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99" w:rsidRPr="00660852" w:rsidRDefault="003100BE" w:rsidP="003100BE">
      <w:pPr>
        <w:spacing w:after="0" w:line="240" w:lineRule="auto"/>
        <w:jc w:val="center"/>
        <w:rPr>
          <w:rFonts w:ascii="Times New Roman" w:hAnsi="Times New Roman" w:cs="Times New Roman"/>
          <w:b/>
          <w:color w:val="000000" w:themeColor="text1"/>
          <w:sz w:val="32"/>
          <w:szCs w:val="32"/>
        </w:rPr>
      </w:pPr>
      <w:r w:rsidRPr="00660852">
        <w:rPr>
          <w:rFonts w:ascii="Times New Roman" w:hAnsi="Times New Roman" w:cs="Times New Roman"/>
          <w:b/>
          <w:color w:val="000000" w:themeColor="text1"/>
          <w:sz w:val="32"/>
          <w:szCs w:val="32"/>
        </w:rPr>
        <w:t>ЗВІТ</w:t>
      </w:r>
    </w:p>
    <w:p w:rsidR="003100BE" w:rsidRPr="00660852" w:rsidRDefault="003100BE" w:rsidP="003100BE">
      <w:pPr>
        <w:spacing w:after="0" w:line="240" w:lineRule="auto"/>
        <w:jc w:val="center"/>
        <w:rPr>
          <w:rFonts w:ascii="Times New Roman" w:hAnsi="Times New Roman" w:cs="Times New Roman"/>
          <w:b/>
          <w:color w:val="000000" w:themeColor="text1"/>
          <w:sz w:val="32"/>
          <w:szCs w:val="32"/>
        </w:rPr>
      </w:pPr>
      <w:r w:rsidRPr="00660852">
        <w:rPr>
          <w:rFonts w:ascii="Times New Roman" w:hAnsi="Times New Roman" w:cs="Times New Roman"/>
          <w:b/>
          <w:color w:val="000000" w:themeColor="text1"/>
          <w:sz w:val="32"/>
          <w:szCs w:val="32"/>
        </w:rPr>
        <w:t xml:space="preserve">міського голови </w:t>
      </w:r>
      <w:proofErr w:type="spellStart"/>
      <w:r w:rsidRPr="00660852">
        <w:rPr>
          <w:rFonts w:ascii="Times New Roman" w:hAnsi="Times New Roman" w:cs="Times New Roman"/>
          <w:b/>
          <w:color w:val="000000" w:themeColor="text1"/>
          <w:sz w:val="32"/>
          <w:szCs w:val="32"/>
        </w:rPr>
        <w:t>м.Новодністровськ</w:t>
      </w:r>
      <w:proofErr w:type="spellEnd"/>
    </w:p>
    <w:p w:rsidR="003100BE" w:rsidRPr="00660852" w:rsidRDefault="003100BE" w:rsidP="003100BE">
      <w:pPr>
        <w:spacing w:after="0" w:line="240" w:lineRule="auto"/>
        <w:jc w:val="center"/>
        <w:rPr>
          <w:rFonts w:ascii="Times New Roman" w:hAnsi="Times New Roman" w:cs="Times New Roman"/>
          <w:b/>
          <w:color w:val="000000" w:themeColor="text1"/>
          <w:sz w:val="32"/>
          <w:szCs w:val="32"/>
        </w:rPr>
      </w:pPr>
      <w:r w:rsidRPr="00660852">
        <w:rPr>
          <w:rFonts w:ascii="Times New Roman" w:hAnsi="Times New Roman" w:cs="Times New Roman"/>
          <w:b/>
          <w:color w:val="000000" w:themeColor="text1"/>
          <w:sz w:val="32"/>
          <w:szCs w:val="32"/>
        </w:rPr>
        <w:t>за 2022 рік</w:t>
      </w:r>
    </w:p>
    <w:p w:rsidR="00BF1EA1" w:rsidRPr="00660852" w:rsidRDefault="00BF1EA1" w:rsidP="00BF1EA1">
      <w:pPr>
        <w:spacing w:after="0" w:line="240" w:lineRule="auto"/>
        <w:rPr>
          <w:rFonts w:ascii="Times New Roman" w:hAnsi="Times New Roman" w:cs="Times New Roman"/>
          <w:color w:val="000000" w:themeColor="text1"/>
          <w:sz w:val="24"/>
          <w:szCs w:val="24"/>
        </w:rPr>
      </w:pPr>
    </w:p>
    <w:p w:rsidR="00C7552A" w:rsidRPr="00660852" w:rsidRDefault="0097227D" w:rsidP="002E66D7">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lang w:eastAsia="ru-RU"/>
        </w:rPr>
        <w:t>Звітуючи за 2022 рік, п</w:t>
      </w:r>
      <w:r w:rsidR="00C7552A" w:rsidRPr="00660852">
        <w:rPr>
          <w:rFonts w:ascii="Times New Roman" w:hAnsi="Times New Roman" w:cs="Times New Roman"/>
          <w:color w:val="000000" w:themeColor="text1"/>
          <w:sz w:val="24"/>
          <w:szCs w:val="24"/>
          <w:lang w:eastAsia="ru-RU"/>
        </w:rPr>
        <w:t xml:space="preserve">ередусім </w:t>
      </w:r>
      <w:r w:rsidR="0041102F" w:rsidRPr="00660852">
        <w:rPr>
          <w:rFonts w:ascii="Times New Roman" w:hAnsi="Times New Roman" w:cs="Times New Roman"/>
          <w:color w:val="000000" w:themeColor="text1"/>
          <w:sz w:val="24"/>
          <w:szCs w:val="24"/>
          <w:lang w:eastAsia="ru-RU"/>
        </w:rPr>
        <w:t>варто</w:t>
      </w:r>
      <w:r w:rsidRPr="00660852">
        <w:rPr>
          <w:rFonts w:ascii="Times New Roman" w:hAnsi="Times New Roman" w:cs="Times New Roman"/>
          <w:color w:val="000000" w:themeColor="text1"/>
          <w:sz w:val="24"/>
          <w:szCs w:val="24"/>
          <w:lang w:eastAsia="ru-RU"/>
        </w:rPr>
        <w:t xml:space="preserve"> </w:t>
      </w:r>
      <w:r w:rsidR="00C7552A" w:rsidRPr="00660852">
        <w:rPr>
          <w:rFonts w:ascii="Times New Roman" w:hAnsi="Times New Roman" w:cs="Times New Roman"/>
          <w:color w:val="000000" w:themeColor="text1"/>
          <w:sz w:val="24"/>
          <w:szCs w:val="24"/>
          <w:lang w:eastAsia="ru-RU"/>
        </w:rPr>
        <w:t xml:space="preserve">зазначити, що цілий ряд </w:t>
      </w:r>
      <w:r w:rsidRPr="00660852">
        <w:rPr>
          <w:rFonts w:ascii="Times New Roman" w:hAnsi="Times New Roman" w:cs="Times New Roman"/>
          <w:color w:val="000000" w:themeColor="text1"/>
          <w:sz w:val="24"/>
          <w:szCs w:val="24"/>
          <w:lang w:eastAsia="ru-RU"/>
        </w:rPr>
        <w:t xml:space="preserve">запланованих </w:t>
      </w:r>
      <w:proofErr w:type="spellStart"/>
      <w:r w:rsidR="00C7552A" w:rsidRPr="00660852">
        <w:rPr>
          <w:rFonts w:ascii="Times New Roman" w:hAnsi="Times New Roman" w:cs="Times New Roman"/>
          <w:color w:val="000000" w:themeColor="text1"/>
          <w:sz w:val="24"/>
          <w:szCs w:val="24"/>
          <w:lang w:eastAsia="ru-RU"/>
        </w:rPr>
        <w:t>проєктів</w:t>
      </w:r>
      <w:proofErr w:type="spellEnd"/>
      <w:r w:rsidRPr="00660852">
        <w:rPr>
          <w:rFonts w:ascii="Times New Roman" w:hAnsi="Times New Roman" w:cs="Times New Roman"/>
          <w:color w:val="000000" w:themeColor="text1"/>
          <w:sz w:val="24"/>
          <w:szCs w:val="24"/>
          <w:lang w:eastAsia="ru-RU"/>
        </w:rPr>
        <w:t xml:space="preserve"> </w:t>
      </w:r>
      <w:r w:rsidR="00C7552A" w:rsidRPr="00660852">
        <w:rPr>
          <w:rFonts w:ascii="Times New Roman" w:hAnsi="Times New Roman" w:cs="Times New Roman"/>
          <w:color w:val="000000" w:themeColor="text1"/>
          <w:sz w:val="24"/>
          <w:szCs w:val="24"/>
          <w:lang w:eastAsia="ru-RU"/>
        </w:rPr>
        <w:t xml:space="preserve">не вдалося </w:t>
      </w:r>
      <w:r w:rsidRPr="00660852">
        <w:rPr>
          <w:rFonts w:ascii="Times New Roman" w:hAnsi="Times New Roman" w:cs="Times New Roman"/>
          <w:color w:val="000000" w:themeColor="text1"/>
          <w:sz w:val="24"/>
          <w:szCs w:val="24"/>
          <w:lang w:eastAsia="ru-RU"/>
        </w:rPr>
        <w:t xml:space="preserve">реалізувати </w:t>
      </w:r>
      <w:r w:rsidR="00C7552A" w:rsidRPr="00660852">
        <w:rPr>
          <w:rFonts w:ascii="Times New Roman" w:hAnsi="Times New Roman" w:cs="Times New Roman"/>
          <w:color w:val="000000" w:themeColor="text1"/>
          <w:sz w:val="24"/>
          <w:szCs w:val="24"/>
          <w:lang w:eastAsia="ru-RU"/>
        </w:rPr>
        <w:t xml:space="preserve">через </w:t>
      </w:r>
      <w:r w:rsidRPr="00660852">
        <w:rPr>
          <w:rFonts w:ascii="Times New Roman" w:hAnsi="Times New Roman" w:cs="Times New Roman"/>
          <w:color w:val="000000" w:themeColor="text1"/>
          <w:sz w:val="24"/>
          <w:szCs w:val="24"/>
          <w:lang w:eastAsia="ru-RU"/>
        </w:rPr>
        <w:t>об’єктивні</w:t>
      </w:r>
      <w:r w:rsidR="00C7552A" w:rsidRPr="00660852">
        <w:rPr>
          <w:rFonts w:ascii="Times New Roman" w:hAnsi="Times New Roman" w:cs="Times New Roman"/>
          <w:color w:val="000000" w:themeColor="text1"/>
          <w:sz w:val="24"/>
          <w:szCs w:val="24"/>
          <w:lang w:eastAsia="ru-RU"/>
        </w:rPr>
        <w:t xml:space="preserve"> причини, а саме широкомасштабне вторгнення армії РФ в Україну </w:t>
      </w:r>
      <w:r w:rsidRPr="00660852">
        <w:rPr>
          <w:rFonts w:ascii="Times New Roman" w:hAnsi="Times New Roman" w:cs="Times New Roman"/>
          <w:color w:val="000000" w:themeColor="text1"/>
          <w:sz w:val="24"/>
          <w:szCs w:val="24"/>
          <w:lang w:eastAsia="ru-RU"/>
        </w:rPr>
        <w:t>та особливості бюджетної політики під час воєнного стану</w:t>
      </w:r>
      <w:r w:rsidR="00C7552A" w:rsidRPr="00660852">
        <w:rPr>
          <w:rFonts w:ascii="Times New Roman" w:hAnsi="Times New Roman" w:cs="Times New Roman"/>
          <w:color w:val="000000" w:themeColor="text1"/>
          <w:sz w:val="24"/>
          <w:szCs w:val="24"/>
          <w:lang w:eastAsia="ru-RU"/>
        </w:rPr>
        <w:t xml:space="preserve">. </w:t>
      </w:r>
      <w:r w:rsidRPr="00660852">
        <w:rPr>
          <w:rFonts w:ascii="Times New Roman" w:hAnsi="Times New Roman" w:cs="Times New Roman"/>
          <w:color w:val="000000" w:themeColor="text1"/>
          <w:sz w:val="24"/>
          <w:szCs w:val="24"/>
          <w:lang w:eastAsia="ru-RU"/>
        </w:rPr>
        <w:t xml:space="preserve">У зв’язку з цим діяльність міського голови, депутатського корпусу, виконавчого комітету, виконавчих органів міської ради </w:t>
      </w:r>
      <w:r w:rsidR="007121C0" w:rsidRPr="00660852">
        <w:rPr>
          <w:rFonts w:ascii="Times New Roman" w:hAnsi="Times New Roman" w:cs="Times New Roman"/>
          <w:color w:val="000000" w:themeColor="text1"/>
          <w:sz w:val="24"/>
          <w:szCs w:val="24"/>
          <w:lang w:eastAsia="ru-RU"/>
        </w:rPr>
        <w:t xml:space="preserve">була націлена на </w:t>
      </w:r>
      <w:r w:rsidR="007121C0" w:rsidRPr="00660852">
        <w:rPr>
          <w:rFonts w:ascii="Times New Roman" w:hAnsi="Times New Roman" w:cs="Times New Roman"/>
          <w:color w:val="000000" w:themeColor="text1"/>
          <w:sz w:val="24"/>
          <w:szCs w:val="24"/>
        </w:rPr>
        <w:t>забезпечення безперебійного і ефективного функціонування всіх органів та служб, комунальних підприємств</w:t>
      </w:r>
      <w:r w:rsidR="0041102F" w:rsidRPr="00660852">
        <w:rPr>
          <w:rFonts w:ascii="Times New Roman" w:hAnsi="Times New Roman" w:cs="Times New Roman"/>
          <w:color w:val="000000" w:themeColor="text1"/>
          <w:sz w:val="24"/>
          <w:szCs w:val="24"/>
        </w:rPr>
        <w:t xml:space="preserve">, </w:t>
      </w:r>
      <w:r w:rsidR="007121C0" w:rsidRPr="00660852">
        <w:rPr>
          <w:rFonts w:ascii="Times New Roman" w:hAnsi="Times New Roman" w:cs="Times New Roman"/>
          <w:color w:val="000000" w:themeColor="text1"/>
          <w:sz w:val="24"/>
          <w:szCs w:val="24"/>
        </w:rPr>
        <w:t>які надають послуги мешканцям громади</w:t>
      </w:r>
      <w:r w:rsidR="0041102F" w:rsidRPr="00660852">
        <w:rPr>
          <w:rFonts w:ascii="Times New Roman" w:hAnsi="Times New Roman" w:cs="Times New Roman"/>
          <w:color w:val="000000" w:themeColor="text1"/>
          <w:sz w:val="24"/>
          <w:szCs w:val="24"/>
        </w:rPr>
        <w:t>, медичних та освітніх закладів тощо</w:t>
      </w:r>
      <w:r w:rsidR="007121C0" w:rsidRPr="00660852">
        <w:rPr>
          <w:rFonts w:ascii="Times New Roman" w:hAnsi="Times New Roman" w:cs="Times New Roman"/>
          <w:color w:val="000000" w:themeColor="text1"/>
          <w:sz w:val="24"/>
          <w:szCs w:val="24"/>
        </w:rPr>
        <w:t xml:space="preserve">. </w:t>
      </w:r>
      <w:r w:rsidR="0041102F" w:rsidRPr="00660852">
        <w:rPr>
          <w:rFonts w:ascii="Times New Roman" w:hAnsi="Times New Roman" w:cs="Times New Roman"/>
          <w:color w:val="000000" w:themeColor="text1"/>
          <w:sz w:val="24"/>
          <w:szCs w:val="24"/>
        </w:rPr>
        <w:t xml:space="preserve">Також було </w:t>
      </w:r>
      <w:r w:rsidR="00E6173F" w:rsidRPr="00660852">
        <w:rPr>
          <w:rFonts w:ascii="Times New Roman" w:hAnsi="Times New Roman" w:cs="Times New Roman"/>
          <w:color w:val="000000" w:themeColor="text1"/>
          <w:sz w:val="24"/>
          <w:szCs w:val="24"/>
        </w:rPr>
        <w:t>проведена робота</w:t>
      </w:r>
      <w:r w:rsidR="007121C0" w:rsidRPr="00660852">
        <w:rPr>
          <w:rFonts w:ascii="Times New Roman" w:hAnsi="Times New Roman" w:cs="Times New Roman"/>
          <w:color w:val="000000" w:themeColor="text1"/>
          <w:sz w:val="24"/>
          <w:szCs w:val="24"/>
        </w:rPr>
        <w:t>, націлен</w:t>
      </w:r>
      <w:r w:rsidR="00E6173F" w:rsidRPr="00660852">
        <w:rPr>
          <w:rFonts w:ascii="Times New Roman" w:hAnsi="Times New Roman" w:cs="Times New Roman"/>
          <w:color w:val="000000" w:themeColor="text1"/>
          <w:sz w:val="24"/>
          <w:szCs w:val="24"/>
        </w:rPr>
        <w:t xml:space="preserve">а </w:t>
      </w:r>
      <w:r w:rsidR="007121C0" w:rsidRPr="00660852">
        <w:rPr>
          <w:rFonts w:ascii="Times New Roman" w:hAnsi="Times New Roman" w:cs="Times New Roman"/>
          <w:color w:val="000000" w:themeColor="text1"/>
          <w:sz w:val="24"/>
          <w:szCs w:val="24"/>
        </w:rPr>
        <w:t>на підвищення оборон</w:t>
      </w:r>
      <w:r w:rsidR="0041102F" w:rsidRPr="00660852">
        <w:rPr>
          <w:rFonts w:ascii="Times New Roman" w:hAnsi="Times New Roman" w:cs="Times New Roman"/>
          <w:color w:val="000000" w:themeColor="text1"/>
          <w:sz w:val="24"/>
          <w:szCs w:val="24"/>
        </w:rPr>
        <w:t>о</w:t>
      </w:r>
      <w:r w:rsidR="007121C0" w:rsidRPr="00660852">
        <w:rPr>
          <w:rFonts w:ascii="Times New Roman" w:hAnsi="Times New Roman" w:cs="Times New Roman"/>
          <w:color w:val="000000" w:themeColor="text1"/>
          <w:sz w:val="24"/>
          <w:szCs w:val="24"/>
        </w:rPr>
        <w:t xml:space="preserve">здатності </w:t>
      </w:r>
      <w:r w:rsidR="0041102F" w:rsidRPr="00660852">
        <w:rPr>
          <w:rFonts w:ascii="Times New Roman" w:hAnsi="Times New Roman" w:cs="Times New Roman"/>
          <w:color w:val="000000" w:themeColor="text1"/>
          <w:sz w:val="24"/>
          <w:szCs w:val="24"/>
        </w:rPr>
        <w:t xml:space="preserve">військових </w:t>
      </w:r>
      <w:r w:rsidR="007121C0" w:rsidRPr="00660852">
        <w:rPr>
          <w:rFonts w:ascii="Times New Roman" w:hAnsi="Times New Roman" w:cs="Times New Roman"/>
          <w:color w:val="000000" w:themeColor="text1"/>
          <w:sz w:val="24"/>
          <w:szCs w:val="24"/>
        </w:rPr>
        <w:t>підрозділів,</w:t>
      </w:r>
      <w:r w:rsidR="0041102F" w:rsidRPr="00660852">
        <w:rPr>
          <w:rFonts w:ascii="Times New Roman" w:hAnsi="Times New Roman" w:cs="Times New Roman"/>
          <w:color w:val="000000" w:themeColor="text1"/>
          <w:sz w:val="24"/>
          <w:szCs w:val="24"/>
        </w:rPr>
        <w:t xml:space="preserve"> які стоять на сторожі безпеки громади та готові надати відсіч окупантам. Ще один напрямок </w:t>
      </w:r>
      <w:r w:rsidR="00E6173F" w:rsidRPr="00660852">
        <w:rPr>
          <w:rFonts w:ascii="Times New Roman" w:hAnsi="Times New Roman" w:cs="Times New Roman"/>
          <w:color w:val="000000" w:themeColor="text1"/>
          <w:sz w:val="24"/>
          <w:szCs w:val="24"/>
        </w:rPr>
        <w:t xml:space="preserve">діяльності </w:t>
      </w:r>
      <w:r w:rsidR="0041102F" w:rsidRPr="00660852">
        <w:rPr>
          <w:rFonts w:ascii="Times New Roman" w:hAnsi="Times New Roman" w:cs="Times New Roman"/>
          <w:color w:val="000000" w:themeColor="text1"/>
          <w:sz w:val="24"/>
          <w:szCs w:val="24"/>
        </w:rPr>
        <w:t xml:space="preserve">органів місцевого самоврядування (ОМС) – </w:t>
      </w:r>
      <w:r w:rsidR="007121C0" w:rsidRPr="00660852">
        <w:rPr>
          <w:rFonts w:ascii="Times New Roman" w:hAnsi="Times New Roman" w:cs="Times New Roman"/>
          <w:color w:val="000000" w:themeColor="text1"/>
          <w:sz w:val="24"/>
          <w:szCs w:val="24"/>
        </w:rPr>
        <w:t xml:space="preserve">забезпечення комфортного перебування </w:t>
      </w:r>
      <w:r w:rsidR="0041102F" w:rsidRPr="00660852">
        <w:rPr>
          <w:rFonts w:ascii="Times New Roman" w:hAnsi="Times New Roman" w:cs="Times New Roman"/>
          <w:color w:val="000000" w:themeColor="text1"/>
          <w:sz w:val="24"/>
          <w:szCs w:val="24"/>
        </w:rPr>
        <w:t xml:space="preserve">на території </w:t>
      </w:r>
      <w:proofErr w:type="spellStart"/>
      <w:r w:rsidR="0041102F" w:rsidRPr="00660852">
        <w:rPr>
          <w:rFonts w:ascii="Times New Roman" w:hAnsi="Times New Roman" w:cs="Times New Roman"/>
          <w:color w:val="000000" w:themeColor="text1"/>
          <w:sz w:val="24"/>
          <w:szCs w:val="24"/>
        </w:rPr>
        <w:t>Новодністровської</w:t>
      </w:r>
      <w:proofErr w:type="spellEnd"/>
      <w:r w:rsidR="0041102F" w:rsidRPr="00660852">
        <w:rPr>
          <w:rFonts w:ascii="Times New Roman" w:hAnsi="Times New Roman" w:cs="Times New Roman"/>
          <w:color w:val="000000" w:themeColor="text1"/>
          <w:sz w:val="24"/>
          <w:szCs w:val="24"/>
        </w:rPr>
        <w:t xml:space="preserve"> ТГ </w:t>
      </w:r>
      <w:r w:rsidR="007121C0" w:rsidRPr="00660852">
        <w:rPr>
          <w:rFonts w:ascii="Times New Roman" w:hAnsi="Times New Roman" w:cs="Times New Roman"/>
          <w:color w:val="000000" w:themeColor="text1"/>
          <w:sz w:val="24"/>
          <w:szCs w:val="24"/>
        </w:rPr>
        <w:t xml:space="preserve">внутрішньо переміщених осіб, </w:t>
      </w:r>
      <w:r w:rsidR="0041102F" w:rsidRPr="00660852">
        <w:rPr>
          <w:rFonts w:ascii="Times New Roman" w:hAnsi="Times New Roman" w:cs="Times New Roman"/>
          <w:color w:val="000000" w:themeColor="text1"/>
          <w:sz w:val="24"/>
          <w:szCs w:val="24"/>
        </w:rPr>
        <w:t xml:space="preserve">задоволення </w:t>
      </w:r>
      <w:r w:rsidR="007121C0" w:rsidRPr="00660852">
        <w:rPr>
          <w:rFonts w:ascii="Times New Roman" w:hAnsi="Times New Roman" w:cs="Times New Roman"/>
          <w:color w:val="000000" w:themeColor="text1"/>
          <w:sz w:val="24"/>
          <w:szCs w:val="24"/>
        </w:rPr>
        <w:t>їх</w:t>
      </w:r>
      <w:r w:rsidR="0041102F" w:rsidRPr="00660852">
        <w:rPr>
          <w:rFonts w:ascii="Times New Roman" w:hAnsi="Times New Roman" w:cs="Times New Roman"/>
          <w:color w:val="000000" w:themeColor="text1"/>
          <w:sz w:val="24"/>
          <w:szCs w:val="24"/>
        </w:rPr>
        <w:t>ніх</w:t>
      </w:r>
      <w:r w:rsidR="007121C0" w:rsidRPr="00660852">
        <w:rPr>
          <w:rFonts w:ascii="Times New Roman" w:hAnsi="Times New Roman" w:cs="Times New Roman"/>
          <w:color w:val="000000" w:themeColor="text1"/>
          <w:sz w:val="24"/>
          <w:szCs w:val="24"/>
        </w:rPr>
        <w:t xml:space="preserve"> першочергових потреб.</w:t>
      </w:r>
      <w:r w:rsidR="00E6173F" w:rsidRPr="00660852">
        <w:rPr>
          <w:rFonts w:ascii="Times New Roman" w:hAnsi="Times New Roman" w:cs="Times New Roman"/>
          <w:color w:val="000000" w:themeColor="text1"/>
          <w:sz w:val="24"/>
          <w:szCs w:val="24"/>
        </w:rPr>
        <w:t xml:space="preserve"> </w:t>
      </w:r>
    </w:p>
    <w:p w:rsidR="00E6173F" w:rsidRPr="00240338" w:rsidRDefault="00E6173F" w:rsidP="002E66D7">
      <w:pPr>
        <w:spacing w:after="0" w:line="240" w:lineRule="auto"/>
        <w:ind w:firstLine="42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 xml:space="preserve">Разом з тим, незважаючи на особливості звітного періоду органи місцевого самоврядування спільно з представниками бізнесу </w:t>
      </w:r>
      <w:r w:rsidR="00AB61A6" w:rsidRPr="00240338">
        <w:rPr>
          <w:rFonts w:ascii="Times New Roman" w:hAnsi="Times New Roman" w:cs="Times New Roman"/>
          <w:color w:val="000000" w:themeColor="text1"/>
          <w:sz w:val="24"/>
          <w:szCs w:val="24"/>
        </w:rPr>
        <w:t xml:space="preserve">працюють на </w:t>
      </w:r>
      <w:r w:rsidRPr="00240338">
        <w:rPr>
          <w:rFonts w:ascii="Times New Roman" w:hAnsi="Times New Roman" w:cs="Times New Roman"/>
          <w:color w:val="000000" w:themeColor="text1"/>
          <w:sz w:val="24"/>
          <w:szCs w:val="24"/>
        </w:rPr>
        <w:t>розвит</w:t>
      </w:r>
      <w:r w:rsidR="00AB61A6" w:rsidRPr="00240338">
        <w:rPr>
          <w:rFonts w:ascii="Times New Roman" w:hAnsi="Times New Roman" w:cs="Times New Roman"/>
          <w:color w:val="000000" w:themeColor="text1"/>
          <w:sz w:val="24"/>
          <w:szCs w:val="24"/>
        </w:rPr>
        <w:t>о</w:t>
      </w:r>
      <w:r w:rsidRPr="00240338">
        <w:rPr>
          <w:rFonts w:ascii="Times New Roman" w:hAnsi="Times New Roman" w:cs="Times New Roman"/>
          <w:color w:val="000000" w:themeColor="text1"/>
          <w:sz w:val="24"/>
          <w:szCs w:val="24"/>
        </w:rPr>
        <w:t>к міста.</w:t>
      </w:r>
      <w:r w:rsidR="00AB61A6" w:rsidRPr="00240338">
        <w:rPr>
          <w:rFonts w:ascii="Times New Roman" w:hAnsi="Times New Roman" w:cs="Times New Roman"/>
          <w:color w:val="000000" w:themeColor="text1"/>
          <w:sz w:val="24"/>
          <w:szCs w:val="24"/>
        </w:rPr>
        <w:t xml:space="preserve"> Відкрито </w:t>
      </w:r>
      <w:r w:rsidR="0057619D" w:rsidRPr="00240338">
        <w:rPr>
          <w:rFonts w:ascii="Times New Roman" w:hAnsi="Times New Roman" w:cs="Times New Roman"/>
          <w:color w:val="000000" w:themeColor="text1"/>
          <w:sz w:val="24"/>
          <w:szCs w:val="24"/>
        </w:rPr>
        <w:t xml:space="preserve">кілька об’єктів </w:t>
      </w:r>
      <w:r w:rsidR="00AB61A6" w:rsidRPr="00240338">
        <w:rPr>
          <w:rFonts w:ascii="Times New Roman" w:hAnsi="Times New Roman" w:cs="Times New Roman"/>
          <w:color w:val="000000" w:themeColor="text1"/>
          <w:sz w:val="24"/>
          <w:szCs w:val="24"/>
        </w:rPr>
        <w:t>торгівлі та сфери харчування</w:t>
      </w:r>
      <w:r w:rsidR="0057619D" w:rsidRPr="00240338">
        <w:rPr>
          <w:rFonts w:ascii="Times New Roman" w:hAnsi="Times New Roman" w:cs="Times New Roman"/>
          <w:color w:val="000000" w:themeColor="text1"/>
          <w:sz w:val="24"/>
          <w:szCs w:val="24"/>
        </w:rPr>
        <w:t xml:space="preserve"> і послуг</w:t>
      </w:r>
      <w:r w:rsidR="00AB61A6" w:rsidRPr="00240338">
        <w:rPr>
          <w:rFonts w:ascii="Times New Roman" w:hAnsi="Times New Roman" w:cs="Times New Roman"/>
          <w:color w:val="000000" w:themeColor="text1"/>
          <w:sz w:val="24"/>
          <w:szCs w:val="24"/>
        </w:rPr>
        <w:t xml:space="preserve">, </w:t>
      </w:r>
      <w:r w:rsidR="0057619D" w:rsidRPr="00240338">
        <w:rPr>
          <w:rFonts w:ascii="Times New Roman" w:hAnsi="Times New Roman" w:cs="Times New Roman"/>
          <w:color w:val="000000" w:themeColor="text1"/>
          <w:sz w:val="24"/>
          <w:szCs w:val="24"/>
        </w:rPr>
        <w:t xml:space="preserve">покращено благоустрій </w:t>
      </w:r>
      <w:r w:rsidR="00AB61A6" w:rsidRPr="00240338">
        <w:rPr>
          <w:rFonts w:ascii="Times New Roman" w:hAnsi="Times New Roman" w:cs="Times New Roman"/>
          <w:color w:val="000000" w:themeColor="text1"/>
          <w:sz w:val="24"/>
          <w:szCs w:val="24"/>
        </w:rPr>
        <w:t>територі</w:t>
      </w:r>
      <w:r w:rsidR="0057619D" w:rsidRPr="00240338">
        <w:rPr>
          <w:rFonts w:ascii="Times New Roman" w:hAnsi="Times New Roman" w:cs="Times New Roman"/>
          <w:color w:val="000000" w:themeColor="text1"/>
          <w:sz w:val="24"/>
          <w:szCs w:val="24"/>
        </w:rPr>
        <w:t>й низки закладів, міською радою в повному обсязі виконані зобов’язання щодо функціонування індустріального парку «</w:t>
      </w:r>
      <w:proofErr w:type="spellStart"/>
      <w:r w:rsidR="0057619D" w:rsidRPr="00240338">
        <w:rPr>
          <w:rFonts w:ascii="Times New Roman" w:hAnsi="Times New Roman" w:cs="Times New Roman"/>
          <w:color w:val="000000" w:themeColor="text1"/>
          <w:sz w:val="24"/>
          <w:szCs w:val="24"/>
        </w:rPr>
        <w:t>Новодністровськ</w:t>
      </w:r>
      <w:proofErr w:type="spellEnd"/>
      <w:r w:rsidR="0057619D" w:rsidRPr="00240338">
        <w:rPr>
          <w:rFonts w:ascii="Times New Roman" w:hAnsi="Times New Roman" w:cs="Times New Roman"/>
          <w:color w:val="000000" w:themeColor="text1"/>
          <w:sz w:val="24"/>
          <w:szCs w:val="24"/>
        </w:rPr>
        <w:t>», досягнуто домовленостей та складені плани щодо будівництва багатоповерхівки в м-ні «Лісний» та малоповерхової забудови в м-ні «Молодіжний».</w:t>
      </w:r>
      <w:r w:rsidR="00AB61A6" w:rsidRPr="00240338">
        <w:rPr>
          <w:rFonts w:ascii="Times New Roman" w:hAnsi="Times New Roman" w:cs="Times New Roman"/>
          <w:color w:val="000000" w:themeColor="text1"/>
          <w:sz w:val="24"/>
          <w:szCs w:val="24"/>
        </w:rPr>
        <w:t xml:space="preserve"> </w:t>
      </w:r>
    </w:p>
    <w:p w:rsidR="0041102F" w:rsidRPr="00660852" w:rsidRDefault="0041102F"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Хочу наголосити, що нелегкі завдання воєнного стану вирішувалися </w:t>
      </w:r>
      <w:r w:rsidR="007A7A8F" w:rsidRPr="00660852">
        <w:rPr>
          <w:rFonts w:ascii="Times New Roman" w:hAnsi="Times New Roman" w:cs="Times New Roman"/>
          <w:color w:val="000000" w:themeColor="text1"/>
          <w:sz w:val="24"/>
          <w:szCs w:val="24"/>
          <w:lang w:eastAsia="ru-RU"/>
        </w:rPr>
        <w:t xml:space="preserve">лише </w:t>
      </w:r>
      <w:r w:rsidRPr="00660852">
        <w:rPr>
          <w:rFonts w:ascii="Times New Roman" w:hAnsi="Times New Roman" w:cs="Times New Roman"/>
          <w:color w:val="000000" w:themeColor="text1"/>
          <w:sz w:val="24"/>
          <w:szCs w:val="24"/>
          <w:lang w:eastAsia="ru-RU"/>
        </w:rPr>
        <w:t xml:space="preserve">завдяки єдності всіх гілок влади, активності </w:t>
      </w:r>
      <w:r w:rsidR="0057619D" w:rsidRPr="00660852">
        <w:rPr>
          <w:rFonts w:ascii="Times New Roman" w:hAnsi="Times New Roman" w:cs="Times New Roman"/>
          <w:color w:val="000000" w:themeColor="text1"/>
          <w:sz w:val="24"/>
          <w:szCs w:val="24"/>
          <w:lang w:eastAsia="ru-RU"/>
        </w:rPr>
        <w:t xml:space="preserve">депутатів, членів виконавчого комітету, </w:t>
      </w:r>
      <w:r w:rsidRPr="00660852">
        <w:rPr>
          <w:rFonts w:ascii="Times New Roman" w:hAnsi="Times New Roman" w:cs="Times New Roman"/>
          <w:color w:val="000000" w:themeColor="text1"/>
          <w:sz w:val="24"/>
          <w:szCs w:val="24"/>
          <w:lang w:eastAsia="ru-RU"/>
        </w:rPr>
        <w:t xml:space="preserve">громадських активістів, волонтерів, </w:t>
      </w:r>
      <w:r w:rsidR="007A7A8F" w:rsidRPr="00660852">
        <w:rPr>
          <w:rFonts w:ascii="Times New Roman" w:hAnsi="Times New Roman" w:cs="Times New Roman"/>
          <w:color w:val="000000" w:themeColor="text1"/>
          <w:sz w:val="24"/>
          <w:szCs w:val="24"/>
          <w:lang w:eastAsia="ru-RU"/>
        </w:rPr>
        <w:t xml:space="preserve">керівників великих підприємств </w:t>
      </w:r>
      <w:r w:rsidR="007A7A8F" w:rsidRPr="00660852">
        <w:rPr>
          <w:rFonts w:ascii="Times New Roman" w:hAnsi="Times New Roman" w:cs="Times New Roman"/>
          <w:color w:val="000000" w:themeColor="text1"/>
          <w:sz w:val="24"/>
          <w:szCs w:val="24"/>
          <w:lang w:eastAsia="ru-RU"/>
        </w:rPr>
        <w:noBreakHyphen/>
        <w:t xml:space="preserve"> відповідальних за майбутнє своєї держави громадян.</w:t>
      </w:r>
      <w:r w:rsidRPr="00660852">
        <w:rPr>
          <w:rFonts w:ascii="Times New Roman" w:hAnsi="Times New Roman" w:cs="Times New Roman"/>
          <w:color w:val="000000" w:themeColor="text1"/>
          <w:sz w:val="24"/>
          <w:szCs w:val="24"/>
          <w:lang w:eastAsia="ru-RU"/>
        </w:rPr>
        <w:t xml:space="preserve"> </w:t>
      </w:r>
    </w:p>
    <w:p w:rsidR="008A1864" w:rsidRPr="00660852" w:rsidRDefault="00B35F14" w:rsidP="00240338">
      <w:pPr>
        <w:spacing w:after="0"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Штатна </w:t>
      </w:r>
      <w:r w:rsidR="008A1864">
        <w:rPr>
          <w:rFonts w:ascii="Times New Roman" w:eastAsia="Times New Roman" w:hAnsi="Times New Roman" w:cs="Times New Roman"/>
          <w:color w:val="000000" w:themeColor="text1"/>
          <w:sz w:val="24"/>
          <w:szCs w:val="24"/>
        </w:rPr>
        <w:t>ч</w:t>
      </w:r>
      <w:r w:rsidR="008A1864" w:rsidRPr="00660852">
        <w:rPr>
          <w:rFonts w:ascii="Times New Roman" w:eastAsia="Times New Roman" w:hAnsi="Times New Roman" w:cs="Times New Roman"/>
          <w:color w:val="000000" w:themeColor="text1"/>
          <w:sz w:val="24"/>
          <w:szCs w:val="24"/>
        </w:rPr>
        <w:t xml:space="preserve">исельність </w:t>
      </w:r>
      <w:r w:rsidR="008A1864">
        <w:rPr>
          <w:rFonts w:ascii="Times New Roman" w:eastAsia="Times New Roman" w:hAnsi="Times New Roman" w:cs="Times New Roman"/>
          <w:color w:val="000000" w:themeColor="text1"/>
          <w:sz w:val="24"/>
          <w:szCs w:val="24"/>
        </w:rPr>
        <w:t xml:space="preserve">працівників </w:t>
      </w:r>
      <w:r w:rsidR="008A1864" w:rsidRPr="00660852">
        <w:rPr>
          <w:rFonts w:ascii="Times New Roman" w:eastAsia="Times New Roman" w:hAnsi="Times New Roman" w:cs="Times New Roman"/>
          <w:color w:val="000000" w:themeColor="text1"/>
          <w:sz w:val="24"/>
          <w:szCs w:val="24"/>
        </w:rPr>
        <w:t xml:space="preserve">виконавчих органів </w:t>
      </w:r>
      <w:proofErr w:type="spellStart"/>
      <w:r w:rsidR="008A1864" w:rsidRPr="00660852">
        <w:rPr>
          <w:rFonts w:ascii="Times New Roman" w:eastAsia="Times New Roman" w:hAnsi="Times New Roman" w:cs="Times New Roman"/>
          <w:color w:val="000000" w:themeColor="text1"/>
          <w:sz w:val="24"/>
          <w:szCs w:val="24"/>
        </w:rPr>
        <w:t>Новодністровської</w:t>
      </w:r>
      <w:proofErr w:type="spellEnd"/>
      <w:r w:rsidR="008A1864" w:rsidRPr="00660852">
        <w:rPr>
          <w:rFonts w:ascii="Times New Roman" w:eastAsia="Times New Roman" w:hAnsi="Times New Roman" w:cs="Times New Roman"/>
          <w:color w:val="000000" w:themeColor="text1"/>
          <w:sz w:val="24"/>
          <w:szCs w:val="24"/>
        </w:rPr>
        <w:t xml:space="preserve"> міської ради станом на 01.11.2022р. </w:t>
      </w:r>
      <w:r w:rsidR="008A1864">
        <w:rPr>
          <w:rFonts w:ascii="Times New Roman" w:eastAsia="Times New Roman" w:hAnsi="Times New Roman" w:cs="Times New Roman"/>
          <w:color w:val="000000" w:themeColor="text1"/>
          <w:sz w:val="24"/>
          <w:szCs w:val="24"/>
        </w:rPr>
        <w:t xml:space="preserve">становить </w:t>
      </w:r>
      <w:r>
        <w:rPr>
          <w:rFonts w:ascii="Times New Roman" w:eastAsia="Times New Roman" w:hAnsi="Times New Roman" w:cs="Times New Roman"/>
          <w:color w:val="000000" w:themeColor="text1"/>
          <w:sz w:val="24"/>
          <w:szCs w:val="24"/>
        </w:rPr>
        <w:t>75</w:t>
      </w:r>
      <w:r w:rsidR="008A1864" w:rsidRPr="00660852">
        <w:rPr>
          <w:rFonts w:ascii="Times New Roman" w:eastAsia="Times New Roman" w:hAnsi="Times New Roman" w:cs="Times New Roman"/>
          <w:color w:val="000000" w:themeColor="text1"/>
          <w:sz w:val="24"/>
          <w:szCs w:val="24"/>
        </w:rPr>
        <w:t>шт.од.</w:t>
      </w:r>
      <w:r>
        <w:rPr>
          <w:rFonts w:ascii="Times New Roman" w:eastAsia="Times New Roman" w:hAnsi="Times New Roman" w:cs="Times New Roman"/>
          <w:color w:val="000000" w:themeColor="text1"/>
          <w:sz w:val="24"/>
          <w:szCs w:val="24"/>
        </w:rPr>
        <w:t xml:space="preserve"> (на 01.01.2021р. – 81шт.од), фактично зайнятих – 65,5</w:t>
      </w:r>
      <w:r w:rsidR="00023D8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При цьому д</w:t>
      </w:r>
      <w:r w:rsidR="008A1864">
        <w:rPr>
          <w:rFonts w:ascii="Times New Roman" w:eastAsia="Times New Roman" w:hAnsi="Times New Roman" w:cs="Times New Roman"/>
          <w:color w:val="000000" w:themeColor="text1"/>
          <w:sz w:val="24"/>
          <w:szCs w:val="24"/>
        </w:rPr>
        <w:t xml:space="preserve">ва працівники були мобілізовані до лав ЗСУ, один з яких – секретар міської ради. </w:t>
      </w:r>
      <w:r>
        <w:rPr>
          <w:rFonts w:ascii="Times New Roman" w:eastAsia="Times New Roman" w:hAnsi="Times New Roman" w:cs="Times New Roman"/>
          <w:color w:val="000000" w:themeColor="text1"/>
          <w:sz w:val="24"/>
          <w:szCs w:val="24"/>
        </w:rPr>
        <w:t>Через це</w:t>
      </w:r>
      <w:r w:rsidR="008A1864">
        <w:rPr>
          <w:rFonts w:ascii="Times New Roman" w:eastAsia="Times New Roman" w:hAnsi="Times New Roman" w:cs="Times New Roman"/>
          <w:color w:val="000000" w:themeColor="text1"/>
          <w:sz w:val="24"/>
          <w:szCs w:val="24"/>
        </w:rPr>
        <w:t xml:space="preserve"> навантаження на єдиного заступника міського голови </w:t>
      </w:r>
      <w:r>
        <w:rPr>
          <w:rFonts w:ascii="Times New Roman" w:eastAsia="Times New Roman" w:hAnsi="Times New Roman" w:cs="Times New Roman"/>
          <w:color w:val="000000" w:themeColor="text1"/>
          <w:sz w:val="24"/>
          <w:szCs w:val="24"/>
        </w:rPr>
        <w:t xml:space="preserve">суттєво </w:t>
      </w:r>
      <w:r w:rsidR="008A1864">
        <w:rPr>
          <w:rFonts w:ascii="Times New Roman" w:eastAsia="Times New Roman" w:hAnsi="Times New Roman" w:cs="Times New Roman"/>
          <w:color w:val="000000" w:themeColor="text1"/>
          <w:sz w:val="24"/>
          <w:szCs w:val="24"/>
        </w:rPr>
        <w:t xml:space="preserve">збільшено. </w:t>
      </w:r>
    </w:p>
    <w:p w:rsidR="00853F0A" w:rsidRPr="00660852" w:rsidRDefault="00853F0A" w:rsidP="00223748">
      <w:pPr>
        <w:spacing w:after="0" w:line="240" w:lineRule="auto"/>
        <w:rPr>
          <w:rFonts w:ascii="Times New Roman" w:hAnsi="Times New Roman" w:cs="Times New Roman"/>
          <w:color w:val="000000" w:themeColor="text1"/>
          <w:sz w:val="24"/>
          <w:szCs w:val="24"/>
          <w:lang w:eastAsia="ru-RU"/>
        </w:rPr>
      </w:pPr>
    </w:p>
    <w:p w:rsidR="00753FC4" w:rsidRPr="00660852" w:rsidRDefault="001A57E1" w:rsidP="005A78A3">
      <w:pPr>
        <w:pStyle w:val="2"/>
        <w:jc w:val="center"/>
        <w:rPr>
          <w:sz w:val="28"/>
          <w:szCs w:val="28"/>
          <w:u w:val="single"/>
        </w:rPr>
      </w:pPr>
      <w:r w:rsidRPr="00660852">
        <w:rPr>
          <w:sz w:val="28"/>
          <w:szCs w:val="28"/>
          <w:u w:val="single"/>
        </w:rPr>
        <w:t xml:space="preserve">ЗАХОДИ </w:t>
      </w:r>
      <w:r w:rsidR="00CC346A" w:rsidRPr="00660852">
        <w:rPr>
          <w:sz w:val="28"/>
          <w:szCs w:val="28"/>
          <w:u w:val="single"/>
        </w:rPr>
        <w:t>ВОЄННОГО СТАНУ</w:t>
      </w:r>
    </w:p>
    <w:p w:rsidR="00223748" w:rsidRPr="00660852" w:rsidRDefault="00853F0A"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Отож, з 24 лютого органам місцевого самоврядування довелось вирішувати незаплановані, але надзвичайно гострі питання. Зокрема</w:t>
      </w:r>
      <w:r w:rsidR="00824388" w:rsidRPr="00660852">
        <w:rPr>
          <w:rFonts w:ascii="Times New Roman" w:hAnsi="Times New Roman" w:cs="Times New Roman"/>
          <w:color w:val="000000" w:themeColor="text1"/>
          <w:sz w:val="24"/>
          <w:szCs w:val="24"/>
          <w:lang w:eastAsia="ru-RU"/>
        </w:rPr>
        <w:t>, щодо надання тимчасового притулку та розміщення на тривалі терміни громадян, які втікали від війни</w:t>
      </w:r>
      <w:r w:rsidR="001D30B8" w:rsidRPr="00660852">
        <w:rPr>
          <w:rFonts w:ascii="Times New Roman" w:hAnsi="Times New Roman" w:cs="Times New Roman"/>
          <w:color w:val="000000" w:themeColor="text1"/>
          <w:sz w:val="24"/>
          <w:szCs w:val="24"/>
          <w:lang w:eastAsia="ru-RU"/>
        </w:rPr>
        <w:t xml:space="preserve">. Всього з 24 лютого </w:t>
      </w:r>
      <w:proofErr w:type="spellStart"/>
      <w:r w:rsidR="001D30B8" w:rsidRPr="00660852">
        <w:rPr>
          <w:rFonts w:ascii="Times New Roman" w:hAnsi="Times New Roman" w:cs="Times New Roman"/>
          <w:color w:val="000000" w:themeColor="text1"/>
          <w:sz w:val="24"/>
          <w:szCs w:val="24"/>
          <w:lang w:eastAsia="ru-RU"/>
        </w:rPr>
        <w:t>Новодністровською</w:t>
      </w:r>
      <w:proofErr w:type="spellEnd"/>
      <w:r w:rsidR="001D30B8" w:rsidRPr="00660852">
        <w:rPr>
          <w:rFonts w:ascii="Times New Roman" w:hAnsi="Times New Roman" w:cs="Times New Roman"/>
          <w:color w:val="000000" w:themeColor="text1"/>
          <w:sz w:val="24"/>
          <w:szCs w:val="24"/>
          <w:lang w:eastAsia="ru-RU"/>
        </w:rPr>
        <w:t xml:space="preserve"> ТГ було прийнято 4 808 внутрішньо переміщених осіб, з них 1 458 дітей. </w:t>
      </w:r>
      <w:proofErr w:type="spellStart"/>
      <w:r w:rsidR="007C4EF2" w:rsidRPr="00660852">
        <w:rPr>
          <w:rFonts w:ascii="Times New Roman" w:hAnsi="Times New Roman" w:cs="Times New Roman"/>
          <w:color w:val="000000" w:themeColor="text1"/>
          <w:sz w:val="24"/>
          <w:szCs w:val="24"/>
          <w:lang w:eastAsia="ru-RU"/>
        </w:rPr>
        <w:t>Новодністровська</w:t>
      </w:r>
      <w:proofErr w:type="spellEnd"/>
      <w:r w:rsidR="007C4EF2" w:rsidRPr="00660852">
        <w:rPr>
          <w:rFonts w:ascii="Times New Roman" w:hAnsi="Times New Roman" w:cs="Times New Roman"/>
          <w:color w:val="000000" w:themeColor="text1"/>
          <w:sz w:val="24"/>
          <w:szCs w:val="24"/>
          <w:lang w:eastAsia="ru-RU"/>
        </w:rPr>
        <w:t xml:space="preserve"> міська рада систематично здійснює облік та організацію розміщення ВПО в приватних квартирах, дачних будинках, навколишніх селах, готелях міста та релігійних установах. </w:t>
      </w:r>
      <w:r w:rsidR="001D30B8" w:rsidRPr="00660852">
        <w:rPr>
          <w:rFonts w:ascii="Times New Roman" w:hAnsi="Times New Roman" w:cs="Times New Roman"/>
          <w:color w:val="000000" w:themeColor="text1"/>
          <w:sz w:val="24"/>
          <w:szCs w:val="24"/>
          <w:lang w:eastAsia="ru-RU"/>
        </w:rPr>
        <w:t>С</w:t>
      </w:r>
      <w:r w:rsidR="006F68CF" w:rsidRPr="00660852">
        <w:rPr>
          <w:rFonts w:ascii="Times New Roman" w:hAnsi="Times New Roman" w:cs="Times New Roman"/>
          <w:color w:val="000000" w:themeColor="text1"/>
          <w:sz w:val="24"/>
          <w:szCs w:val="24"/>
          <w:lang w:eastAsia="ru-RU"/>
        </w:rPr>
        <w:t xml:space="preserve">таном на </w:t>
      </w:r>
      <w:r w:rsidR="001D30B8" w:rsidRPr="00660852">
        <w:rPr>
          <w:rFonts w:ascii="Times New Roman" w:hAnsi="Times New Roman" w:cs="Times New Roman"/>
          <w:color w:val="000000" w:themeColor="text1"/>
          <w:sz w:val="24"/>
          <w:szCs w:val="24"/>
          <w:lang w:eastAsia="ru-RU"/>
        </w:rPr>
        <w:t>20.12.2022р</w:t>
      </w:r>
      <w:r w:rsidR="006F68CF" w:rsidRPr="00660852">
        <w:rPr>
          <w:rFonts w:ascii="Times New Roman" w:hAnsi="Times New Roman" w:cs="Times New Roman"/>
          <w:color w:val="000000" w:themeColor="text1"/>
          <w:sz w:val="24"/>
          <w:szCs w:val="24"/>
          <w:lang w:eastAsia="ru-RU"/>
        </w:rPr>
        <w:t>.</w:t>
      </w:r>
      <w:r w:rsidR="001D30B8" w:rsidRPr="00660852">
        <w:rPr>
          <w:rFonts w:ascii="Times New Roman" w:hAnsi="Times New Roman" w:cs="Times New Roman"/>
          <w:color w:val="000000" w:themeColor="text1"/>
          <w:sz w:val="24"/>
          <w:szCs w:val="24"/>
          <w:lang w:eastAsia="ru-RU"/>
        </w:rPr>
        <w:t xml:space="preserve"> обліковано</w:t>
      </w:r>
      <w:r w:rsidR="006F68CF" w:rsidRPr="00660852">
        <w:rPr>
          <w:rFonts w:ascii="Times New Roman" w:hAnsi="Times New Roman" w:cs="Times New Roman"/>
          <w:color w:val="000000" w:themeColor="text1"/>
          <w:sz w:val="24"/>
          <w:szCs w:val="24"/>
          <w:lang w:eastAsia="ru-RU"/>
        </w:rPr>
        <w:t xml:space="preserve">: </w:t>
      </w:r>
    </w:p>
    <w:p w:rsidR="001D30B8" w:rsidRPr="00660852" w:rsidRDefault="006F68CF" w:rsidP="001D30B8">
      <w:pPr>
        <w:spacing w:after="0" w:line="240" w:lineRule="auto"/>
        <w:ind w:firstLine="851"/>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rPr>
        <w:t>в</w:t>
      </w:r>
      <w:r w:rsidRPr="00660852">
        <w:rPr>
          <w:rFonts w:ascii="Times New Roman" w:hAnsi="Times New Roman" w:cs="Times New Roman"/>
          <w:color w:val="000000" w:themeColor="text1"/>
          <w:sz w:val="24"/>
          <w:szCs w:val="24"/>
          <w:lang w:eastAsia="ru-RU"/>
        </w:rPr>
        <w:t xml:space="preserve"> </w:t>
      </w:r>
      <w:r w:rsidR="00BF1EA1" w:rsidRPr="00660852">
        <w:rPr>
          <w:rFonts w:ascii="Times New Roman" w:hAnsi="Times New Roman" w:cs="Times New Roman"/>
          <w:color w:val="000000" w:themeColor="text1"/>
          <w:sz w:val="24"/>
          <w:szCs w:val="24"/>
          <w:u w:val="single"/>
          <w:lang w:eastAsia="ru-RU"/>
        </w:rPr>
        <w:t>приватн</w:t>
      </w:r>
      <w:r w:rsidRPr="00660852">
        <w:rPr>
          <w:rFonts w:ascii="Times New Roman" w:hAnsi="Times New Roman" w:cs="Times New Roman"/>
          <w:color w:val="000000" w:themeColor="text1"/>
          <w:sz w:val="24"/>
          <w:szCs w:val="24"/>
          <w:u w:val="single"/>
          <w:lang w:eastAsia="ru-RU"/>
        </w:rPr>
        <w:t xml:space="preserve">их помешканнях </w:t>
      </w:r>
      <w:r w:rsidR="00BF1EA1" w:rsidRPr="00660852">
        <w:rPr>
          <w:rFonts w:ascii="Times New Roman" w:hAnsi="Times New Roman" w:cs="Times New Roman"/>
          <w:color w:val="000000" w:themeColor="text1"/>
          <w:sz w:val="24"/>
          <w:szCs w:val="24"/>
          <w:lang w:eastAsia="ru-RU"/>
        </w:rPr>
        <w:t xml:space="preserve">– </w:t>
      </w:r>
      <w:r w:rsidR="001D30B8" w:rsidRPr="00660852">
        <w:rPr>
          <w:rFonts w:ascii="Times New Roman" w:hAnsi="Times New Roman" w:cs="Times New Roman"/>
          <w:color w:val="000000" w:themeColor="text1"/>
          <w:sz w:val="24"/>
          <w:szCs w:val="24"/>
          <w:lang w:eastAsia="ru-RU"/>
        </w:rPr>
        <w:t>1</w:t>
      </w:r>
      <w:r w:rsidR="00EC10E5" w:rsidRPr="00660852">
        <w:rPr>
          <w:rFonts w:ascii="Times New Roman" w:hAnsi="Times New Roman" w:cs="Times New Roman"/>
          <w:color w:val="000000" w:themeColor="text1"/>
          <w:sz w:val="24"/>
          <w:szCs w:val="24"/>
          <w:lang w:eastAsia="ru-RU"/>
        </w:rPr>
        <w:t> </w:t>
      </w:r>
      <w:r w:rsidR="001D30B8" w:rsidRPr="00660852">
        <w:rPr>
          <w:rFonts w:ascii="Times New Roman" w:hAnsi="Times New Roman" w:cs="Times New Roman"/>
          <w:color w:val="000000" w:themeColor="text1"/>
          <w:sz w:val="24"/>
          <w:szCs w:val="24"/>
          <w:lang w:eastAsia="ru-RU"/>
        </w:rPr>
        <w:t>831 ВПО</w:t>
      </w:r>
      <w:r w:rsidR="00BF1EA1" w:rsidRPr="00660852">
        <w:rPr>
          <w:rFonts w:ascii="Times New Roman" w:hAnsi="Times New Roman" w:cs="Times New Roman"/>
          <w:color w:val="000000" w:themeColor="text1"/>
          <w:sz w:val="24"/>
          <w:szCs w:val="24"/>
          <w:lang w:eastAsia="ru-RU"/>
        </w:rPr>
        <w:t xml:space="preserve">, в </w:t>
      </w:r>
      <w:proofErr w:type="spellStart"/>
      <w:r w:rsidR="00BF1EA1" w:rsidRPr="00660852">
        <w:rPr>
          <w:rFonts w:ascii="Times New Roman" w:hAnsi="Times New Roman" w:cs="Times New Roman"/>
          <w:color w:val="000000" w:themeColor="text1"/>
          <w:sz w:val="24"/>
          <w:szCs w:val="24"/>
          <w:lang w:eastAsia="ru-RU"/>
        </w:rPr>
        <w:t>т.ч</w:t>
      </w:r>
      <w:proofErr w:type="spellEnd"/>
      <w:r w:rsidR="00BF1EA1" w:rsidRPr="00660852">
        <w:rPr>
          <w:rFonts w:ascii="Times New Roman" w:hAnsi="Times New Roman" w:cs="Times New Roman"/>
          <w:color w:val="000000" w:themeColor="text1"/>
          <w:sz w:val="24"/>
          <w:szCs w:val="24"/>
          <w:lang w:eastAsia="ru-RU"/>
        </w:rPr>
        <w:t>.</w:t>
      </w:r>
      <w:r w:rsidRPr="00660852">
        <w:rPr>
          <w:rFonts w:ascii="Times New Roman" w:hAnsi="Times New Roman" w:cs="Times New Roman"/>
          <w:color w:val="000000" w:themeColor="text1"/>
          <w:sz w:val="24"/>
          <w:szCs w:val="24"/>
          <w:lang w:eastAsia="ru-RU"/>
        </w:rPr>
        <w:t xml:space="preserve"> </w:t>
      </w:r>
      <w:r w:rsidR="001D30B8" w:rsidRPr="00660852">
        <w:rPr>
          <w:rFonts w:ascii="Times New Roman" w:hAnsi="Times New Roman" w:cs="Times New Roman"/>
          <w:color w:val="000000" w:themeColor="text1"/>
          <w:sz w:val="24"/>
          <w:szCs w:val="24"/>
          <w:lang w:eastAsia="ru-RU"/>
        </w:rPr>
        <w:t xml:space="preserve">618 </w:t>
      </w:r>
      <w:r w:rsidRPr="00660852">
        <w:rPr>
          <w:rFonts w:ascii="Times New Roman" w:hAnsi="Times New Roman" w:cs="Times New Roman"/>
          <w:color w:val="000000" w:themeColor="text1"/>
          <w:sz w:val="24"/>
          <w:szCs w:val="24"/>
          <w:lang w:eastAsia="ru-RU"/>
        </w:rPr>
        <w:t xml:space="preserve">дітей </w:t>
      </w:r>
      <w:r w:rsidR="00BF1EA1" w:rsidRPr="00660852">
        <w:rPr>
          <w:rFonts w:ascii="Times New Roman" w:hAnsi="Times New Roman" w:cs="Times New Roman"/>
          <w:color w:val="000000" w:themeColor="text1"/>
          <w:sz w:val="24"/>
          <w:szCs w:val="24"/>
          <w:lang w:eastAsia="ru-RU"/>
        </w:rPr>
        <w:t xml:space="preserve">осіб; </w:t>
      </w:r>
      <w:r w:rsidR="001D30B8" w:rsidRPr="00660852">
        <w:rPr>
          <w:rFonts w:ascii="Times New Roman" w:hAnsi="Times New Roman" w:cs="Times New Roman"/>
          <w:color w:val="000000" w:themeColor="text1"/>
          <w:sz w:val="24"/>
          <w:szCs w:val="24"/>
          <w:lang w:eastAsia="ru-RU"/>
        </w:rPr>
        <w:t>фактично проживають 1315 осіб, з них 465 дітей;</w:t>
      </w:r>
    </w:p>
    <w:p w:rsidR="00223748" w:rsidRPr="00660852" w:rsidRDefault="00223748" w:rsidP="00223748">
      <w:pPr>
        <w:spacing w:after="0" w:line="240" w:lineRule="auto"/>
        <w:ind w:firstLine="851"/>
        <w:jc w:val="both"/>
        <w:rPr>
          <w:rFonts w:ascii="Times New Roman" w:hAnsi="Times New Roman" w:cs="Times New Roman"/>
          <w:color w:val="000000" w:themeColor="text1"/>
          <w:sz w:val="24"/>
          <w:szCs w:val="24"/>
          <w:shd w:val="clear" w:color="auto" w:fill="FFFFFF"/>
        </w:rPr>
      </w:pPr>
      <w:r w:rsidRPr="00660852">
        <w:rPr>
          <w:rFonts w:ascii="Times New Roman" w:hAnsi="Times New Roman" w:cs="Times New Roman"/>
          <w:color w:val="000000" w:themeColor="text1"/>
          <w:sz w:val="24"/>
          <w:szCs w:val="24"/>
          <w:lang w:eastAsia="ru-RU"/>
        </w:rPr>
        <w:t>в</w:t>
      </w:r>
      <w:r w:rsidR="00BF1EA1" w:rsidRPr="00660852">
        <w:rPr>
          <w:rFonts w:ascii="Times New Roman" w:hAnsi="Times New Roman" w:cs="Times New Roman"/>
          <w:color w:val="000000" w:themeColor="text1"/>
          <w:sz w:val="24"/>
          <w:szCs w:val="24"/>
          <w:u w:val="single"/>
          <w:lang w:eastAsia="ru-RU"/>
        </w:rPr>
        <w:t xml:space="preserve"> комунальних установах</w:t>
      </w:r>
      <w:r w:rsidR="00BF1EA1" w:rsidRPr="00660852">
        <w:rPr>
          <w:rFonts w:ascii="Times New Roman" w:hAnsi="Times New Roman" w:cs="Times New Roman"/>
          <w:color w:val="000000" w:themeColor="text1"/>
          <w:sz w:val="24"/>
          <w:szCs w:val="24"/>
          <w:lang w:eastAsia="ru-RU"/>
        </w:rPr>
        <w:t xml:space="preserve"> </w:t>
      </w:r>
      <w:r w:rsidR="00824388" w:rsidRPr="00660852">
        <w:rPr>
          <w:rFonts w:ascii="Times New Roman" w:hAnsi="Times New Roman" w:cs="Times New Roman"/>
          <w:color w:val="000000" w:themeColor="text1"/>
          <w:sz w:val="24"/>
          <w:szCs w:val="24"/>
          <w:lang w:eastAsia="ru-RU"/>
        </w:rPr>
        <w:noBreakHyphen/>
        <w:t xml:space="preserve"> </w:t>
      </w:r>
      <w:r w:rsidR="00BF1EA1" w:rsidRPr="00660852">
        <w:rPr>
          <w:rFonts w:ascii="Times New Roman" w:hAnsi="Times New Roman" w:cs="Times New Roman"/>
          <w:color w:val="000000" w:themeColor="text1"/>
          <w:sz w:val="24"/>
          <w:szCs w:val="24"/>
          <w:lang w:eastAsia="ru-RU"/>
        </w:rPr>
        <w:t>1</w:t>
      </w:r>
      <w:r w:rsidRPr="00660852">
        <w:rPr>
          <w:rFonts w:ascii="Times New Roman" w:hAnsi="Times New Roman" w:cs="Times New Roman"/>
          <w:color w:val="000000" w:themeColor="text1"/>
          <w:sz w:val="24"/>
          <w:szCs w:val="24"/>
          <w:lang w:eastAsia="ru-RU"/>
        </w:rPr>
        <w:t> </w:t>
      </w:r>
      <w:r w:rsidR="00BF1EA1" w:rsidRPr="00660852">
        <w:rPr>
          <w:rFonts w:ascii="Times New Roman" w:hAnsi="Times New Roman" w:cs="Times New Roman"/>
          <w:color w:val="000000" w:themeColor="text1"/>
          <w:sz w:val="24"/>
          <w:szCs w:val="24"/>
          <w:lang w:eastAsia="ru-RU"/>
        </w:rPr>
        <w:t>25</w:t>
      </w:r>
      <w:r w:rsidR="001D30B8" w:rsidRPr="00660852">
        <w:rPr>
          <w:rFonts w:ascii="Times New Roman" w:hAnsi="Times New Roman" w:cs="Times New Roman"/>
          <w:color w:val="000000" w:themeColor="text1"/>
          <w:sz w:val="24"/>
          <w:szCs w:val="24"/>
          <w:lang w:eastAsia="ru-RU"/>
        </w:rPr>
        <w:t>7</w:t>
      </w:r>
      <w:r w:rsidR="00BF1EA1" w:rsidRPr="00660852">
        <w:rPr>
          <w:rFonts w:ascii="Times New Roman" w:hAnsi="Times New Roman" w:cs="Times New Roman"/>
          <w:color w:val="000000" w:themeColor="text1"/>
          <w:sz w:val="24"/>
          <w:szCs w:val="24"/>
          <w:lang w:eastAsia="ru-RU"/>
        </w:rPr>
        <w:t xml:space="preserve"> </w:t>
      </w:r>
      <w:r w:rsidR="001D30B8" w:rsidRPr="00660852">
        <w:rPr>
          <w:rFonts w:ascii="Times New Roman" w:hAnsi="Times New Roman" w:cs="Times New Roman"/>
          <w:color w:val="000000" w:themeColor="text1"/>
          <w:sz w:val="24"/>
          <w:szCs w:val="24"/>
          <w:lang w:eastAsia="ru-RU"/>
        </w:rPr>
        <w:t>ВПО</w:t>
      </w:r>
      <w:r w:rsidR="00BF1EA1" w:rsidRPr="00660852">
        <w:rPr>
          <w:rFonts w:ascii="Times New Roman" w:hAnsi="Times New Roman" w:cs="Times New Roman"/>
          <w:color w:val="000000" w:themeColor="text1"/>
          <w:sz w:val="24"/>
          <w:szCs w:val="24"/>
          <w:lang w:eastAsia="ru-RU"/>
        </w:rPr>
        <w:t xml:space="preserve">, в </w:t>
      </w:r>
      <w:proofErr w:type="spellStart"/>
      <w:r w:rsidR="00BF1EA1" w:rsidRPr="00660852">
        <w:rPr>
          <w:rFonts w:ascii="Times New Roman" w:hAnsi="Times New Roman" w:cs="Times New Roman"/>
          <w:color w:val="000000" w:themeColor="text1"/>
          <w:sz w:val="24"/>
          <w:szCs w:val="24"/>
          <w:lang w:eastAsia="ru-RU"/>
        </w:rPr>
        <w:t>т.ч</w:t>
      </w:r>
      <w:proofErr w:type="spellEnd"/>
      <w:r w:rsidR="00BF1EA1" w:rsidRPr="00660852">
        <w:rPr>
          <w:rFonts w:ascii="Times New Roman" w:hAnsi="Times New Roman" w:cs="Times New Roman"/>
          <w:color w:val="000000" w:themeColor="text1"/>
          <w:sz w:val="24"/>
          <w:szCs w:val="24"/>
          <w:lang w:eastAsia="ru-RU"/>
        </w:rPr>
        <w:t>.</w:t>
      </w:r>
      <w:r w:rsidRPr="00660852">
        <w:rPr>
          <w:rFonts w:ascii="Times New Roman" w:hAnsi="Times New Roman" w:cs="Times New Roman"/>
          <w:color w:val="000000" w:themeColor="text1"/>
          <w:sz w:val="24"/>
          <w:szCs w:val="24"/>
          <w:lang w:eastAsia="ru-RU"/>
        </w:rPr>
        <w:t xml:space="preserve"> </w:t>
      </w:r>
      <w:r w:rsidR="00BF1EA1" w:rsidRPr="00660852">
        <w:rPr>
          <w:rFonts w:ascii="Times New Roman" w:hAnsi="Times New Roman" w:cs="Times New Roman"/>
          <w:color w:val="000000" w:themeColor="text1"/>
          <w:sz w:val="24"/>
          <w:szCs w:val="24"/>
          <w:lang w:eastAsia="ru-RU"/>
        </w:rPr>
        <w:t xml:space="preserve">403 </w:t>
      </w:r>
      <w:r w:rsidRPr="00660852">
        <w:rPr>
          <w:rFonts w:ascii="Times New Roman" w:hAnsi="Times New Roman" w:cs="Times New Roman"/>
          <w:color w:val="000000" w:themeColor="text1"/>
          <w:sz w:val="24"/>
          <w:szCs w:val="24"/>
          <w:lang w:eastAsia="ru-RU"/>
        </w:rPr>
        <w:t xml:space="preserve">дитини, фактично проживають в </w:t>
      </w:r>
      <w:r w:rsidR="00BF1EA1" w:rsidRPr="00660852">
        <w:rPr>
          <w:rFonts w:ascii="Times New Roman" w:hAnsi="Times New Roman" w:cs="Times New Roman"/>
          <w:color w:val="000000" w:themeColor="text1"/>
          <w:sz w:val="24"/>
          <w:szCs w:val="24"/>
          <w:lang w:eastAsia="ru-RU"/>
        </w:rPr>
        <w:t>комунальн</w:t>
      </w:r>
      <w:r w:rsidRPr="00660852">
        <w:rPr>
          <w:rFonts w:ascii="Times New Roman" w:hAnsi="Times New Roman" w:cs="Times New Roman"/>
          <w:color w:val="000000" w:themeColor="text1"/>
          <w:sz w:val="24"/>
          <w:szCs w:val="24"/>
          <w:lang w:eastAsia="ru-RU"/>
        </w:rPr>
        <w:t xml:space="preserve">ій </w:t>
      </w:r>
      <w:r w:rsidR="00BF1EA1" w:rsidRPr="00660852">
        <w:rPr>
          <w:rFonts w:ascii="Times New Roman" w:hAnsi="Times New Roman" w:cs="Times New Roman"/>
          <w:color w:val="000000" w:themeColor="text1"/>
          <w:sz w:val="24"/>
          <w:szCs w:val="24"/>
          <w:lang w:eastAsia="ru-RU"/>
        </w:rPr>
        <w:t>установ</w:t>
      </w:r>
      <w:r w:rsidRPr="00660852">
        <w:rPr>
          <w:rFonts w:ascii="Times New Roman" w:hAnsi="Times New Roman" w:cs="Times New Roman"/>
          <w:color w:val="000000" w:themeColor="text1"/>
          <w:sz w:val="24"/>
          <w:szCs w:val="24"/>
          <w:lang w:eastAsia="ru-RU"/>
        </w:rPr>
        <w:t xml:space="preserve">і </w:t>
      </w:r>
      <w:r w:rsidR="00BF1EA1" w:rsidRPr="00660852">
        <w:rPr>
          <w:rFonts w:ascii="Times New Roman" w:hAnsi="Times New Roman" w:cs="Times New Roman"/>
          <w:color w:val="000000" w:themeColor="text1"/>
          <w:sz w:val="24"/>
          <w:szCs w:val="24"/>
          <w:lang w:eastAsia="ru-RU"/>
        </w:rPr>
        <w:t>4 ос</w:t>
      </w:r>
      <w:r w:rsidRPr="00660852">
        <w:rPr>
          <w:rFonts w:ascii="Times New Roman" w:hAnsi="Times New Roman" w:cs="Times New Roman"/>
          <w:color w:val="000000" w:themeColor="text1"/>
          <w:sz w:val="24"/>
          <w:szCs w:val="24"/>
          <w:lang w:eastAsia="ru-RU"/>
        </w:rPr>
        <w:t>о</w:t>
      </w:r>
      <w:r w:rsidR="00BF1EA1" w:rsidRPr="00660852">
        <w:rPr>
          <w:rFonts w:ascii="Times New Roman" w:hAnsi="Times New Roman" w:cs="Times New Roman"/>
          <w:color w:val="000000" w:themeColor="text1"/>
          <w:sz w:val="24"/>
          <w:szCs w:val="24"/>
          <w:lang w:eastAsia="ru-RU"/>
        </w:rPr>
        <w:t>б</w:t>
      </w:r>
      <w:r w:rsidRPr="00660852">
        <w:rPr>
          <w:rFonts w:ascii="Times New Roman" w:hAnsi="Times New Roman" w:cs="Times New Roman"/>
          <w:color w:val="000000" w:themeColor="text1"/>
          <w:sz w:val="24"/>
          <w:szCs w:val="24"/>
          <w:lang w:eastAsia="ru-RU"/>
        </w:rPr>
        <w:t>и</w:t>
      </w:r>
      <w:r w:rsidR="00BF1EA1" w:rsidRPr="00660852">
        <w:rPr>
          <w:rFonts w:ascii="Times New Roman" w:hAnsi="Times New Roman" w:cs="Times New Roman"/>
          <w:color w:val="000000" w:themeColor="text1"/>
          <w:sz w:val="24"/>
          <w:szCs w:val="24"/>
          <w:lang w:eastAsia="ru-RU"/>
        </w:rPr>
        <w:t xml:space="preserve">, в </w:t>
      </w:r>
      <w:proofErr w:type="spellStart"/>
      <w:r w:rsidR="00BF1EA1" w:rsidRPr="00660852">
        <w:rPr>
          <w:rFonts w:ascii="Times New Roman" w:hAnsi="Times New Roman" w:cs="Times New Roman"/>
          <w:color w:val="000000" w:themeColor="text1"/>
          <w:sz w:val="24"/>
          <w:szCs w:val="24"/>
          <w:lang w:eastAsia="ru-RU"/>
        </w:rPr>
        <w:t>т.ч</w:t>
      </w:r>
      <w:proofErr w:type="spellEnd"/>
      <w:r w:rsidR="00BF1EA1" w:rsidRPr="00660852">
        <w:rPr>
          <w:rFonts w:ascii="Times New Roman" w:hAnsi="Times New Roman" w:cs="Times New Roman"/>
          <w:color w:val="000000" w:themeColor="text1"/>
          <w:sz w:val="24"/>
          <w:szCs w:val="24"/>
          <w:lang w:eastAsia="ru-RU"/>
        </w:rPr>
        <w:t xml:space="preserve">. 1 </w:t>
      </w:r>
      <w:r w:rsidRPr="00660852">
        <w:rPr>
          <w:rFonts w:ascii="Times New Roman" w:hAnsi="Times New Roman" w:cs="Times New Roman"/>
          <w:color w:val="000000" w:themeColor="text1"/>
          <w:sz w:val="24"/>
          <w:szCs w:val="24"/>
          <w:lang w:eastAsia="ru-RU"/>
        </w:rPr>
        <w:t>дитина. В різні часи, відповідно до потреби</w:t>
      </w:r>
      <w:r w:rsidR="00824388" w:rsidRPr="00660852">
        <w:rPr>
          <w:rFonts w:ascii="Times New Roman" w:hAnsi="Times New Roman" w:cs="Times New Roman"/>
          <w:color w:val="000000" w:themeColor="text1"/>
          <w:sz w:val="24"/>
          <w:szCs w:val="24"/>
          <w:lang w:eastAsia="ru-RU"/>
        </w:rPr>
        <w:t>,</w:t>
      </w:r>
      <w:r w:rsidRPr="00660852">
        <w:rPr>
          <w:rFonts w:ascii="Times New Roman" w:hAnsi="Times New Roman" w:cs="Times New Roman"/>
          <w:color w:val="000000" w:themeColor="text1"/>
          <w:sz w:val="24"/>
          <w:szCs w:val="24"/>
          <w:lang w:eastAsia="ru-RU"/>
        </w:rPr>
        <w:t xml:space="preserve"> ВПО </w:t>
      </w:r>
      <w:r w:rsidR="00824388" w:rsidRPr="00660852">
        <w:rPr>
          <w:rFonts w:ascii="Times New Roman" w:hAnsi="Times New Roman" w:cs="Times New Roman"/>
          <w:color w:val="000000" w:themeColor="text1"/>
          <w:sz w:val="24"/>
          <w:szCs w:val="24"/>
          <w:lang w:eastAsia="ru-RU"/>
        </w:rPr>
        <w:t xml:space="preserve">розміщувались </w:t>
      </w:r>
      <w:r w:rsidRPr="00660852">
        <w:rPr>
          <w:rFonts w:ascii="Times New Roman" w:hAnsi="Times New Roman" w:cs="Times New Roman"/>
          <w:color w:val="000000" w:themeColor="text1"/>
          <w:sz w:val="24"/>
          <w:szCs w:val="24"/>
          <w:lang w:eastAsia="ru-RU"/>
        </w:rPr>
        <w:t>в: ЗДО «Радість», ЗДО «Ромашка», КУ «</w:t>
      </w:r>
      <w:proofErr w:type="spellStart"/>
      <w:r w:rsidRPr="00660852">
        <w:rPr>
          <w:rFonts w:ascii="Times New Roman" w:hAnsi="Times New Roman" w:cs="Times New Roman"/>
          <w:color w:val="000000" w:themeColor="text1"/>
          <w:sz w:val="24"/>
          <w:szCs w:val="24"/>
          <w:lang w:eastAsia="ru-RU"/>
        </w:rPr>
        <w:t>Новодністровська</w:t>
      </w:r>
      <w:proofErr w:type="spellEnd"/>
      <w:r w:rsidRPr="00660852">
        <w:rPr>
          <w:rFonts w:ascii="Times New Roman" w:hAnsi="Times New Roman" w:cs="Times New Roman"/>
          <w:color w:val="000000" w:themeColor="text1"/>
          <w:sz w:val="24"/>
          <w:szCs w:val="24"/>
          <w:lang w:eastAsia="ru-RU"/>
        </w:rPr>
        <w:t xml:space="preserve"> музична школа», КУ </w:t>
      </w:r>
      <w:r w:rsidRPr="00660852">
        <w:rPr>
          <w:rFonts w:ascii="Times New Roman" w:hAnsi="Times New Roman" w:cs="Times New Roman"/>
          <w:color w:val="000000" w:themeColor="text1"/>
          <w:sz w:val="24"/>
          <w:szCs w:val="24"/>
          <w:shd w:val="clear" w:color="auto" w:fill="FFFFFF"/>
        </w:rPr>
        <w:t xml:space="preserve">«Центр надання соціальних послуг </w:t>
      </w:r>
      <w:proofErr w:type="spellStart"/>
      <w:r w:rsidRPr="00660852">
        <w:rPr>
          <w:rFonts w:ascii="Times New Roman" w:hAnsi="Times New Roman" w:cs="Times New Roman"/>
          <w:color w:val="000000" w:themeColor="text1"/>
          <w:sz w:val="24"/>
          <w:szCs w:val="24"/>
          <w:shd w:val="clear" w:color="auto" w:fill="FFFFFF"/>
        </w:rPr>
        <w:t>Новодністровської</w:t>
      </w:r>
      <w:proofErr w:type="spellEnd"/>
      <w:r w:rsidRPr="00660852">
        <w:rPr>
          <w:rFonts w:ascii="Times New Roman" w:hAnsi="Times New Roman" w:cs="Times New Roman"/>
          <w:color w:val="000000" w:themeColor="text1"/>
          <w:sz w:val="24"/>
          <w:szCs w:val="24"/>
          <w:shd w:val="clear" w:color="auto" w:fill="FFFFFF"/>
        </w:rPr>
        <w:t xml:space="preserve"> міської ради», в </w:t>
      </w:r>
      <w:proofErr w:type="spellStart"/>
      <w:r w:rsidRPr="00660852">
        <w:rPr>
          <w:rFonts w:ascii="Times New Roman" w:hAnsi="Times New Roman" w:cs="Times New Roman"/>
          <w:color w:val="000000" w:themeColor="text1"/>
          <w:sz w:val="24"/>
          <w:szCs w:val="24"/>
          <w:shd w:val="clear" w:color="auto" w:fill="FFFFFF"/>
        </w:rPr>
        <w:t>Новодністровському</w:t>
      </w:r>
      <w:proofErr w:type="spellEnd"/>
      <w:r w:rsidRPr="00660852">
        <w:rPr>
          <w:rFonts w:ascii="Times New Roman" w:hAnsi="Times New Roman" w:cs="Times New Roman"/>
          <w:color w:val="000000" w:themeColor="text1"/>
          <w:sz w:val="24"/>
          <w:szCs w:val="24"/>
          <w:shd w:val="clear" w:color="auto" w:fill="FFFFFF"/>
        </w:rPr>
        <w:t xml:space="preserve"> ЗЗСО ІІ – ІІІ ступенів;</w:t>
      </w:r>
    </w:p>
    <w:p w:rsidR="00BF1EA1" w:rsidRPr="00660852" w:rsidRDefault="0080632E" w:rsidP="00BF1EA1">
      <w:pPr>
        <w:spacing w:after="0" w:line="240" w:lineRule="auto"/>
        <w:ind w:firstLine="851"/>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в </w:t>
      </w:r>
      <w:r w:rsidR="00BF1EA1" w:rsidRPr="00660852">
        <w:rPr>
          <w:rFonts w:ascii="Times New Roman" w:hAnsi="Times New Roman" w:cs="Times New Roman"/>
          <w:color w:val="000000" w:themeColor="text1"/>
          <w:sz w:val="24"/>
          <w:szCs w:val="24"/>
          <w:u w:val="single"/>
          <w:lang w:eastAsia="ru-RU"/>
        </w:rPr>
        <w:t>приватних готелях</w:t>
      </w:r>
      <w:r w:rsidRPr="00660852">
        <w:rPr>
          <w:rFonts w:ascii="Times New Roman" w:hAnsi="Times New Roman" w:cs="Times New Roman"/>
          <w:color w:val="000000" w:themeColor="text1"/>
          <w:sz w:val="24"/>
          <w:szCs w:val="24"/>
          <w:u w:val="single"/>
          <w:lang w:eastAsia="ru-RU"/>
        </w:rPr>
        <w:t xml:space="preserve"> </w:t>
      </w:r>
      <w:r w:rsidR="00BF1EA1" w:rsidRPr="00660852">
        <w:rPr>
          <w:rFonts w:ascii="Times New Roman" w:hAnsi="Times New Roman" w:cs="Times New Roman"/>
          <w:color w:val="000000" w:themeColor="text1"/>
          <w:sz w:val="24"/>
          <w:szCs w:val="24"/>
          <w:lang w:eastAsia="ru-RU"/>
        </w:rPr>
        <w:t>– 1</w:t>
      </w:r>
      <w:r w:rsidRPr="00660852">
        <w:rPr>
          <w:rFonts w:ascii="Times New Roman" w:hAnsi="Times New Roman" w:cs="Times New Roman"/>
          <w:color w:val="000000" w:themeColor="text1"/>
          <w:sz w:val="24"/>
          <w:szCs w:val="24"/>
          <w:lang w:eastAsia="ru-RU"/>
        </w:rPr>
        <w:t> </w:t>
      </w:r>
      <w:r w:rsidR="00BF1EA1" w:rsidRPr="00660852">
        <w:rPr>
          <w:rFonts w:ascii="Times New Roman" w:hAnsi="Times New Roman" w:cs="Times New Roman"/>
          <w:color w:val="000000" w:themeColor="text1"/>
          <w:sz w:val="24"/>
          <w:szCs w:val="24"/>
          <w:lang w:eastAsia="ru-RU"/>
        </w:rPr>
        <w:t xml:space="preserve">720 осіб, в </w:t>
      </w:r>
      <w:proofErr w:type="spellStart"/>
      <w:r w:rsidR="00BF1EA1" w:rsidRPr="00660852">
        <w:rPr>
          <w:rFonts w:ascii="Times New Roman" w:hAnsi="Times New Roman" w:cs="Times New Roman"/>
          <w:color w:val="000000" w:themeColor="text1"/>
          <w:sz w:val="24"/>
          <w:szCs w:val="24"/>
          <w:lang w:eastAsia="ru-RU"/>
        </w:rPr>
        <w:t>т.ч</w:t>
      </w:r>
      <w:proofErr w:type="spellEnd"/>
      <w:r w:rsidR="00BF1EA1" w:rsidRPr="00660852">
        <w:rPr>
          <w:rFonts w:ascii="Times New Roman" w:hAnsi="Times New Roman" w:cs="Times New Roman"/>
          <w:color w:val="000000" w:themeColor="text1"/>
          <w:sz w:val="24"/>
          <w:szCs w:val="24"/>
          <w:lang w:eastAsia="ru-RU"/>
        </w:rPr>
        <w:t xml:space="preserve">. - 437 </w:t>
      </w:r>
      <w:r w:rsidRPr="00660852">
        <w:rPr>
          <w:rFonts w:ascii="Times New Roman" w:hAnsi="Times New Roman" w:cs="Times New Roman"/>
          <w:color w:val="000000" w:themeColor="text1"/>
          <w:sz w:val="24"/>
          <w:szCs w:val="24"/>
          <w:lang w:eastAsia="ru-RU"/>
        </w:rPr>
        <w:t xml:space="preserve">дітей, </w:t>
      </w:r>
      <w:r w:rsidR="00BF1EA1" w:rsidRPr="00660852">
        <w:rPr>
          <w:rFonts w:ascii="Times New Roman" w:hAnsi="Times New Roman" w:cs="Times New Roman"/>
          <w:color w:val="000000" w:themeColor="text1"/>
          <w:sz w:val="24"/>
          <w:szCs w:val="24"/>
          <w:lang w:eastAsia="ru-RU"/>
        </w:rPr>
        <w:t>фактично прожива</w:t>
      </w:r>
      <w:r w:rsidRPr="00660852">
        <w:rPr>
          <w:rFonts w:ascii="Times New Roman" w:hAnsi="Times New Roman" w:cs="Times New Roman"/>
          <w:color w:val="000000" w:themeColor="text1"/>
          <w:sz w:val="24"/>
          <w:szCs w:val="24"/>
          <w:lang w:eastAsia="ru-RU"/>
        </w:rPr>
        <w:t xml:space="preserve">ють </w:t>
      </w:r>
      <w:r w:rsidR="00BF1EA1" w:rsidRPr="00660852">
        <w:rPr>
          <w:rFonts w:ascii="Times New Roman" w:hAnsi="Times New Roman" w:cs="Times New Roman"/>
          <w:color w:val="000000" w:themeColor="text1"/>
          <w:sz w:val="24"/>
          <w:szCs w:val="24"/>
          <w:lang w:eastAsia="ru-RU"/>
        </w:rPr>
        <w:t>22 ос</w:t>
      </w:r>
      <w:r w:rsidRPr="00660852">
        <w:rPr>
          <w:rFonts w:ascii="Times New Roman" w:hAnsi="Times New Roman" w:cs="Times New Roman"/>
          <w:color w:val="000000" w:themeColor="text1"/>
          <w:sz w:val="24"/>
          <w:szCs w:val="24"/>
          <w:lang w:eastAsia="ru-RU"/>
        </w:rPr>
        <w:t>о</w:t>
      </w:r>
      <w:r w:rsidR="00BF1EA1" w:rsidRPr="00660852">
        <w:rPr>
          <w:rFonts w:ascii="Times New Roman" w:hAnsi="Times New Roman" w:cs="Times New Roman"/>
          <w:color w:val="000000" w:themeColor="text1"/>
          <w:sz w:val="24"/>
          <w:szCs w:val="24"/>
          <w:lang w:eastAsia="ru-RU"/>
        </w:rPr>
        <w:t>б</w:t>
      </w:r>
      <w:r w:rsidRPr="00660852">
        <w:rPr>
          <w:rFonts w:ascii="Times New Roman" w:hAnsi="Times New Roman" w:cs="Times New Roman"/>
          <w:color w:val="000000" w:themeColor="text1"/>
          <w:sz w:val="24"/>
          <w:szCs w:val="24"/>
          <w:lang w:eastAsia="ru-RU"/>
        </w:rPr>
        <w:t>и</w:t>
      </w:r>
      <w:r w:rsidR="00BF1EA1" w:rsidRPr="00660852">
        <w:rPr>
          <w:rFonts w:ascii="Times New Roman" w:hAnsi="Times New Roman" w:cs="Times New Roman"/>
          <w:color w:val="000000" w:themeColor="text1"/>
          <w:sz w:val="24"/>
          <w:szCs w:val="24"/>
          <w:lang w:eastAsia="ru-RU"/>
        </w:rPr>
        <w:t>, в т</w:t>
      </w:r>
      <w:r w:rsidR="001D30B8" w:rsidRPr="00660852">
        <w:rPr>
          <w:rFonts w:ascii="Times New Roman" w:hAnsi="Times New Roman" w:cs="Times New Roman"/>
          <w:color w:val="000000" w:themeColor="text1"/>
          <w:sz w:val="24"/>
          <w:szCs w:val="24"/>
          <w:lang w:eastAsia="ru-RU"/>
        </w:rPr>
        <w:t xml:space="preserve">ому </w:t>
      </w:r>
      <w:r w:rsidR="00BF1EA1" w:rsidRPr="00660852">
        <w:rPr>
          <w:rFonts w:ascii="Times New Roman" w:hAnsi="Times New Roman" w:cs="Times New Roman"/>
          <w:color w:val="000000" w:themeColor="text1"/>
          <w:sz w:val="24"/>
          <w:szCs w:val="24"/>
          <w:lang w:eastAsia="ru-RU"/>
        </w:rPr>
        <w:t>ч</w:t>
      </w:r>
      <w:r w:rsidR="001D30B8" w:rsidRPr="00660852">
        <w:rPr>
          <w:rFonts w:ascii="Times New Roman" w:hAnsi="Times New Roman" w:cs="Times New Roman"/>
          <w:color w:val="000000" w:themeColor="text1"/>
          <w:sz w:val="24"/>
          <w:szCs w:val="24"/>
          <w:lang w:eastAsia="ru-RU"/>
        </w:rPr>
        <w:t>ислі</w:t>
      </w:r>
      <w:r w:rsidR="00BF1EA1" w:rsidRPr="00660852">
        <w:rPr>
          <w:rFonts w:ascii="Times New Roman" w:hAnsi="Times New Roman" w:cs="Times New Roman"/>
          <w:color w:val="000000" w:themeColor="text1"/>
          <w:sz w:val="24"/>
          <w:szCs w:val="24"/>
          <w:lang w:eastAsia="ru-RU"/>
        </w:rPr>
        <w:t xml:space="preserve"> 2 </w:t>
      </w:r>
      <w:r w:rsidRPr="00660852">
        <w:rPr>
          <w:rFonts w:ascii="Times New Roman" w:hAnsi="Times New Roman" w:cs="Times New Roman"/>
          <w:color w:val="000000" w:themeColor="text1"/>
          <w:sz w:val="24"/>
          <w:szCs w:val="24"/>
          <w:lang w:eastAsia="ru-RU"/>
        </w:rPr>
        <w:t>дітей</w:t>
      </w:r>
      <w:r w:rsidR="00BF1EA1" w:rsidRPr="00660852">
        <w:rPr>
          <w:rFonts w:ascii="Times New Roman" w:hAnsi="Times New Roman" w:cs="Times New Roman"/>
          <w:color w:val="000000" w:themeColor="text1"/>
          <w:sz w:val="24"/>
          <w:szCs w:val="24"/>
          <w:lang w:eastAsia="ru-RU"/>
        </w:rPr>
        <w:t>.</w:t>
      </w:r>
    </w:p>
    <w:p w:rsidR="00F474B6" w:rsidRPr="00660852" w:rsidRDefault="00F474B6" w:rsidP="00F474B6">
      <w:pPr>
        <w:spacing w:after="0" w:line="240" w:lineRule="auto"/>
        <w:ind w:firstLine="851"/>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На даний час у комунальних закладах облаштовано 130 місць для проживання ВПО, </w:t>
      </w:r>
      <w:r w:rsidR="0019267A" w:rsidRPr="00660852">
        <w:rPr>
          <w:rFonts w:ascii="Times New Roman" w:hAnsi="Times New Roman" w:cs="Times New Roman"/>
          <w:color w:val="000000" w:themeColor="text1"/>
          <w:sz w:val="24"/>
          <w:szCs w:val="24"/>
          <w:lang w:eastAsia="ru-RU"/>
        </w:rPr>
        <w:t xml:space="preserve">з них 126 </w:t>
      </w:r>
      <w:r w:rsidRPr="00660852">
        <w:rPr>
          <w:rFonts w:ascii="Times New Roman" w:hAnsi="Times New Roman" w:cs="Times New Roman"/>
          <w:color w:val="000000" w:themeColor="text1"/>
          <w:sz w:val="24"/>
          <w:szCs w:val="24"/>
          <w:lang w:eastAsia="ru-RU"/>
        </w:rPr>
        <w:t>вільних.</w:t>
      </w:r>
    </w:p>
    <w:p w:rsidR="00A36653" w:rsidRPr="00660852" w:rsidRDefault="007C4EF2"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З перших днів прибуття до </w:t>
      </w:r>
      <w:proofErr w:type="spellStart"/>
      <w:r w:rsidRPr="00660852">
        <w:rPr>
          <w:rFonts w:ascii="Times New Roman" w:hAnsi="Times New Roman" w:cs="Times New Roman"/>
          <w:color w:val="000000" w:themeColor="text1"/>
          <w:sz w:val="24"/>
          <w:szCs w:val="24"/>
          <w:lang w:eastAsia="ru-RU"/>
        </w:rPr>
        <w:t>Новодністровська</w:t>
      </w:r>
      <w:proofErr w:type="spellEnd"/>
      <w:r w:rsidRPr="00660852">
        <w:rPr>
          <w:rFonts w:ascii="Times New Roman" w:hAnsi="Times New Roman" w:cs="Times New Roman"/>
          <w:color w:val="000000" w:themeColor="text1"/>
          <w:sz w:val="24"/>
          <w:szCs w:val="24"/>
          <w:lang w:eastAsia="ru-RU"/>
        </w:rPr>
        <w:t xml:space="preserve"> ВПО </w:t>
      </w:r>
      <w:r w:rsidR="006D0E82" w:rsidRPr="00660852">
        <w:rPr>
          <w:rFonts w:ascii="Times New Roman" w:hAnsi="Times New Roman" w:cs="Times New Roman"/>
          <w:color w:val="000000" w:themeColor="text1"/>
          <w:sz w:val="24"/>
          <w:szCs w:val="24"/>
          <w:lang w:eastAsia="ru-RU"/>
        </w:rPr>
        <w:t xml:space="preserve">на базі ЗЗСО ІІ – ІІІ ступенів для </w:t>
      </w:r>
      <w:r w:rsidRPr="00660852">
        <w:rPr>
          <w:rFonts w:ascii="Times New Roman" w:hAnsi="Times New Roman" w:cs="Times New Roman"/>
          <w:color w:val="000000" w:themeColor="text1"/>
          <w:sz w:val="24"/>
          <w:szCs w:val="24"/>
          <w:lang w:eastAsia="ru-RU"/>
        </w:rPr>
        <w:t xml:space="preserve">них </w:t>
      </w:r>
      <w:r w:rsidR="00A36653" w:rsidRPr="00660852">
        <w:rPr>
          <w:rFonts w:ascii="Times New Roman" w:hAnsi="Times New Roman" w:cs="Times New Roman"/>
          <w:color w:val="000000" w:themeColor="text1"/>
          <w:sz w:val="24"/>
          <w:szCs w:val="24"/>
          <w:lang w:eastAsia="ru-RU"/>
        </w:rPr>
        <w:t xml:space="preserve">було організовано щоденне </w:t>
      </w:r>
      <w:r w:rsidR="006D0E82" w:rsidRPr="00660852">
        <w:rPr>
          <w:rFonts w:ascii="Times New Roman" w:hAnsi="Times New Roman" w:cs="Times New Roman"/>
          <w:color w:val="000000" w:themeColor="text1"/>
          <w:sz w:val="24"/>
          <w:szCs w:val="24"/>
          <w:lang w:eastAsia="ru-RU"/>
        </w:rPr>
        <w:t>три</w:t>
      </w:r>
      <w:r w:rsidR="00A36653" w:rsidRPr="00660852">
        <w:rPr>
          <w:rFonts w:ascii="Times New Roman" w:hAnsi="Times New Roman" w:cs="Times New Roman"/>
          <w:color w:val="000000" w:themeColor="text1"/>
          <w:sz w:val="24"/>
          <w:szCs w:val="24"/>
          <w:lang w:eastAsia="ru-RU"/>
        </w:rPr>
        <w:t xml:space="preserve">разове харчування. На даний час </w:t>
      </w:r>
      <w:r w:rsidR="006D0E82" w:rsidRPr="00660852">
        <w:rPr>
          <w:rFonts w:ascii="Times New Roman" w:hAnsi="Times New Roman" w:cs="Times New Roman"/>
          <w:color w:val="000000" w:themeColor="text1"/>
          <w:sz w:val="24"/>
          <w:szCs w:val="24"/>
          <w:lang w:eastAsia="ru-RU"/>
        </w:rPr>
        <w:t xml:space="preserve">одноразовим гарячим </w:t>
      </w:r>
      <w:r w:rsidR="006D0E82" w:rsidRPr="00660852">
        <w:rPr>
          <w:rFonts w:ascii="Times New Roman" w:hAnsi="Times New Roman" w:cs="Times New Roman"/>
          <w:color w:val="000000" w:themeColor="text1"/>
          <w:sz w:val="24"/>
          <w:szCs w:val="24"/>
          <w:lang w:eastAsia="ru-RU"/>
        </w:rPr>
        <w:lastRenderedPageBreak/>
        <w:t>харчуванням щодня забезпечуються внутрішньо переміщені особи пільгових категорій</w:t>
      </w:r>
      <w:r w:rsidR="00A36653" w:rsidRPr="00660852">
        <w:rPr>
          <w:rFonts w:ascii="Times New Roman" w:hAnsi="Times New Roman" w:cs="Times New Roman"/>
          <w:color w:val="000000" w:themeColor="text1"/>
          <w:sz w:val="24"/>
          <w:szCs w:val="24"/>
          <w:lang w:eastAsia="ru-RU"/>
        </w:rPr>
        <w:t xml:space="preserve">, що проживають на території </w:t>
      </w:r>
      <w:proofErr w:type="spellStart"/>
      <w:r w:rsidR="00A36653" w:rsidRPr="00660852">
        <w:rPr>
          <w:rFonts w:ascii="Times New Roman" w:hAnsi="Times New Roman" w:cs="Times New Roman"/>
          <w:color w:val="000000" w:themeColor="text1"/>
          <w:sz w:val="24"/>
          <w:szCs w:val="24"/>
          <w:lang w:eastAsia="ru-RU"/>
        </w:rPr>
        <w:t>Новодністровської</w:t>
      </w:r>
      <w:proofErr w:type="spellEnd"/>
      <w:r w:rsidR="00A36653" w:rsidRPr="00660852">
        <w:rPr>
          <w:rFonts w:ascii="Times New Roman" w:hAnsi="Times New Roman" w:cs="Times New Roman"/>
          <w:color w:val="000000" w:themeColor="text1"/>
          <w:sz w:val="24"/>
          <w:szCs w:val="24"/>
          <w:lang w:eastAsia="ru-RU"/>
        </w:rPr>
        <w:t xml:space="preserve"> ТГ.</w:t>
      </w:r>
      <w:r w:rsidR="00E672A8" w:rsidRPr="00660852">
        <w:rPr>
          <w:rFonts w:ascii="Times New Roman" w:hAnsi="Times New Roman" w:cs="Times New Roman"/>
          <w:color w:val="000000" w:themeColor="text1"/>
          <w:sz w:val="24"/>
          <w:szCs w:val="24"/>
          <w:lang w:eastAsia="ru-RU"/>
        </w:rPr>
        <w:t xml:space="preserve"> </w:t>
      </w:r>
      <w:r w:rsidR="00127BD2" w:rsidRPr="00660852">
        <w:rPr>
          <w:rFonts w:ascii="Times New Roman" w:hAnsi="Times New Roman" w:cs="Times New Roman"/>
          <w:color w:val="000000" w:themeColor="text1"/>
          <w:sz w:val="24"/>
          <w:szCs w:val="24"/>
          <w:lang w:eastAsia="ru-RU"/>
        </w:rPr>
        <w:t>В загальному</w:t>
      </w:r>
      <w:r w:rsidR="00E672A8" w:rsidRPr="00660852">
        <w:rPr>
          <w:rFonts w:ascii="Times New Roman" w:hAnsi="Times New Roman" w:cs="Times New Roman"/>
          <w:color w:val="000000" w:themeColor="text1"/>
          <w:sz w:val="24"/>
          <w:szCs w:val="24"/>
          <w:lang w:eastAsia="ru-RU"/>
        </w:rPr>
        <w:t xml:space="preserve"> з місцевого бюджету </w:t>
      </w:r>
      <w:r w:rsidR="00127BD2" w:rsidRPr="00660852">
        <w:rPr>
          <w:rFonts w:ascii="Times New Roman" w:hAnsi="Times New Roman" w:cs="Times New Roman"/>
          <w:color w:val="000000" w:themeColor="text1"/>
          <w:sz w:val="24"/>
          <w:szCs w:val="24"/>
          <w:lang w:eastAsia="ru-RU"/>
        </w:rPr>
        <w:t xml:space="preserve">на харчування ВПО </w:t>
      </w:r>
      <w:r w:rsidR="00E672A8" w:rsidRPr="00660852">
        <w:rPr>
          <w:rFonts w:ascii="Times New Roman" w:hAnsi="Times New Roman" w:cs="Times New Roman"/>
          <w:color w:val="000000" w:themeColor="text1"/>
          <w:sz w:val="24"/>
          <w:szCs w:val="24"/>
          <w:lang w:eastAsia="ru-RU"/>
        </w:rPr>
        <w:t>використано 1 037,1тис.грн. та залучено 1</w:t>
      </w:r>
      <w:r w:rsidR="00E6173F" w:rsidRPr="00660852">
        <w:rPr>
          <w:rFonts w:ascii="Times New Roman" w:hAnsi="Times New Roman" w:cs="Times New Roman"/>
          <w:color w:val="000000" w:themeColor="text1"/>
          <w:sz w:val="24"/>
          <w:szCs w:val="24"/>
          <w:lang w:eastAsia="ru-RU"/>
        </w:rPr>
        <w:t> </w:t>
      </w:r>
      <w:r w:rsidR="00E672A8" w:rsidRPr="00660852">
        <w:rPr>
          <w:rFonts w:ascii="Times New Roman" w:hAnsi="Times New Roman" w:cs="Times New Roman"/>
          <w:color w:val="000000" w:themeColor="text1"/>
          <w:sz w:val="24"/>
          <w:szCs w:val="24"/>
          <w:lang w:eastAsia="ru-RU"/>
        </w:rPr>
        <w:t>477</w:t>
      </w:r>
      <w:r w:rsidR="00E6173F" w:rsidRPr="00660852">
        <w:rPr>
          <w:rFonts w:ascii="Times New Roman" w:hAnsi="Times New Roman" w:cs="Times New Roman"/>
          <w:color w:val="000000" w:themeColor="text1"/>
          <w:sz w:val="24"/>
          <w:szCs w:val="24"/>
          <w:lang w:eastAsia="ru-RU"/>
        </w:rPr>
        <w:t>тис.</w:t>
      </w:r>
      <w:r w:rsidR="00E672A8" w:rsidRPr="00660852">
        <w:rPr>
          <w:rFonts w:ascii="Times New Roman" w:hAnsi="Times New Roman" w:cs="Times New Roman"/>
          <w:color w:val="000000" w:themeColor="text1"/>
          <w:sz w:val="24"/>
          <w:szCs w:val="24"/>
          <w:lang w:eastAsia="ru-RU"/>
        </w:rPr>
        <w:t xml:space="preserve">грн. благодійних коштів. </w:t>
      </w:r>
    </w:p>
    <w:p w:rsidR="006D0E82" w:rsidRPr="00660852" w:rsidRDefault="00824388"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Відповідно до</w:t>
      </w:r>
      <w:r w:rsidR="00A36653" w:rsidRPr="00660852">
        <w:rPr>
          <w:rFonts w:ascii="Times New Roman" w:hAnsi="Times New Roman" w:cs="Times New Roman"/>
          <w:color w:val="000000" w:themeColor="text1"/>
          <w:sz w:val="24"/>
          <w:szCs w:val="24"/>
          <w:lang w:eastAsia="ru-RU"/>
        </w:rPr>
        <w:t xml:space="preserve"> </w:t>
      </w:r>
      <w:r w:rsidR="006D0E82" w:rsidRPr="00660852">
        <w:rPr>
          <w:rFonts w:ascii="Times New Roman" w:hAnsi="Times New Roman" w:cs="Times New Roman"/>
          <w:color w:val="000000" w:themeColor="text1"/>
          <w:sz w:val="24"/>
          <w:szCs w:val="24"/>
          <w:lang w:eastAsia="ru-RU"/>
        </w:rPr>
        <w:t xml:space="preserve">Постанови КМУ №333 від 19 березня 2022р., </w:t>
      </w:r>
      <w:proofErr w:type="spellStart"/>
      <w:r w:rsidR="006D0E82" w:rsidRPr="00660852">
        <w:rPr>
          <w:rFonts w:ascii="Times New Roman" w:hAnsi="Times New Roman" w:cs="Times New Roman"/>
          <w:color w:val="000000" w:themeColor="text1"/>
          <w:sz w:val="24"/>
          <w:szCs w:val="24"/>
          <w:lang w:eastAsia="ru-RU"/>
        </w:rPr>
        <w:t>Новодністровська</w:t>
      </w:r>
      <w:proofErr w:type="spellEnd"/>
      <w:r w:rsidR="006D0E82" w:rsidRPr="00660852">
        <w:rPr>
          <w:rFonts w:ascii="Times New Roman" w:hAnsi="Times New Roman" w:cs="Times New Roman"/>
          <w:color w:val="000000" w:themeColor="text1"/>
          <w:sz w:val="24"/>
          <w:szCs w:val="24"/>
          <w:lang w:eastAsia="ru-RU"/>
        </w:rPr>
        <w:t xml:space="preserve"> міська рада організовує та забезпечує виплату компенсації витрат власникам житлових приміщень, що пов’язані з безоплатним розміщенням внутрішньо переміщених осіб. З квітня 2022 року </w:t>
      </w:r>
      <w:proofErr w:type="spellStart"/>
      <w:r w:rsidR="006D0E82" w:rsidRPr="00660852">
        <w:rPr>
          <w:rFonts w:ascii="Times New Roman" w:hAnsi="Times New Roman" w:cs="Times New Roman"/>
          <w:color w:val="000000" w:themeColor="text1"/>
          <w:sz w:val="24"/>
          <w:szCs w:val="24"/>
          <w:lang w:eastAsia="ru-RU"/>
        </w:rPr>
        <w:t>виплачено</w:t>
      </w:r>
      <w:proofErr w:type="spellEnd"/>
      <w:r w:rsidR="006D0E82" w:rsidRPr="00660852">
        <w:rPr>
          <w:rFonts w:ascii="Times New Roman" w:hAnsi="Times New Roman" w:cs="Times New Roman"/>
          <w:color w:val="000000" w:themeColor="text1"/>
          <w:sz w:val="24"/>
          <w:szCs w:val="24"/>
          <w:lang w:eastAsia="ru-RU"/>
        </w:rPr>
        <w:t xml:space="preserve"> всього 806</w:t>
      </w:r>
      <w:r w:rsidR="00E6173F" w:rsidRPr="00660852">
        <w:rPr>
          <w:rFonts w:ascii="Times New Roman" w:hAnsi="Times New Roman" w:cs="Times New Roman"/>
          <w:color w:val="000000" w:themeColor="text1"/>
          <w:sz w:val="24"/>
          <w:szCs w:val="24"/>
          <w:lang w:eastAsia="ru-RU"/>
        </w:rPr>
        <w:t>,</w:t>
      </w:r>
      <w:r w:rsidR="006D0E82" w:rsidRPr="00660852">
        <w:rPr>
          <w:rFonts w:ascii="Times New Roman" w:hAnsi="Times New Roman" w:cs="Times New Roman"/>
          <w:color w:val="000000" w:themeColor="text1"/>
          <w:sz w:val="24"/>
          <w:szCs w:val="24"/>
          <w:lang w:eastAsia="ru-RU"/>
        </w:rPr>
        <w:t>6</w:t>
      </w:r>
      <w:r w:rsidR="00E6173F" w:rsidRPr="00660852">
        <w:rPr>
          <w:rFonts w:ascii="Times New Roman" w:hAnsi="Times New Roman" w:cs="Times New Roman"/>
          <w:color w:val="000000" w:themeColor="text1"/>
          <w:sz w:val="24"/>
          <w:szCs w:val="24"/>
          <w:lang w:eastAsia="ru-RU"/>
        </w:rPr>
        <w:t>тис.</w:t>
      </w:r>
      <w:r w:rsidR="006D0E82" w:rsidRPr="00660852">
        <w:rPr>
          <w:rFonts w:ascii="Times New Roman" w:hAnsi="Times New Roman" w:cs="Times New Roman"/>
          <w:color w:val="000000" w:themeColor="text1"/>
          <w:sz w:val="24"/>
          <w:szCs w:val="24"/>
          <w:lang w:eastAsia="ru-RU"/>
        </w:rPr>
        <w:t xml:space="preserve">грн. власникам більше як 50-ти квартир. </w:t>
      </w:r>
    </w:p>
    <w:p w:rsidR="00824388" w:rsidRPr="00660852" w:rsidRDefault="00A36653"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Відповідно до розпорядженням міського голови «Про визначення пунктів збору гуманітарної допомоги та призначення відповідальних осіб» від 16.03.2022 № 57-р пунктами збору та видачі визначено: приміщення відділу культури та приміщення </w:t>
      </w:r>
      <w:proofErr w:type="spellStart"/>
      <w:r w:rsidRPr="00660852">
        <w:rPr>
          <w:rFonts w:ascii="Times New Roman" w:hAnsi="Times New Roman" w:cs="Times New Roman"/>
          <w:color w:val="000000" w:themeColor="text1"/>
          <w:sz w:val="24"/>
          <w:szCs w:val="24"/>
          <w:lang w:eastAsia="ru-RU"/>
        </w:rPr>
        <w:t>Новодністровської</w:t>
      </w:r>
      <w:proofErr w:type="spellEnd"/>
      <w:r w:rsidRPr="00660852">
        <w:rPr>
          <w:rFonts w:ascii="Times New Roman" w:hAnsi="Times New Roman" w:cs="Times New Roman"/>
          <w:color w:val="000000" w:themeColor="text1"/>
          <w:sz w:val="24"/>
          <w:szCs w:val="24"/>
          <w:lang w:eastAsia="ru-RU"/>
        </w:rPr>
        <w:t xml:space="preserve"> міської ради. </w:t>
      </w:r>
      <w:r w:rsidR="00824388" w:rsidRPr="00660852">
        <w:rPr>
          <w:rFonts w:ascii="Times New Roman" w:hAnsi="Times New Roman" w:cs="Times New Roman"/>
          <w:color w:val="000000" w:themeColor="text1"/>
          <w:sz w:val="24"/>
          <w:szCs w:val="24"/>
          <w:lang w:eastAsia="ru-RU"/>
        </w:rPr>
        <w:t xml:space="preserve">У приміщенні музичної школи </w:t>
      </w:r>
      <w:r w:rsidRPr="00660852">
        <w:rPr>
          <w:rFonts w:ascii="Times New Roman" w:hAnsi="Times New Roman" w:cs="Times New Roman"/>
          <w:color w:val="000000" w:themeColor="text1"/>
          <w:sz w:val="24"/>
          <w:szCs w:val="24"/>
          <w:lang w:eastAsia="ru-RU"/>
        </w:rPr>
        <w:t xml:space="preserve">ВПО можуть </w:t>
      </w:r>
      <w:r w:rsidR="00824388" w:rsidRPr="00660852">
        <w:rPr>
          <w:rFonts w:ascii="Times New Roman" w:hAnsi="Times New Roman" w:cs="Times New Roman"/>
          <w:color w:val="000000" w:themeColor="text1"/>
          <w:sz w:val="24"/>
          <w:szCs w:val="24"/>
          <w:lang w:eastAsia="ru-RU"/>
        </w:rPr>
        <w:t xml:space="preserve">вибрати одяг і речі </w:t>
      </w:r>
      <w:r w:rsidRPr="00660852">
        <w:rPr>
          <w:rFonts w:ascii="Times New Roman" w:hAnsi="Times New Roman" w:cs="Times New Roman"/>
          <w:color w:val="000000" w:themeColor="text1"/>
          <w:sz w:val="24"/>
          <w:szCs w:val="24"/>
          <w:lang w:eastAsia="ru-RU"/>
        </w:rPr>
        <w:t xml:space="preserve">першої необхідності для дітей та дорослих, за необхідності </w:t>
      </w:r>
      <w:r w:rsidR="00824388" w:rsidRPr="00660852">
        <w:rPr>
          <w:rFonts w:ascii="Times New Roman" w:hAnsi="Times New Roman" w:cs="Times New Roman"/>
          <w:color w:val="000000" w:themeColor="text1"/>
          <w:sz w:val="24"/>
          <w:szCs w:val="24"/>
          <w:lang w:eastAsia="ru-RU"/>
        </w:rPr>
        <w:t xml:space="preserve">надаються засоби гігієни та лікарські засоби. </w:t>
      </w:r>
      <w:r w:rsidR="00251079" w:rsidRPr="00660852">
        <w:rPr>
          <w:rFonts w:ascii="Times New Roman" w:hAnsi="Times New Roman" w:cs="Times New Roman"/>
          <w:color w:val="000000" w:themeColor="text1"/>
          <w:sz w:val="24"/>
          <w:szCs w:val="24"/>
          <w:lang w:eastAsia="ru-RU"/>
        </w:rPr>
        <w:t xml:space="preserve">Для забезпечення потреб ВПО </w:t>
      </w:r>
      <w:proofErr w:type="spellStart"/>
      <w:r w:rsidR="00251079" w:rsidRPr="00660852">
        <w:rPr>
          <w:rFonts w:ascii="Times New Roman" w:hAnsi="Times New Roman" w:cs="Times New Roman"/>
          <w:color w:val="000000" w:themeColor="text1"/>
          <w:sz w:val="24"/>
          <w:szCs w:val="24"/>
          <w:lang w:eastAsia="ru-RU"/>
        </w:rPr>
        <w:t>Новодністровська</w:t>
      </w:r>
      <w:proofErr w:type="spellEnd"/>
      <w:r w:rsidR="00251079" w:rsidRPr="00660852">
        <w:rPr>
          <w:rFonts w:ascii="Times New Roman" w:hAnsi="Times New Roman" w:cs="Times New Roman"/>
          <w:color w:val="000000" w:themeColor="text1"/>
          <w:sz w:val="24"/>
          <w:szCs w:val="24"/>
          <w:lang w:eastAsia="ru-RU"/>
        </w:rPr>
        <w:t xml:space="preserve"> міська рада активно співпрацює з благодійними організаціями, волонтерськими центрами, зарубіжними місіями.</w:t>
      </w:r>
    </w:p>
    <w:p w:rsidR="00BF1EA1" w:rsidRPr="00240338" w:rsidRDefault="008C1EA7" w:rsidP="002E66D7">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 xml:space="preserve">На територію </w:t>
      </w:r>
      <w:proofErr w:type="spellStart"/>
      <w:r w:rsidRPr="00240338">
        <w:rPr>
          <w:rFonts w:ascii="Times New Roman" w:hAnsi="Times New Roman" w:cs="Times New Roman"/>
          <w:color w:val="000000" w:themeColor="text1"/>
          <w:sz w:val="24"/>
          <w:szCs w:val="24"/>
          <w:lang w:eastAsia="ru-RU"/>
        </w:rPr>
        <w:t>Новодністровської</w:t>
      </w:r>
      <w:proofErr w:type="spellEnd"/>
      <w:r w:rsidRPr="00240338">
        <w:rPr>
          <w:rFonts w:ascii="Times New Roman" w:hAnsi="Times New Roman" w:cs="Times New Roman"/>
          <w:color w:val="000000" w:themeColor="text1"/>
          <w:sz w:val="24"/>
          <w:szCs w:val="24"/>
          <w:lang w:eastAsia="ru-RU"/>
        </w:rPr>
        <w:t xml:space="preserve"> ТГ </w:t>
      </w:r>
      <w:r w:rsidR="003F21EC" w:rsidRPr="00240338">
        <w:rPr>
          <w:rFonts w:ascii="Times New Roman" w:hAnsi="Times New Roman" w:cs="Times New Roman"/>
          <w:color w:val="000000" w:themeColor="text1"/>
          <w:sz w:val="24"/>
          <w:szCs w:val="24"/>
          <w:lang w:eastAsia="ru-RU"/>
        </w:rPr>
        <w:t xml:space="preserve">з інших міст </w:t>
      </w:r>
      <w:proofErr w:type="spellStart"/>
      <w:r w:rsidRPr="00240338">
        <w:rPr>
          <w:rFonts w:ascii="Times New Roman" w:hAnsi="Times New Roman" w:cs="Times New Roman"/>
          <w:color w:val="000000" w:themeColor="text1"/>
          <w:sz w:val="24"/>
          <w:szCs w:val="24"/>
          <w:lang w:eastAsia="ru-RU"/>
        </w:rPr>
        <w:t>релокован</w:t>
      </w:r>
      <w:r w:rsidR="003F21EC" w:rsidRPr="00240338">
        <w:rPr>
          <w:rFonts w:ascii="Times New Roman" w:hAnsi="Times New Roman" w:cs="Times New Roman"/>
          <w:color w:val="000000" w:themeColor="text1"/>
          <w:sz w:val="24"/>
          <w:szCs w:val="24"/>
          <w:lang w:eastAsia="ru-RU"/>
        </w:rPr>
        <w:t>о</w:t>
      </w:r>
      <w:proofErr w:type="spellEnd"/>
      <w:r w:rsidRPr="00240338">
        <w:rPr>
          <w:rFonts w:ascii="Times New Roman" w:hAnsi="Times New Roman" w:cs="Times New Roman"/>
          <w:color w:val="000000" w:themeColor="text1"/>
          <w:sz w:val="24"/>
          <w:szCs w:val="24"/>
          <w:lang w:eastAsia="ru-RU"/>
        </w:rPr>
        <w:t xml:space="preserve"> два підприємства</w:t>
      </w:r>
      <w:r w:rsidR="00E6173F" w:rsidRPr="00240338">
        <w:rPr>
          <w:rFonts w:ascii="Times New Roman" w:hAnsi="Times New Roman" w:cs="Times New Roman"/>
          <w:color w:val="000000" w:themeColor="text1"/>
          <w:sz w:val="24"/>
          <w:szCs w:val="24"/>
          <w:lang w:eastAsia="ru-RU"/>
        </w:rPr>
        <w:t xml:space="preserve"> за </w:t>
      </w:r>
      <w:r w:rsidRPr="00240338">
        <w:rPr>
          <w:rFonts w:ascii="Times New Roman" w:hAnsi="Times New Roman" w:cs="Times New Roman"/>
          <w:color w:val="000000" w:themeColor="text1"/>
          <w:sz w:val="24"/>
          <w:szCs w:val="24"/>
          <w:lang w:eastAsia="ru-RU"/>
        </w:rPr>
        <w:t>спеціалізаці</w:t>
      </w:r>
      <w:r w:rsidR="00E6173F" w:rsidRPr="00240338">
        <w:rPr>
          <w:rFonts w:ascii="Times New Roman" w:hAnsi="Times New Roman" w:cs="Times New Roman"/>
          <w:color w:val="000000" w:themeColor="text1"/>
          <w:sz w:val="24"/>
          <w:szCs w:val="24"/>
          <w:lang w:eastAsia="ru-RU"/>
        </w:rPr>
        <w:t>ями</w:t>
      </w:r>
      <w:r w:rsidRPr="00240338">
        <w:rPr>
          <w:rFonts w:ascii="Times New Roman" w:hAnsi="Times New Roman" w:cs="Times New Roman"/>
          <w:color w:val="000000" w:themeColor="text1"/>
          <w:sz w:val="24"/>
          <w:szCs w:val="24"/>
          <w:lang w:eastAsia="ru-RU"/>
        </w:rPr>
        <w:t xml:space="preserve"> </w:t>
      </w:r>
      <w:r w:rsidR="00E6173F" w:rsidRPr="00240338">
        <w:rPr>
          <w:rFonts w:ascii="Times New Roman" w:hAnsi="Times New Roman" w:cs="Times New Roman"/>
          <w:color w:val="000000" w:themeColor="text1"/>
          <w:sz w:val="24"/>
          <w:szCs w:val="24"/>
          <w:lang w:eastAsia="ru-RU"/>
        </w:rPr>
        <w:t>«</w:t>
      </w:r>
      <w:r w:rsidRPr="00240338">
        <w:rPr>
          <w:rFonts w:ascii="Times New Roman" w:hAnsi="Times New Roman" w:cs="Times New Roman"/>
          <w:color w:val="000000" w:themeColor="text1"/>
          <w:sz w:val="24"/>
          <w:szCs w:val="24"/>
          <w:lang w:eastAsia="ru-RU"/>
        </w:rPr>
        <w:t>енергетика</w:t>
      </w:r>
      <w:r w:rsidR="00E6173F" w:rsidRPr="00240338">
        <w:rPr>
          <w:rFonts w:ascii="Times New Roman" w:hAnsi="Times New Roman" w:cs="Times New Roman"/>
          <w:color w:val="000000" w:themeColor="text1"/>
          <w:sz w:val="24"/>
          <w:szCs w:val="24"/>
          <w:lang w:eastAsia="ru-RU"/>
        </w:rPr>
        <w:t>»</w:t>
      </w:r>
      <w:r w:rsidRPr="00240338">
        <w:rPr>
          <w:rFonts w:ascii="Times New Roman" w:hAnsi="Times New Roman" w:cs="Times New Roman"/>
          <w:color w:val="000000" w:themeColor="text1"/>
          <w:sz w:val="24"/>
          <w:szCs w:val="24"/>
          <w:lang w:eastAsia="ru-RU"/>
        </w:rPr>
        <w:t xml:space="preserve"> та </w:t>
      </w:r>
      <w:r w:rsidR="00E6173F" w:rsidRPr="00240338">
        <w:rPr>
          <w:rFonts w:ascii="Times New Roman" w:hAnsi="Times New Roman" w:cs="Times New Roman"/>
          <w:color w:val="000000" w:themeColor="text1"/>
          <w:sz w:val="24"/>
          <w:szCs w:val="24"/>
          <w:lang w:eastAsia="ru-RU"/>
        </w:rPr>
        <w:t>«</w:t>
      </w:r>
      <w:r w:rsidRPr="00240338">
        <w:rPr>
          <w:rFonts w:ascii="Times New Roman" w:hAnsi="Times New Roman" w:cs="Times New Roman"/>
          <w:color w:val="000000" w:themeColor="text1"/>
          <w:sz w:val="24"/>
          <w:szCs w:val="24"/>
          <w:lang w:eastAsia="ru-RU"/>
        </w:rPr>
        <w:t>поліграфічна діяльність</w:t>
      </w:r>
      <w:r w:rsidR="00E6173F" w:rsidRPr="00240338">
        <w:rPr>
          <w:rFonts w:ascii="Times New Roman" w:hAnsi="Times New Roman" w:cs="Times New Roman"/>
          <w:color w:val="000000" w:themeColor="text1"/>
          <w:sz w:val="24"/>
          <w:szCs w:val="24"/>
          <w:lang w:eastAsia="ru-RU"/>
        </w:rPr>
        <w:t>»</w:t>
      </w:r>
      <w:r w:rsidRPr="00240338">
        <w:rPr>
          <w:rFonts w:ascii="Times New Roman" w:hAnsi="Times New Roman" w:cs="Times New Roman"/>
          <w:color w:val="000000" w:themeColor="text1"/>
          <w:sz w:val="24"/>
          <w:szCs w:val="24"/>
          <w:lang w:eastAsia="ru-RU"/>
        </w:rPr>
        <w:t>.</w:t>
      </w:r>
    </w:p>
    <w:p w:rsidR="00D35A70" w:rsidRPr="00240338" w:rsidRDefault="009611A3" w:rsidP="002E66D7">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У</w:t>
      </w:r>
      <w:r w:rsidR="0019267A" w:rsidRPr="00240338">
        <w:rPr>
          <w:rFonts w:ascii="Times New Roman" w:hAnsi="Times New Roman" w:cs="Times New Roman"/>
          <w:color w:val="000000" w:themeColor="text1"/>
          <w:sz w:val="24"/>
          <w:szCs w:val="24"/>
          <w:lang w:eastAsia="ru-RU"/>
        </w:rPr>
        <w:t xml:space="preserve"> навчальних закладах міста облашт</w:t>
      </w:r>
      <w:r w:rsidRPr="00240338">
        <w:rPr>
          <w:rFonts w:ascii="Times New Roman" w:hAnsi="Times New Roman" w:cs="Times New Roman"/>
          <w:color w:val="000000" w:themeColor="text1"/>
          <w:sz w:val="24"/>
          <w:szCs w:val="24"/>
          <w:lang w:eastAsia="ru-RU"/>
        </w:rPr>
        <w:t>ован</w:t>
      </w:r>
      <w:r w:rsidR="00D35A70" w:rsidRPr="00240338">
        <w:rPr>
          <w:rFonts w:ascii="Times New Roman" w:hAnsi="Times New Roman" w:cs="Times New Roman"/>
          <w:color w:val="000000" w:themeColor="text1"/>
          <w:sz w:val="24"/>
          <w:szCs w:val="24"/>
          <w:lang w:eastAsia="ru-RU"/>
        </w:rPr>
        <w:t>і укриття.</w:t>
      </w:r>
      <w:r w:rsidR="00E6173F" w:rsidRPr="00240338">
        <w:rPr>
          <w:rFonts w:ascii="Times New Roman" w:hAnsi="Times New Roman" w:cs="Times New Roman"/>
          <w:color w:val="000000" w:themeColor="text1"/>
          <w:sz w:val="24"/>
          <w:szCs w:val="24"/>
          <w:lang w:eastAsia="ru-RU"/>
        </w:rPr>
        <w:t xml:space="preserve"> </w:t>
      </w:r>
      <w:r w:rsidR="00D35A70" w:rsidRPr="00240338">
        <w:rPr>
          <w:rFonts w:ascii="Times New Roman" w:hAnsi="Times New Roman" w:cs="Times New Roman"/>
          <w:color w:val="000000" w:themeColor="text1"/>
          <w:sz w:val="24"/>
          <w:szCs w:val="24"/>
          <w:lang w:eastAsia="ru-RU"/>
        </w:rPr>
        <w:t xml:space="preserve">Для цього з місцевого бюджету використано 59тис.грн. Придбано: ліхтарі, лампи, світильники, рекуператори, бочки для води, контейнери харчові, розетки, кабелі, гумові доріжки, медикаменти. </w:t>
      </w:r>
      <w:r w:rsidR="0057619D" w:rsidRPr="00240338">
        <w:rPr>
          <w:rFonts w:ascii="Times New Roman" w:hAnsi="Times New Roman" w:cs="Times New Roman"/>
          <w:color w:val="000000" w:themeColor="text1"/>
          <w:sz w:val="24"/>
          <w:szCs w:val="24"/>
          <w:lang w:eastAsia="ru-RU"/>
        </w:rPr>
        <w:t xml:space="preserve">Депутатами міської ради була проведена робота в округах, в результаті якої в </w:t>
      </w:r>
      <w:r w:rsidR="00301EB5" w:rsidRPr="00240338">
        <w:rPr>
          <w:rFonts w:ascii="Times New Roman" w:hAnsi="Times New Roman" w:cs="Times New Roman"/>
          <w:color w:val="000000" w:themeColor="text1"/>
          <w:sz w:val="24"/>
          <w:szCs w:val="24"/>
          <w:lang w:eastAsia="ru-RU"/>
        </w:rPr>
        <w:t xml:space="preserve">окремих </w:t>
      </w:r>
      <w:r w:rsidR="0057619D" w:rsidRPr="00240338">
        <w:rPr>
          <w:rFonts w:ascii="Times New Roman" w:hAnsi="Times New Roman" w:cs="Times New Roman"/>
          <w:color w:val="000000" w:themeColor="text1"/>
          <w:sz w:val="24"/>
          <w:szCs w:val="24"/>
          <w:lang w:eastAsia="ru-RU"/>
        </w:rPr>
        <w:t>житлових будинках</w:t>
      </w:r>
      <w:r w:rsidR="00301EB5" w:rsidRPr="00240338">
        <w:rPr>
          <w:rFonts w:ascii="Times New Roman" w:hAnsi="Times New Roman" w:cs="Times New Roman"/>
          <w:color w:val="000000" w:themeColor="text1"/>
          <w:sz w:val="24"/>
          <w:szCs w:val="24"/>
          <w:lang w:eastAsia="ru-RU"/>
        </w:rPr>
        <w:t xml:space="preserve"> </w:t>
      </w:r>
      <w:r w:rsidR="0057619D" w:rsidRPr="00240338">
        <w:rPr>
          <w:rFonts w:ascii="Times New Roman" w:hAnsi="Times New Roman" w:cs="Times New Roman"/>
          <w:color w:val="000000" w:themeColor="text1"/>
          <w:sz w:val="24"/>
          <w:szCs w:val="24"/>
          <w:lang w:eastAsia="ru-RU"/>
        </w:rPr>
        <w:t xml:space="preserve">були </w:t>
      </w:r>
      <w:r w:rsidR="00301EB5" w:rsidRPr="00240338">
        <w:rPr>
          <w:rFonts w:ascii="Times New Roman" w:hAnsi="Times New Roman" w:cs="Times New Roman"/>
          <w:color w:val="000000" w:themeColor="text1"/>
          <w:sz w:val="24"/>
          <w:szCs w:val="24"/>
          <w:lang w:eastAsia="ru-RU"/>
        </w:rPr>
        <w:t xml:space="preserve">обладнані </w:t>
      </w:r>
      <w:r w:rsidR="0057619D" w:rsidRPr="00240338">
        <w:rPr>
          <w:rFonts w:ascii="Times New Roman" w:hAnsi="Times New Roman" w:cs="Times New Roman"/>
          <w:color w:val="000000" w:themeColor="text1"/>
          <w:sz w:val="24"/>
          <w:szCs w:val="24"/>
          <w:lang w:eastAsia="ru-RU"/>
        </w:rPr>
        <w:t>найпростіші укриття.</w:t>
      </w:r>
      <w:r w:rsidR="0019267A" w:rsidRPr="00240338">
        <w:rPr>
          <w:rFonts w:ascii="Times New Roman" w:hAnsi="Times New Roman" w:cs="Times New Roman"/>
          <w:color w:val="000000" w:themeColor="text1"/>
          <w:sz w:val="24"/>
          <w:szCs w:val="24"/>
          <w:lang w:eastAsia="ru-RU"/>
        </w:rPr>
        <w:t xml:space="preserve"> </w:t>
      </w:r>
      <w:r w:rsidR="0057619D" w:rsidRPr="00240338">
        <w:rPr>
          <w:rFonts w:ascii="Times New Roman" w:hAnsi="Times New Roman" w:cs="Times New Roman"/>
          <w:color w:val="000000" w:themeColor="text1"/>
          <w:sz w:val="24"/>
          <w:szCs w:val="24"/>
          <w:lang w:eastAsia="ru-RU"/>
        </w:rPr>
        <w:t xml:space="preserve">Всього в місті їх є 16. </w:t>
      </w:r>
      <w:r w:rsidR="00D35A70" w:rsidRPr="00240338">
        <w:rPr>
          <w:rFonts w:ascii="Times New Roman" w:hAnsi="Times New Roman" w:cs="Times New Roman"/>
          <w:color w:val="000000" w:themeColor="text1"/>
          <w:sz w:val="24"/>
          <w:szCs w:val="24"/>
          <w:lang w:eastAsia="ru-RU"/>
        </w:rPr>
        <w:t xml:space="preserve">На обліку відділу надзвичайних ситуацій </w:t>
      </w:r>
      <w:proofErr w:type="spellStart"/>
      <w:r w:rsidR="00D35A70" w:rsidRPr="00240338">
        <w:rPr>
          <w:rFonts w:ascii="Times New Roman" w:hAnsi="Times New Roman" w:cs="Times New Roman"/>
          <w:color w:val="000000" w:themeColor="text1"/>
          <w:sz w:val="24"/>
          <w:szCs w:val="24"/>
          <w:lang w:eastAsia="ru-RU"/>
        </w:rPr>
        <w:t>значаться</w:t>
      </w:r>
      <w:proofErr w:type="spellEnd"/>
      <w:r w:rsidR="00D35A70" w:rsidRPr="00240338">
        <w:rPr>
          <w:rFonts w:ascii="Times New Roman" w:hAnsi="Times New Roman" w:cs="Times New Roman"/>
          <w:color w:val="000000" w:themeColor="text1"/>
          <w:sz w:val="24"/>
          <w:szCs w:val="24"/>
          <w:lang w:eastAsia="ru-RU"/>
        </w:rPr>
        <w:t xml:space="preserve"> три захисні споруди, одну з яких облаштовано силами виконавчих органів міської ради, депутатського корпусу, профспілок.</w:t>
      </w:r>
    </w:p>
    <w:p w:rsidR="00E72DC8" w:rsidRPr="00240338" w:rsidRDefault="00E72DC8" w:rsidP="002E66D7">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 xml:space="preserve">Налагоджено систему оповіщення жителів міста на випадок оголошення повітряної тривоги. Встановлені дві сирени, повідомлення відправляється також і в </w:t>
      </w:r>
      <w:proofErr w:type="spellStart"/>
      <w:r w:rsidRPr="00240338">
        <w:rPr>
          <w:rFonts w:ascii="Times New Roman" w:hAnsi="Times New Roman" w:cs="Times New Roman"/>
          <w:color w:val="000000" w:themeColor="text1"/>
          <w:sz w:val="24"/>
          <w:szCs w:val="24"/>
          <w:lang w:eastAsia="ru-RU"/>
        </w:rPr>
        <w:t>месенджерах</w:t>
      </w:r>
      <w:proofErr w:type="spellEnd"/>
      <w:r w:rsidRPr="00240338">
        <w:rPr>
          <w:rFonts w:ascii="Times New Roman" w:hAnsi="Times New Roman" w:cs="Times New Roman"/>
          <w:color w:val="000000" w:themeColor="text1"/>
          <w:sz w:val="24"/>
          <w:szCs w:val="24"/>
          <w:lang w:eastAsia="ru-RU"/>
        </w:rPr>
        <w:t xml:space="preserve"> в соціальних мережах.</w:t>
      </w:r>
    </w:p>
    <w:p w:rsidR="00E72DC8" w:rsidRPr="00240338" w:rsidRDefault="00AB61A6" w:rsidP="002E66D7">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Для забезпечення порядку, дотримання комендантської години та попередження злочинних проявів з</w:t>
      </w:r>
      <w:r w:rsidR="00E72DC8" w:rsidRPr="00240338">
        <w:rPr>
          <w:rFonts w:ascii="Times New Roman" w:hAnsi="Times New Roman" w:cs="Times New Roman"/>
          <w:color w:val="000000" w:themeColor="text1"/>
          <w:sz w:val="24"/>
          <w:szCs w:val="24"/>
          <w:lang w:eastAsia="ru-RU"/>
        </w:rPr>
        <w:t xml:space="preserve"> першого дня широкомасштабного вторгнення організовано патрулювання території </w:t>
      </w:r>
      <w:proofErr w:type="spellStart"/>
      <w:r w:rsidR="00E72DC8" w:rsidRPr="00240338">
        <w:rPr>
          <w:rFonts w:ascii="Times New Roman" w:hAnsi="Times New Roman" w:cs="Times New Roman"/>
          <w:color w:val="000000" w:themeColor="text1"/>
          <w:sz w:val="24"/>
          <w:szCs w:val="24"/>
          <w:lang w:eastAsia="ru-RU"/>
        </w:rPr>
        <w:t>Новодністровської</w:t>
      </w:r>
      <w:proofErr w:type="spellEnd"/>
      <w:r w:rsidR="00E72DC8" w:rsidRPr="00240338">
        <w:rPr>
          <w:rFonts w:ascii="Times New Roman" w:hAnsi="Times New Roman" w:cs="Times New Roman"/>
          <w:color w:val="000000" w:themeColor="text1"/>
          <w:sz w:val="24"/>
          <w:szCs w:val="24"/>
          <w:lang w:eastAsia="ru-RU"/>
        </w:rPr>
        <w:t xml:space="preserve"> ТГ </w:t>
      </w:r>
      <w:r w:rsidRPr="00240338">
        <w:rPr>
          <w:rFonts w:ascii="Times New Roman" w:hAnsi="Times New Roman" w:cs="Times New Roman"/>
          <w:color w:val="000000" w:themeColor="text1"/>
          <w:sz w:val="24"/>
          <w:szCs w:val="24"/>
          <w:lang w:eastAsia="ru-RU"/>
        </w:rPr>
        <w:t xml:space="preserve">силами військовослужбовців та волонтерів. Під варту взяті також усі стратегічні об’єкти. </w:t>
      </w:r>
      <w:r w:rsidR="00E72DC8" w:rsidRPr="00240338">
        <w:rPr>
          <w:rFonts w:ascii="Times New Roman" w:hAnsi="Times New Roman" w:cs="Times New Roman"/>
          <w:color w:val="000000" w:themeColor="text1"/>
          <w:sz w:val="24"/>
          <w:szCs w:val="24"/>
          <w:lang w:eastAsia="ru-RU"/>
        </w:rPr>
        <w:t xml:space="preserve"> </w:t>
      </w:r>
    </w:p>
    <w:p w:rsidR="0019267A" w:rsidRPr="00660852" w:rsidRDefault="0019267A"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На базі ЗЗСО та ЗДО створен</w:t>
      </w:r>
      <w:r w:rsidR="009611A3" w:rsidRPr="00660852">
        <w:rPr>
          <w:rFonts w:ascii="Times New Roman" w:hAnsi="Times New Roman" w:cs="Times New Roman"/>
          <w:color w:val="000000" w:themeColor="text1"/>
          <w:sz w:val="24"/>
          <w:szCs w:val="24"/>
          <w:lang w:eastAsia="ru-RU"/>
        </w:rPr>
        <w:t>і</w:t>
      </w:r>
      <w:r w:rsidRPr="00660852">
        <w:rPr>
          <w:rFonts w:ascii="Times New Roman" w:hAnsi="Times New Roman" w:cs="Times New Roman"/>
          <w:color w:val="000000" w:themeColor="text1"/>
          <w:sz w:val="24"/>
          <w:szCs w:val="24"/>
          <w:lang w:eastAsia="ru-RU"/>
        </w:rPr>
        <w:t xml:space="preserve"> </w:t>
      </w:r>
      <w:r w:rsidR="009611A3" w:rsidRPr="00660852">
        <w:rPr>
          <w:rFonts w:ascii="Times New Roman" w:hAnsi="Times New Roman" w:cs="Times New Roman"/>
          <w:color w:val="000000" w:themeColor="text1"/>
          <w:sz w:val="24"/>
          <w:szCs w:val="24"/>
          <w:lang w:eastAsia="ru-RU"/>
        </w:rPr>
        <w:t>«П</w:t>
      </w:r>
      <w:r w:rsidRPr="00660852">
        <w:rPr>
          <w:rFonts w:ascii="Times New Roman" w:hAnsi="Times New Roman" w:cs="Times New Roman"/>
          <w:color w:val="000000" w:themeColor="text1"/>
          <w:sz w:val="24"/>
          <w:szCs w:val="24"/>
          <w:lang w:eastAsia="ru-RU"/>
        </w:rPr>
        <w:t>ункти незламності</w:t>
      </w:r>
      <w:r w:rsidR="009611A3" w:rsidRPr="00660852">
        <w:rPr>
          <w:rFonts w:ascii="Times New Roman" w:hAnsi="Times New Roman" w:cs="Times New Roman"/>
          <w:color w:val="000000" w:themeColor="text1"/>
          <w:sz w:val="24"/>
          <w:szCs w:val="24"/>
          <w:lang w:eastAsia="ru-RU"/>
        </w:rPr>
        <w:t>».</w:t>
      </w:r>
      <w:r w:rsidRPr="00660852">
        <w:rPr>
          <w:rFonts w:ascii="Times New Roman" w:hAnsi="Times New Roman" w:cs="Times New Roman"/>
          <w:color w:val="000000" w:themeColor="text1"/>
          <w:sz w:val="24"/>
          <w:szCs w:val="24"/>
          <w:lang w:eastAsia="ru-RU"/>
        </w:rPr>
        <w:t xml:space="preserve"> </w:t>
      </w:r>
      <w:r w:rsidR="009611A3" w:rsidRPr="00660852">
        <w:rPr>
          <w:rFonts w:ascii="Times New Roman" w:hAnsi="Times New Roman" w:cs="Times New Roman"/>
          <w:color w:val="000000" w:themeColor="text1"/>
          <w:sz w:val="24"/>
          <w:szCs w:val="24"/>
          <w:lang w:eastAsia="ru-RU"/>
        </w:rPr>
        <w:t>Ї</w:t>
      </w:r>
      <w:r w:rsidRPr="00660852">
        <w:rPr>
          <w:rFonts w:ascii="Times New Roman" w:hAnsi="Times New Roman" w:cs="Times New Roman"/>
          <w:color w:val="000000" w:themeColor="text1"/>
          <w:sz w:val="24"/>
          <w:szCs w:val="24"/>
          <w:lang w:eastAsia="ru-RU"/>
        </w:rPr>
        <w:t xml:space="preserve">х завдання </w:t>
      </w:r>
      <w:r w:rsidR="009611A3" w:rsidRPr="00660852">
        <w:rPr>
          <w:rFonts w:ascii="Times New Roman" w:hAnsi="Times New Roman" w:cs="Times New Roman"/>
          <w:color w:val="000000" w:themeColor="text1"/>
          <w:sz w:val="24"/>
          <w:szCs w:val="24"/>
          <w:lang w:eastAsia="ru-RU"/>
        </w:rPr>
        <w:noBreakHyphen/>
        <w:t xml:space="preserve"> </w:t>
      </w:r>
      <w:r w:rsidRPr="00660852">
        <w:rPr>
          <w:rFonts w:ascii="Times New Roman" w:hAnsi="Times New Roman" w:cs="Times New Roman"/>
          <w:color w:val="000000" w:themeColor="text1"/>
          <w:sz w:val="24"/>
          <w:szCs w:val="24"/>
          <w:lang w:eastAsia="ru-RU"/>
        </w:rPr>
        <w:t xml:space="preserve">надання допомоги </w:t>
      </w:r>
      <w:r w:rsidR="009611A3" w:rsidRPr="00660852">
        <w:rPr>
          <w:rFonts w:ascii="Times New Roman" w:hAnsi="Times New Roman" w:cs="Times New Roman"/>
          <w:color w:val="000000" w:themeColor="text1"/>
          <w:sz w:val="24"/>
          <w:szCs w:val="24"/>
          <w:lang w:eastAsia="ru-RU"/>
        </w:rPr>
        <w:t xml:space="preserve">громадянам </w:t>
      </w:r>
      <w:r w:rsidRPr="00660852">
        <w:rPr>
          <w:rFonts w:ascii="Times New Roman" w:hAnsi="Times New Roman" w:cs="Times New Roman"/>
          <w:color w:val="000000" w:themeColor="text1"/>
          <w:sz w:val="24"/>
          <w:szCs w:val="24"/>
          <w:lang w:eastAsia="ru-RU"/>
        </w:rPr>
        <w:t>у разі критичних проблем з енергетикою та опаленням, створення умов для тимчасового перебування</w:t>
      </w:r>
      <w:r w:rsidR="00A97433" w:rsidRPr="00660852">
        <w:rPr>
          <w:rFonts w:ascii="Times New Roman" w:hAnsi="Times New Roman" w:cs="Times New Roman"/>
          <w:color w:val="000000" w:themeColor="text1"/>
          <w:sz w:val="24"/>
          <w:szCs w:val="24"/>
          <w:lang w:eastAsia="ru-RU"/>
        </w:rPr>
        <w:t xml:space="preserve">. </w:t>
      </w:r>
      <w:r w:rsidRPr="00660852">
        <w:rPr>
          <w:rFonts w:ascii="Times New Roman" w:hAnsi="Times New Roman" w:cs="Times New Roman"/>
          <w:color w:val="000000" w:themeColor="text1"/>
          <w:sz w:val="24"/>
          <w:szCs w:val="24"/>
          <w:lang w:eastAsia="ru-RU"/>
        </w:rPr>
        <w:t>Всі пункти незламності забезпечені генераторами.</w:t>
      </w:r>
    </w:p>
    <w:p w:rsidR="00D43E92" w:rsidRPr="00660852" w:rsidRDefault="00D43E92" w:rsidP="0019267A">
      <w:pPr>
        <w:spacing w:after="0" w:line="240" w:lineRule="auto"/>
        <w:ind w:firstLine="851"/>
        <w:jc w:val="both"/>
        <w:rPr>
          <w:rFonts w:ascii="Times New Roman" w:hAnsi="Times New Roman" w:cs="Times New Roman"/>
          <w:color w:val="000000" w:themeColor="text1"/>
          <w:sz w:val="24"/>
          <w:szCs w:val="24"/>
          <w:lang w:eastAsia="ru-RU"/>
        </w:rPr>
      </w:pPr>
    </w:p>
    <w:p w:rsidR="00BF1EA1" w:rsidRPr="00660852" w:rsidRDefault="002E66D7" w:rsidP="005A78A3">
      <w:pPr>
        <w:pStyle w:val="2"/>
        <w:jc w:val="center"/>
        <w:rPr>
          <w:sz w:val="28"/>
          <w:szCs w:val="28"/>
          <w:u w:val="single"/>
        </w:rPr>
      </w:pPr>
      <w:r w:rsidRPr="00660852">
        <w:rPr>
          <w:sz w:val="28"/>
          <w:szCs w:val="28"/>
          <w:u w:val="single"/>
        </w:rPr>
        <w:t>КОЛЕГІАЛЬНА РОБОТА</w:t>
      </w:r>
    </w:p>
    <w:p w:rsidR="006F68CF" w:rsidRPr="00660852" w:rsidRDefault="006F68CF"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У 2022 році було проведено </w:t>
      </w:r>
      <w:r w:rsidR="00C13BE0" w:rsidRPr="00660852">
        <w:rPr>
          <w:rFonts w:ascii="Times New Roman" w:hAnsi="Times New Roman" w:cs="Times New Roman"/>
          <w:color w:val="000000" w:themeColor="text1"/>
          <w:sz w:val="24"/>
          <w:szCs w:val="24"/>
          <w:lang w:eastAsia="ru-RU"/>
        </w:rPr>
        <w:t>20</w:t>
      </w:r>
      <w:r w:rsidRPr="00660852">
        <w:rPr>
          <w:rFonts w:ascii="Times New Roman" w:hAnsi="Times New Roman" w:cs="Times New Roman"/>
          <w:color w:val="000000" w:themeColor="text1"/>
          <w:sz w:val="24"/>
          <w:szCs w:val="24"/>
          <w:lang w:eastAsia="ru-RU"/>
        </w:rPr>
        <w:t xml:space="preserve"> сесій</w:t>
      </w:r>
      <w:r w:rsidR="00EF2A11" w:rsidRPr="00660852">
        <w:rPr>
          <w:rFonts w:ascii="Times New Roman" w:hAnsi="Times New Roman" w:cs="Times New Roman"/>
          <w:color w:val="000000" w:themeColor="text1"/>
          <w:sz w:val="24"/>
          <w:szCs w:val="24"/>
          <w:lang w:eastAsia="ru-RU"/>
        </w:rPr>
        <w:t xml:space="preserve"> </w:t>
      </w:r>
      <w:proofErr w:type="spellStart"/>
      <w:r w:rsidR="00EF2A11" w:rsidRPr="00660852">
        <w:rPr>
          <w:rFonts w:ascii="Times New Roman" w:hAnsi="Times New Roman" w:cs="Times New Roman"/>
          <w:color w:val="000000" w:themeColor="text1"/>
          <w:sz w:val="24"/>
          <w:szCs w:val="24"/>
          <w:lang w:eastAsia="ru-RU"/>
        </w:rPr>
        <w:t>Новодністровської</w:t>
      </w:r>
      <w:proofErr w:type="spellEnd"/>
      <w:r w:rsidR="00EF2A11" w:rsidRPr="00660852">
        <w:rPr>
          <w:rFonts w:ascii="Times New Roman" w:hAnsi="Times New Roman" w:cs="Times New Roman"/>
          <w:color w:val="000000" w:themeColor="text1"/>
          <w:sz w:val="24"/>
          <w:szCs w:val="24"/>
          <w:lang w:eastAsia="ru-RU"/>
        </w:rPr>
        <w:t xml:space="preserve"> міської ради</w:t>
      </w:r>
      <w:r w:rsidRPr="00660852">
        <w:rPr>
          <w:rFonts w:ascii="Times New Roman" w:hAnsi="Times New Roman" w:cs="Times New Roman"/>
          <w:color w:val="000000" w:themeColor="text1"/>
          <w:sz w:val="24"/>
          <w:szCs w:val="24"/>
          <w:lang w:eastAsia="ru-RU"/>
        </w:rPr>
        <w:t xml:space="preserve">, </w:t>
      </w:r>
      <w:r w:rsidR="00EF2A11" w:rsidRPr="00660852">
        <w:rPr>
          <w:rFonts w:ascii="Times New Roman" w:hAnsi="Times New Roman" w:cs="Times New Roman"/>
          <w:color w:val="000000" w:themeColor="text1"/>
          <w:sz w:val="24"/>
          <w:szCs w:val="24"/>
          <w:lang w:eastAsia="ru-RU"/>
        </w:rPr>
        <w:t xml:space="preserve">8 </w:t>
      </w:r>
      <w:r w:rsidRPr="00660852">
        <w:rPr>
          <w:rFonts w:ascii="Times New Roman" w:hAnsi="Times New Roman" w:cs="Times New Roman"/>
          <w:color w:val="000000" w:themeColor="text1"/>
          <w:sz w:val="24"/>
          <w:szCs w:val="24"/>
          <w:lang w:eastAsia="ru-RU"/>
        </w:rPr>
        <w:t>з них позачергов</w:t>
      </w:r>
      <w:r w:rsidR="00EF2A11" w:rsidRPr="00660852">
        <w:rPr>
          <w:rFonts w:ascii="Times New Roman" w:hAnsi="Times New Roman" w:cs="Times New Roman"/>
          <w:color w:val="000000" w:themeColor="text1"/>
          <w:sz w:val="24"/>
          <w:szCs w:val="24"/>
          <w:lang w:eastAsia="ru-RU"/>
        </w:rPr>
        <w:t>о</w:t>
      </w:r>
      <w:r w:rsidRPr="00660852">
        <w:rPr>
          <w:rFonts w:ascii="Times New Roman" w:hAnsi="Times New Roman" w:cs="Times New Roman"/>
          <w:color w:val="000000" w:themeColor="text1"/>
          <w:sz w:val="24"/>
          <w:szCs w:val="24"/>
          <w:lang w:eastAsia="ru-RU"/>
        </w:rPr>
        <w:t xml:space="preserve">. Прийнято </w:t>
      </w:r>
      <w:r w:rsidR="00C13BE0" w:rsidRPr="00660852">
        <w:rPr>
          <w:rFonts w:ascii="Times New Roman" w:hAnsi="Times New Roman" w:cs="Times New Roman"/>
          <w:color w:val="000000" w:themeColor="text1"/>
          <w:sz w:val="24"/>
          <w:szCs w:val="24"/>
          <w:lang w:eastAsia="ru-RU"/>
        </w:rPr>
        <w:t>220</w:t>
      </w:r>
      <w:r w:rsidRPr="00660852">
        <w:rPr>
          <w:rFonts w:ascii="Times New Roman" w:hAnsi="Times New Roman" w:cs="Times New Roman"/>
          <w:color w:val="000000" w:themeColor="text1"/>
          <w:sz w:val="24"/>
          <w:szCs w:val="24"/>
          <w:lang w:eastAsia="ru-RU"/>
        </w:rPr>
        <w:t xml:space="preserve"> рішень</w:t>
      </w:r>
      <w:r w:rsidR="00EF2A11" w:rsidRPr="00660852">
        <w:rPr>
          <w:rFonts w:ascii="Times New Roman" w:hAnsi="Times New Roman" w:cs="Times New Roman"/>
          <w:color w:val="000000" w:themeColor="text1"/>
          <w:sz w:val="24"/>
          <w:szCs w:val="24"/>
          <w:lang w:eastAsia="ru-RU"/>
        </w:rPr>
        <w:t xml:space="preserve">, </w:t>
      </w:r>
      <w:r w:rsidR="004750D5" w:rsidRPr="00660852">
        <w:rPr>
          <w:rFonts w:ascii="Times New Roman" w:hAnsi="Times New Roman" w:cs="Times New Roman"/>
          <w:color w:val="000000" w:themeColor="text1"/>
          <w:sz w:val="24"/>
          <w:szCs w:val="24"/>
          <w:lang w:eastAsia="ru-RU"/>
        </w:rPr>
        <w:t xml:space="preserve">32 </w:t>
      </w:r>
      <w:r w:rsidR="00EF2A11" w:rsidRPr="00660852">
        <w:rPr>
          <w:rFonts w:ascii="Times New Roman" w:hAnsi="Times New Roman" w:cs="Times New Roman"/>
          <w:color w:val="000000" w:themeColor="text1"/>
          <w:sz w:val="24"/>
          <w:szCs w:val="24"/>
          <w:lang w:eastAsia="ru-RU"/>
        </w:rPr>
        <w:t xml:space="preserve">з яких за </w:t>
      </w:r>
      <w:r w:rsidR="004750D5" w:rsidRPr="00660852">
        <w:rPr>
          <w:rFonts w:ascii="Times New Roman" w:hAnsi="Times New Roman" w:cs="Times New Roman"/>
          <w:color w:val="000000" w:themeColor="text1"/>
          <w:sz w:val="24"/>
          <w:szCs w:val="24"/>
          <w:lang w:eastAsia="ru-RU"/>
        </w:rPr>
        <w:t>деп</w:t>
      </w:r>
      <w:r w:rsidR="00EF2A11" w:rsidRPr="00660852">
        <w:rPr>
          <w:rFonts w:ascii="Times New Roman" w:hAnsi="Times New Roman" w:cs="Times New Roman"/>
          <w:color w:val="000000" w:themeColor="text1"/>
          <w:sz w:val="24"/>
          <w:szCs w:val="24"/>
          <w:lang w:eastAsia="ru-RU"/>
        </w:rPr>
        <w:t>утатськими</w:t>
      </w:r>
      <w:r w:rsidR="004750D5" w:rsidRPr="00660852">
        <w:rPr>
          <w:rFonts w:ascii="Times New Roman" w:hAnsi="Times New Roman" w:cs="Times New Roman"/>
          <w:color w:val="000000" w:themeColor="text1"/>
          <w:sz w:val="24"/>
          <w:szCs w:val="24"/>
          <w:lang w:eastAsia="ru-RU"/>
        </w:rPr>
        <w:t xml:space="preserve"> запит</w:t>
      </w:r>
      <w:r w:rsidR="00EF2A11" w:rsidRPr="00660852">
        <w:rPr>
          <w:rFonts w:ascii="Times New Roman" w:hAnsi="Times New Roman" w:cs="Times New Roman"/>
          <w:color w:val="000000" w:themeColor="text1"/>
          <w:sz w:val="24"/>
          <w:szCs w:val="24"/>
          <w:lang w:eastAsia="ru-RU"/>
        </w:rPr>
        <w:t>ам</w:t>
      </w:r>
      <w:r w:rsidR="004750D5" w:rsidRPr="00660852">
        <w:rPr>
          <w:rFonts w:ascii="Times New Roman" w:hAnsi="Times New Roman" w:cs="Times New Roman"/>
          <w:color w:val="000000" w:themeColor="text1"/>
          <w:sz w:val="24"/>
          <w:szCs w:val="24"/>
          <w:lang w:eastAsia="ru-RU"/>
        </w:rPr>
        <w:t>и</w:t>
      </w:r>
      <w:r w:rsidR="00EF2A11" w:rsidRPr="00660852">
        <w:rPr>
          <w:rFonts w:ascii="Times New Roman" w:hAnsi="Times New Roman" w:cs="Times New Roman"/>
          <w:color w:val="000000" w:themeColor="text1"/>
          <w:sz w:val="24"/>
          <w:szCs w:val="24"/>
          <w:lang w:eastAsia="ru-RU"/>
        </w:rPr>
        <w:t xml:space="preserve">. Найбільша кількість рішень стосується врегулювання питань з економіки та управління комунальним майном (60), </w:t>
      </w:r>
      <w:r w:rsidR="004750D5" w:rsidRPr="00660852">
        <w:rPr>
          <w:rFonts w:ascii="Times New Roman" w:hAnsi="Times New Roman" w:cs="Times New Roman"/>
          <w:color w:val="000000" w:themeColor="text1"/>
          <w:sz w:val="24"/>
          <w:szCs w:val="24"/>
          <w:lang w:eastAsia="ru-RU"/>
        </w:rPr>
        <w:t>архітектури, містобудування, земельних відносин</w:t>
      </w:r>
      <w:r w:rsidR="00EF2A11" w:rsidRPr="00660852">
        <w:rPr>
          <w:rFonts w:ascii="Times New Roman" w:hAnsi="Times New Roman" w:cs="Times New Roman"/>
          <w:color w:val="000000" w:themeColor="text1"/>
          <w:sz w:val="24"/>
          <w:szCs w:val="24"/>
          <w:lang w:eastAsia="ru-RU"/>
        </w:rPr>
        <w:t xml:space="preserve"> (54),</w:t>
      </w:r>
      <w:r w:rsidR="004750D5" w:rsidRPr="00660852">
        <w:rPr>
          <w:rFonts w:ascii="Times New Roman" w:hAnsi="Times New Roman" w:cs="Times New Roman"/>
          <w:color w:val="000000" w:themeColor="text1"/>
          <w:sz w:val="24"/>
          <w:szCs w:val="24"/>
          <w:lang w:eastAsia="ru-RU"/>
        </w:rPr>
        <w:t xml:space="preserve"> </w:t>
      </w:r>
      <w:r w:rsidR="00EF2A11" w:rsidRPr="00660852">
        <w:rPr>
          <w:rFonts w:ascii="Times New Roman" w:hAnsi="Times New Roman" w:cs="Times New Roman"/>
          <w:color w:val="000000" w:themeColor="text1"/>
          <w:sz w:val="24"/>
          <w:szCs w:val="24"/>
          <w:lang w:eastAsia="ru-RU"/>
        </w:rPr>
        <w:t>б</w:t>
      </w:r>
      <w:r w:rsidR="004750D5" w:rsidRPr="00660852">
        <w:rPr>
          <w:rFonts w:ascii="Times New Roman" w:hAnsi="Times New Roman" w:cs="Times New Roman"/>
          <w:color w:val="000000" w:themeColor="text1"/>
          <w:sz w:val="24"/>
          <w:szCs w:val="24"/>
          <w:lang w:eastAsia="ru-RU"/>
        </w:rPr>
        <w:t>юджету і фінансів</w:t>
      </w:r>
      <w:r w:rsidR="00EF2A11" w:rsidRPr="00660852">
        <w:rPr>
          <w:rFonts w:ascii="Times New Roman" w:hAnsi="Times New Roman" w:cs="Times New Roman"/>
          <w:color w:val="000000" w:themeColor="text1"/>
          <w:sz w:val="24"/>
          <w:szCs w:val="24"/>
          <w:lang w:eastAsia="ru-RU"/>
        </w:rPr>
        <w:t xml:space="preserve"> (40</w:t>
      </w:r>
      <w:r w:rsidR="0019267A" w:rsidRPr="00660852">
        <w:rPr>
          <w:rFonts w:ascii="Times New Roman" w:hAnsi="Times New Roman" w:cs="Times New Roman"/>
          <w:color w:val="000000" w:themeColor="text1"/>
          <w:sz w:val="24"/>
          <w:szCs w:val="24"/>
          <w:lang w:eastAsia="ru-RU"/>
        </w:rPr>
        <w:t xml:space="preserve">, значна частина фінансових питань впродовж року вирішувалась виконкомом, відповідно </w:t>
      </w:r>
      <w:r w:rsidR="00CC346A" w:rsidRPr="00660852">
        <w:rPr>
          <w:rFonts w:ascii="Times New Roman" w:hAnsi="Times New Roman" w:cs="Times New Roman"/>
          <w:color w:val="000000" w:themeColor="text1"/>
          <w:sz w:val="24"/>
          <w:szCs w:val="24"/>
          <w:lang w:eastAsia="ru-RU"/>
        </w:rPr>
        <w:t>Постанови КМУ №252.</w:t>
      </w:r>
      <w:r w:rsidR="004750D5" w:rsidRPr="00660852">
        <w:rPr>
          <w:rFonts w:ascii="Times New Roman" w:hAnsi="Times New Roman" w:cs="Times New Roman"/>
          <w:color w:val="000000" w:themeColor="text1"/>
          <w:sz w:val="24"/>
          <w:szCs w:val="24"/>
          <w:lang w:eastAsia="ru-RU"/>
        </w:rPr>
        <w:t xml:space="preserve"> </w:t>
      </w:r>
    </w:p>
    <w:p w:rsidR="006F68CF" w:rsidRPr="00660852" w:rsidRDefault="00BB51B5"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Впродовж </w:t>
      </w:r>
      <w:r w:rsidR="006F68CF" w:rsidRPr="00660852">
        <w:rPr>
          <w:rFonts w:ascii="Times New Roman" w:hAnsi="Times New Roman" w:cs="Times New Roman"/>
          <w:color w:val="000000" w:themeColor="text1"/>
          <w:sz w:val="24"/>
          <w:szCs w:val="24"/>
          <w:lang w:eastAsia="ru-RU"/>
        </w:rPr>
        <w:t>2022 ро</w:t>
      </w:r>
      <w:r w:rsidRPr="00660852">
        <w:rPr>
          <w:rFonts w:ascii="Times New Roman" w:hAnsi="Times New Roman" w:cs="Times New Roman"/>
          <w:color w:val="000000" w:themeColor="text1"/>
          <w:sz w:val="24"/>
          <w:szCs w:val="24"/>
          <w:lang w:eastAsia="ru-RU"/>
        </w:rPr>
        <w:t>ку</w:t>
      </w:r>
      <w:r w:rsidR="006F68CF" w:rsidRPr="00660852">
        <w:rPr>
          <w:rFonts w:ascii="Times New Roman" w:hAnsi="Times New Roman" w:cs="Times New Roman"/>
          <w:color w:val="000000" w:themeColor="text1"/>
          <w:sz w:val="24"/>
          <w:szCs w:val="24"/>
          <w:lang w:eastAsia="ru-RU"/>
        </w:rPr>
        <w:t xml:space="preserve"> </w:t>
      </w:r>
      <w:r w:rsidRPr="00660852">
        <w:rPr>
          <w:rFonts w:ascii="Times New Roman" w:hAnsi="Times New Roman" w:cs="Times New Roman"/>
          <w:color w:val="000000" w:themeColor="text1"/>
          <w:sz w:val="24"/>
          <w:szCs w:val="24"/>
          <w:lang w:eastAsia="ru-RU"/>
        </w:rPr>
        <w:t xml:space="preserve">відбулося </w:t>
      </w:r>
      <w:r w:rsidR="006F68CF" w:rsidRPr="00660852">
        <w:rPr>
          <w:rFonts w:ascii="Times New Roman" w:hAnsi="Times New Roman" w:cs="Times New Roman"/>
          <w:color w:val="000000" w:themeColor="text1"/>
          <w:sz w:val="24"/>
          <w:szCs w:val="24"/>
          <w:lang w:eastAsia="ru-RU"/>
        </w:rPr>
        <w:t>25 засідань виконавчого комітету,</w:t>
      </w:r>
      <w:r w:rsidRPr="00660852">
        <w:rPr>
          <w:rFonts w:ascii="Times New Roman" w:hAnsi="Times New Roman" w:cs="Times New Roman"/>
          <w:color w:val="000000" w:themeColor="text1"/>
          <w:sz w:val="24"/>
          <w:szCs w:val="24"/>
          <w:lang w:eastAsia="ru-RU"/>
        </w:rPr>
        <w:t xml:space="preserve"> </w:t>
      </w:r>
      <w:r w:rsidR="006F68CF" w:rsidRPr="00660852">
        <w:rPr>
          <w:rFonts w:ascii="Times New Roman" w:hAnsi="Times New Roman" w:cs="Times New Roman"/>
          <w:color w:val="000000" w:themeColor="text1"/>
          <w:sz w:val="24"/>
          <w:szCs w:val="24"/>
          <w:lang w:eastAsia="ru-RU"/>
        </w:rPr>
        <w:t>позачергов</w:t>
      </w:r>
      <w:r w:rsidR="00127BD2" w:rsidRPr="00660852">
        <w:rPr>
          <w:rFonts w:ascii="Times New Roman" w:hAnsi="Times New Roman" w:cs="Times New Roman"/>
          <w:color w:val="000000" w:themeColor="text1"/>
          <w:sz w:val="24"/>
          <w:szCs w:val="24"/>
          <w:lang w:eastAsia="ru-RU"/>
        </w:rPr>
        <w:t>их 13</w:t>
      </w:r>
      <w:r w:rsidRPr="00660852">
        <w:rPr>
          <w:rFonts w:ascii="Times New Roman" w:hAnsi="Times New Roman" w:cs="Times New Roman"/>
          <w:color w:val="000000" w:themeColor="text1"/>
          <w:sz w:val="24"/>
          <w:szCs w:val="24"/>
          <w:lang w:eastAsia="ru-RU"/>
        </w:rPr>
        <w:t xml:space="preserve">. </w:t>
      </w:r>
      <w:r w:rsidR="006F68CF" w:rsidRPr="00660852">
        <w:rPr>
          <w:rFonts w:ascii="Times New Roman" w:hAnsi="Times New Roman" w:cs="Times New Roman"/>
          <w:color w:val="000000" w:themeColor="text1"/>
          <w:sz w:val="24"/>
          <w:szCs w:val="24"/>
          <w:lang w:eastAsia="ru-RU"/>
        </w:rPr>
        <w:t>Прийнято 168</w:t>
      </w:r>
      <w:r w:rsidRPr="00660852">
        <w:rPr>
          <w:rFonts w:ascii="Times New Roman" w:hAnsi="Times New Roman" w:cs="Times New Roman"/>
          <w:color w:val="000000" w:themeColor="text1"/>
          <w:sz w:val="24"/>
          <w:szCs w:val="24"/>
          <w:lang w:eastAsia="ru-RU"/>
        </w:rPr>
        <w:t xml:space="preserve"> рішень</w:t>
      </w:r>
      <w:r w:rsidR="006F68CF" w:rsidRPr="00660852">
        <w:rPr>
          <w:rFonts w:ascii="Times New Roman" w:hAnsi="Times New Roman" w:cs="Times New Roman"/>
          <w:color w:val="000000" w:themeColor="text1"/>
          <w:sz w:val="24"/>
          <w:szCs w:val="24"/>
          <w:lang w:eastAsia="ru-RU"/>
        </w:rPr>
        <w:t>.</w:t>
      </w:r>
      <w:r w:rsidR="005F09A6" w:rsidRPr="00660852">
        <w:rPr>
          <w:rFonts w:ascii="Times New Roman" w:hAnsi="Times New Roman" w:cs="Times New Roman"/>
          <w:color w:val="000000" w:themeColor="text1"/>
          <w:sz w:val="24"/>
          <w:szCs w:val="24"/>
          <w:lang w:eastAsia="ru-RU"/>
        </w:rPr>
        <w:t xml:space="preserve"> Перед кожним засіданням запропоновані до розгляду проекти рішень розглядаються профільними комісіями </w:t>
      </w:r>
      <w:r w:rsidR="00DE7CE2" w:rsidRPr="00660852">
        <w:rPr>
          <w:rFonts w:ascii="Times New Roman" w:hAnsi="Times New Roman" w:cs="Times New Roman"/>
          <w:color w:val="000000" w:themeColor="text1"/>
          <w:sz w:val="24"/>
          <w:szCs w:val="24"/>
          <w:lang w:eastAsia="ru-RU"/>
        </w:rPr>
        <w:t xml:space="preserve">(проведено 67 засідань комісій). </w:t>
      </w:r>
    </w:p>
    <w:p w:rsidR="006F68CF" w:rsidRPr="00660852" w:rsidRDefault="006F68CF"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Проведено 3 виходи-перевірки робочої групи </w:t>
      </w:r>
      <w:r w:rsidR="00014F05" w:rsidRPr="00660852">
        <w:rPr>
          <w:rFonts w:ascii="Times New Roman" w:hAnsi="Times New Roman" w:cs="Times New Roman"/>
          <w:color w:val="000000" w:themeColor="text1"/>
          <w:sz w:val="24"/>
          <w:szCs w:val="24"/>
          <w:lang w:eastAsia="ru-RU"/>
        </w:rPr>
        <w:t xml:space="preserve">з </w:t>
      </w:r>
      <w:r w:rsidRPr="00660852">
        <w:rPr>
          <w:rFonts w:ascii="Times New Roman" w:hAnsi="Times New Roman" w:cs="Times New Roman"/>
          <w:color w:val="000000" w:themeColor="text1"/>
          <w:sz w:val="24"/>
          <w:szCs w:val="24"/>
          <w:lang w:eastAsia="ru-RU"/>
        </w:rPr>
        <w:t>легалізації тіньової зайнятості та неофіційних заробітків</w:t>
      </w:r>
      <w:r w:rsidR="00014F05" w:rsidRPr="00660852">
        <w:rPr>
          <w:rFonts w:ascii="Times New Roman" w:hAnsi="Times New Roman" w:cs="Times New Roman"/>
          <w:color w:val="000000" w:themeColor="text1"/>
          <w:sz w:val="24"/>
          <w:szCs w:val="24"/>
          <w:lang w:eastAsia="ru-RU"/>
        </w:rPr>
        <w:t xml:space="preserve">, </w:t>
      </w:r>
      <w:r w:rsidRPr="00660852">
        <w:rPr>
          <w:rFonts w:ascii="Times New Roman" w:hAnsi="Times New Roman" w:cs="Times New Roman"/>
          <w:color w:val="000000" w:themeColor="text1"/>
          <w:sz w:val="24"/>
          <w:szCs w:val="24"/>
          <w:lang w:eastAsia="ru-RU"/>
        </w:rPr>
        <w:t>обстежено діяльність 33</w:t>
      </w:r>
      <w:r w:rsidR="00014F05" w:rsidRPr="00660852">
        <w:rPr>
          <w:rFonts w:ascii="Times New Roman" w:hAnsi="Times New Roman" w:cs="Times New Roman"/>
          <w:color w:val="000000" w:themeColor="text1"/>
          <w:sz w:val="24"/>
          <w:szCs w:val="24"/>
          <w:lang w:eastAsia="ru-RU"/>
        </w:rPr>
        <w:t>-ох</w:t>
      </w:r>
      <w:r w:rsidRPr="00660852">
        <w:rPr>
          <w:rFonts w:ascii="Times New Roman" w:hAnsi="Times New Roman" w:cs="Times New Roman"/>
          <w:color w:val="000000" w:themeColor="text1"/>
          <w:sz w:val="24"/>
          <w:szCs w:val="24"/>
          <w:lang w:eastAsia="ru-RU"/>
        </w:rPr>
        <w:t xml:space="preserve"> приватних підприємців</w:t>
      </w:r>
      <w:r w:rsidR="00014F05" w:rsidRPr="00660852">
        <w:rPr>
          <w:rFonts w:ascii="Times New Roman" w:hAnsi="Times New Roman" w:cs="Times New Roman"/>
          <w:color w:val="000000" w:themeColor="text1"/>
          <w:sz w:val="24"/>
          <w:szCs w:val="24"/>
          <w:lang w:eastAsia="ru-RU"/>
        </w:rPr>
        <w:t xml:space="preserve">, що працюють на території </w:t>
      </w:r>
      <w:proofErr w:type="spellStart"/>
      <w:r w:rsidR="00014F05" w:rsidRPr="00660852">
        <w:rPr>
          <w:rFonts w:ascii="Times New Roman" w:hAnsi="Times New Roman" w:cs="Times New Roman"/>
          <w:color w:val="000000" w:themeColor="text1"/>
          <w:sz w:val="24"/>
          <w:szCs w:val="24"/>
          <w:lang w:eastAsia="ru-RU"/>
        </w:rPr>
        <w:t>Новодністровської</w:t>
      </w:r>
      <w:proofErr w:type="spellEnd"/>
      <w:r w:rsidR="00014F05" w:rsidRPr="00660852">
        <w:rPr>
          <w:rFonts w:ascii="Times New Roman" w:hAnsi="Times New Roman" w:cs="Times New Roman"/>
          <w:color w:val="000000" w:themeColor="text1"/>
          <w:sz w:val="24"/>
          <w:szCs w:val="24"/>
          <w:lang w:eastAsia="ru-RU"/>
        </w:rPr>
        <w:t xml:space="preserve"> ТГ. На виявлені недоліки члени робочої групи дали рекомендації та зауваження, які </w:t>
      </w:r>
      <w:r w:rsidRPr="00660852">
        <w:rPr>
          <w:rFonts w:ascii="Times New Roman" w:hAnsi="Times New Roman" w:cs="Times New Roman"/>
          <w:color w:val="000000" w:themeColor="text1"/>
          <w:sz w:val="24"/>
          <w:szCs w:val="24"/>
          <w:lang w:eastAsia="ru-RU"/>
        </w:rPr>
        <w:t xml:space="preserve">були враховані </w:t>
      </w:r>
      <w:r w:rsidR="00014F05" w:rsidRPr="00660852">
        <w:rPr>
          <w:rFonts w:ascii="Times New Roman" w:hAnsi="Times New Roman" w:cs="Times New Roman"/>
          <w:color w:val="000000" w:themeColor="text1"/>
          <w:sz w:val="24"/>
          <w:szCs w:val="24"/>
          <w:lang w:eastAsia="ru-RU"/>
        </w:rPr>
        <w:t xml:space="preserve">підприємцями </w:t>
      </w:r>
      <w:r w:rsidRPr="00660852">
        <w:rPr>
          <w:rFonts w:ascii="Times New Roman" w:hAnsi="Times New Roman" w:cs="Times New Roman"/>
          <w:color w:val="000000" w:themeColor="text1"/>
          <w:sz w:val="24"/>
          <w:szCs w:val="24"/>
          <w:lang w:eastAsia="ru-RU"/>
        </w:rPr>
        <w:t xml:space="preserve">в подальшій діяльності. </w:t>
      </w:r>
    </w:p>
    <w:p w:rsidR="006F68CF" w:rsidRPr="00660852" w:rsidRDefault="006F68CF" w:rsidP="002E66D7">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За ініціативи </w:t>
      </w:r>
      <w:hyperlink r:id="rId5" w:history="1">
        <w:r w:rsidR="00014F05" w:rsidRPr="00660852">
          <w:rPr>
            <w:rFonts w:ascii="Times New Roman" w:hAnsi="Times New Roman" w:cs="Times New Roman"/>
            <w:color w:val="000000" w:themeColor="text1"/>
            <w:sz w:val="24"/>
            <w:szCs w:val="24"/>
            <w:lang w:eastAsia="ru-RU"/>
          </w:rPr>
          <w:t>Державної служби України з питань праці</w:t>
        </w:r>
      </w:hyperlink>
      <w:r w:rsidRPr="00660852">
        <w:rPr>
          <w:rFonts w:ascii="Times New Roman" w:hAnsi="Times New Roman" w:cs="Times New Roman"/>
          <w:color w:val="000000" w:themeColor="text1"/>
          <w:sz w:val="24"/>
          <w:szCs w:val="24"/>
          <w:lang w:eastAsia="ru-RU"/>
        </w:rPr>
        <w:t xml:space="preserve"> 21 липня 2022 року </w:t>
      </w:r>
      <w:r w:rsidR="00014F05" w:rsidRPr="00660852">
        <w:rPr>
          <w:rFonts w:ascii="Times New Roman" w:hAnsi="Times New Roman" w:cs="Times New Roman"/>
          <w:color w:val="000000" w:themeColor="text1"/>
          <w:sz w:val="24"/>
          <w:szCs w:val="24"/>
          <w:lang w:eastAsia="ru-RU"/>
        </w:rPr>
        <w:t xml:space="preserve">в </w:t>
      </w:r>
      <w:proofErr w:type="spellStart"/>
      <w:r w:rsidR="00014F05" w:rsidRPr="00660852">
        <w:rPr>
          <w:rFonts w:ascii="Times New Roman" w:hAnsi="Times New Roman" w:cs="Times New Roman"/>
          <w:color w:val="000000" w:themeColor="text1"/>
          <w:sz w:val="24"/>
          <w:szCs w:val="24"/>
          <w:lang w:eastAsia="ru-RU"/>
        </w:rPr>
        <w:t>Новодністровську</w:t>
      </w:r>
      <w:proofErr w:type="spellEnd"/>
      <w:r w:rsidR="00014F05" w:rsidRPr="00660852">
        <w:rPr>
          <w:rFonts w:ascii="Times New Roman" w:hAnsi="Times New Roman" w:cs="Times New Roman"/>
          <w:color w:val="000000" w:themeColor="text1"/>
          <w:sz w:val="24"/>
          <w:szCs w:val="24"/>
          <w:lang w:eastAsia="ru-RU"/>
        </w:rPr>
        <w:t xml:space="preserve"> відбувся </w:t>
      </w:r>
      <w:r w:rsidRPr="00660852">
        <w:rPr>
          <w:rFonts w:ascii="Times New Roman" w:hAnsi="Times New Roman" w:cs="Times New Roman"/>
          <w:color w:val="000000" w:themeColor="text1"/>
          <w:sz w:val="24"/>
          <w:szCs w:val="24"/>
          <w:lang w:eastAsia="ru-RU"/>
        </w:rPr>
        <w:t>семінар з працівниками та підприємцями нашого міста з питань змін трудового та податкового законодавства України для подальшої роботи в умовах військової агресії.</w:t>
      </w:r>
    </w:p>
    <w:p w:rsidR="00301EB5" w:rsidRPr="00240338" w:rsidRDefault="00301EB5" w:rsidP="002E66D7">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lastRenderedPageBreak/>
        <w:t xml:space="preserve">Депутати міської ради, члени виконавчого комітету впродовж всього року беруть активну участь у вирішенні проблем </w:t>
      </w:r>
      <w:proofErr w:type="spellStart"/>
      <w:r w:rsidRPr="00240338">
        <w:rPr>
          <w:rFonts w:ascii="Times New Roman" w:hAnsi="Times New Roman" w:cs="Times New Roman"/>
          <w:color w:val="000000" w:themeColor="text1"/>
          <w:sz w:val="24"/>
          <w:szCs w:val="24"/>
          <w:lang w:eastAsia="ru-RU"/>
        </w:rPr>
        <w:t>Новодністровської</w:t>
      </w:r>
      <w:proofErr w:type="spellEnd"/>
      <w:r w:rsidRPr="00240338">
        <w:rPr>
          <w:rFonts w:ascii="Times New Roman" w:hAnsi="Times New Roman" w:cs="Times New Roman"/>
          <w:color w:val="000000" w:themeColor="text1"/>
          <w:sz w:val="24"/>
          <w:szCs w:val="24"/>
          <w:lang w:eastAsia="ru-RU"/>
        </w:rPr>
        <w:t xml:space="preserve"> ТГ, завдань воєнного стану, як волонтери допомагають ЗСУ та ВПО. </w:t>
      </w:r>
    </w:p>
    <w:p w:rsidR="006F68CF" w:rsidRPr="00660852" w:rsidRDefault="006F68CF" w:rsidP="00BF1EA1">
      <w:pPr>
        <w:spacing w:after="0" w:line="240" w:lineRule="auto"/>
        <w:rPr>
          <w:rFonts w:ascii="Times New Roman" w:hAnsi="Times New Roman" w:cs="Times New Roman"/>
          <w:color w:val="000000" w:themeColor="text1"/>
          <w:sz w:val="24"/>
          <w:szCs w:val="24"/>
          <w:lang w:eastAsia="ru-RU"/>
        </w:rPr>
      </w:pPr>
    </w:p>
    <w:p w:rsidR="00BF1EA1" w:rsidRPr="00660852" w:rsidRDefault="00BF1EA1" w:rsidP="005A78A3">
      <w:pPr>
        <w:pStyle w:val="2"/>
        <w:jc w:val="center"/>
        <w:rPr>
          <w:rFonts w:eastAsia="Calibri"/>
          <w:sz w:val="28"/>
          <w:szCs w:val="28"/>
          <w:u w:val="single"/>
        </w:rPr>
      </w:pPr>
      <w:r w:rsidRPr="00660852">
        <w:rPr>
          <w:rFonts w:eastAsia="Calibri"/>
          <w:sz w:val="28"/>
          <w:szCs w:val="28"/>
          <w:u w:val="single"/>
        </w:rPr>
        <w:t>ФІН</w:t>
      </w:r>
      <w:r w:rsidR="001A57E1" w:rsidRPr="00660852">
        <w:rPr>
          <w:rFonts w:eastAsia="Calibri"/>
          <w:sz w:val="28"/>
          <w:szCs w:val="28"/>
          <w:u w:val="single"/>
        </w:rPr>
        <w:t>АНСИ</w:t>
      </w:r>
    </w:p>
    <w:p w:rsidR="00661E81" w:rsidRPr="00660852" w:rsidRDefault="00124227" w:rsidP="00661E81">
      <w:pPr>
        <w:pStyle w:val="a4"/>
        <w:spacing w:before="0" w:beforeAutospacing="0" w:after="0" w:afterAutospacing="0"/>
        <w:ind w:firstLine="567"/>
        <w:jc w:val="both"/>
        <w:rPr>
          <w:color w:val="000000" w:themeColor="text1"/>
        </w:rPr>
      </w:pPr>
      <w:r w:rsidRPr="00660852">
        <w:rPr>
          <w:color w:val="000000" w:themeColor="text1"/>
          <w:lang w:eastAsia="ru-RU"/>
        </w:rPr>
        <w:t xml:space="preserve">Найважливішим чинником життєзабезпечення громади є місцевий бюджет. В порівнянні з минулим роком </w:t>
      </w:r>
      <w:r w:rsidR="00661E81" w:rsidRPr="00660852">
        <w:rPr>
          <w:color w:val="000000" w:themeColor="text1"/>
          <w:lang w:eastAsia="ru-RU"/>
        </w:rPr>
        <w:t xml:space="preserve">наша </w:t>
      </w:r>
      <w:r w:rsidRPr="00660852">
        <w:rPr>
          <w:color w:val="000000" w:themeColor="text1"/>
          <w:lang w:eastAsia="ru-RU"/>
        </w:rPr>
        <w:t>фінансова складова суттєво покращилася. Зокрема, завдяки надходженням ПД</w:t>
      </w:r>
      <w:r w:rsidR="00D35A70" w:rsidRPr="00660852">
        <w:rPr>
          <w:color w:val="000000" w:themeColor="text1"/>
          <w:lang w:eastAsia="ru-RU"/>
        </w:rPr>
        <w:t>ФО</w:t>
      </w:r>
      <w:r w:rsidRPr="00660852">
        <w:rPr>
          <w:color w:val="000000" w:themeColor="text1"/>
          <w:lang w:eastAsia="ru-RU"/>
        </w:rPr>
        <w:t xml:space="preserve"> від наших військових підрозділів. Також нам вдалося повернути реєстрацію в </w:t>
      </w:r>
      <w:proofErr w:type="spellStart"/>
      <w:r w:rsidRPr="00660852">
        <w:rPr>
          <w:color w:val="000000" w:themeColor="text1"/>
          <w:lang w:eastAsia="ru-RU"/>
        </w:rPr>
        <w:t>Новодністровську</w:t>
      </w:r>
      <w:proofErr w:type="spellEnd"/>
      <w:r w:rsidRPr="00660852">
        <w:rPr>
          <w:color w:val="000000" w:themeColor="text1"/>
          <w:lang w:eastAsia="ru-RU"/>
        </w:rPr>
        <w:t xml:space="preserve"> і, відповідно, надходження ПД</w:t>
      </w:r>
      <w:r w:rsidR="007A2B9C">
        <w:rPr>
          <w:color w:val="000000" w:themeColor="text1"/>
          <w:lang w:eastAsia="ru-RU"/>
        </w:rPr>
        <w:t>ФО</w:t>
      </w:r>
      <w:r w:rsidR="00661E81" w:rsidRPr="00660852">
        <w:rPr>
          <w:color w:val="000000" w:themeColor="text1"/>
          <w:lang w:eastAsia="ru-RU"/>
        </w:rPr>
        <w:t>,</w:t>
      </w:r>
      <w:r w:rsidRPr="00660852">
        <w:rPr>
          <w:color w:val="000000" w:themeColor="text1"/>
          <w:lang w:eastAsia="ru-RU"/>
        </w:rPr>
        <w:t xml:space="preserve"> </w:t>
      </w:r>
      <w:r w:rsidR="00661E81" w:rsidRPr="00660852">
        <w:rPr>
          <w:color w:val="000000" w:themeColor="text1"/>
          <w:lang w:eastAsia="ru-RU"/>
        </w:rPr>
        <w:t xml:space="preserve">від </w:t>
      </w:r>
      <w:r w:rsidR="003A7AB6" w:rsidRPr="00660852">
        <w:rPr>
          <w:color w:val="000000" w:themeColor="text1"/>
          <w:lang w:eastAsia="ru-RU"/>
        </w:rPr>
        <w:t>двох</w:t>
      </w:r>
      <w:r w:rsidRPr="00660852">
        <w:rPr>
          <w:color w:val="000000" w:themeColor="text1"/>
          <w:lang w:eastAsia="ru-RU"/>
        </w:rPr>
        <w:t xml:space="preserve"> </w:t>
      </w:r>
      <w:r w:rsidR="00661E81" w:rsidRPr="00660852">
        <w:rPr>
          <w:color w:val="000000" w:themeColor="text1"/>
          <w:lang w:eastAsia="ru-RU"/>
        </w:rPr>
        <w:t>потужних підприємств</w:t>
      </w:r>
      <w:r w:rsidR="003A7AB6" w:rsidRPr="00660852">
        <w:rPr>
          <w:color w:val="000000" w:themeColor="text1"/>
          <w:lang w:eastAsia="ru-RU"/>
        </w:rPr>
        <w:t>.</w:t>
      </w:r>
      <w:r w:rsidRPr="00660852">
        <w:rPr>
          <w:color w:val="000000" w:themeColor="text1"/>
          <w:lang w:eastAsia="ru-RU"/>
        </w:rPr>
        <w:t xml:space="preserve"> </w:t>
      </w:r>
      <w:r w:rsidR="00661E81" w:rsidRPr="00660852">
        <w:rPr>
          <w:color w:val="000000" w:themeColor="text1"/>
          <w:lang w:eastAsia="ru-RU"/>
        </w:rPr>
        <w:t xml:space="preserve">Таким чином </w:t>
      </w:r>
      <w:r w:rsidR="00661E81" w:rsidRPr="00660852">
        <w:rPr>
          <w:color w:val="000000" w:themeColor="text1"/>
        </w:rPr>
        <w:t xml:space="preserve">доходи бюджету </w:t>
      </w:r>
      <w:r w:rsidR="00661E81" w:rsidRPr="00660852">
        <w:rPr>
          <w:color w:val="000000" w:themeColor="text1"/>
          <w:lang w:eastAsia="ru-RU"/>
        </w:rPr>
        <w:t>д</w:t>
      </w:r>
      <w:r w:rsidR="00661E81" w:rsidRPr="00660852">
        <w:rPr>
          <w:color w:val="000000" w:themeColor="text1"/>
        </w:rPr>
        <w:t>о кінця складуть 100</w:t>
      </w:r>
      <w:r w:rsidR="00476341" w:rsidRPr="00660852">
        <w:rPr>
          <w:color w:val="000000" w:themeColor="text1"/>
        </w:rPr>
        <w:t> 000тис</w:t>
      </w:r>
      <w:r w:rsidR="00661E81" w:rsidRPr="00660852">
        <w:rPr>
          <w:color w:val="000000" w:themeColor="text1"/>
        </w:rPr>
        <w:t>.грн.</w:t>
      </w:r>
      <w:r w:rsidR="00476341" w:rsidRPr="00660852">
        <w:rPr>
          <w:color w:val="000000" w:themeColor="text1"/>
        </w:rPr>
        <w:t xml:space="preserve"> або 152%</w:t>
      </w:r>
      <w:r w:rsidR="00476341" w:rsidRPr="00660852">
        <w:rPr>
          <w:color w:val="000000"/>
          <w:sz w:val="28"/>
          <w:szCs w:val="28"/>
        </w:rPr>
        <w:t xml:space="preserve"> </w:t>
      </w:r>
      <w:r w:rsidR="00476341" w:rsidRPr="00660852">
        <w:rPr>
          <w:color w:val="000000"/>
        </w:rPr>
        <w:t>виконання до прийнятого бюджету на 2022 рік.</w:t>
      </w:r>
    </w:p>
    <w:p w:rsidR="00BF1EA1" w:rsidRPr="00660852" w:rsidRDefault="00661E81" w:rsidP="00CC346A">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З</w:t>
      </w:r>
      <w:r w:rsidR="00BF1EA1" w:rsidRPr="00660852">
        <w:rPr>
          <w:rFonts w:ascii="Times New Roman" w:hAnsi="Times New Roman" w:cs="Times New Roman"/>
          <w:color w:val="000000" w:themeColor="text1"/>
          <w:sz w:val="24"/>
          <w:szCs w:val="24"/>
          <w:lang w:eastAsia="ru-RU"/>
        </w:rPr>
        <w:t>важаючи на особливий режим роботи казначейської служби в умовах військового стану країни</w:t>
      </w:r>
      <w:r w:rsidR="004B4BE6" w:rsidRPr="00660852">
        <w:rPr>
          <w:rFonts w:ascii="Times New Roman" w:hAnsi="Times New Roman" w:cs="Times New Roman"/>
          <w:color w:val="000000" w:themeColor="text1"/>
          <w:sz w:val="24"/>
          <w:szCs w:val="24"/>
          <w:lang w:eastAsia="ru-RU"/>
        </w:rPr>
        <w:t>,</w:t>
      </w:r>
      <w:r w:rsidR="00BF1EA1" w:rsidRPr="00660852">
        <w:rPr>
          <w:rFonts w:ascii="Times New Roman" w:hAnsi="Times New Roman" w:cs="Times New Roman"/>
          <w:color w:val="000000" w:themeColor="text1"/>
          <w:sz w:val="24"/>
          <w:szCs w:val="24"/>
          <w:lang w:eastAsia="ru-RU"/>
        </w:rPr>
        <w:t xml:space="preserve"> </w:t>
      </w:r>
      <w:r w:rsidR="004B4BE6" w:rsidRPr="00660852">
        <w:rPr>
          <w:rFonts w:ascii="Times New Roman" w:hAnsi="Times New Roman" w:cs="Times New Roman"/>
          <w:color w:val="000000" w:themeColor="text1"/>
          <w:sz w:val="24"/>
          <w:szCs w:val="24"/>
          <w:lang w:eastAsia="ru-RU"/>
        </w:rPr>
        <w:t xml:space="preserve">фінансувалися, </w:t>
      </w:r>
      <w:r w:rsidR="00BF1EA1" w:rsidRPr="00660852">
        <w:rPr>
          <w:rFonts w:ascii="Times New Roman" w:hAnsi="Times New Roman" w:cs="Times New Roman"/>
          <w:color w:val="000000" w:themeColor="text1"/>
          <w:sz w:val="24"/>
          <w:szCs w:val="24"/>
          <w:lang w:eastAsia="ru-RU"/>
        </w:rPr>
        <w:t>в основному</w:t>
      </w:r>
      <w:r w:rsidR="004B4BE6" w:rsidRPr="00660852">
        <w:rPr>
          <w:rFonts w:ascii="Times New Roman" w:hAnsi="Times New Roman" w:cs="Times New Roman"/>
          <w:color w:val="000000" w:themeColor="text1"/>
          <w:sz w:val="24"/>
          <w:szCs w:val="24"/>
          <w:lang w:eastAsia="ru-RU"/>
        </w:rPr>
        <w:t>,</w:t>
      </w:r>
      <w:r w:rsidR="00BF1EA1" w:rsidRPr="00660852">
        <w:rPr>
          <w:rFonts w:ascii="Times New Roman" w:hAnsi="Times New Roman" w:cs="Times New Roman"/>
          <w:color w:val="000000" w:themeColor="text1"/>
          <w:sz w:val="24"/>
          <w:szCs w:val="24"/>
          <w:lang w:eastAsia="ru-RU"/>
        </w:rPr>
        <w:t xml:space="preserve"> потреби</w:t>
      </w:r>
      <w:r w:rsidR="004B4BE6" w:rsidRPr="00660852">
        <w:rPr>
          <w:rFonts w:ascii="Times New Roman" w:hAnsi="Times New Roman" w:cs="Times New Roman"/>
          <w:color w:val="000000" w:themeColor="text1"/>
          <w:sz w:val="24"/>
          <w:szCs w:val="24"/>
          <w:lang w:eastAsia="ru-RU"/>
        </w:rPr>
        <w:t>,</w:t>
      </w:r>
      <w:r w:rsidR="00BF1EA1" w:rsidRPr="00660852">
        <w:rPr>
          <w:rFonts w:ascii="Times New Roman" w:hAnsi="Times New Roman" w:cs="Times New Roman"/>
          <w:color w:val="000000" w:themeColor="text1"/>
          <w:sz w:val="24"/>
          <w:szCs w:val="24"/>
          <w:lang w:eastAsia="ru-RU"/>
        </w:rPr>
        <w:t xml:space="preserve"> визначені постановою КМУ №590.</w:t>
      </w:r>
    </w:p>
    <w:p w:rsidR="00E06104" w:rsidRPr="00660852" w:rsidRDefault="00E06104" w:rsidP="00E06104">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За рахунок перевиконання з міського бюджету додатково виділено 23 700тис.грн., зокрема:</w:t>
      </w:r>
    </w:p>
    <w:p w:rsidR="00BF1EA1" w:rsidRPr="00660852" w:rsidRDefault="00BF1EA1" w:rsidP="00BD2574">
      <w:pPr>
        <w:pStyle w:val="a4"/>
        <w:numPr>
          <w:ilvl w:val="0"/>
          <w:numId w:val="2"/>
        </w:numPr>
        <w:tabs>
          <w:tab w:val="clear" w:pos="928"/>
        </w:tabs>
        <w:spacing w:before="0" w:beforeAutospacing="0" w:after="0" w:afterAutospacing="0"/>
        <w:ind w:left="0" w:firstLine="426"/>
        <w:jc w:val="both"/>
        <w:textAlignment w:val="baseline"/>
        <w:rPr>
          <w:color w:val="000000" w:themeColor="text1"/>
        </w:rPr>
      </w:pPr>
      <w:r w:rsidRPr="00660852">
        <w:rPr>
          <w:color w:val="000000" w:themeColor="text1"/>
        </w:rPr>
        <w:t xml:space="preserve">На забезпечення </w:t>
      </w:r>
      <w:proofErr w:type="spellStart"/>
      <w:r w:rsidR="004B4BE6" w:rsidRPr="00660852">
        <w:rPr>
          <w:color w:val="000000" w:themeColor="text1"/>
        </w:rPr>
        <w:t>ТрО</w:t>
      </w:r>
      <w:proofErr w:type="spellEnd"/>
      <w:r w:rsidR="004B4BE6" w:rsidRPr="00660852">
        <w:rPr>
          <w:color w:val="000000" w:themeColor="text1"/>
        </w:rPr>
        <w:t xml:space="preserve"> </w:t>
      </w:r>
      <w:r w:rsidRPr="00660852">
        <w:rPr>
          <w:color w:val="000000" w:themeColor="text1"/>
        </w:rPr>
        <w:t>збільшен</w:t>
      </w:r>
      <w:r w:rsidR="004B4BE6" w:rsidRPr="00660852">
        <w:rPr>
          <w:color w:val="000000" w:themeColor="text1"/>
        </w:rPr>
        <w:t>о</w:t>
      </w:r>
      <w:r w:rsidRPr="00660852">
        <w:rPr>
          <w:color w:val="000000" w:themeColor="text1"/>
        </w:rPr>
        <w:t xml:space="preserve"> видатки на загальну суму 6</w:t>
      </w:r>
      <w:r w:rsidR="004B4BE6" w:rsidRPr="00660852">
        <w:rPr>
          <w:color w:val="000000" w:themeColor="text1"/>
        </w:rPr>
        <w:t> </w:t>
      </w:r>
      <w:r w:rsidRPr="00660852">
        <w:rPr>
          <w:color w:val="000000" w:themeColor="text1"/>
        </w:rPr>
        <w:t>904,5тис.грн., з них</w:t>
      </w:r>
      <w:r w:rsidR="004B4BE6" w:rsidRPr="00660852">
        <w:rPr>
          <w:color w:val="000000" w:themeColor="text1"/>
        </w:rPr>
        <w:t>:</w:t>
      </w:r>
      <w:r w:rsidRPr="00660852">
        <w:rPr>
          <w:color w:val="000000" w:themeColor="text1"/>
        </w:rPr>
        <w:t xml:space="preserve"> </w:t>
      </w:r>
    </w:p>
    <w:p w:rsidR="00476341" w:rsidRPr="00660852" w:rsidRDefault="00BF1EA1" w:rsidP="00476341">
      <w:pPr>
        <w:pStyle w:val="p5"/>
        <w:spacing w:before="0" w:beforeAutospacing="0" w:after="0" w:afterAutospacing="0"/>
        <w:ind w:firstLine="426"/>
        <w:jc w:val="both"/>
        <w:textAlignment w:val="baseline"/>
        <w:rPr>
          <w:color w:val="000000"/>
          <w:sz w:val="28"/>
          <w:szCs w:val="28"/>
        </w:rPr>
      </w:pPr>
      <w:r w:rsidRPr="00660852">
        <w:rPr>
          <w:b/>
          <w:color w:val="000000" w:themeColor="text1"/>
        </w:rPr>
        <w:t>Загальний фонд:</w:t>
      </w:r>
      <w:r w:rsidRPr="00660852">
        <w:rPr>
          <w:color w:val="000000" w:themeColor="text1"/>
        </w:rPr>
        <w:t xml:space="preserve"> передано державному бюджету у вигляді субвенції 4</w:t>
      </w:r>
      <w:r w:rsidR="009E7E52" w:rsidRPr="00660852">
        <w:rPr>
          <w:color w:val="000000" w:themeColor="text1"/>
        </w:rPr>
        <w:t> </w:t>
      </w:r>
      <w:r w:rsidRPr="00660852">
        <w:rPr>
          <w:color w:val="000000" w:themeColor="text1"/>
        </w:rPr>
        <w:t>2</w:t>
      </w:r>
      <w:r w:rsidR="00476341" w:rsidRPr="00660852">
        <w:rPr>
          <w:color w:val="000000" w:themeColor="text1"/>
        </w:rPr>
        <w:t>14</w:t>
      </w:r>
      <w:r w:rsidRPr="00660852">
        <w:rPr>
          <w:color w:val="000000" w:themeColor="text1"/>
        </w:rPr>
        <w:t>тис.грн. (на матеріальне забезпечення підрозділів Національної гвардії України, ЗСУ</w:t>
      </w:r>
      <w:r w:rsidR="00E06104" w:rsidRPr="00660852">
        <w:rPr>
          <w:color w:val="000000" w:themeColor="text1"/>
        </w:rPr>
        <w:t xml:space="preserve"> </w:t>
      </w:r>
      <w:r w:rsidRPr="00660852">
        <w:rPr>
          <w:color w:val="000000" w:themeColor="text1"/>
        </w:rPr>
        <w:t xml:space="preserve">та </w:t>
      </w:r>
      <w:proofErr w:type="spellStart"/>
      <w:r w:rsidRPr="00660852">
        <w:rPr>
          <w:color w:val="000000" w:themeColor="text1"/>
        </w:rPr>
        <w:t>квартирно</w:t>
      </w:r>
      <w:proofErr w:type="spellEnd"/>
      <w:r w:rsidRPr="00660852">
        <w:rPr>
          <w:color w:val="000000" w:themeColor="text1"/>
        </w:rPr>
        <w:t>-експлуатаційний відділ Міністерства оборони)</w:t>
      </w:r>
      <w:r w:rsidR="00476341" w:rsidRPr="00660852">
        <w:rPr>
          <w:color w:val="000000"/>
          <w:sz w:val="28"/>
          <w:szCs w:val="28"/>
        </w:rPr>
        <w:t xml:space="preserve"> </w:t>
      </w:r>
    </w:p>
    <w:p w:rsidR="00BD2574" w:rsidRPr="00660852" w:rsidRDefault="00476341" w:rsidP="00476341">
      <w:pPr>
        <w:pStyle w:val="p5"/>
        <w:spacing w:before="0" w:beforeAutospacing="0" w:after="0" w:afterAutospacing="0"/>
        <w:ind w:firstLine="426"/>
        <w:jc w:val="both"/>
        <w:textAlignment w:val="baseline"/>
        <w:rPr>
          <w:color w:val="000000" w:themeColor="text1"/>
        </w:rPr>
      </w:pPr>
      <w:r w:rsidRPr="00660852">
        <w:rPr>
          <w:color w:val="000000"/>
        </w:rPr>
        <w:t>На заходи з територіальної оборони виділено 1 111,6тис.грн. Здійснено поточний ремонт службового приміщення для поліцейського офіцера громади і громадського формування на суму</w:t>
      </w:r>
      <w:r w:rsidR="00E06104" w:rsidRPr="00660852">
        <w:rPr>
          <w:color w:val="000000"/>
        </w:rPr>
        <w:t xml:space="preserve"> 200</w:t>
      </w:r>
      <w:r w:rsidRPr="00660852">
        <w:rPr>
          <w:color w:val="000000"/>
        </w:rPr>
        <w:t>тис.грн.</w:t>
      </w:r>
    </w:p>
    <w:p w:rsidR="00BF1EA1" w:rsidRPr="00660852" w:rsidRDefault="00BF1EA1" w:rsidP="00BD2574">
      <w:pPr>
        <w:pStyle w:val="a4"/>
        <w:spacing w:before="0" w:beforeAutospacing="0" w:after="0" w:afterAutospacing="0"/>
        <w:ind w:firstLine="426"/>
        <w:jc w:val="both"/>
        <w:textAlignment w:val="baseline"/>
        <w:rPr>
          <w:color w:val="000000" w:themeColor="text1"/>
        </w:rPr>
      </w:pPr>
      <w:r w:rsidRPr="00660852">
        <w:rPr>
          <w:b/>
          <w:color w:val="000000" w:themeColor="text1"/>
        </w:rPr>
        <w:t>Спеціаль</w:t>
      </w:r>
      <w:r w:rsidR="009E7E52" w:rsidRPr="00660852">
        <w:rPr>
          <w:b/>
          <w:color w:val="000000" w:themeColor="text1"/>
        </w:rPr>
        <w:t>н</w:t>
      </w:r>
      <w:r w:rsidRPr="00660852">
        <w:rPr>
          <w:b/>
          <w:color w:val="000000" w:themeColor="text1"/>
        </w:rPr>
        <w:t>ий фонд</w:t>
      </w:r>
      <w:r w:rsidRPr="00660852">
        <w:rPr>
          <w:color w:val="000000" w:themeColor="text1"/>
        </w:rPr>
        <w:t xml:space="preserve">: </w:t>
      </w:r>
      <w:r w:rsidR="009E7E52" w:rsidRPr="00660852">
        <w:rPr>
          <w:color w:val="000000" w:themeColor="text1"/>
        </w:rPr>
        <w:t xml:space="preserve">для реалізації проекту «Поліцейський офіцер громади» </w:t>
      </w:r>
      <w:r w:rsidRPr="00660852">
        <w:rPr>
          <w:color w:val="000000" w:themeColor="text1"/>
        </w:rPr>
        <w:t xml:space="preserve">перераховано </w:t>
      </w:r>
      <w:r w:rsidR="0041798C" w:rsidRPr="00660852">
        <w:rPr>
          <w:color w:val="000000" w:themeColor="text1"/>
        </w:rPr>
        <w:t>Н</w:t>
      </w:r>
      <w:r w:rsidRPr="00660852">
        <w:rPr>
          <w:color w:val="000000" w:themeColor="text1"/>
        </w:rPr>
        <w:t xml:space="preserve">аціональній поліції </w:t>
      </w:r>
      <w:r w:rsidR="0041798C" w:rsidRPr="00660852">
        <w:rPr>
          <w:color w:val="000000" w:themeColor="text1"/>
        </w:rPr>
        <w:t xml:space="preserve">України </w:t>
      </w:r>
      <w:r w:rsidRPr="00660852">
        <w:rPr>
          <w:color w:val="000000" w:themeColor="text1"/>
        </w:rPr>
        <w:t xml:space="preserve">субвенцію для придбання службового автомобіля із зимовими шинами на сумі 614тис.грн. </w:t>
      </w:r>
      <w:r w:rsidR="0041798C" w:rsidRPr="00660852">
        <w:rPr>
          <w:color w:val="000000" w:themeColor="text1"/>
        </w:rPr>
        <w:t xml:space="preserve">Закуплено </w:t>
      </w:r>
      <w:r w:rsidRPr="00660852">
        <w:rPr>
          <w:color w:val="000000" w:themeColor="text1"/>
        </w:rPr>
        <w:t>шин</w:t>
      </w:r>
      <w:r w:rsidR="0041798C" w:rsidRPr="00660852">
        <w:rPr>
          <w:color w:val="000000" w:themeColor="text1"/>
        </w:rPr>
        <w:t>и</w:t>
      </w:r>
      <w:r w:rsidRPr="00660852">
        <w:rPr>
          <w:color w:val="000000" w:themeColor="text1"/>
        </w:rPr>
        <w:t xml:space="preserve"> для територіальної оборони на суму 212тис.грн. Крім того, </w:t>
      </w:r>
      <w:r w:rsidR="00661E81" w:rsidRPr="00660852">
        <w:rPr>
          <w:color w:val="000000" w:themeColor="text1"/>
        </w:rPr>
        <w:t>за</w:t>
      </w:r>
      <w:r w:rsidR="0041798C" w:rsidRPr="00660852">
        <w:rPr>
          <w:color w:val="000000" w:themeColor="text1"/>
        </w:rPr>
        <w:t>лучено</w:t>
      </w:r>
      <w:r w:rsidR="00661E81" w:rsidRPr="00660852">
        <w:rPr>
          <w:color w:val="000000" w:themeColor="text1"/>
        </w:rPr>
        <w:t xml:space="preserve"> </w:t>
      </w:r>
      <w:r w:rsidRPr="00660852">
        <w:rPr>
          <w:color w:val="000000" w:themeColor="text1"/>
        </w:rPr>
        <w:t>благодійн</w:t>
      </w:r>
      <w:r w:rsidR="0041798C" w:rsidRPr="00660852">
        <w:rPr>
          <w:color w:val="000000" w:themeColor="text1"/>
        </w:rPr>
        <w:t>их</w:t>
      </w:r>
      <w:r w:rsidR="00661E81" w:rsidRPr="00660852">
        <w:rPr>
          <w:color w:val="000000" w:themeColor="text1"/>
        </w:rPr>
        <w:t xml:space="preserve"> </w:t>
      </w:r>
      <w:r w:rsidRPr="00660852">
        <w:rPr>
          <w:color w:val="000000" w:themeColor="text1"/>
        </w:rPr>
        <w:t>кошт</w:t>
      </w:r>
      <w:r w:rsidR="0041798C" w:rsidRPr="00660852">
        <w:rPr>
          <w:color w:val="000000" w:themeColor="text1"/>
        </w:rPr>
        <w:t>ів для</w:t>
      </w:r>
      <w:r w:rsidRPr="00660852">
        <w:rPr>
          <w:color w:val="000000" w:themeColor="text1"/>
        </w:rPr>
        <w:t xml:space="preserve"> створен</w:t>
      </w:r>
      <w:r w:rsidR="0041798C" w:rsidRPr="00660852">
        <w:rPr>
          <w:color w:val="000000" w:themeColor="text1"/>
        </w:rPr>
        <w:t>ня</w:t>
      </w:r>
      <w:r w:rsidRPr="00660852">
        <w:rPr>
          <w:color w:val="000000" w:themeColor="text1"/>
        </w:rPr>
        <w:t xml:space="preserve"> умов в пунктах розміщення підрозділів</w:t>
      </w:r>
      <w:r w:rsidR="0041798C" w:rsidRPr="00660852">
        <w:rPr>
          <w:color w:val="000000" w:themeColor="text1"/>
        </w:rPr>
        <w:t xml:space="preserve"> і їх</w:t>
      </w:r>
      <w:r w:rsidR="00661E81" w:rsidRPr="00660852">
        <w:rPr>
          <w:color w:val="000000" w:themeColor="text1"/>
        </w:rPr>
        <w:t xml:space="preserve"> </w:t>
      </w:r>
      <w:r w:rsidRPr="00660852">
        <w:rPr>
          <w:color w:val="000000" w:themeColor="text1"/>
        </w:rPr>
        <w:t>матеріальн</w:t>
      </w:r>
      <w:r w:rsidR="0041798C" w:rsidRPr="00660852">
        <w:rPr>
          <w:color w:val="000000" w:themeColor="text1"/>
        </w:rPr>
        <w:t>ого</w:t>
      </w:r>
      <w:r w:rsidR="00661E81" w:rsidRPr="00660852">
        <w:rPr>
          <w:color w:val="000000" w:themeColor="text1"/>
        </w:rPr>
        <w:t xml:space="preserve"> </w:t>
      </w:r>
      <w:r w:rsidRPr="00660852">
        <w:rPr>
          <w:color w:val="000000" w:themeColor="text1"/>
        </w:rPr>
        <w:t>забезпечення на загальну суму 678тис.грн. На підтримку учасників бойових дій та на поховання героїв, які загинули в війні</w:t>
      </w:r>
      <w:r w:rsidR="00661E81" w:rsidRPr="00660852">
        <w:rPr>
          <w:color w:val="000000" w:themeColor="text1"/>
        </w:rPr>
        <w:t>,</w:t>
      </w:r>
      <w:r w:rsidRPr="00660852">
        <w:rPr>
          <w:color w:val="000000" w:themeColor="text1"/>
        </w:rPr>
        <w:t xml:space="preserve"> додатково виділено 200тис.грн., на мобілізаційну підготовку </w:t>
      </w:r>
      <w:r w:rsidR="0041798C" w:rsidRPr="00660852">
        <w:rPr>
          <w:color w:val="000000" w:themeColor="text1"/>
        </w:rPr>
        <w:t>–</w:t>
      </w:r>
      <w:r w:rsidR="00DF54BB" w:rsidRPr="00660852">
        <w:rPr>
          <w:color w:val="000000" w:themeColor="text1"/>
        </w:rPr>
        <w:t xml:space="preserve"> </w:t>
      </w:r>
      <w:r w:rsidRPr="00660852">
        <w:rPr>
          <w:color w:val="000000" w:themeColor="text1"/>
        </w:rPr>
        <w:t>25</w:t>
      </w:r>
      <w:r w:rsidR="0041798C" w:rsidRPr="00660852">
        <w:rPr>
          <w:color w:val="000000" w:themeColor="text1"/>
        </w:rPr>
        <w:t>2,3</w:t>
      </w:r>
      <w:r w:rsidRPr="00660852">
        <w:rPr>
          <w:color w:val="000000" w:themeColor="text1"/>
        </w:rPr>
        <w:t xml:space="preserve">тис.грн. </w:t>
      </w:r>
    </w:p>
    <w:p w:rsidR="002B1DA2" w:rsidRPr="00660852" w:rsidRDefault="00BF1EA1" w:rsidP="00A45718">
      <w:pPr>
        <w:pStyle w:val="a4"/>
        <w:numPr>
          <w:ilvl w:val="0"/>
          <w:numId w:val="2"/>
        </w:numPr>
        <w:tabs>
          <w:tab w:val="clear" w:pos="928"/>
        </w:tabs>
        <w:spacing w:before="0" w:beforeAutospacing="0" w:after="0" w:afterAutospacing="0"/>
        <w:ind w:left="0" w:firstLine="426"/>
        <w:jc w:val="both"/>
        <w:textAlignment w:val="baseline"/>
        <w:rPr>
          <w:color w:val="000000" w:themeColor="text1"/>
        </w:rPr>
      </w:pPr>
      <w:r w:rsidRPr="00660852">
        <w:rPr>
          <w:color w:val="000000" w:themeColor="text1"/>
        </w:rPr>
        <w:t>Забезпечено комфортне розташування внутрішньо переміщених осіб в бюджетних установах міста та їх гаряче харчування</w:t>
      </w:r>
      <w:r w:rsidR="00661E81" w:rsidRPr="00660852">
        <w:rPr>
          <w:color w:val="000000" w:themeColor="text1"/>
        </w:rPr>
        <w:t>:</w:t>
      </w:r>
      <w:r w:rsidRPr="00660852">
        <w:rPr>
          <w:color w:val="000000" w:themeColor="text1"/>
        </w:rPr>
        <w:t xml:space="preserve"> 1</w:t>
      </w:r>
      <w:r w:rsidR="00661E81" w:rsidRPr="00660852">
        <w:rPr>
          <w:color w:val="000000" w:themeColor="text1"/>
        </w:rPr>
        <w:t> </w:t>
      </w:r>
      <w:r w:rsidRPr="00660852">
        <w:rPr>
          <w:color w:val="000000" w:themeColor="text1"/>
        </w:rPr>
        <w:t xml:space="preserve">037,1тис.грн. </w:t>
      </w:r>
      <w:r w:rsidR="00661E81" w:rsidRPr="00660852">
        <w:rPr>
          <w:color w:val="000000" w:themeColor="text1"/>
        </w:rPr>
        <w:t xml:space="preserve">(місцевий бюджет) </w:t>
      </w:r>
      <w:r w:rsidRPr="00660852">
        <w:rPr>
          <w:color w:val="000000" w:themeColor="text1"/>
        </w:rPr>
        <w:t>та 1</w:t>
      </w:r>
      <w:r w:rsidR="002B1DA2" w:rsidRPr="00660852">
        <w:rPr>
          <w:color w:val="000000" w:themeColor="text1"/>
        </w:rPr>
        <w:t> </w:t>
      </w:r>
      <w:r w:rsidRPr="00660852">
        <w:rPr>
          <w:color w:val="000000" w:themeColor="text1"/>
        </w:rPr>
        <w:t>477</w:t>
      </w:r>
      <w:r w:rsidR="002B1DA2" w:rsidRPr="00660852">
        <w:rPr>
          <w:color w:val="000000" w:themeColor="text1"/>
        </w:rPr>
        <w:t>тис</w:t>
      </w:r>
      <w:r w:rsidRPr="00660852">
        <w:rPr>
          <w:color w:val="000000" w:themeColor="text1"/>
        </w:rPr>
        <w:t>.грн</w:t>
      </w:r>
      <w:r w:rsidR="002B1DA2" w:rsidRPr="00660852">
        <w:rPr>
          <w:color w:val="000000" w:themeColor="text1"/>
        </w:rPr>
        <w:t>.</w:t>
      </w:r>
      <w:r w:rsidR="00661E81" w:rsidRPr="00660852">
        <w:rPr>
          <w:color w:val="000000" w:themeColor="text1"/>
        </w:rPr>
        <w:t xml:space="preserve"> (благодійн</w:t>
      </w:r>
      <w:r w:rsidR="00BA5322" w:rsidRPr="00660852">
        <w:rPr>
          <w:color w:val="000000" w:themeColor="text1"/>
        </w:rPr>
        <w:t>і</w:t>
      </w:r>
      <w:r w:rsidR="00661E81" w:rsidRPr="00660852">
        <w:rPr>
          <w:color w:val="000000" w:themeColor="text1"/>
        </w:rPr>
        <w:t xml:space="preserve"> кошт</w:t>
      </w:r>
      <w:r w:rsidR="00BA5322" w:rsidRPr="00660852">
        <w:rPr>
          <w:color w:val="000000" w:themeColor="text1"/>
        </w:rPr>
        <w:t>и)</w:t>
      </w:r>
      <w:r w:rsidRPr="00660852">
        <w:rPr>
          <w:color w:val="000000" w:themeColor="text1"/>
        </w:rPr>
        <w:t xml:space="preserve">. </w:t>
      </w:r>
      <w:r w:rsidR="00DC5E8C" w:rsidRPr="00660852">
        <w:rPr>
          <w:color w:val="000000" w:themeColor="text1"/>
        </w:rPr>
        <w:t>К</w:t>
      </w:r>
      <w:r w:rsidRPr="00660852">
        <w:rPr>
          <w:color w:val="000000" w:themeColor="text1"/>
        </w:rPr>
        <w:t>омпенсаці</w:t>
      </w:r>
      <w:r w:rsidR="00DC5E8C" w:rsidRPr="00660852">
        <w:rPr>
          <w:color w:val="000000" w:themeColor="text1"/>
        </w:rPr>
        <w:t>ї</w:t>
      </w:r>
      <w:r w:rsidRPr="00660852">
        <w:rPr>
          <w:color w:val="000000" w:themeColor="text1"/>
        </w:rPr>
        <w:t xml:space="preserve"> бюджету за оплату комунальних послуг установам за розміщення ВПО з державного бюджету </w:t>
      </w:r>
      <w:r w:rsidR="00DC5E8C" w:rsidRPr="00660852">
        <w:rPr>
          <w:color w:val="000000" w:themeColor="text1"/>
        </w:rPr>
        <w:t xml:space="preserve">отримано </w:t>
      </w:r>
      <w:r w:rsidRPr="00660852">
        <w:rPr>
          <w:color w:val="000000" w:themeColor="text1"/>
        </w:rPr>
        <w:t>832</w:t>
      </w:r>
      <w:r w:rsidR="002B1DA2" w:rsidRPr="00660852">
        <w:rPr>
          <w:color w:val="000000" w:themeColor="text1"/>
        </w:rPr>
        <w:t>тис</w:t>
      </w:r>
      <w:r w:rsidRPr="00660852">
        <w:rPr>
          <w:color w:val="000000" w:themeColor="text1"/>
        </w:rPr>
        <w:t xml:space="preserve">.грн. З метою соціального захисту </w:t>
      </w:r>
      <w:proofErr w:type="spellStart"/>
      <w:r w:rsidRPr="00660852">
        <w:rPr>
          <w:color w:val="000000" w:themeColor="text1"/>
        </w:rPr>
        <w:t>новодністровців</w:t>
      </w:r>
      <w:proofErr w:type="spellEnd"/>
      <w:r w:rsidRPr="00660852">
        <w:rPr>
          <w:color w:val="000000" w:themeColor="text1"/>
        </w:rPr>
        <w:t>, які потрапили у складні життєві обставини, виділен</w:t>
      </w:r>
      <w:r w:rsidR="00DC5E8C" w:rsidRPr="00660852">
        <w:rPr>
          <w:color w:val="000000" w:themeColor="text1"/>
        </w:rPr>
        <w:t>о</w:t>
      </w:r>
      <w:r w:rsidRPr="00660852">
        <w:rPr>
          <w:color w:val="000000" w:themeColor="text1"/>
        </w:rPr>
        <w:t xml:space="preserve"> додатков</w:t>
      </w:r>
      <w:r w:rsidR="00DC5E8C" w:rsidRPr="00660852">
        <w:rPr>
          <w:color w:val="000000" w:themeColor="text1"/>
        </w:rPr>
        <w:t xml:space="preserve">о </w:t>
      </w:r>
      <w:r w:rsidRPr="00660852">
        <w:rPr>
          <w:color w:val="000000" w:themeColor="text1"/>
        </w:rPr>
        <w:t xml:space="preserve">358тис.грн. </w:t>
      </w:r>
      <w:r w:rsidR="002B1DA2" w:rsidRPr="00660852">
        <w:rPr>
          <w:color w:val="000000"/>
        </w:rPr>
        <w:t xml:space="preserve">на виплату матеріальної допомоги та надання соціальних гарантій фізичним особам, які надають соціальні послуги. </w:t>
      </w:r>
    </w:p>
    <w:p w:rsidR="00BF1EA1" w:rsidRPr="00660852" w:rsidRDefault="00BD2574" w:rsidP="00A45718">
      <w:pPr>
        <w:pStyle w:val="a4"/>
        <w:numPr>
          <w:ilvl w:val="0"/>
          <w:numId w:val="2"/>
        </w:numPr>
        <w:tabs>
          <w:tab w:val="clear" w:pos="928"/>
        </w:tabs>
        <w:spacing w:before="0" w:beforeAutospacing="0" w:after="0" w:afterAutospacing="0"/>
        <w:ind w:left="0" w:firstLine="426"/>
        <w:jc w:val="both"/>
        <w:textAlignment w:val="baseline"/>
        <w:rPr>
          <w:color w:val="000000" w:themeColor="text1"/>
        </w:rPr>
      </w:pPr>
      <w:r w:rsidRPr="00660852">
        <w:rPr>
          <w:color w:val="000000" w:themeColor="text1"/>
        </w:rPr>
        <w:t>КП «</w:t>
      </w:r>
      <w:r w:rsidR="00BF1EA1" w:rsidRPr="00660852">
        <w:rPr>
          <w:color w:val="000000" w:themeColor="text1"/>
        </w:rPr>
        <w:t>Центр ПМСД</w:t>
      </w:r>
      <w:r w:rsidRPr="00660852">
        <w:rPr>
          <w:color w:val="000000" w:themeColor="text1"/>
        </w:rPr>
        <w:t>»</w:t>
      </w:r>
      <w:r w:rsidR="00BF1EA1" w:rsidRPr="00660852">
        <w:rPr>
          <w:color w:val="000000" w:themeColor="text1"/>
        </w:rPr>
        <w:t xml:space="preserve"> на пільгові медикаменти та відкриття </w:t>
      </w:r>
      <w:r w:rsidRPr="00660852">
        <w:rPr>
          <w:color w:val="000000" w:themeColor="text1"/>
        </w:rPr>
        <w:t xml:space="preserve">відділення </w:t>
      </w:r>
      <w:r w:rsidR="00BF1EA1" w:rsidRPr="00660852">
        <w:rPr>
          <w:color w:val="000000" w:themeColor="text1"/>
        </w:rPr>
        <w:t xml:space="preserve">денного стаціонару </w:t>
      </w:r>
      <w:r w:rsidR="00E221EC" w:rsidRPr="00660852">
        <w:rPr>
          <w:color w:val="000000" w:themeColor="text1"/>
        </w:rPr>
        <w:t xml:space="preserve">направлено </w:t>
      </w:r>
      <w:r w:rsidR="00BF1EA1" w:rsidRPr="00660852">
        <w:rPr>
          <w:color w:val="000000" w:themeColor="text1"/>
        </w:rPr>
        <w:t>4</w:t>
      </w:r>
      <w:r w:rsidR="002B1DA2" w:rsidRPr="00660852">
        <w:rPr>
          <w:color w:val="000000" w:themeColor="text1"/>
        </w:rPr>
        <w:t>2</w:t>
      </w:r>
      <w:r w:rsidR="00BF1EA1" w:rsidRPr="00660852">
        <w:rPr>
          <w:color w:val="000000" w:themeColor="text1"/>
        </w:rPr>
        <w:t xml:space="preserve">0тис.грн. </w:t>
      </w:r>
      <w:r w:rsidR="00E221EC" w:rsidRPr="00660852">
        <w:rPr>
          <w:color w:val="000000" w:themeColor="text1"/>
        </w:rPr>
        <w:t>КП «</w:t>
      </w:r>
      <w:proofErr w:type="spellStart"/>
      <w:r w:rsidR="00E221EC" w:rsidRPr="00660852">
        <w:rPr>
          <w:color w:val="000000" w:themeColor="text1"/>
        </w:rPr>
        <w:t>Новодністровська</w:t>
      </w:r>
      <w:proofErr w:type="spellEnd"/>
      <w:r w:rsidR="00E221EC" w:rsidRPr="00660852">
        <w:rPr>
          <w:color w:val="000000" w:themeColor="text1"/>
        </w:rPr>
        <w:t xml:space="preserve"> міська поліклініка» в </w:t>
      </w:r>
      <w:r w:rsidR="00BF1EA1" w:rsidRPr="00660852">
        <w:rPr>
          <w:color w:val="000000" w:themeColor="text1"/>
        </w:rPr>
        <w:t>режимі недофінансування НСЗУ</w:t>
      </w:r>
      <w:r w:rsidR="00E221EC" w:rsidRPr="00660852">
        <w:rPr>
          <w:color w:val="000000" w:themeColor="text1"/>
        </w:rPr>
        <w:t xml:space="preserve"> </w:t>
      </w:r>
      <w:r w:rsidR="00E06104" w:rsidRPr="00660852">
        <w:rPr>
          <w:color w:val="000000" w:themeColor="text1"/>
        </w:rPr>
        <w:t xml:space="preserve">додатково </w:t>
      </w:r>
      <w:r w:rsidR="00E221EC" w:rsidRPr="00660852">
        <w:rPr>
          <w:color w:val="000000" w:themeColor="text1"/>
        </w:rPr>
        <w:t xml:space="preserve">отримала з міського бюджету </w:t>
      </w:r>
      <w:r w:rsidR="00E06104" w:rsidRPr="00660852">
        <w:rPr>
          <w:color w:val="000000" w:themeColor="text1"/>
        </w:rPr>
        <w:t>трансфертів 4 214,7</w:t>
      </w:r>
      <w:r w:rsidR="00BF1EA1" w:rsidRPr="00660852">
        <w:rPr>
          <w:color w:val="000000" w:themeColor="text1"/>
        </w:rPr>
        <w:t>тис.грн.</w:t>
      </w:r>
    </w:p>
    <w:p w:rsidR="00BF1EA1" w:rsidRPr="00660852" w:rsidRDefault="00E221EC" w:rsidP="00BD2574">
      <w:pPr>
        <w:pStyle w:val="a4"/>
        <w:numPr>
          <w:ilvl w:val="0"/>
          <w:numId w:val="2"/>
        </w:numPr>
        <w:tabs>
          <w:tab w:val="clear" w:pos="928"/>
        </w:tabs>
        <w:spacing w:before="0" w:beforeAutospacing="0" w:after="0" w:afterAutospacing="0"/>
        <w:ind w:left="0" w:firstLine="426"/>
        <w:jc w:val="both"/>
        <w:textAlignment w:val="baseline"/>
        <w:rPr>
          <w:color w:val="000000" w:themeColor="text1"/>
        </w:rPr>
      </w:pPr>
      <w:r w:rsidRPr="00660852">
        <w:rPr>
          <w:color w:val="000000" w:themeColor="text1"/>
        </w:rPr>
        <w:t>Н</w:t>
      </w:r>
      <w:r w:rsidR="00BF1EA1" w:rsidRPr="00660852">
        <w:rPr>
          <w:color w:val="000000" w:themeColor="text1"/>
        </w:rPr>
        <w:t xml:space="preserve">а експертизу ліфтів </w:t>
      </w:r>
      <w:r w:rsidRPr="00660852">
        <w:rPr>
          <w:color w:val="000000" w:themeColor="text1"/>
        </w:rPr>
        <w:t xml:space="preserve">використано </w:t>
      </w:r>
      <w:r w:rsidR="00BF1EA1" w:rsidRPr="00660852">
        <w:rPr>
          <w:color w:val="000000" w:themeColor="text1"/>
        </w:rPr>
        <w:t>200тис.грн., прочистку каналізації – 50тис.грн., благоустрій міста – 1</w:t>
      </w:r>
      <w:r w:rsidRPr="00660852">
        <w:rPr>
          <w:color w:val="000000" w:themeColor="text1"/>
        </w:rPr>
        <w:t> </w:t>
      </w:r>
      <w:r w:rsidR="00A37C45" w:rsidRPr="00660852">
        <w:rPr>
          <w:color w:val="000000" w:themeColor="text1"/>
        </w:rPr>
        <w:t>66</w:t>
      </w:r>
      <w:r w:rsidR="00BF1EA1" w:rsidRPr="00660852">
        <w:rPr>
          <w:color w:val="000000" w:themeColor="text1"/>
        </w:rPr>
        <w:t>9тис.грн.</w:t>
      </w:r>
      <w:r w:rsidRPr="00660852">
        <w:rPr>
          <w:color w:val="000000" w:themeColor="text1"/>
        </w:rPr>
        <w:t>,</w:t>
      </w:r>
      <w:r w:rsidR="00BF1EA1" w:rsidRPr="00660852">
        <w:rPr>
          <w:color w:val="000000" w:themeColor="text1"/>
        </w:rPr>
        <w:t xml:space="preserve"> на придбання контейнерів </w:t>
      </w:r>
      <w:r w:rsidRPr="00660852">
        <w:rPr>
          <w:color w:val="000000" w:themeColor="text1"/>
        </w:rPr>
        <w:noBreakHyphen/>
        <w:t xml:space="preserve"> </w:t>
      </w:r>
      <w:r w:rsidR="00BF1EA1" w:rsidRPr="00660852">
        <w:rPr>
          <w:color w:val="000000" w:themeColor="text1"/>
        </w:rPr>
        <w:t>60тис.грн., виготовлення топо</w:t>
      </w:r>
      <w:r w:rsidRPr="00660852">
        <w:rPr>
          <w:color w:val="000000" w:themeColor="text1"/>
        </w:rPr>
        <w:t>графічної</w:t>
      </w:r>
      <w:r w:rsidR="00BF1EA1" w:rsidRPr="00660852">
        <w:rPr>
          <w:color w:val="000000" w:themeColor="text1"/>
        </w:rPr>
        <w:t xml:space="preserve"> геодезичної зйомки для проекту реконструкції </w:t>
      </w:r>
      <w:r w:rsidRPr="00660852">
        <w:rPr>
          <w:color w:val="000000" w:themeColor="text1"/>
        </w:rPr>
        <w:t xml:space="preserve">системи </w:t>
      </w:r>
      <w:r w:rsidR="00BF1EA1" w:rsidRPr="00660852">
        <w:rPr>
          <w:color w:val="000000" w:themeColor="text1"/>
        </w:rPr>
        <w:t xml:space="preserve">водопостачання та водовідведення </w:t>
      </w:r>
      <w:r w:rsidRPr="00660852">
        <w:rPr>
          <w:color w:val="000000" w:themeColor="text1"/>
        </w:rPr>
        <w:noBreakHyphen/>
        <w:t xml:space="preserve"> </w:t>
      </w:r>
      <w:r w:rsidR="00BF1EA1" w:rsidRPr="00660852">
        <w:rPr>
          <w:color w:val="000000" w:themeColor="text1"/>
        </w:rPr>
        <w:t xml:space="preserve">44тис.грн. </w:t>
      </w:r>
      <w:r w:rsidR="00E06104" w:rsidRPr="00660852">
        <w:rPr>
          <w:color w:val="000000" w:themeColor="text1"/>
        </w:rPr>
        <w:t xml:space="preserve">На заходи із землеустрою передбачено 105,3тис.грн. </w:t>
      </w:r>
      <w:r w:rsidR="00BF1EA1" w:rsidRPr="00660852">
        <w:rPr>
          <w:color w:val="000000" w:themeColor="text1"/>
        </w:rPr>
        <w:t>КП «</w:t>
      </w:r>
      <w:proofErr w:type="spellStart"/>
      <w:r w:rsidR="00BF1EA1" w:rsidRPr="00660852">
        <w:rPr>
          <w:color w:val="000000" w:themeColor="text1"/>
        </w:rPr>
        <w:t>Тепловодоканал</w:t>
      </w:r>
      <w:proofErr w:type="spellEnd"/>
      <w:r w:rsidR="00BF1EA1" w:rsidRPr="00660852">
        <w:rPr>
          <w:color w:val="000000" w:themeColor="text1"/>
        </w:rPr>
        <w:t xml:space="preserve">» виділено дотацію на різницю тарифах в сумі </w:t>
      </w:r>
      <w:r w:rsidR="003A7AB6" w:rsidRPr="00660852">
        <w:rPr>
          <w:color w:val="000000" w:themeColor="text1"/>
        </w:rPr>
        <w:t>1 0</w:t>
      </w:r>
      <w:r w:rsidR="00BF1EA1" w:rsidRPr="00660852">
        <w:rPr>
          <w:color w:val="000000" w:themeColor="text1"/>
        </w:rPr>
        <w:t>70тис.грн.</w:t>
      </w:r>
      <w:r w:rsidR="003A7AB6" w:rsidRPr="00660852">
        <w:rPr>
          <w:color w:val="000000" w:themeColor="text1"/>
        </w:rPr>
        <w:t xml:space="preserve">, </w:t>
      </w:r>
      <w:r w:rsidR="00BF1EA1" w:rsidRPr="00660852">
        <w:rPr>
          <w:color w:val="000000" w:themeColor="text1"/>
        </w:rPr>
        <w:t xml:space="preserve">внески в статутний капітал </w:t>
      </w:r>
      <w:r w:rsidR="003A7AB6" w:rsidRPr="00660852">
        <w:rPr>
          <w:color w:val="000000" w:themeColor="text1"/>
        </w:rPr>
        <w:t xml:space="preserve">комунальним </w:t>
      </w:r>
      <w:r w:rsidR="00BF1EA1" w:rsidRPr="00660852">
        <w:rPr>
          <w:color w:val="000000" w:themeColor="text1"/>
        </w:rPr>
        <w:t>підприємства</w:t>
      </w:r>
      <w:r w:rsidR="003A7AB6" w:rsidRPr="00660852">
        <w:rPr>
          <w:color w:val="000000" w:themeColor="text1"/>
        </w:rPr>
        <w:t>м міста</w:t>
      </w:r>
      <w:r w:rsidR="00BF1EA1" w:rsidRPr="00660852">
        <w:rPr>
          <w:color w:val="000000" w:themeColor="text1"/>
        </w:rPr>
        <w:t xml:space="preserve"> – </w:t>
      </w:r>
      <w:r w:rsidR="00661E81" w:rsidRPr="00660852">
        <w:rPr>
          <w:color w:val="000000" w:themeColor="text1"/>
        </w:rPr>
        <w:t>1 076</w:t>
      </w:r>
      <w:r w:rsidR="00BF1EA1" w:rsidRPr="00660852">
        <w:rPr>
          <w:color w:val="000000" w:themeColor="text1"/>
        </w:rPr>
        <w:t>тис.грн.</w:t>
      </w:r>
    </w:p>
    <w:p w:rsidR="00BF1EA1" w:rsidRPr="00660852" w:rsidRDefault="00E221EC" w:rsidP="00BD2574">
      <w:pPr>
        <w:pStyle w:val="a4"/>
        <w:numPr>
          <w:ilvl w:val="0"/>
          <w:numId w:val="2"/>
        </w:numPr>
        <w:tabs>
          <w:tab w:val="clear" w:pos="928"/>
        </w:tabs>
        <w:spacing w:before="0" w:beforeAutospacing="0" w:after="0" w:afterAutospacing="0"/>
        <w:ind w:left="0" w:firstLine="426"/>
        <w:jc w:val="both"/>
        <w:textAlignment w:val="baseline"/>
        <w:rPr>
          <w:color w:val="000000" w:themeColor="text1"/>
        </w:rPr>
      </w:pPr>
      <w:r w:rsidRPr="00660852">
        <w:rPr>
          <w:color w:val="000000" w:themeColor="text1"/>
        </w:rPr>
        <w:t>КП «</w:t>
      </w:r>
      <w:r w:rsidR="00BF1EA1" w:rsidRPr="00660852">
        <w:rPr>
          <w:color w:val="000000" w:themeColor="text1"/>
        </w:rPr>
        <w:t xml:space="preserve">ТРК </w:t>
      </w:r>
      <w:r w:rsidRPr="00660852">
        <w:rPr>
          <w:color w:val="000000" w:themeColor="text1"/>
        </w:rPr>
        <w:t>«Н</w:t>
      </w:r>
      <w:r w:rsidR="00BF1EA1" w:rsidRPr="00660852">
        <w:rPr>
          <w:color w:val="000000" w:themeColor="text1"/>
        </w:rPr>
        <w:t>а своїй хвилі</w:t>
      </w:r>
      <w:r w:rsidRPr="00660852">
        <w:rPr>
          <w:color w:val="000000" w:themeColor="text1"/>
        </w:rPr>
        <w:t>» отримало</w:t>
      </w:r>
      <w:r w:rsidR="00BF1EA1" w:rsidRPr="00660852">
        <w:rPr>
          <w:color w:val="000000" w:themeColor="text1"/>
        </w:rPr>
        <w:t xml:space="preserve"> </w:t>
      </w:r>
      <w:r w:rsidRPr="00660852">
        <w:rPr>
          <w:color w:val="000000" w:themeColor="text1"/>
        </w:rPr>
        <w:t xml:space="preserve">дотацію в розмірі </w:t>
      </w:r>
      <w:r w:rsidR="00E06104" w:rsidRPr="00660852">
        <w:rPr>
          <w:color w:val="000000" w:themeColor="text1"/>
        </w:rPr>
        <w:t>310</w:t>
      </w:r>
      <w:r w:rsidR="00BF1EA1" w:rsidRPr="00660852">
        <w:rPr>
          <w:color w:val="000000" w:themeColor="text1"/>
        </w:rPr>
        <w:t xml:space="preserve">тис.грн., у державний бюджет </w:t>
      </w:r>
      <w:r w:rsidRPr="00660852">
        <w:rPr>
          <w:color w:val="000000" w:themeColor="text1"/>
        </w:rPr>
        <w:t xml:space="preserve">передано </w:t>
      </w:r>
      <w:r w:rsidR="00BF1EA1" w:rsidRPr="00660852">
        <w:rPr>
          <w:color w:val="000000" w:themeColor="text1"/>
        </w:rPr>
        <w:t>субвенці</w:t>
      </w:r>
      <w:r w:rsidRPr="00660852">
        <w:rPr>
          <w:color w:val="000000" w:themeColor="text1"/>
        </w:rPr>
        <w:t>ї</w:t>
      </w:r>
      <w:r w:rsidR="00BF1EA1" w:rsidRPr="00660852">
        <w:rPr>
          <w:color w:val="000000" w:themeColor="text1"/>
        </w:rPr>
        <w:t xml:space="preserve"> для пожежної частини </w:t>
      </w:r>
      <w:r w:rsidRPr="00660852">
        <w:rPr>
          <w:color w:val="000000" w:themeColor="text1"/>
        </w:rPr>
        <w:noBreakHyphen/>
        <w:t xml:space="preserve"> </w:t>
      </w:r>
      <w:r w:rsidR="00BF1EA1" w:rsidRPr="00660852">
        <w:rPr>
          <w:color w:val="000000" w:themeColor="text1"/>
        </w:rPr>
        <w:t>50тис.грн.</w:t>
      </w:r>
      <w:r w:rsidRPr="00660852">
        <w:rPr>
          <w:color w:val="000000" w:themeColor="text1"/>
        </w:rPr>
        <w:t>,</w:t>
      </w:r>
      <w:r w:rsidR="00BF1EA1" w:rsidRPr="00660852">
        <w:rPr>
          <w:color w:val="000000" w:themeColor="text1"/>
        </w:rPr>
        <w:t xml:space="preserve"> податков</w:t>
      </w:r>
      <w:r w:rsidRPr="00660852">
        <w:rPr>
          <w:color w:val="000000" w:themeColor="text1"/>
        </w:rPr>
        <w:t xml:space="preserve">ої </w:t>
      </w:r>
      <w:r w:rsidR="00BF1EA1" w:rsidRPr="00660852">
        <w:rPr>
          <w:color w:val="000000" w:themeColor="text1"/>
        </w:rPr>
        <w:t>служб</w:t>
      </w:r>
      <w:r w:rsidRPr="00660852">
        <w:rPr>
          <w:color w:val="000000" w:themeColor="text1"/>
        </w:rPr>
        <w:t>и</w:t>
      </w:r>
      <w:r w:rsidR="00BF1EA1" w:rsidRPr="00660852">
        <w:rPr>
          <w:color w:val="000000" w:themeColor="text1"/>
        </w:rPr>
        <w:t xml:space="preserve"> </w:t>
      </w:r>
      <w:r w:rsidRPr="00660852">
        <w:rPr>
          <w:color w:val="000000" w:themeColor="text1"/>
        </w:rPr>
        <w:noBreakHyphen/>
      </w:r>
      <w:r w:rsidR="00BF1EA1" w:rsidRPr="00660852">
        <w:rPr>
          <w:color w:val="000000" w:themeColor="text1"/>
        </w:rPr>
        <w:t xml:space="preserve"> 20тис.грн.</w:t>
      </w:r>
    </w:p>
    <w:p w:rsidR="00E06104" w:rsidRPr="00240338" w:rsidRDefault="00E06104" w:rsidP="00E06104">
      <w:pPr>
        <w:pStyle w:val="a4"/>
        <w:numPr>
          <w:ilvl w:val="0"/>
          <w:numId w:val="2"/>
        </w:numPr>
        <w:tabs>
          <w:tab w:val="clear" w:pos="928"/>
        </w:tabs>
        <w:spacing w:before="0" w:beforeAutospacing="0" w:after="0" w:afterAutospacing="0"/>
        <w:ind w:left="0" w:firstLine="426"/>
        <w:jc w:val="both"/>
        <w:textAlignment w:val="baseline"/>
        <w:rPr>
          <w:color w:val="000000" w:themeColor="text1"/>
        </w:rPr>
      </w:pPr>
      <w:r w:rsidRPr="00240338">
        <w:rPr>
          <w:color w:val="000000" w:themeColor="text1"/>
        </w:rPr>
        <w:t xml:space="preserve">Додаткові кошти виділені також на забезпечення бюджетних установ міста заробітною платою з нарахуванням – 5 000,9тис.грн., на оплату комунальних послуг та енергоносіїв – 4 845,6тис.грн. Крім того, профінансовано протипожежні заходи в садочках, ДМШ та </w:t>
      </w:r>
      <w:proofErr w:type="spellStart"/>
      <w:r w:rsidRPr="00240338">
        <w:rPr>
          <w:color w:val="000000" w:themeColor="text1"/>
        </w:rPr>
        <w:t>спорткомпрексі</w:t>
      </w:r>
      <w:proofErr w:type="spellEnd"/>
      <w:r w:rsidRPr="00240338">
        <w:rPr>
          <w:color w:val="000000" w:themeColor="text1"/>
        </w:rPr>
        <w:t xml:space="preserve">, встановлення систем відеоспостереження, охоронної сигналізації, облаштування приміщень в тому числі і для ВПО, придбання спортивного інвентарю та форми. </w:t>
      </w:r>
    </w:p>
    <w:p w:rsidR="00E72DE5" w:rsidRPr="00660852" w:rsidRDefault="00E72DE5" w:rsidP="00E06104">
      <w:pPr>
        <w:pStyle w:val="a4"/>
        <w:spacing w:before="0" w:beforeAutospacing="0" w:after="120" w:afterAutospacing="0"/>
        <w:ind w:left="928"/>
        <w:jc w:val="both"/>
        <w:textAlignment w:val="baseline"/>
        <w:rPr>
          <w:color w:val="000000" w:themeColor="text1"/>
        </w:rPr>
      </w:pPr>
    </w:p>
    <w:p w:rsidR="00E72DE5" w:rsidRPr="00660852" w:rsidRDefault="00F474B6" w:rsidP="005A78A3">
      <w:pPr>
        <w:pStyle w:val="2"/>
        <w:jc w:val="center"/>
        <w:rPr>
          <w:sz w:val="28"/>
          <w:szCs w:val="28"/>
          <w:u w:val="single"/>
        </w:rPr>
      </w:pPr>
      <w:r w:rsidRPr="00660852">
        <w:rPr>
          <w:sz w:val="28"/>
          <w:szCs w:val="28"/>
          <w:u w:val="single"/>
        </w:rPr>
        <w:t>ІНВЕСТИЦІЙНА ДІЯЛЬНІСТЬ</w:t>
      </w:r>
    </w:p>
    <w:p w:rsidR="00E72DE5" w:rsidRPr="00660852" w:rsidRDefault="00E72DE5" w:rsidP="00A37C45">
      <w:pPr>
        <w:pStyle w:val="a3"/>
        <w:numPr>
          <w:ilvl w:val="0"/>
          <w:numId w:val="1"/>
        </w:numPr>
        <w:spacing w:after="0" w:line="240" w:lineRule="auto"/>
        <w:ind w:left="0" w:firstLine="283"/>
        <w:rPr>
          <w:rFonts w:ascii="Times New Roman" w:hAnsi="Times New Roman" w:cs="Times New Roman"/>
          <w:color w:val="000000" w:themeColor="text1"/>
          <w:sz w:val="24"/>
          <w:szCs w:val="24"/>
          <w:u w:val="single"/>
        </w:rPr>
      </w:pPr>
      <w:r w:rsidRPr="00660852">
        <w:rPr>
          <w:rFonts w:ascii="Times New Roman" w:hAnsi="Times New Roman" w:cs="Times New Roman"/>
          <w:color w:val="000000" w:themeColor="text1"/>
          <w:sz w:val="24"/>
          <w:szCs w:val="24"/>
        </w:rPr>
        <w:t>Завершен</w:t>
      </w:r>
      <w:r w:rsidR="001A57E1" w:rsidRPr="00660852">
        <w:rPr>
          <w:rFonts w:ascii="Times New Roman" w:hAnsi="Times New Roman" w:cs="Times New Roman"/>
          <w:color w:val="000000" w:themeColor="text1"/>
          <w:sz w:val="24"/>
          <w:szCs w:val="24"/>
        </w:rPr>
        <w:t>о</w:t>
      </w:r>
      <w:r w:rsidRPr="00660852">
        <w:rPr>
          <w:rFonts w:ascii="Times New Roman" w:hAnsi="Times New Roman" w:cs="Times New Roman"/>
          <w:color w:val="000000" w:themeColor="text1"/>
          <w:sz w:val="24"/>
          <w:szCs w:val="24"/>
        </w:rPr>
        <w:t xml:space="preserve"> роботи з облаштування </w:t>
      </w:r>
      <w:r w:rsidR="001A57E1" w:rsidRPr="00660852">
        <w:rPr>
          <w:rFonts w:ascii="Times New Roman" w:hAnsi="Times New Roman" w:cs="Times New Roman"/>
          <w:color w:val="000000" w:themeColor="text1"/>
          <w:sz w:val="24"/>
          <w:szCs w:val="24"/>
        </w:rPr>
        <w:t xml:space="preserve">приміщення </w:t>
      </w:r>
      <w:r w:rsidRPr="00660852">
        <w:rPr>
          <w:rFonts w:ascii="Times New Roman" w:hAnsi="Times New Roman" w:cs="Times New Roman"/>
          <w:color w:val="000000" w:themeColor="text1"/>
          <w:sz w:val="24"/>
          <w:szCs w:val="24"/>
        </w:rPr>
        <w:t xml:space="preserve">денного стаціонару </w:t>
      </w:r>
      <w:r w:rsidR="001A57E1" w:rsidRPr="00660852">
        <w:rPr>
          <w:rFonts w:ascii="Times New Roman" w:hAnsi="Times New Roman" w:cs="Times New Roman"/>
          <w:color w:val="000000" w:themeColor="text1"/>
          <w:sz w:val="24"/>
          <w:szCs w:val="24"/>
        </w:rPr>
        <w:t xml:space="preserve">Центру ПМСД. Проект розпочато у </w:t>
      </w:r>
      <w:r w:rsidR="000B7E3E" w:rsidRPr="00660852">
        <w:rPr>
          <w:rFonts w:ascii="Times New Roman" w:hAnsi="Times New Roman" w:cs="Times New Roman"/>
          <w:color w:val="000000" w:themeColor="text1"/>
          <w:sz w:val="24"/>
          <w:szCs w:val="24"/>
        </w:rPr>
        <w:t>2020</w:t>
      </w:r>
      <w:r w:rsidR="001A57E1" w:rsidRPr="00660852">
        <w:rPr>
          <w:rFonts w:ascii="Times New Roman" w:hAnsi="Times New Roman" w:cs="Times New Roman"/>
          <w:color w:val="000000" w:themeColor="text1"/>
          <w:sz w:val="24"/>
          <w:szCs w:val="24"/>
        </w:rPr>
        <w:t xml:space="preserve"> році</w:t>
      </w:r>
      <w:r w:rsidR="003B1AD0" w:rsidRPr="00660852">
        <w:rPr>
          <w:rFonts w:ascii="Times New Roman" w:hAnsi="Times New Roman" w:cs="Times New Roman"/>
          <w:color w:val="000000" w:themeColor="text1"/>
          <w:sz w:val="24"/>
          <w:szCs w:val="24"/>
        </w:rPr>
        <w:t>.</w:t>
      </w:r>
      <w:r w:rsidR="001A57E1" w:rsidRPr="00660852">
        <w:rPr>
          <w:rFonts w:ascii="Times New Roman" w:hAnsi="Times New Roman" w:cs="Times New Roman"/>
          <w:color w:val="000000" w:themeColor="text1"/>
          <w:sz w:val="24"/>
          <w:szCs w:val="24"/>
        </w:rPr>
        <w:t xml:space="preserve"> </w:t>
      </w:r>
      <w:r w:rsidR="00A37C45" w:rsidRPr="00240338">
        <w:rPr>
          <w:rFonts w:ascii="Times New Roman" w:hAnsi="Times New Roman" w:cs="Times New Roman"/>
          <w:color w:val="000000" w:themeColor="text1"/>
          <w:sz w:val="24"/>
          <w:szCs w:val="24"/>
        </w:rPr>
        <w:t xml:space="preserve">У 2022 році приміщення за </w:t>
      </w:r>
      <w:r w:rsidR="00D31E63" w:rsidRPr="00240338">
        <w:rPr>
          <w:rFonts w:ascii="Times New Roman" w:hAnsi="Times New Roman" w:cs="Times New Roman"/>
          <w:color w:val="000000" w:themeColor="text1"/>
          <w:sz w:val="24"/>
          <w:szCs w:val="24"/>
        </w:rPr>
        <w:t>підтримки</w:t>
      </w:r>
      <w:r w:rsidR="00A37C45" w:rsidRPr="00240338">
        <w:rPr>
          <w:rFonts w:ascii="Times New Roman" w:hAnsi="Times New Roman" w:cs="Times New Roman"/>
          <w:color w:val="000000" w:themeColor="text1"/>
          <w:sz w:val="24"/>
          <w:szCs w:val="24"/>
        </w:rPr>
        <w:t xml:space="preserve"> профспілок </w:t>
      </w:r>
      <w:proofErr w:type="spellStart"/>
      <w:r w:rsidR="00A37C45" w:rsidRPr="00240338">
        <w:rPr>
          <w:rFonts w:ascii="Times New Roman" w:hAnsi="Times New Roman" w:cs="Times New Roman"/>
          <w:color w:val="000000" w:themeColor="text1"/>
          <w:sz w:val="24"/>
          <w:szCs w:val="24"/>
        </w:rPr>
        <w:t>дообланано</w:t>
      </w:r>
      <w:proofErr w:type="spellEnd"/>
      <w:r w:rsidR="00A37C45" w:rsidRPr="00240338">
        <w:rPr>
          <w:rFonts w:ascii="Times New Roman" w:hAnsi="Times New Roman" w:cs="Times New Roman"/>
          <w:color w:val="000000" w:themeColor="text1"/>
          <w:sz w:val="24"/>
          <w:szCs w:val="24"/>
        </w:rPr>
        <w:t xml:space="preserve"> сучасними меблями та </w:t>
      </w:r>
      <w:r w:rsidR="00D31E63" w:rsidRPr="00240338">
        <w:rPr>
          <w:rFonts w:ascii="Times New Roman" w:hAnsi="Times New Roman" w:cs="Times New Roman"/>
          <w:color w:val="000000" w:themeColor="text1"/>
          <w:sz w:val="24"/>
          <w:szCs w:val="24"/>
        </w:rPr>
        <w:t>інвентарем</w:t>
      </w:r>
      <w:r w:rsidR="00A37C45" w:rsidRPr="00240338">
        <w:rPr>
          <w:rFonts w:ascii="Times New Roman" w:hAnsi="Times New Roman" w:cs="Times New Roman"/>
          <w:color w:val="000000" w:themeColor="text1"/>
          <w:sz w:val="24"/>
          <w:szCs w:val="24"/>
        </w:rPr>
        <w:t>.</w:t>
      </w:r>
    </w:p>
    <w:p w:rsidR="00E72DE5" w:rsidRPr="00660852" w:rsidRDefault="003B1AD0"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Завершено проект «Поліцейський офіцер громади». </w:t>
      </w:r>
      <w:r w:rsidR="000602A7" w:rsidRPr="00660852">
        <w:rPr>
          <w:rFonts w:ascii="Times New Roman" w:hAnsi="Times New Roman" w:cs="Times New Roman"/>
          <w:color w:val="000000" w:themeColor="text1"/>
          <w:sz w:val="24"/>
          <w:szCs w:val="24"/>
        </w:rPr>
        <w:t>К</w:t>
      </w:r>
      <w:r w:rsidRPr="00660852">
        <w:rPr>
          <w:rFonts w:ascii="Times New Roman" w:hAnsi="Times New Roman" w:cs="Times New Roman"/>
          <w:color w:val="000000" w:themeColor="text1"/>
          <w:sz w:val="24"/>
          <w:szCs w:val="24"/>
        </w:rPr>
        <w:t xml:space="preserve">апітальний ремонт службового приміщення 200тис.грн., субвенція для придбання службового автомобіля із зимовими шинами </w:t>
      </w:r>
      <w:r w:rsidRPr="00660852">
        <w:rPr>
          <w:rFonts w:ascii="Times New Roman" w:hAnsi="Times New Roman" w:cs="Times New Roman"/>
          <w:color w:val="000000" w:themeColor="text1"/>
          <w:sz w:val="24"/>
          <w:szCs w:val="24"/>
        </w:rPr>
        <w:noBreakHyphen/>
        <w:t xml:space="preserve"> 614тис.грн. </w:t>
      </w:r>
      <w:r w:rsidR="00C55299" w:rsidRPr="00660852">
        <w:rPr>
          <w:rFonts w:ascii="Times New Roman" w:hAnsi="Times New Roman" w:cs="Times New Roman"/>
          <w:color w:val="000000" w:themeColor="text1"/>
          <w:sz w:val="24"/>
          <w:szCs w:val="24"/>
        </w:rPr>
        <w:t>(</w:t>
      </w:r>
      <w:r w:rsidR="000602A7" w:rsidRPr="00660852">
        <w:rPr>
          <w:rFonts w:ascii="Times New Roman" w:hAnsi="Times New Roman" w:cs="Times New Roman"/>
          <w:color w:val="000000" w:themeColor="text1"/>
          <w:sz w:val="24"/>
          <w:szCs w:val="24"/>
        </w:rPr>
        <w:t>кошти місцевого бюджету</w:t>
      </w:r>
      <w:r w:rsidR="00C55299" w:rsidRPr="00660852">
        <w:rPr>
          <w:rFonts w:ascii="Times New Roman" w:hAnsi="Times New Roman" w:cs="Times New Roman"/>
          <w:color w:val="000000" w:themeColor="text1"/>
          <w:sz w:val="24"/>
          <w:szCs w:val="24"/>
        </w:rPr>
        <w:t>)</w:t>
      </w:r>
      <w:r w:rsidR="000602A7" w:rsidRPr="00660852">
        <w:rPr>
          <w:rFonts w:ascii="Times New Roman" w:hAnsi="Times New Roman" w:cs="Times New Roman"/>
          <w:color w:val="000000" w:themeColor="text1"/>
          <w:sz w:val="24"/>
          <w:szCs w:val="24"/>
        </w:rPr>
        <w:t>;</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Розпочат</w:t>
      </w:r>
      <w:r w:rsidR="003B1AD0" w:rsidRPr="00660852">
        <w:rPr>
          <w:rFonts w:ascii="Times New Roman" w:hAnsi="Times New Roman" w:cs="Times New Roman"/>
          <w:color w:val="000000" w:themeColor="text1"/>
          <w:sz w:val="24"/>
          <w:szCs w:val="24"/>
        </w:rPr>
        <w:t>о</w:t>
      </w:r>
      <w:r w:rsidRPr="00660852">
        <w:rPr>
          <w:rFonts w:ascii="Times New Roman" w:hAnsi="Times New Roman" w:cs="Times New Roman"/>
          <w:color w:val="000000" w:themeColor="text1"/>
          <w:sz w:val="24"/>
          <w:szCs w:val="24"/>
        </w:rPr>
        <w:t xml:space="preserve"> роботи з реконструкції приміщення для тимчасового перебування </w:t>
      </w:r>
      <w:r w:rsidR="003B1AD0" w:rsidRPr="00660852">
        <w:rPr>
          <w:rFonts w:ascii="Times New Roman" w:hAnsi="Times New Roman" w:cs="Times New Roman"/>
          <w:color w:val="000000" w:themeColor="text1"/>
          <w:sz w:val="24"/>
          <w:szCs w:val="24"/>
        </w:rPr>
        <w:t>В</w:t>
      </w:r>
      <w:r w:rsidRPr="00660852">
        <w:rPr>
          <w:rFonts w:ascii="Times New Roman" w:hAnsi="Times New Roman" w:cs="Times New Roman"/>
          <w:color w:val="000000" w:themeColor="text1"/>
          <w:sz w:val="24"/>
          <w:szCs w:val="24"/>
        </w:rPr>
        <w:t>ПО (</w:t>
      </w:r>
      <w:r w:rsidR="005C672D" w:rsidRPr="00660852">
        <w:rPr>
          <w:rFonts w:ascii="Times New Roman" w:hAnsi="Times New Roman" w:cs="Times New Roman"/>
          <w:color w:val="000000" w:themeColor="text1"/>
          <w:sz w:val="24"/>
          <w:szCs w:val="24"/>
        </w:rPr>
        <w:t xml:space="preserve">в </w:t>
      </w:r>
      <w:r w:rsidR="003B1AD0" w:rsidRPr="00660852">
        <w:rPr>
          <w:rFonts w:ascii="Times New Roman" w:hAnsi="Times New Roman" w:cs="Times New Roman"/>
          <w:color w:val="000000" w:themeColor="text1"/>
          <w:sz w:val="24"/>
          <w:szCs w:val="24"/>
        </w:rPr>
        <w:t>Центр</w:t>
      </w:r>
      <w:r w:rsidR="005C672D" w:rsidRPr="00660852">
        <w:rPr>
          <w:rFonts w:ascii="Times New Roman" w:hAnsi="Times New Roman" w:cs="Times New Roman"/>
          <w:color w:val="000000" w:themeColor="text1"/>
          <w:sz w:val="24"/>
          <w:szCs w:val="24"/>
        </w:rPr>
        <w:t>і</w:t>
      </w:r>
      <w:r w:rsidR="003B1AD0" w:rsidRPr="00660852">
        <w:rPr>
          <w:rFonts w:ascii="Times New Roman" w:hAnsi="Times New Roman" w:cs="Times New Roman"/>
          <w:color w:val="000000" w:themeColor="text1"/>
          <w:sz w:val="24"/>
          <w:szCs w:val="24"/>
        </w:rPr>
        <w:t xml:space="preserve"> надання соціальних послуг</w:t>
      </w:r>
      <w:r w:rsidRPr="00660852">
        <w:rPr>
          <w:rFonts w:ascii="Times New Roman" w:hAnsi="Times New Roman" w:cs="Times New Roman"/>
          <w:color w:val="000000" w:themeColor="text1"/>
          <w:sz w:val="24"/>
          <w:szCs w:val="24"/>
        </w:rPr>
        <w:t xml:space="preserve">). </w:t>
      </w:r>
      <w:r w:rsidR="000602A7" w:rsidRPr="00660852">
        <w:rPr>
          <w:rFonts w:ascii="Times New Roman" w:hAnsi="Times New Roman" w:cs="Times New Roman"/>
          <w:color w:val="000000" w:themeColor="text1"/>
          <w:sz w:val="24"/>
          <w:szCs w:val="24"/>
        </w:rPr>
        <w:t>Передбачувана</w:t>
      </w:r>
      <w:r w:rsidRPr="00660852">
        <w:rPr>
          <w:rFonts w:ascii="Times New Roman" w:hAnsi="Times New Roman" w:cs="Times New Roman"/>
          <w:color w:val="000000" w:themeColor="text1"/>
          <w:sz w:val="24"/>
          <w:szCs w:val="24"/>
        </w:rPr>
        <w:t xml:space="preserve"> сума </w:t>
      </w:r>
      <w:r w:rsidR="00D31E63" w:rsidRPr="00660852">
        <w:rPr>
          <w:rFonts w:ascii="Times New Roman" w:hAnsi="Times New Roman" w:cs="Times New Roman"/>
          <w:color w:val="000000" w:themeColor="text1"/>
          <w:sz w:val="24"/>
          <w:szCs w:val="24"/>
        </w:rPr>
        <w:t>–</w:t>
      </w:r>
      <w:r w:rsidR="000602A7" w:rsidRPr="00660852">
        <w:rPr>
          <w:rFonts w:ascii="Times New Roman" w:hAnsi="Times New Roman" w:cs="Times New Roman"/>
          <w:color w:val="000000" w:themeColor="text1"/>
          <w:sz w:val="24"/>
          <w:szCs w:val="24"/>
        </w:rPr>
        <w:t xml:space="preserve"> </w:t>
      </w:r>
      <w:r w:rsidRPr="00660852">
        <w:rPr>
          <w:rFonts w:ascii="Times New Roman" w:hAnsi="Times New Roman" w:cs="Times New Roman"/>
          <w:color w:val="000000" w:themeColor="text1"/>
          <w:sz w:val="24"/>
          <w:szCs w:val="24"/>
        </w:rPr>
        <w:t>1</w:t>
      </w:r>
      <w:r w:rsidR="00D31E63" w:rsidRPr="00660852">
        <w:rPr>
          <w:rFonts w:ascii="Times New Roman" w:hAnsi="Times New Roman" w:cs="Times New Roman"/>
          <w:color w:val="000000" w:themeColor="text1"/>
          <w:sz w:val="24"/>
          <w:szCs w:val="24"/>
        </w:rPr>
        <w:t> </w:t>
      </w:r>
      <w:r w:rsidRPr="00660852">
        <w:rPr>
          <w:rFonts w:ascii="Times New Roman" w:hAnsi="Times New Roman" w:cs="Times New Roman"/>
          <w:color w:val="000000" w:themeColor="text1"/>
          <w:sz w:val="24"/>
          <w:szCs w:val="24"/>
        </w:rPr>
        <w:t>2</w:t>
      </w:r>
      <w:r w:rsidR="00D31E63" w:rsidRPr="00660852">
        <w:rPr>
          <w:rFonts w:ascii="Times New Roman" w:hAnsi="Times New Roman" w:cs="Times New Roman"/>
          <w:color w:val="000000" w:themeColor="text1"/>
          <w:sz w:val="24"/>
          <w:szCs w:val="24"/>
        </w:rPr>
        <w:t>00тис</w:t>
      </w:r>
      <w:r w:rsidRPr="00660852">
        <w:rPr>
          <w:rFonts w:ascii="Times New Roman" w:hAnsi="Times New Roman" w:cs="Times New Roman"/>
          <w:color w:val="000000" w:themeColor="text1"/>
          <w:sz w:val="24"/>
          <w:szCs w:val="24"/>
        </w:rPr>
        <w:t xml:space="preserve">.грн. </w:t>
      </w:r>
      <w:r w:rsidR="00C55299"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кошти</w:t>
      </w:r>
      <w:r w:rsidR="000602A7" w:rsidRPr="00660852">
        <w:rPr>
          <w:rFonts w:ascii="Times New Roman" w:hAnsi="Times New Roman" w:cs="Times New Roman"/>
          <w:color w:val="000000" w:themeColor="text1"/>
          <w:sz w:val="24"/>
          <w:szCs w:val="24"/>
        </w:rPr>
        <w:t>, що надходять на розвиток інфраструктури від ПрАТ «</w:t>
      </w:r>
      <w:proofErr w:type="spellStart"/>
      <w:r w:rsidR="000602A7" w:rsidRPr="00660852">
        <w:rPr>
          <w:rFonts w:ascii="Times New Roman" w:hAnsi="Times New Roman" w:cs="Times New Roman"/>
          <w:color w:val="000000" w:themeColor="text1"/>
          <w:sz w:val="24"/>
          <w:szCs w:val="24"/>
        </w:rPr>
        <w:t>Укргідроенерго</w:t>
      </w:r>
      <w:proofErr w:type="spellEnd"/>
      <w:r w:rsidR="000602A7" w:rsidRPr="00660852">
        <w:rPr>
          <w:rFonts w:ascii="Times New Roman" w:hAnsi="Times New Roman" w:cs="Times New Roman"/>
          <w:color w:val="000000" w:themeColor="text1"/>
          <w:sz w:val="24"/>
          <w:szCs w:val="24"/>
        </w:rPr>
        <w:t>»</w:t>
      </w:r>
      <w:r w:rsidR="00C55299" w:rsidRPr="00660852">
        <w:rPr>
          <w:rFonts w:ascii="Times New Roman" w:hAnsi="Times New Roman" w:cs="Times New Roman"/>
          <w:color w:val="000000" w:themeColor="text1"/>
          <w:sz w:val="24"/>
          <w:szCs w:val="24"/>
        </w:rPr>
        <w:t>)</w:t>
      </w:r>
      <w:r w:rsidR="000602A7"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Розпочат</w:t>
      </w:r>
      <w:r w:rsidR="000602A7" w:rsidRPr="00660852">
        <w:rPr>
          <w:rFonts w:ascii="Times New Roman" w:hAnsi="Times New Roman" w:cs="Times New Roman"/>
          <w:color w:val="000000" w:themeColor="text1"/>
          <w:sz w:val="24"/>
          <w:szCs w:val="24"/>
        </w:rPr>
        <w:t>о</w:t>
      </w:r>
      <w:r w:rsidRPr="00660852">
        <w:rPr>
          <w:rFonts w:ascii="Times New Roman" w:hAnsi="Times New Roman" w:cs="Times New Roman"/>
          <w:color w:val="000000" w:themeColor="text1"/>
          <w:sz w:val="24"/>
          <w:szCs w:val="24"/>
        </w:rPr>
        <w:t xml:space="preserve"> роботи з реконструкції приміщень загального користування ЗДО Радість. </w:t>
      </w:r>
      <w:r w:rsidR="00C55299" w:rsidRPr="00660852">
        <w:rPr>
          <w:rFonts w:ascii="Times New Roman" w:hAnsi="Times New Roman" w:cs="Times New Roman"/>
          <w:color w:val="000000" w:themeColor="text1"/>
          <w:sz w:val="24"/>
          <w:szCs w:val="24"/>
        </w:rPr>
        <w:t>Передбачувана</w:t>
      </w:r>
      <w:r w:rsidRPr="00660852">
        <w:rPr>
          <w:rFonts w:ascii="Times New Roman" w:hAnsi="Times New Roman" w:cs="Times New Roman"/>
          <w:color w:val="000000" w:themeColor="text1"/>
          <w:sz w:val="24"/>
          <w:szCs w:val="24"/>
        </w:rPr>
        <w:t xml:space="preserve"> вартість робіт </w:t>
      </w:r>
      <w:r w:rsidR="00C55299" w:rsidRPr="00660852">
        <w:rPr>
          <w:rFonts w:ascii="Times New Roman" w:hAnsi="Times New Roman" w:cs="Times New Roman"/>
          <w:color w:val="000000" w:themeColor="text1"/>
          <w:sz w:val="24"/>
          <w:szCs w:val="24"/>
        </w:rPr>
        <w:noBreakHyphen/>
        <w:t xml:space="preserve"> </w:t>
      </w:r>
      <w:r w:rsidRPr="00660852">
        <w:rPr>
          <w:rFonts w:ascii="Times New Roman" w:hAnsi="Times New Roman" w:cs="Times New Roman"/>
          <w:color w:val="000000" w:themeColor="text1"/>
          <w:sz w:val="24"/>
          <w:szCs w:val="24"/>
        </w:rPr>
        <w:t>50</w:t>
      </w:r>
      <w:r w:rsidR="00843B57" w:rsidRPr="00660852">
        <w:rPr>
          <w:rFonts w:ascii="Times New Roman" w:hAnsi="Times New Roman" w:cs="Times New Roman"/>
          <w:color w:val="000000" w:themeColor="text1"/>
          <w:sz w:val="24"/>
          <w:szCs w:val="24"/>
        </w:rPr>
        <w:t>8</w:t>
      </w:r>
      <w:r w:rsidRPr="00660852">
        <w:rPr>
          <w:rFonts w:ascii="Times New Roman" w:hAnsi="Times New Roman" w:cs="Times New Roman"/>
          <w:color w:val="000000" w:themeColor="text1"/>
          <w:sz w:val="24"/>
          <w:szCs w:val="24"/>
        </w:rPr>
        <w:t>тис.грн.</w:t>
      </w:r>
      <w:r w:rsidR="00C55299" w:rsidRPr="00660852">
        <w:rPr>
          <w:rFonts w:ascii="Times New Roman" w:hAnsi="Times New Roman" w:cs="Times New Roman"/>
          <w:color w:val="000000" w:themeColor="text1"/>
          <w:sz w:val="24"/>
          <w:szCs w:val="24"/>
        </w:rPr>
        <w:t xml:space="preserve"> (кошти, що надходять на розвиток інфраструктури від ПрАТ «</w:t>
      </w:r>
      <w:proofErr w:type="spellStart"/>
      <w:r w:rsidR="00C55299" w:rsidRPr="00660852">
        <w:rPr>
          <w:rFonts w:ascii="Times New Roman" w:hAnsi="Times New Roman" w:cs="Times New Roman"/>
          <w:color w:val="000000" w:themeColor="text1"/>
          <w:sz w:val="24"/>
          <w:szCs w:val="24"/>
        </w:rPr>
        <w:t>Укргідроенерго</w:t>
      </w:r>
      <w:proofErr w:type="spellEnd"/>
      <w:r w:rsidR="00C55299" w:rsidRPr="00660852">
        <w:rPr>
          <w:rFonts w:ascii="Times New Roman" w:hAnsi="Times New Roman" w:cs="Times New Roman"/>
          <w:color w:val="000000" w:themeColor="text1"/>
          <w:sz w:val="24"/>
          <w:szCs w:val="24"/>
        </w:rPr>
        <w:t>»);</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Розпочат</w:t>
      </w:r>
      <w:r w:rsidR="00C55299" w:rsidRPr="00660852">
        <w:rPr>
          <w:rFonts w:ascii="Times New Roman" w:hAnsi="Times New Roman" w:cs="Times New Roman"/>
          <w:color w:val="000000" w:themeColor="text1"/>
          <w:sz w:val="24"/>
          <w:szCs w:val="24"/>
        </w:rPr>
        <w:t>о</w:t>
      </w:r>
      <w:r w:rsidRPr="00660852">
        <w:rPr>
          <w:rFonts w:ascii="Times New Roman" w:hAnsi="Times New Roman" w:cs="Times New Roman"/>
          <w:color w:val="000000" w:themeColor="text1"/>
          <w:sz w:val="24"/>
          <w:szCs w:val="24"/>
        </w:rPr>
        <w:t xml:space="preserve"> роботи з реконструкції каналізаційних систем міської лікарні. </w:t>
      </w:r>
      <w:r w:rsidR="00C55299" w:rsidRPr="00660852">
        <w:rPr>
          <w:rFonts w:ascii="Times New Roman" w:hAnsi="Times New Roman" w:cs="Times New Roman"/>
          <w:color w:val="000000" w:themeColor="text1"/>
          <w:sz w:val="24"/>
          <w:szCs w:val="24"/>
        </w:rPr>
        <w:t xml:space="preserve">Передбачувана </w:t>
      </w:r>
      <w:r w:rsidRPr="00660852">
        <w:rPr>
          <w:rFonts w:ascii="Times New Roman" w:hAnsi="Times New Roman" w:cs="Times New Roman"/>
          <w:color w:val="000000" w:themeColor="text1"/>
          <w:sz w:val="24"/>
          <w:szCs w:val="24"/>
        </w:rPr>
        <w:t>вартість робіт 170тис.грн.</w:t>
      </w:r>
      <w:r w:rsidR="00C55299" w:rsidRPr="00660852">
        <w:rPr>
          <w:rFonts w:ascii="Times New Roman" w:hAnsi="Times New Roman" w:cs="Times New Roman"/>
          <w:color w:val="000000" w:themeColor="text1"/>
          <w:sz w:val="24"/>
          <w:szCs w:val="24"/>
        </w:rPr>
        <w:t xml:space="preserve"> </w:t>
      </w:r>
      <w:r w:rsidR="00F037F6" w:rsidRPr="00660852">
        <w:rPr>
          <w:rFonts w:ascii="Times New Roman" w:hAnsi="Times New Roman" w:cs="Times New Roman"/>
          <w:color w:val="000000" w:themeColor="text1"/>
          <w:sz w:val="24"/>
          <w:szCs w:val="24"/>
        </w:rPr>
        <w:t>(кошти, що надходять на розвиток інфраструктури від ПрАТ «</w:t>
      </w:r>
      <w:proofErr w:type="spellStart"/>
      <w:r w:rsidR="00F037F6" w:rsidRPr="00660852">
        <w:rPr>
          <w:rFonts w:ascii="Times New Roman" w:hAnsi="Times New Roman" w:cs="Times New Roman"/>
          <w:color w:val="000000" w:themeColor="text1"/>
          <w:sz w:val="24"/>
          <w:szCs w:val="24"/>
        </w:rPr>
        <w:t>Укргідроенерго</w:t>
      </w:r>
      <w:proofErr w:type="spellEnd"/>
      <w:r w:rsidR="00F037F6" w:rsidRPr="00660852">
        <w:rPr>
          <w:rFonts w:ascii="Times New Roman" w:hAnsi="Times New Roman" w:cs="Times New Roman"/>
          <w:color w:val="000000" w:themeColor="text1"/>
          <w:sz w:val="24"/>
          <w:szCs w:val="24"/>
        </w:rPr>
        <w:t>»);</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Розпочато роботи з проектування мереж водопостачання та водовідведення до ділянок, які визначені для будівництва малоповерхової забудови для ВПО (планується побудувати біля 300 будиночків)</w:t>
      </w:r>
      <w:r w:rsidR="00C55299" w:rsidRPr="00660852">
        <w:rPr>
          <w:rFonts w:ascii="Times New Roman" w:hAnsi="Times New Roman" w:cs="Times New Roman"/>
          <w:color w:val="000000" w:themeColor="text1"/>
          <w:sz w:val="24"/>
          <w:szCs w:val="24"/>
        </w:rPr>
        <w:t>. Проведена</w:t>
      </w:r>
      <w:r w:rsidR="00907CF7" w:rsidRPr="00660852">
        <w:rPr>
          <w:rFonts w:ascii="Times New Roman" w:hAnsi="Times New Roman" w:cs="Times New Roman"/>
          <w:color w:val="000000" w:themeColor="text1"/>
          <w:sz w:val="24"/>
          <w:szCs w:val="24"/>
        </w:rPr>
        <w:t xml:space="preserve"> </w:t>
      </w:r>
      <w:proofErr w:type="spellStart"/>
      <w:r w:rsidR="00907CF7" w:rsidRPr="00660852">
        <w:rPr>
          <w:rFonts w:ascii="Times New Roman" w:hAnsi="Times New Roman" w:cs="Times New Roman"/>
          <w:color w:val="000000" w:themeColor="text1"/>
          <w:sz w:val="24"/>
          <w:szCs w:val="24"/>
        </w:rPr>
        <w:t>топозйомка</w:t>
      </w:r>
      <w:proofErr w:type="spellEnd"/>
      <w:r w:rsidR="00C55299" w:rsidRPr="00660852">
        <w:rPr>
          <w:rFonts w:ascii="Times New Roman" w:hAnsi="Times New Roman" w:cs="Times New Roman"/>
          <w:color w:val="000000" w:themeColor="text1"/>
          <w:sz w:val="24"/>
          <w:szCs w:val="24"/>
        </w:rPr>
        <w:t>, використано</w:t>
      </w:r>
      <w:r w:rsidR="00907CF7" w:rsidRPr="00660852">
        <w:rPr>
          <w:rFonts w:ascii="Times New Roman" w:hAnsi="Times New Roman" w:cs="Times New Roman"/>
          <w:color w:val="000000" w:themeColor="text1"/>
          <w:sz w:val="24"/>
          <w:szCs w:val="24"/>
        </w:rPr>
        <w:t xml:space="preserve"> 62тис.</w:t>
      </w:r>
      <w:r w:rsidR="00C55299" w:rsidRPr="00660852">
        <w:rPr>
          <w:rFonts w:ascii="Times New Roman" w:hAnsi="Times New Roman" w:cs="Times New Roman"/>
          <w:color w:val="000000" w:themeColor="text1"/>
          <w:sz w:val="24"/>
          <w:szCs w:val="24"/>
        </w:rPr>
        <w:t>грн.</w:t>
      </w:r>
      <w:r w:rsidR="00907CF7" w:rsidRPr="00660852">
        <w:rPr>
          <w:rFonts w:ascii="Times New Roman" w:hAnsi="Times New Roman" w:cs="Times New Roman"/>
          <w:color w:val="000000" w:themeColor="text1"/>
          <w:sz w:val="24"/>
          <w:szCs w:val="24"/>
        </w:rPr>
        <w:t xml:space="preserve"> </w:t>
      </w:r>
      <w:r w:rsidR="00B264AA" w:rsidRPr="00660852">
        <w:rPr>
          <w:rFonts w:ascii="Times New Roman" w:hAnsi="Times New Roman" w:cs="Times New Roman"/>
          <w:color w:val="000000" w:themeColor="text1"/>
          <w:sz w:val="24"/>
          <w:szCs w:val="24"/>
        </w:rPr>
        <w:t>(кошти місцевого бюджету);</w:t>
      </w:r>
    </w:p>
    <w:p w:rsidR="00D31E63" w:rsidRPr="00240338" w:rsidRDefault="00D31E63"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Здані в експлуатацію побудовані мережі водопостачання та водовідведення до Індустріального парку «</w:t>
      </w:r>
      <w:proofErr w:type="spellStart"/>
      <w:r w:rsidRPr="00240338">
        <w:rPr>
          <w:rFonts w:ascii="Times New Roman" w:hAnsi="Times New Roman" w:cs="Times New Roman"/>
          <w:color w:val="000000" w:themeColor="text1"/>
          <w:sz w:val="24"/>
          <w:szCs w:val="24"/>
        </w:rPr>
        <w:t>Новодністровськ</w:t>
      </w:r>
      <w:proofErr w:type="spellEnd"/>
      <w:r w:rsidRPr="00240338">
        <w:rPr>
          <w:rFonts w:ascii="Times New Roman" w:hAnsi="Times New Roman" w:cs="Times New Roman"/>
          <w:color w:val="000000" w:themeColor="text1"/>
          <w:sz w:val="24"/>
          <w:szCs w:val="24"/>
        </w:rPr>
        <w:t xml:space="preserve">». </w:t>
      </w:r>
      <w:proofErr w:type="spellStart"/>
      <w:r w:rsidRPr="00240338">
        <w:rPr>
          <w:rFonts w:ascii="Times New Roman" w:hAnsi="Times New Roman" w:cs="Times New Roman"/>
          <w:color w:val="000000" w:themeColor="text1"/>
          <w:sz w:val="24"/>
          <w:szCs w:val="24"/>
        </w:rPr>
        <w:t>Проєкт</w:t>
      </w:r>
      <w:proofErr w:type="spellEnd"/>
      <w:r w:rsidRPr="00240338">
        <w:rPr>
          <w:rFonts w:ascii="Times New Roman" w:hAnsi="Times New Roman" w:cs="Times New Roman"/>
          <w:color w:val="000000" w:themeColor="text1"/>
          <w:sz w:val="24"/>
          <w:szCs w:val="24"/>
        </w:rPr>
        <w:t xml:space="preserve"> перебував у реалізації 3 роки;</w:t>
      </w:r>
    </w:p>
    <w:p w:rsidR="00D31E63" w:rsidRPr="00240338" w:rsidRDefault="00D31E63"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Спільно з керуючою компанією ІП «</w:t>
      </w:r>
      <w:proofErr w:type="spellStart"/>
      <w:r w:rsidRPr="00240338">
        <w:rPr>
          <w:rFonts w:ascii="Times New Roman" w:hAnsi="Times New Roman" w:cs="Times New Roman"/>
          <w:color w:val="000000" w:themeColor="text1"/>
          <w:sz w:val="24"/>
          <w:szCs w:val="24"/>
        </w:rPr>
        <w:t>Новодністровськ</w:t>
      </w:r>
      <w:proofErr w:type="spellEnd"/>
      <w:r w:rsidRPr="00240338">
        <w:rPr>
          <w:rFonts w:ascii="Times New Roman" w:hAnsi="Times New Roman" w:cs="Times New Roman"/>
          <w:color w:val="000000" w:themeColor="text1"/>
          <w:sz w:val="24"/>
          <w:szCs w:val="24"/>
        </w:rPr>
        <w:t>» та за підтримки ОВА ведеться активний пошук інвестиційних компаній, які можуть розмістити свої потужності на території міста та Індустріального парку зокрема.</w:t>
      </w:r>
    </w:p>
    <w:p w:rsidR="00D31E63" w:rsidRPr="00240338" w:rsidRDefault="00D31E63"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 xml:space="preserve">Замовником будівництва Дністровської ГАЕС (ПрАТ </w:t>
      </w:r>
      <w:proofErr w:type="spellStart"/>
      <w:r w:rsidRPr="00240338">
        <w:rPr>
          <w:rFonts w:ascii="Times New Roman" w:hAnsi="Times New Roman" w:cs="Times New Roman"/>
          <w:color w:val="000000" w:themeColor="text1"/>
          <w:sz w:val="24"/>
          <w:szCs w:val="24"/>
        </w:rPr>
        <w:t>Укргідроенерго</w:t>
      </w:r>
      <w:proofErr w:type="spellEnd"/>
      <w:r w:rsidRPr="00240338">
        <w:rPr>
          <w:rFonts w:ascii="Times New Roman" w:hAnsi="Times New Roman" w:cs="Times New Roman"/>
          <w:color w:val="000000" w:themeColor="text1"/>
          <w:sz w:val="24"/>
          <w:szCs w:val="24"/>
        </w:rPr>
        <w:t xml:space="preserve">) проведено коригування проекту «Уточнення </w:t>
      </w:r>
      <w:proofErr w:type="spellStart"/>
      <w:r w:rsidRPr="00240338">
        <w:rPr>
          <w:rFonts w:ascii="Times New Roman" w:hAnsi="Times New Roman" w:cs="Times New Roman"/>
          <w:color w:val="000000" w:themeColor="text1"/>
          <w:sz w:val="24"/>
          <w:szCs w:val="24"/>
        </w:rPr>
        <w:t>проєкту</w:t>
      </w:r>
      <w:proofErr w:type="spellEnd"/>
      <w:r w:rsidRPr="00240338">
        <w:rPr>
          <w:rFonts w:ascii="Times New Roman" w:hAnsi="Times New Roman" w:cs="Times New Roman"/>
          <w:color w:val="000000" w:themeColor="text1"/>
          <w:sz w:val="24"/>
          <w:szCs w:val="24"/>
        </w:rPr>
        <w:t xml:space="preserve"> першої черги ГАЕС у складі трьох агрегатів, включаючи заходи по підвищенню надійності та безпеки гідротехнічних споруд, основного гідросилового обладнання та гідромеханічного обладнання Дністровської ГАЕС», в якому враховані пропозиції </w:t>
      </w:r>
      <w:proofErr w:type="spellStart"/>
      <w:r w:rsidRPr="00240338">
        <w:rPr>
          <w:rFonts w:ascii="Times New Roman" w:hAnsi="Times New Roman" w:cs="Times New Roman"/>
          <w:color w:val="000000" w:themeColor="text1"/>
          <w:sz w:val="24"/>
          <w:szCs w:val="24"/>
        </w:rPr>
        <w:t>Новодністровської</w:t>
      </w:r>
      <w:proofErr w:type="spellEnd"/>
      <w:r w:rsidRPr="00240338">
        <w:rPr>
          <w:rFonts w:ascii="Times New Roman" w:hAnsi="Times New Roman" w:cs="Times New Roman"/>
          <w:color w:val="000000" w:themeColor="text1"/>
          <w:sz w:val="24"/>
          <w:szCs w:val="24"/>
        </w:rPr>
        <w:t xml:space="preserve"> міської ради та передбачено фінансування в сумі 294 000тис.грн. на об’єкти соціального призначення </w:t>
      </w:r>
      <w:proofErr w:type="spellStart"/>
      <w:r w:rsidRPr="00240338">
        <w:rPr>
          <w:rFonts w:ascii="Times New Roman" w:hAnsi="Times New Roman" w:cs="Times New Roman"/>
          <w:color w:val="000000" w:themeColor="text1"/>
          <w:sz w:val="24"/>
          <w:szCs w:val="24"/>
        </w:rPr>
        <w:t>Новодністровської</w:t>
      </w:r>
      <w:proofErr w:type="spellEnd"/>
      <w:r w:rsidRPr="00240338">
        <w:rPr>
          <w:rFonts w:ascii="Times New Roman" w:hAnsi="Times New Roman" w:cs="Times New Roman"/>
          <w:color w:val="000000" w:themeColor="text1"/>
          <w:sz w:val="24"/>
          <w:szCs w:val="24"/>
        </w:rPr>
        <w:t xml:space="preserve"> ТГ. Найбільша сума з вказаної (145 000тис.грн. передбачено на будівництво та реконструкцію систем і мереж водопостачання та водовідведення міста). </w:t>
      </w:r>
    </w:p>
    <w:p w:rsidR="00D31E63" w:rsidRPr="00240338" w:rsidRDefault="00D31E63"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 xml:space="preserve">Виготовлено ескіз реконструкції центральної площі міста. Наразі </w:t>
      </w:r>
      <w:proofErr w:type="spellStart"/>
      <w:r w:rsidRPr="00240338">
        <w:rPr>
          <w:rFonts w:ascii="Times New Roman" w:hAnsi="Times New Roman" w:cs="Times New Roman"/>
          <w:color w:val="000000" w:themeColor="text1"/>
          <w:sz w:val="24"/>
          <w:szCs w:val="24"/>
        </w:rPr>
        <w:t>проєкт</w:t>
      </w:r>
      <w:proofErr w:type="spellEnd"/>
      <w:r w:rsidRPr="00240338">
        <w:rPr>
          <w:rFonts w:ascii="Times New Roman" w:hAnsi="Times New Roman" w:cs="Times New Roman"/>
          <w:color w:val="000000" w:themeColor="text1"/>
          <w:sz w:val="24"/>
          <w:szCs w:val="24"/>
        </w:rPr>
        <w:t xml:space="preserve"> перебуває в роботі. Орієнтовна вартість </w:t>
      </w:r>
      <w:r w:rsidR="00240338">
        <w:rPr>
          <w:rFonts w:ascii="Times New Roman" w:hAnsi="Times New Roman" w:cs="Times New Roman"/>
          <w:color w:val="000000" w:themeColor="text1"/>
          <w:sz w:val="24"/>
          <w:szCs w:val="24"/>
        </w:rPr>
        <w:t xml:space="preserve">всіх </w:t>
      </w:r>
      <w:r w:rsidRPr="00240338">
        <w:rPr>
          <w:rFonts w:ascii="Times New Roman" w:hAnsi="Times New Roman" w:cs="Times New Roman"/>
          <w:color w:val="000000" w:themeColor="text1"/>
          <w:sz w:val="24"/>
          <w:szCs w:val="24"/>
        </w:rPr>
        <w:t>робіт з реконструкції</w:t>
      </w:r>
      <w:r w:rsidR="00240338">
        <w:rPr>
          <w:rFonts w:ascii="Times New Roman" w:hAnsi="Times New Roman" w:cs="Times New Roman"/>
          <w:color w:val="000000" w:themeColor="text1"/>
          <w:sz w:val="24"/>
          <w:szCs w:val="24"/>
        </w:rPr>
        <w:t xml:space="preserve"> площі</w:t>
      </w:r>
      <w:r w:rsidRPr="00240338">
        <w:rPr>
          <w:rFonts w:ascii="Times New Roman" w:hAnsi="Times New Roman" w:cs="Times New Roman"/>
          <w:color w:val="000000" w:themeColor="text1"/>
          <w:sz w:val="24"/>
          <w:szCs w:val="24"/>
        </w:rPr>
        <w:t xml:space="preserve"> – 20 000тис.грн.; </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Проведені </w:t>
      </w:r>
      <w:proofErr w:type="spellStart"/>
      <w:r w:rsidRPr="00660852">
        <w:rPr>
          <w:rFonts w:ascii="Times New Roman" w:hAnsi="Times New Roman" w:cs="Times New Roman"/>
          <w:color w:val="000000" w:themeColor="text1"/>
          <w:sz w:val="24"/>
          <w:szCs w:val="24"/>
        </w:rPr>
        <w:t>п</w:t>
      </w:r>
      <w:r w:rsidR="00F037F6" w:rsidRPr="00660852">
        <w:rPr>
          <w:rFonts w:ascii="Times New Roman" w:hAnsi="Times New Roman" w:cs="Times New Roman"/>
          <w:color w:val="000000" w:themeColor="text1"/>
          <w:sz w:val="24"/>
          <w:szCs w:val="24"/>
        </w:rPr>
        <w:t>е</w:t>
      </w:r>
      <w:r w:rsidRPr="00660852">
        <w:rPr>
          <w:rFonts w:ascii="Times New Roman" w:hAnsi="Times New Roman" w:cs="Times New Roman"/>
          <w:color w:val="000000" w:themeColor="text1"/>
          <w:sz w:val="24"/>
          <w:szCs w:val="24"/>
        </w:rPr>
        <w:t>ре</w:t>
      </w:r>
      <w:r w:rsidR="00907CF7" w:rsidRPr="00660852">
        <w:rPr>
          <w:rFonts w:ascii="Times New Roman" w:hAnsi="Times New Roman" w:cs="Times New Roman"/>
          <w:color w:val="000000" w:themeColor="text1"/>
          <w:sz w:val="24"/>
          <w:szCs w:val="24"/>
        </w:rPr>
        <w:t>д</w:t>
      </w:r>
      <w:r w:rsidRPr="00660852">
        <w:rPr>
          <w:rFonts w:ascii="Times New Roman" w:hAnsi="Times New Roman" w:cs="Times New Roman"/>
          <w:color w:val="000000" w:themeColor="text1"/>
          <w:sz w:val="24"/>
          <w:szCs w:val="24"/>
        </w:rPr>
        <w:t>проектні</w:t>
      </w:r>
      <w:proofErr w:type="spellEnd"/>
      <w:r w:rsidRPr="00660852">
        <w:rPr>
          <w:rFonts w:ascii="Times New Roman" w:hAnsi="Times New Roman" w:cs="Times New Roman"/>
          <w:color w:val="000000" w:themeColor="text1"/>
          <w:sz w:val="24"/>
          <w:szCs w:val="24"/>
        </w:rPr>
        <w:t xml:space="preserve"> роботи з реконструкції центральної площі міста</w:t>
      </w:r>
      <w:r w:rsidR="00F037F6"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w:t>
      </w:r>
      <w:r w:rsidR="00F037F6" w:rsidRPr="00660852">
        <w:rPr>
          <w:rFonts w:ascii="Times New Roman" w:hAnsi="Times New Roman" w:cs="Times New Roman"/>
          <w:color w:val="000000" w:themeColor="text1"/>
          <w:sz w:val="24"/>
          <w:szCs w:val="24"/>
        </w:rPr>
        <w:t xml:space="preserve">профінансовано </w:t>
      </w:r>
      <w:r w:rsidR="00907CF7" w:rsidRPr="00660852">
        <w:rPr>
          <w:rFonts w:ascii="Times New Roman" w:hAnsi="Times New Roman" w:cs="Times New Roman"/>
          <w:color w:val="000000" w:themeColor="text1"/>
          <w:sz w:val="24"/>
          <w:szCs w:val="24"/>
        </w:rPr>
        <w:t>50тис.</w:t>
      </w:r>
      <w:r w:rsidR="00F037F6" w:rsidRPr="00660852">
        <w:rPr>
          <w:rFonts w:ascii="Times New Roman" w:hAnsi="Times New Roman" w:cs="Times New Roman"/>
          <w:color w:val="000000" w:themeColor="text1"/>
          <w:sz w:val="24"/>
          <w:szCs w:val="24"/>
        </w:rPr>
        <w:t>грн., (кошти місцевого бюджету);</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Сформовано та погоджено з ОВА перелік вулиць та доріг , які можуть ремонтуватися під час воєнного стану</w:t>
      </w:r>
      <w:r w:rsidR="00F037F6" w:rsidRPr="00660852">
        <w:rPr>
          <w:rFonts w:ascii="Times New Roman" w:hAnsi="Times New Roman" w:cs="Times New Roman"/>
          <w:color w:val="000000" w:themeColor="text1"/>
          <w:sz w:val="24"/>
          <w:szCs w:val="24"/>
        </w:rPr>
        <w:t>;</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Редагування та адаптація </w:t>
      </w:r>
      <w:proofErr w:type="spellStart"/>
      <w:r w:rsidRPr="00660852">
        <w:rPr>
          <w:rFonts w:ascii="Times New Roman" w:hAnsi="Times New Roman" w:cs="Times New Roman"/>
          <w:color w:val="000000" w:themeColor="text1"/>
          <w:sz w:val="24"/>
          <w:szCs w:val="24"/>
        </w:rPr>
        <w:t>проєкту</w:t>
      </w:r>
      <w:proofErr w:type="spellEnd"/>
      <w:r w:rsidRPr="00660852">
        <w:rPr>
          <w:rFonts w:ascii="Times New Roman" w:hAnsi="Times New Roman" w:cs="Times New Roman"/>
          <w:color w:val="000000" w:themeColor="text1"/>
          <w:sz w:val="24"/>
          <w:szCs w:val="24"/>
        </w:rPr>
        <w:t xml:space="preserve"> </w:t>
      </w:r>
      <w:r w:rsidR="00F037F6" w:rsidRPr="00660852">
        <w:rPr>
          <w:rFonts w:ascii="Times New Roman" w:hAnsi="Times New Roman" w:cs="Times New Roman"/>
          <w:color w:val="000000" w:themeColor="text1"/>
          <w:sz w:val="24"/>
          <w:szCs w:val="24"/>
        </w:rPr>
        <w:t>«</w:t>
      </w:r>
      <w:proofErr w:type="spellStart"/>
      <w:r w:rsidRPr="00660852">
        <w:rPr>
          <w:rFonts w:ascii="Times New Roman" w:hAnsi="Times New Roman" w:cs="Times New Roman"/>
          <w:color w:val="000000" w:themeColor="text1"/>
          <w:sz w:val="24"/>
          <w:szCs w:val="24"/>
        </w:rPr>
        <w:t>Новодністровська</w:t>
      </w:r>
      <w:proofErr w:type="spellEnd"/>
      <w:r w:rsidRPr="00660852">
        <w:rPr>
          <w:rFonts w:ascii="Times New Roman" w:hAnsi="Times New Roman" w:cs="Times New Roman"/>
          <w:color w:val="000000" w:themeColor="text1"/>
          <w:sz w:val="24"/>
          <w:szCs w:val="24"/>
        </w:rPr>
        <w:t xml:space="preserve"> набережна</w:t>
      </w:r>
      <w:r w:rsidR="00F037F6" w:rsidRPr="00660852">
        <w:rPr>
          <w:rFonts w:ascii="Times New Roman" w:hAnsi="Times New Roman" w:cs="Times New Roman"/>
          <w:color w:val="000000" w:themeColor="text1"/>
          <w:sz w:val="24"/>
          <w:szCs w:val="24"/>
        </w:rPr>
        <w:t>»;</w:t>
      </w:r>
    </w:p>
    <w:p w:rsidR="00F037F6"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Збір та підготовка пакету документів </w:t>
      </w:r>
      <w:r w:rsidR="00F037F6" w:rsidRPr="00660852">
        <w:rPr>
          <w:rFonts w:ascii="Times New Roman" w:hAnsi="Times New Roman" w:cs="Times New Roman"/>
          <w:color w:val="000000" w:themeColor="text1"/>
          <w:sz w:val="24"/>
          <w:szCs w:val="24"/>
        </w:rPr>
        <w:t xml:space="preserve">до </w:t>
      </w:r>
      <w:r w:rsidRPr="00660852">
        <w:rPr>
          <w:rFonts w:ascii="Times New Roman" w:hAnsi="Times New Roman" w:cs="Times New Roman"/>
          <w:color w:val="000000" w:themeColor="text1"/>
          <w:sz w:val="24"/>
          <w:szCs w:val="24"/>
        </w:rPr>
        <w:t>Міністерств</w:t>
      </w:r>
      <w:r w:rsidR="00F037F6" w:rsidRPr="00660852">
        <w:rPr>
          <w:rFonts w:ascii="Times New Roman" w:hAnsi="Times New Roman" w:cs="Times New Roman"/>
          <w:color w:val="000000" w:themeColor="text1"/>
          <w:sz w:val="24"/>
          <w:szCs w:val="24"/>
        </w:rPr>
        <w:t>а</w:t>
      </w:r>
      <w:r w:rsidRPr="00660852">
        <w:rPr>
          <w:rFonts w:ascii="Times New Roman" w:hAnsi="Times New Roman" w:cs="Times New Roman"/>
          <w:color w:val="000000" w:themeColor="text1"/>
          <w:sz w:val="24"/>
          <w:szCs w:val="24"/>
        </w:rPr>
        <w:t xml:space="preserve"> </w:t>
      </w:r>
      <w:r w:rsidR="007C4EF2" w:rsidRPr="00660852">
        <w:rPr>
          <w:rFonts w:ascii="Times New Roman" w:hAnsi="Times New Roman" w:cs="Times New Roman"/>
          <w:color w:val="000000" w:themeColor="text1"/>
          <w:sz w:val="24"/>
          <w:szCs w:val="24"/>
        </w:rPr>
        <w:t>економіки України</w:t>
      </w:r>
      <w:r w:rsidRPr="00660852">
        <w:rPr>
          <w:rFonts w:ascii="Times New Roman" w:hAnsi="Times New Roman" w:cs="Times New Roman"/>
          <w:color w:val="000000" w:themeColor="text1"/>
          <w:sz w:val="24"/>
          <w:szCs w:val="24"/>
        </w:rPr>
        <w:t xml:space="preserve"> </w:t>
      </w:r>
      <w:r w:rsidR="00F037F6" w:rsidRPr="00660852">
        <w:rPr>
          <w:rFonts w:ascii="Times New Roman" w:hAnsi="Times New Roman" w:cs="Times New Roman"/>
          <w:color w:val="000000" w:themeColor="text1"/>
          <w:sz w:val="24"/>
          <w:szCs w:val="24"/>
        </w:rPr>
        <w:t xml:space="preserve">для </w:t>
      </w:r>
      <w:r w:rsidRPr="00660852">
        <w:rPr>
          <w:rFonts w:ascii="Times New Roman" w:hAnsi="Times New Roman" w:cs="Times New Roman"/>
          <w:color w:val="000000" w:themeColor="text1"/>
          <w:sz w:val="24"/>
          <w:szCs w:val="24"/>
        </w:rPr>
        <w:t>замін</w:t>
      </w:r>
      <w:r w:rsidR="00F037F6" w:rsidRPr="00660852">
        <w:rPr>
          <w:rFonts w:ascii="Times New Roman" w:hAnsi="Times New Roman" w:cs="Times New Roman"/>
          <w:color w:val="000000" w:themeColor="text1"/>
          <w:sz w:val="24"/>
          <w:szCs w:val="24"/>
        </w:rPr>
        <w:t xml:space="preserve">и обладнання </w:t>
      </w:r>
      <w:r w:rsidR="007C4EF2" w:rsidRPr="00660852">
        <w:rPr>
          <w:rFonts w:ascii="Times New Roman" w:hAnsi="Times New Roman" w:cs="Times New Roman"/>
          <w:color w:val="000000" w:themeColor="text1"/>
          <w:sz w:val="24"/>
          <w:szCs w:val="24"/>
        </w:rPr>
        <w:t>для друку і видачі посвідчення водія та державної реєстрації транспортних засобів;</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Моніторинг грантів та навчальних семінарів і направлення їх </w:t>
      </w:r>
      <w:r w:rsidR="007C4EF2" w:rsidRPr="00660852">
        <w:rPr>
          <w:rFonts w:ascii="Times New Roman" w:hAnsi="Times New Roman" w:cs="Times New Roman"/>
          <w:color w:val="000000" w:themeColor="text1"/>
          <w:sz w:val="24"/>
          <w:szCs w:val="24"/>
        </w:rPr>
        <w:t>до</w:t>
      </w:r>
      <w:r w:rsidRPr="00660852">
        <w:rPr>
          <w:rFonts w:ascii="Times New Roman" w:hAnsi="Times New Roman" w:cs="Times New Roman"/>
          <w:color w:val="000000" w:themeColor="text1"/>
          <w:sz w:val="24"/>
          <w:szCs w:val="24"/>
        </w:rPr>
        <w:t xml:space="preserve"> відповідни</w:t>
      </w:r>
      <w:r w:rsidR="007C4EF2" w:rsidRPr="00660852">
        <w:rPr>
          <w:rFonts w:ascii="Times New Roman" w:hAnsi="Times New Roman" w:cs="Times New Roman"/>
          <w:color w:val="000000" w:themeColor="text1"/>
          <w:sz w:val="24"/>
          <w:szCs w:val="24"/>
        </w:rPr>
        <w:t>х</w:t>
      </w:r>
      <w:r w:rsidRPr="00660852">
        <w:rPr>
          <w:rFonts w:ascii="Times New Roman" w:hAnsi="Times New Roman" w:cs="Times New Roman"/>
          <w:color w:val="000000" w:themeColor="text1"/>
          <w:sz w:val="24"/>
          <w:szCs w:val="24"/>
        </w:rPr>
        <w:t xml:space="preserve"> відділ</w:t>
      </w:r>
      <w:r w:rsidR="007C4EF2" w:rsidRPr="00660852">
        <w:rPr>
          <w:rFonts w:ascii="Times New Roman" w:hAnsi="Times New Roman" w:cs="Times New Roman"/>
          <w:color w:val="000000" w:themeColor="text1"/>
          <w:sz w:val="24"/>
          <w:szCs w:val="24"/>
        </w:rPr>
        <w:t>ів;</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Налагодження ко</w:t>
      </w:r>
      <w:r w:rsidR="007C4EF2" w:rsidRPr="00660852">
        <w:rPr>
          <w:rFonts w:ascii="Times New Roman" w:hAnsi="Times New Roman" w:cs="Times New Roman"/>
          <w:color w:val="000000" w:themeColor="text1"/>
          <w:sz w:val="24"/>
          <w:szCs w:val="24"/>
        </w:rPr>
        <w:t xml:space="preserve">нтактів з Молодіжним центром </w:t>
      </w:r>
      <w:proofErr w:type="spellStart"/>
      <w:r w:rsidR="007C4EF2" w:rsidRPr="00660852">
        <w:rPr>
          <w:rFonts w:ascii="Times New Roman" w:hAnsi="Times New Roman" w:cs="Times New Roman"/>
          <w:color w:val="000000" w:themeColor="text1"/>
          <w:sz w:val="24"/>
          <w:szCs w:val="24"/>
        </w:rPr>
        <w:t>м.</w:t>
      </w:r>
      <w:r w:rsidRPr="00660852">
        <w:rPr>
          <w:rFonts w:ascii="Times New Roman" w:hAnsi="Times New Roman" w:cs="Times New Roman"/>
          <w:color w:val="000000" w:themeColor="text1"/>
          <w:sz w:val="24"/>
          <w:szCs w:val="24"/>
        </w:rPr>
        <w:t>Чернівці</w:t>
      </w:r>
      <w:proofErr w:type="spellEnd"/>
      <w:r w:rsidRPr="00660852">
        <w:rPr>
          <w:rFonts w:ascii="Times New Roman" w:hAnsi="Times New Roman" w:cs="Times New Roman"/>
          <w:color w:val="000000" w:themeColor="text1"/>
          <w:sz w:val="24"/>
          <w:szCs w:val="24"/>
        </w:rPr>
        <w:t xml:space="preserve"> для активного розвитку молодіжної політики громади</w:t>
      </w:r>
      <w:r w:rsidR="007C4EF2" w:rsidRPr="00660852">
        <w:rPr>
          <w:rFonts w:ascii="Times New Roman" w:hAnsi="Times New Roman" w:cs="Times New Roman"/>
          <w:color w:val="000000" w:themeColor="text1"/>
          <w:sz w:val="24"/>
          <w:szCs w:val="24"/>
        </w:rPr>
        <w:t>;</w:t>
      </w:r>
    </w:p>
    <w:p w:rsidR="00E72DE5" w:rsidRPr="00660852" w:rsidRDefault="00DC433F"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У</w:t>
      </w:r>
      <w:r w:rsidR="00E72DE5" w:rsidRPr="00660852">
        <w:rPr>
          <w:rFonts w:ascii="Times New Roman" w:hAnsi="Times New Roman" w:cs="Times New Roman"/>
          <w:color w:val="000000" w:themeColor="text1"/>
          <w:sz w:val="24"/>
          <w:szCs w:val="24"/>
        </w:rPr>
        <w:t xml:space="preserve">часть у </w:t>
      </w:r>
      <w:proofErr w:type="spellStart"/>
      <w:r w:rsidR="00E72DE5" w:rsidRPr="00660852">
        <w:rPr>
          <w:rFonts w:ascii="Times New Roman" w:hAnsi="Times New Roman" w:cs="Times New Roman"/>
          <w:color w:val="000000" w:themeColor="text1"/>
          <w:sz w:val="24"/>
          <w:szCs w:val="24"/>
        </w:rPr>
        <w:t>проєкті</w:t>
      </w:r>
      <w:proofErr w:type="spellEnd"/>
      <w:r w:rsidR="00E72DE5" w:rsidRPr="00660852">
        <w:rPr>
          <w:rFonts w:ascii="Times New Roman" w:hAnsi="Times New Roman" w:cs="Times New Roman"/>
          <w:color w:val="000000" w:themeColor="text1"/>
          <w:sz w:val="24"/>
          <w:szCs w:val="24"/>
        </w:rPr>
        <w:t xml:space="preserve"> </w:t>
      </w:r>
      <w:r w:rsidRPr="00660852">
        <w:rPr>
          <w:rFonts w:ascii="Times New Roman" w:hAnsi="Times New Roman" w:cs="Times New Roman"/>
          <w:color w:val="000000" w:themeColor="text1"/>
          <w:sz w:val="24"/>
          <w:szCs w:val="24"/>
        </w:rPr>
        <w:t xml:space="preserve">зі </w:t>
      </w:r>
      <w:r w:rsidR="00E72DE5" w:rsidRPr="00660852">
        <w:rPr>
          <w:rFonts w:ascii="Times New Roman" w:hAnsi="Times New Roman" w:cs="Times New Roman"/>
          <w:color w:val="000000" w:themeColor="text1"/>
          <w:sz w:val="24"/>
          <w:szCs w:val="24"/>
        </w:rPr>
        <w:t xml:space="preserve">створення </w:t>
      </w:r>
      <w:r w:rsidRPr="00660852">
        <w:rPr>
          <w:rFonts w:ascii="Times New Roman" w:hAnsi="Times New Roman" w:cs="Times New Roman"/>
          <w:color w:val="000000" w:themeColor="text1"/>
          <w:sz w:val="24"/>
          <w:szCs w:val="24"/>
        </w:rPr>
        <w:t>центру</w:t>
      </w:r>
      <w:r w:rsidR="00E72DE5" w:rsidRPr="00660852">
        <w:rPr>
          <w:rFonts w:ascii="Times New Roman" w:hAnsi="Times New Roman" w:cs="Times New Roman"/>
          <w:color w:val="000000" w:themeColor="text1"/>
          <w:sz w:val="24"/>
          <w:szCs w:val="24"/>
        </w:rPr>
        <w:t xml:space="preserve"> інтеграції </w:t>
      </w:r>
      <w:r w:rsidRPr="00660852">
        <w:rPr>
          <w:rFonts w:ascii="Times New Roman" w:hAnsi="Times New Roman" w:cs="Times New Roman"/>
          <w:color w:val="000000" w:themeColor="text1"/>
          <w:sz w:val="24"/>
          <w:szCs w:val="24"/>
        </w:rPr>
        <w:t xml:space="preserve">на ринок праці </w:t>
      </w:r>
      <w:r w:rsidR="00E72DE5" w:rsidRPr="00660852">
        <w:rPr>
          <w:rFonts w:ascii="Times New Roman" w:hAnsi="Times New Roman" w:cs="Times New Roman"/>
          <w:color w:val="000000" w:themeColor="text1"/>
          <w:sz w:val="24"/>
          <w:szCs w:val="24"/>
        </w:rPr>
        <w:t xml:space="preserve">молоді </w:t>
      </w:r>
      <w:r w:rsidRPr="00660852">
        <w:rPr>
          <w:rFonts w:ascii="Times New Roman" w:hAnsi="Times New Roman" w:cs="Times New Roman"/>
          <w:color w:val="000000" w:themeColor="text1"/>
          <w:sz w:val="24"/>
          <w:szCs w:val="24"/>
        </w:rPr>
        <w:t xml:space="preserve">з числа ВПО </w:t>
      </w:r>
      <w:r w:rsidR="00E72DE5" w:rsidRPr="00660852">
        <w:rPr>
          <w:rFonts w:ascii="Times New Roman" w:hAnsi="Times New Roman" w:cs="Times New Roman"/>
          <w:color w:val="000000" w:themeColor="text1"/>
          <w:sz w:val="24"/>
          <w:szCs w:val="24"/>
        </w:rPr>
        <w:t>та молоді громади, як</w:t>
      </w:r>
      <w:r w:rsidRPr="00660852">
        <w:rPr>
          <w:rFonts w:ascii="Times New Roman" w:hAnsi="Times New Roman" w:cs="Times New Roman"/>
          <w:color w:val="000000" w:themeColor="text1"/>
          <w:sz w:val="24"/>
          <w:szCs w:val="24"/>
        </w:rPr>
        <w:t>ий</w:t>
      </w:r>
      <w:r w:rsidR="00E72DE5" w:rsidRPr="00660852">
        <w:rPr>
          <w:rFonts w:ascii="Times New Roman" w:hAnsi="Times New Roman" w:cs="Times New Roman"/>
          <w:color w:val="000000" w:themeColor="text1"/>
          <w:sz w:val="24"/>
          <w:szCs w:val="24"/>
        </w:rPr>
        <w:t xml:space="preserve"> буде реалізован</w:t>
      </w:r>
      <w:r w:rsidRPr="00660852">
        <w:rPr>
          <w:rFonts w:ascii="Times New Roman" w:hAnsi="Times New Roman" w:cs="Times New Roman"/>
          <w:color w:val="000000" w:themeColor="text1"/>
          <w:sz w:val="24"/>
          <w:szCs w:val="24"/>
        </w:rPr>
        <w:t>ий</w:t>
      </w:r>
      <w:r w:rsidR="00E72DE5" w:rsidRPr="00660852">
        <w:rPr>
          <w:rFonts w:ascii="Times New Roman" w:hAnsi="Times New Roman" w:cs="Times New Roman"/>
          <w:color w:val="000000" w:themeColor="text1"/>
          <w:sz w:val="24"/>
          <w:szCs w:val="24"/>
        </w:rPr>
        <w:t xml:space="preserve"> з лютого по вересень 2023р</w:t>
      </w:r>
      <w:r w:rsidRPr="00660852">
        <w:rPr>
          <w:rFonts w:ascii="Times New Roman" w:hAnsi="Times New Roman" w:cs="Times New Roman"/>
          <w:color w:val="000000" w:themeColor="text1"/>
          <w:sz w:val="24"/>
          <w:szCs w:val="24"/>
        </w:rPr>
        <w:t>.</w:t>
      </w:r>
      <w:r w:rsidR="00E72DE5" w:rsidRPr="00660852">
        <w:rPr>
          <w:rFonts w:ascii="Times New Roman" w:hAnsi="Times New Roman" w:cs="Times New Roman"/>
          <w:color w:val="000000" w:themeColor="text1"/>
          <w:sz w:val="24"/>
          <w:szCs w:val="24"/>
        </w:rPr>
        <w:t xml:space="preserve"> за підтримки U-LEAD</w:t>
      </w:r>
      <w:r w:rsidRPr="00660852">
        <w:rPr>
          <w:rFonts w:ascii="Times New Roman" w:hAnsi="Times New Roman" w:cs="Times New Roman"/>
          <w:color w:val="000000" w:themeColor="text1"/>
          <w:sz w:val="24"/>
          <w:szCs w:val="24"/>
        </w:rPr>
        <w:t>;</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Створення та реалізація </w:t>
      </w:r>
      <w:proofErr w:type="spellStart"/>
      <w:r w:rsidRPr="00660852">
        <w:rPr>
          <w:rFonts w:ascii="Times New Roman" w:hAnsi="Times New Roman" w:cs="Times New Roman"/>
          <w:color w:val="000000" w:themeColor="text1"/>
          <w:sz w:val="24"/>
          <w:szCs w:val="24"/>
        </w:rPr>
        <w:t>проєкту</w:t>
      </w:r>
      <w:proofErr w:type="spellEnd"/>
      <w:r w:rsidRPr="00660852">
        <w:rPr>
          <w:rFonts w:ascii="Times New Roman" w:hAnsi="Times New Roman" w:cs="Times New Roman"/>
          <w:color w:val="000000" w:themeColor="text1"/>
          <w:sz w:val="24"/>
          <w:szCs w:val="24"/>
        </w:rPr>
        <w:t xml:space="preserve"> «</w:t>
      </w:r>
      <w:proofErr w:type="spellStart"/>
      <w:r w:rsidRPr="00660852">
        <w:rPr>
          <w:rFonts w:ascii="Times New Roman" w:hAnsi="Times New Roman" w:cs="Times New Roman"/>
          <w:color w:val="000000" w:themeColor="text1"/>
          <w:sz w:val="24"/>
          <w:szCs w:val="24"/>
        </w:rPr>
        <w:t>Коворкінг</w:t>
      </w:r>
      <w:proofErr w:type="spellEnd"/>
      <w:r w:rsidRPr="00660852">
        <w:rPr>
          <w:rFonts w:ascii="Times New Roman" w:hAnsi="Times New Roman" w:cs="Times New Roman"/>
          <w:color w:val="000000" w:themeColor="text1"/>
          <w:sz w:val="24"/>
          <w:szCs w:val="24"/>
        </w:rPr>
        <w:t>»</w:t>
      </w:r>
      <w:r w:rsidR="00DC433F" w:rsidRPr="00660852">
        <w:rPr>
          <w:rFonts w:ascii="Times New Roman" w:hAnsi="Times New Roman" w:cs="Times New Roman"/>
          <w:color w:val="000000" w:themeColor="text1"/>
          <w:sz w:val="24"/>
          <w:szCs w:val="24"/>
        </w:rPr>
        <w:t>;</w:t>
      </w:r>
    </w:p>
    <w:p w:rsidR="00E72DE5" w:rsidRPr="00660852" w:rsidRDefault="00E72DE5" w:rsidP="00D31E63">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Створення та реалізація </w:t>
      </w:r>
      <w:proofErr w:type="spellStart"/>
      <w:r w:rsidRPr="00660852">
        <w:rPr>
          <w:rFonts w:ascii="Times New Roman" w:hAnsi="Times New Roman" w:cs="Times New Roman"/>
          <w:color w:val="000000" w:themeColor="text1"/>
          <w:sz w:val="24"/>
          <w:szCs w:val="24"/>
        </w:rPr>
        <w:t>проєкту</w:t>
      </w:r>
      <w:proofErr w:type="spellEnd"/>
      <w:r w:rsidRPr="00660852">
        <w:rPr>
          <w:rFonts w:ascii="Times New Roman" w:hAnsi="Times New Roman" w:cs="Times New Roman"/>
          <w:color w:val="000000" w:themeColor="text1"/>
          <w:sz w:val="24"/>
          <w:szCs w:val="24"/>
        </w:rPr>
        <w:t xml:space="preserve"> «Шаховий клуб».</w:t>
      </w:r>
    </w:p>
    <w:p w:rsidR="00E72DE5" w:rsidRPr="00660852" w:rsidRDefault="00E72DE5" w:rsidP="00BF1EA1">
      <w:pPr>
        <w:spacing w:after="0" w:line="240" w:lineRule="auto"/>
        <w:rPr>
          <w:rFonts w:ascii="Times New Roman" w:hAnsi="Times New Roman" w:cs="Times New Roman"/>
          <w:color w:val="000000" w:themeColor="text1"/>
          <w:sz w:val="24"/>
          <w:szCs w:val="24"/>
        </w:rPr>
      </w:pPr>
    </w:p>
    <w:p w:rsidR="00F64C0B" w:rsidRPr="00660852" w:rsidRDefault="00F64C0B" w:rsidP="00FD1330">
      <w:pPr>
        <w:pStyle w:val="2"/>
        <w:jc w:val="center"/>
        <w:rPr>
          <w:rStyle w:val="FontStyle"/>
          <w:color w:val="4F81BD"/>
          <w:sz w:val="26"/>
          <w:u w:val="single"/>
        </w:rPr>
      </w:pPr>
      <w:r w:rsidRPr="00660852">
        <w:rPr>
          <w:u w:val="single"/>
        </w:rPr>
        <w:lastRenderedPageBreak/>
        <w:t>ЕКОНОМІК</w:t>
      </w:r>
      <w:r w:rsidR="000110E3" w:rsidRPr="00660852">
        <w:rPr>
          <w:u w:val="single"/>
        </w:rPr>
        <w:t>А</w:t>
      </w:r>
      <w:r w:rsidRPr="00660852">
        <w:rPr>
          <w:u w:val="single"/>
        </w:rPr>
        <w:t xml:space="preserve"> ТА УПРАВЛІННЯ КОМУНАЛЬНИМ МАЙНОМ</w:t>
      </w:r>
    </w:p>
    <w:p w:rsidR="0093114B" w:rsidRPr="00660852" w:rsidRDefault="00FD1330" w:rsidP="00165A5E">
      <w:pPr>
        <w:spacing w:after="0" w:line="240" w:lineRule="auto"/>
        <w:ind w:firstLine="426"/>
        <w:jc w:val="both"/>
        <w:rPr>
          <w:rFonts w:ascii="Times New Roman" w:hAnsi="Times New Roman" w:cs="Times New Roman"/>
          <w:b/>
          <w:color w:val="000000" w:themeColor="text1"/>
          <w:sz w:val="24"/>
          <w:szCs w:val="24"/>
          <w:lang w:eastAsia="ru-RU"/>
        </w:rPr>
      </w:pPr>
      <w:r w:rsidRPr="00660852">
        <w:rPr>
          <w:rFonts w:ascii="Times New Roman" w:hAnsi="Times New Roman" w:cs="Times New Roman"/>
          <w:b/>
          <w:color w:val="000000" w:themeColor="text1"/>
          <w:sz w:val="24"/>
          <w:szCs w:val="24"/>
          <w:lang w:eastAsia="ru-RU"/>
        </w:rPr>
        <w:t>Планування та звітність</w:t>
      </w:r>
    </w:p>
    <w:p w:rsidR="00665355" w:rsidRPr="00660852" w:rsidRDefault="00165A5E" w:rsidP="007A2B9C">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Відділом с</w:t>
      </w:r>
      <w:r w:rsidR="00305ADA" w:rsidRPr="00660852">
        <w:rPr>
          <w:rFonts w:ascii="Times New Roman" w:hAnsi="Times New Roman" w:cs="Times New Roman"/>
          <w:color w:val="000000" w:themeColor="text1"/>
          <w:sz w:val="24"/>
          <w:szCs w:val="24"/>
          <w:lang w:eastAsia="ru-RU"/>
        </w:rPr>
        <w:t>истематично</w:t>
      </w:r>
      <w:r w:rsidR="00F64C0B" w:rsidRPr="00660852">
        <w:rPr>
          <w:rFonts w:ascii="Times New Roman" w:hAnsi="Times New Roman" w:cs="Times New Roman"/>
          <w:color w:val="000000" w:themeColor="text1"/>
          <w:sz w:val="24"/>
          <w:szCs w:val="24"/>
          <w:lang w:eastAsia="ru-RU"/>
        </w:rPr>
        <w:t xml:space="preserve"> проводиться аналіз виконання заходів Програми соціально-економічного і культурного розвитку </w:t>
      </w:r>
      <w:proofErr w:type="spellStart"/>
      <w:r w:rsidR="00F64C0B" w:rsidRPr="00660852">
        <w:rPr>
          <w:rFonts w:ascii="Times New Roman" w:hAnsi="Times New Roman" w:cs="Times New Roman"/>
          <w:color w:val="000000" w:themeColor="text1"/>
          <w:sz w:val="24"/>
          <w:szCs w:val="24"/>
          <w:lang w:eastAsia="ru-RU"/>
        </w:rPr>
        <w:t>Новодністровської</w:t>
      </w:r>
      <w:proofErr w:type="spellEnd"/>
      <w:r w:rsidR="00F64C0B" w:rsidRPr="00660852">
        <w:rPr>
          <w:rFonts w:ascii="Times New Roman" w:hAnsi="Times New Roman" w:cs="Times New Roman"/>
          <w:color w:val="000000" w:themeColor="text1"/>
          <w:sz w:val="24"/>
          <w:szCs w:val="24"/>
          <w:lang w:eastAsia="ru-RU"/>
        </w:rPr>
        <w:t xml:space="preserve"> </w:t>
      </w:r>
      <w:r w:rsidRPr="00660852">
        <w:rPr>
          <w:rFonts w:ascii="Times New Roman" w:hAnsi="Times New Roman" w:cs="Times New Roman"/>
          <w:color w:val="000000" w:themeColor="text1"/>
          <w:sz w:val="24"/>
          <w:szCs w:val="24"/>
          <w:lang w:eastAsia="ru-RU"/>
        </w:rPr>
        <w:t>ТГ</w:t>
      </w:r>
      <w:r w:rsidR="0093114B" w:rsidRPr="00660852">
        <w:rPr>
          <w:rFonts w:ascii="Times New Roman" w:hAnsi="Times New Roman" w:cs="Times New Roman"/>
          <w:color w:val="000000" w:themeColor="text1"/>
          <w:sz w:val="24"/>
          <w:szCs w:val="24"/>
          <w:lang w:eastAsia="ru-RU"/>
        </w:rPr>
        <w:t xml:space="preserve">, Стратегії розвитку міста </w:t>
      </w:r>
      <w:proofErr w:type="spellStart"/>
      <w:r w:rsidR="0093114B" w:rsidRPr="00660852">
        <w:rPr>
          <w:rFonts w:ascii="Times New Roman" w:hAnsi="Times New Roman" w:cs="Times New Roman"/>
          <w:color w:val="000000" w:themeColor="text1"/>
          <w:sz w:val="24"/>
          <w:szCs w:val="24"/>
          <w:lang w:eastAsia="ru-RU"/>
        </w:rPr>
        <w:t>Новодністровськ</w:t>
      </w:r>
      <w:proofErr w:type="spellEnd"/>
      <w:r w:rsidR="0093114B" w:rsidRPr="00660852">
        <w:rPr>
          <w:rFonts w:ascii="Times New Roman" w:hAnsi="Times New Roman" w:cs="Times New Roman"/>
          <w:color w:val="000000" w:themeColor="text1"/>
          <w:sz w:val="24"/>
          <w:szCs w:val="24"/>
          <w:lang w:eastAsia="ru-RU"/>
        </w:rPr>
        <w:t xml:space="preserve"> до 2025 року</w:t>
      </w:r>
      <w:r w:rsidRPr="00660852">
        <w:rPr>
          <w:rFonts w:ascii="Times New Roman" w:hAnsi="Times New Roman" w:cs="Times New Roman"/>
          <w:color w:val="000000" w:themeColor="text1"/>
          <w:sz w:val="24"/>
          <w:szCs w:val="24"/>
          <w:lang w:eastAsia="ru-RU"/>
        </w:rPr>
        <w:t xml:space="preserve"> та Програми розвитку малого і середнього підприємництва. </w:t>
      </w:r>
    </w:p>
    <w:p w:rsidR="00F64C0B" w:rsidRPr="00660852" w:rsidRDefault="00165A5E" w:rsidP="007A2B9C">
      <w:pPr>
        <w:spacing w:after="0" w:line="240" w:lineRule="auto"/>
        <w:ind w:firstLine="426"/>
        <w:jc w:val="both"/>
        <w:rPr>
          <w:rFonts w:ascii="Times New Roman" w:hAnsi="Times New Roman" w:cs="Times New Roman"/>
          <w:color w:val="000000" w:themeColor="text1"/>
          <w:sz w:val="24"/>
          <w:szCs w:val="24"/>
          <w:u w:val="single"/>
          <w:lang w:eastAsia="ru-RU"/>
        </w:rPr>
      </w:pPr>
      <w:r w:rsidRPr="00660852">
        <w:rPr>
          <w:rFonts w:ascii="Times New Roman" w:hAnsi="Times New Roman" w:cs="Times New Roman"/>
          <w:color w:val="000000" w:themeColor="text1"/>
          <w:sz w:val="24"/>
          <w:szCs w:val="24"/>
          <w:u w:val="single"/>
          <w:lang w:eastAsia="ru-RU"/>
        </w:rPr>
        <w:t>Розроблені і винесені на затвердження міською радою</w:t>
      </w:r>
      <w:r w:rsidR="00665355" w:rsidRPr="00660852">
        <w:rPr>
          <w:rFonts w:ascii="Times New Roman" w:hAnsi="Times New Roman" w:cs="Times New Roman"/>
          <w:color w:val="000000" w:themeColor="text1"/>
          <w:sz w:val="24"/>
          <w:szCs w:val="24"/>
          <w:u w:val="single"/>
          <w:lang w:eastAsia="ru-RU"/>
        </w:rPr>
        <w:t>:</w:t>
      </w:r>
    </w:p>
    <w:p w:rsidR="00F64C0B" w:rsidRPr="00660852" w:rsidRDefault="00F64C0B" w:rsidP="007A2B9C">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Програм</w:t>
      </w:r>
      <w:r w:rsidR="00665355" w:rsidRPr="00660852">
        <w:rPr>
          <w:rFonts w:ascii="Times New Roman" w:hAnsi="Times New Roman" w:cs="Times New Roman"/>
          <w:color w:val="000000" w:themeColor="text1"/>
          <w:sz w:val="24"/>
          <w:szCs w:val="24"/>
        </w:rPr>
        <w:t>а</w:t>
      </w:r>
      <w:r w:rsidRPr="00660852">
        <w:rPr>
          <w:rFonts w:ascii="Times New Roman" w:hAnsi="Times New Roman" w:cs="Times New Roman"/>
          <w:color w:val="000000" w:themeColor="text1"/>
          <w:sz w:val="24"/>
          <w:szCs w:val="24"/>
        </w:rPr>
        <w:t xml:space="preserve"> соціально-економічного і культурного розвитку </w:t>
      </w:r>
      <w:proofErr w:type="spellStart"/>
      <w:r w:rsidRPr="00660852">
        <w:rPr>
          <w:rFonts w:ascii="Times New Roman" w:hAnsi="Times New Roman" w:cs="Times New Roman"/>
          <w:color w:val="000000" w:themeColor="text1"/>
          <w:sz w:val="24"/>
          <w:szCs w:val="24"/>
        </w:rPr>
        <w:t>Новодністровської</w:t>
      </w:r>
      <w:proofErr w:type="spellEnd"/>
      <w:r w:rsidRPr="00660852">
        <w:rPr>
          <w:rFonts w:ascii="Times New Roman" w:hAnsi="Times New Roman" w:cs="Times New Roman"/>
          <w:color w:val="000000" w:themeColor="text1"/>
          <w:sz w:val="24"/>
          <w:szCs w:val="24"/>
        </w:rPr>
        <w:t xml:space="preserve"> міської територіальної громади на 2022 – 2023 роки</w:t>
      </w:r>
      <w:r w:rsidR="00B945D1" w:rsidRPr="00660852">
        <w:rPr>
          <w:rFonts w:ascii="Times New Roman" w:hAnsi="Times New Roman" w:cs="Times New Roman"/>
          <w:color w:val="000000" w:themeColor="text1"/>
          <w:sz w:val="24"/>
          <w:szCs w:val="24"/>
        </w:rPr>
        <w:t>;</w:t>
      </w:r>
    </w:p>
    <w:p w:rsidR="00665355" w:rsidRPr="00660852" w:rsidRDefault="00665355" w:rsidP="007A2B9C">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Програма «Благоустрій та поводження з твердими побутовими відходами </w:t>
      </w:r>
      <w:proofErr w:type="spellStart"/>
      <w:r w:rsidRPr="00660852">
        <w:rPr>
          <w:rFonts w:ascii="Times New Roman" w:hAnsi="Times New Roman" w:cs="Times New Roman"/>
          <w:color w:val="000000" w:themeColor="text1"/>
          <w:sz w:val="24"/>
          <w:szCs w:val="24"/>
        </w:rPr>
        <w:t>Новодністровської</w:t>
      </w:r>
      <w:proofErr w:type="spellEnd"/>
      <w:r w:rsidRPr="00660852">
        <w:rPr>
          <w:rFonts w:ascii="Times New Roman" w:hAnsi="Times New Roman" w:cs="Times New Roman"/>
          <w:color w:val="000000" w:themeColor="text1"/>
          <w:sz w:val="24"/>
          <w:szCs w:val="24"/>
        </w:rPr>
        <w:t xml:space="preserve"> ТГ на 2023 рік»</w:t>
      </w:r>
      <w:r w:rsidR="00B945D1" w:rsidRPr="00660852">
        <w:rPr>
          <w:rFonts w:ascii="Times New Roman" w:hAnsi="Times New Roman" w:cs="Times New Roman"/>
          <w:color w:val="000000" w:themeColor="text1"/>
          <w:sz w:val="24"/>
          <w:szCs w:val="24"/>
        </w:rPr>
        <w:t>;</w:t>
      </w:r>
    </w:p>
    <w:p w:rsidR="00665355" w:rsidRPr="00660852" w:rsidRDefault="00665355" w:rsidP="007A2B9C">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Програма утримання об’єктів та майна комунальної власності </w:t>
      </w:r>
      <w:proofErr w:type="spellStart"/>
      <w:r w:rsidRPr="00660852">
        <w:rPr>
          <w:rFonts w:ascii="Times New Roman" w:hAnsi="Times New Roman" w:cs="Times New Roman"/>
          <w:color w:val="000000" w:themeColor="text1"/>
          <w:sz w:val="24"/>
          <w:szCs w:val="24"/>
        </w:rPr>
        <w:t>Новодністровської</w:t>
      </w:r>
      <w:proofErr w:type="spellEnd"/>
      <w:r w:rsidRPr="00660852">
        <w:rPr>
          <w:rFonts w:ascii="Times New Roman" w:hAnsi="Times New Roman" w:cs="Times New Roman"/>
          <w:color w:val="000000" w:themeColor="text1"/>
          <w:sz w:val="24"/>
          <w:szCs w:val="24"/>
        </w:rPr>
        <w:t xml:space="preserve"> територіальної громади на 2023-2024 роки</w:t>
      </w:r>
      <w:r w:rsidR="00B945D1" w:rsidRPr="00660852">
        <w:rPr>
          <w:rFonts w:ascii="Times New Roman" w:hAnsi="Times New Roman" w:cs="Times New Roman"/>
          <w:color w:val="000000" w:themeColor="text1"/>
          <w:sz w:val="24"/>
          <w:szCs w:val="24"/>
        </w:rPr>
        <w:t>;</w:t>
      </w:r>
    </w:p>
    <w:p w:rsidR="00F64C0B" w:rsidRPr="00660852" w:rsidRDefault="00665355" w:rsidP="007A2B9C">
      <w:pPr>
        <w:pStyle w:val="a3"/>
        <w:numPr>
          <w:ilvl w:val="0"/>
          <w:numId w:val="1"/>
        </w:numPr>
        <w:spacing w:after="0" w:line="240" w:lineRule="auto"/>
        <w:ind w:left="0" w:firstLine="283"/>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Перелік об’єктів комунальної власності територіальної громади міста </w:t>
      </w:r>
      <w:proofErr w:type="spellStart"/>
      <w:r w:rsidRPr="00660852">
        <w:rPr>
          <w:rFonts w:ascii="Times New Roman" w:hAnsi="Times New Roman" w:cs="Times New Roman"/>
          <w:color w:val="000000" w:themeColor="text1"/>
          <w:sz w:val="24"/>
          <w:szCs w:val="24"/>
        </w:rPr>
        <w:t>Новодністровськ</w:t>
      </w:r>
      <w:proofErr w:type="spellEnd"/>
      <w:r w:rsidRPr="00660852">
        <w:rPr>
          <w:rFonts w:ascii="Times New Roman" w:hAnsi="Times New Roman" w:cs="Times New Roman"/>
          <w:color w:val="000000" w:themeColor="text1"/>
          <w:sz w:val="24"/>
          <w:szCs w:val="24"/>
        </w:rPr>
        <w:t>, що підлягають приватизації в 2022 році</w:t>
      </w:r>
      <w:r w:rsidR="00B945D1"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w:t>
      </w:r>
    </w:p>
    <w:p w:rsidR="00BA5EEC" w:rsidRPr="00660852" w:rsidRDefault="00BA5EEC" w:rsidP="00E72D8A">
      <w:pPr>
        <w:spacing w:after="0" w:line="240" w:lineRule="auto"/>
        <w:ind w:firstLine="426"/>
        <w:jc w:val="both"/>
        <w:rPr>
          <w:rFonts w:ascii="Times New Roman" w:hAnsi="Times New Roman" w:cs="Times New Roman"/>
          <w:b/>
          <w:color w:val="000000" w:themeColor="text1"/>
          <w:sz w:val="24"/>
          <w:szCs w:val="24"/>
          <w:lang w:eastAsia="ru-RU"/>
        </w:rPr>
      </w:pPr>
    </w:p>
    <w:p w:rsidR="00665355" w:rsidRPr="00660852" w:rsidRDefault="009C7637" w:rsidP="00E72D8A">
      <w:pPr>
        <w:spacing w:after="0" w:line="240" w:lineRule="auto"/>
        <w:ind w:firstLine="426"/>
        <w:jc w:val="both"/>
        <w:rPr>
          <w:rFonts w:ascii="Times New Roman" w:hAnsi="Times New Roman" w:cs="Times New Roman"/>
          <w:b/>
          <w:color w:val="000000" w:themeColor="text1"/>
          <w:sz w:val="24"/>
          <w:szCs w:val="24"/>
          <w:lang w:eastAsia="ru-RU"/>
        </w:rPr>
      </w:pPr>
      <w:r w:rsidRPr="00660852">
        <w:rPr>
          <w:rFonts w:ascii="Times New Roman" w:hAnsi="Times New Roman" w:cs="Times New Roman"/>
          <w:b/>
          <w:color w:val="000000" w:themeColor="text1"/>
          <w:sz w:val="24"/>
          <w:szCs w:val="24"/>
          <w:lang w:eastAsia="ru-RU"/>
        </w:rPr>
        <w:t>У</w:t>
      </w:r>
      <w:r w:rsidR="005A78A3" w:rsidRPr="00660852">
        <w:rPr>
          <w:rFonts w:ascii="Times New Roman" w:hAnsi="Times New Roman" w:cs="Times New Roman"/>
          <w:b/>
          <w:color w:val="000000" w:themeColor="text1"/>
          <w:sz w:val="24"/>
          <w:szCs w:val="24"/>
          <w:lang w:eastAsia="ru-RU"/>
        </w:rPr>
        <w:t>правління комунальним майном</w:t>
      </w:r>
    </w:p>
    <w:p w:rsidR="00665355" w:rsidRPr="00660852" w:rsidRDefault="009C7637" w:rsidP="00665355">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Станом на 01.12.2022 р. року в оренді перебувало 74 об’єктів нерухомого майна загальною площею 6440,04 </w:t>
      </w:r>
      <w:proofErr w:type="spellStart"/>
      <w:r w:rsidRPr="00660852">
        <w:rPr>
          <w:rFonts w:ascii="Times New Roman" w:hAnsi="Times New Roman" w:cs="Times New Roman"/>
          <w:color w:val="000000" w:themeColor="text1"/>
          <w:sz w:val="24"/>
          <w:szCs w:val="24"/>
          <w:lang w:eastAsia="ru-RU"/>
        </w:rPr>
        <w:t>кв</w:t>
      </w:r>
      <w:proofErr w:type="spellEnd"/>
      <w:r w:rsidRPr="00660852">
        <w:rPr>
          <w:rFonts w:ascii="Times New Roman" w:hAnsi="Times New Roman" w:cs="Times New Roman"/>
          <w:color w:val="000000" w:themeColor="text1"/>
          <w:sz w:val="24"/>
          <w:szCs w:val="24"/>
          <w:lang w:eastAsia="ru-RU"/>
        </w:rPr>
        <w:t>. м. Передано в оренду на пільгових умовах 21 об’єкт нерухомого майна.</w:t>
      </w:r>
      <w:r w:rsidR="00980A12" w:rsidRPr="00660852">
        <w:rPr>
          <w:rFonts w:ascii="Times New Roman" w:hAnsi="Times New Roman" w:cs="Times New Roman"/>
          <w:color w:val="000000" w:themeColor="text1"/>
          <w:sz w:val="24"/>
          <w:szCs w:val="24"/>
          <w:lang w:eastAsia="ru-RU"/>
        </w:rPr>
        <w:t xml:space="preserve"> </w:t>
      </w:r>
      <w:r w:rsidR="00665355" w:rsidRPr="00660852">
        <w:rPr>
          <w:rFonts w:ascii="Times New Roman" w:hAnsi="Times New Roman" w:cs="Times New Roman"/>
          <w:color w:val="000000" w:themeColor="text1"/>
          <w:sz w:val="24"/>
          <w:szCs w:val="24"/>
          <w:lang w:eastAsia="ru-RU"/>
        </w:rPr>
        <w:t xml:space="preserve">Проведено 14 засідань конкурсної комісії на право оренди комунального майна. </w:t>
      </w:r>
    </w:p>
    <w:p w:rsidR="00665355" w:rsidRPr="00660852" w:rsidRDefault="00665355" w:rsidP="00665355">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Сформовано Перелік першого типу об’єктів оренди, які підлягають передачі в оренду на аукціоні та Перелік другого типу об’єктів оренди, які не підлягають передачі в оренду на аукціоні. </w:t>
      </w:r>
      <w:r w:rsidR="009C7637" w:rsidRPr="00660852">
        <w:rPr>
          <w:rFonts w:ascii="Times New Roman" w:hAnsi="Times New Roman" w:cs="Times New Roman"/>
          <w:color w:val="000000" w:themeColor="text1"/>
          <w:sz w:val="24"/>
          <w:szCs w:val="24"/>
          <w:lang w:eastAsia="ru-RU"/>
        </w:rPr>
        <w:t xml:space="preserve">До переліків включено 11 об’єктів. </w:t>
      </w:r>
      <w:r w:rsidRPr="00660852">
        <w:rPr>
          <w:rFonts w:ascii="Times New Roman" w:hAnsi="Times New Roman" w:cs="Times New Roman"/>
          <w:color w:val="000000" w:themeColor="text1"/>
          <w:sz w:val="24"/>
          <w:szCs w:val="24"/>
          <w:lang w:eastAsia="ru-RU"/>
        </w:rPr>
        <w:t xml:space="preserve">Переліки постійно доповнюються та коригуються. </w:t>
      </w:r>
    </w:p>
    <w:p w:rsidR="00665355" w:rsidRPr="00660852" w:rsidRDefault="00665355" w:rsidP="00665355">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Проводиться робота щодо внесення інформації про вільні приміщення в </w:t>
      </w:r>
      <w:hyperlink r:id="rId6" w:history="1">
        <w:r w:rsidRPr="00660852">
          <w:rPr>
            <w:rFonts w:ascii="Times New Roman" w:hAnsi="Times New Roman" w:cs="Times New Roman"/>
            <w:color w:val="000000" w:themeColor="text1"/>
            <w:sz w:val="24"/>
            <w:szCs w:val="24"/>
            <w:lang w:eastAsia="ru-RU"/>
          </w:rPr>
          <w:t xml:space="preserve">систему електронних аукціонів </w:t>
        </w:r>
        <w:r w:rsidR="007436E2" w:rsidRPr="00660852">
          <w:rPr>
            <w:rFonts w:ascii="Times New Roman" w:hAnsi="Times New Roman" w:cs="Times New Roman"/>
            <w:color w:val="000000" w:themeColor="text1"/>
            <w:sz w:val="24"/>
            <w:szCs w:val="24"/>
            <w:lang w:eastAsia="ru-RU"/>
          </w:rPr>
          <w:t>«</w:t>
        </w:r>
        <w:proofErr w:type="spellStart"/>
        <w:r w:rsidRPr="00660852">
          <w:rPr>
            <w:rFonts w:ascii="Times New Roman" w:hAnsi="Times New Roman" w:cs="Times New Roman"/>
            <w:color w:val="000000" w:themeColor="text1"/>
            <w:sz w:val="24"/>
            <w:szCs w:val="24"/>
            <w:lang w:eastAsia="ru-RU"/>
          </w:rPr>
          <w:t>ProZorro</w:t>
        </w:r>
        <w:proofErr w:type="spellEnd"/>
      </w:hyperlink>
      <w:r w:rsidRPr="00660852">
        <w:rPr>
          <w:rFonts w:ascii="Times New Roman" w:hAnsi="Times New Roman" w:cs="Times New Roman"/>
          <w:color w:val="000000" w:themeColor="text1"/>
          <w:sz w:val="24"/>
          <w:szCs w:val="24"/>
          <w:lang w:eastAsia="ru-RU"/>
        </w:rPr>
        <w:t xml:space="preserve"> оренда</w:t>
      </w:r>
      <w:r w:rsidR="007436E2" w:rsidRPr="00660852">
        <w:rPr>
          <w:rFonts w:ascii="Times New Roman" w:hAnsi="Times New Roman" w:cs="Times New Roman"/>
          <w:color w:val="000000" w:themeColor="text1"/>
          <w:sz w:val="24"/>
          <w:szCs w:val="24"/>
          <w:lang w:eastAsia="ru-RU"/>
        </w:rPr>
        <w:t>»</w:t>
      </w:r>
      <w:r w:rsidRPr="00660852">
        <w:rPr>
          <w:rFonts w:ascii="Times New Roman" w:hAnsi="Times New Roman" w:cs="Times New Roman"/>
          <w:color w:val="000000" w:themeColor="text1"/>
          <w:sz w:val="24"/>
          <w:szCs w:val="24"/>
          <w:lang w:eastAsia="ru-RU"/>
        </w:rPr>
        <w:t>.</w:t>
      </w:r>
    </w:p>
    <w:p w:rsidR="009C7637" w:rsidRPr="00660852" w:rsidRDefault="00665355" w:rsidP="00665355">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Підготовлено до передачі в оренду шляхом аукціону </w:t>
      </w:r>
      <w:r w:rsidR="009C7637" w:rsidRPr="00660852">
        <w:rPr>
          <w:rFonts w:ascii="Times New Roman" w:hAnsi="Times New Roman" w:cs="Times New Roman"/>
          <w:color w:val="000000" w:themeColor="text1"/>
          <w:sz w:val="24"/>
          <w:szCs w:val="24"/>
          <w:lang w:eastAsia="ru-RU"/>
        </w:rPr>
        <w:t xml:space="preserve">6 </w:t>
      </w:r>
      <w:r w:rsidRPr="00660852">
        <w:rPr>
          <w:rFonts w:ascii="Times New Roman" w:hAnsi="Times New Roman" w:cs="Times New Roman"/>
          <w:color w:val="000000" w:themeColor="text1"/>
          <w:sz w:val="24"/>
          <w:szCs w:val="24"/>
          <w:lang w:eastAsia="ru-RU"/>
        </w:rPr>
        <w:t>нежитлов</w:t>
      </w:r>
      <w:r w:rsidR="009C7637" w:rsidRPr="00660852">
        <w:rPr>
          <w:rFonts w:ascii="Times New Roman" w:hAnsi="Times New Roman" w:cs="Times New Roman"/>
          <w:color w:val="000000" w:themeColor="text1"/>
          <w:sz w:val="24"/>
          <w:szCs w:val="24"/>
          <w:lang w:eastAsia="ru-RU"/>
        </w:rPr>
        <w:t>их</w:t>
      </w:r>
      <w:r w:rsidRPr="00660852">
        <w:rPr>
          <w:rFonts w:ascii="Times New Roman" w:hAnsi="Times New Roman" w:cs="Times New Roman"/>
          <w:color w:val="000000" w:themeColor="text1"/>
          <w:sz w:val="24"/>
          <w:szCs w:val="24"/>
          <w:lang w:eastAsia="ru-RU"/>
        </w:rPr>
        <w:t xml:space="preserve"> приміщен</w:t>
      </w:r>
      <w:r w:rsidR="009C7637" w:rsidRPr="00660852">
        <w:rPr>
          <w:rFonts w:ascii="Times New Roman" w:hAnsi="Times New Roman" w:cs="Times New Roman"/>
          <w:color w:val="000000" w:themeColor="text1"/>
          <w:sz w:val="24"/>
          <w:szCs w:val="24"/>
          <w:lang w:eastAsia="ru-RU"/>
        </w:rPr>
        <w:t>ь</w:t>
      </w:r>
      <w:r w:rsidRPr="00660852">
        <w:rPr>
          <w:rFonts w:ascii="Times New Roman" w:hAnsi="Times New Roman" w:cs="Times New Roman"/>
          <w:color w:val="000000" w:themeColor="text1"/>
          <w:sz w:val="24"/>
          <w:szCs w:val="24"/>
          <w:lang w:eastAsia="ru-RU"/>
        </w:rPr>
        <w:t xml:space="preserve"> площею 309,8кв.м. П</w:t>
      </w:r>
      <w:r w:rsidR="00F64C0B" w:rsidRPr="00660852">
        <w:rPr>
          <w:rFonts w:ascii="Times New Roman" w:hAnsi="Times New Roman" w:cs="Times New Roman"/>
          <w:color w:val="000000" w:themeColor="text1"/>
          <w:sz w:val="24"/>
          <w:szCs w:val="24"/>
          <w:lang w:eastAsia="ru-RU"/>
        </w:rPr>
        <w:t xml:space="preserve">роведено 4 засідання аукціонної комісії. </w:t>
      </w:r>
    </w:p>
    <w:p w:rsidR="00F64C0B" w:rsidRPr="00660852" w:rsidRDefault="00F64C0B" w:rsidP="00E72D8A">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Розглянуто 14 заяв на продовження терміну дії договорів оренди</w:t>
      </w:r>
      <w:r w:rsidR="009C7637" w:rsidRPr="00660852">
        <w:rPr>
          <w:rFonts w:ascii="Times New Roman" w:hAnsi="Times New Roman" w:cs="Times New Roman"/>
          <w:color w:val="000000" w:themeColor="text1"/>
          <w:sz w:val="24"/>
          <w:szCs w:val="24"/>
          <w:lang w:eastAsia="ru-RU"/>
        </w:rPr>
        <w:t>, щодо</w:t>
      </w:r>
      <w:r w:rsidRPr="00660852">
        <w:rPr>
          <w:rFonts w:ascii="Times New Roman" w:hAnsi="Times New Roman" w:cs="Times New Roman"/>
          <w:color w:val="000000" w:themeColor="text1"/>
          <w:sz w:val="24"/>
          <w:szCs w:val="24"/>
          <w:lang w:eastAsia="ru-RU"/>
        </w:rPr>
        <w:t xml:space="preserve"> яких підготовлено додаткові угоди на продовження. </w:t>
      </w:r>
    </w:p>
    <w:p w:rsidR="00F64C0B" w:rsidRPr="00660852" w:rsidRDefault="00AC584B" w:rsidP="00E72D8A">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Щомісячно за рахунок оренди комунального майна міський бюджет поповнюється в</w:t>
      </w:r>
      <w:r w:rsidR="00F64C0B" w:rsidRPr="00660852">
        <w:rPr>
          <w:rFonts w:ascii="Times New Roman" w:hAnsi="Times New Roman" w:cs="Times New Roman"/>
          <w:color w:val="000000" w:themeColor="text1"/>
          <w:sz w:val="24"/>
          <w:szCs w:val="24"/>
          <w:lang w:eastAsia="ru-RU"/>
        </w:rPr>
        <w:t xml:space="preserve"> середньому на суму близько 85тис.грн.</w:t>
      </w:r>
    </w:p>
    <w:p w:rsidR="00AC584B" w:rsidRPr="00660852" w:rsidRDefault="00AC584B" w:rsidP="00AC584B">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До приватизації підготовлено 4 об’єкти </w:t>
      </w:r>
      <w:r w:rsidR="00980A12" w:rsidRPr="00660852">
        <w:rPr>
          <w:rFonts w:ascii="Times New Roman" w:hAnsi="Times New Roman" w:cs="Times New Roman"/>
          <w:color w:val="000000" w:themeColor="text1"/>
          <w:sz w:val="24"/>
          <w:szCs w:val="24"/>
          <w:lang w:eastAsia="ru-RU"/>
        </w:rPr>
        <w:t>(</w:t>
      </w:r>
      <w:r w:rsidRPr="00660852">
        <w:rPr>
          <w:rFonts w:ascii="Times New Roman" w:hAnsi="Times New Roman" w:cs="Times New Roman"/>
          <w:color w:val="000000" w:themeColor="text1"/>
          <w:sz w:val="24"/>
          <w:szCs w:val="24"/>
          <w:lang w:eastAsia="ru-RU"/>
        </w:rPr>
        <w:t xml:space="preserve">резервуари насосної станції </w:t>
      </w:r>
      <w:r w:rsidR="00980A12" w:rsidRPr="00660852">
        <w:rPr>
          <w:rFonts w:ascii="Times New Roman" w:hAnsi="Times New Roman" w:cs="Times New Roman"/>
          <w:color w:val="000000" w:themeColor="text1"/>
          <w:sz w:val="24"/>
          <w:szCs w:val="24"/>
          <w:lang w:eastAsia="ru-RU"/>
        </w:rPr>
        <w:t xml:space="preserve">ІІ </w:t>
      </w:r>
      <w:r w:rsidRPr="00660852">
        <w:rPr>
          <w:rFonts w:ascii="Times New Roman" w:hAnsi="Times New Roman" w:cs="Times New Roman"/>
          <w:color w:val="000000" w:themeColor="text1"/>
          <w:sz w:val="24"/>
          <w:szCs w:val="24"/>
          <w:lang w:eastAsia="ru-RU"/>
        </w:rPr>
        <w:t xml:space="preserve">підйому, площею 261,8кв.м та очисні споруди, площею 580кв.м. </w:t>
      </w:r>
      <w:r w:rsidR="00980A12" w:rsidRPr="00660852">
        <w:rPr>
          <w:rFonts w:ascii="Times New Roman" w:hAnsi="Times New Roman" w:cs="Times New Roman"/>
          <w:color w:val="000000" w:themeColor="text1"/>
          <w:sz w:val="24"/>
          <w:szCs w:val="24"/>
          <w:lang w:eastAsia="ru-RU"/>
        </w:rPr>
        <w:t>незавершеної будівництвом панчішно-шкарпеткової фабрики;</w:t>
      </w:r>
      <w:r w:rsidRPr="00660852">
        <w:rPr>
          <w:rFonts w:ascii="Times New Roman" w:hAnsi="Times New Roman" w:cs="Times New Roman"/>
          <w:color w:val="000000" w:themeColor="text1"/>
          <w:sz w:val="24"/>
          <w:szCs w:val="24"/>
          <w:lang w:eastAsia="ru-RU"/>
        </w:rPr>
        <w:t xml:space="preserve"> нежитлові приміщення площею 189кв.м, недобудований готель на 52 місця</w:t>
      </w:r>
      <w:r w:rsidR="00980A12" w:rsidRPr="00660852">
        <w:rPr>
          <w:rFonts w:ascii="Times New Roman" w:hAnsi="Times New Roman" w:cs="Times New Roman"/>
          <w:color w:val="000000" w:themeColor="text1"/>
          <w:sz w:val="24"/>
          <w:szCs w:val="24"/>
          <w:lang w:eastAsia="ru-RU"/>
        </w:rPr>
        <w:t>).</w:t>
      </w:r>
    </w:p>
    <w:p w:rsidR="009C7637" w:rsidRPr="00660852" w:rsidRDefault="009C7637" w:rsidP="00E72D8A">
      <w:pPr>
        <w:spacing w:after="0" w:line="240" w:lineRule="auto"/>
        <w:ind w:firstLine="426"/>
        <w:jc w:val="both"/>
        <w:rPr>
          <w:rFonts w:ascii="Times New Roman" w:hAnsi="Times New Roman" w:cs="Times New Roman"/>
          <w:color w:val="000000" w:themeColor="text1"/>
          <w:sz w:val="24"/>
          <w:szCs w:val="24"/>
          <w:lang w:eastAsia="ru-RU"/>
        </w:rPr>
      </w:pPr>
    </w:p>
    <w:p w:rsidR="009C7637" w:rsidRPr="00660852" w:rsidRDefault="005A78A3" w:rsidP="00E72D8A">
      <w:pPr>
        <w:spacing w:after="0" w:line="240" w:lineRule="auto"/>
        <w:ind w:firstLine="426"/>
        <w:jc w:val="both"/>
        <w:rPr>
          <w:rFonts w:ascii="Times New Roman" w:hAnsi="Times New Roman" w:cs="Times New Roman"/>
          <w:b/>
          <w:color w:val="000000" w:themeColor="text1"/>
          <w:sz w:val="24"/>
          <w:szCs w:val="24"/>
          <w:lang w:eastAsia="ru-RU"/>
        </w:rPr>
      </w:pPr>
      <w:r w:rsidRPr="00660852">
        <w:rPr>
          <w:rFonts w:ascii="Times New Roman" w:hAnsi="Times New Roman" w:cs="Times New Roman"/>
          <w:b/>
          <w:color w:val="000000" w:themeColor="text1"/>
          <w:sz w:val="24"/>
          <w:szCs w:val="24"/>
          <w:lang w:eastAsia="ru-RU"/>
        </w:rPr>
        <w:t>Торги і закупівлі</w:t>
      </w:r>
    </w:p>
    <w:p w:rsidR="0041031E" w:rsidRPr="00660852" w:rsidRDefault="0041031E" w:rsidP="0041031E">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Закупівлі за бюджетні кошти  здійснюються згідно чинного законодавства з використанням електронної системи </w:t>
      </w:r>
      <w:proofErr w:type="spellStart"/>
      <w:r w:rsidRPr="00660852">
        <w:rPr>
          <w:rFonts w:ascii="Times New Roman" w:hAnsi="Times New Roman" w:cs="Times New Roman"/>
          <w:color w:val="000000" w:themeColor="text1"/>
          <w:sz w:val="24"/>
          <w:szCs w:val="24"/>
          <w:lang w:eastAsia="ru-RU"/>
        </w:rPr>
        <w:t>закупівель</w:t>
      </w:r>
      <w:proofErr w:type="spellEnd"/>
      <w:r w:rsidRPr="00660852">
        <w:rPr>
          <w:rFonts w:ascii="Times New Roman" w:hAnsi="Times New Roman" w:cs="Times New Roman"/>
          <w:color w:val="000000" w:themeColor="text1"/>
          <w:sz w:val="24"/>
          <w:szCs w:val="24"/>
          <w:lang w:eastAsia="ru-RU"/>
        </w:rPr>
        <w:t xml:space="preserve"> з метою відбору постачальника товару, надавача послуги та виконавця робіт. </w:t>
      </w:r>
    </w:p>
    <w:p w:rsidR="0041031E" w:rsidRPr="00660852" w:rsidRDefault="0041031E" w:rsidP="00A464EC">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 xml:space="preserve">Електронна система </w:t>
      </w:r>
      <w:proofErr w:type="spellStart"/>
      <w:r w:rsidRPr="00660852">
        <w:rPr>
          <w:rFonts w:ascii="Times New Roman" w:hAnsi="Times New Roman" w:cs="Times New Roman"/>
          <w:color w:val="000000" w:themeColor="text1"/>
          <w:sz w:val="24"/>
          <w:szCs w:val="24"/>
          <w:lang w:eastAsia="ru-RU"/>
        </w:rPr>
        <w:t>ProZorro</w:t>
      </w:r>
      <w:proofErr w:type="spellEnd"/>
      <w:r w:rsidRPr="00660852">
        <w:rPr>
          <w:rFonts w:ascii="Times New Roman" w:hAnsi="Times New Roman" w:cs="Times New Roman"/>
          <w:color w:val="000000" w:themeColor="text1"/>
          <w:sz w:val="24"/>
          <w:szCs w:val="24"/>
          <w:lang w:eastAsia="ru-RU"/>
        </w:rPr>
        <w:t xml:space="preserve"> підвищує ефективність </w:t>
      </w:r>
      <w:proofErr w:type="spellStart"/>
      <w:r w:rsidRPr="00660852">
        <w:rPr>
          <w:rFonts w:ascii="Times New Roman" w:hAnsi="Times New Roman" w:cs="Times New Roman"/>
          <w:color w:val="000000" w:themeColor="text1"/>
          <w:sz w:val="24"/>
          <w:szCs w:val="24"/>
          <w:lang w:eastAsia="ru-RU"/>
        </w:rPr>
        <w:t>закупівель</w:t>
      </w:r>
      <w:proofErr w:type="spellEnd"/>
      <w:r w:rsidRPr="00660852">
        <w:rPr>
          <w:rFonts w:ascii="Times New Roman" w:hAnsi="Times New Roman" w:cs="Times New Roman"/>
          <w:color w:val="000000" w:themeColor="text1"/>
          <w:sz w:val="24"/>
          <w:szCs w:val="24"/>
          <w:lang w:eastAsia="ru-RU"/>
        </w:rPr>
        <w:t xml:space="preserve">, забезпечує прозорість процесу, зміцнює довіру підприємців до держави та створює умови для залучення більшої кількості учасників. У 2022 році </w:t>
      </w:r>
      <w:proofErr w:type="spellStart"/>
      <w:r w:rsidRPr="00660852">
        <w:rPr>
          <w:rFonts w:ascii="Times New Roman" w:hAnsi="Times New Roman" w:cs="Times New Roman"/>
          <w:color w:val="000000" w:themeColor="text1"/>
          <w:sz w:val="24"/>
          <w:szCs w:val="24"/>
          <w:lang w:eastAsia="ru-RU"/>
        </w:rPr>
        <w:t>Новодністровською</w:t>
      </w:r>
      <w:proofErr w:type="spellEnd"/>
      <w:r w:rsidRPr="00660852">
        <w:rPr>
          <w:rFonts w:ascii="Times New Roman" w:hAnsi="Times New Roman" w:cs="Times New Roman"/>
          <w:color w:val="000000" w:themeColor="text1"/>
          <w:sz w:val="24"/>
          <w:szCs w:val="24"/>
          <w:lang w:eastAsia="ru-RU"/>
        </w:rPr>
        <w:t xml:space="preserve"> міською радою всі закупівлі проводяться з використанням електронної системи</w:t>
      </w:r>
      <w:r w:rsidR="00A464EC" w:rsidRPr="00660852">
        <w:rPr>
          <w:rFonts w:ascii="Times New Roman" w:hAnsi="Times New Roman" w:cs="Times New Roman"/>
          <w:color w:val="000000" w:themeColor="text1"/>
          <w:sz w:val="24"/>
          <w:szCs w:val="24"/>
          <w:lang w:eastAsia="ru-RU"/>
        </w:rPr>
        <w:t>. Було</w:t>
      </w:r>
      <w:r w:rsidRPr="00660852">
        <w:rPr>
          <w:rFonts w:ascii="Times New Roman" w:hAnsi="Times New Roman" w:cs="Times New Roman"/>
          <w:color w:val="000000" w:themeColor="text1"/>
          <w:sz w:val="24"/>
          <w:szCs w:val="24"/>
          <w:lang w:eastAsia="ru-RU"/>
        </w:rPr>
        <w:t xml:space="preserve"> проведено 14 тендерних процедур, </w:t>
      </w:r>
      <w:r w:rsidR="00A464EC" w:rsidRPr="00660852">
        <w:rPr>
          <w:rFonts w:ascii="Times New Roman" w:hAnsi="Times New Roman" w:cs="Times New Roman"/>
          <w:color w:val="000000" w:themeColor="text1"/>
          <w:sz w:val="24"/>
          <w:szCs w:val="24"/>
          <w:lang w:eastAsia="ru-RU"/>
        </w:rPr>
        <w:t xml:space="preserve">що </w:t>
      </w:r>
      <w:r w:rsidRPr="00660852">
        <w:rPr>
          <w:rFonts w:ascii="Times New Roman" w:hAnsi="Times New Roman" w:cs="Times New Roman"/>
          <w:color w:val="000000" w:themeColor="text1"/>
          <w:sz w:val="24"/>
          <w:szCs w:val="24"/>
          <w:lang w:eastAsia="ru-RU"/>
        </w:rPr>
        <w:t xml:space="preserve">дало можливість в загальному зекономити 246,7тис.грн. та перерозподілити їх на інші потреби міського бюджету. </w:t>
      </w:r>
      <w:r w:rsidR="00A464EC" w:rsidRPr="00660852">
        <w:rPr>
          <w:rFonts w:ascii="Times New Roman" w:hAnsi="Times New Roman" w:cs="Times New Roman"/>
          <w:color w:val="000000" w:themeColor="text1"/>
          <w:sz w:val="24"/>
          <w:szCs w:val="24"/>
          <w:lang w:eastAsia="ru-RU"/>
        </w:rPr>
        <w:t>Також п</w:t>
      </w:r>
      <w:r w:rsidRPr="00660852">
        <w:rPr>
          <w:rFonts w:ascii="Times New Roman" w:hAnsi="Times New Roman" w:cs="Times New Roman"/>
          <w:color w:val="000000" w:themeColor="text1"/>
          <w:sz w:val="24"/>
          <w:szCs w:val="24"/>
          <w:lang w:eastAsia="ru-RU"/>
        </w:rPr>
        <w:t>ротягом року у систем</w:t>
      </w:r>
      <w:r w:rsidR="005C144F" w:rsidRPr="00660852">
        <w:rPr>
          <w:rFonts w:ascii="Times New Roman" w:hAnsi="Times New Roman" w:cs="Times New Roman"/>
          <w:color w:val="000000" w:themeColor="text1"/>
          <w:sz w:val="24"/>
          <w:szCs w:val="24"/>
          <w:lang w:eastAsia="ru-RU"/>
        </w:rPr>
        <w:t>у</w:t>
      </w:r>
      <w:r w:rsidRPr="00660852">
        <w:rPr>
          <w:rFonts w:ascii="Times New Roman" w:hAnsi="Times New Roman" w:cs="Times New Roman"/>
          <w:color w:val="000000" w:themeColor="text1"/>
          <w:sz w:val="24"/>
          <w:szCs w:val="24"/>
          <w:lang w:eastAsia="ru-RU"/>
        </w:rPr>
        <w:t xml:space="preserve"> </w:t>
      </w:r>
      <w:r w:rsidR="00A464EC" w:rsidRPr="00660852">
        <w:rPr>
          <w:rFonts w:ascii="Times New Roman" w:hAnsi="Times New Roman" w:cs="Times New Roman"/>
          <w:color w:val="000000" w:themeColor="text1"/>
          <w:sz w:val="24"/>
          <w:szCs w:val="24"/>
          <w:lang w:eastAsia="ru-RU"/>
        </w:rPr>
        <w:t>«</w:t>
      </w:r>
      <w:proofErr w:type="spellStart"/>
      <w:r w:rsidRPr="00660852">
        <w:rPr>
          <w:rFonts w:ascii="Times New Roman" w:hAnsi="Times New Roman" w:cs="Times New Roman"/>
          <w:color w:val="000000" w:themeColor="text1"/>
          <w:sz w:val="24"/>
          <w:szCs w:val="24"/>
          <w:lang w:eastAsia="ru-RU"/>
        </w:rPr>
        <w:t>ProZorro</w:t>
      </w:r>
      <w:proofErr w:type="spellEnd"/>
      <w:r w:rsidRPr="00660852">
        <w:rPr>
          <w:rFonts w:ascii="Times New Roman" w:hAnsi="Times New Roman" w:cs="Times New Roman"/>
          <w:color w:val="000000" w:themeColor="text1"/>
          <w:sz w:val="24"/>
          <w:szCs w:val="24"/>
          <w:lang w:eastAsia="ru-RU"/>
        </w:rPr>
        <w:t xml:space="preserve"> закупівлі</w:t>
      </w:r>
      <w:r w:rsidR="00A464EC" w:rsidRPr="00660852">
        <w:rPr>
          <w:rFonts w:ascii="Times New Roman" w:hAnsi="Times New Roman" w:cs="Times New Roman"/>
          <w:color w:val="000000" w:themeColor="text1"/>
          <w:sz w:val="24"/>
          <w:szCs w:val="24"/>
          <w:lang w:eastAsia="ru-RU"/>
        </w:rPr>
        <w:t>»</w:t>
      </w:r>
      <w:r w:rsidRPr="00660852">
        <w:rPr>
          <w:rFonts w:ascii="Times New Roman" w:hAnsi="Times New Roman" w:cs="Times New Roman"/>
          <w:color w:val="000000" w:themeColor="text1"/>
          <w:sz w:val="24"/>
          <w:szCs w:val="24"/>
          <w:lang w:eastAsia="ru-RU"/>
        </w:rPr>
        <w:t xml:space="preserve"> </w:t>
      </w:r>
      <w:proofErr w:type="spellStart"/>
      <w:r w:rsidR="00A464EC" w:rsidRPr="00660852">
        <w:rPr>
          <w:rFonts w:ascii="Times New Roman" w:hAnsi="Times New Roman" w:cs="Times New Roman"/>
          <w:color w:val="000000" w:themeColor="text1"/>
          <w:sz w:val="24"/>
          <w:szCs w:val="24"/>
          <w:lang w:eastAsia="ru-RU"/>
        </w:rPr>
        <w:t>Новодністровсько</w:t>
      </w:r>
      <w:r w:rsidR="005C144F" w:rsidRPr="00660852">
        <w:rPr>
          <w:rFonts w:ascii="Times New Roman" w:hAnsi="Times New Roman" w:cs="Times New Roman"/>
          <w:color w:val="000000" w:themeColor="text1"/>
          <w:sz w:val="24"/>
          <w:szCs w:val="24"/>
          <w:lang w:eastAsia="ru-RU"/>
        </w:rPr>
        <w:t>ю</w:t>
      </w:r>
      <w:proofErr w:type="spellEnd"/>
      <w:r w:rsidR="00A464EC" w:rsidRPr="00660852">
        <w:rPr>
          <w:rFonts w:ascii="Times New Roman" w:hAnsi="Times New Roman" w:cs="Times New Roman"/>
          <w:color w:val="000000" w:themeColor="text1"/>
          <w:sz w:val="24"/>
          <w:szCs w:val="24"/>
          <w:lang w:eastAsia="ru-RU"/>
        </w:rPr>
        <w:t xml:space="preserve"> міською радою </w:t>
      </w:r>
      <w:r w:rsidR="005C144F" w:rsidRPr="00660852">
        <w:rPr>
          <w:rFonts w:ascii="Times New Roman" w:hAnsi="Times New Roman" w:cs="Times New Roman"/>
          <w:color w:val="000000" w:themeColor="text1"/>
          <w:sz w:val="24"/>
          <w:szCs w:val="24"/>
          <w:lang w:eastAsia="ru-RU"/>
        </w:rPr>
        <w:t xml:space="preserve">внесено інформацію про </w:t>
      </w:r>
      <w:r w:rsidRPr="00660852">
        <w:rPr>
          <w:rFonts w:ascii="Times New Roman" w:hAnsi="Times New Roman" w:cs="Times New Roman"/>
          <w:color w:val="000000" w:themeColor="text1"/>
          <w:sz w:val="24"/>
          <w:szCs w:val="24"/>
          <w:lang w:eastAsia="ru-RU"/>
        </w:rPr>
        <w:t xml:space="preserve">293 закупівлі на </w:t>
      </w:r>
      <w:r w:rsidR="00A464EC" w:rsidRPr="00660852">
        <w:rPr>
          <w:rFonts w:ascii="Times New Roman" w:hAnsi="Times New Roman" w:cs="Times New Roman"/>
          <w:color w:val="000000" w:themeColor="text1"/>
          <w:sz w:val="24"/>
          <w:szCs w:val="24"/>
          <w:lang w:eastAsia="ru-RU"/>
        </w:rPr>
        <w:t xml:space="preserve">придбання </w:t>
      </w:r>
      <w:r w:rsidRPr="00660852">
        <w:rPr>
          <w:rFonts w:ascii="Times New Roman" w:hAnsi="Times New Roman" w:cs="Times New Roman"/>
          <w:color w:val="000000" w:themeColor="text1"/>
          <w:sz w:val="24"/>
          <w:szCs w:val="24"/>
          <w:lang w:eastAsia="ru-RU"/>
        </w:rPr>
        <w:t xml:space="preserve">товарів, робіт та послуг </w:t>
      </w:r>
      <w:r w:rsidR="00A464EC" w:rsidRPr="00660852">
        <w:rPr>
          <w:rFonts w:ascii="Times New Roman" w:hAnsi="Times New Roman" w:cs="Times New Roman"/>
          <w:color w:val="000000" w:themeColor="text1"/>
          <w:sz w:val="24"/>
          <w:szCs w:val="24"/>
          <w:lang w:eastAsia="ru-RU"/>
        </w:rPr>
        <w:t xml:space="preserve">і </w:t>
      </w:r>
      <w:r w:rsidRPr="00660852">
        <w:rPr>
          <w:rFonts w:ascii="Times New Roman" w:hAnsi="Times New Roman" w:cs="Times New Roman"/>
          <w:color w:val="000000" w:themeColor="text1"/>
          <w:sz w:val="24"/>
          <w:szCs w:val="24"/>
          <w:lang w:eastAsia="ru-RU"/>
        </w:rPr>
        <w:t>оприлюднено звіти про проведення даних процедур.</w:t>
      </w:r>
    </w:p>
    <w:p w:rsidR="005C144F" w:rsidRPr="00660852" w:rsidRDefault="005C144F" w:rsidP="00A464EC">
      <w:pPr>
        <w:spacing w:after="0" w:line="240" w:lineRule="auto"/>
        <w:ind w:firstLine="426"/>
        <w:jc w:val="both"/>
        <w:rPr>
          <w:rFonts w:ascii="Times New Roman" w:hAnsi="Times New Roman" w:cs="Times New Roman"/>
          <w:color w:val="000000" w:themeColor="text1"/>
          <w:sz w:val="24"/>
          <w:szCs w:val="24"/>
          <w:lang w:eastAsia="ru-RU"/>
        </w:rPr>
      </w:pPr>
    </w:p>
    <w:p w:rsidR="005C144F" w:rsidRPr="00DA63DB" w:rsidRDefault="005C144F" w:rsidP="00A464EC">
      <w:pPr>
        <w:spacing w:after="0" w:line="240" w:lineRule="auto"/>
        <w:ind w:firstLine="426"/>
        <w:jc w:val="both"/>
        <w:rPr>
          <w:rFonts w:ascii="Times New Roman" w:hAnsi="Times New Roman" w:cs="Times New Roman"/>
          <w:b/>
          <w:color w:val="000000" w:themeColor="text1"/>
          <w:sz w:val="24"/>
          <w:szCs w:val="24"/>
          <w:lang w:eastAsia="ru-RU"/>
        </w:rPr>
      </w:pPr>
      <w:r w:rsidRPr="00DA63DB">
        <w:rPr>
          <w:rFonts w:ascii="Times New Roman" w:hAnsi="Times New Roman" w:cs="Times New Roman"/>
          <w:b/>
          <w:color w:val="000000" w:themeColor="text1"/>
          <w:sz w:val="24"/>
          <w:szCs w:val="24"/>
          <w:lang w:eastAsia="ru-RU"/>
        </w:rPr>
        <w:t>Сфера торгівлі і послуг</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 xml:space="preserve">Станом на 01.12.2022 року торговельне обслуговування населення міста забезпечує 171 об’єкт роздрібної торгівлі, в </w:t>
      </w:r>
      <w:proofErr w:type="spellStart"/>
      <w:r w:rsidRPr="00240338">
        <w:rPr>
          <w:rFonts w:ascii="Times New Roman" w:hAnsi="Times New Roman" w:cs="Times New Roman"/>
          <w:color w:val="000000" w:themeColor="text1"/>
          <w:sz w:val="24"/>
          <w:szCs w:val="24"/>
          <w:lang w:eastAsia="ru-RU"/>
        </w:rPr>
        <w:t>т.ч</w:t>
      </w:r>
      <w:proofErr w:type="spellEnd"/>
      <w:r w:rsidRPr="00240338">
        <w:rPr>
          <w:rFonts w:ascii="Times New Roman" w:hAnsi="Times New Roman" w:cs="Times New Roman"/>
          <w:color w:val="000000" w:themeColor="text1"/>
          <w:sz w:val="24"/>
          <w:szCs w:val="24"/>
          <w:lang w:eastAsia="ru-RU"/>
        </w:rPr>
        <w:t xml:space="preserve">. 44 об’єкти з продажу продовольчих товарів, 114 об’єктів з продажу непродовольчих товарів, 13 об’єктів з продажу змішаних товарів та 19 закладів громадського харчування, 49 об’єктів сфери послуг (перукарні, телемайстерні, фото послуги, </w:t>
      </w:r>
      <w:r w:rsidRPr="00240338">
        <w:rPr>
          <w:rFonts w:ascii="Times New Roman" w:hAnsi="Times New Roman" w:cs="Times New Roman"/>
          <w:color w:val="000000" w:themeColor="text1"/>
          <w:sz w:val="24"/>
          <w:szCs w:val="24"/>
          <w:lang w:eastAsia="ru-RU"/>
        </w:rPr>
        <w:lastRenderedPageBreak/>
        <w:t xml:space="preserve">ремонт взуття, ремонт одягу, ритуальні послуги тощо), які належать як юридичним так і фізичним особам-підприємцям. </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В поточному році  відкрито або відновлено роботу 7-ми об’єктів торгівлі та мобільного харчування, а саме:</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Магазин «Дворик»;</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Ресторан «</w:t>
      </w:r>
      <w:proofErr w:type="spellStart"/>
      <w:r w:rsidRPr="00240338">
        <w:rPr>
          <w:rFonts w:ascii="Times New Roman" w:hAnsi="Times New Roman" w:cs="Times New Roman"/>
          <w:color w:val="000000" w:themeColor="text1"/>
          <w:sz w:val="24"/>
          <w:szCs w:val="24"/>
          <w:lang w:eastAsia="ru-RU"/>
        </w:rPr>
        <w:t>Форест</w:t>
      </w:r>
      <w:proofErr w:type="spellEnd"/>
      <w:r w:rsidRPr="00240338">
        <w:rPr>
          <w:rFonts w:ascii="Times New Roman" w:hAnsi="Times New Roman" w:cs="Times New Roman"/>
          <w:color w:val="000000" w:themeColor="text1"/>
          <w:sz w:val="24"/>
          <w:szCs w:val="24"/>
          <w:lang w:eastAsia="ru-RU"/>
        </w:rPr>
        <w:t xml:space="preserve"> парк»;</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Магазин «Колобок»;</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Магазин «Най -най»</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 xml:space="preserve">Кафе «Магія» </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Кафе бар «Діана»</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Магазин «Е-пиво».</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 xml:space="preserve">У сфері побутового обслуговування населення продовжує працювати 49 підприємницьких структур. І надалі перше місце у сфері послуг займає надання перукарських послуг (11 структурних одиниць). В 2022р. розпочали роботу два міні-- готелі та </w:t>
      </w:r>
      <w:proofErr w:type="spellStart"/>
      <w:r w:rsidRPr="00240338">
        <w:rPr>
          <w:rFonts w:ascii="Times New Roman" w:hAnsi="Times New Roman" w:cs="Times New Roman"/>
          <w:color w:val="000000" w:themeColor="text1"/>
          <w:sz w:val="24"/>
          <w:szCs w:val="24"/>
          <w:lang w:eastAsia="ru-RU"/>
        </w:rPr>
        <w:t>автомийка</w:t>
      </w:r>
      <w:proofErr w:type="spellEnd"/>
      <w:r w:rsidRPr="00240338">
        <w:rPr>
          <w:rFonts w:ascii="Times New Roman" w:hAnsi="Times New Roman" w:cs="Times New Roman"/>
          <w:color w:val="000000" w:themeColor="text1"/>
          <w:sz w:val="24"/>
          <w:szCs w:val="24"/>
          <w:lang w:eastAsia="ru-RU"/>
        </w:rPr>
        <w:t>.</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b/>
          <w:color w:val="000000" w:themeColor="text1"/>
          <w:sz w:val="24"/>
          <w:szCs w:val="24"/>
          <w:lang w:eastAsia="ru-RU"/>
        </w:rPr>
        <w:t>Міський ринок.</w:t>
      </w:r>
      <w:r w:rsidRPr="00240338">
        <w:rPr>
          <w:rFonts w:ascii="Times New Roman" w:hAnsi="Times New Roman" w:cs="Times New Roman"/>
          <w:color w:val="000000" w:themeColor="text1"/>
          <w:sz w:val="24"/>
          <w:szCs w:val="24"/>
          <w:lang w:eastAsia="ru-RU"/>
        </w:rPr>
        <w:t xml:space="preserve"> На ринку розміщено 620 торгових місць, на яких здійснюють торговельну діяльність 400 осіб, 255 з них – СПД; 25% з них </w:t>
      </w:r>
      <w:r w:rsidRPr="00240338">
        <w:rPr>
          <w:rFonts w:ascii="Times New Roman" w:hAnsi="Times New Roman" w:cs="Times New Roman"/>
          <w:color w:val="000000" w:themeColor="text1"/>
          <w:sz w:val="24"/>
          <w:szCs w:val="24"/>
          <w:lang w:eastAsia="ru-RU"/>
        </w:rPr>
        <w:noBreakHyphen/>
        <w:t xml:space="preserve"> СПД, які здійснюють продаж продовольчих товарів, 30% - СПД, які здійснюють продаж непродовольчих товарів, 45%, які здійснюють продаж сільськогосподарської продукції. Виробники сільськогосподарської продукції мають можливість здійснювати торгівлю на ринку продукцією власного виробництва, для чого відведено 120 торгових місць та створені відповідні умови. </w:t>
      </w:r>
    </w:p>
    <w:p w:rsidR="005C144F" w:rsidRPr="00240338" w:rsidRDefault="005C144F" w:rsidP="005C144F">
      <w:pPr>
        <w:spacing w:after="0" w:line="240" w:lineRule="auto"/>
        <w:ind w:firstLine="426"/>
        <w:jc w:val="both"/>
        <w:rPr>
          <w:rFonts w:ascii="Times New Roman" w:hAnsi="Times New Roman" w:cs="Times New Roman"/>
          <w:color w:val="000000" w:themeColor="text1"/>
          <w:sz w:val="24"/>
          <w:szCs w:val="24"/>
          <w:lang w:eastAsia="ru-RU"/>
        </w:rPr>
      </w:pPr>
      <w:r w:rsidRPr="00240338">
        <w:rPr>
          <w:rFonts w:ascii="Times New Roman" w:hAnsi="Times New Roman" w:cs="Times New Roman"/>
          <w:color w:val="000000" w:themeColor="text1"/>
          <w:sz w:val="24"/>
          <w:szCs w:val="24"/>
          <w:lang w:eastAsia="ru-RU"/>
        </w:rPr>
        <w:t>Постійно проводиться упорядкування території міського ринку також відкриваються нові об’єкти торгівлі протягом 2022 року відкрито 3 нових стаціонарних об’єктів торгівлі.</w:t>
      </w:r>
    </w:p>
    <w:p w:rsidR="007436E2" w:rsidRPr="00660852" w:rsidRDefault="007436E2" w:rsidP="007436E2">
      <w:pPr>
        <w:spacing w:after="0" w:line="240" w:lineRule="auto"/>
        <w:ind w:left="360"/>
        <w:rPr>
          <w:rFonts w:ascii="Times New Roman" w:hAnsi="Times New Roman" w:cs="Times New Roman"/>
          <w:color w:val="000000" w:themeColor="text1"/>
          <w:sz w:val="24"/>
          <w:szCs w:val="24"/>
        </w:rPr>
      </w:pPr>
    </w:p>
    <w:p w:rsidR="00E136A0" w:rsidRPr="00660852" w:rsidRDefault="005A78A3" w:rsidP="00E72D8A">
      <w:pPr>
        <w:spacing w:after="0" w:line="240" w:lineRule="auto"/>
        <w:ind w:firstLine="426"/>
        <w:jc w:val="both"/>
        <w:rPr>
          <w:rFonts w:ascii="Times New Roman" w:hAnsi="Times New Roman" w:cs="Times New Roman"/>
          <w:b/>
          <w:color w:val="000000" w:themeColor="text1"/>
          <w:sz w:val="24"/>
          <w:szCs w:val="24"/>
          <w:lang w:eastAsia="ru-RU"/>
        </w:rPr>
      </w:pPr>
      <w:r w:rsidRPr="00660852">
        <w:rPr>
          <w:rFonts w:ascii="Times New Roman" w:hAnsi="Times New Roman" w:cs="Times New Roman"/>
          <w:b/>
          <w:color w:val="000000" w:themeColor="text1"/>
          <w:sz w:val="24"/>
          <w:szCs w:val="24"/>
          <w:lang w:eastAsia="ru-RU"/>
        </w:rPr>
        <w:t>Регуляторна політика</w:t>
      </w:r>
    </w:p>
    <w:p w:rsidR="0093114B" w:rsidRPr="00660852" w:rsidRDefault="0093114B" w:rsidP="004710A1">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З метою впорядкування регуляторної діяльності коригується і оновлюється перелік діючих регуляторних актів. Зазначений перелік розміщений на офіційному сайті міської ради. Станом на 01.12.2022 року до переліку увійшло 11 регуляторних актів.</w:t>
      </w:r>
    </w:p>
    <w:p w:rsidR="00F64C0B" w:rsidRPr="00660852" w:rsidRDefault="00F64C0B" w:rsidP="004710A1">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Щоквартально проводиться моніторинг діяльності міського ринку.</w:t>
      </w:r>
    </w:p>
    <w:p w:rsidR="00657232" w:rsidRPr="00660852" w:rsidRDefault="00657232" w:rsidP="004710A1">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Розроблено та затверджено регуляторний акт «Про затвердження Правил благоустрою території </w:t>
      </w:r>
      <w:proofErr w:type="spellStart"/>
      <w:r w:rsidRPr="00660852">
        <w:rPr>
          <w:rFonts w:ascii="Times New Roman" w:hAnsi="Times New Roman" w:cs="Times New Roman"/>
          <w:color w:val="000000" w:themeColor="text1"/>
          <w:sz w:val="24"/>
          <w:szCs w:val="24"/>
        </w:rPr>
        <w:t>Новодністровської</w:t>
      </w:r>
      <w:proofErr w:type="spellEnd"/>
      <w:r w:rsidRPr="00660852">
        <w:rPr>
          <w:rFonts w:ascii="Times New Roman" w:hAnsi="Times New Roman" w:cs="Times New Roman"/>
          <w:color w:val="000000" w:themeColor="text1"/>
          <w:sz w:val="24"/>
          <w:szCs w:val="24"/>
        </w:rPr>
        <w:t xml:space="preserve"> ТГ» (в новій редакції).</w:t>
      </w:r>
    </w:p>
    <w:p w:rsidR="00F64C0B" w:rsidRPr="00660852" w:rsidRDefault="00F64C0B" w:rsidP="004710A1">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Щомісяця здійснюється моніторинг розвитку промислового комплексу міста</w:t>
      </w:r>
      <w:r w:rsidR="000A7729"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w:t>
      </w:r>
      <w:r w:rsidR="000A7729" w:rsidRPr="00660852">
        <w:rPr>
          <w:rFonts w:ascii="Times New Roman" w:hAnsi="Times New Roman" w:cs="Times New Roman"/>
          <w:color w:val="000000" w:themeColor="text1"/>
          <w:sz w:val="24"/>
          <w:szCs w:val="24"/>
        </w:rPr>
        <w:t>П</w:t>
      </w:r>
      <w:r w:rsidRPr="00660852">
        <w:rPr>
          <w:rFonts w:ascii="Times New Roman" w:hAnsi="Times New Roman" w:cs="Times New Roman"/>
          <w:color w:val="000000" w:themeColor="text1"/>
          <w:sz w:val="24"/>
          <w:szCs w:val="24"/>
        </w:rPr>
        <w:t>ромисловий потенціал фактично представлений чотирма підприємствами: ДКП Управління «</w:t>
      </w:r>
      <w:proofErr w:type="spellStart"/>
      <w:r w:rsidRPr="00660852">
        <w:rPr>
          <w:rFonts w:ascii="Times New Roman" w:hAnsi="Times New Roman" w:cs="Times New Roman"/>
          <w:color w:val="000000" w:themeColor="text1"/>
          <w:sz w:val="24"/>
          <w:szCs w:val="24"/>
        </w:rPr>
        <w:t>Тепловодоканал</w:t>
      </w:r>
      <w:proofErr w:type="spellEnd"/>
      <w:r w:rsidRPr="00660852">
        <w:rPr>
          <w:rFonts w:ascii="Times New Roman" w:hAnsi="Times New Roman" w:cs="Times New Roman"/>
          <w:color w:val="000000" w:themeColor="text1"/>
          <w:sz w:val="24"/>
          <w:szCs w:val="24"/>
        </w:rPr>
        <w:t>», ТВФ «ТРІО», ПП «</w:t>
      </w:r>
      <w:proofErr w:type="spellStart"/>
      <w:r w:rsidRPr="00660852">
        <w:rPr>
          <w:rFonts w:ascii="Times New Roman" w:hAnsi="Times New Roman" w:cs="Times New Roman"/>
          <w:color w:val="000000" w:themeColor="text1"/>
          <w:sz w:val="24"/>
          <w:szCs w:val="24"/>
        </w:rPr>
        <w:t>Мітакс</w:t>
      </w:r>
      <w:proofErr w:type="spellEnd"/>
      <w:r w:rsidRPr="00660852">
        <w:rPr>
          <w:rFonts w:ascii="Times New Roman" w:hAnsi="Times New Roman" w:cs="Times New Roman"/>
          <w:color w:val="000000" w:themeColor="text1"/>
          <w:sz w:val="24"/>
          <w:szCs w:val="24"/>
        </w:rPr>
        <w:t>» та ТОВ «</w:t>
      </w:r>
      <w:proofErr w:type="spellStart"/>
      <w:r w:rsidRPr="00660852">
        <w:rPr>
          <w:rFonts w:ascii="Times New Roman" w:hAnsi="Times New Roman" w:cs="Times New Roman"/>
          <w:color w:val="000000" w:themeColor="text1"/>
          <w:sz w:val="24"/>
          <w:szCs w:val="24"/>
        </w:rPr>
        <w:t>Лінгокомсервіс</w:t>
      </w:r>
      <w:proofErr w:type="spellEnd"/>
      <w:r w:rsidRPr="00660852">
        <w:rPr>
          <w:rFonts w:ascii="Times New Roman" w:hAnsi="Times New Roman" w:cs="Times New Roman"/>
          <w:color w:val="000000" w:themeColor="text1"/>
          <w:sz w:val="24"/>
          <w:szCs w:val="24"/>
        </w:rPr>
        <w:t>»).</w:t>
      </w:r>
    </w:p>
    <w:p w:rsidR="00F64C0B" w:rsidRPr="00660852" w:rsidRDefault="00F64C0B" w:rsidP="00B945D1">
      <w:pPr>
        <w:spacing w:after="0" w:line="240" w:lineRule="auto"/>
        <w:ind w:firstLine="426"/>
        <w:rPr>
          <w:rFonts w:ascii="Times New Roman" w:hAnsi="Times New Roman" w:cs="Times New Roman"/>
          <w:color w:val="000000" w:themeColor="text1"/>
          <w:sz w:val="24"/>
          <w:szCs w:val="24"/>
        </w:rPr>
      </w:pPr>
    </w:p>
    <w:p w:rsidR="00F64C0B" w:rsidRPr="00660852" w:rsidRDefault="005A78A3" w:rsidP="00B945D1">
      <w:pPr>
        <w:spacing w:after="0" w:line="240" w:lineRule="auto"/>
        <w:ind w:left="360"/>
        <w:rPr>
          <w:rFonts w:ascii="Times New Roman" w:hAnsi="Times New Roman" w:cs="Times New Roman"/>
          <w:b/>
          <w:color w:val="000000" w:themeColor="text1"/>
          <w:sz w:val="24"/>
          <w:szCs w:val="24"/>
        </w:rPr>
      </w:pPr>
      <w:r w:rsidRPr="00660852">
        <w:rPr>
          <w:rFonts w:ascii="Times New Roman" w:hAnsi="Times New Roman" w:cs="Times New Roman"/>
          <w:b/>
          <w:color w:val="000000" w:themeColor="text1"/>
          <w:sz w:val="24"/>
          <w:szCs w:val="24"/>
        </w:rPr>
        <w:t>Благоустрій</w:t>
      </w:r>
    </w:p>
    <w:p w:rsidR="00F64C0B" w:rsidRPr="00660852" w:rsidRDefault="00F64C0B" w:rsidP="000968EC">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rPr>
        <w:t xml:space="preserve">Протягом січня </w:t>
      </w:r>
      <w:r w:rsidR="00B945D1" w:rsidRPr="00660852">
        <w:rPr>
          <w:rFonts w:ascii="Times New Roman" w:hAnsi="Times New Roman" w:cs="Times New Roman"/>
          <w:color w:val="000000" w:themeColor="text1"/>
          <w:sz w:val="24"/>
          <w:szCs w:val="24"/>
        </w:rPr>
        <w:noBreakHyphen/>
      </w:r>
      <w:r w:rsidRPr="00660852">
        <w:rPr>
          <w:rFonts w:ascii="Times New Roman" w:hAnsi="Times New Roman" w:cs="Times New Roman"/>
          <w:color w:val="000000" w:themeColor="text1"/>
          <w:sz w:val="24"/>
          <w:szCs w:val="24"/>
        </w:rPr>
        <w:t xml:space="preserve"> вересня</w:t>
      </w:r>
      <w:r w:rsidRPr="00660852">
        <w:rPr>
          <w:rFonts w:ascii="Times New Roman" w:hAnsi="Times New Roman" w:cs="Times New Roman"/>
          <w:color w:val="000000" w:themeColor="text1"/>
          <w:sz w:val="24"/>
          <w:szCs w:val="24"/>
          <w:lang w:eastAsia="ru-RU"/>
        </w:rPr>
        <w:t xml:space="preserve"> 2022р</w:t>
      </w:r>
      <w:r w:rsidR="00B945D1" w:rsidRPr="00660852">
        <w:rPr>
          <w:rFonts w:ascii="Times New Roman" w:hAnsi="Times New Roman" w:cs="Times New Roman"/>
          <w:color w:val="000000" w:themeColor="text1"/>
          <w:sz w:val="24"/>
          <w:szCs w:val="24"/>
          <w:lang w:eastAsia="ru-RU"/>
        </w:rPr>
        <w:t xml:space="preserve">. </w:t>
      </w:r>
      <w:r w:rsidRPr="00660852">
        <w:rPr>
          <w:rFonts w:ascii="Times New Roman" w:hAnsi="Times New Roman" w:cs="Times New Roman"/>
          <w:color w:val="000000" w:themeColor="text1"/>
          <w:sz w:val="24"/>
          <w:szCs w:val="24"/>
          <w:lang w:eastAsia="ru-RU"/>
        </w:rPr>
        <w:t>укладено 3 договор</w:t>
      </w:r>
      <w:r w:rsidR="00B945D1" w:rsidRPr="00660852">
        <w:rPr>
          <w:rFonts w:ascii="Times New Roman" w:hAnsi="Times New Roman" w:cs="Times New Roman"/>
          <w:color w:val="000000" w:themeColor="text1"/>
          <w:sz w:val="24"/>
          <w:szCs w:val="24"/>
          <w:lang w:eastAsia="ru-RU"/>
        </w:rPr>
        <w:t>и</w:t>
      </w:r>
      <w:r w:rsidRPr="00660852">
        <w:rPr>
          <w:rFonts w:ascii="Times New Roman" w:hAnsi="Times New Roman" w:cs="Times New Roman"/>
          <w:color w:val="000000" w:themeColor="text1"/>
          <w:sz w:val="24"/>
          <w:szCs w:val="24"/>
          <w:lang w:eastAsia="ru-RU"/>
        </w:rPr>
        <w:t xml:space="preserve"> на послуги з благоустрою території </w:t>
      </w:r>
      <w:proofErr w:type="spellStart"/>
      <w:r w:rsidRPr="00660852">
        <w:rPr>
          <w:rFonts w:ascii="Times New Roman" w:hAnsi="Times New Roman" w:cs="Times New Roman"/>
          <w:color w:val="000000" w:themeColor="text1"/>
          <w:sz w:val="24"/>
          <w:szCs w:val="24"/>
          <w:lang w:eastAsia="ru-RU"/>
        </w:rPr>
        <w:t>м.Новодністровськ</w:t>
      </w:r>
      <w:proofErr w:type="spellEnd"/>
      <w:r w:rsidRPr="00660852">
        <w:rPr>
          <w:rFonts w:ascii="Times New Roman" w:hAnsi="Times New Roman" w:cs="Times New Roman"/>
          <w:color w:val="000000" w:themeColor="text1"/>
          <w:sz w:val="24"/>
          <w:szCs w:val="24"/>
          <w:lang w:eastAsia="ru-RU"/>
        </w:rPr>
        <w:t xml:space="preserve"> (прибирання та підмітання вулиць, місць загального користування, скверів, догляд та утримання громадських місць) на загальну суму</w:t>
      </w:r>
      <w:r w:rsidR="00657CB6" w:rsidRPr="00660852">
        <w:rPr>
          <w:rFonts w:ascii="Times New Roman" w:hAnsi="Times New Roman" w:cs="Times New Roman"/>
          <w:color w:val="000000" w:themeColor="text1"/>
          <w:sz w:val="24"/>
          <w:szCs w:val="24"/>
          <w:lang w:eastAsia="ru-RU"/>
        </w:rPr>
        <w:t xml:space="preserve"> </w:t>
      </w:r>
      <w:r w:rsidR="00657232" w:rsidRPr="00660852">
        <w:rPr>
          <w:rFonts w:ascii="Times New Roman" w:hAnsi="Times New Roman" w:cs="Times New Roman"/>
          <w:color w:val="000000" w:themeColor="text1"/>
          <w:sz w:val="24"/>
          <w:szCs w:val="24"/>
          <w:lang w:eastAsia="ru-RU"/>
        </w:rPr>
        <w:t>1 529тис.грн.</w:t>
      </w:r>
    </w:p>
    <w:p w:rsidR="00F64C0B" w:rsidRPr="00660852" w:rsidRDefault="00B945D1" w:rsidP="000968EC">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У</w:t>
      </w:r>
      <w:r w:rsidR="00F64C0B" w:rsidRPr="00660852">
        <w:rPr>
          <w:rFonts w:ascii="Times New Roman" w:hAnsi="Times New Roman" w:cs="Times New Roman"/>
          <w:color w:val="000000" w:themeColor="text1"/>
          <w:sz w:val="24"/>
          <w:szCs w:val="24"/>
          <w:lang w:eastAsia="ru-RU"/>
        </w:rPr>
        <w:t>кладен</w:t>
      </w:r>
      <w:r w:rsidRPr="00660852">
        <w:rPr>
          <w:rFonts w:ascii="Times New Roman" w:hAnsi="Times New Roman" w:cs="Times New Roman"/>
          <w:color w:val="000000" w:themeColor="text1"/>
          <w:sz w:val="24"/>
          <w:szCs w:val="24"/>
          <w:lang w:eastAsia="ru-RU"/>
        </w:rPr>
        <w:t>о</w:t>
      </w:r>
      <w:r w:rsidR="00F64C0B" w:rsidRPr="00660852">
        <w:rPr>
          <w:rFonts w:ascii="Times New Roman" w:hAnsi="Times New Roman" w:cs="Times New Roman"/>
          <w:color w:val="000000" w:themeColor="text1"/>
          <w:sz w:val="24"/>
          <w:szCs w:val="24"/>
          <w:lang w:eastAsia="ru-RU"/>
        </w:rPr>
        <w:t xml:space="preserve"> договір на технічне обслуговування системи вуличного освітлення на загальну суму 199</w:t>
      </w:r>
      <w:r w:rsidRPr="00660852">
        <w:rPr>
          <w:rFonts w:ascii="Times New Roman" w:hAnsi="Times New Roman" w:cs="Times New Roman"/>
          <w:color w:val="000000" w:themeColor="text1"/>
          <w:sz w:val="24"/>
          <w:szCs w:val="24"/>
          <w:lang w:eastAsia="ru-RU"/>
        </w:rPr>
        <w:t>тис.</w:t>
      </w:r>
      <w:r w:rsidR="00F64C0B" w:rsidRPr="00660852">
        <w:rPr>
          <w:rFonts w:ascii="Times New Roman" w:hAnsi="Times New Roman" w:cs="Times New Roman"/>
          <w:color w:val="000000" w:themeColor="text1"/>
          <w:sz w:val="24"/>
          <w:szCs w:val="24"/>
          <w:lang w:eastAsia="ru-RU"/>
        </w:rPr>
        <w:t xml:space="preserve">грн. </w:t>
      </w:r>
    </w:p>
    <w:p w:rsidR="00F64C0B" w:rsidRPr="00660852" w:rsidRDefault="00B945D1" w:rsidP="000968EC">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У</w:t>
      </w:r>
      <w:r w:rsidR="00F64C0B" w:rsidRPr="00660852">
        <w:rPr>
          <w:rFonts w:ascii="Times New Roman" w:hAnsi="Times New Roman" w:cs="Times New Roman"/>
          <w:color w:val="000000" w:themeColor="text1"/>
          <w:sz w:val="24"/>
          <w:szCs w:val="24"/>
          <w:lang w:eastAsia="ru-RU"/>
        </w:rPr>
        <w:t>кладено 3 догов</w:t>
      </w:r>
      <w:r w:rsidRPr="00660852">
        <w:rPr>
          <w:rFonts w:ascii="Times New Roman" w:hAnsi="Times New Roman" w:cs="Times New Roman"/>
          <w:color w:val="000000" w:themeColor="text1"/>
          <w:sz w:val="24"/>
          <w:szCs w:val="24"/>
          <w:lang w:eastAsia="ru-RU"/>
        </w:rPr>
        <w:t>ор</w:t>
      </w:r>
      <w:r w:rsidR="00F64C0B" w:rsidRPr="00660852">
        <w:rPr>
          <w:rFonts w:ascii="Times New Roman" w:hAnsi="Times New Roman" w:cs="Times New Roman"/>
          <w:color w:val="000000" w:themeColor="text1"/>
          <w:sz w:val="24"/>
          <w:szCs w:val="24"/>
          <w:lang w:eastAsia="ru-RU"/>
        </w:rPr>
        <w:t>и на обслуговування міського кладовища на загальну суму 199</w:t>
      </w:r>
      <w:r w:rsidRPr="00660852">
        <w:rPr>
          <w:rFonts w:ascii="Times New Roman" w:hAnsi="Times New Roman" w:cs="Times New Roman"/>
          <w:color w:val="000000" w:themeColor="text1"/>
          <w:sz w:val="24"/>
          <w:szCs w:val="24"/>
          <w:lang w:eastAsia="ru-RU"/>
        </w:rPr>
        <w:t>тис.</w:t>
      </w:r>
      <w:r w:rsidR="00F64C0B" w:rsidRPr="00660852">
        <w:rPr>
          <w:rFonts w:ascii="Times New Roman" w:hAnsi="Times New Roman" w:cs="Times New Roman"/>
          <w:color w:val="000000" w:themeColor="text1"/>
          <w:sz w:val="24"/>
          <w:szCs w:val="24"/>
          <w:lang w:eastAsia="ru-RU"/>
        </w:rPr>
        <w:t xml:space="preserve">грн. </w:t>
      </w:r>
    </w:p>
    <w:p w:rsidR="00F64C0B" w:rsidRPr="00660852" w:rsidRDefault="00B945D1" w:rsidP="000968EC">
      <w:pPr>
        <w:spacing w:after="0" w:line="240" w:lineRule="auto"/>
        <w:ind w:firstLine="426"/>
        <w:jc w:val="both"/>
        <w:rPr>
          <w:rFonts w:ascii="Times New Roman" w:hAnsi="Times New Roman" w:cs="Times New Roman"/>
          <w:color w:val="000000" w:themeColor="text1"/>
          <w:sz w:val="24"/>
          <w:szCs w:val="24"/>
          <w:lang w:eastAsia="ru-RU"/>
        </w:rPr>
      </w:pPr>
      <w:r w:rsidRPr="00660852">
        <w:rPr>
          <w:rFonts w:ascii="Times New Roman" w:hAnsi="Times New Roman" w:cs="Times New Roman"/>
          <w:color w:val="000000" w:themeColor="text1"/>
          <w:sz w:val="24"/>
          <w:szCs w:val="24"/>
          <w:lang w:eastAsia="ru-RU"/>
        </w:rPr>
        <w:t>У</w:t>
      </w:r>
      <w:r w:rsidR="00F64C0B" w:rsidRPr="00660852">
        <w:rPr>
          <w:rFonts w:ascii="Times New Roman" w:hAnsi="Times New Roman" w:cs="Times New Roman"/>
          <w:color w:val="000000" w:themeColor="text1"/>
          <w:sz w:val="24"/>
          <w:szCs w:val="24"/>
          <w:lang w:eastAsia="ru-RU"/>
        </w:rPr>
        <w:t>кладено 3 договор</w:t>
      </w:r>
      <w:r w:rsidRPr="00660852">
        <w:rPr>
          <w:rFonts w:ascii="Times New Roman" w:hAnsi="Times New Roman" w:cs="Times New Roman"/>
          <w:color w:val="000000" w:themeColor="text1"/>
          <w:sz w:val="24"/>
          <w:szCs w:val="24"/>
          <w:lang w:eastAsia="ru-RU"/>
        </w:rPr>
        <w:t>и</w:t>
      </w:r>
      <w:r w:rsidR="00F64C0B" w:rsidRPr="00660852">
        <w:rPr>
          <w:rFonts w:ascii="Times New Roman" w:hAnsi="Times New Roman" w:cs="Times New Roman"/>
          <w:color w:val="000000" w:themeColor="text1"/>
          <w:sz w:val="24"/>
          <w:szCs w:val="24"/>
          <w:lang w:eastAsia="ru-RU"/>
        </w:rPr>
        <w:t xml:space="preserve"> на послуги з озеленення території та утримання зелених насаджень на загальну суму 198тис.грн.</w:t>
      </w:r>
    </w:p>
    <w:p w:rsidR="005B504A" w:rsidRPr="00240338" w:rsidRDefault="005B504A" w:rsidP="000968EC">
      <w:pPr>
        <w:spacing w:after="0" w:line="240" w:lineRule="auto"/>
        <w:ind w:firstLine="42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 xml:space="preserve">Протягом 2022 року реалізовувались заходи «Програми благоустрою </w:t>
      </w:r>
      <w:proofErr w:type="spellStart"/>
      <w:r w:rsidRPr="00240338">
        <w:rPr>
          <w:rFonts w:ascii="Times New Roman" w:hAnsi="Times New Roman" w:cs="Times New Roman"/>
          <w:color w:val="000000" w:themeColor="text1"/>
          <w:sz w:val="24"/>
          <w:szCs w:val="24"/>
        </w:rPr>
        <w:t>Новодністровської</w:t>
      </w:r>
      <w:proofErr w:type="spellEnd"/>
      <w:r w:rsidRPr="00240338">
        <w:rPr>
          <w:rFonts w:ascii="Times New Roman" w:hAnsi="Times New Roman" w:cs="Times New Roman"/>
          <w:color w:val="000000" w:themeColor="text1"/>
          <w:sz w:val="24"/>
          <w:szCs w:val="24"/>
        </w:rPr>
        <w:t xml:space="preserve"> ОТГ». На виконання заходів з міського бюджету використано 299,5тис.грн. на:</w:t>
      </w:r>
    </w:p>
    <w:p w:rsidR="005B504A" w:rsidRPr="00240338" w:rsidRDefault="000968EC" w:rsidP="000968EC">
      <w:pPr>
        <w:tabs>
          <w:tab w:val="num" w:pos="0"/>
        </w:tabs>
        <w:spacing w:after="0" w:line="240" w:lineRule="auto"/>
        <w:ind w:firstLine="709"/>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П</w:t>
      </w:r>
      <w:r w:rsidR="005B504A" w:rsidRPr="00240338">
        <w:rPr>
          <w:rFonts w:ascii="Times New Roman" w:hAnsi="Times New Roman" w:cs="Times New Roman"/>
          <w:color w:val="000000" w:themeColor="text1"/>
          <w:sz w:val="24"/>
          <w:szCs w:val="24"/>
        </w:rPr>
        <w:t>окращення зовнішнього вигляду та санітарного стану міста (організація роботи з прибирання міста, забезпечення своєчасного і повного збору та вивезення ТПВ, запобігання виникнення стихійних сміттєзвалищ);</w:t>
      </w:r>
    </w:p>
    <w:p w:rsidR="005B504A" w:rsidRPr="00240338" w:rsidRDefault="000968EC" w:rsidP="000968EC">
      <w:pPr>
        <w:tabs>
          <w:tab w:val="num" w:pos="0"/>
        </w:tabs>
        <w:spacing w:after="0" w:line="240" w:lineRule="auto"/>
        <w:ind w:firstLine="709"/>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З</w:t>
      </w:r>
      <w:r w:rsidR="005B504A" w:rsidRPr="00240338">
        <w:rPr>
          <w:rFonts w:ascii="Times New Roman" w:hAnsi="Times New Roman" w:cs="Times New Roman"/>
          <w:color w:val="000000" w:themeColor="text1"/>
          <w:sz w:val="24"/>
          <w:szCs w:val="24"/>
        </w:rPr>
        <w:t>овнішнє освітлення:</w:t>
      </w:r>
    </w:p>
    <w:p w:rsidR="005B504A" w:rsidRPr="00240338" w:rsidRDefault="005B504A" w:rsidP="000968EC">
      <w:pPr>
        <w:numPr>
          <w:ilvl w:val="1"/>
          <w:numId w:val="26"/>
        </w:numPr>
        <w:spacing w:after="0" w:line="240" w:lineRule="auto"/>
        <w:ind w:left="127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належне утримання, поточний ремонт, ліквідація аварійно-небезпечних ділянок (ситуацій) об’єктів зовнішнього освітлення міста;</w:t>
      </w:r>
    </w:p>
    <w:p w:rsidR="005B504A" w:rsidRPr="00240338" w:rsidRDefault="005B504A" w:rsidP="000968EC">
      <w:pPr>
        <w:numPr>
          <w:ilvl w:val="1"/>
          <w:numId w:val="26"/>
        </w:numPr>
        <w:spacing w:after="0" w:line="240" w:lineRule="auto"/>
        <w:ind w:left="127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автоматизація управління зовнішнім освітленням;</w:t>
      </w:r>
    </w:p>
    <w:p w:rsidR="005B504A" w:rsidRPr="00240338" w:rsidRDefault="005B504A" w:rsidP="000968EC">
      <w:pPr>
        <w:numPr>
          <w:ilvl w:val="1"/>
          <w:numId w:val="26"/>
        </w:numPr>
        <w:spacing w:after="0" w:line="240" w:lineRule="auto"/>
        <w:ind w:left="127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переоснащення, реконструкція, встановлення зовнішнього освітлення міста із запровадженням сучасних енергозберігаючих технологій.</w:t>
      </w:r>
    </w:p>
    <w:p w:rsidR="005B504A" w:rsidRPr="00240338" w:rsidRDefault="005B504A" w:rsidP="000968EC">
      <w:pPr>
        <w:tabs>
          <w:tab w:val="num" w:pos="0"/>
        </w:tabs>
        <w:spacing w:after="0" w:line="240" w:lineRule="auto"/>
        <w:ind w:firstLine="709"/>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lastRenderedPageBreak/>
        <w:t>Утримання зелених насаджень:</w:t>
      </w:r>
    </w:p>
    <w:p w:rsidR="005B504A" w:rsidRPr="00240338" w:rsidRDefault="005B504A" w:rsidP="000968EC">
      <w:pPr>
        <w:numPr>
          <w:ilvl w:val="1"/>
          <w:numId w:val="26"/>
        </w:numPr>
        <w:spacing w:after="0" w:line="240" w:lineRule="auto"/>
        <w:ind w:left="127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 xml:space="preserve"> захист, догляд за зеленими насадженнями міста;</w:t>
      </w:r>
    </w:p>
    <w:p w:rsidR="005B504A" w:rsidRPr="00240338" w:rsidRDefault="000968EC" w:rsidP="000968EC">
      <w:pPr>
        <w:numPr>
          <w:ilvl w:val="1"/>
          <w:numId w:val="26"/>
        </w:numPr>
        <w:spacing w:after="0" w:line="240" w:lineRule="auto"/>
        <w:ind w:left="127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л</w:t>
      </w:r>
      <w:r w:rsidR="005B504A" w:rsidRPr="00240338">
        <w:rPr>
          <w:rFonts w:ascii="Times New Roman" w:hAnsi="Times New Roman" w:cs="Times New Roman"/>
          <w:color w:val="000000" w:themeColor="text1"/>
          <w:sz w:val="24"/>
          <w:szCs w:val="24"/>
        </w:rPr>
        <w:t>іквідація високорослих аварійних дерев (згідно актів обстеження близько 300 дерев);</w:t>
      </w:r>
    </w:p>
    <w:p w:rsidR="005B504A" w:rsidRPr="00240338" w:rsidRDefault="005B504A" w:rsidP="000968EC">
      <w:pPr>
        <w:numPr>
          <w:ilvl w:val="1"/>
          <w:numId w:val="26"/>
        </w:numPr>
        <w:spacing w:after="0" w:line="240" w:lineRule="auto"/>
        <w:ind w:left="127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підготовка квітникової продукції для озеленення міста;</w:t>
      </w:r>
    </w:p>
    <w:p w:rsidR="005B504A" w:rsidRPr="00240338" w:rsidRDefault="005B504A" w:rsidP="000968EC">
      <w:pPr>
        <w:numPr>
          <w:ilvl w:val="1"/>
          <w:numId w:val="26"/>
        </w:numPr>
        <w:spacing w:after="0" w:line="240" w:lineRule="auto"/>
        <w:ind w:left="127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облаштування та відновлення клумб, газонів, систематичний догляд за ними;</w:t>
      </w:r>
    </w:p>
    <w:p w:rsidR="005B504A" w:rsidRPr="00240338" w:rsidRDefault="005B504A" w:rsidP="000968EC">
      <w:pPr>
        <w:numPr>
          <w:ilvl w:val="1"/>
          <w:numId w:val="26"/>
        </w:numPr>
        <w:spacing w:after="0" w:line="240" w:lineRule="auto"/>
        <w:ind w:left="1276"/>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постійний догляд за станом скверу міста;</w:t>
      </w:r>
    </w:p>
    <w:p w:rsidR="005B504A" w:rsidRPr="00240338" w:rsidRDefault="005B504A" w:rsidP="000968EC">
      <w:pPr>
        <w:spacing w:after="0" w:line="240" w:lineRule="auto"/>
        <w:ind w:firstLine="709"/>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Утримання та благоустрій кладовища: забезпечення належних умов для поховань померлих (продовження робіт по впорядкуванню міських  кладовищ);</w:t>
      </w:r>
    </w:p>
    <w:p w:rsidR="005B504A" w:rsidRPr="00240338" w:rsidRDefault="005B504A" w:rsidP="000968EC">
      <w:pPr>
        <w:spacing w:after="0" w:line="240" w:lineRule="auto"/>
        <w:ind w:firstLine="709"/>
        <w:jc w:val="both"/>
        <w:rPr>
          <w:rFonts w:ascii="Times New Roman" w:hAnsi="Times New Roman" w:cs="Times New Roman"/>
          <w:color w:val="000000" w:themeColor="text1"/>
          <w:sz w:val="24"/>
          <w:szCs w:val="24"/>
        </w:rPr>
      </w:pPr>
      <w:r w:rsidRPr="00240338">
        <w:rPr>
          <w:rFonts w:ascii="Times New Roman" w:hAnsi="Times New Roman" w:cs="Times New Roman"/>
          <w:color w:val="000000" w:themeColor="text1"/>
          <w:sz w:val="24"/>
          <w:szCs w:val="24"/>
        </w:rPr>
        <w:t>Заходи щодо регулювання чисельності</w:t>
      </w:r>
      <w:r w:rsidR="000968EC" w:rsidRPr="00240338">
        <w:rPr>
          <w:rFonts w:ascii="Times New Roman" w:hAnsi="Times New Roman" w:cs="Times New Roman"/>
          <w:color w:val="000000" w:themeColor="text1"/>
          <w:sz w:val="24"/>
          <w:szCs w:val="24"/>
        </w:rPr>
        <w:t xml:space="preserve"> безпритульних тварин</w:t>
      </w:r>
      <w:r w:rsidRPr="00240338">
        <w:rPr>
          <w:rFonts w:ascii="Times New Roman" w:hAnsi="Times New Roman" w:cs="Times New Roman"/>
          <w:color w:val="000000" w:themeColor="text1"/>
          <w:sz w:val="24"/>
          <w:szCs w:val="24"/>
        </w:rPr>
        <w:t>.</w:t>
      </w:r>
    </w:p>
    <w:p w:rsidR="005B504A" w:rsidRPr="00660852" w:rsidRDefault="005B504A" w:rsidP="004710A1">
      <w:pPr>
        <w:spacing w:after="0" w:line="240" w:lineRule="auto"/>
        <w:ind w:firstLine="426"/>
        <w:jc w:val="both"/>
        <w:rPr>
          <w:rFonts w:ascii="Times New Roman" w:hAnsi="Times New Roman" w:cs="Times New Roman"/>
          <w:color w:val="000000" w:themeColor="text1"/>
          <w:sz w:val="24"/>
          <w:szCs w:val="24"/>
          <w:lang w:eastAsia="ru-RU"/>
        </w:rPr>
      </w:pPr>
    </w:p>
    <w:p w:rsidR="00F64C0B" w:rsidRPr="00660852" w:rsidRDefault="00F64C0B" w:rsidP="00E72D8A">
      <w:pPr>
        <w:spacing w:after="0" w:line="240" w:lineRule="auto"/>
        <w:ind w:firstLine="426"/>
        <w:jc w:val="both"/>
        <w:rPr>
          <w:rFonts w:ascii="Times New Roman" w:hAnsi="Times New Roman" w:cs="Times New Roman"/>
          <w:color w:val="000000" w:themeColor="text1"/>
          <w:sz w:val="24"/>
          <w:szCs w:val="24"/>
          <w:lang w:eastAsia="ru-RU"/>
        </w:rPr>
      </w:pPr>
    </w:p>
    <w:p w:rsidR="00BE0E0C" w:rsidRPr="00CC2BDC" w:rsidRDefault="00556332" w:rsidP="00FD1330">
      <w:pPr>
        <w:pStyle w:val="2"/>
        <w:jc w:val="center"/>
        <w:rPr>
          <w:u w:val="single"/>
        </w:rPr>
      </w:pPr>
      <w:r w:rsidRPr="00CC2BDC">
        <w:rPr>
          <w:rStyle w:val="20"/>
          <w:rFonts w:eastAsiaTheme="minorHAnsi"/>
          <w:b/>
          <w:bCs/>
          <w:u w:val="single"/>
        </w:rPr>
        <w:t>АРХІТЕКТУРА, МІСТОБУДУВАННЯ, ЗЕМЕЛЬНІ ВІДНОСИНИ ТА ЕКОЛОГІЯ</w:t>
      </w:r>
    </w:p>
    <w:p w:rsidR="00CE1F50" w:rsidRPr="00660852" w:rsidRDefault="00FD1330" w:rsidP="00BF1EA1">
      <w:pPr>
        <w:spacing w:after="0" w:line="240" w:lineRule="auto"/>
        <w:ind w:firstLine="708"/>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У зв’язку із </w:t>
      </w:r>
      <w:r w:rsidR="00BF1EA1" w:rsidRPr="00660852">
        <w:rPr>
          <w:rFonts w:ascii="Times New Roman" w:hAnsi="Times New Roman" w:cs="Times New Roman"/>
          <w:color w:val="000000" w:themeColor="text1"/>
          <w:sz w:val="24"/>
          <w:szCs w:val="24"/>
        </w:rPr>
        <w:t>повномасштабн</w:t>
      </w:r>
      <w:r w:rsidRPr="00660852">
        <w:rPr>
          <w:rFonts w:ascii="Times New Roman" w:hAnsi="Times New Roman" w:cs="Times New Roman"/>
          <w:color w:val="000000" w:themeColor="text1"/>
          <w:sz w:val="24"/>
          <w:szCs w:val="24"/>
        </w:rPr>
        <w:t>им</w:t>
      </w:r>
      <w:r w:rsidR="000110E3" w:rsidRPr="00660852">
        <w:rPr>
          <w:rFonts w:ascii="Times New Roman" w:hAnsi="Times New Roman" w:cs="Times New Roman"/>
          <w:color w:val="000000" w:themeColor="text1"/>
          <w:sz w:val="24"/>
          <w:szCs w:val="24"/>
        </w:rPr>
        <w:t xml:space="preserve"> </w:t>
      </w:r>
      <w:r w:rsidR="00BF1EA1" w:rsidRPr="00660852">
        <w:rPr>
          <w:rFonts w:ascii="Times New Roman" w:hAnsi="Times New Roman" w:cs="Times New Roman"/>
          <w:color w:val="000000" w:themeColor="text1"/>
          <w:sz w:val="24"/>
          <w:szCs w:val="24"/>
        </w:rPr>
        <w:t>вторгнення</w:t>
      </w:r>
      <w:r w:rsidRPr="00660852">
        <w:rPr>
          <w:rFonts w:ascii="Times New Roman" w:hAnsi="Times New Roman" w:cs="Times New Roman"/>
          <w:color w:val="000000" w:themeColor="text1"/>
          <w:sz w:val="24"/>
          <w:szCs w:val="24"/>
        </w:rPr>
        <w:t>м</w:t>
      </w:r>
      <w:r w:rsidR="00BF1EA1" w:rsidRPr="00660852">
        <w:rPr>
          <w:rFonts w:ascii="Times New Roman" w:hAnsi="Times New Roman" w:cs="Times New Roman"/>
          <w:color w:val="000000" w:themeColor="text1"/>
          <w:sz w:val="24"/>
          <w:szCs w:val="24"/>
        </w:rPr>
        <w:t xml:space="preserve"> </w:t>
      </w:r>
      <w:r w:rsidR="000110E3" w:rsidRPr="00660852">
        <w:rPr>
          <w:rFonts w:ascii="Times New Roman" w:hAnsi="Times New Roman" w:cs="Times New Roman"/>
          <w:color w:val="000000" w:themeColor="text1"/>
          <w:sz w:val="24"/>
          <w:szCs w:val="24"/>
        </w:rPr>
        <w:t>РФ та введення</w:t>
      </w:r>
      <w:r w:rsidRPr="00660852">
        <w:rPr>
          <w:rFonts w:ascii="Times New Roman" w:hAnsi="Times New Roman" w:cs="Times New Roman"/>
          <w:color w:val="000000" w:themeColor="text1"/>
          <w:sz w:val="24"/>
          <w:szCs w:val="24"/>
        </w:rPr>
        <w:t>м</w:t>
      </w:r>
      <w:r w:rsidR="00BF1EA1" w:rsidRPr="00660852">
        <w:rPr>
          <w:rFonts w:ascii="Times New Roman" w:hAnsi="Times New Roman" w:cs="Times New Roman"/>
          <w:color w:val="000000" w:themeColor="text1"/>
          <w:sz w:val="24"/>
          <w:szCs w:val="24"/>
        </w:rPr>
        <w:t xml:space="preserve"> воєнного стану </w:t>
      </w:r>
      <w:r w:rsidR="000110E3" w:rsidRPr="00660852">
        <w:rPr>
          <w:rFonts w:ascii="Times New Roman" w:hAnsi="Times New Roman" w:cs="Times New Roman"/>
          <w:color w:val="000000" w:themeColor="text1"/>
          <w:sz w:val="24"/>
          <w:szCs w:val="24"/>
          <w:shd w:val="clear" w:color="auto" w:fill="FFFFFF"/>
        </w:rPr>
        <w:t xml:space="preserve">винесено </w:t>
      </w:r>
      <w:r w:rsidR="00BF1EA1" w:rsidRPr="00660852">
        <w:rPr>
          <w:rFonts w:ascii="Times New Roman" w:hAnsi="Times New Roman" w:cs="Times New Roman"/>
          <w:color w:val="000000" w:themeColor="text1"/>
          <w:sz w:val="24"/>
          <w:szCs w:val="24"/>
          <w:shd w:val="clear" w:color="auto" w:fill="FFFFFF"/>
        </w:rPr>
        <w:t>заборон</w:t>
      </w:r>
      <w:r w:rsidR="000110E3" w:rsidRPr="00660852">
        <w:rPr>
          <w:rFonts w:ascii="Times New Roman" w:hAnsi="Times New Roman" w:cs="Times New Roman"/>
          <w:color w:val="000000" w:themeColor="text1"/>
          <w:sz w:val="24"/>
          <w:szCs w:val="24"/>
          <w:shd w:val="clear" w:color="auto" w:fill="FFFFFF"/>
        </w:rPr>
        <w:t>у на</w:t>
      </w:r>
      <w:r w:rsidR="00BF1EA1" w:rsidRPr="00660852">
        <w:rPr>
          <w:rFonts w:ascii="Times New Roman" w:hAnsi="Times New Roman" w:cs="Times New Roman"/>
          <w:color w:val="000000" w:themeColor="text1"/>
          <w:sz w:val="24"/>
          <w:szCs w:val="24"/>
          <w:shd w:val="clear" w:color="auto" w:fill="FFFFFF"/>
        </w:rPr>
        <w:t xml:space="preserve"> безоплатн</w:t>
      </w:r>
      <w:r w:rsidR="000110E3" w:rsidRPr="00660852">
        <w:rPr>
          <w:rFonts w:ascii="Times New Roman" w:hAnsi="Times New Roman" w:cs="Times New Roman"/>
          <w:color w:val="000000" w:themeColor="text1"/>
          <w:sz w:val="24"/>
          <w:szCs w:val="24"/>
          <w:shd w:val="clear" w:color="auto" w:fill="FFFFFF"/>
        </w:rPr>
        <w:t xml:space="preserve">у </w:t>
      </w:r>
      <w:r w:rsidR="00BF1EA1" w:rsidRPr="00660852">
        <w:rPr>
          <w:rFonts w:ascii="Times New Roman" w:hAnsi="Times New Roman" w:cs="Times New Roman"/>
          <w:color w:val="000000" w:themeColor="text1"/>
          <w:sz w:val="24"/>
          <w:szCs w:val="24"/>
          <w:shd w:val="clear" w:color="auto" w:fill="FFFFFF"/>
        </w:rPr>
        <w:t>передач</w:t>
      </w:r>
      <w:r w:rsidR="000110E3" w:rsidRPr="00660852">
        <w:rPr>
          <w:rFonts w:ascii="Times New Roman" w:hAnsi="Times New Roman" w:cs="Times New Roman"/>
          <w:color w:val="000000" w:themeColor="text1"/>
          <w:sz w:val="24"/>
          <w:szCs w:val="24"/>
          <w:shd w:val="clear" w:color="auto" w:fill="FFFFFF"/>
        </w:rPr>
        <w:t>у</w:t>
      </w:r>
      <w:r w:rsidR="00BF1EA1" w:rsidRPr="00660852">
        <w:rPr>
          <w:rFonts w:ascii="Times New Roman" w:hAnsi="Times New Roman" w:cs="Times New Roman"/>
          <w:color w:val="000000" w:themeColor="text1"/>
          <w:sz w:val="24"/>
          <w:szCs w:val="24"/>
          <w:shd w:val="clear" w:color="auto" w:fill="FFFFFF"/>
        </w:rPr>
        <w:t xml:space="preserve"> </w:t>
      </w:r>
      <w:r w:rsidR="000110E3" w:rsidRPr="00660852">
        <w:rPr>
          <w:rFonts w:ascii="Times New Roman" w:hAnsi="Times New Roman" w:cs="Times New Roman"/>
          <w:color w:val="000000" w:themeColor="text1"/>
          <w:sz w:val="24"/>
          <w:szCs w:val="24"/>
          <w:shd w:val="clear" w:color="auto" w:fill="FFFFFF"/>
        </w:rPr>
        <w:t xml:space="preserve">державних, комунальних </w:t>
      </w:r>
      <w:r w:rsidR="00BF1EA1" w:rsidRPr="00660852">
        <w:rPr>
          <w:rFonts w:ascii="Times New Roman" w:hAnsi="Times New Roman" w:cs="Times New Roman"/>
          <w:color w:val="000000" w:themeColor="text1"/>
          <w:sz w:val="24"/>
          <w:szCs w:val="24"/>
          <w:shd w:val="clear" w:color="auto" w:fill="FFFFFF"/>
        </w:rPr>
        <w:t>земель у приватну власність</w:t>
      </w:r>
      <w:r w:rsidR="000110E3" w:rsidRPr="00660852">
        <w:rPr>
          <w:rFonts w:ascii="Times New Roman" w:hAnsi="Times New Roman" w:cs="Times New Roman"/>
          <w:color w:val="000000" w:themeColor="text1"/>
          <w:sz w:val="24"/>
          <w:szCs w:val="24"/>
          <w:shd w:val="clear" w:color="auto" w:fill="FFFFFF"/>
        </w:rPr>
        <w:t>.</w:t>
      </w:r>
      <w:r w:rsidR="00BF1EA1" w:rsidRPr="00660852">
        <w:rPr>
          <w:rFonts w:ascii="Times New Roman" w:hAnsi="Times New Roman" w:cs="Times New Roman"/>
          <w:color w:val="000000" w:themeColor="text1"/>
          <w:sz w:val="24"/>
          <w:szCs w:val="24"/>
          <w:shd w:val="clear" w:color="auto" w:fill="FFFFFF"/>
        </w:rPr>
        <w:t xml:space="preserve"> </w:t>
      </w:r>
      <w:r w:rsidR="000110E3" w:rsidRPr="00660852">
        <w:rPr>
          <w:rFonts w:ascii="Times New Roman" w:hAnsi="Times New Roman" w:cs="Times New Roman"/>
          <w:color w:val="000000" w:themeColor="text1"/>
          <w:sz w:val="24"/>
          <w:szCs w:val="24"/>
        </w:rPr>
        <w:t>В</w:t>
      </w:r>
      <w:r w:rsidR="009C5573" w:rsidRPr="00660852">
        <w:rPr>
          <w:rFonts w:ascii="Times New Roman" w:hAnsi="Times New Roman" w:cs="Times New Roman"/>
          <w:color w:val="000000" w:themeColor="text1"/>
          <w:sz w:val="24"/>
          <w:szCs w:val="24"/>
        </w:rPr>
        <w:t>ідповідно, в</w:t>
      </w:r>
      <w:r w:rsidR="00BF1EA1" w:rsidRPr="00660852">
        <w:rPr>
          <w:rFonts w:ascii="Times New Roman" w:hAnsi="Times New Roman" w:cs="Times New Roman"/>
          <w:color w:val="000000" w:themeColor="text1"/>
          <w:sz w:val="24"/>
          <w:szCs w:val="24"/>
        </w:rPr>
        <w:t>ідділ працював</w:t>
      </w:r>
      <w:r w:rsidR="000110E3" w:rsidRPr="00660852">
        <w:rPr>
          <w:rFonts w:ascii="Times New Roman" w:hAnsi="Times New Roman" w:cs="Times New Roman"/>
          <w:color w:val="000000" w:themeColor="text1"/>
          <w:sz w:val="24"/>
          <w:szCs w:val="24"/>
        </w:rPr>
        <w:t>,</w:t>
      </w:r>
      <w:r w:rsidR="00BF1EA1" w:rsidRPr="00660852">
        <w:rPr>
          <w:rFonts w:ascii="Times New Roman" w:hAnsi="Times New Roman" w:cs="Times New Roman"/>
          <w:color w:val="000000" w:themeColor="text1"/>
          <w:sz w:val="24"/>
          <w:szCs w:val="24"/>
        </w:rPr>
        <w:t xml:space="preserve"> надаючи консультативні послуги, розробляючи методичні рекомендації та впорядковуючи документи </w:t>
      </w:r>
      <w:r w:rsidR="000110E3" w:rsidRPr="00660852">
        <w:rPr>
          <w:rFonts w:ascii="Times New Roman" w:hAnsi="Times New Roman" w:cs="Times New Roman"/>
          <w:color w:val="000000" w:themeColor="text1"/>
          <w:sz w:val="24"/>
          <w:szCs w:val="24"/>
        </w:rPr>
        <w:t xml:space="preserve">і </w:t>
      </w:r>
      <w:r w:rsidR="00BF1EA1" w:rsidRPr="00660852">
        <w:rPr>
          <w:rFonts w:ascii="Times New Roman" w:hAnsi="Times New Roman" w:cs="Times New Roman"/>
          <w:color w:val="000000" w:themeColor="text1"/>
          <w:sz w:val="24"/>
          <w:szCs w:val="24"/>
        </w:rPr>
        <w:t xml:space="preserve">картографічні матеріали. </w:t>
      </w:r>
      <w:r w:rsidR="00CE1F50" w:rsidRPr="00660852">
        <w:rPr>
          <w:rFonts w:ascii="Times New Roman" w:hAnsi="Times New Roman" w:cs="Times New Roman"/>
          <w:color w:val="000000" w:themeColor="text1"/>
          <w:sz w:val="24"/>
          <w:szCs w:val="24"/>
        </w:rPr>
        <w:t>Впродовж</w:t>
      </w:r>
      <w:r w:rsidR="00BF1EA1" w:rsidRPr="00660852">
        <w:rPr>
          <w:rFonts w:ascii="Times New Roman" w:hAnsi="Times New Roman" w:cs="Times New Roman"/>
          <w:color w:val="000000" w:themeColor="text1"/>
          <w:sz w:val="24"/>
          <w:szCs w:val="24"/>
        </w:rPr>
        <w:t xml:space="preserve"> 2022 р</w:t>
      </w:r>
      <w:r w:rsidR="00CE1F50" w:rsidRPr="00660852">
        <w:rPr>
          <w:rFonts w:ascii="Times New Roman" w:hAnsi="Times New Roman" w:cs="Times New Roman"/>
          <w:color w:val="000000" w:themeColor="text1"/>
          <w:sz w:val="24"/>
          <w:szCs w:val="24"/>
        </w:rPr>
        <w:t>оку:</w:t>
      </w:r>
    </w:p>
    <w:p w:rsidR="000110E3" w:rsidRPr="00660852" w:rsidRDefault="00CE1F50" w:rsidP="004E65BD">
      <w:pPr>
        <w:pStyle w:val="a3"/>
        <w:numPr>
          <w:ilvl w:val="0"/>
          <w:numId w:val="17"/>
        </w:numPr>
        <w:spacing w:after="0" w:line="240" w:lineRule="auto"/>
        <w:ind w:left="426" w:hanging="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о</w:t>
      </w:r>
      <w:r w:rsidR="000110E3" w:rsidRPr="00660852">
        <w:rPr>
          <w:rFonts w:ascii="Times New Roman" w:hAnsi="Times New Roman" w:cs="Times New Roman"/>
          <w:color w:val="000000" w:themeColor="text1"/>
          <w:sz w:val="24"/>
          <w:szCs w:val="24"/>
        </w:rPr>
        <w:t xml:space="preserve">працьовано </w:t>
      </w:r>
      <w:r w:rsidR="00BF1EA1" w:rsidRPr="00660852">
        <w:rPr>
          <w:rFonts w:ascii="Times New Roman" w:hAnsi="Times New Roman" w:cs="Times New Roman"/>
          <w:color w:val="000000" w:themeColor="text1"/>
          <w:sz w:val="24"/>
          <w:szCs w:val="24"/>
        </w:rPr>
        <w:t>близько 80 звернень від фізичних та юридичних осіб</w:t>
      </w:r>
      <w:r w:rsidRPr="00660852">
        <w:rPr>
          <w:rFonts w:ascii="Times New Roman" w:hAnsi="Times New Roman" w:cs="Times New Roman"/>
          <w:color w:val="000000" w:themeColor="text1"/>
          <w:sz w:val="24"/>
          <w:szCs w:val="24"/>
        </w:rPr>
        <w:t>;</w:t>
      </w:r>
      <w:r w:rsidR="000110E3" w:rsidRPr="00660852">
        <w:rPr>
          <w:rFonts w:ascii="Times New Roman" w:hAnsi="Times New Roman" w:cs="Times New Roman"/>
          <w:color w:val="000000" w:themeColor="text1"/>
          <w:sz w:val="24"/>
          <w:szCs w:val="24"/>
        </w:rPr>
        <w:t xml:space="preserve"> </w:t>
      </w:r>
    </w:p>
    <w:p w:rsidR="00BF1EA1" w:rsidRPr="00660852" w:rsidRDefault="00CE1F50" w:rsidP="004E65BD">
      <w:pPr>
        <w:pStyle w:val="a3"/>
        <w:numPr>
          <w:ilvl w:val="0"/>
          <w:numId w:val="17"/>
        </w:numPr>
        <w:spacing w:after="0" w:line="240" w:lineRule="auto"/>
        <w:ind w:left="426" w:hanging="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п</w:t>
      </w:r>
      <w:r w:rsidR="00BF1EA1" w:rsidRPr="00660852">
        <w:rPr>
          <w:rFonts w:ascii="Times New Roman" w:hAnsi="Times New Roman" w:cs="Times New Roman"/>
          <w:color w:val="000000" w:themeColor="text1"/>
          <w:sz w:val="24"/>
          <w:szCs w:val="24"/>
        </w:rPr>
        <w:t xml:space="preserve">ідготовлено та подано на розгляд пленарних засідань міської ради 60 </w:t>
      </w:r>
      <w:proofErr w:type="spellStart"/>
      <w:r w:rsidR="00BF1EA1" w:rsidRPr="00660852">
        <w:rPr>
          <w:rFonts w:ascii="Times New Roman" w:hAnsi="Times New Roman" w:cs="Times New Roman"/>
          <w:color w:val="000000" w:themeColor="text1"/>
          <w:sz w:val="24"/>
          <w:szCs w:val="24"/>
        </w:rPr>
        <w:t>проєктів</w:t>
      </w:r>
      <w:proofErr w:type="spellEnd"/>
      <w:r w:rsidR="00BF1EA1" w:rsidRPr="00660852">
        <w:rPr>
          <w:rFonts w:ascii="Times New Roman" w:hAnsi="Times New Roman" w:cs="Times New Roman"/>
          <w:color w:val="000000" w:themeColor="text1"/>
          <w:sz w:val="24"/>
          <w:szCs w:val="24"/>
        </w:rPr>
        <w:t xml:space="preserve"> рішень</w:t>
      </w:r>
      <w:r w:rsidRPr="00660852">
        <w:rPr>
          <w:rFonts w:ascii="Times New Roman" w:hAnsi="Times New Roman" w:cs="Times New Roman"/>
          <w:color w:val="000000" w:themeColor="text1"/>
          <w:sz w:val="24"/>
          <w:szCs w:val="24"/>
        </w:rPr>
        <w:t>;</w:t>
      </w:r>
    </w:p>
    <w:p w:rsidR="00BF1EA1" w:rsidRPr="00660852" w:rsidRDefault="00CE1F50" w:rsidP="004E65BD">
      <w:pPr>
        <w:pStyle w:val="a3"/>
        <w:numPr>
          <w:ilvl w:val="0"/>
          <w:numId w:val="17"/>
        </w:numPr>
        <w:spacing w:after="0" w:line="240" w:lineRule="auto"/>
        <w:ind w:left="426"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н</w:t>
      </w:r>
      <w:r w:rsidR="00BF1EA1" w:rsidRPr="00660852">
        <w:rPr>
          <w:rFonts w:ascii="Times New Roman" w:eastAsia="Times New Roman" w:hAnsi="Times New Roman" w:cs="Times New Roman"/>
          <w:color w:val="000000" w:themeColor="text1"/>
          <w:sz w:val="24"/>
          <w:szCs w:val="24"/>
        </w:rPr>
        <w:t>аправлено до</w:t>
      </w:r>
      <w:r w:rsidR="00BF1EA1" w:rsidRPr="00660852">
        <w:rPr>
          <w:rFonts w:ascii="Times New Roman" w:hAnsi="Times New Roman" w:cs="Times New Roman"/>
          <w:color w:val="000000" w:themeColor="text1"/>
          <w:sz w:val="24"/>
          <w:szCs w:val="24"/>
        </w:rPr>
        <w:t xml:space="preserve"> </w:t>
      </w:r>
      <w:r w:rsidR="00BF1EA1" w:rsidRPr="00660852">
        <w:rPr>
          <w:rFonts w:ascii="Times New Roman" w:eastAsia="Times New Roman" w:hAnsi="Times New Roman" w:cs="Times New Roman"/>
          <w:color w:val="000000" w:themeColor="text1"/>
          <w:sz w:val="24"/>
          <w:szCs w:val="24"/>
        </w:rPr>
        <w:t xml:space="preserve">ГУ </w:t>
      </w:r>
      <w:proofErr w:type="spellStart"/>
      <w:r w:rsidR="00BF1EA1" w:rsidRPr="00660852">
        <w:rPr>
          <w:rFonts w:ascii="Times New Roman" w:eastAsia="Times New Roman" w:hAnsi="Times New Roman" w:cs="Times New Roman"/>
          <w:color w:val="000000" w:themeColor="text1"/>
          <w:sz w:val="24"/>
          <w:szCs w:val="24"/>
        </w:rPr>
        <w:t>Держгеокадастру</w:t>
      </w:r>
      <w:proofErr w:type="spellEnd"/>
      <w:r w:rsidR="00BF1EA1" w:rsidRPr="00660852">
        <w:rPr>
          <w:rFonts w:ascii="Times New Roman" w:eastAsia="Times New Roman" w:hAnsi="Times New Roman" w:cs="Times New Roman"/>
          <w:color w:val="000000" w:themeColor="text1"/>
          <w:sz w:val="24"/>
          <w:szCs w:val="24"/>
        </w:rPr>
        <w:t xml:space="preserve"> Чернівецької області</w:t>
      </w:r>
      <w:r w:rsidRPr="00660852">
        <w:rPr>
          <w:rFonts w:ascii="Times New Roman" w:eastAsia="Times New Roman" w:hAnsi="Times New Roman" w:cs="Times New Roman"/>
          <w:color w:val="000000" w:themeColor="text1"/>
          <w:sz w:val="24"/>
          <w:szCs w:val="24"/>
        </w:rPr>
        <w:t xml:space="preserve"> 15</w:t>
      </w:r>
      <w:r w:rsidR="00BF1EA1" w:rsidRPr="00660852">
        <w:rPr>
          <w:rFonts w:ascii="Times New Roman" w:eastAsia="Times New Roman" w:hAnsi="Times New Roman" w:cs="Times New Roman"/>
          <w:color w:val="000000" w:themeColor="text1"/>
          <w:sz w:val="24"/>
          <w:szCs w:val="24"/>
        </w:rPr>
        <w:t xml:space="preserve"> запитів</w:t>
      </w:r>
      <w:r w:rsidRPr="00660852">
        <w:rPr>
          <w:rFonts w:ascii="Times New Roman" w:eastAsia="Times New Roman" w:hAnsi="Times New Roman" w:cs="Times New Roman"/>
          <w:color w:val="000000" w:themeColor="text1"/>
          <w:sz w:val="24"/>
          <w:szCs w:val="24"/>
        </w:rPr>
        <w:t>;</w:t>
      </w:r>
      <w:r w:rsidR="00BF1EA1" w:rsidRPr="00660852">
        <w:rPr>
          <w:rFonts w:ascii="Times New Roman" w:eastAsia="Times New Roman" w:hAnsi="Times New Roman" w:cs="Times New Roman"/>
          <w:color w:val="000000" w:themeColor="text1"/>
          <w:sz w:val="24"/>
          <w:szCs w:val="24"/>
        </w:rPr>
        <w:t xml:space="preserve"> </w:t>
      </w:r>
    </w:p>
    <w:p w:rsidR="00BF1EA1" w:rsidRPr="00660852" w:rsidRDefault="00CE1F50" w:rsidP="004E65BD">
      <w:pPr>
        <w:pStyle w:val="a3"/>
        <w:numPr>
          <w:ilvl w:val="0"/>
          <w:numId w:val="17"/>
        </w:numPr>
        <w:shd w:val="clear" w:color="auto" w:fill="FFFFFF"/>
        <w:spacing w:after="0" w:line="240" w:lineRule="auto"/>
        <w:ind w:left="426" w:right="225"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н</w:t>
      </w:r>
      <w:r w:rsidR="00BF1EA1" w:rsidRPr="00660852">
        <w:rPr>
          <w:rFonts w:ascii="Times New Roman" w:eastAsia="Times New Roman" w:hAnsi="Times New Roman" w:cs="Times New Roman"/>
          <w:color w:val="000000" w:themeColor="text1"/>
          <w:sz w:val="24"/>
          <w:szCs w:val="24"/>
        </w:rPr>
        <w:t>аправлено для підписання</w:t>
      </w:r>
      <w:r w:rsidRPr="00660852">
        <w:rPr>
          <w:rFonts w:ascii="Times New Roman" w:eastAsia="Times New Roman" w:hAnsi="Times New Roman" w:cs="Times New Roman"/>
          <w:color w:val="000000" w:themeColor="text1"/>
          <w:sz w:val="24"/>
          <w:szCs w:val="24"/>
        </w:rPr>
        <w:t xml:space="preserve"> </w:t>
      </w:r>
      <w:r w:rsidR="00BF1EA1" w:rsidRPr="00660852">
        <w:rPr>
          <w:rFonts w:ascii="Times New Roman" w:eastAsia="Times New Roman" w:hAnsi="Times New Roman" w:cs="Times New Roman"/>
          <w:bCs/>
          <w:color w:val="000000" w:themeColor="text1"/>
          <w:sz w:val="24"/>
          <w:szCs w:val="24"/>
          <w:bdr w:val="none" w:sz="0" w:space="0" w:color="auto" w:frame="1"/>
        </w:rPr>
        <w:t xml:space="preserve">18 </w:t>
      </w:r>
      <w:r w:rsidR="00BF1EA1" w:rsidRPr="00660852">
        <w:rPr>
          <w:rFonts w:ascii="Times New Roman" w:eastAsia="Times New Roman" w:hAnsi="Times New Roman" w:cs="Times New Roman"/>
          <w:color w:val="000000" w:themeColor="text1"/>
          <w:sz w:val="24"/>
          <w:szCs w:val="24"/>
        </w:rPr>
        <w:t>проектів договорів оренди землі</w:t>
      </w:r>
      <w:r w:rsidRPr="00660852">
        <w:rPr>
          <w:rFonts w:ascii="Times New Roman" w:eastAsia="Times New Roman" w:hAnsi="Times New Roman" w:cs="Times New Roman"/>
          <w:color w:val="000000" w:themeColor="text1"/>
          <w:sz w:val="24"/>
          <w:szCs w:val="24"/>
        </w:rPr>
        <w:t>;</w:t>
      </w:r>
      <w:r w:rsidR="00BF1EA1" w:rsidRPr="00660852">
        <w:rPr>
          <w:rFonts w:ascii="Times New Roman" w:eastAsia="Times New Roman" w:hAnsi="Times New Roman" w:cs="Times New Roman"/>
          <w:color w:val="000000" w:themeColor="text1"/>
          <w:sz w:val="24"/>
          <w:szCs w:val="24"/>
        </w:rPr>
        <w:t xml:space="preserve"> </w:t>
      </w:r>
    </w:p>
    <w:p w:rsidR="00BF1EA1" w:rsidRPr="00660852" w:rsidRDefault="00CE1F50" w:rsidP="004E65BD">
      <w:pPr>
        <w:pStyle w:val="a3"/>
        <w:numPr>
          <w:ilvl w:val="0"/>
          <w:numId w:val="17"/>
        </w:numPr>
        <w:tabs>
          <w:tab w:val="left" w:pos="709"/>
        </w:tabs>
        <w:spacing w:after="0" w:line="240" w:lineRule="auto"/>
        <w:ind w:left="426"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п</w:t>
      </w:r>
      <w:r w:rsidR="000110E3" w:rsidRPr="00660852">
        <w:rPr>
          <w:rFonts w:ascii="Times New Roman" w:eastAsia="Times New Roman" w:hAnsi="Times New Roman" w:cs="Times New Roman"/>
          <w:color w:val="000000" w:themeColor="text1"/>
          <w:sz w:val="24"/>
          <w:szCs w:val="24"/>
        </w:rPr>
        <w:t xml:space="preserve">ідготовлено </w:t>
      </w:r>
      <w:r w:rsidR="00BF1EA1" w:rsidRPr="00660852">
        <w:rPr>
          <w:rFonts w:ascii="Times New Roman" w:eastAsia="Times New Roman" w:hAnsi="Times New Roman" w:cs="Times New Roman"/>
          <w:bCs/>
          <w:color w:val="000000" w:themeColor="text1"/>
          <w:sz w:val="24"/>
          <w:szCs w:val="24"/>
          <w:bdr w:val="none" w:sz="0" w:space="0" w:color="auto" w:frame="1"/>
        </w:rPr>
        <w:t xml:space="preserve">4 </w:t>
      </w:r>
      <w:r w:rsidR="00BF1EA1" w:rsidRPr="00660852">
        <w:rPr>
          <w:rFonts w:ascii="Times New Roman" w:eastAsia="Times New Roman" w:hAnsi="Times New Roman" w:cs="Times New Roman"/>
          <w:color w:val="000000" w:themeColor="text1"/>
          <w:sz w:val="24"/>
          <w:szCs w:val="24"/>
        </w:rPr>
        <w:t>проекти додаткових угод до договорів оренди землі щодо їх продовження;</w:t>
      </w:r>
    </w:p>
    <w:p w:rsidR="00BF1EA1" w:rsidRPr="00660852" w:rsidRDefault="00CE1F50" w:rsidP="004E65BD">
      <w:pPr>
        <w:pStyle w:val="a3"/>
        <w:numPr>
          <w:ilvl w:val="0"/>
          <w:numId w:val="17"/>
        </w:numPr>
        <w:tabs>
          <w:tab w:val="left" w:pos="709"/>
        </w:tabs>
        <w:spacing w:after="0" w:line="240" w:lineRule="auto"/>
        <w:ind w:left="426"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 xml:space="preserve">направлено </w:t>
      </w:r>
      <w:r w:rsidRPr="00660852">
        <w:rPr>
          <w:rFonts w:ascii="Times New Roman" w:eastAsia="Times New Roman" w:hAnsi="Times New Roman" w:cs="Times New Roman"/>
          <w:b/>
          <w:bCs/>
          <w:color w:val="000000" w:themeColor="text1"/>
          <w:sz w:val="24"/>
          <w:szCs w:val="24"/>
          <w:bdr w:val="none" w:sz="0" w:space="0" w:color="auto" w:frame="1"/>
        </w:rPr>
        <w:t xml:space="preserve">51 </w:t>
      </w:r>
      <w:r w:rsidRPr="00660852">
        <w:rPr>
          <w:rFonts w:ascii="Times New Roman" w:eastAsia="Times New Roman" w:hAnsi="Times New Roman" w:cs="Times New Roman"/>
          <w:color w:val="000000" w:themeColor="text1"/>
          <w:sz w:val="24"/>
          <w:szCs w:val="24"/>
        </w:rPr>
        <w:t>лист г</w:t>
      </w:r>
      <w:r w:rsidR="00BF1EA1" w:rsidRPr="00660852">
        <w:rPr>
          <w:rFonts w:ascii="Times New Roman" w:eastAsia="Times New Roman" w:hAnsi="Times New Roman" w:cs="Times New Roman"/>
          <w:color w:val="000000" w:themeColor="text1"/>
          <w:sz w:val="24"/>
          <w:szCs w:val="24"/>
        </w:rPr>
        <w:t>ромадянам, юридичним особам, користувачам та орендар</w:t>
      </w:r>
      <w:r w:rsidR="00B20300" w:rsidRPr="00660852">
        <w:rPr>
          <w:rFonts w:ascii="Times New Roman" w:eastAsia="Times New Roman" w:hAnsi="Times New Roman" w:cs="Times New Roman"/>
          <w:color w:val="000000" w:themeColor="text1"/>
          <w:sz w:val="24"/>
          <w:szCs w:val="24"/>
        </w:rPr>
        <w:t>ям земельних ділянок</w:t>
      </w:r>
      <w:r w:rsidR="004E65BD" w:rsidRPr="00660852">
        <w:rPr>
          <w:rFonts w:ascii="Times New Roman" w:eastAsia="Times New Roman" w:hAnsi="Times New Roman" w:cs="Times New Roman"/>
          <w:color w:val="000000" w:themeColor="text1"/>
          <w:sz w:val="24"/>
          <w:szCs w:val="24"/>
        </w:rPr>
        <w:t>;</w:t>
      </w:r>
    </w:p>
    <w:p w:rsidR="00BF1EA1" w:rsidRPr="00660852" w:rsidRDefault="004E65BD" w:rsidP="004E65BD">
      <w:pPr>
        <w:pStyle w:val="a3"/>
        <w:numPr>
          <w:ilvl w:val="0"/>
          <w:numId w:val="17"/>
        </w:numPr>
        <w:tabs>
          <w:tab w:val="left" w:pos="709"/>
        </w:tabs>
        <w:spacing w:after="0" w:line="240" w:lineRule="auto"/>
        <w:ind w:left="426"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н</w:t>
      </w:r>
      <w:r w:rsidR="00BF1EA1" w:rsidRPr="00660852">
        <w:rPr>
          <w:rFonts w:ascii="Times New Roman" w:eastAsia="Times New Roman" w:hAnsi="Times New Roman" w:cs="Times New Roman"/>
          <w:color w:val="000000" w:themeColor="text1"/>
          <w:sz w:val="24"/>
          <w:szCs w:val="24"/>
        </w:rPr>
        <w:t>адано</w:t>
      </w:r>
      <w:r w:rsidR="000110E3" w:rsidRPr="00660852">
        <w:rPr>
          <w:rFonts w:ascii="Times New Roman" w:eastAsia="Times New Roman" w:hAnsi="Times New Roman" w:cs="Times New Roman"/>
          <w:color w:val="000000" w:themeColor="text1"/>
          <w:sz w:val="24"/>
          <w:szCs w:val="24"/>
        </w:rPr>
        <w:t xml:space="preserve"> </w:t>
      </w:r>
      <w:r w:rsidR="00BF1EA1" w:rsidRPr="00660852">
        <w:rPr>
          <w:rFonts w:ascii="Times New Roman" w:eastAsia="Times New Roman" w:hAnsi="Times New Roman" w:cs="Times New Roman"/>
          <w:color w:val="000000" w:themeColor="text1"/>
          <w:sz w:val="24"/>
          <w:szCs w:val="24"/>
        </w:rPr>
        <w:t>3</w:t>
      </w:r>
      <w:r w:rsidR="00BF1EA1" w:rsidRPr="00660852">
        <w:rPr>
          <w:rFonts w:ascii="Times New Roman" w:eastAsia="Times New Roman" w:hAnsi="Times New Roman" w:cs="Times New Roman"/>
          <w:b/>
          <w:bCs/>
          <w:color w:val="000000" w:themeColor="text1"/>
          <w:sz w:val="24"/>
          <w:szCs w:val="24"/>
          <w:bdr w:val="none" w:sz="0" w:space="0" w:color="auto" w:frame="1"/>
        </w:rPr>
        <w:t xml:space="preserve"> </w:t>
      </w:r>
      <w:r w:rsidR="00BF1EA1" w:rsidRPr="00660852">
        <w:rPr>
          <w:rFonts w:ascii="Times New Roman" w:eastAsia="Times New Roman" w:hAnsi="Times New Roman" w:cs="Times New Roman"/>
          <w:color w:val="000000" w:themeColor="text1"/>
          <w:sz w:val="24"/>
          <w:szCs w:val="24"/>
        </w:rPr>
        <w:t>інформаційн</w:t>
      </w:r>
      <w:r w:rsidR="000110E3" w:rsidRPr="00660852">
        <w:rPr>
          <w:rFonts w:ascii="Times New Roman" w:eastAsia="Times New Roman" w:hAnsi="Times New Roman" w:cs="Times New Roman"/>
          <w:color w:val="000000" w:themeColor="text1"/>
          <w:sz w:val="24"/>
          <w:szCs w:val="24"/>
        </w:rPr>
        <w:t xml:space="preserve">і </w:t>
      </w:r>
      <w:r w:rsidR="00BF1EA1" w:rsidRPr="00660852">
        <w:rPr>
          <w:rFonts w:ascii="Times New Roman" w:eastAsia="Times New Roman" w:hAnsi="Times New Roman" w:cs="Times New Roman"/>
          <w:color w:val="000000" w:themeColor="text1"/>
          <w:sz w:val="24"/>
          <w:szCs w:val="24"/>
        </w:rPr>
        <w:t>довідки Г</w:t>
      </w:r>
      <w:r w:rsidR="000110E3" w:rsidRPr="00660852">
        <w:rPr>
          <w:rFonts w:ascii="Times New Roman" w:eastAsia="Times New Roman" w:hAnsi="Times New Roman" w:cs="Times New Roman"/>
          <w:color w:val="000000" w:themeColor="text1"/>
          <w:sz w:val="24"/>
          <w:szCs w:val="24"/>
        </w:rPr>
        <w:t xml:space="preserve">У </w:t>
      </w:r>
      <w:r w:rsidR="006E6432" w:rsidRPr="00660852">
        <w:rPr>
          <w:rFonts w:ascii="Times New Roman" w:eastAsia="Times New Roman" w:hAnsi="Times New Roman" w:cs="Times New Roman"/>
          <w:color w:val="000000" w:themeColor="text1"/>
          <w:sz w:val="24"/>
          <w:szCs w:val="24"/>
        </w:rPr>
        <w:t>ДФС</w:t>
      </w:r>
      <w:r w:rsidR="00BF1EA1" w:rsidRPr="00660852">
        <w:rPr>
          <w:rFonts w:ascii="Times New Roman" w:eastAsia="Times New Roman" w:hAnsi="Times New Roman" w:cs="Times New Roman"/>
          <w:color w:val="000000" w:themeColor="text1"/>
          <w:sz w:val="24"/>
          <w:szCs w:val="24"/>
        </w:rPr>
        <w:t xml:space="preserve"> у Чернівецькій області</w:t>
      </w:r>
      <w:r w:rsidRPr="00660852">
        <w:rPr>
          <w:rFonts w:ascii="Times New Roman" w:eastAsia="Times New Roman" w:hAnsi="Times New Roman" w:cs="Times New Roman"/>
          <w:color w:val="000000" w:themeColor="text1"/>
          <w:sz w:val="24"/>
          <w:szCs w:val="24"/>
        </w:rPr>
        <w:t>;</w:t>
      </w:r>
    </w:p>
    <w:p w:rsidR="00BF1EA1" w:rsidRPr="00660852" w:rsidRDefault="004E65BD" w:rsidP="004E65BD">
      <w:pPr>
        <w:pStyle w:val="a3"/>
        <w:numPr>
          <w:ilvl w:val="0"/>
          <w:numId w:val="17"/>
        </w:numPr>
        <w:shd w:val="clear" w:color="auto" w:fill="FFFFFF"/>
        <w:spacing w:after="0" w:line="240" w:lineRule="auto"/>
        <w:ind w:left="426" w:right="225"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п</w:t>
      </w:r>
      <w:r w:rsidR="00BF1EA1" w:rsidRPr="00660852">
        <w:rPr>
          <w:rFonts w:ascii="Times New Roman" w:eastAsia="Times New Roman" w:hAnsi="Times New Roman" w:cs="Times New Roman"/>
          <w:color w:val="000000" w:themeColor="text1"/>
          <w:sz w:val="24"/>
          <w:szCs w:val="24"/>
        </w:rPr>
        <w:t>ідготовлено 7 розпоряджень про скликання комісій</w:t>
      </w:r>
      <w:r w:rsidRPr="00660852">
        <w:rPr>
          <w:rFonts w:ascii="Times New Roman" w:eastAsia="Times New Roman" w:hAnsi="Times New Roman" w:cs="Times New Roman"/>
          <w:color w:val="000000" w:themeColor="text1"/>
          <w:sz w:val="24"/>
          <w:szCs w:val="24"/>
        </w:rPr>
        <w:t>;</w:t>
      </w:r>
    </w:p>
    <w:p w:rsidR="00BF1EA1" w:rsidRPr="00660852" w:rsidRDefault="004E65BD" w:rsidP="004E65BD">
      <w:pPr>
        <w:pStyle w:val="a3"/>
        <w:numPr>
          <w:ilvl w:val="0"/>
          <w:numId w:val="17"/>
        </w:numPr>
        <w:shd w:val="clear" w:color="auto" w:fill="FFFFFF"/>
        <w:spacing w:after="0" w:line="240" w:lineRule="auto"/>
        <w:ind w:left="426" w:right="225"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п</w:t>
      </w:r>
      <w:r w:rsidR="006E6432" w:rsidRPr="00660852">
        <w:rPr>
          <w:rFonts w:ascii="Times New Roman" w:eastAsia="Times New Roman" w:hAnsi="Times New Roman" w:cs="Times New Roman"/>
          <w:color w:val="000000" w:themeColor="text1"/>
          <w:sz w:val="24"/>
          <w:szCs w:val="24"/>
        </w:rPr>
        <w:t>рисвоєн</w:t>
      </w:r>
      <w:r w:rsidRPr="00660852">
        <w:rPr>
          <w:rFonts w:ascii="Times New Roman" w:eastAsia="Times New Roman" w:hAnsi="Times New Roman" w:cs="Times New Roman"/>
          <w:color w:val="000000" w:themeColor="text1"/>
          <w:sz w:val="24"/>
          <w:szCs w:val="24"/>
        </w:rPr>
        <w:t>і</w:t>
      </w:r>
      <w:r w:rsidR="006E6432" w:rsidRPr="00660852">
        <w:rPr>
          <w:rFonts w:ascii="Times New Roman" w:eastAsia="Times New Roman" w:hAnsi="Times New Roman" w:cs="Times New Roman"/>
          <w:color w:val="000000" w:themeColor="text1"/>
          <w:sz w:val="24"/>
          <w:szCs w:val="24"/>
        </w:rPr>
        <w:t xml:space="preserve"> поштові адреси 22 об’єктам нерухомого майна</w:t>
      </w:r>
      <w:r w:rsidRPr="00660852">
        <w:rPr>
          <w:rFonts w:ascii="Times New Roman" w:eastAsia="Times New Roman" w:hAnsi="Times New Roman" w:cs="Times New Roman"/>
          <w:color w:val="000000" w:themeColor="text1"/>
          <w:sz w:val="24"/>
          <w:szCs w:val="24"/>
        </w:rPr>
        <w:t>;</w:t>
      </w:r>
    </w:p>
    <w:p w:rsidR="006E6432" w:rsidRPr="00660852" w:rsidRDefault="004E65BD" w:rsidP="004E65BD">
      <w:pPr>
        <w:pStyle w:val="a3"/>
        <w:numPr>
          <w:ilvl w:val="0"/>
          <w:numId w:val="17"/>
        </w:numPr>
        <w:shd w:val="clear" w:color="auto" w:fill="FFFFFF"/>
        <w:spacing w:after="0" w:line="240" w:lineRule="auto"/>
        <w:ind w:left="426" w:right="225"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в</w:t>
      </w:r>
      <w:r w:rsidR="006E6432" w:rsidRPr="00660852">
        <w:rPr>
          <w:rFonts w:ascii="Times New Roman" w:eastAsia="Times New Roman" w:hAnsi="Times New Roman" w:cs="Times New Roman"/>
          <w:color w:val="000000" w:themeColor="text1"/>
          <w:sz w:val="24"/>
          <w:szCs w:val="24"/>
        </w:rPr>
        <w:t>идано 8 будівельних паспортів забудови території</w:t>
      </w:r>
      <w:r w:rsidRPr="00660852">
        <w:rPr>
          <w:rFonts w:ascii="Times New Roman" w:eastAsia="Times New Roman" w:hAnsi="Times New Roman" w:cs="Times New Roman"/>
          <w:color w:val="000000" w:themeColor="text1"/>
          <w:sz w:val="24"/>
          <w:szCs w:val="24"/>
        </w:rPr>
        <w:t>;</w:t>
      </w:r>
      <w:r w:rsidR="006E6432" w:rsidRPr="00660852">
        <w:rPr>
          <w:rFonts w:ascii="Times New Roman" w:eastAsia="Times New Roman" w:hAnsi="Times New Roman" w:cs="Times New Roman"/>
          <w:color w:val="000000" w:themeColor="text1"/>
          <w:sz w:val="24"/>
          <w:szCs w:val="24"/>
        </w:rPr>
        <w:t xml:space="preserve"> </w:t>
      </w:r>
    </w:p>
    <w:p w:rsidR="00BF1EA1" w:rsidRPr="00660852" w:rsidRDefault="006E6432" w:rsidP="004E65BD">
      <w:pPr>
        <w:pStyle w:val="a3"/>
        <w:numPr>
          <w:ilvl w:val="0"/>
          <w:numId w:val="17"/>
        </w:numPr>
        <w:shd w:val="clear" w:color="auto" w:fill="FFFFFF"/>
        <w:spacing w:after="0" w:line="240" w:lineRule="auto"/>
        <w:ind w:left="426" w:right="225" w:hanging="426"/>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станом на 01.12.2022р.</w:t>
      </w:r>
      <w:r w:rsidR="004E65BD" w:rsidRPr="00660852">
        <w:rPr>
          <w:rFonts w:ascii="Times New Roman" w:eastAsia="Times New Roman" w:hAnsi="Times New Roman" w:cs="Times New Roman"/>
          <w:color w:val="000000" w:themeColor="text1"/>
          <w:sz w:val="24"/>
          <w:szCs w:val="24"/>
        </w:rPr>
        <w:t xml:space="preserve"> д</w:t>
      </w:r>
      <w:r w:rsidR="00B20300" w:rsidRPr="00660852">
        <w:rPr>
          <w:rFonts w:ascii="Times New Roman" w:eastAsia="Times New Roman" w:hAnsi="Times New Roman" w:cs="Times New Roman"/>
          <w:color w:val="000000" w:themeColor="text1"/>
          <w:sz w:val="24"/>
          <w:szCs w:val="24"/>
        </w:rPr>
        <w:t>ію</w:t>
      </w:r>
      <w:r w:rsidR="004E65BD" w:rsidRPr="00660852">
        <w:rPr>
          <w:rFonts w:ascii="Times New Roman" w:eastAsia="Times New Roman" w:hAnsi="Times New Roman" w:cs="Times New Roman"/>
          <w:color w:val="000000" w:themeColor="text1"/>
          <w:sz w:val="24"/>
          <w:szCs w:val="24"/>
        </w:rPr>
        <w:t xml:space="preserve">ть 142 </w:t>
      </w:r>
      <w:r w:rsidR="00B20300" w:rsidRPr="00660852">
        <w:rPr>
          <w:rFonts w:ascii="Times New Roman" w:eastAsia="Times New Roman" w:hAnsi="Times New Roman" w:cs="Times New Roman"/>
          <w:color w:val="000000" w:themeColor="text1"/>
          <w:sz w:val="24"/>
          <w:szCs w:val="24"/>
        </w:rPr>
        <w:t>договор</w:t>
      </w:r>
      <w:r w:rsidR="004E65BD" w:rsidRPr="00660852">
        <w:rPr>
          <w:rFonts w:ascii="Times New Roman" w:eastAsia="Times New Roman" w:hAnsi="Times New Roman" w:cs="Times New Roman"/>
          <w:color w:val="000000" w:themeColor="text1"/>
          <w:sz w:val="24"/>
          <w:szCs w:val="24"/>
        </w:rPr>
        <w:t xml:space="preserve">и </w:t>
      </w:r>
      <w:r w:rsidR="00B20300" w:rsidRPr="00660852">
        <w:rPr>
          <w:rFonts w:ascii="Times New Roman" w:eastAsia="Times New Roman" w:hAnsi="Times New Roman" w:cs="Times New Roman"/>
          <w:color w:val="000000" w:themeColor="text1"/>
          <w:sz w:val="24"/>
          <w:szCs w:val="24"/>
        </w:rPr>
        <w:t>оренди</w:t>
      </w:r>
      <w:r w:rsidR="00BF1EA1" w:rsidRPr="00660852">
        <w:rPr>
          <w:rFonts w:ascii="Times New Roman" w:eastAsia="Times New Roman" w:hAnsi="Times New Roman" w:cs="Times New Roman"/>
          <w:color w:val="000000" w:themeColor="text1"/>
          <w:sz w:val="24"/>
          <w:szCs w:val="24"/>
        </w:rPr>
        <w:t xml:space="preserve"> </w:t>
      </w:r>
      <w:r w:rsidR="004E65BD" w:rsidRPr="00660852">
        <w:rPr>
          <w:rFonts w:ascii="Times New Roman" w:eastAsia="Times New Roman" w:hAnsi="Times New Roman" w:cs="Times New Roman"/>
          <w:color w:val="000000" w:themeColor="text1"/>
          <w:sz w:val="24"/>
          <w:szCs w:val="24"/>
        </w:rPr>
        <w:t>землі.</w:t>
      </w:r>
      <w:r w:rsidR="00BF1EA1" w:rsidRPr="00660852">
        <w:rPr>
          <w:rFonts w:ascii="Times New Roman" w:eastAsia="Times New Roman" w:hAnsi="Times New Roman" w:cs="Times New Roman"/>
          <w:color w:val="000000" w:themeColor="text1"/>
          <w:sz w:val="24"/>
          <w:szCs w:val="24"/>
        </w:rPr>
        <w:t xml:space="preserve"> </w:t>
      </w:r>
    </w:p>
    <w:p w:rsidR="000A7729" w:rsidRPr="00660852" w:rsidRDefault="009C5573" w:rsidP="000110E3">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sym w:font="Symbol" w:char="F0A8"/>
      </w:r>
      <w:r w:rsidR="004E65BD" w:rsidRPr="00660852">
        <w:rPr>
          <w:rFonts w:ascii="Times New Roman" w:eastAsia="Times New Roman" w:hAnsi="Times New Roman" w:cs="Times New Roman"/>
          <w:color w:val="000000" w:themeColor="text1"/>
          <w:sz w:val="24"/>
          <w:szCs w:val="24"/>
        </w:rPr>
        <w:t xml:space="preserve">Погоджено та </w:t>
      </w:r>
      <w:r w:rsidR="00BF1EA1" w:rsidRPr="00660852">
        <w:rPr>
          <w:rFonts w:ascii="Times New Roman" w:eastAsia="Times New Roman" w:hAnsi="Times New Roman" w:cs="Times New Roman"/>
          <w:color w:val="000000" w:themeColor="text1"/>
          <w:sz w:val="24"/>
          <w:szCs w:val="24"/>
        </w:rPr>
        <w:t xml:space="preserve">впорядковано зовнішній вигляд фасадів </w:t>
      </w:r>
      <w:r w:rsidR="004E65BD" w:rsidRPr="00660852">
        <w:rPr>
          <w:rFonts w:ascii="Times New Roman" w:eastAsia="Times New Roman" w:hAnsi="Times New Roman" w:cs="Times New Roman"/>
          <w:color w:val="000000" w:themeColor="text1"/>
          <w:sz w:val="24"/>
          <w:szCs w:val="24"/>
        </w:rPr>
        <w:t xml:space="preserve">і </w:t>
      </w:r>
      <w:r w:rsidR="00BF1EA1" w:rsidRPr="00660852">
        <w:rPr>
          <w:rFonts w:ascii="Times New Roman" w:eastAsia="Times New Roman" w:hAnsi="Times New Roman" w:cs="Times New Roman"/>
          <w:color w:val="000000" w:themeColor="text1"/>
          <w:sz w:val="24"/>
          <w:szCs w:val="24"/>
        </w:rPr>
        <w:t>благоустрій прилегл</w:t>
      </w:r>
      <w:r w:rsidR="004E65BD" w:rsidRPr="00660852">
        <w:rPr>
          <w:rFonts w:ascii="Times New Roman" w:eastAsia="Times New Roman" w:hAnsi="Times New Roman" w:cs="Times New Roman"/>
          <w:color w:val="000000" w:themeColor="text1"/>
          <w:sz w:val="24"/>
          <w:szCs w:val="24"/>
        </w:rPr>
        <w:t xml:space="preserve">их </w:t>
      </w:r>
      <w:r w:rsidR="00BF1EA1" w:rsidRPr="00660852">
        <w:rPr>
          <w:rFonts w:ascii="Times New Roman" w:eastAsia="Times New Roman" w:hAnsi="Times New Roman" w:cs="Times New Roman"/>
          <w:color w:val="000000" w:themeColor="text1"/>
          <w:sz w:val="24"/>
          <w:szCs w:val="24"/>
        </w:rPr>
        <w:t>територі</w:t>
      </w:r>
      <w:r w:rsidR="004E65BD" w:rsidRPr="00660852">
        <w:rPr>
          <w:rFonts w:ascii="Times New Roman" w:eastAsia="Times New Roman" w:hAnsi="Times New Roman" w:cs="Times New Roman"/>
          <w:color w:val="000000" w:themeColor="text1"/>
          <w:sz w:val="24"/>
          <w:szCs w:val="24"/>
        </w:rPr>
        <w:t>й</w:t>
      </w:r>
      <w:r w:rsidR="00BF1EA1" w:rsidRPr="00660852">
        <w:rPr>
          <w:rFonts w:ascii="Times New Roman" w:eastAsia="Times New Roman" w:hAnsi="Times New Roman" w:cs="Times New Roman"/>
          <w:color w:val="000000" w:themeColor="text1"/>
          <w:sz w:val="24"/>
          <w:szCs w:val="24"/>
        </w:rPr>
        <w:t xml:space="preserve"> </w:t>
      </w:r>
      <w:r w:rsidR="004E65BD" w:rsidRPr="00660852">
        <w:rPr>
          <w:rFonts w:ascii="Times New Roman" w:eastAsia="Times New Roman" w:hAnsi="Times New Roman" w:cs="Times New Roman"/>
          <w:color w:val="000000" w:themeColor="text1"/>
          <w:sz w:val="24"/>
          <w:szCs w:val="24"/>
        </w:rPr>
        <w:t xml:space="preserve">окремих </w:t>
      </w:r>
      <w:r w:rsidR="00BF1EA1" w:rsidRPr="00660852">
        <w:rPr>
          <w:rFonts w:ascii="Times New Roman" w:eastAsia="Times New Roman" w:hAnsi="Times New Roman" w:cs="Times New Roman"/>
          <w:color w:val="000000" w:themeColor="text1"/>
          <w:sz w:val="24"/>
          <w:szCs w:val="24"/>
        </w:rPr>
        <w:t>закладів торгівлі («Н</w:t>
      </w:r>
      <w:r w:rsidR="004E65BD" w:rsidRPr="00660852">
        <w:rPr>
          <w:rFonts w:ascii="Times New Roman" w:eastAsia="Times New Roman" w:hAnsi="Times New Roman" w:cs="Times New Roman"/>
          <w:color w:val="000000" w:themeColor="text1"/>
          <w:sz w:val="24"/>
          <w:szCs w:val="24"/>
        </w:rPr>
        <w:t>ай</w:t>
      </w:r>
      <w:r w:rsidR="00BF1EA1" w:rsidRPr="00660852">
        <w:rPr>
          <w:rFonts w:ascii="Times New Roman" w:eastAsia="Times New Roman" w:hAnsi="Times New Roman" w:cs="Times New Roman"/>
          <w:color w:val="000000" w:themeColor="text1"/>
          <w:sz w:val="24"/>
          <w:szCs w:val="24"/>
        </w:rPr>
        <w:t>-</w:t>
      </w:r>
      <w:r w:rsidR="004E65BD" w:rsidRPr="00660852">
        <w:rPr>
          <w:rFonts w:ascii="Times New Roman" w:eastAsia="Times New Roman" w:hAnsi="Times New Roman" w:cs="Times New Roman"/>
          <w:color w:val="000000" w:themeColor="text1"/>
          <w:sz w:val="24"/>
          <w:szCs w:val="24"/>
        </w:rPr>
        <w:t>най</w:t>
      </w:r>
      <w:r w:rsidR="00BF1EA1" w:rsidRPr="00660852">
        <w:rPr>
          <w:rFonts w:ascii="Times New Roman" w:eastAsia="Times New Roman" w:hAnsi="Times New Roman" w:cs="Times New Roman"/>
          <w:color w:val="000000" w:themeColor="text1"/>
          <w:sz w:val="24"/>
          <w:szCs w:val="24"/>
        </w:rPr>
        <w:t>», «Едем»</w:t>
      </w:r>
      <w:r w:rsidR="004E65BD" w:rsidRPr="00660852">
        <w:rPr>
          <w:rFonts w:ascii="Times New Roman" w:eastAsia="Times New Roman" w:hAnsi="Times New Roman" w:cs="Times New Roman"/>
          <w:color w:val="000000" w:themeColor="text1"/>
          <w:sz w:val="24"/>
          <w:szCs w:val="24"/>
        </w:rPr>
        <w:t xml:space="preserve">, ПП </w:t>
      </w:r>
      <w:proofErr w:type="spellStart"/>
      <w:r w:rsidR="004E65BD" w:rsidRPr="00660852">
        <w:rPr>
          <w:rFonts w:ascii="Times New Roman" w:eastAsia="Times New Roman" w:hAnsi="Times New Roman" w:cs="Times New Roman"/>
          <w:color w:val="000000" w:themeColor="text1"/>
          <w:sz w:val="24"/>
          <w:szCs w:val="24"/>
        </w:rPr>
        <w:t>Скорейко</w:t>
      </w:r>
      <w:proofErr w:type="spellEnd"/>
      <w:r w:rsidR="000A7729" w:rsidRPr="00660852">
        <w:rPr>
          <w:rFonts w:ascii="Times New Roman" w:eastAsia="Times New Roman" w:hAnsi="Times New Roman" w:cs="Times New Roman"/>
          <w:color w:val="000000" w:themeColor="text1"/>
          <w:sz w:val="24"/>
          <w:szCs w:val="24"/>
        </w:rPr>
        <w:t xml:space="preserve"> </w:t>
      </w:r>
      <w:r w:rsidR="004E65BD" w:rsidRPr="00660852">
        <w:rPr>
          <w:rFonts w:ascii="Times New Roman" w:eastAsia="Times New Roman" w:hAnsi="Times New Roman" w:cs="Times New Roman"/>
          <w:color w:val="000000" w:themeColor="text1"/>
          <w:sz w:val="24"/>
          <w:szCs w:val="24"/>
        </w:rPr>
        <w:t xml:space="preserve">тощо). </w:t>
      </w:r>
    </w:p>
    <w:p w:rsidR="00BF1EA1" w:rsidRPr="00660852" w:rsidRDefault="00D41D67" w:rsidP="000110E3">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sym w:font="Symbol" w:char="F0A8"/>
      </w:r>
      <w:r w:rsidR="004E65BD" w:rsidRPr="00660852">
        <w:rPr>
          <w:rFonts w:ascii="Times New Roman" w:eastAsia="Times New Roman" w:hAnsi="Times New Roman" w:cs="Times New Roman"/>
          <w:color w:val="000000" w:themeColor="text1"/>
          <w:sz w:val="24"/>
          <w:szCs w:val="24"/>
        </w:rPr>
        <w:t>Вед</w:t>
      </w:r>
      <w:r w:rsidR="00BF1EA1" w:rsidRPr="00660852">
        <w:rPr>
          <w:rFonts w:ascii="Times New Roman" w:eastAsia="Times New Roman" w:hAnsi="Times New Roman" w:cs="Times New Roman"/>
          <w:color w:val="000000" w:themeColor="text1"/>
          <w:sz w:val="24"/>
          <w:szCs w:val="24"/>
        </w:rPr>
        <w:t>еться робота щодо відведення земельної ділянки, погодження зовнішньої реклами для торгової мережі «АТБ-маркет», відкриття якого заплановано на наступний рік. Проводиться інтенсивна робота щодо впорядкування зовнішньої реклами та справляння за неї плати.</w:t>
      </w:r>
    </w:p>
    <w:p w:rsidR="00BF1EA1" w:rsidRPr="00660852" w:rsidRDefault="00D41D67" w:rsidP="000110E3">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sym w:font="Symbol" w:char="F0A8"/>
      </w:r>
      <w:r w:rsidR="00BF1EA1" w:rsidRPr="00660852">
        <w:rPr>
          <w:rFonts w:ascii="Times New Roman" w:eastAsia="Times New Roman" w:hAnsi="Times New Roman" w:cs="Times New Roman"/>
          <w:color w:val="000000" w:themeColor="text1"/>
          <w:sz w:val="24"/>
          <w:szCs w:val="24"/>
        </w:rPr>
        <w:t>Завдяки укладенню договорів за користування окремим елементом благоустрою переважна більшість власників тимчасових споруд добросовісно сплачу</w:t>
      </w:r>
      <w:r w:rsidR="002354BA" w:rsidRPr="00660852">
        <w:rPr>
          <w:rFonts w:ascii="Times New Roman" w:eastAsia="Times New Roman" w:hAnsi="Times New Roman" w:cs="Times New Roman"/>
          <w:color w:val="000000" w:themeColor="text1"/>
          <w:sz w:val="24"/>
          <w:szCs w:val="24"/>
        </w:rPr>
        <w:t>ють</w:t>
      </w:r>
      <w:r w:rsidR="00BF1EA1" w:rsidRPr="00660852">
        <w:rPr>
          <w:rFonts w:ascii="Times New Roman" w:eastAsia="Times New Roman" w:hAnsi="Times New Roman" w:cs="Times New Roman"/>
          <w:color w:val="000000" w:themeColor="text1"/>
          <w:sz w:val="24"/>
          <w:szCs w:val="24"/>
        </w:rPr>
        <w:t xml:space="preserve"> кошти до місцевого бюджету.</w:t>
      </w:r>
    </w:p>
    <w:p w:rsidR="00BF1EA1" w:rsidRPr="00660852" w:rsidRDefault="00D41D67" w:rsidP="00BF1EA1">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sym w:font="Symbol" w:char="F0A8"/>
      </w:r>
      <w:r w:rsidR="00BF1EA1" w:rsidRPr="00660852">
        <w:rPr>
          <w:rFonts w:ascii="Times New Roman" w:eastAsia="Times New Roman" w:hAnsi="Times New Roman" w:cs="Times New Roman"/>
          <w:color w:val="000000" w:themeColor="text1"/>
          <w:sz w:val="24"/>
          <w:szCs w:val="24"/>
        </w:rPr>
        <w:t>За ініціативи ПрАТ «</w:t>
      </w:r>
      <w:proofErr w:type="spellStart"/>
      <w:r w:rsidR="00BF1EA1" w:rsidRPr="00660852">
        <w:rPr>
          <w:rFonts w:ascii="Times New Roman" w:eastAsia="Times New Roman" w:hAnsi="Times New Roman" w:cs="Times New Roman"/>
          <w:color w:val="000000" w:themeColor="text1"/>
          <w:sz w:val="24"/>
          <w:szCs w:val="24"/>
        </w:rPr>
        <w:t>Укргідроенерго</w:t>
      </w:r>
      <w:proofErr w:type="spellEnd"/>
      <w:r w:rsidR="00BF1EA1" w:rsidRPr="00660852">
        <w:rPr>
          <w:rFonts w:ascii="Times New Roman" w:eastAsia="Times New Roman" w:hAnsi="Times New Roman" w:cs="Times New Roman"/>
          <w:color w:val="000000" w:themeColor="text1"/>
          <w:sz w:val="24"/>
          <w:szCs w:val="24"/>
        </w:rPr>
        <w:t xml:space="preserve">» проведено роботи щодо відведення земельної ділянки для будівництва та обслуговування багатоквартирного житлового будинку у м-н «Лісний». </w:t>
      </w:r>
      <w:r w:rsidR="004E65BD" w:rsidRPr="00660852">
        <w:rPr>
          <w:rFonts w:ascii="Times New Roman" w:eastAsia="Times New Roman" w:hAnsi="Times New Roman" w:cs="Times New Roman"/>
          <w:color w:val="000000" w:themeColor="text1"/>
          <w:sz w:val="24"/>
          <w:szCs w:val="24"/>
        </w:rPr>
        <w:t>Р</w:t>
      </w:r>
      <w:r w:rsidR="00BF1EA1" w:rsidRPr="00660852">
        <w:rPr>
          <w:rFonts w:ascii="Times New Roman" w:eastAsia="Times New Roman" w:hAnsi="Times New Roman" w:cs="Times New Roman"/>
          <w:color w:val="000000" w:themeColor="text1"/>
          <w:sz w:val="24"/>
          <w:szCs w:val="24"/>
        </w:rPr>
        <w:t xml:space="preserve">озпочато роботи </w:t>
      </w:r>
      <w:r w:rsidR="004E65BD" w:rsidRPr="00660852">
        <w:rPr>
          <w:rFonts w:ascii="Times New Roman" w:eastAsia="Times New Roman" w:hAnsi="Times New Roman" w:cs="Times New Roman"/>
          <w:color w:val="000000" w:themeColor="text1"/>
          <w:sz w:val="24"/>
          <w:szCs w:val="24"/>
        </w:rPr>
        <w:t xml:space="preserve">щодо </w:t>
      </w:r>
      <w:r w:rsidR="00BF1EA1" w:rsidRPr="00660852">
        <w:rPr>
          <w:rFonts w:ascii="Times New Roman" w:eastAsia="Times New Roman" w:hAnsi="Times New Roman" w:cs="Times New Roman"/>
          <w:color w:val="000000" w:themeColor="text1"/>
          <w:sz w:val="24"/>
          <w:szCs w:val="24"/>
        </w:rPr>
        <w:t>відведення земельних ділянок для малоповерхової блокованої забудови у м-н</w:t>
      </w:r>
      <w:r w:rsidR="002354BA" w:rsidRPr="00660852">
        <w:rPr>
          <w:rFonts w:ascii="Times New Roman" w:eastAsia="Times New Roman" w:hAnsi="Times New Roman" w:cs="Times New Roman"/>
          <w:color w:val="000000" w:themeColor="text1"/>
          <w:sz w:val="24"/>
          <w:szCs w:val="24"/>
        </w:rPr>
        <w:t xml:space="preserve"> </w:t>
      </w:r>
      <w:r w:rsidR="00BF1EA1" w:rsidRPr="00660852">
        <w:rPr>
          <w:rFonts w:ascii="Times New Roman" w:eastAsia="Times New Roman" w:hAnsi="Times New Roman" w:cs="Times New Roman"/>
          <w:color w:val="000000" w:themeColor="text1"/>
          <w:sz w:val="24"/>
          <w:szCs w:val="24"/>
        </w:rPr>
        <w:t>«Лісний» та «Молодіжний».</w:t>
      </w:r>
    </w:p>
    <w:p w:rsidR="00B20300" w:rsidRPr="00660852" w:rsidRDefault="00D41D67" w:rsidP="00BF1EA1">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sym w:font="Symbol" w:char="F0A8"/>
      </w:r>
      <w:r w:rsidR="004E65BD" w:rsidRPr="00660852">
        <w:rPr>
          <w:rFonts w:ascii="Times New Roman" w:eastAsia="Times New Roman" w:hAnsi="Times New Roman" w:cs="Times New Roman"/>
          <w:color w:val="000000" w:themeColor="text1"/>
          <w:sz w:val="24"/>
          <w:szCs w:val="24"/>
        </w:rPr>
        <w:t>С</w:t>
      </w:r>
      <w:r w:rsidR="00BF1EA1" w:rsidRPr="00660852">
        <w:rPr>
          <w:rFonts w:ascii="Times New Roman" w:eastAsia="Times New Roman" w:hAnsi="Times New Roman" w:cs="Times New Roman"/>
          <w:color w:val="000000" w:themeColor="text1"/>
          <w:sz w:val="24"/>
          <w:szCs w:val="24"/>
        </w:rPr>
        <w:t>пільно з П</w:t>
      </w:r>
      <w:r w:rsidR="004E65BD" w:rsidRPr="00660852">
        <w:rPr>
          <w:rFonts w:ascii="Times New Roman" w:eastAsia="Times New Roman" w:hAnsi="Times New Roman" w:cs="Times New Roman"/>
          <w:color w:val="000000" w:themeColor="text1"/>
          <w:sz w:val="24"/>
          <w:szCs w:val="24"/>
        </w:rPr>
        <w:t>р</w:t>
      </w:r>
      <w:r w:rsidR="00BF1EA1" w:rsidRPr="00660852">
        <w:rPr>
          <w:rFonts w:ascii="Times New Roman" w:eastAsia="Times New Roman" w:hAnsi="Times New Roman" w:cs="Times New Roman"/>
          <w:color w:val="000000" w:themeColor="text1"/>
          <w:sz w:val="24"/>
          <w:szCs w:val="24"/>
        </w:rPr>
        <w:t>АТ «</w:t>
      </w:r>
      <w:proofErr w:type="spellStart"/>
      <w:r w:rsidR="00BF1EA1" w:rsidRPr="00660852">
        <w:rPr>
          <w:rFonts w:ascii="Times New Roman" w:eastAsia="Times New Roman" w:hAnsi="Times New Roman" w:cs="Times New Roman"/>
          <w:color w:val="000000" w:themeColor="text1"/>
          <w:sz w:val="24"/>
          <w:szCs w:val="24"/>
        </w:rPr>
        <w:t>Укргідропроект</w:t>
      </w:r>
      <w:proofErr w:type="spellEnd"/>
      <w:r w:rsidR="00BF1EA1" w:rsidRPr="00660852">
        <w:rPr>
          <w:rFonts w:ascii="Times New Roman" w:eastAsia="Times New Roman" w:hAnsi="Times New Roman" w:cs="Times New Roman"/>
          <w:color w:val="000000" w:themeColor="text1"/>
          <w:sz w:val="24"/>
          <w:szCs w:val="24"/>
        </w:rPr>
        <w:t>» та за фінансової підтримки ПрАТ «</w:t>
      </w:r>
      <w:proofErr w:type="spellStart"/>
      <w:r w:rsidR="00BF1EA1" w:rsidRPr="00660852">
        <w:rPr>
          <w:rFonts w:ascii="Times New Roman" w:eastAsia="Times New Roman" w:hAnsi="Times New Roman" w:cs="Times New Roman"/>
          <w:color w:val="000000" w:themeColor="text1"/>
          <w:sz w:val="24"/>
          <w:szCs w:val="24"/>
        </w:rPr>
        <w:t>Укргідроенерго</w:t>
      </w:r>
      <w:proofErr w:type="spellEnd"/>
      <w:r w:rsidR="00BF1EA1" w:rsidRPr="00660852">
        <w:rPr>
          <w:rFonts w:ascii="Times New Roman" w:eastAsia="Times New Roman" w:hAnsi="Times New Roman" w:cs="Times New Roman"/>
          <w:color w:val="000000" w:themeColor="text1"/>
          <w:sz w:val="24"/>
          <w:szCs w:val="24"/>
        </w:rPr>
        <w:t xml:space="preserve">» розроблено робочу документацію щодо реконструкції площі на розі вулиць Буковинської і Подільської, реалізація даного проекту запланована на 2023 рік. </w:t>
      </w:r>
    </w:p>
    <w:p w:rsidR="00BF1EA1" w:rsidRPr="00660852" w:rsidRDefault="00D41D67" w:rsidP="00BF1EA1">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sym w:font="Symbol" w:char="F0A8"/>
      </w:r>
      <w:r w:rsidR="004E65BD" w:rsidRPr="00660852">
        <w:rPr>
          <w:rFonts w:ascii="Times New Roman" w:eastAsia="Times New Roman" w:hAnsi="Times New Roman" w:cs="Times New Roman"/>
          <w:color w:val="000000" w:themeColor="text1"/>
          <w:sz w:val="24"/>
          <w:szCs w:val="24"/>
        </w:rPr>
        <w:t>П</w:t>
      </w:r>
      <w:r w:rsidR="00BF1EA1" w:rsidRPr="00660852">
        <w:rPr>
          <w:rFonts w:ascii="Times New Roman" w:eastAsia="Times New Roman" w:hAnsi="Times New Roman" w:cs="Times New Roman"/>
          <w:color w:val="000000" w:themeColor="text1"/>
          <w:sz w:val="24"/>
          <w:szCs w:val="24"/>
        </w:rPr>
        <w:t>роведена робота щодо впорядкування реєстрації земельної ділянки на березі річки Дністер (</w:t>
      </w:r>
      <w:r w:rsidR="000A7729" w:rsidRPr="00660852">
        <w:rPr>
          <w:rFonts w:ascii="Times New Roman" w:eastAsia="Times New Roman" w:hAnsi="Times New Roman" w:cs="Times New Roman"/>
          <w:color w:val="000000" w:themeColor="text1"/>
          <w:sz w:val="24"/>
          <w:szCs w:val="24"/>
        </w:rPr>
        <w:t>в</w:t>
      </w:r>
      <w:r w:rsidR="00BF1EA1" w:rsidRPr="00660852">
        <w:rPr>
          <w:rFonts w:ascii="Times New Roman" w:eastAsia="Times New Roman" w:hAnsi="Times New Roman" w:cs="Times New Roman"/>
          <w:color w:val="000000" w:themeColor="text1"/>
          <w:sz w:val="24"/>
          <w:szCs w:val="24"/>
        </w:rPr>
        <w:t xml:space="preserve">еслувальна база). </w:t>
      </w:r>
    </w:p>
    <w:p w:rsidR="00BF1EA1" w:rsidRPr="00660852" w:rsidRDefault="00D41D67" w:rsidP="00BF1EA1">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sym w:font="Symbol" w:char="F0A8"/>
      </w:r>
      <w:r w:rsidRPr="00660852">
        <w:rPr>
          <w:rFonts w:ascii="Times New Roman" w:eastAsia="Times New Roman" w:hAnsi="Times New Roman" w:cs="Times New Roman"/>
          <w:color w:val="000000" w:themeColor="text1"/>
          <w:sz w:val="24"/>
          <w:szCs w:val="24"/>
        </w:rPr>
        <w:t xml:space="preserve">Вперше в </w:t>
      </w:r>
      <w:proofErr w:type="spellStart"/>
      <w:r w:rsidRPr="00660852">
        <w:rPr>
          <w:rFonts w:ascii="Times New Roman" w:eastAsia="Times New Roman" w:hAnsi="Times New Roman" w:cs="Times New Roman"/>
          <w:color w:val="000000" w:themeColor="text1"/>
          <w:sz w:val="24"/>
          <w:szCs w:val="24"/>
        </w:rPr>
        <w:t>м.Новодністровськ</w:t>
      </w:r>
      <w:proofErr w:type="spellEnd"/>
      <w:r w:rsidRPr="00660852">
        <w:rPr>
          <w:rFonts w:ascii="Times New Roman" w:eastAsia="Times New Roman" w:hAnsi="Times New Roman" w:cs="Times New Roman"/>
          <w:color w:val="000000" w:themeColor="text1"/>
          <w:sz w:val="24"/>
          <w:szCs w:val="24"/>
        </w:rPr>
        <w:t xml:space="preserve"> проведен</w:t>
      </w:r>
      <w:r w:rsidR="00BF1EA1" w:rsidRPr="00660852">
        <w:rPr>
          <w:rFonts w:ascii="Times New Roman" w:eastAsia="Times New Roman" w:hAnsi="Times New Roman" w:cs="Times New Roman"/>
          <w:color w:val="000000" w:themeColor="text1"/>
          <w:sz w:val="24"/>
          <w:szCs w:val="24"/>
        </w:rPr>
        <w:t xml:space="preserve">і земельні торги у формі електронного аукціону з </w:t>
      </w:r>
      <w:r w:rsidR="00B20300" w:rsidRPr="00660852">
        <w:rPr>
          <w:rFonts w:ascii="Times New Roman" w:eastAsia="Times New Roman" w:hAnsi="Times New Roman" w:cs="Times New Roman"/>
          <w:color w:val="000000" w:themeColor="text1"/>
          <w:sz w:val="24"/>
          <w:szCs w:val="24"/>
        </w:rPr>
        <w:t xml:space="preserve">права </w:t>
      </w:r>
      <w:r w:rsidR="00BF1EA1" w:rsidRPr="00660852">
        <w:rPr>
          <w:rFonts w:ascii="Times New Roman" w:eastAsia="Times New Roman" w:hAnsi="Times New Roman" w:cs="Times New Roman"/>
          <w:color w:val="000000" w:themeColor="text1"/>
          <w:sz w:val="24"/>
          <w:szCs w:val="24"/>
        </w:rPr>
        <w:t>продажу оренди двох земельних ділянок. За результатами аукціону дохід з однієї земельної ділянки до бюджету міста складатиме 115</w:t>
      </w:r>
      <w:r w:rsidR="000A7729" w:rsidRPr="00660852">
        <w:rPr>
          <w:rFonts w:ascii="Times New Roman" w:eastAsia="Times New Roman" w:hAnsi="Times New Roman" w:cs="Times New Roman"/>
          <w:color w:val="000000" w:themeColor="text1"/>
          <w:sz w:val="24"/>
          <w:szCs w:val="24"/>
        </w:rPr>
        <w:t>тис.грн</w:t>
      </w:r>
      <w:r w:rsidR="00B20300" w:rsidRPr="00660852">
        <w:rPr>
          <w:rFonts w:ascii="Times New Roman" w:eastAsia="Times New Roman" w:hAnsi="Times New Roman" w:cs="Times New Roman"/>
          <w:color w:val="000000" w:themeColor="text1"/>
          <w:sz w:val="24"/>
          <w:szCs w:val="24"/>
        </w:rPr>
        <w:t>.</w:t>
      </w:r>
      <w:r w:rsidR="00BF1EA1" w:rsidRPr="00660852">
        <w:rPr>
          <w:rFonts w:ascii="Times New Roman" w:eastAsia="Times New Roman" w:hAnsi="Times New Roman" w:cs="Times New Roman"/>
          <w:color w:val="000000" w:themeColor="text1"/>
          <w:sz w:val="24"/>
          <w:szCs w:val="24"/>
        </w:rPr>
        <w:t xml:space="preserve"> в рік. </w:t>
      </w:r>
      <w:r w:rsidR="000A7729" w:rsidRPr="00660852">
        <w:rPr>
          <w:rFonts w:ascii="Times New Roman" w:eastAsia="Times New Roman" w:hAnsi="Times New Roman" w:cs="Times New Roman"/>
          <w:color w:val="000000" w:themeColor="text1"/>
          <w:sz w:val="24"/>
          <w:szCs w:val="24"/>
        </w:rPr>
        <w:t xml:space="preserve">Щодо </w:t>
      </w:r>
      <w:r w:rsidR="00BF1EA1" w:rsidRPr="00660852">
        <w:rPr>
          <w:rFonts w:ascii="Times New Roman" w:eastAsia="Times New Roman" w:hAnsi="Times New Roman" w:cs="Times New Roman"/>
          <w:color w:val="000000" w:themeColor="text1"/>
          <w:sz w:val="24"/>
          <w:szCs w:val="24"/>
        </w:rPr>
        <w:t>друг</w:t>
      </w:r>
      <w:r w:rsidR="000A7729" w:rsidRPr="00660852">
        <w:rPr>
          <w:rFonts w:ascii="Times New Roman" w:eastAsia="Times New Roman" w:hAnsi="Times New Roman" w:cs="Times New Roman"/>
          <w:color w:val="000000" w:themeColor="text1"/>
          <w:sz w:val="24"/>
          <w:szCs w:val="24"/>
        </w:rPr>
        <w:t>ої</w:t>
      </w:r>
      <w:r w:rsidR="00BF1EA1" w:rsidRPr="00660852">
        <w:rPr>
          <w:rFonts w:ascii="Times New Roman" w:eastAsia="Times New Roman" w:hAnsi="Times New Roman" w:cs="Times New Roman"/>
          <w:color w:val="000000" w:themeColor="text1"/>
          <w:sz w:val="24"/>
          <w:szCs w:val="24"/>
        </w:rPr>
        <w:t xml:space="preserve"> земельн</w:t>
      </w:r>
      <w:r w:rsidR="000A7729" w:rsidRPr="00660852">
        <w:rPr>
          <w:rFonts w:ascii="Times New Roman" w:eastAsia="Times New Roman" w:hAnsi="Times New Roman" w:cs="Times New Roman"/>
          <w:color w:val="000000" w:themeColor="text1"/>
          <w:sz w:val="24"/>
          <w:szCs w:val="24"/>
        </w:rPr>
        <w:t>ої</w:t>
      </w:r>
      <w:r w:rsidR="00BF1EA1" w:rsidRPr="00660852">
        <w:rPr>
          <w:rFonts w:ascii="Times New Roman" w:eastAsia="Times New Roman" w:hAnsi="Times New Roman" w:cs="Times New Roman"/>
          <w:color w:val="000000" w:themeColor="text1"/>
          <w:sz w:val="24"/>
          <w:szCs w:val="24"/>
        </w:rPr>
        <w:t xml:space="preserve"> ділян</w:t>
      </w:r>
      <w:r w:rsidR="000A7729" w:rsidRPr="00660852">
        <w:rPr>
          <w:rFonts w:ascii="Times New Roman" w:eastAsia="Times New Roman" w:hAnsi="Times New Roman" w:cs="Times New Roman"/>
          <w:color w:val="000000" w:themeColor="text1"/>
          <w:sz w:val="24"/>
          <w:szCs w:val="24"/>
        </w:rPr>
        <w:t>ки</w:t>
      </w:r>
      <w:r w:rsidR="00BF1EA1" w:rsidRPr="00660852">
        <w:rPr>
          <w:rFonts w:ascii="Times New Roman" w:eastAsia="Times New Roman" w:hAnsi="Times New Roman" w:cs="Times New Roman"/>
          <w:color w:val="000000" w:themeColor="text1"/>
          <w:sz w:val="24"/>
          <w:szCs w:val="24"/>
        </w:rPr>
        <w:t xml:space="preserve"> земельні торги вважаються такими, що не відбулися </w:t>
      </w:r>
      <w:r w:rsidR="000A7729" w:rsidRPr="00660852">
        <w:rPr>
          <w:rFonts w:ascii="Times New Roman" w:eastAsia="Times New Roman" w:hAnsi="Times New Roman" w:cs="Times New Roman"/>
          <w:color w:val="000000" w:themeColor="text1"/>
          <w:sz w:val="24"/>
          <w:szCs w:val="24"/>
        </w:rPr>
        <w:t xml:space="preserve">через </w:t>
      </w:r>
      <w:r w:rsidR="00BF1EA1" w:rsidRPr="00660852">
        <w:rPr>
          <w:rFonts w:ascii="Times New Roman" w:eastAsia="Times New Roman" w:hAnsi="Times New Roman" w:cs="Times New Roman"/>
          <w:color w:val="000000" w:themeColor="text1"/>
          <w:sz w:val="24"/>
          <w:szCs w:val="24"/>
        </w:rPr>
        <w:t>відсутніст</w:t>
      </w:r>
      <w:r w:rsidR="000A7729" w:rsidRPr="00660852">
        <w:rPr>
          <w:rFonts w:ascii="Times New Roman" w:eastAsia="Times New Roman" w:hAnsi="Times New Roman" w:cs="Times New Roman"/>
          <w:color w:val="000000" w:themeColor="text1"/>
          <w:sz w:val="24"/>
          <w:szCs w:val="24"/>
        </w:rPr>
        <w:t>ь</w:t>
      </w:r>
      <w:r w:rsidR="00BF1EA1" w:rsidRPr="00660852">
        <w:rPr>
          <w:rFonts w:ascii="Times New Roman" w:eastAsia="Times New Roman" w:hAnsi="Times New Roman" w:cs="Times New Roman"/>
          <w:color w:val="000000" w:themeColor="text1"/>
          <w:sz w:val="24"/>
          <w:szCs w:val="24"/>
        </w:rPr>
        <w:t xml:space="preserve"> учасників.</w:t>
      </w:r>
    </w:p>
    <w:p w:rsidR="00BF1EA1" w:rsidRPr="00660852" w:rsidRDefault="00BF1EA1" w:rsidP="00BF1EA1">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lastRenderedPageBreak/>
        <w:t xml:space="preserve">Станом на 01.12.2022р. надходження плати за землю до міського бюджету </w:t>
      </w:r>
      <w:r w:rsidR="000A7729" w:rsidRPr="00660852">
        <w:rPr>
          <w:rFonts w:ascii="Times New Roman" w:eastAsia="Times New Roman" w:hAnsi="Times New Roman" w:cs="Times New Roman"/>
          <w:color w:val="000000" w:themeColor="text1"/>
          <w:sz w:val="24"/>
          <w:szCs w:val="24"/>
        </w:rPr>
        <w:t>склали 4 </w:t>
      </w:r>
      <w:r w:rsidRPr="00660852">
        <w:rPr>
          <w:rFonts w:ascii="Times New Roman" w:eastAsia="Times New Roman" w:hAnsi="Times New Roman" w:cs="Times New Roman"/>
          <w:color w:val="000000" w:themeColor="text1"/>
          <w:sz w:val="24"/>
          <w:szCs w:val="24"/>
        </w:rPr>
        <w:t>970</w:t>
      </w:r>
      <w:r w:rsidR="000A7729" w:rsidRPr="00660852">
        <w:rPr>
          <w:rFonts w:ascii="Times New Roman" w:eastAsia="Times New Roman" w:hAnsi="Times New Roman" w:cs="Times New Roman"/>
          <w:color w:val="000000" w:themeColor="text1"/>
          <w:sz w:val="24"/>
          <w:szCs w:val="24"/>
        </w:rPr>
        <w:t>тис.грн.</w:t>
      </w:r>
      <w:r w:rsidRPr="00660852">
        <w:rPr>
          <w:rFonts w:ascii="Times New Roman" w:eastAsia="Times New Roman" w:hAnsi="Times New Roman" w:cs="Times New Roman"/>
          <w:color w:val="000000" w:themeColor="text1"/>
          <w:sz w:val="24"/>
          <w:szCs w:val="24"/>
        </w:rPr>
        <w:t>, в тому числі</w:t>
      </w:r>
      <w:r w:rsidR="000A7729" w:rsidRPr="00660852">
        <w:rPr>
          <w:rFonts w:ascii="Times New Roman" w:eastAsia="Times New Roman" w:hAnsi="Times New Roman" w:cs="Times New Roman"/>
          <w:color w:val="000000" w:themeColor="text1"/>
          <w:sz w:val="24"/>
          <w:szCs w:val="24"/>
        </w:rPr>
        <w:t>:</w:t>
      </w:r>
      <w:r w:rsidRPr="00660852">
        <w:rPr>
          <w:rFonts w:ascii="Times New Roman" w:eastAsia="Times New Roman" w:hAnsi="Times New Roman" w:cs="Times New Roman"/>
          <w:color w:val="000000" w:themeColor="text1"/>
          <w:sz w:val="24"/>
          <w:szCs w:val="24"/>
        </w:rPr>
        <w:t xml:space="preserve"> </w:t>
      </w:r>
    </w:p>
    <w:p w:rsidR="00BF1EA1" w:rsidRPr="00660852" w:rsidRDefault="000A7729" w:rsidP="003A7AB6">
      <w:pPr>
        <w:pStyle w:val="a3"/>
        <w:numPr>
          <w:ilvl w:val="0"/>
          <w:numId w:val="18"/>
        </w:numPr>
        <w:tabs>
          <w:tab w:val="left" w:pos="709"/>
        </w:tabs>
        <w:spacing w:after="0" w:line="240" w:lineRule="auto"/>
        <w:ind w:left="567" w:hanging="283"/>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п</w:t>
      </w:r>
      <w:r w:rsidR="00BF1EA1" w:rsidRPr="00660852">
        <w:rPr>
          <w:rFonts w:ascii="Times New Roman" w:eastAsia="Times New Roman" w:hAnsi="Times New Roman" w:cs="Times New Roman"/>
          <w:color w:val="000000" w:themeColor="text1"/>
          <w:sz w:val="24"/>
          <w:szCs w:val="24"/>
        </w:rPr>
        <w:t xml:space="preserve">одаток з власників (юридичні особи) </w:t>
      </w:r>
      <w:r w:rsidRPr="00660852">
        <w:rPr>
          <w:rFonts w:ascii="Times New Roman" w:eastAsia="Times New Roman" w:hAnsi="Times New Roman" w:cs="Times New Roman"/>
          <w:color w:val="000000" w:themeColor="text1"/>
          <w:sz w:val="24"/>
          <w:szCs w:val="24"/>
        </w:rPr>
        <w:t xml:space="preserve">– </w:t>
      </w:r>
      <w:r w:rsidR="00BF1EA1" w:rsidRPr="00660852">
        <w:rPr>
          <w:rFonts w:ascii="Times New Roman" w:eastAsia="Times New Roman" w:hAnsi="Times New Roman" w:cs="Times New Roman"/>
          <w:color w:val="000000" w:themeColor="text1"/>
          <w:sz w:val="24"/>
          <w:szCs w:val="24"/>
        </w:rPr>
        <w:t>1</w:t>
      </w:r>
      <w:r w:rsidR="00572496">
        <w:rPr>
          <w:rFonts w:ascii="Times New Roman" w:eastAsia="Times New Roman" w:hAnsi="Times New Roman" w:cs="Times New Roman"/>
          <w:color w:val="000000" w:themeColor="text1"/>
          <w:sz w:val="24"/>
          <w:szCs w:val="24"/>
        </w:rPr>
        <w:t> </w:t>
      </w:r>
      <w:r w:rsidR="00BF1EA1" w:rsidRPr="00660852">
        <w:rPr>
          <w:rFonts w:ascii="Times New Roman" w:eastAsia="Times New Roman" w:hAnsi="Times New Roman" w:cs="Times New Roman"/>
          <w:color w:val="000000" w:themeColor="text1"/>
          <w:sz w:val="24"/>
          <w:szCs w:val="24"/>
        </w:rPr>
        <w:t>10</w:t>
      </w:r>
      <w:r w:rsidR="00572496">
        <w:rPr>
          <w:rFonts w:ascii="Times New Roman" w:eastAsia="Times New Roman" w:hAnsi="Times New Roman" w:cs="Times New Roman"/>
          <w:color w:val="000000" w:themeColor="text1"/>
          <w:sz w:val="24"/>
          <w:szCs w:val="24"/>
        </w:rPr>
        <w:t>1тис.</w:t>
      </w:r>
      <w:r w:rsidR="00BF1EA1" w:rsidRPr="00660852">
        <w:rPr>
          <w:rFonts w:ascii="Times New Roman" w:eastAsia="Times New Roman" w:hAnsi="Times New Roman" w:cs="Times New Roman"/>
          <w:color w:val="000000" w:themeColor="text1"/>
          <w:sz w:val="24"/>
          <w:szCs w:val="24"/>
        </w:rPr>
        <w:t>грн.</w:t>
      </w:r>
      <w:r w:rsidRPr="00660852">
        <w:rPr>
          <w:rFonts w:ascii="Times New Roman" w:eastAsia="Times New Roman" w:hAnsi="Times New Roman" w:cs="Times New Roman"/>
          <w:color w:val="000000" w:themeColor="text1"/>
          <w:sz w:val="24"/>
          <w:szCs w:val="24"/>
        </w:rPr>
        <w:t>;</w:t>
      </w:r>
    </w:p>
    <w:p w:rsidR="00BF1EA1" w:rsidRPr="00660852" w:rsidRDefault="000A7729" w:rsidP="003A7AB6">
      <w:pPr>
        <w:pStyle w:val="a3"/>
        <w:numPr>
          <w:ilvl w:val="0"/>
          <w:numId w:val="18"/>
        </w:numPr>
        <w:tabs>
          <w:tab w:val="left" w:pos="709"/>
        </w:tabs>
        <w:spacing w:after="0" w:line="240" w:lineRule="auto"/>
        <w:ind w:left="567" w:hanging="283"/>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о</w:t>
      </w:r>
      <w:r w:rsidR="00BF1EA1" w:rsidRPr="00660852">
        <w:rPr>
          <w:rFonts w:ascii="Times New Roman" w:eastAsia="Times New Roman" w:hAnsi="Times New Roman" w:cs="Times New Roman"/>
          <w:color w:val="000000" w:themeColor="text1"/>
          <w:sz w:val="24"/>
          <w:szCs w:val="24"/>
        </w:rPr>
        <w:t xml:space="preserve">рендна плата з юридичних осіб </w:t>
      </w:r>
      <w:r w:rsidRPr="00660852">
        <w:rPr>
          <w:rFonts w:ascii="Times New Roman" w:eastAsia="Times New Roman" w:hAnsi="Times New Roman" w:cs="Times New Roman"/>
          <w:color w:val="000000" w:themeColor="text1"/>
          <w:sz w:val="24"/>
          <w:szCs w:val="24"/>
        </w:rPr>
        <w:noBreakHyphen/>
        <w:t xml:space="preserve"> </w:t>
      </w:r>
      <w:r w:rsidR="00BF1EA1" w:rsidRPr="00660852">
        <w:rPr>
          <w:rFonts w:ascii="Times New Roman" w:eastAsia="Times New Roman" w:hAnsi="Times New Roman" w:cs="Times New Roman"/>
          <w:color w:val="000000" w:themeColor="text1"/>
          <w:sz w:val="24"/>
          <w:szCs w:val="24"/>
        </w:rPr>
        <w:t>2</w:t>
      </w:r>
      <w:r w:rsidR="00572496">
        <w:rPr>
          <w:rFonts w:ascii="Times New Roman" w:eastAsia="Times New Roman" w:hAnsi="Times New Roman" w:cs="Times New Roman"/>
          <w:color w:val="000000" w:themeColor="text1"/>
          <w:sz w:val="24"/>
          <w:szCs w:val="24"/>
        </w:rPr>
        <w:t> </w:t>
      </w:r>
      <w:r w:rsidR="00BF1EA1" w:rsidRPr="00660852">
        <w:rPr>
          <w:rFonts w:ascii="Times New Roman" w:eastAsia="Times New Roman" w:hAnsi="Times New Roman" w:cs="Times New Roman"/>
          <w:color w:val="000000" w:themeColor="text1"/>
          <w:sz w:val="24"/>
          <w:szCs w:val="24"/>
        </w:rPr>
        <w:t>201</w:t>
      </w:r>
      <w:r w:rsidR="00572496">
        <w:rPr>
          <w:rFonts w:ascii="Times New Roman" w:eastAsia="Times New Roman" w:hAnsi="Times New Roman" w:cs="Times New Roman"/>
          <w:color w:val="000000" w:themeColor="text1"/>
          <w:sz w:val="24"/>
          <w:szCs w:val="24"/>
        </w:rPr>
        <w:t>тис.</w:t>
      </w:r>
      <w:r w:rsidR="00BF1EA1" w:rsidRPr="00660852">
        <w:rPr>
          <w:rFonts w:ascii="Times New Roman" w:eastAsia="Times New Roman" w:hAnsi="Times New Roman" w:cs="Times New Roman"/>
          <w:color w:val="000000" w:themeColor="text1"/>
          <w:sz w:val="24"/>
          <w:szCs w:val="24"/>
        </w:rPr>
        <w:t>грн.</w:t>
      </w:r>
      <w:r w:rsidRPr="00660852">
        <w:rPr>
          <w:rFonts w:ascii="Times New Roman" w:eastAsia="Times New Roman" w:hAnsi="Times New Roman" w:cs="Times New Roman"/>
          <w:color w:val="000000" w:themeColor="text1"/>
          <w:sz w:val="24"/>
          <w:szCs w:val="24"/>
        </w:rPr>
        <w:t>;</w:t>
      </w:r>
    </w:p>
    <w:p w:rsidR="00BF1EA1" w:rsidRPr="00660852" w:rsidRDefault="000A7729" w:rsidP="003A7AB6">
      <w:pPr>
        <w:pStyle w:val="a3"/>
        <w:numPr>
          <w:ilvl w:val="0"/>
          <w:numId w:val="18"/>
        </w:numPr>
        <w:tabs>
          <w:tab w:val="left" w:pos="709"/>
        </w:tabs>
        <w:spacing w:after="0" w:line="240" w:lineRule="auto"/>
        <w:ind w:left="567" w:hanging="283"/>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п</w:t>
      </w:r>
      <w:r w:rsidR="00BF1EA1" w:rsidRPr="00660852">
        <w:rPr>
          <w:rFonts w:ascii="Times New Roman" w:eastAsia="Times New Roman" w:hAnsi="Times New Roman" w:cs="Times New Roman"/>
          <w:color w:val="000000" w:themeColor="text1"/>
          <w:sz w:val="24"/>
          <w:szCs w:val="24"/>
        </w:rPr>
        <w:t xml:space="preserve">одаток з власників (фізичні особи) </w:t>
      </w:r>
      <w:r w:rsidRPr="00660852">
        <w:rPr>
          <w:rFonts w:ascii="Times New Roman" w:eastAsia="Times New Roman" w:hAnsi="Times New Roman" w:cs="Times New Roman"/>
          <w:color w:val="000000" w:themeColor="text1"/>
          <w:sz w:val="24"/>
          <w:szCs w:val="24"/>
        </w:rPr>
        <w:t xml:space="preserve">– </w:t>
      </w:r>
      <w:r w:rsidR="00BF1EA1" w:rsidRPr="00660852">
        <w:rPr>
          <w:rFonts w:ascii="Times New Roman" w:eastAsia="Times New Roman" w:hAnsi="Times New Roman" w:cs="Times New Roman"/>
          <w:color w:val="000000" w:themeColor="text1"/>
          <w:sz w:val="24"/>
          <w:szCs w:val="24"/>
        </w:rPr>
        <w:t>19</w:t>
      </w:r>
      <w:r w:rsidR="00572496">
        <w:rPr>
          <w:rFonts w:ascii="Times New Roman" w:eastAsia="Times New Roman" w:hAnsi="Times New Roman" w:cs="Times New Roman"/>
          <w:color w:val="000000" w:themeColor="text1"/>
          <w:sz w:val="24"/>
          <w:szCs w:val="24"/>
        </w:rPr>
        <w:t>2тис.</w:t>
      </w:r>
      <w:r w:rsidR="00BF1EA1" w:rsidRPr="00660852">
        <w:rPr>
          <w:rFonts w:ascii="Times New Roman" w:eastAsia="Times New Roman" w:hAnsi="Times New Roman" w:cs="Times New Roman"/>
          <w:color w:val="000000" w:themeColor="text1"/>
          <w:sz w:val="24"/>
          <w:szCs w:val="24"/>
        </w:rPr>
        <w:t>грн.</w:t>
      </w:r>
      <w:r w:rsidRPr="00660852">
        <w:rPr>
          <w:rFonts w:ascii="Times New Roman" w:eastAsia="Times New Roman" w:hAnsi="Times New Roman" w:cs="Times New Roman"/>
          <w:color w:val="000000" w:themeColor="text1"/>
          <w:sz w:val="24"/>
          <w:szCs w:val="24"/>
        </w:rPr>
        <w:t>;</w:t>
      </w:r>
    </w:p>
    <w:p w:rsidR="00BF1EA1" w:rsidRPr="00660852" w:rsidRDefault="000A7729" w:rsidP="003A7AB6">
      <w:pPr>
        <w:pStyle w:val="a3"/>
        <w:numPr>
          <w:ilvl w:val="0"/>
          <w:numId w:val="18"/>
        </w:numPr>
        <w:tabs>
          <w:tab w:val="left" w:pos="709"/>
        </w:tabs>
        <w:spacing w:after="0" w:line="240" w:lineRule="auto"/>
        <w:ind w:left="567" w:hanging="283"/>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о</w:t>
      </w:r>
      <w:r w:rsidR="00BF1EA1" w:rsidRPr="00660852">
        <w:rPr>
          <w:rFonts w:ascii="Times New Roman" w:eastAsia="Times New Roman" w:hAnsi="Times New Roman" w:cs="Times New Roman"/>
          <w:color w:val="000000" w:themeColor="text1"/>
          <w:sz w:val="24"/>
          <w:szCs w:val="24"/>
        </w:rPr>
        <w:t xml:space="preserve">рендна плата з фізичних осіб </w:t>
      </w:r>
      <w:r w:rsidRPr="00660852">
        <w:rPr>
          <w:rFonts w:ascii="Times New Roman" w:eastAsia="Times New Roman" w:hAnsi="Times New Roman" w:cs="Times New Roman"/>
          <w:color w:val="000000" w:themeColor="text1"/>
          <w:sz w:val="24"/>
          <w:szCs w:val="24"/>
        </w:rPr>
        <w:t xml:space="preserve">– </w:t>
      </w:r>
      <w:r w:rsidR="00BF1EA1" w:rsidRPr="00660852">
        <w:rPr>
          <w:rFonts w:ascii="Times New Roman" w:eastAsia="Times New Roman" w:hAnsi="Times New Roman" w:cs="Times New Roman"/>
          <w:color w:val="000000" w:themeColor="text1"/>
          <w:sz w:val="24"/>
          <w:szCs w:val="24"/>
        </w:rPr>
        <w:t>1</w:t>
      </w:r>
      <w:r w:rsidR="00572496">
        <w:rPr>
          <w:rFonts w:ascii="Times New Roman" w:eastAsia="Times New Roman" w:hAnsi="Times New Roman" w:cs="Times New Roman"/>
          <w:color w:val="000000" w:themeColor="text1"/>
          <w:sz w:val="24"/>
          <w:szCs w:val="24"/>
        </w:rPr>
        <w:t> </w:t>
      </w:r>
      <w:r w:rsidR="00BF1EA1" w:rsidRPr="00660852">
        <w:rPr>
          <w:rFonts w:ascii="Times New Roman" w:eastAsia="Times New Roman" w:hAnsi="Times New Roman" w:cs="Times New Roman"/>
          <w:color w:val="000000" w:themeColor="text1"/>
          <w:sz w:val="24"/>
          <w:szCs w:val="24"/>
        </w:rPr>
        <w:t>476</w:t>
      </w:r>
      <w:r w:rsidR="00572496">
        <w:rPr>
          <w:rFonts w:ascii="Times New Roman" w:eastAsia="Times New Roman" w:hAnsi="Times New Roman" w:cs="Times New Roman"/>
          <w:color w:val="000000" w:themeColor="text1"/>
          <w:sz w:val="24"/>
          <w:szCs w:val="24"/>
        </w:rPr>
        <w:t>тис.</w:t>
      </w:r>
      <w:r w:rsidR="00BF1EA1" w:rsidRPr="00660852">
        <w:rPr>
          <w:rFonts w:ascii="Times New Roman" w:eastAsia="Times New Roman" w:hAnsi="Times New Roman" w:cs="Times New Roman"/>
          <w:color w:val="000000" w:themeColor="text1"/>
          <w:sz w:val="24"/>
          <w:szCs w:val="24"/>
        </w:rPr>
        <w:t>грн.</w:t>
      </w:r>
    </w:p>
    <w:p w:rsidR="00BF1EA1" w:rsidRPr="00660852" w:rsidRDefault="00BF1EA1" w:rsidP="00BF1EA1">
      <w:pPr>
        <w:pStyle w:val="a3"/>
        <w:tabs>
          <w:tab w:val="left" w:pos="709"/>
        </w:tabs>
        <w:spacing w:after="0" w:line="240" w:lineRule="auto"/>
        <w:ind w:left="142" w:firstLine="425"/>
        <w:jc w:val="both"/>
        <w:rPr>
          <w:rFonts w:ascii="Times New Roman" w:eastAsia="Times New Roman" w:hAnsi="Times New Roman" w:cs="Times New Roman"/>
          <w:color w:val="000000" w:themeColor="text1"/>
          <w:sz w:val="24"/>
          <w:szCs w:val="24"/>
        </w:rPr>
      </w:pPr>
      <w:r w:rsidRPr="00660852">
        <w:rPr>
          <w:rFonts w:ascii="Times New Roman" w:eastAsia="Times New Roman" w:hAnsi="Times New Roman" w:cs="Times New Roman"/>
          <w:color w:val="000000" w:themeColor="text1"/>
          <w:sz w:val="24"/>
          <w:szCs w:val="24"/>
        </w:rPr>
        <w:t>Прийнято 3 рішення про продаж земельних ділянок на загальну суму 1</w:t>
      </w:r>
      <w:r w:rsidR="00572496">
        <w:rPr>
          <w:rFonts w:ascii="Times New Roman" w:eastAsia="Times New Roman" w:hAnsi="Times New Roman" w:cs="Times New Roman"/>
          <w:color w:val="000000" w:themeColor="text1"/>
          <w:sz w:val="24"/>
          <w:szCs w:val="24"/>
        </w:rPr>
        <w:t> </w:t>
      </w:r>
      <w:r w:rsidRPr="00660852">
        <w:rPr>
          <w:rFonts w:ascii="Times New Roman" w:eastAsia="Times New Roman" w:hAnsi="Times New Roman" w:cs="Times New Roman"/>
          <w:color w:val="000000" w:themeColor="text1"/>
          <w:sz w:val="24"/>
          <w:szCs w:val="24"/>
        </w:rPr>
        <w:t>205</w:t>
      </w:r>
      <w:r w:rsidR="00572496">
        <w:rPr>
          <w:rFonts w:ascii="Times New Roman" w:eastAsia="Times New Roman" w:hAnsi="Times New Roman" w:cs="Times New Roman"/>
          <w:color w:val="000000" w:themeColor="text1"/>
          <w:sz w:val="24"/>
          <w:szCs w:val="24"/>
        </w:rPr>
        <w:t>тис.</w:t>
      </w:r>
      <w:r w:rsidRPr="00660852">
        <w:rPr>
          <w:rFonts w:ascii="Times New Roman" w:eastAsia="Times New Roman" w:hAnsi="Times New Roman" w:cs="Times New Roman"/>
          <w:color w:val="000000" w:themeColor="text1"/>
          <w:sz w:val="24"/>
          <w:szCs w:val="24"/>
        </w:rPr>
        <w:t>грн та готується рішення про продаж ще однієї ділянки на суму 550</w:t>
      </w:r>
      <w:r w:rsidR="00572496">
        <w:rPr>
          <w:rFonts w:ascii="Times New Roman" w:eastAsia="Times New Roman" w:hAnsi="Times New Roman" w:cs="Times New Roman"/>
          <w:color w:val="000000" w:themeColor="text1"/>
          <w:sz w:val="24"/>
          <w:szCs w:val="24"/>
        </w:rPr>
        <w:t>,</w:t>
      </w:r>
      <w:r w:rsidRPr="00660852">
        <w:rPr>
          <w:rFonts w:ascii="Times New Roman" w:eastAsia="Times New Roman" w:hAnsi="Times New Roman" w:cs="Times New Roman"/>
          <w:color w:val="000000" w:themeColor="text1"/>
          <w:sz w:val="24"/>
          <w:szCs w:val="24"/>
        </w:rPr>
        <w:t>4</w:t>
      </w:r>
      <w:r w:rsidR="00572496">
        <w:rPr>
          <w:rFonts w:ascii="Times New Roman" w:eastAsia="Times New Roman" w:hAnsi="Times New Roman" w:cs="Times New Roman"/>
          <w:color w:val="000000" w:themeColor="text1"/>
          <w:sz w:val="24"/>
          <w:szCs w:val="24"/>
        </w:rPr>
        <w:t>тис.</w:t>
      </w:r>
      <w:r w:rsidRPr="00660852">
        <w:rPr>
          <w:rFonts w:ascii="Times New Roman" w:eastAsia="Times New Roman" w:hAnsi="Times New Roman" w:cs="Times New Roman"/>
          <w:color w:val="000000" w:themeColor="text1"/>
          <w:sz w:val="24"/>
          <w:szCs w:val="24"/>
        </w:rPr>
        <w:t>грн.</w:t>
      </w:r>
    </w:p>
    <w:p w:rsidR="00BF1EA1" w:rsidRPr="00660852" w:rsidRDefault="00BF1EA1" w:rsidP="00BF1EA1">
      <w:pPr>
        <w:spacing w:after="0" w:line="240" w:lineRule="auto"/>
        <w:ind w:firstLine="708"/>
        <w:jc w:val="center"/>
        <w:rPr>
          <w:rFonts w:ascii="Times New Roman" w:eastAsia="Calibri" w:hAnsi="Times New Roman" w:cs="Times New Roman"/>
          <w:color w:val="000000" w:themeColor="text1"/>
          <w:sz w:val="24"/>
          <w:szCs w:val="24"/>
          <w:shd w:val="clear" w:color="auto" w:fill="FFFFFF"/>
        </w:rPr>
      </w:pPr>
    </w:p>
    <w:p w:rsidR="00BF1EA1" w:rsidRPr="00CC2BDC" w:rsidRDefault="00BF1EA1" w:rsidP="00FD1330">
      <w:pPr>
        <w:pStyle w:val="2"/>
        <w:jc w:val="center"/>
        <w:rPr>
          <w:sz w:val="28"/>
          <w:szCs w:val="28"/>
          <w:u w:val="single"/>
        </w:rPr>
      </w:pPr>
      <w:r w:rsidRPr="00CC2BDC">
        <w:rPr>
          <w:sz w:val="28"/>
          <w:szCs w:val="28"/>
          <w:u w:val="single"/>
        </w:rPr>
        <w:t>СОЦІАЛЬНИЙ ЗАХИСТ НАСЕЛЕННЯ</w:t>
      </w:r>
    </w:p>
    <w:p w:rsidR="00BF1EA1" w:rsidRPr="00660852" w:rsidRDefault="00C244A5" w:rsidP="005A78A3">
      <w:pPr>
        <w:spacing w:after="0" w:line="240" w:lineRule="auto"/>
        <w:ind w:firstLine="426"/>
        <w:rPr>
          <w:rFonts w:ascii="Times New Roman" w:hAnsi="Times New Roman" w:cs="Times New Roman"/>
          <w:b/>
          <w:color w:val="000000" w:themeColor="text1"/>
          <w:sz w:val="24"/>
          <w:szCs w:val="24"/>
        </w:rPr>
      </w:pPr>
      <w:r w:rsidRPr="00660852">
        <w:rPr>
          <w:rFonts w:ascii="Times New Roman" w:hAnsi="Times New Roman" w:cs="Times New Roman"/>
          <w:b/>
          <w:color w:val="000000" w:themeColor="text1"/>
          <w:sz w:val="24"/>
          <w:szCs w:val="24"/>
        </w:rPr>
        <w:t>І</w:t>
      </w:r>
      <w:r w:rsidR="00BF1EA1" w:rsidRPr="00660852">
        <w:rPr>
          <w:rFonts w:ascii="Times New Roman" w:hAnsi="Times New Roman" w:cs="Times New Roman"/>
          <w:b/>
          <w:color w:val="000000" w:themeColor="text1"/>
          <w:sz w:val="24"/>
          <w:szCs w:val="24"/>
        </w:rPr>
        <w:t>. За рахунок державного бюджету нараховані та виплачені:</w:t>
      </w:r>
    </w:p>
    <w:p w:rsidR="00BF1EA1" w:rsidRPr="00660852" w:rsidRDefault="00BF1EA1" w:rsidP="004710A1">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1)</w:t>
      </w:r>
      <w:r w:rsidRPr="00660852">
        <w:rPr>
          <w:rFonts w:ascii="Times New Roman" w:hAnsi="Times New Roman" w:cs="Times New Roman"/>
          <w:color w:val="000000" w:themeColor="text1"/>
          <w:sz w:val="24"/>
          <w:szCs w:val="24"/>
        </w:rPr>
        <w:t xml:space="preserve"> Державні соціальні допомоги (наростаючим підсумком):</w:t>
      </w:r>
    </w:p>
    <w:p w:rsidR="00BF1EA1" w:rsidRPr="00660852" w:rsidRDefault="00BF1EA1" w:rsidP="001F2A00">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сім’ям з дітьми на суму</w:t>
      </w:r>
      <w:r w:rsidR="00700BB0" w:rsidRPr="00660852">
        <w:rPr>
          <w:rFonts w:ascii="Times New Roman" w:hAnsi="Times New Roman" w:cs="Times New Roman"/>
          <w:color w:val="000000" w:themeColor="text1"/>
          <w:sz w:val="24"/>
          <w:szCs w:val="24"/>
        </w:rPr>
        <w:t xml:space="preserve"> </w:t>
      </w:r>
      <w:r w:rsidR="00700BB0" w:rsidRPr="00660852">
        <w:rPr>
          <w:rFonts w:ascii="Times New Roman" w:hAnsi="Times New Roman" w:cs="Times New Roman"/>
          <w:color w:val="000000" w:themeColor="text1"/>
          <w:sz w:val="24"/>
          <w:szCs w:val="24"/>
        </w:rPr>
        <w:noBreakHyphen/>
      </w:r>
      <w:r w:rsidRPr="00660852">
        <w:rPr>
          <w:rFonts w:ascii="Times New Roman" w:hAnsi="Times New Roman" w:cs="Times New Roman"/>
          <w:color w:val="000000" w:themeColor="text1"/>
          <w:sz w:val="24"/>
          <w:szCs w:val="24"/>
        </w:rPr>
        <w:t xml:space="preserve"> </w:t>
      </w:r>
      <w:r w:rsidR="00AD28AD" w:rsidRPr="00660852">
        <w:rPr>
          <w:rFonts w:ascii="Times New Roman" w:hAnsi="Times New Roman" w:cs="Times New Roman"/>
          <w:color w:val="000000" w:themeColor="text1"/>
          <w:sz w:val="24"/>
          <w:szCs w:val="24"/>
        </w:rPr>
        <w:t>4</w:t>
      </w:r>
      <w:r w:rsidR="00700BB0" w:rsidRPr="00660852">
        <w:rPr>
          <w:rFonts w:ascii="Times New Roman" w:hAnsi="Times New Roman" w:cs="Times New Roman"/>
          <w:color w:val="000000" w:themeColor="text1"/>
          <w:sz w:val="24"/>
          <w:szCs w:val="24"/>
        </w:rPr>
        <w:t> </w:t>
      </w:r>
      <w:r w:rsidR="00AD28AD" w:rsidRPr="00660852">
        <w:rPr>
          <w:rFonts w:ascii="Times New Roman" w:hAnsi="Times New Roman" w:cs="Times New Roman"/>
          <w:color w:val="000000" w:themeColor="text1"/>
          <w:sz w:val="24"/>
          <w:szCs w:val="24"/>
        </w:rPr>
        <w:t>594</w:t>
      </w:r>
      <w:r w:rsidRPr="00660852">
        <w:rPr>
          <w:rFonts w:ascii="Times New Roman" w:hAnsi="Times New Roman" w:cs="Times New Roman"/>
          <w:color w:val="000000" w:themeColor="text1"/>
          <w:sz w:val="24"/>
          <w:szCs w:val="24"/>
        </w:rPr>
        <w:t>,</w:t>
      </w:r>
      <w:r w:rsidR="00AD28AD" w:rsidRPr="00660852">
        <w:rPr>
          <w:rFonts w:ascii="Times New Roman" w:hAnsi="Times New Roman" w:cs="Times New Roman"/>
          <w:color w:val="000000" w:themeColor="text1"/>
          <w:sz w:val="24"/>
          <w:szCs w:val="24"/>
        </w:rPr>
        <w:t>6</w:t>
      </w:r>
      <w:r w:rsidRPr="00660852">
        <w:rPr>
          <w:rFonts w:ascii="Times New Roman" w:hAnsi="Times New Roman" w:cs="Times New Roman"/>
          <w:color w:val="000000" w:themeColor="text1"/>
          <w:sz w:val="24"/>
          <w:szCs w:val="24"/>
        </w:rPr>
        <w:t>тис.грн. (середньомісячна кількість отримувачів 2</w:t>
      </w:r>
      <w:r w:rsidR="00AD28AD" w:rsidRPr="00660852">
        <w:rPr>
          <w:rFonts w:ascii="Times New Roman" w:hAnsi="Times New Roman" w:cs="Times New Roman"/>
          <w:color w:val="000000" w:themeColor="text1"/>
          <w:sz w:val="24"/>
          <w:szCs w:val="24"/>
        </w:rPr>
        <w:t>37</w:t>
      </w:r>
      <w:r w:rsidRPr="00660852">
        <w:rPr>
          <w:rFonts w:ascii="Times New Roman" w:hAnsi="Times New Roman" w:cs="Times New Roman"/>
          <w:color w:val="000000" w:themeColor="text1"/>
          <w:sz w:val="24"/>
          <w:szCs w:val="24"/>
        </w:rPr>
        <w:t>)</w:t>
      </w:r>
      <w:r w:rsidR="00700BB0" w:rsidRPr="00660852">
        <w:rPr>
          <w:rFonts w:ascii="Times New Roman" w:hAnsi="Times New Roman" w:cs="Times New Roman"/>
          <w:color w:val="000000" w:themeColor="text1"/>
          <w:sz w:val="24"/>
          <w:szCs w:val="24"/>
        </w:rPr>
        <w:t>;</w:t>
      </w:r>
    </w:p>
    <w:p w:rsidR="00BF1EA1" w:rsidRPr="00660852" w:rsidRDefault="00BF1EA1" w:rsidP="001F2A00">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малозабезпеченим сім’ям</w:t>
      </w:r>
      <w:r w:rsidR="00700BB0" w:rsidRPr="00660852">
        <w:rPr>
          <w:rFonts w:ascii="Times New Roman" w:hAnsi="Times New Roman" w:cs="Times New Roman"/>
          <w:color w:val="000000" w:themeColor="text1"/>
          <w:sz w:val="24"/>
          <w:szCs w:val="24"/>
        </w:rPr>
        <w:t xml:space="preserve"> </w:t>
      </w:r>
      <w:r w:rsidR="00700BB0" w:rsidRPr="00660852">
        <w:rPr>
          <w:rFonts w:ascii="Times New Roman" w:hAnsi="Times New Roman" w:cs="Times New Roman"/>
          <w:color w:val="000000" w:themeColor="text1"/>
          <w:sz w:val="24"/>
          <w:szCs w:val="24"/>
        </w:rPr>
        <w:noBreakHyphen/>
      </w:r>
      <w:r w:rsidRPr="00660852">
        <w:rPr>
          <w:rFonts w:ascii="Times New Roman" w:hAnsi="Times New Roman" w:cs="Times New Roman"/>
          <w:color w:val="000000" w:themeColor="text1"/>
          <w:sz w:val="24"/>
          <w:szCs w:val="24"/>
        </w:rPr>
        <w:t xml:space="preserve"> </w:t>
      </w:r>
      <w:r w:rsidR="00AD28AD" w:rsidRPr="00660852">
        <w:rPr>
          <w:rFonts w:ascii="Times New Roman" w:hAnsi="Times New Roman" w:cs="Times New Roman"/>
          <w:color w:val="000000" w:themeColor="text1"/>
          <w:sz w:val="24"/>
          <w:szCs w:val="24"/>
        </w:rPr>
        <w:t>2</w:t>
      </w:r>
      <w:r w:rsidR="00700BB0" w:rsidRPr="00660852">
        <w:rPr>
          <w:rFonts w:ascii="Times New Roman" w:hAnsi="Times New Roman" w:cs="Times New Roman"/>
          <w:color w:val="000000" w:themeColor="text1"/>
          <w:sz w:val="24"/>
          <w:szCs w:val="24"/>
        </w:rPr>
        <w:t> </w:t>
      </w:r>
      <w:r w:rsidR="00AD28AD" w:rsidRPr="00660852">
        <w:rPr>
          <w:rFonts w:ascii="Times New Roman" w:hAnsi="Times New Roman" w:cs="Times New Roman"/>
          <w:color w:val="000000" w:themeColor="text1"/>
          <w:sz w:val="24"/>
          <w:szCs w:val="24"/>
        </w:rPr>
        <w:t>023</w:t>
      </w:r>
      <w:r w:rsidRPr="00660852">
        <w:rPr>
          <w:rFonts w:ascii="Times New Roman" w:hAnsi="Times New Roman" w:cs="Times New Roman"/>
          <w:color w:val="000000" w:themeColor="text1"/>
          <w:sz w:val="24"/>
          <w:szCs w:val="24"/>
        </w:rPr>
        <w:t>,</w:t>
      </w:r>
      <w:r w:rsidR="00AD28AD" w:rsidRPr="00660852">
        <w:rPr>
          <w:rFonts w:ascii="Times New Roman" w:hAnsi="Times New Roman" w:cs="Times New Roman"/>
          <w:color w:val="000000" w:themeColor="text1"/>
          <w:sz w:val="24"/>
          <w:szCs w:val="24"/>
        </w:rPr>
        <w:t>7</w:t>
      </w:r>
      <w:r w:rsidRPr="00660852">
        <w:rPr>
          <w:rFonts w:ascii="Times New Roman" w:hAnsi="Times New Roman" w:cs="Times New Roman"/>
          <w:color w:val="000000" w:themeColor="text1"/>
          <w:sz w:val="24"/>
          <w:szCs w:val="24"/>
        </w:rPr>
        <w:t>тис.грн. (середньомісячна кількість отримувачів 4</w:t>
      </w:r>
      <w:r w:rsidR="00AD28AD" w:rsidRPr="00660852">
        <w:rPr>
          <w:rFonts w:ascii="Times New Roman" w:hAnsi="Times New Roman" w:cs="Times New Roman"/>
          <w:color w:val="000000" w:themeColor="text1"/>
          <w:sz w:val="24"/>
          <w:szCs w:val="24"/>
        </w:rPr>
        <w:t>2</w:t>
      </w:r>
      <w:r w:rsidRPr="00660852">
        <w:rPr>
          <w:rFonts w:ascii="Times New Roman" w:hAnsi="Times New Roman" w:cs="Times New Roman"/>
          <w:color w:val="000000" w:themeColor="text1"/>
          <w:sz w:val="24"/>
          <w:szCs w:val="24"/>
        </w:rPr>
        <w:t>)</w:t>
      </w:r>
      <w:r w:rsidR="00700BB0" w:rsidRPr="00660852">
        <w:rPr>
          <w:rFonts w:ascii="Times New Roman" w:hAnsi="Times New Roman" w:cs="Times New Roman"/>
          <w:color w:val="000000" w:themeColor="text1"/>
          <w:sz w:val="24"/>
          <w:szCs w:val="24"/>
        </w:rPr>
        <w:t>;</w:t>
      </w:r>
    </w:p>
    <w:p w:rsidR="00BF1EA1" w:rsidRPr="00660852" w:rsidRDefault="00BF1EA1" w:rsidP="005309CC">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особам з інвалідністю з дитинства та дітям з інвалідністю </w:t>
      </w:r>
      <w:r w:rsidR="00AD28AD" w:rsidRPr="00660852">
        <w:rPr>
          <w:rFonts w:ascii="Times New Roman" w:hAnsi="Times New Roman" w:cs="Times New Roman"/>
          <w:color w:val="000000" w:themeColor="text1"/>
          <w:sz w:val="24"/>
          <w:szCs w:val="24"/>
        </w:rPr>
        <w:t>–</w:t>
      </w:r>
      <w:r w:rsidR="00700BB0" w:rsidRPr="00660852">
        <w:rPr>
          <w:rFonts w:ascii="Times New Roman" w:hAnsi="Times New Roman" w:cs="Times New Roman"/>
          <w:color w:val="000000" w:themeColor="text1"/>
          <w:sz w:val="24"/>
          <w:szCs w:val="24"/>
        </w:rPr>
        <w:t xml:space="preserve"> </w:t>
      </w:r>
      <w:r w:rsidR="00AD28AD" w:rsidRPr="00660852">
        <w:rPr>
          <w:rFonts w:ascii="Times New Roman" w:hAnsi="Times New Roman" w:cs="Times New Roman"/>
          <w:color w:val="000000" w:themeColor="text1"/>
          <w:sz w:val="24"/>
          <w:szCs w:val="24"/>
        </w:rPr>
        <w:t>4 242,3</w:t>
      </w:r>
      <w:r w:rsidRPr="00660852">
        <w:rPr>
          <w:rFonts w:ascii="Times New Roman" w:hAnsi="Times New Roman" w:cs="Times New Roman"/>
          <w:color w:val="000000" w:themeColor="text1"/>
          <w:sz w:val="24"/>
          <w:szCs w:val="24"/>
        </w:rPr>
        <w:t>тис.грн. (середньомісячна кількість отримувачів 10</w:t>
      </w:r>
      <w:r w:rsidR="00AD28AD" w:rsidRPr="00660852">
        <w:rPr>
          <w:rFonts w:ascii="Times New Roman" w:hAnsi="Times New Roman" w:cs="Times New Roman"/>
          <w:color w:val="000000" w:themeColor="text1"/>
          <w:sz w:val="24"/>
          <w:szCs w:val="24"/>
        </w:rPr>
        <w:t>5</w:t>
      </w:r>
      <w:r w:rsidRPr="00660852">
        <w:rPr>
          <w:rFonts w:ascii="Times New Roman" w:hAnsi="Times New Roman" w:cs="Times New Roman"/>
          <w:color w:val="000000" w:themeColor="text1"/>
          <w:sz w:val="24"/>
          <w:szCs w:val="24"/>
        </w:rPr>
        <w:t>)</w:t>
      </w:r>
      <w:r w:rsidR="00700BB0" w:rsidRPr="00660852">
        <w:rPr>
          <w:rFonts w:ascii="Times New Roman" w:hAnsi="Times New Roman" w:cs="Times New Roman"/>
          <w:color w:val="000000" w:themeColor="text1"/>
          <w:sz w:val="24"/>
          <w:szCs w:val="24"/>
        </w:rPr>
        <w:t>;</w:t>
      </w:r>
    </w:p>
    <w:p w:rsidR="00BF1EA1" w:rsidRPr="00660852" w:rsidRDefault="00BF1EA1" w:rsidP="005309CC">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дітям, батьки яких ухиляються від сплати аліментів</w:t>
      </w:r>
      <w:r w:rsidR="00700BB0" w:rsidRPr="00660852">
        <w:rPr>
          <w:rFonts w:ascii="Times New Roman" w:hAnsi="Times New Roman" w:cs="Times New Roman"/>
          <w:color w:val="000000" w:themeColor="text1"/>
          <w:sz w:val="24"/>
          <w:szCs w:val="24"/>
        </w:rPr>
        <w:t xml:space="preserve"> </w:t>
      </w:r>
      <w:r w:rsidRPr="00660852">
        <w:rPr>
          <w:rFonts w:ascii="Times New Roman" w:hAnsi="Times New Roman" w:cs="Times New Roman"/>
          <w:color w:val="000000" w:themeColor="text1"/>
          <w:sz w:val="24"/>
          <w:szCs w:val="24"/>
        </w:rPr>
        <w:t>–</w:t>
      </w:r>
      <w:r w:rsidR="00AD28AD" w:rsidRPr="00660852">
        <w:rPr>
          <w:rFonts w:ascii="Times New Roman" w:hAnsi="Times New Roman" w:cs="Times New Roman"/>
          <w:color w:val="000000" w:themeColor="text1"/>
          <w:sz w:val="24"/>
          <w:szCs w:val="24"/>
        </w:rPr>
        <w:t xml:space="preserve"> 8</w:t>
      </w:r>
      <w:r w:rsidRPr="00660852">
        <w:rPr>
          <w:rFonts w:ascii="Times New Roman" w:hAnsi="Times New Roman" w:cs="Times New Roman"/>
          <w:color w:val="000000" w:themeColor="text1"/>
          <w:sz w:val="24"/>
          <w:szCs w:val="24"/>
        </w:rPr>
        <w:t>,</w:t>
      </w:r>
      <w:r w:rsidR="00AD28AD" w:rsidRPr="00660852">
        <w:rPr>
          <w:rFonts w:ascii="Times New Roman" w:hAnsi="Times New Roman" w:cs="Times New Roman"/>
          <w:color w:val="000000" w:themeColor="text1"/>
          <w:sz w:val="24"/>
          <w:szCs w:val="24"/>
        </w:rPr>
        <w:t>3</w:t>
      </w:r>
      <w:r w:rsidRPr="00660852">
        <w:rPr>
          <w:rFonts w:ascii="Times New Roman" w:hAnsi="Times New Roman" w:cs="Times New Roman"/>
          <w:color w:val="000000" w:themeColor="text1"/>
          <w:sz w:val="24"/>
          <w:szCs w:val="24"/>
        </w:rPr>
        <w:t>тис.грн. (</w:t>
      </w:r>
      <w:r w:rsidR="00AD28AD" w:rsidRPr="00660852">
        <w:rPr>
          <w:rFonts w:ascii="Times New Roman" w:hAnsi="Times New Roman" w:cs="Times New Roman"/>
          <w:color w:val="000000" w:themeColor="text1"/>
          <w:sz w:val="24"/>
          <w:szCs w:val="24"/>
        </w:rPr>
        <w:t xml:space="preserve">1 </w:t>
      </w:r>
      <w:r w:rsidRPr="00660852">
        <w:rPr>
          <w:rFonts w:ascii="Times New Roman" w:hAnsi="Times New Roman" w:cs="Times New Roman"/>
          <w:color w:val="000000" w:themeColor="text1"/>
          <w:sz w:val="24"/>
          <w:szCs w:val="24"/>
        </w:rPr>
        <w:t>отримувач),</w:t>
      </w:r>
    </w:p>
    <w:p w:rsidR="00BF1EA1" w:rsidRPr="00660852" w:rsidRDefault="00BF1EA1" w:rsidP="005309CC">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діт</w:t>
      </w:r>
      <w:r w:rsidR="00700BB0" w:rsidRPr="00660852">
        <w:rPr>
          <w:rFonts w:ascii="Times New Roman" w:hAnsi="Times New Roman" w:cs="Times New Roman"/>
          <w:color w:val="000000" w:themeColor="text1"/>
          <w:sz w:val="24"/>
          <w:szCs w:val="24"/>
        </w:rPr>
        <w:t>ям-</w:t>
      </w:r>
      <w:r w:rsidRPr="00660852">
        <w:rPr>
          <w:rFonts w:ascii="Times New Roman" w:hAnsi="Times New Roman" w:cs="Times New Roman"/>
          <w:color w:val="000000" w:themeColor="text1"/>
          <w:sz w:val="24"/>
          <w:szCs w:val="24"/>
        </w:rPr>
        <w:t>сир</w:t>
      </w:r>
      <w:r w:rsidR="00700BB0" w:rsidRPr="00660852">
        <w:rPr>
          <w:rFonts w:ascii="Times New Roman" w:hAnsi="Times New Roman" w:cs="Times New Roman"/>
          <w:color w:val="000000" w:themeColor="text1"/>
          <w:sz w:val="24"/>
          <w:szCs w:val="24"/>
        </w:rPr>
        <w:t>отам</w:t>
      </w:r>
      <w:r w:rsidRPr="00660852">
        <w:rPr>
          <w:rFonts w:ascii="Times New Roman" w:hAnsi="Times New Roman" w:cs="Times New Roman"/>
          <w:color w:val="000000" w:themeColor="text1"/>
          <w:sz w:val="24"/>
          <w:szCs w:val="24"/>
        </w:rPr>
        <w:t xml:space="preserve"> та діт</w:t>
      </w:r>
      <w:r w:rsidR="00700BB0" w:rsidRPr="00660852">
        <w:rPr>
          <w:rFonts w:ascii="Times New Roman" w:hAnsi="Times New Roman" w:cs="Times New Roman"/>
          <w:color w:val="000000" w:themeColor="text1"/>
          <w:sz w:val="24"/>
          <w:szCs w:val="24"/>
        </w:rPr>
        <w:t>ям</w:t>
      </w:r>
      <w:r w:rsidRPr="00660852">
        <w:rPr>
          <w:rFonts w:ascii="Times New Roman" w:hAnsi="Times New Roman" w:cs="Times New Roman"/>
          <w:color w:val="000000" w:themeColor="text1"/>
          <w:sz w:val="24"/>
          <w:szCs w:val="24"/>
        </w:rPr>
        <w:t>, позбавлених батьківського піклування у прийомних сім’ях – 1</w:t>
      </w:r>
      <w:r w:rsidR="00AD28AD" w:rsidRPr="00660852">
        <w:rPr>
          <w:rFonts w:ascii="Times New Roman" w:hAnsi="Times New Roman" w:cs="Times New Roman"/>
          <w:color w:val="000000" w:themeColor="text1"/>
          <w:sz w:val="24"/>
          <w:szCs w:val="24"/>
        </w:rPr>
        <w:t>68,6</w:t>
      </w:r>
      <w:r w:rsidRPr="00660852">
        <w:rPr>
          <w:rFonts w:ascii="Times New Roman" w:hAnsi="Times New Roman" w:cs="Times New Roman"/>
          <w:color w:val="000000" w:themeColor="text1"/>
          <w:sz w:val="24"/>
          <w:szCs w:val="24"/>
        </w:rPr>
        <w:t>тис.грн. (2 прийомні сім’ї),</w:t>
      </w:r>
    </w:p>
    <w:p w:rsidR="00BF1EA1" w:rsidRPr="00660852" w:rsidRDefault="00BF1EA1" w:rsidP="005309CC">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особ</w:t>
      </w:r>
      <w:r w:rsidR="00040DED" w:rsidRPr="00660852">
        <w:rPr>
          <w:rFonts w:ascii="Times New Roman" w:hAnsi="Times New Roman" w:cs="Times New Roman"/>
          <w:color w:val="000000" w:themeColor="text1"/>
          <w:sz w:val="24"/>
          <w:szCs w:val="24"/>
        </w:rPr>
        <w:t>ам</w:t>
      </w:r>
      <w:r w:rsidRPr="00660852">
        <w:rPr>
          <w:rFonts w:ascii="Times New Roman" w:hAnsi="Times New Roman" w:cs="Times New Roman"/>
          <w:color w:val="000000" w:themeColor="text1"/>
          <w:sz w:val="24"/>
          <w:szCs w:val="24"/>
        </w:rPr>
        <w:t>, як</w:t>
      </w:r>
      <w:r w:rsidR="00040DED" w:rsidRPr="00660852">
        <w:rPr>
          <w:rFonts w:ascii="Times New Roman" w:hAnsi="Times New Roman" w:cs="Times New Roman"/>
          <w:color w:val="000000" w:themeColor="text1"/>
          <w:sz w:val="24"/>
          <w:szCs w:val="24"/>
        </w:rPr>
        <w:t>і</w:t>
      </w:r>
      <w:r w:rsidRPr="00660852">
        <w:rPr>
          <w:rFonts w:ascii="Times New Roman" w:hAnsi="Times New Roman" w:cs="Times New Roman"/>
          <w:color w:val="000000" w:themeColor="text1"/>
          <w:sz w:val="24"/>
          <w:szCs w:val="24"/>
        </w:rPr>
        <w:t xml:space="preserve"> прожива</w:t>
      </w:r>
      <w:r w:rsidR="00040DED" w:rsidRPr="00660852">
        <w:rPr>
          <w:rFonts w:ascii="Times New Roman" w:hAnsi="Times New Roman" w:cs="Times New Roman"/>
          <w:color w:val="000000" w:themeColor="text1"/>
          <w:sz w:val="24"/>
          <w:szCs w:val="24"/>
        </w:rPr>
        <w:t>ють</w:t>
      </w:r>
      <w:r w:rsidRPr="00660852">
        <w:rPr>
          <w:rFonts w:ascii="Times New Roman" w:hAnsi="Times New Roman" w:cs="Times New Roman"/>
          <w:color w:val="000000" w:themeColor="text1"/>
          <w:sz w:val="24"/>
          <w:szCs w:val="24"/>
        </w:rPr>
        <w:t xml:space="preserve"> разом з особ</w:t>
      </w:r>
      <w:r w:rsidR="00040DED" w:rsidRPr="00660852">
        <w:rPr>
          <w:rFonts w:ascii="Times New Roman" w:hAnsi="Times New Roman" w:cs="Times New Roman"/>
          <w:color w:val="000000" w:themeColor="text1"/>
          <w:sz w:val="24"/>
          <w:szCs w:val="24"/>
        </w:rPr>
        <w:t xml:space="preserve">ами </w:t>
      </w:r>
      <w:r w:rsidRPr="00660852">
        <w:rPr>
          <w:rFonts w:ascii="Times New Roman" w:hAnsi="Times New Roman" w:cs="Times New Roman"/>
          <w:color w:val="000000" w:themeColor="text1"/>
          <w:sz w:val="24"/>
          <w:szCs w:val="24"/>
        </w:rPr>
        <w:t xml:space="preserve">з інвалідністю І чи ІІ групи внаслідок психічного розладу – </w:t>
      </w:r>
      <w:r w:rsidR="00AD28AD" w:rsidRPr="00660852">
        <w:rPr>
          <w:rFonts w:ascii="Times New Roman" w:hAnsi="Times New Roman" w:cs="Times New Roman"/>
          <w:color w:val="000000" w:themeColor="text1"/>
          <w:sz w:val="24"/>
          <w:szCs w:val="24"/>
        </w:rPr>
        <w:t>312</w:t>
      </w:r>
      <w:r w:rsidRPr="00660852">
        <w:rPr>
          <w:rFonts w:ascii="Times New Roman" w:hAnsi="Times New Roman" w:cs="Times New Roman"/>
          <w:color w:val="000000" w:themeColor="text1"/>
          <w:sz w:val="24"/>
          <w:szCs w:val="24"/>
        </w:rPr>
        <w:t>,</w:t>
      </w:r>
      <w:r w:rsidR="00AD28AD" w:rsidRPr="00660852">
        <w:rPr>
          <w:rFonts w:ascii="Times New Roman" w:hAnsi="Times New Roman" w:cs="Times New Roman"/>
          <w:color w:val="000000" w:themeColor="text1"/>
          <w:sz w:val="24"/>
          <w:szCs w:val="24"/>
        </w:rPr>
        <w:t>2</w:t>
      </w:r>
      <w:r w:rsidRPr="00660852">
        <w:rPr>
          <w:rFonts w:ascii="Times New Roman" w:hAnsi="Times New Roman" w:cs="Times New Roman"/>
          <w:color w:val="000000" w:themeColor="text1"/>
          <w:sz w:val="24"/>
          <w:szCs w:val="24"/>
        </w:rPr>
        <w:t>тис.грн. (середньомісячна кількість отримувачів 11)</w:t>
      </w:r>
      <w:r w:rsidR="00040DED"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w:t>
      </w:r>
    </w:p>
    <w:p w:rsidR="00BF1EA1" w:rsidRPr="00660852" w:rsidRDefault="00BF1EA1" w:rsidP="005309CC">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shd w:val="clear" w:color="auto" w:fill="FFFFFF"/>
        </w:rPr>
        <w:t>діт</w:t>
      </w:r>
      <w:r w:rsidR="00040DED" w:rsidRPr="00660852">
        <w:rPr>
          <w:rFonts w:ascii="Times New Roman" w:hAnsi="Times New Roman" w:cs="Times New Roman"/>
          <w:color w:val="000000" w:themeColor="text1"/>
          <w:sz w:val="24"/>
          <w:szCs w:val="24"/>
          <w:shd w:val="clear" w:color="auto" w:fill="FFFFFF"/>
        </w:rPr>
        <w:t>ям</w:t>
      </w:r>
      <w:r w:rsidRPr="00660852">
        <w:rPr>
          <w:rFonts w:ascii="Times New Roman" w:hAnsi="Times New Roman" w:cs="Times New Roman"/>
          <w:color w:val="000000" w:themeColor="text1"/>
          <w:sz w:val="24"/>
          <w:szCs w:val="24"/>
          <w:shd w:val="clear" w:color="auto" w:fill="FFFFFF"/>
        </w:rPr>
        <w:t xml:space="preserve">, які виховуються у багатодітних сім’ях – </w:t>
      </w:r>
      <w:r w:rsidR="00AD28AD" w:rsidRPr="00660852">
        <w:rPr>
          <w:rFonts w:ascii="Times New Roman" w:hAnsi="Times New Roman" w:cs="Times New Roman"/>
          <w:color w:val="000000" w:themeColor="text1"/>
          <w:sz w:val="24"/>
          <w:szCs w:val="24"/>
          <w:shd w:val="clear" w:color="auto" w:fill="FFFFFF"/>
        </w:rPr>
        <w:t>1 190</w:t>
      </w:r>
      <w:r w:rsidRPr="00660852">
        <w:rPr>
          <w:rFonts w:ascii="Times New Roman" w:hAnsi="Times New Roman" w:cs="Times New Roman"/>
          <w:color w:val="000000" w:themeColor="text1"/>
          <w:sz w:val="24"/>
          <w:szCs w:val="24"/>
          <w:shd w:val="clear" w:color="auto" w:fill="FFFFFF"/>
        </w:rPr>
        <w:t>,</w:t>
      </w:r>
      <w:r w:rsidR="00AD28AD" w:rsidRPr="00660852">
        <w:rPr>
          <w:rFonts w:ascii="Times New Roman" w:hAnsi="Times New Roman" w:cs="Times New Roman"/>
          <w:color w:val="000000" w:themeColor="text1"/>
          <w:sz w:val="24"/>
          <w:szCs w:val="24"/>
          <w:shd w:val="clear" w:color="auto" w:fill="FFFFFF"/>
        </w:rPr>
        <w:t>4</w:t>
      </w:r>
      <w:r w:rsidRPr="00660852">
        <w:rPr>
          <w:rFonts w:ascii="Times New Roman" w:hAnsi="Times New Roman" w:cs="Times New Roman"/>
          <w:color w:val="000000" w:themeColor="text1"/>
          <w:sz w:val="24"/>
          <w:szCs w:val="24"/>
          <w:shd w:val="clear" w:color="auto" w:fill="FFFFFF"/>
        </w:rPr>
        <w:t xml:space="preserve">тис.грн. </w:t>
      </w:r>
      <w:r w:rsidRPr="00660852">
        <w:rPr>
          <w:rFonts w:ascii="Times New Roman" w:hAnsi="Times New Roman" w:cs="Times New Roman"/>
          <w:color w:val="000000" w:themeColor="text1"/>
          <w:sz w:val="24"/>
          <w:szCs w:val="24"/>
        </w:rPr>
        <w:t>(середньомісячна кількість отримувачів 4</w:t>
      </w:r>
      <w:r w:rsidR="00AD28AD" w:rsidRPr="00660852">
        <w:rPr>
          <w:rFonts w:ascii="Times New Roman" w:hAnsi="Times New Roman" w:cs="Times New Roman"/>
          <w:color w:val="000000" w:themeColor="text1"/>
          <w:sz w:val="24"/>
          <w:szCs w:val="24"/>
        </w:rPr>
        <w:t>1</w:t>
      </w:r>
      <w:r w:rsidRPr="00660852">
        <w:rPr>
          <w:rFonts w:ascii="Times New Roman" w:hAnsi="Times New Roman" w:cs="Times New Roman"/>
          <w:color w:val="000000" w:themeColor="text1"/>
          <w:sz w:val="24"/>
          <w:szCs w:val="24"/>
        </w:rPr>
        <w:t>)</w:t>
      </w:r>
      <w:r w:rsidR="00040DED" w:rsidRPr="00660852">
        <w:rPr>
          <w:rFonts w:ascii="Times New Roman" w:hAnsi="Times New Roman" w:cs="Times New Roman"/>
          <w:color w:val="000000" w:themeColor="text1"/>
          <w:sz w:val="24"/>
          <w:szCs w:val="24"/>
        </w:rPr>
        <w:t>;</w:t>
      </w:r>
    </w:p>
    <w:p w:rsidR="00BF1EA1" w:rsidRPr="00660852" w:rsidRDefault="00BF1EA1" w:rsidP="005309CC">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shd w:val="clear" w:color="auto" w:fill="FFFFFF"/>
        </w:rPr>
        <w:t>внутрішньо переміщеним особам на проживання – 1</w:t>
      </w:r>
      <w:r w:rsidR="00235F8F">
        <w:rPr>
          <w:rFonts w:ascii="Times New Roman" w:hAnsi="Times New Roman" w:cs="Times New Roman"/>
          <w:color w:val="000000" w:themeColor="text1"/>
          <w:sz w:val="24"/>
          <w:szCs w:val="24"/>
          <w:shd w:val="clear" w:color="auto" w:fill="FFFFFF"/>
        </w:rPr>
        <w:t>8 321</w:t>
      </w:r>
      <w:r w:rsidRPr="00660852">
        <w:rPr>
          <w:rFonts w:ascii="Times New Roman" w:hAnsi="Times New Roman" w:cs="Times New Roman"/>
          <w:color w:val="000000" w:themeColor="text1"/>
          <w:sz w:val="24"/>
          <w:szCs w:val="24"/>
          <w:shd w:val="clear" w:color="auto" w:fill="FFFFFF"/>
        </w:rPr>
        <w:t xml:space="preserve">тис.грн. </w:t>
      </w:r>
      <w:r w:rsidRPr="00660852">
        <w:rPr>
          <w:rFonts w:ascii="Times New Roman" w:hAnsi="Times New Roman" w:cs="Times New Roman"/>
          <w:color w:val="000000" w:themeColor="text1"/>
          <w:sz w:val="24"/>
          <w:szCs w:val="24"/>
        </w:rPr>
        <w:t>(середньомісячна кількість отримувачів 475)</w:t>
      </w:r>
      <w:r w:rsidR="00040DED" w:rsidRPr="00660852">
        <w:rPr>
          <w:rFonts w:ascii="Times New Roman" w:hAnsi="Times New Roman" w:cs="Times New Roman"/>
          <w:color w:val="000000" w:themeColor="text1"/>
          <w:sz w:val="24"/>
          <w:szCs w:val="24"/>
        </w:rPr>
        <w:t>;</w:t>
      </w:r>
    </w:p>
    <w:p w:rsidR="00BF1EA1" w:rsidRPr="00660852" w:rsidRDefault="00BF1EA1" w:rsidP="005309CC">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shd w:val="clear" w:color="auto" w:fill="FFFFFF"/>
        </w:rPr>
        <w:t xml:space="preserve">особам, які не мають права на пенсію, та особам з інвалідністю – </w:t>
      </w:r>
      <w:r w:rsidR="00AD28AD" w:rsidRPr="00660852">
        <w:rPr>
          <w:rFonts w:ascii="Times New Roman" w:hAnsi="Times New Roman" w:cs="Times New Roman"/>
          <w:color w:val="000000" w:themeColor="text1"/>
          <w:sz w:val="24"/>
          <w:szCs w:val="24"/>
          <w:shd w:val="clear" w:color="auto" w:fill="FFFFFF"/>
        </w:rPr>
        <w:t>1 052</w:t>
      </w:r>
      <w:r w:rsidRPr="00660852">
        <w:rPr>
          <w:rFonts w:ascii="Times New Roman" w:hAnsi="Times New Roman" w:cs="Times New Roman"/>
          <w:color w:val="000000" w:themeColor="text1"/>
          <w:sz w:val="24"/>
          <w:szCs w:val="24"/>
          <w:shd w:val="clear" w:color="auto" w:fill="FFFFFF"/>
        </w:rPr>
        <w:t xml:space="preserve">тис.грн. </w:t>
      </w:r>
      <w:r w:rsidRPr="00660852">
        <w:rPr>
          <w:rFonts w:ascii="Times New Roman" w:hAnsi="Times New Roman" w:cs="Times New Roman"/>
          <w:color w:val="000000" w:themeColor="text1"/>
          <w:sz w:val="24"/>
          <w:szCs w:val="24"/>
        </w:rPr>
        <w:t>(середньомісячна кількість отримувачів 40)</w:t>
      </w:r>
      <w:r w:rsidR="00040DED" w:rsidRPr="00660852">
        <w:rPr>
          <w:rFonts w:ascii="Times New Roman" w:hAnsi="Times New Roman" w:cs="Times New Roman"/>
          <w:color w:val="000000" w:themeColor="text1"/>
          <w:sz w:val="24"/>
          <w:szCs w:val="24"/>
        </w:rPr>
        <w:t>;</w:t>
      </w:r>
    </w:p>
    <w:p w:rsidR="00BF1EA1" w:rsidRPr="00660852" w:rsidRDefault="00BF1EA1" w:rsidP="005309CC">
      <w:pPr>
        <w:pStyle w:val="a3"/>
        <w:numPr>
          <w:ilvl w:val="0"/>
          <w:numId w:val="19"/>
        </w:numPr>
        <w:spacing w:after="0" w:line="240" w:lineRule="auto"/>
        <w:ind w:left="426" w:hanging="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shd w:val="clear" w:color="auto" w:fill="FFFFFF"/>
        </w:rPr>
        <w:t>компенсаційн</w:t>
      </w:r>
      <w:r w:rsidR="00040DED" w:rsidRPr="00660852">
        <w:rPr>
          <w:rFonts w:ascii="Times New Roman" w:hAnsi="Times New Roman" w:cs="Times New Roman"/>
          <w:color w:val="000000" w:themeColor="text1"/>
          <w:sz w:val="24"/>
          <w:szCs w:val="24"/>
          <w:shd w:val="clear" w:color="auto" w:fill="FFFFFF"/>
        </w:rPr>
        <w:t>ої</w:t>
      </w:r>
      <w:r w:rsidRPr="00660852">
        <w:rPr>
          <w:rFonts w:ascii="Times New Roman" w:hAnsi="Times New Roman" w:cs="Times New Roman"/>
          <w:color w:val="000000" w:themeColor="text1"/>
          <w:sz w:val="24"/>
          <w:szCs w:val="24"/>
          <w:shd w:val="clear" w:color="auto" w:fill="FFFFFF"/>
        </w:rPr>
        <w:t xml:space="preserve"> виплат</w:t>
      </w:r>
      <w:r w:rsidR="00040DED" w:rsidRPr="00660852">
        <w:rPr>
          <w:rFonts w:ascii="Times New Roman" w:hAnsi="Times New Roman" w:cs="Times New Roman"/>
          <w:color w:val="000000" w:themeColor="text1"/>
          <w:sz w:val="24"/>
          <w:szCs w:val="24"/>
          <w:shd w:val="clear" w:color="auto" w:fill="FFFFFF"/>
        </w:rPr>
        <w:t>и</w:t>
      </w:r>
      <w:r w:rsidRPr="00660852">
        <w:rPr>
          <w:rFonts w:ascii="Times New Roman" w:hAnsi="Times New Roman" w:cs="Times New Roman"/>
          <w:color w:val="000000" w:themeColor="text1"/>
          <w:sz w:val="24"/>
          <w:szCs w:val="24"/>
          <w:shd w:val="clear" w:color="auto" w:fill="FFFFFF"/>
        </w:rPr>
        <w:t xml:space="preserve"> за догляд за особою з інвалідністю I групи</w:t>
      </w:r>
      <w:r w:rsidR="00040DED" w:rsidRPr="00660852">
        <w:rPr>
          <w:rFonts w:ascii="Times New Roman" w:hAnsi="Times New Roman" w:cs="Times New Roman"/>
          <w:color w:val="000000" w:themeColor="text1"/>
          <w:sz w:val="24"/>
          <w:szCs w:val="24"/>
          <w:shd w:val="clear" w:color="auto" w:fill="FFFFFF"/>
        </w:rPr>
        <w:t>/</w:t>
      </w:r>
      <w:r w:rsidRPr="00660852">
        <w:rPr>
          <w:rFonts w:ascii="Times New Roman" w:hAnsi="Times New Roman" w:cs="Times New Roman"/>
          <w:color w:val="000000" w:themeColor="text1"/>
          <w:sz w:val="24"/>
          <w:szCs w:val="24"/>
          <w:shd w:val="clear" w:color="auto" w:fill="FFFFFF"/>
        </w:rPr>
        <w:t>за особою, яка досягла 80-річного віку</w:t>
      </w:r>
      <w:r w:rsidR="00040DED" w:rsidRPr="00660852">
        <w:rPr>
          <w:rFonts w:ascii="Times New Roman" w:hAnsi="Times New Roman" w:cs="Times New Roman"/>
          <w:color w:val="000000" w:themeColor="text1"/>
          <w:sz w:val="24"/>
          <w:szCs w:val="24"/>
          <w:shd w:val="clear" w:color="auto" w:fill="FFFFFF"/>
        </w:rPr>
        <w:t>,</w:t>
      </w:r>
      <w:r w:rsidRPr="00660852">
        <w:rPr>
          <w:rFonts w:ascii="Times New Roman" w:hAnsi="Times New Roman" w:cs="Times New Roman"/>
          <w:color w:val="000000" w:themeColor="text1"/>
          <w:sz w:val="24"/>
          <w:szCs w:val="24"/>
          <w:shd w:val="clear" w:color="auto" w:fill="FFFFFF"/>
        </w:rPr>
        <w:t xml:space="preserve"> – 0,</w:t>
      </w:r>
      <w:r w:rsidR="00AD28AD" w:rsidRPr="00660852">
        <w:rPr>
          <w:rFonts w:ascii="Times New Roman" w:hAnsi="Times New Roman" w:cs="Times New Roman"/>
          <w:color w:val="000000" w:themeColor="text1"/>
          <w:sz w:val="24"/>
          <w:szCs w:val="24"/>
          <w:shd w:val="clear" w:color="auto" w:fill="FFFFFF"/>
        </w:rPr>
        <w:t>4</w:t>
      </w:r>
      <w:r w:rsidRPr="00660852">
        <w:rPr>
          <w:rFonts w:ascii="Times New Roman" w:hAnsi="Times New Roman" w:cs="Times New Roman"/>
          <w:color w:val="000000" w:themeColor="text1"/>
          <w:sz w:val="24"/>
          <w:szCs w:val="24"/>
          <w:shd w:val="clear" w:color="auto" w:fill="FFFFFF"/>
        </w:rPr>
        <w:t xml:space="preserve">тис.грн. </w:t>
      </w:r>
      <w:r w:rsidRPr="00660852">
        <w:rPr>
          <w:rFonts w:ascii="Times New Roman" w:hAnsi="Times New Roman" w:cs="Times New Roman"/>
          <w:color w:val="000000" w:themeColor="text1"/>
          <w:sz w:val="24"/>
          <w:szCs w:val="24"/>
        </w:rPr>
        <w:t>(</w:t>
      </w:r>
      <w:r w:rsidR="00AD28AD" w:rsidRPr="00660852">
        <w:rPr>
          <w:rFonts w:ascii="Times New Roman" w:hAnsi="Times New Roman" w:cs="Times New Roman"/>
          <w:color w:val="000000" w:themeColor="text1"/>
          <w:sz w:val="24"/>
          <w:szCs w:val="24"/>
        </w:rPr>
        <w:t xml:space="preserve">1 </w:t>
      </w:r>
      <w:r w:rsidRPr="00660852">
        <w:rPr>
          <w:rFonts w:ascii="Times New Roman" w:hAnsi="Times New Roman" w:cs="Times New Roman"/>
          <w:color w:val="000000" w:themeColor="text1"/>
          <w:sz w:val="24"/>
          <w:szCs w:val="24"/>
        </w:rPr>
        <w:t>отримувач).</w:t>
      </w:r>
    </w:p>
    <w:p w:rsidR="00BF1EA1" w:rsidRPr="00660852" w:rsidRDefault="00BF1EA1" w:rsidP="004710A1">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2)</w:t>
      </w:r>
      <w:r w:rsidRPr="00660852">
        <w:rPr>
          <w:rFonts w:ascii="Times New Roman" w:hAnsi="Times New Roman" w:cs="Times New Roman"/>
          <w:color w:val="000000" w:themeColor="text1"/>
          <w:sz w:val="24"/>
          <w:szCs w:val="24"/>
        </w:rPr>
        <w:t xml:space="preserve"> Житлов</w:t>
      </w:r>
      <w:r w:rsidR="003A7AB6" w:rsidRPr="00660852">
        <w:rPr>
          <w:rFonts w:ascii="Times New Roman" w:hAnsi="Times New Roman" w:cs="Times New Roman"/>
          <w:color w:val="000000" w:themeColor="text1"/>
          <w:sz w:val="24"/>
          <w:szCs w:val="24"/>
        </w:rPr>
        <w:t>их</w:t>
      </w:r>
      <w:r w:rsidRPr="00660852">
        <w:rPr>
          <w:rFonts w:ascii="Times New Roman" w:hAnsi="Times New Roman" w:cs="Times New Roman"/>
          <w:color w:val="000000" w:themeColor="text1"/>
          <w:sz w:val="24"/>
          <w:szCs w:val="24"/>
        </w:rPr>
        <w:t xml:space="preserve"> субсиді</w:t>
      </w:r>
      <w:r w:rsidR="003A7AB6" w:rsidRPr="00660852">
        <w:rPr>
          <w:rFonts w:ascii="Times New Roman" w:hAnsi="Times New Roman" w:cs="Times New Roman"/>
          <w:color w:val="000000" w:themeColor="text1"/>
          <w:sz w:val="24"/>
          <w:szCs w:val="24"/>
        </w:rPr>
        <w:t>й</w:t>
      </w:r>
      <w:r w:rsidRPr="00660852">
        <w:rPr>
          <w:rFonts w:ascii="Times New Roman" w:hAnsi="Times New Roman" w:cs="Times New Roman"/>
          <w:color w:val="000000" w:themeColor="text1"/>
          <w:sz w:val="24"/>
          <w:szCs w:val="24"/>
        </w:rPr>
        <w:t xml:space="preserve"> на оплату житлово – комунальних послуг (наростаючим підсумком) </w:t>
      </w:r>
      <w:r w:rsidR="00DB6BE3" w:rsidRPr="00660852">
        <w:rPr>
          <w:rFonts w:ascii="Times New Roman" w:hAnsi="Times New Roman" w:cs="Times New Roman"/>
          <w:color w:val="000000" w:themeColor="text1"/>
          <w:sz w:val="24"/>
          <w:szCs w:val="24"/>
        </w:rPr>
        <w:t xml:space="preserve">– </w:t>
      </w:r>
      <w:r w:rsidR="00AD28AD" w:rsidRPr="00660852">
        <w:rPr>
          <w:rFonts w:ascii="Times New Roman" w:hAnsi="Times New Roman" w:cs="Times New Roman"/>
          <w:color w:val="000000" w:themeColor="text1"/>
        </w:rPr>
        <w:t xml:space="preserve">6 555,6тис.грн. </w:t>
      </w:r>
      <w:r w:rsidRPr="00660852">
        <w:rPr>
          <w:rFonts w:ascii="Times New Roman" w:hAnsi="Times New Roman" w:cs="Times New Roman"/>
          <w:color w:val="000000" w:themeColor="text1"/>
          <w:sz w:val="24"/>
          <w:szCs w:val="24"/>
        </w:rPr>
        <w:t xml:space="preserve">(середньомісячна кількість отримувачів </w:t>
      </w:r>
      <w:r w:rsidR="00AD28AD" w:rsidRPr="00660852">
        <w:rPr>
          <w:rFonts w:ascii="Times New Roman" w:hAnsi="Times New Roman" w:cs="Times New Roman"/>
          <w:color w:val="000000" w:themeColor="text1"/>
          <w:sz w:val="24"/>
          <w:szCs w:val="24"/>
        </w:rPr>
        <w:t>522</w:t>
      </w:r>
      <w:r w:rsidRPr="00660852">
        <w:rPr>
          <w:rFonts w:ascii="Times New Roman" w:hAnsi="Times New Roman" w:cs="Times New Roman"/>
          <w:color w:val="000000" w:themeColor="text1"/>
          <w:sz w:val="24"/>
          <w:szCs w:val="24"/>
        </w:rPr>
        <w:t>).</w:t>
      </w:r>
    </w:p>
    <w:p w:rsidR="00BF1EA1" w:rsidRPr="00660852" w:rsidRDefault="00BF1EA1" w:rsidP="004710A1">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3)</w:t>
      </w:r>
      <w:r w:rsidRPr="00660852">
        <w:rPr>
          <w:rFonts w:ascii="Times New Roman" w:hAnsi="Times New Roman" w:cs="Times New Roman"/>
          <w:color w:val="000000" w:themeColor="text1"/>
          <w:sz w:val="24"/>
          <w:szCs w:val="24"/>
        </w:rPr>
        <w:t xml:space="preserve"> Пільги на оплату житлово – комунальних послуг (наростаючим підсумком) </w:t>
      </w:r>
      <w:r w:rsidR="00DB6BE3" w:rsidRPr="00660852">
        <w:rPr>
          <w:rFonts w:ascii="Times New Roman" w:hAnsi="Times New Roman" w:cs="Times New Roman"/>
          <w:color w:val="000000" w:themeColor="text1"/>
          <w:sz w:val="24"/>
          <w:szCs w:val="24"/>
        </w:rPr>
        <w:t xml:space="preserve">– </w:t>
      </w:r>
      <w:r w:rsidR="00AD28AD" w:rsidRPr="00660852">
        <w:rPr>
          <w:rFonts w:ascii="Times New Roman" w:hAnsi="Times New Roman" w:cs="Times New Roman"/>
          <w:color w:val="000000" w:themeColor="text1"/>
        </w:rPr>
        <w:t xml:space="preserve">2 269,5тис.грн. </w:t>
      </w:r>
      <w:r w:rsidRPr="00660852">
        <w:rPr>
          <w:rFonts w:ascii="Times New Roman" w:hAnsi="Times New Roman" w:cs="Times New Roman"/>
          <w:color w:val="000000" w:themeColor="text1"/>
          <w:sz w:val="24"/>
          <w:szCs w:val="24"/>
        </w:rPr>
        <w:t>(середньомісячна кількість отримувачів 2</w:t>
      </w:r>
      <w:r w:rsidR="00AD28AD" w:rsidRPr="00660852">
        <w:rPr>
          <w:rFonts w:ascii="Times New Roman" w:hAnsi="Times New Roman" w:cs="Times New Roman"/>
          <w:color w:val="000000" w:themeColor="text1"/>
          <w:sz w:val="24"/>
          <w:szCs w:val="24"/>
        </w:rPr>
        <w:t>4</w:t>
      </w:r>
      <w:r w:rsidRPr="00660852">
        <w:rPr>
          <w:rFonts w:ascii="Times New Roman" w:hAnsi="Times New Roman" w:cs="Times New Roman"/>
          <w:color w:val="000000" w:themeColor="text1"/>
          <w:sz w:val="24"/>
          <w:szCs w:val="24"/>
        </w:rPr>
        <w:t>7).</w:t>
      </w:r>
    </w:p>
    <w:p w:rsidR="00BF1EA1" w:rsidRPr="00660852" w:rsidRDefault="00BF1EA1" w:rsidP="00DB6BE3">
      <w:pPr>
        <w:spacing w:after="0" w:line="240" w:lineRule="auto"/>
        <w:ind w:firstLine="426"/>
        <w:jc w:val="both"/>
        <w:rPr>
          <w:rFonts w:ascii="Times New Roman" w:hAnsi="Times New Roman" w:cs="Times New Roman"/>
          <w:b/>
          <w:color w:val="000000" w:themeColor="text1"/>
          <w:sz w:val="24"/>
          <w:szCs w:val="24"/>
        </w:rPr>
      </w:pPr>
      <w:r w:rsidRPr="00660852">
        <w:rPr>
          <w:rFonts w:ascii="Times New Roman" w:hAnsi="Times New Roman" w:cs="Times New Roman"/>
          <w:b/>
          <w:color w:val="000000" w:themeColor="text1"/>
          <w:sz w:val="24"/>
          <w:szCs w:val="24"/>
        </w:rPr>
        <w:t xml:space="preserve">4) </w:t>
      </w:r>
      <w:r w:rsidRPr="00660852">
        <w:rPr>
          <w:rFonts w:ascii="Times New Roman" w:hAnsi="Times New Roman" w:cs="Times New Roman"/>
          <w:color w:val="000000" w:themeColor="text1"/>
          <w:sz w:val="24"/>
          <w:szCs w:val="24"/>
        </w:rPr>
        <w:t>Разов</w:t>
      </w:r>
      <w:r w:rsidR="00DB6BE3" w:rsidRPr="00660852">
        <w:rPr>
          <w:rFonts w:ascii="Times New Roman" w:hAnsi="Times New Roman" w:cs="Times New Roman"/>
          <w:color w:val="000000" w:themeColor="text1"/>
          <w:sz w:val="24"/>
          <w:szCs w:val="24"/>
        </w:rPr>
        <w:t>ої</w:t>
      </w:r>
      <w:r w:rsidRPr="00660852">
        <w:rPr>
          <w:rFonts w:ascii="Times New Roman" w:hAnsi="Times New Roman" w:cs="Times New Roman"/>
          <w:color w:val="000000" w:themeColor="text1"/>
          <w:sz w:val="24"/>
          <w:szCs w:val="24"/>
        </w:rPr>
        <w:t xml:space="preserve"> грошов</w:t>
      </w:r>
      <w:r w:rsidR="00DB6BE3" w:rsidRPr="00660852">
        <w:rPr>
          <w:rFonts w:ascii="Times New Roman" w:hAnsi="Times New Roman" w:cs="Times New Roman"/>
          <w:color w:val="000000" w:themeColor="text1"/>
          <w:sz w:val="24"/>
          <w:szCs w:val="24"/>
        </w:rPr>
        <w:t>ої</w:t>
      </w:r>
      <w:r w:rsidRPr="00660852">
        <w:rPr>
          <w:rFonts w:ascii="Times New Roman" w:hAnsi="Times New Roman" w:cs="Times New Roman"/>
          <w:color w:val="000000" w:themeColor="text1"/>
          <w:sz w:val="24"/>
          <w:szCs w:val="24"/>
        </w:rPr>
        <w:t xml:space="preserve"> допомог</w:t>
      </w:r>
      <w:r w:rsidR="00DB6BE3" w:rsidRPr="00660852">
        <w:rPr>
          <w:rFonts w:ascii="Times New Roman" w:hAnsi="Times New Roman" w:cs="Times New Roman"/>
          <w:color w:val="000000" w:themeColor="text1"/>
          <w:sz w:val="24"/>
          <w:szCs w:val="24"/>
        </w:rPr>
        <w:t>и</w:t>
      </w:r>
      <w:r w:rsidRPr="00660852">
        <w:rPr>
          <w:rFonts w:ascii="Times New Roman" w:hAnsi="Times New Roman" w:cs="Times New Roman"/>
          <w:color w:val="000000" w:themeColor="text1"/>
          <w:sz w:val="24"/>
          <w:szCs w:val="24"/>
        </w:rPr>
        <w:t xml:space="preserve"> до 5 травня </w:t>
      </w:r>
      <w:r w:rsidR="00235F8F">
        <w:rPr>
          <w:rFonts w:ascii="Times New Roman" w:hAnsi="Times New Roman" w:cs="Times New Roman"/>
          <w:color w:val="000000" w:themeColor="text1"/>
          <w:sz w:val="24"/>
          <w:szCs w:val="24"/>
        </w:rPr>
        <w:t>–</w:t>
      </w:r>
      <w:r w:rsidR="00DB6BE3" w:rsidRPr="00660852">
        <w:rPr>
          <w:rFonts w:ascii="Times New Roman" w:hAnsi="Times New Roman" w:cs="Times New Roman"/>
          <w:color w:val="000000" w:themeColor="text1"/>
          <w:sz w:val="24"/>
          <w:szCs w:val="24"/>
        </w:rPr>
        <w:t xml:space="preserve"> </w:t>
      </w:r>
      <w:r w:rsidR="00235F8F">
        <w:rPr>
          <w:rFonts w:ascii="Times New Roman" w:hAnsi="Times New Roman" w:cs="Times New Roman"/>
          <w:color w:val="000000" w:themeColor="text1"/>
          <w:sz w:val="24"/>
          <w:szCs w:val="24"/>
        </w:rPr>
        <w:t>89,5</w:t>
      </w:r>
      <w:r w:rsidRPr="00660852">
        <w:rPr>
          <w:rFonts w:ascii="Times New Roman" w:hAnsi="Times New Roman" w:cs="Times New Roman"/>
          <w:color w:val="000000" w:themeColor="text1"/>
          <w:sz w:val="24"/>
          <w:szCs w:val="24"/>
        </w:rPr>
        <w:t xml:space="preserve">тис.грн. </w:t>
      </w:r>
      <w:r w:rsidR="00DB6BE3" w:rsidRPr="00660852">
        <w:rPr>
          <w:rFonts w:ascii="Times New Roman" w:hAnsi="Times New Roman" w:cs="Times New Roman"/>
          <w:color w:val="000000" w:themeColor="text1"/>
          <w:sz w:val="24"/>
          <w:szCs w:val="24"/>
        </w:rPr>
        <w:t>(</w:t>
      </w:r>
      <w:r w:rsidR="00235F8F">
        <w:rPr>
          <w:rFonts w:ascii="Times New Roman" w:hAnsi="Times New Roman" w:cs="Times New Roman"/>
          <w:color w:val="000000" w:themeColor="text1"/>
          <w:sz w:val="24"/>
          <w:szCs w:val="24"/>
        </w:rPr>
        <w:t>60-м</w:t>
      </w:r>
      <w:r w:rsidR="00DB6BE3" w:rsidRPr="00660852">
        <w:rPr>
          <w:rFonts w:ascii="Times New Roman" w:hAnsi="Times New Roman" w:cs="Times New Roman"/>
          <w:color w:val="000000" w:themeColor="text1"/>
          <w:sz w:val="24"/>
          <w:szCs w:val="24"/>
        </w:rPr>
        <w:t xml:space="preserve"> ветеранам війни та прирівняним до них особам).</w:t>
      </w:r>
    </w:p>
    <w:p w:rsidR="00BF1EA1" w:rsidRPr="00660852" w:rsidRDefault="00BF1EA1" w:rsidP="004710A1">
      <w:pPr>
        <w:spacing w:after="0" w:line="240" w:lineRule="auto"/>
        <w:ind w:firstLine="426"/>
        <w:jc w:val="both"/>
        <w:rPr>
          <w:rFonts w:ascii="Times New Roman" w:hAnsi="Times New Roman" w:cs="Times New Roman"/>
          <w:bCs/>
          <w:color w:val="000000" w:themeColor="text1"/>
          <w:sz w:val="24"/>
          <w:szCs w:val="24"/>
          <w:shd w:val="clear" w:color="auto" w:fill="FFFFFF"/>
        </w:rPr>
      </w:pPr>
      <w:r w:rsidRPr="00660852">
        <w:rPr>
          <w:rFonts w:ascii="Times New Roman" w:hAnsi="Times New Roman" w:cs="Times New Roman"/>
          <w:b/>
          <w:color w:val="000000" w:themeColor="text1"/>
          <w:sz w:val="24"/>
          <w:szCs w:val="24"/>
        </w:rPr>
        <w:t xml:space="preserve">5) </w:t>
      </w:r>
      <w:r w:rsidRPr="00660852">
        <w:rPr>
          <w:rFonts w:ascii="Times New Roman" w:hAnsi="Times New Roman" w:cs="Times New Roman"/>
          <w:color w:val="000000" w:themeColor="text1"/>
          <w:sz w:val="24"/>
          <w:szCs w:val="24"/>
        </w:rPr>
        <w:t xml:space="preserve">Компенсації за пільгове забезпечення продуктами харчування </w:t>
      </w:r>
      <w:r w:rsidRPr="00660852">
        <w:rPr>
          <w:rFonts w:ascii="Times New Roman" w:hAnsi="Times New Roman" w:cs="Times New Roman"/>
          <w:bCs/>
          <w:color w:val="000000" w:themeColor="text1"/>
          <w:sz w:val="24"/>
          <w:szCs w:val="24"/>
          <w:shd w:val="clear" w:color="auto" w:fill="FFFFFF"/>
        </w:rPr>
        <w:t xml:space="preserve">громадянам, які постраждали внаслідок Чорнобильської катастрофи </w:t>
      </w:r>
      <w:r w:rsidR="00DB6BE3" w:rsidRPr="00660852">
        <w:rPr>
          <w:rFonts w:ascii="Times New Roman" w:hAnsi="Times New Roman" w:cs="Times New Roman"/>
          <w:bCs/>
          <w:color w:val="000000" w:themeColor="text1"/>
          <w:sz w:val="24"/>
          <w:szCs w:val="24"/>
          <w:shd w:val="clear" w:color="auto" w:fill="FFFFFF"/>
        </w:rPr>
        <w:noBreakHyphen/>
        <w:t xml:space="preserve"> </w:t>
      </w:r>
      <w:r w:rsidR="00AD28AD" w:rsidRPr="00660852">
        <w:rPr>
          <w:rFonts w:ascii="Times New Roman" w:hAnsi="Times New Roman" w:cs="Times New Roman"/>
          <w:color w:val="000000" w:themeColor="text1"/>
        </w:rPr>
        <w:t>434тис.грн.</w:t>
      </w:r>
      <w:r w:rsidRPr="00660852">
        <w:rPr>
          <w:rFonts w:ascii="Times New Roman" w:hAnsi="Times New Roman" w:cs="Times New Roman"/>
          <w:bCs/>
          <w:color w:val="000000" w:themeColor="text1"/>
          <w:sz w:val="24"/>
          <w:szCs w:val="24"/>
          <w:shd w:val="clear" w:color="auto" w:fill="FFFFFF"/>
        </w:rPr>
        <w:t xml:space="preserve">, за надання додаткової відпустки </w:t>
      </w:r>
      <w:r w:rsidR="00AD28AD" w:rsidRPr="00660852">
        <w:rPr>
          <w:rFonts w:ascii="Times New Roman" w:hAnsi="Times New Roman" w:cs="Times New Roman"/>
          <w:bCs/>
          <w:color w:val="000000" w:themeColor="text1"/>
          <w:sz w:val="24"/>
          <w:szCs w:val="24"/>
          <w:shd w:val="clear" w:color="auto" w:fill="FFFFFF"/>
        </w:rPr>
        <w:t>–</w:t>
      </w:r>
      <w:r w:rsidR="00DB6BE3" w:rsidRPr="00660852">
        <w:rPr>
          <w:rFonts w:ascii="Times New Roman" w:hAnsi="Times New Roman" w:cs="Times New Roman"/>
          <w:bCs/>
          <w:color w:val="000000" w:themeColor="text1"/>
          <w:sz w:val="24"/>
          <w:szCs w:val="24"/>
          <w:shd w:val="clear" w:color="auto" w:fill="FFFFFF"/>
        </w:rPr>
        <w:t xml:space="preserve"> </w:t>
      </w:r>
      <w:r w:rsidR="00AD28AD" w:rsidRPr="00660852">
        <w:rPr>
          <w:rFonts w:ascii="Times New Roman" w:hAnsi="Times New Roman" w:cs="Times New Roman"/>
          <w:bCs/>
          <w:color w:val="000000" w:themeColor="text1"/>
          <w:sz w:val="24"/>
          <w:szCs w:val="24"/>
          <w:shd w:val="clear" w:color="auto" w:fill="FFFFFF"/>
        </w:rPr>
        <w:t>95,2</w:t>
      </w:r>
      <w:r w:rsidRPr="00660852">
        <w:rPr>
          <w:rFonts w:ascii="Times New Roman" w:hAnsi="Times New Roman" w:cs="Times New Roman"/>
          <w:bCs/>
          <w:color w:val="000000" w:themeColor="text1"/>
          <w:sz w:val="24"/>
          <w:szCs w:val="24"/>
          <w:shd w:val="clear" w:color="auto" w:fill="FFFFFF"/>
        </w:rPr>
        <w:t>тис.грн.</w:t>
      </w:r>
    </w:p>
    <w:p w:rsidR="00BF1EA1" w:rsidRPr="00660852" w:rsidRDefault="00BF1EA1" w:rsidP="004710A1">
      <w:pPr>
        <w:spacing w:after="0" w:line="240" w:lineRule="auto"/>
        <w:ind w:firstLine="426"/>
        <w:jc w:val="both"/>
        <w:rPr>
          <w:rFonts w:ascii="Times New Roman" w:hAnsi="Times New Roman" w:cs="Times New Roman"/>
          <w:color w:val="000000" w:themeColor="text1"/>
          <w:sz w:val="24"/>
          <w:szCs w:val="24"/>
          <w:shd w:val="clear" w:color="auto" w:fill="FFFFFF"/>
        </w:rPr>
      </w:pPr>
      <w:r w:rsidRPr="00660852">
        <w:rPr>
          <w:rFonts w:ascii="Times New Roman" w:hAnsi="Times New Roman" w:cs="Times New Roman"/>
          <w:b/>
          <w:bCs/>
          <w:color w:val="000000" w:themeColor="text1"/>
          <w:sz w:val="24"/>
          <w:szCs w:val="24"/>
          <w:shd w:val="clear" w:color="auto" w:fill="FFFFFF"/>
        </w:rPr>
        <w:t xml:space="preserve">6) </w:t>
      </w:r>
      <w:r w:rsidRPr="00660852">
        <w:rPr>
          <w:rFonts w:ascii="Times New Roman" w:hAnsi="Times New Roman" w:cs="Times New Roman"/>
          <w:bCs/>
          <w:color w:val="000000" w:themeColor="text1"/>
          <w:sz w:val="24"/>
          <w:szCs w:val="24"/>
          <w:shd w:val="clear" w:color="auto" w:fill="FFFFFF"/>
        </w:rPr>
        <w:t>Грошов</w:t>
      </w:r>
      <w:r w:rsidR="00DB6BE3" w:rsidRPr="00660852">
        <w:rPr>
          <w:rFonts w:ascii="Times New Roman" w:hAnsi="Times New Roman" w:cs="Times New Roman"/>
          <w:bCs/>
          <w:color w:val="000000" w:themeColor="text1"/>
          <w:sz w:val="24"/>
          <w:szCs w:val="24"/>
          <w:shd w:val="clear" w:color="auto" w:fill="FFFFFF"/>
        </w:rPr>
        <w:t>ої</w:t>
      </w:r>
      <w:r w:rsidRPr="00660852">
        <w:rPr>
          <w:rFonts w:ascii="Times New Roman" w:hAnsi="Times New Roman" w:cs="Times New Roman"/>
          <w:bCs/>
          <w:color w:val="000000" w:themeColor="text1"/>
          <w:sz w:val="24"/>
          <w:szCs w:val="24"/>
          <w:shd w:val="clear" w:color="auto" w:fill="FFFFFF"/>
        </w:rPr>
        <w:t xml:space="preserve"> допомог</w:t>
      </w:r>
      <w:r w:rsidR="00DB6BE3" w:rsidRPr="00660852">
        <w:rPr>
          <w:rFonts w:ascii="Times New Roman" w:hAnsi="Times New Roman" w:cs="Times New Roman"/>
          <w:bCs/>
          <w:color w:val="000000" w:themeColor="text1"/>
          <w:sz w:val="24"/>
          <w:szCs w:val="24"/>
          <w:shd w:val="clear" w:color="auto" w:fill="FFFFFF"/>
        </w:rPr>
        <w:t>и</w:t>
      </w:r>
      <w:r w:rsidRPr="00660852">
        <w:rPr>
          <w:rFonts w:ascii="Times New Roman" w:hAnsi="Times New Roman" w:cs="Times New Roman"/>
          <w:bCs/>
          <w:color w:val="000000" w:themeColor="text1"/>
          <w:sz w:val="24"/>
          <w:szCs w:val="24"/>
          <w:shd w:val="clear" w:color="auto" w:fill="FFFFFF"/>
        </w:rPr>
        <w:t xml:space="preserve"> для компенсації вартості путівок санаторно-курортним закладам </w:t>
      </w:r>
      <w:r w:rsidR="00DB6BE3" w:rsidRPr="00660852">
        <w:rPr>
          <w:rFonts w:ascii="Times New Roman" w:hAnsi="Times New Roman" w:cs="Times New Roman"/>
          <w:color w:val="000000" w:themeColor="text1"/>
          <w:sz w:val="24"/>
          <w:szCs w:val="24"/>
          <w:shd w:val="clear" w:color="auto" w:fill="FFFFFF"/>
        </w:rPr>
        <w:t>8,8тис.грн. (</w:t>
      </w:r>
      <w:r w:rsidRPr="00660852">
        <w:rPr>
          <w:rFonts w:ascii="Times New Roman" w:hAnsi="Times New Roman" w:cs="Times New Roman"/>
          <w:bCs/>
          <w:color w:val="000000" w:themeColor="text1"/>
          <w:sz w:val="24"/>
          <w:szCs w:val="24"/>
          <w:shd w:val="clear" w:color="auto" w:fill="FFFFFF"/>
        </w:rPr>
        <w:t xml:space="preserve">1 </w:t>
      </w:r>
      <w:r w:rsidRPr="00660852">
        <w:rPr>
          <w:rFonts w:ascii="Times New Roman" w:hAnsi="Times New Roman" w:cs="Times New Roman"/>
          <w:color w:val="000000" w:themeColor="text1"/>
          <w:sz w:val="24"/>
          <w:szCs w:val="24"/>
          <w:shd w:val="clear" w:color="auto" w:fill="FFFFFF"/>
        </w:rPr>
        <w:t>постраждалій внаслідок Чорнобильської катастрофи</w:t>
      </w:r>
      <w:r w:rsidRPr="00660852">
        <w:rPr>
          <w:rFonts w:ascii="Times New Roman" w:hAnsi="Times New Roman" w:cs="Times New Roman"/>
          <w:bCs/>
          <w:color w:val="000000" w:themeColor="text1"/>
          <w:sz w:val="24"/>
          <w:szCs w:val="24"/>
          <w:shd w:val="clear" w:color="auto" w:fill="FFFFFF"/>
        </w:rPr>
        <w:t xml:space="preserve"> </w:t>
      </w:r>
      <w:r w:rsidR="00DB6BE3" w:rsidRPr="00660852">
        <w:rPr>
          <w:rFonts w:ascii="Times New Roman" w:hAnsi="Times New Roman" w:cs="Times New Roman"/>
          <w:color w:val="000000" w:themeColor="text1"/>
          <w:sz w:val="24"/>
          <w:szCs w:val="24"/>
          <w:shd w:val="clear" w:color="auto" w:fill="FFFFFF"/>
        </w:rPr>
        <w:t xml:space="preserve">особа 1 </w:t>
      </w:r>
      <w:r w:rsidR="00DB6BE3" w:rsidRPr="00660852">
        <w:rPr>
          <w:rFonts w:ascii="Times New Roman" w:hAnsi="Times New Roman" w:cs="Times New Roman"/>
          <w:color w:val="000000" w:themeColor="text1"/>
          <w:sz w:val="24"/>
          <w:szCs w:val="24"/>
        </w:rPr>
        <w:t>категорії).</w:t>
      </w:r>
    </w:p>
    <w:p w:rsidR="00BF1EA1" w:rsidRPr="00660852" w:rsidRDefault="00BF1EA1" w:rsidP="004710A1">
      <w:pPr>
        <w:spacing w:after="0" w:line="240" w:lineRule="auto"/>
        <w:ind w:firstLine="426"/>
        <w:jc w:val="both"/>
        <w:rPr>
          <w:rFonts w:ascii="Times New Roman" w:hAnsi="Times New Roman" w:cs="Times New Roman"/>
          <w:color w:val="000000" w:themeColor="text1"/>
          <w:sz w:val="24"/>
          <w:szCs w:val="24"/>
          <w:shd w:val="clear" w:color="auto" w:fill="FFFFFF"/>
        </w:rPr>
      </w:pPr>
      <w:r w:rsidRPr="00660852">
        <w:rPr>
          <w:rFonts w:ascii="Times New Roman" w:hAnsi="Times New Roman" w:cs="Times New Roman"/>
          <w:b/>
          <w:color w:val="000000" w:themeColor="text1"/>
          <w:sz w:val="24"/>
          <w:szCs w:val="24"/>
          <w:shd w:val="clear" w:color="auto" w:fill="FFFFFF"/>
        </w:rPr>
        <w:t xml:space="preserve">7) </w:t>
      </w:r>
      <w:r w:rsidRPr="00660852">
        <w:rPr>
          <w:rFonts w:ascii="Times New Roman" w:hAnsi="Times New Roman" w:cs="Times New Roman"/>
          <w:color w:val="000000" w:themeColor="text1"/>
          <w:sz w:val="24"/>
          <w:szCs w:val="24"/>
          <w:shd w:val="clear" w:color="auto" w:fill="FFFFFF"/>
        </w:rPr>
        <w:t>Оплат</w:t>
      </w:r>
      <w:r w:rsidR="00240EFA" w:rsidRPr="00660852">
        <w:rPr>
          <w:rFonts w:ascii="Times New Roman" w:hAnsi="Times New Roman" w:cs="Times New Roman"/>
          <w:color w:val="000000" w:themeColor="text1"/>
          <w:sz w:val="24"/>
          <w:szCs w:val="24"/>
          <w:shd w:val="clear" w:color="auto" w:fill="FFFFFF"/>
        </w:rPr>
        <w:t>а</w:t>
      </w:r>
      <w:r w:rsidRPr="00660852">
        <w:rPr>
          <w:rFonts w:ascii="Times New Roman" w:hAnsi="Times New Roman" w:cs="Times New Roman"/>
          <w:color w:val="000000" w:themeColor="text1"/>
          <w:sz w:val="24"/>
          <w:szCs w:val="24"/>
          <w:shd w:val="clear" w:color="auto" w:fill="FFFFFF"/>
        </w:rPr>
        <w:t xml:space="preserve"> реабілітації дитини з інвалідністю </w:t>
      </w:r>
      <w:r w:rsidR="00240EFA" w:rsidRPr="00660852">
        <w:rPr>
          <w:rFonts w:ascii="Times New Roman" w:hAnsi="Times New Roman" w:cs="Times New Roman"/>
          <w:color w:val="000000" w:themeColor="text1"/>
          <w:sz w:val="24"/>
          <w:szCs w:val="24"/>
          <w:shd w:val="clear" w:color="auto" w:fill="FFFFFF"/>
        </w:rPr>
        <w:noBreakHyphen/>
        <w:t xml:space="preserve"> </w:t>
      </w:r>
      <w:r w:rsidRPr="00660852">
        <w:rPr>
          <w:rFonts w:ascii="Times New Roman" w:hAnsi="Times New Roman" w:cs="Times New Roman"/>
          <w:color w:val="000000" w:themeColor="text1"/>
          <w:sz w:val="24"/>
          <w:szCs w:val="24"/>
          <w:shd w:val="clear" w:color="auto" w:fill="FFFFFF"/>
        </w:rPr>
        <w:t>16тис.грн.</w:t>
      </w:r>
      <w:r w:rsidR="00240EFA" w:rsidRPr="00660852">
        <w:rPr>
          <w:rFonts w:ascii="Times New Roman" w:hAnsi="Times New Roman" w:cs="Times New Roman"/>
          <w:color w:val="000000" w:themeColor="text1"/>
          <w:sz w:val="24"/>
          <w:szCs w:val="24"/>
          <w:shd w:val="clear" w:color="auto" w:fill="FFFFFF"/>
        </w:rPr>
        <w:t xml:space="preserve"> (1 особа).</w:t>
      </w:r>
    </w:p>
    <w:p w:rsidR="00240EFA" w:rsidRPr="00660852" w:rsidRDefault="00BF1EA1" w:rsidP="004710A1">
      <w:pPr>
        <w:spacing w:after="0" w:line="240" w:lineRule="auto"/>
        <w:ind w:firstLine="426"/>
        <w:jc w:val="both"/>
        <w:rPr>
          <w:rFonts w:ascii="Times New Roman" w:hAnsi="Times New Roman" w:cs="Times New Roman"/>
          <w:bCs/>
          <w:color w:val="000000" w:themeColor="text1"/>
          <w:sz w:val="24"/>
          <w:szCs w:val="24"/>
          <w:shd w:val="clear" w:color="auto" w:fill="FFFFFF"/>
        </w:rPr>
      </w:pPr>
      <w:r w:rsidRPr="00660852">
        <w:rPr>
          <w:rFonts w:ascii="Times New Roman" w:hAnsi="Times New Roman" w:cs="Times New Roman"/>
          <w:b/>
          <w:color w:val="000000" w:themeColor="text1"/>
          <w:sz w:val="24"/>
          <w:szCs w:val="24"/>
          <w:shd w:val="clear" w:color="auto" w:fill="FFFFFF"/>
        </w:rPr>
        <w:t>8)</w:t>
      </w:r>
      <w:r w:rsidRPr="00660852">
        <w:rPr>
          <w:rFonts w:ascii="Times New Roman" w:hAnsi="Times New Roman" w:cs="Times New Roman"/>
          <w:bCs/>
          <w:color w:val="000000" w:themeColor="text1"/>
          <w:sz w:val="24"/>
          <w:szCs w:val="24"/>
          <w:shd w:val="clear" w:color="auto" w:fill="FFFFFF"/>
        </w:rPr>
        <w:t xml:space="preserve"> Грошов</w:t>
      </w:r>
      <w:r w:rsidR="00240EFA" w:rsidRPr="00660852">
        <w:rPr>
          <w:rFonts w:ascii="Times New Roman" w:hAnsi="Times New Roman" w:cs="Times New Roman"/>
          <w:bCs/>
          <w:color w:val="000000" w:themeColor="text1"/>
          <w:sz w:val="24"/>
          <w:szCs w:val="24"/>
          <w:shd w:val="clear" w:color="auto" w:fill="FFFFFF"/>
        </w:rPr>
        <w:t>ої</w:t>
      </w:r>
      <w:r w:rsidRPr="00660852">
        <w:rPr>
          <w:rFonts w:ascii="Times New Roman" w:hAnsi="Times New Roman" w:cs="Times New Roman"/>
          <w:bCs/>
          <w:color w:val="000000" w:themeColor="text1"/>
          <w:sz w:val="24"/>
          <w:szCs w:val="24"/>
          <w:shd w:val="clear" w:color="auto" w:fill="FFFFFF"/>
        </w:rPr>
        <w:t xml:space="preserve"> компенсаці</w:t>
      </w:r>
      <w:r w:rsidR="00240EFA" w:rsidRPr="00660852">
        <w:rPr>
          <w:rFonts w:ascii="Times New Roman" w:hAnsi="Times New Roman" w:cs="Times New Roman"/>
          <w:bCs/>
          <w:color w:val="000000" w:themeColor="text1"/>
          <w:sz w:val="24"/>
          <w:szCs w:val="24"/>
          <w:shd w:val="clear" w:color="auto" w:fill="FFFFFF"/>
        </w:rPr>
        <w:t>ї</w:t>
      </w:r>
      <w:r w:rsidRPr="00660852">
        <w:rPr>
          <w:rFonts w:ascii="Times New Roman" w:hAnsi="Times New Roman" w:cs="Times New Roman"/>
          <w:bCs/>
          <w:color w:val="000000" w:themeColor="text1"/>
          <w:sz w:val="24"/>
          <w:szCs w:val="24"/>
          <w:shd w:val="clear" w:color="auto" w:fill="FFFFFF"/>
        </w:rPr>
        <w:t xml:space="preserve"> замість санаторно-курортної путівки та вартості самостійного санаторно-курортного лікування </w:t>
      </w:r>
      <w:r w:rsidR="00240EFA" w:rsidRPr="00660852">
        <w:rPr>
          <w:rFonts w:ascii="Times New Roman" w:hAnsi="Times New Roman" w:cs="Times New Roman"/>
          <w:bCs/>
          <w:color w:val="000000" w:themeColor="text1"/>
          <w:sz w:val="24"/>
          <w:szCs w:val="24"/>
          <w:shd w:val="clear" w:color="auto" w:fill="FFFFFF"/>
        </w:rPr>
        <w:t xml:space="preserve">– </w:t>
      </w:r>
      <w:r w:rsidRPr="00660852">
        <w:rPr>
          <w:rFonts w:ascii="Times New Roman" w:hAnsi="Times New Roman" w:cs="Times New Roman"/>
          <w:bCs/>
          <w:color w:val="000000" w:themeColor="text1"/>
          <w:sz w:val="24"/>
          <w:szCs w:val="24"/>
          <w:shd w:val="clear" w:color="auto" w:fill="FFFFFF"/>
        </w:rPr>
        <w:t>1</w:t>
      </w:r>
      <w:r w:rsidR="00240EFA" w:rsidRPr="00660852">
        <w:rPr>
          <w:rFonts w:ascii="Times New Roman" w:hAnsi="Times New Roman" w:cs="Times New Roman"/>
          <w:bCs/>
          <w:color w:val="000000" w:themeColor="text1"/>
          <w:sz w:val="24"/>
          <w:szCs w:val="24"/>
          <w:shd w:val="clear" w:color="auto" w:fill="FFFFFF"/>
        </w:rPr>
        <w:t>,7</w:t>
      </w:r>
      <w:r w:rsidRPr="00660852">
        <w:rPr>
          <w:rFonts w:ascii="Times New Roman" w:hAnsi="Times New Roman" w:cs="Times New Roman"/>
          <w:bCs/>
          <w:color w:val="000000" w:themeColor="text1"/>
          <w:sz w:val="24"/>
          <w:szCs w:val="24"/>
          <w:shd w:val="clear" w:color="auto" w:fill="FFFFFF"/>
        </w:rPr>
        <w:t>тис.грн.</w:t>
      </w:r>
      <w:r w:rsidR="00240EFA" w:rsidRPr="00660852">
        <w:rPr>
          <w:rFonts w:ascii="Times New Roman" w:hAnsi="Times New Roman" w:cs="Times New Roman"/>
          <w:bCs/>
          <w:color w:val="000000" w:themeColor="text1"/>
          <w:sz w:val="24"/>
          <w:szCs w:val="24"/>
          <w:shd w:val="clear" w:color="auto" w:fill="FFFFFF"/>
        </w:rPr>
        <w:t xml:space="preserve"> (3 особам)</w:t>
      </w:r>
    </w:p>
    <w:p w:rsidR="00BF1EA1" w:rsidRPr="00660852" w:rsidRDefault="00BF1EA1" w:rsidP="004710A1">
      <w:pPr>
        <w:spacing w:after="0" w:line="240" w:lineRule="auto"/>
        <w:ind w:firstLine="426"/>
        <w:jc w:val="both"/>
        <w:rPr>
          <w:rFonts w:ascii="Times New Roman" w:hAnsi="Times New Roman" w:cs="Times New Roman"/>
          <w:color w:val="000000" w:themeColor="text1"/>
          <w:sz w:val="24"/>
          <w:szCs w:val="24"/>
          <w:shd w:val="clear" w:color="auto" w:fill="FFFFFF"/>
        </w:rPr>
      </w:pPr>
      <w:r w:rsidRPr="00660852">
        <w:rPr>
          <w:rStyle w:val="rvts23"/>
          <w:rFonts w:ascii="Times New Roman" w:hAnsi="Times New Roman" w:cs="Times New Roman"/>
          <w:b/>
          <w:bCs/>
          <w:color w:val="000000" w:themeColor="text1"/>
          <w:sz w:val="24"/>
          <w:szCs w:val="24"/>
        </w:rPr>
        <w:t>9)</w:t>
      </w:r>
      <w:r w:rsidRPr="00660852">
        <w:rPr>
          <w:rStyle w:val="rvts23"/>
          <w:rFonts w:ascii="Times New Roman" w:hAnsi="Times New Roman" w:cs="Times New Roman"/>
          <w:bCs/>
          <w:color w:val="000000" w:themeColor="text1"/>
          <w:sz w:val="24"/>
          <w:szCs w:val="24"/>
        </w:rPr>
        <w:t xml:space="preserve"> </w:t>
      </w:r>
      <w:r w:rsidRPr="00660852">
        <w:rPr>
          <w:rFonts w:ascii="Times New Roman" w:hAnsi="Times New Roman" w:cs="Times New Roman"/>
          <w:bCs/>
          <w:color w:val="000000" w:themeColor="text1"/>
          <w:sz w:val="24"/>
          <w:szCs w:val="24"/>
          <w:shd w:val="clear" w:color="auto" w:fill="FFFFFF"/>
        </w:rPr>
        <w:t>О</w:t>
      </w:r>
      <w:r w:rsidRPr="00660852">
        <w:rPr>
          <w:rFonts w:ascii="Times New Roman" w:hAnsi="Times New Roman" w:cs="Times New Roman"/>
          <w:color w:val="000000" w:themeColor="text1"/>
          <w:sz w:val="24"/>
          <w:szCs w:val="24"/>
          <w:shd w:val="clear" w:color="auto" w:fill="FFFFFF"/>
        </w:rPr>
        <w:t>дноразов</w:t>
      </w:r>
      <w:r w:rsidR="00240EFA" w:rsidRPr="00660852">
        <w:rPr>
          <w:rFonts w:ascii="Times New Roman" w:hAnsi="Times New Roman" w:cs="Times New Roman"/>
          <w:color w:val="000000" w:themeColor="text1"/>
          <w:sz w:val="24"/>
          <w:szCs w:val="24"/>
          <w:shd w:val="clear" w:color="auto" w:fill="FFFFFF"/>
        </w:rPr>
        <w:t>ої</w:t>
      </w:r>
      <w:r w:rsidRPr="00660852">
        <w:rPr>
          <w:rFonts w:ascii="Times New Roman" w:hAnsi="Times New Roman" w:cs="Times New Roman"/>
          <w:color w:val="000000" w:themeColor="text1"/>
          <w:sz w:val="24"/>
          <w:szCs w:val="24"/>
          <w:shd w:val="clear" w:color="auto" w:fill="FFFFFF"/>
        </w:rPr>
        <w:t xml:space="preserve"> матеріальн</w:t>
      </w:r>
      <w:r w:rsidR="00240EFA" w:rsidRPr="00660852">
        <w:rPr>
          <w:rFonts w:ascii="Times New Roman" w:hAnsi="Times New Roman" w:cs="Times New Roman"/>
          <w:color w:val="000000" w:themeColor="text1"/>
          <w:sz w:val="24"/>
          <w:szCs w:val="24"/>
          <w:shd w:val="clear" w:color="auto" w:fill="FFFFFF"/>
        </w:rPr>
        <w:t>ої</w:t>
      </w:r>
      <w:r w:rsidRPr="00660852">
        <w:rPr>
          <w:rFonts w:ascii="Times New Roman" w:hAnsi="Times New Roman" w:cs="Times New Roman"/>
          <w:color w:val="000000" w:themeColor="text1"/>
          <w:sz w:val="24"/>
          <w:szCs w:val="24"/>
          <w:shd w:val="clear" w:color="auto" w:fill="FFFFFF"/>
        </w:rPr>
        <w:t xml:space="preserve"> допомог</w:t>
      </w:r>
      <w:r w:rsidR="00240EFA" w:rsidRPr="00660852">
        <w:rPr>
          <w:rFonts w:ascii="Times New Roman" w:hAnsi="Times New Roman" w:cs="Times New Roman"/>
          <w:color w:val="000000" w:themeColor="text1"/>
          <w:sz w:val="24"/>
          <w:szCs w:val="24"/>
          <w:shd w:val="clear" w:color="auto" w:fill="FFFFFF"/>
        </w:rPr>
        <w:t>и</w:t>
      </w:r>
      <w:r w:rsidRPr="00660852">
        <w:rPr>
          <w:rFonts w:ascii="Times New Roman" w:hAnsi="Times New Roman" w:cs="Times New Roman"/>
          <w:color w:val="000000" w:themeColor="text1"/>
          <w:sz w:val="24"/>
          <w:szCs w:val="24"/>
          <w:shd w:val="clear" w:color="auto" w:fill="FFFFFF"/>
        </w:rPr>
        <w:t xml:space="preserve"> непрацюючим малозабезпеченим особам, особам з інвалідністю та дітям </w:t>
      </w:r>
      <w:r w:rsidR="00C90BEC">
        <w:rPr>
          <w:rFonts w:ascii="Times New Roman" w:hAnsi="Times New Roman" w:cs="Times New Roman"/>
          <w:color w:val="000000" w:themeColor="text1"/>
          <w:sz w:val="24"/>
          <w:szCs w:val="24"/>
          <w:shd w:val="clear" w:color="auto" w:fill="FFFFFF"/>
        </w:rPr>
        <w:t>з інвалідністю на суму 4,8тис.</w:t>
      </w:r>
      <w:r w:rsidRPr="00660852">
        <w:rPr>
          <w:rFonts w:ascii="Times New Roman" w:hAnsi="Times New Roman" w:cs="Times New Roman"/>
          <w:color w:val="000000" w:themeColor="text1"/>
          <w:sz w:val="24"/>
          <w:szCs w:val="24"/>
          <w:shd w:val="clear" w:color="auto" w:fill="FFFFFF"/>
        </w:rPr>
        <w:t>грн.</w:t>
      </w:r>
      <w:r w:rsidR="00240EFA" w:rsidRPr="00660852">
        <w:rPr>
          <w:rFonts w:ascii="Times New Roman" w:hAnsi="Times New Roman" w:cs="Times New Roman"/>
          <w:color w:val="000000" w:themeColor="text1"/>
          <w:sz w:val="24"/>
          <w:szCs w:val="24"/>
          <w:shd w:val="clear" w:color="auto" w:fill="FFFFFF"/>
        </w:rPr>
        <w:t xml:space="preserve"> (5 осіб).</w:t>
      </w:r>
    </w:p>
    <w:p w:rsidR="00BF1EA1" w:rsidRPr="00660852" w:rsidRDefault="00C244A5" w:rsidP="005A78A3">
      <w:pPr>
        <w:spacing w:after="0" w:line="240" w:lineRule="auto"/>
        <w:ind w:firstLine="708"/>
        <w:jc w:val="both"/>
        <w:rPr>
          <w:rFonts w:ascii="Times New Roman" w:hAnsi="Times New Roman" w:cs="Times New Roman"/>
          <w:b/>
          <w:color w:val="000000" w:themeColor="text1"/>
          <w:sz w:val="24"/>
          <w:szCs w:val="24"/>
        </w:rPr>
      </w:pPr>
      <w:r w:rsidRPr="00660852">
        <w:rPr>
          <w:rFonts w:ascii="Times New Roman" w:hAnsi="Times New Roman" w:cs="Times New Roman"/>
          <w:b/>
          <w:color w:val="000000" w:themeColor="text1"/>
          <w:sz w:val="24"/>
          <w:szCs w:val="24"/>
        </w:rPr>
        <w:t>ІІ</w:t>
      </w:r>
      <w:r w:rsidR="00BF1EA1" w:rsidRPr="00660852">
        <w:rPr>
          <w:rFonts w:ascii="Times New Roman" w:hAnsi="Times New Roman" w:cs="Times New Roman"/>
          <w:b/>
          <w:color w:val="000000" w:themeColor="text1"/>
          <w:sz w:val="24"/>
          <w:szCs w:val="24"/>
        </w:rPr>
        <w:t xml:space="preserve">. За рахунок обласного бюджету </w:t>
      </w:r>
      <w:proofErr w:type="spellStart"/>
      <w:r w:rsidR="00BF1EA1" w:rsidRPr="00660852">
        <w:rPr>
          <w:rFonts w:ascii="Times New Roman" w:hAnsi="Times New Roman" w:cs="Times New Roman"/>
          <w:b/>
          <w:color w:val="000000" w:themeColor="text1"/>
          <w:sz w:val="24"/>
          <w:szCs w:val="24"/>
        </w:rPr>
        <w:t>виплачено</w:t>
      </w:r>
      <w:proofErr w:type="spellEnd"/>
      <w:r w:rsidR="00BF1EA1" w:rsidRPr="00660852">
        <w:rPr>
          <w:rFonts w:ascii="Times New Roman" w:hAnsi="Times New Roman" w:cs="Times New Roman"/>
          <w:b/>
          <w:color w:val="000000" w:themeColor="text1"/>
          <w:sz w:val="24"/>
          <w:szCs w:val="24"/>
        </w:rPr>
        <w:t>:</w:t>
      </w:r>
    </w:p>
    <w:p w:rsidR="00BF1EA1" w:rsidRPr="00660852" w:rsidRDefault="00BF1EA1" w:rsidP="00BF1EA1">
      <w:pPr>
        <w:spacing w:after="0" w:line="240" w:lineRule="auto"/>
        <w:ind w:firstLine="709"/>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shd w:val="clear" w:color="auto" w:fill="FFFFFF"/>
        </w:rPr>
        <w:t>Відшкодування витрат на здійснен</w:t>
      </w:r>
      <w:r w:rsidR="00C244A5" w:rsidRPr="00660852">
        <w:rPr>
          <w:rFonts w:ascii="Times New Roman" w:hAnsi="Times New Roman" w:cs="Times New Roman"/>
          <w:color w:val="000000" w:themeColor="text1"/>
          <w:sz w:val="24"/>
          <w:szCs w:val="24"/>
          <w:shd w:val="clear" w:color="auto" w:fill="FFFFFF"/>
        </w:rPr>
        <w:t>ня</w:t>
      </w:r>
      <w:r w:rsidRPr="00660852">
        <w:rPr>
          <w:rFonts w:ascii="Times New Roman" w:hAnsi="Times New Roman" w:cs="Times New Roman"/>
          <w:color w:val="000000" w:themeColor="text1"/>
          <w:sz w:val="24"/>
          <w:szCs w:val="24"/>
          <w:shd w:val="clear" w:color="auto" w:fill="FFFFFF"/>
        </w:rPr>
        <w:t xml:space="preserve"> поховання 2</w:t>
      </w:r>
      <w:r w:rsidR="005309CC" w:rsidRPr="00660852">
        <w:rPr>
          <w:rFonts w:ascii="Times New Roman" w:hAnsi="Times New Roman" w:cs="Times New Roman"/>
          <w:color w:val="000000" w:themeColor="text1"/>
          <w:sz w:val="24"/>
          <w:szCs w:val="24"/>
          <w:shd w:val="clear" w:color="auto" w:fill="FFFFFF"/>
        </w:rPr>
        <w:t>-х</w:t>
      </w:r>
      <w:r w:rsidRPr="00660852">
        <w:rPr>
          <w:rFonts w:ascii="Times New Roman" w:hAnsi="Times New Roman" w:cs="Times New Roman"/>
          <w:color w:val="000000" w:themeColor="text1"/>
          <w:sz w:val="24"/>
          <w:szCs w:val="24"/>
          <w:shd w:val="clear" w:color="auto" w:fill="FFFFFF"/>
        </w:rPr>
        <w:t xml:space="preserve"> учасників бойових дій </w:t>
      </w:r>
      <w:r w:rsidR="005309CC" w:rsidRPr="00660852">
        <w:rPr>
          <w:rStyle w:val="1"/>
          <w:rFonts w:ascii="Times New Roman" w:hAnsi="Times New Roman" w:cs="Times New Roman"/>
          <w:color w:val="000000" w:themeColor="text1"/>
          <w:sz w:val="24"/>
          <w:szCs w:val="24"/>
        </w:rPr>
        <w:noBreakHyphen/>
        <w:t xml:space="preserve"> </w:t>
      </w:r>
      <w:r w:rsidRPr="00660852">
        <w:rPr>
          <w:rStyle w:val="1"/>
          <w:rFonts w:ascii="Times New Roman" w:hAnsi="Times New Roman" w:cs="Times New Roman"/>
          <w:color w:val="000000" w:themeColor="text1"/>
          <w:sz w:val="24"/>
          <w:szCs w:val="24"/>
        </w:rPr>
        <w:t>9,2тис.грн.</w:t>
      </w:r>
    </w:p>
    <w:p w:rsidR="00BF1EA1" w:rsidRPr="00660852" w:rsidRDefault="00C244A5" w:rsidP="005A78A3">
      <w:pPr>
        <w:spacing w:after="0" w:line="240" w:lineRule="auto"/>
        <w:ind w:firstLine="708"/>
        <w:jc w:val="both"/>
        <w:rPr>
          <w:rFonts w:ascii="Times New Roman" w:hAnsi="Times New Roman" w:cs="Times New Roman"/>
          <w:b/>
          <w:color w:val="000000" w:themeColor="text1"/>
          <w:sz w:val="24"/>
          <w:szCs w:val="24"/>
        </w:rPr>
      </w:pPr>
      <w:r w:rsidRPr="00660852">
        <w:rPr>
          <w:rFonts w:ascii="Times New Roman" w:hAnsi="Times New Roman" w:cs="Times New Roman"/>
          <w:b/>
          <w:color w:val="000000" w:themeColor="text1"/>
          <w:sz w:val="24"/>
          <w:szCs w:val="24"/>
        </w:rPr>
        <w:t>ІІІ</w:t>
      </w:r>
      <w:r w:rsidR="00BF1EA1" w:rsidRPr="00660852">
        <w:rPr>
          <w:rFonts w:ascii="Times New Roman" w:hAnsi="Times New Roman" w:cs="Times New Roman"/>
          <w:b/>
          <w:color w:val="000000" w:themeColor="text1"/>
          <w:sz w:val="24"/>
          <w:szCs w:val="24"/>
        </w:rPr>
        <w:t xml:space="preserve">. За рахунок </w:t>
      </w:r>
      <w:r w:rsidR="005309CC" w:rsidRPr="00660852">
        <w:rPr>
          <w:rFonts w:ascii="Times New Roman" w:hAnsi="Times New Roman" w:cs="Times New Roman"/>
          <w:b/>
          <w:color w:val="000000" w:themeColor="text1"/>
          <w:sz w:val="24"/>
          <w:szCs w:val="24"/>
        </w:rPr>
        <w:t xml:space="preserve">місцевого </w:t>
      </w:r>
      <w:r w:rsidR="00BF1EA1" w:rsidRPr="00660852">
        <w:rPr>
          <w:rFonts w:ascii="Times New Roman" w:hAnsi="Times New Roman" w:cs="Times New Roman"/>
          <w:b/>
          <w:color w:val="000000" w:themeColor="text1"/>
          <w:sz w:val="24"/>
          <w:szCs w:val="24"/>
        </w:rPr>
        <w:t>бюджету нараховані та виплачені:</w:t>
      </w:r>
    </w:p>
    <w:p w:rsidR="00BF1EA1" w:rsidRPr="00660852" w:rsidRDefault="00BF1EA1" w:rsidP="00BF1EA1">
      <w:pPr>
        <w:spacing w:after="0" w:line="240" w:lineRule="auto"/>
        <w:ind w:firstLine="709"/>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1) </w:t>
      </w:r>
      <w:r w:rsidRPr="00660852">
        <w:rPr>
          <w:rFonts w:ascii="Times New Roman" w:hAnsi="Times New Roman" w:cs="Times New Roman"/>
          <w:color w:val="000000" w:themeColor="text1"/>
          <w:sz w:val="24"/>
          <w:szCs w:val="24"/>
          <w:shd w:val="clear" w:color="auto" w:fill="FFFFFF"/>
        </w:rPr>
        <w:t>Компенсації фізичним особам, які надають соціальні послуги</w:t>
      </w:r>
      <w:r w:rsidR="005309CC" w:rsidRPr="00660852">
        <w:rPr>
          <w:rFonts w:ascii="Times New Roman" w:hAnsi="Times New Roman" w:cs="Times New Roman"/>
          <w:color w:val="000000" w:themeColor="text1"/>
          <w:sz w:val="24"/>
          <w:szCs w:val="24"/>
          <w:shd w:val="clear" w:color="auto" w:fill="FFFFFF"/>
        </w:rPr>
        <w:t>,</w:t>
      </w:r>
      <w:r w:rsidRPr="00660852">
        <w:rPr>
          <w:rFonts w:ascii="Times New Roman" w:hAnsi="Times New Roman" w:cs="Times New Roman"/>
          <w:color w:val="000000" w:themeColor="text1"/>
          <w:sz w:val="24"/>
          <w:szCs w:val="24"/>
          <w:shd w:val="clear" w:color="auto" w:fill="FFFFFF"/>
        </w:rPr>
        <w:t xml:space="preserve"> та </w:t>
      </w:r>
      <w:hyperlink r:id="rId7" w:anchor="n11" w:history="1">
        <w:r w:rsidRPr="00660852">
          <w:rPr>
            <w:rFonts w:ascii="Times New Roman" w:hAnsi="Times New Roman" w:cs="Times New Roman"/>
            <w:color w:val="000000" w:themeColor="text1"/>
            <w:sz w:val="24"/>
            <w:szCs w:val="24"/>
          </w:rPr>
          <w:t>компенсації фізичним особам, які надають соціальні послуги з догляду на непрофесійній основі</w:t>
        </w:r>
      </w:hyperlink>
      <w:r w:rsidRPr="00660852">
        <w:rPr>
          <w:rFonts w:ascii="Times New Roman" w:hAnsi="Times New Roman" w:cs="Times New Roman"/>
          <w:color w:val="000000" w:themeColor="text1"/>
          <w:sz w:val="24"/>
          <w:szCs w:val="24"/>
        </w:rPr>
        <w:t xml:space="preserve"> (наростаючим підсумком) на суму </w:t>
      </w:r>
      <w:r w:rsidR="001F2A00" w:rsidRPr="00660852">
        <w:rPr>
          <w:rFonts w:ascii="Times New Roman" w:hAnsi="Times New Roman" w:cs="Times New Roman"/>
          <w:color w:val="000000" w:themeColor="text1"/>
          <w:sz w:val="24"/>
          <w:szCs w:val="24"/>
        </w:rPr>
        <w:t>123,5</w:t>
      </w:r>
      <w:r w:rsidRPr="00660852">
        <w:rPr>
          <w:rFonts w:ascii="Times New Roman" w:hAnsi="Times New Roman" w:cs="Times New Roman"/>
          <w:color w:val="000000" w:themeColor="text1"/>
          <w:sz w:val="24"/>
          <w:szCs w:val="24"/>
        </w:rPr>
        <w:t>тис.грн. (середньомісячна кількість отримувачів 5).</w:t>
      </w:r>
    </w:p>
    <w:p w:rsidR="00BF1EA1" w:rsidRPr="00660852" w:rsidRDefault="00BF1EA1" w:rsidP="00BF1EA1">
      <w:pPr>
        <w:spacing w:after="0" w:line="240" w:lineRule="auto"/>
        <w:ind w:firstLine="709"/>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lastRenderedPageBreak/>
        <w:t>2)</w:t>
      </w:r>
      <w:r w:rsidRPr="00660852">
        <w:rPr>
          <w:rFonts w:ascii="Times New Roman" w:hAnsi="Times New Roman" w:cs="Times New Roman"/>
          <w:color w:val="000000" w:themeColor="text1"/>
          <w:sz w:val="24"/>
          <w:szCs w:val="24"/>
        </w:rPr>
        <w:t xml:space="preserve"> Відшкодування витрат надавачу телекомунікаційних послуг за пільги з абонементної плати телефон</w:t>
      </w:r>
      <w:r w:rsidR="005309CC" w:rsidRPr="00660852">
        <w:rPr>
          <w:rFonts w:ascii="Times New Roman" w:hAnsi="Times New Roman" w:cs="Times New Roman"/>
          <w:color w:val="000000" w:themeColor="text1"/>
          <w:sz w:val="24"/>
          <w:szCs w:val="24"/>
        </w:rPr>
        <w:t>н</w:t>
      </w:r>
      <w:r w:rsidRPr="00660852">
        <w:rPr>
          <w:rFonts w:ascii="Times New Roman" w:hAnsi="Times New Roman" w:cs="Times New Roman"/>
          <w:color w:val="000000" w:themeColor="text1"/>
          <w:sz w:val="24"/>
          <w:szCs w:val="24"/>
        </w:rPr>
        <w:t>о</w:t>
      </w:r>
      <w:r w:rsidR="005309CC" w:rsidRPr="00660852">
        <w:rPr>
          <w:rFonts w:ascii="Times New Roman" w:hAnsi="Times New Roman" w:cs="Times New Roman"/>
          <w:color w:val="000000" w:themeColor="text1"/>
          <w:sz w:val="24"/>
          <w:szCs w:val="24"/>
        </w:rPr>
        <w:t>го зв’язку</w:t>
      </w:r>
      <w:r w:rsidRPr="00660852">
        <w:rPr>
          <w:rFonts w:ascii="Times New Roman" w:hAnsi="Times New Roman" w:cs="Times New Roman"/>
          <w:color w:val="000000" w:themeColor="text1"/>
          <w:sz w:val="24"/>
          <w:szCs w:val="24"/>
        </w:rPr>
        <w:t xml:space="preserve"> </w:t>
      </w:r>
      <w:r w:rsidR="005309CC" w:rsidRPr="00660852">
        <w:rPr>
          <w:rFonts w:ascii="Times New Roman" w:hAnsi="Times New Roman" w:cs="Times New Roman"/>
          <w:color w:val="000000" w:themeColor="text1"/>
          <w:sz w:val="24"/>
          <w:szCs w:val="24"/>
        </w:rPr>
        <w:noBreakHyphen/>
        <w:t xml:space="preserve"> </w:t>
      </w:r>
      <w:r w:rsidRPr="00660852">
        <w:rPr>
          <w:rFonts w:ascii="Times New Roman" w:hAnsi="Times New Roman" w:cs="Times New Roman"/>
          <w:color w:val="000000" w:themeColor="text1"/>
          <w:sz w:val="24"/>
          <w:szCs w:val="24"/>
        </w:rPr>
        <w:t>0,</w:t>
      </w:r>
      <w:r w:rsidR="001F2A00" w:rsidRPr="00660852">
        <w:rPr>
          <w:rFonts w:ascii="Times New Roman" w:hAnsi="Times New Roman" w:cs="Times New Roman"/>
          <w:color w:val="000000" w:themeColor="text1"/>
          <w:sz w:val="24"/>
          <w:szCs w:val="24"/>
        </w:rPr>
        <w:t>7</w:t>
      </w:r>
      <w:r w:rsidRPr="00660852">
        <w:rPr>
          <w:rFonts w:ascii="Times New Roman" w:hAnsi="Times New Roman" w:cs="Times New Roman"/>
          <w:color w:val="000000" w:themeColor="text1"/>
          <w:sz w:val="24"/>
          <w:szCs w:val="24"/>
        </w:rPr>
        <w:t>тис</w:t>
      </w:r>
      <w:r w:rsidR="005309CC"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грн. (</w:t>
      </w:r>
      <w:r w:rsidR="005309CC" w:rsidRPr="00660852">
        <w:rPr>
          <w:rFonts w:ascii="Times New Roman" w:hAnsi="Times New Roman" w:cs="Times New Roman"/>
          <w:color w:val="000000" w:themeColor="text1"/>
          <w:sz w:val="24"/>
          <w:szCs w:val="24"/>
        </w:rPr>
        <w:t xml:space="preserve">1 </w:t>
      </w:r>
      <w:r w:rsidRPr="00660852">
        <w:rPr>
          <w:rFonts w:ascii="Times New Roman" w:hAnsi="Times New Roman" w:cs="Times New Roman"/>
          <w:color w:val="000000" w:themeColor="text1"/>
          <w:sz w:val="24"/>
          <w:szCs w:val="24"/>
        </w:rPr>
        <w:t>отримувач).</w:t>
      </w:r>
    </w:p>
    <w:p w:rsidR="00BF1EA1" w:rsidRPr="00660852" w:rsidRDefault="00BF1EA1" w:rsidP="00BF1EA1">
      <w:pPr>
        <w:spacing w:after="0" w:line="240" w:lineRule="auto"/>
        <w:ind w:firstLine="709"/>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3) </w:t>
      </w:r>
      <w:r w:rsidRPr="00660852">
        <w:rPr>
          <w:rFonts w:ascii="Times New Roman" w:hAnsi="Times New Roman" w:cs="Times New Roman"/>
          <w:color w:val="000000" w:themeColor="text1"/>
          <w:sz w:val="24"/>
          <w:szCs w:val="24"/>
        </w:rPr>
        <w:t xml:space="preserve">Надання одноразової матеріальної грошової допомоги </w:t>
      </w:r>
      <w:r w:rsidR="005309CC" w:rsidRPr="00660852">
        <w:rPr>
          <w:rStyle w:val="FontStyle12"/>
          <w:color w:val="000000" w:themeColor="text1"/>
          <w:szCs w:val="24"/>
        </w:rPr>
        <w:t xml:space="preserve">особам, що </w:t>
      </w:r>
      <w:r w:rsidRPr="00660852">
        <w:rPr>
          <w:rStyle w:val="FontStyle12"/>
          <w:color w:val="000000" w:themeColor="text1"/>
          <w:szCs w:val="24"/>
        </w:rPr>
        <w:t>перебува</w:t>
      </w:r>
      <w:r w:rsidR="005309CC" w:rsidRPr="00660852">
        <w:rPr>
          <w:rStyle w:val="FontStyle12"/>
          <w:color w:val="000000" w:themeColor="text1"/>
          <w:szCs w:val="24"/>
        </w:rPr>
        <w:t xml:space="preserve">ють </w:t>
      </w:r>
      <w:r w:rsidRPr="00660852">
        <w:rPr>
          <w:rStyle w:val="FontStyle12"/>
          <w:color w:val="000000" w:themeColor="text1"/>
          <w:szCs w:val="24"/>
        </w:rPr>
        <w:t>у</w:t>
      </w:r>
      <w:r w:rsidRPr="00660852">
        <w:rPr>
          <w:rFonts w:ascii="Times New Roman" w:hAnsi="Times New Roman" w:cs="Times New Roman"/>
          <w:color w:val="000000" w:themeColor="text1"/>
          <w:sz w:val="24"/>
          <w:szCs w:val="24"/>
        </w:rPr>
        <w:t xml:space="preserve"> складних життєвих обставинах</w:t>
      </w:r>
      <w:r w:rsidR="001F2A00" w:rsidRPr="00660852">
        <w:rPr>
          <w:rFonts w:ascii="Times New Roman" w:hAnsi="Times New Roman" w:cs="Times New Roman"/>
          <w:color w:val="000000" w:themeColor="text1"/>
          <w:sz w:val="24"/>
          <w:szCs w:val="24"/>
        </w:rPr>
        <w:t>,</w:t>
      </w:r>
      <w:r w:rsidRPr="00660852">
        <w:rPr>
          <w:rStyle w:val="FontStyle12"/>
          <w:color w:val="000000" w:themeColor="text1"/>
          <w:szCs w:val="24"/>
        </w:rPr>
        <w:t xml:space="preserve"> </w:t>
      </w:r>
      <w:r w:rsidR="005309CC" w:rsidRPr="00660852">
        <w:rPr>
          <w:rFonts w:ascii="Times New Roman" w:hAnsi="Times New Roman" w:cs="Times New Roman"/>
          <w:color w:val="000000" w:themeColor="text1"/>
          <w:sz w:val="24"/>
          <w:szCs w:val="24"/>
        </w:rPr>
        <w:noBreakHyphen/>
        <w:t xml:space="preserve"> </w:t>
      </w:r>
      <w:r w:rsidR="001F2A00" w:rsidRPr="00660852">
        <w:rPr>
          <w:rFonts w:ascii="Times New Roman" w:hAnsi="Times New Roman" w:cs="Times New Roman"/>
          <w:color w:val="000000" w:themeColor="text1"/>
          <w:sz w:val="24"/>
          <w:szCs w:val="24"/>
        </w:rPr>
        <w:t>332,4</w:t>
      </w:r>
      <w:r w:rsidRPr="00660852">
        <w:rPr>
          <w:rFonts w:ascii="Times New Roman" w:hAnsi="Times New Roman" w:cs="Times New Roman"/>
          <w:color w:val="000000" w:themeColor="text1"/>
          <w:sz w:val="24"/>
          <w:szCs w:val="24"/>
        </w:rPr>
        <w:t xml:space="preserve">тис.грн. </w:t>
      </w:r>
      <w:r w:rsidR="005309CC" w:rsidRPr="00660852">
        <w:rPr>
          <w:rFonts w:ascii="Times New Roman" w:hAnsi="Times New Roman" w:cs="Times New Roman"/>
          <w:color w:val="000000" w:themeColor="text1"/>
          <w:sz w:val="24"/>
          <w:szCs w:val="24"/>
        </w:rPr>
        <w:t>(</w:t>
      </w:r>
      <w:r w:rsidR="001F2A00" w:rsidRPr="00660852">
        <w:rPr>
          <w:rFonts w:ascii="Times New Roman" w:hAnsi="Times New Roman" w:cs="Times New Roman"/>
          <w:color w:val="000000" w:themeColor="text1"/>
          <w:sz w:val="24"/>
          <w:szCs w:val="24"/>
        </w:rPr>
        <w:t>55</w:t>
      </w:r>
      <w:r w:rsidR="005309CC" w:rsidRPr="00660852">
        <w:rPr>
          <w:rStyle w:val="FontStyle12"/>
          <w:color w:val="000000" w:themeColor="text1"/>
          <w:szCs w:val="24"/>
        </w:rPr>
        <w:t xml:space="preserve"> </w:t>
      </w:r>
      <w:r w:rsidR="005309CC" w:rsidRPr="00660852">
        <w:rPr>
          <w:rFonts w:ascii="Times New Roman" w:hAnsi="Times New Roman" w:cs="Times New Roman"/>
          <w:color w:val="000000" w:themeColor="text1"/>
          <w:sz w:val="24"/>
          <w:szCs w:val="24"/>
        </w:rPr>
        <w:t xml:space="preserve">мешканцям </w:t>
      </w:r>
      <w:proofErr w:type="spellStart"/>
      <w:r w:rsidR="005309CC" w:rsidRPr="00660852">
        <w:rPr>
          <w:rFonts w:ascii="Times New Roman" w:hAnsi="Times New Roman" w:cs="Times New Roman"/>
          <w:color w:val="000000" w:themeColor="text1"/>
          <w:sz w:val="24"/>
          <w:szCs w:val="24"/>
        </w:rPr>
        <w:t>Новодністровської</w:t>
      </w:r>
      <w:proofErr w:type="spellEnd"/>
      <w:r w:rsidR="005309CC" w:rsidRPr="00660852">
        <w:rPr>
          <w:rFonts w:ascii="Times New Roman" w:hAnsi="Times New Roman" w:cs="Times New Roman"/>
          <w:color w:val="000000" w:themeColor="text1"/>
          <w:sz w:val="24"/>
          <w:szCs w:val="24"/>
        </w:rPr>
        <w:t xml:space="preserve"> ТГ).</w:t>
      </w:r>
    </w:p>
    <w:p w:rsidR="00BF1EA1" w:rsidRPr="00660852" w:rsidRDefault="00BF1EA1" w:rsidP="00BF1EA1">
      <w:pPr>
        <w:spacing w:after="0" w:line="240" w:lineRule="auto"/>
        <w:ind w:firstLine="709"/>
        <w:jc w:val="both"/>
        <w:rPr>
          <w:rStyle w:val="FontStyle12"/>
          <w:color w:val="000000" w:themeColor="text1"/>
          <w:szCs w:val="24"/>
        </w:rPr>
      </w:pPr>
      <w:r w:rsidRPr="00660852">
        <w:rPr>
          <w:rFonts w:ascii="Times New Roman" w:hAnsi="Times New Roman" w:cs="Times New Roman"/>
          <w:b/>
          <w:color w:val="000000" w:themeColor="text1"/>
          <w:sz w:val="24"/>
          <w:szCs w:val="24"/>
        </w:rPr>
        <w:t>4)</w:t>
      </w:r>
      <w:r w:rsidRPr="00660852">
        <w:rPr>
          <w:rFonts w:ascii="Times New Roman" w:hAnsi="Times New Roman" w:cs="Times New Roman"/>
          <w:color w:val="000000" w:themeColor="text1"/>
          <w:sz w:val="24"/>
          <w:szCs w:val="24"/>
        </w:rPr>
        <w:t xml:space="preserve"> Надання щомісячної одноразової матеріальної  грошової допомоги </w:t>
      </w:r>
      <w:r w:rsidRPr="00660852">
        <w:rPr>
          <w:rStyle w:val="FontStyle12"/>
          <w:color w:val="000000" w:themeColor="text1"/>
          <w:szCs w:val="24"/>
        </w:rPr>
        <w:t xml:space="preserve">матері померлого учасника </w:t>
      </w:r>
      <w:r w:rsidR="005309CC" w:rsidRPr="00660852">
        <w:rPr>
          <w:rStyle w:val="FontStyle12"/>
          <w:color w:val="000000" w:themeColor="text1"/>
          <w:szCs w:val="24"/>
        </w:rPr>
        <w:t xml:space="preserve">АТО </w:t>
      </w:r>
      <w:r w:rsidR="005309CC" w:rsidRPr="00660852">
        <w:rPr>
          <w:rStyle w:val="FontStyle12"/>
          <w:color w:val="000000" w:themeColor="text1"/>
          <w:szCs w:val="24"/>
        </w:rPr>
        <w:noBreakHyphen/>
        <w:t xml:space="preserve"> </w:t>
      </w:r>
      <w:r w:rsidRPr="00660852">
        <w:rPr>
          <w:rStyle w:val="FontStyle12"/>
          <w:color w:val="000000" w:themeColor="text1"/>
          <w:szCs w:val="24"/>
        </w:rPr>
        <w:t>2</w:t>
      </w:r>
      <w:r w:rsidR="001F2A00" w:rsidRPr="00660852">
        <w:rPr>
          <w:rStyle w:val="FontStyle12"/>
          <w:color w:val="000000" w:themeColor="text1"/>
          <w:szCs w:val="24"/>
        </w:rPr>
        <w:t>8</w:t>
      </w:r>
      <w:r w:rsidRPr="00660852">
        <w:rPr>
          <w:rStyle w:val="FontStyle12"/>
          <w:color w:val="000000" w:themeColor="text1"/>
          <w:szCs w:val="24"/>
        </w:rPr>
        <w:t>,</w:t>
      </w:r>
      <w:r w:rsidR="001F2A00" w:rsidRPr="00660852">
        <w:rPr>
          <w:rStyle w:val="FontStyle12"/>
          <w:color w:val="000000" w:themeColor="text1"/>
          <w:szCs w:val="24"/>
        </w:rPr>
        <w:t>7</w:t>
      </w:r>
      <w:r w:rsidRPr="00660852">
        <w:rPr>
          <w:rStyle w:val="FontStyle12"/>
          <w:color w:val="000000" w:themeColor="text1"/>
          <w:szCs w:val="24"/>
        </w:rPr>
        <w:t xml:space="preserve">тис.грн. </w:t>
      </w:r>
    </w:p>
    <w:p w:rsidR="00BF1EA1" w:rsidRPr="00660852" w:rsidRDefault="00BF1EA1" w:rsidP="00BF1EA1">
      <w:pPr>
        <w:shd w:val="clear" w:color="auto" w:fill="FFFFFF"/>
        <w:spacing w:after="0" w:line="240" w:lineRule="auto"/>
        <w:ind w:firstLine="720"/>
        <w:jc w:val="both"/>
        <w:rPr>
          <w:rFonts w:ascii="Times New Roman" w:hAnsi="Times New Roman" w:cs="Times New Roman"/>
          <w:color w:val="000000" w:themeColor="text1"/>
          <w:sz w:val="24"/>
          <w:szCs w:val="24"/>
        </w:rPr>
      </w:pPr>
      <w:r w:rsidRPr="00660852">
        <w:rPr>
          <w:rStyle w:val="FontStyle12"/>
          <w:b/>
          <w:color w:val="000000" w:themeColor="text1"/>
          <w:szCs w:val="24"/>
        </w:rPr>
        <w:t xml:space="preserve">5) </w:t>
      </w:r>
      <w:r w:rsidRPr="00660852">
        <w:rPr>
          <w:rFonts w:ascii="Times New Roman" w:hAnsi="Times New Roman" w:cs="Times New Roman"/>
          <w:color w:val="000000" w:themeColor="text1"/>
          <w:sz w:val="24"/>
          <w:szCs w:val="24"/>
        </w:rPr>
        <w:t>Надання одноразової матеріальної грошової допомоги на поховання особи, яка не досягла пенсійного віку</w:t>
      </w:r>
      <w:r w:rsidR="005309CC"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на момент смерті не працювала, не зареєстрована у Центрі зайнятості як безробітна</w:t>
      </w:r>
      <w:r w:rsidR="005309CC" w:rsidRPr="00660852">
        <w:rPr>
          <w:rFonts w:ascii="Times New Roman" w:hAnsi="Times New Roman" w:cs="Times New Roman"/>
          <w:color w:val="000000" w:themeColor="text1"/>
          <w:sz w:val="24"/>
          <w:szCs w:val="24"/>
        </w:rPr>
        <w:t xml:space="preserve"> </w:t>
      </w:r>
      <w:r w:rsidR="001F2A00" w:rsidRPr="00660852">
        <w:rPr>
          <w:rFonts w:ascii="Times New Roman" w:hAnsi="Times New Roman" w:cs="Times New Roman"/>
          <w:color w:val="000000" w:themeColor="text1"/>
          <w:sz w:val="24"/>
          <w:szCs w:val="24"/>
        </w:rPr>
        <w:t>–</w:t>
      </w:r>
      <w:r w:rsidR="005309CC" w:rsidRPr="00660852">
        <w:rPr>
          <w:rFonts w:ascii="Times New Roman" w:hAnsi="Times New Roman" w:cs="Times New Roman"/>
          <w:color w:val="000000" w:themeColor="text1"/>
          <w:sz w:val="24"/>
          <w:szCs w:val="24"/>
        </w:rPr>
        <w:t xml:space="preserve"> </w:t>
      </w:r>
      <w:r w:rsidR="001F2A00" w:rsidRPr="00660852">
        <w:rPr>
          <w:rFonts w:ascii="Times New Roman" w:hAnsi="Times New Roman" w:cs="Times New Roman"/>
          <w:color w:val="000000" w:themeColor="text1"/>
          <w:sz w:val="24"/>
          <w:szCs w:val="24"/>
        </w:rPr>
        <w:t>23,3</w:t>
      </w:r>
      <w:r w:rsidR="005309CC" w:rsidRPr="00660852">
        <w:rPr>
          <w:rFonts w:ascii="Times New Roman" w:hAnsi="Times New Roman" w:cs="Times New Roman"/>
          <w:color w:val="000000" w:themeColor="text1"/>
          <w:sz w:val="24"/>
          <w:szCs w:val="24"/>
        </w:rPr>
        <w:t>тис.грн.</w:t>
      </w:r>
      <w:r w:rsidRPr="00660852">
        <w:rPr>
          <w:rFonts w:ascii="Times New Roman" w:hAnsi="Times New Roman" w:cs="Times New Roman"/>
          <w:color w:val="000000" w:themeColor="text1"/>
          <w:sz w:val="24"/>
          <w:szCs w:val="24"/>
        </w:rPr>
        <w:t xml:space="preserve"> </w:t>
      </w:r>
      <w:r w:rsidR="005309CC" w:rsidRPr="00660852">
        <w:rPr>
          <w:rFonts w:ascii="Times New Roman" w:hAnsi="Times New Roman" w:cs="Times New Roman"/>
          <w:color w:val="000000" w:themeColor="text1"/>
          <w:sz w:val="24"/>
          <w:szCs w:val="24"/>
        </w:rPr>
        <w:t>(</w:t>
      </w:r>
      <w:r w:rsidR="001F2A00" w:rsidRPr="00660852">
        <w:rPr>
          <w:rFonts w:ascii="Times New Roman" w:hAnsi="Times New Roman" w:cs="Times New Roman"/>
          <w:color w:val="000000" w:themeColor="text1"/>
          <w:sz w:val="24"/>
          <w:szCs w:val="24"/>
        </w:rPr>
        <w:t>6</w:t>
      </w:r>
      <w:r w:rsidR="005309CC" w:rsidRPr="00660852">
        <w:rPr>
          <w:rFonts w:ascii="Times New Roman" w:hAnsi="Times New Roman" w:cs="Times New Roman"/>
          <w:color w:val="000000" w:themeColor="text1"/>
          <w:sz w:val="24"/>
          <w:szCs w:val="24"/>
        </w:rPr>
        <w:t>-м</w:t>
      </w:r>
      <w:r w:rsidRPr="00660852">
        <w:rPr>
          <w:rFonts w:ascii="Times New Roman" w:hAnsi="Times New Roman" w:cs="Times New Roman"/>
          <w:color w:val="000000" w:themeColor="text1"/>
          <w:sz w:val="24"/>
          <w:szCs w:val="24"/>
        </w:rPr>
        <w:t xml:space="preserve"> особам, як</w:t>
      </w:r>
      <w:r w:rsidR="005309CC" w:rsidRPr="00660852">
        <w:rPr>
          <w:rFonts w:ascii="Times New Roman" w:hAnsi="Times New Roman" w:cs="Times New Roman"/>
          <w:color w:val="000000" w:themeColor="text1"/>
          <w:sz w:val="24"/>
          <w:szCs w:val="24"/>
        </w:rPr>
        <w:t>і</w:t>
      </w:r>
      <w:r w:rsidRPr="00660852">
        <w:rPr>
          <w:rFonts w:ascii="Times New Roman" w:hAnsi="Times New Roman" w:cs="Times New Roman"/>
          <w:color w:val="000000" w:themeColor="text1"/>
          <w:sz w:val="24"/>
          <w:szCs w:val="24"/>
        </w:rPr>
        <w:t xml:space="preserve"> зобов'язалась поховати померлого</w:t>
      </w:r>
      <w:r w:rsidR="005309CC"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w:t>
      </w:r>
    </w:p>
    <w:p w:rsidR="00BF1EA1" w:rsidRPr="00660852" w:rsidRDefault="00BF1EA1" w:rsidP="005309CC">
      <w:pPr>
        <w:shd w:val="clear" w:color="auto" w:fill="FFFFFF"/>
        <w:spacing w:after="0" w:line="240" w:lineRule="auto"/>
        <w:ind w:firstLine="720"/>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6) </w:t>
      </w:r>
      <w:r w:rsidRPr="00660852">
        <w:rPr>
          <w:rFonts w:ascii="Times New Roman" w:hAnsi="Times New Roman" w:cs="Times New Roman"/>
          <w:color w:val="000000" w:themeColor="text1"/>
          <w:sz w:val="24"/>
          <w:szCs w:val="24"/>
        </w:rPr>
        <w:t xml:space="preserve">Надання щомісячної одноразової матеріальної грошової допомоги </w:t>
      </w:r>
      <w:r w:rsidR="005309CC" w:rsidRPr="00660852">
        <w:rPr>
          <w:rFonts w:ascii="Times New Roman" w:hAnsi="Times New Roman" w:cs="Times New Roman"/>
          <w:color w:val="000000" w:themeColor="text1"/>
          <w:sz w:val="24"/>
          <w:szCs w:val="24"/>
        </w:rPr>
        <w:t xml:space="preserve">особам, </w:t>
      </w:r>
      <w:r w:rsidRPr="00660852">
        <w:rPr>
          <w:rFonts w:ascii="Times New Roman" w:hAnsi="Times New Roman" w:cs="Times New Roman"/>
          <w:color w:val="000000" w:themeColor="text1"/>
          <w:sz w:val="24"/>
          <w:szCs w:val="24"/>
        </w:rPr>
        <w:t xml:space="preserve">які мають статус «Почесний донор України» </w:t>
      </w:r>
      <w:r w:rsidR="005309CC" w:rsidRPr="00660852">
        <w:rPr>
          <w:rFonts w:ascii="Times New Roman" w:hAnsi="Times New Roman" w:cs="Times New Roman"/>
          <w:color w:val="000000" w:themeColor="text1"/>
          <w:sz w:val="24"/>
          <w:szCs w:val="24"/>
        </w:rPr>
        <w:noBreakHyphen/>
        <w:t xml:space="preserve"> </w:t>
      </w:r>
      <w:r w:rsidR="001F2A00" w:rsidRPr="00660852">
        <w:rPr>
          <w:rFonts w:ascii="Times New Roman" w:hAnsi="Times New Roman" w:cs="Times New Roman"/>
          <w:color w:val="000000" w:themeColor="text1"/>
          <w:sz w:val="24"/>
          <w:szCs w:val="24"/>
        </w:rPr>
        <w:t>13,2</w:t>
      </w:r>
      <w:r w:rsidRPr="00660852">
        <w:rPr>
          <w:rFonts w:ascii="Times New Roman" w:hAnsi="Times New Roman" w:cs="Times New Roman"/>
          <w:color w:val="000000" w:themeColor="text1"/>
          <w:sz w:val="24"/>
          <w:szCs w:val="24"/>
        </w:rPr>
        <w:t xml:space="preserve"> тис. грн. </w:t>
      </w:r>
      <w:r w:rsidR="005309CC" w:rsidRPr="00660852">
        <w:rPr>
          <w:rFonts w:ascii="Times New Roman" w:hAnsi="Times New Roman" w:cs="Times New Roman"/>
          <w:color w:val="000000" w:themeColor="text1"/>
          <w:sz w:val="24"/>
          <w:szCs w:val="24"/>
        </w:rPr>
        <w:t>(</w:t>
      </w:r>
      <w:r w:rsidR="005309CC" w:rsidRPr="00660852">
        <w:rPr>
          <w:rStyle w:val="FontStyle12"/>
          <w:color w:val="000000" w:themeColor="text1"/>
          <w:szCs w:val="24"/>
        </w:rPr>
        <w:t xml:space="preserve">6 </w:t>
      </w:r>
      <w:r w:rsidR="005309CC" w:rsidRPr="00660852">
        <w:rPr>
          <w:rFonts w:ascii="Times New Roman" w:hAnsi="Times New Roman" w:cs="Times New Roman"/>
          <w:color w:val="000000" w:themeColor="text1"/>
          <w:sz w:val="24"/>
          <w:szCs w:val="24"/>
        </w:rPr>
        <w:t>особам).</w:t>
      </w:r>
    </w:p>
    <w:p w:rsidR="00BF1EA1" w:rsidRPr="00660852" w:rsidRDefault="00BF1EA1" w:rsidP="00B32E3B">
      <w:pPr>
        <w:shd w:val="clear" w:color="auto" w:fill="FFFFFF"/>
        <w:spacing w:after="0" w:line="240" w:lineRule="auto"/>
        <w:ind w:firstLine="720"/>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7) </w:t>
      </w:r>
      <w:r w:rsidRPr="00660852">
        <w:rPr>
          <w:rFonts w:ascii="Times New Roman" w:hAnsi="Times New Roman" w:cs="Times New Roman"/>
          <w:color w:val="000000" w:themeColor="text1"/>
          <w:sz w:val="24"/>
          <w:szCs w:val="24"/>
        </w:rPr>
        <w:t xml:space="preserve">Надання одноразової матеріальної грошової допомоги з нагоди дат чи подій </w:t>
      </w:r>
      <w:r w:rsidR="001F2A00" w:rsidRPr="00660852">
        <w:rPr>
          <w:rFonts w:ascii="Times New Roman" w:hAnsi="Times New Roman" w:cs="Times New Roman"/>
          <w:color w:val="000000" w:themeColor="text1"/>
          <w:sz w:val="24"/>
          <w:szCs w:val="24"/>
        </w:rPr>
        <w:t>–</w:t>
      </w:r>
      <w:r w:rsidR="00B32E3B" w:rsidRPr="00660852">
        <w:rPr>
          <w:rFonts w:ascii="Times New Roman" w:hAnsi="Times New Roman" w:cs="Times New Roman"/>
          <w:color w:val="000000" w:themeColor="text1"/>
          <w:sz w:val="24"/>
          <w:szCs w:val="24"/>
        </w:rPr>
        <w:t xml:space="preserve"> </w:t>
      </w:r>
      <w:r w:rsidR="001F2A00" w:rsidRPr="00660852">
        <w:rPr>
          <w:rFonts w:ascii="Times New Roman" w:hAnsi="Times New Roman" w:cs="Times New Roman"/>
          <w:color w:val="000000" w:themeColor="text1"/>
          <w:sz w:val="24"/>
          <w:szCs w:val="24"/>
        </w:rPr>
        <w:t>262,9</w:t>
      </w:r>
      <w:r w:rsidRPr="00660852">
        <w:rPr>
          <w:rFonts w:ascii="Times New Roman" w:hAnsi="Times New Roman" w:cs="Times New Roman"/>
          <w:color w:val="000000" w:themeColor="text1"/>
          <w:sz w:val="24"/>
          <w:szCs w:val="24"/>
        </w:rPr>
        <w:t>тис.грн.</w:t>
      </w:r>
      <w:r w:rsidR="00B32E3B" w:rsidRPr="00660852">
        <w:rPr>
          <w:rFonts w:ascii="Times New Roman" w:hAnsi="Times New Roman" w:cs="Times New Roman"/>
          <w:color w:val="000000" w:themeColor="text1"/>
          <w:sz w:val="24"/>
          <w:szCs w:val="24"/>
        </w:rPr>
        <w:t xml:space="preserve"> (</w:t>
      </w:r>
      <w:r w:rsidR="001F2A00" w:rsidRPr="00660852">
        <w:rPr>
          <w:rFonts w:ascii="Times New Roman" w:hAnsi="Times New Roman" w:cs="Times New Roman"/>
          <w:color w:val="000000" w:themeColor="text1"/>
          <w:sz w:val="24"/>
          <w:szCs w:val="24"/>
        </w:rPr>
        <w:t>333</w:t>
      </w:r>
      <w:r w:rsidR="00B32E3B" w:rsidRPr="00660852">
        <w:rPr>
          <w:rFonts w:ascii="Times New Roman" w:hAnsi="Times New Roman" w:cs="Times New Roman"/>
          <w:color w:val="000000" w:themeColor="text1"/>
          <w:sz w:val="24"/>
          <w:szCs w:val="24"/>
        </w:rPr>
        <w:t xml:space="preserve"> особ</w:t>
      </w:r>
      <w:r w:rsidR="001F2A00" w:rsidRPr="00660852">
        <w:rPr>
          <w:rFonts w:ascii="Times New Roman" w:hAnsi="Times New Roman" w:cs="Times New Roman"/>
          <w:color w:val="000000" w:themeColor="text1"/>
          <w:sz w:val="24"/>
          <w:szCs w:val="24"/>
        </w:rPr>
        <w:t>и</w:t>
      </w:r>
      <w:r w:rsidR="00B32E3B" w:rsidRPr="00660852">
        <w:rPr>
          <w:rFonts w:ascii="Times New Roman" w:hAnsi="Times New Roman" w:cs="Times New Roman"/>
          <w:color w:val="000000" w:themeColor="text1"/>
          <w:sz w:val="24"/>
          <w:szCs w:val="24"/>
        </w:rPr>
        <w:t>).</w:t>
      </w:r>
    </w:p>
    <w:p w:rsidR="00BF1EA1" w:rsidRPr="00660852" w:rsidRDefault="00B32E3B" w:rsidP="00B32E3B">
      <w:pPr>
        <w:shd w:val="clear" w:color="auto" w:fill="FFFFFF"/>
        <w:spacing w:after="0" w:line="240" w:lineRule="auto"/>
        <w:ind w:firstLine="720"/>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sym w:font="Symbol" w:char="F0A8"/>
      </w:r>
      <w:r w:rsidRPr="00660852">
        <w:rPr>
          <w:rFonts w:ascii="Times New Roman" w:hAnsi="Times New Roman" w:cs="Times New Roman"/>
          <w:color w:val="000000" w:themeColor="text1"/>
          <w:sz w:val="24"/>
          <w:szCs w:val="24"/>
        </w:rPr>
        <w:t xml:space="preserve">Також систематично вносяться дані до </w:t>
      </w:r>
      <w:r w:rsidR="00BF1EA1" w:rsidRPr="00660852">
        <w:rPr>
          <w:rFonts w:ascii="Times New Roman" w:hAnsi="Times New Roman" w:cs="Times New Roman"/>
          <w:color w:val="000000" w:themeColor="text1"/>
          <w:sz w:val="24"/>
          <w:szCs w:val="24"/>
        </w:rPr>
        <w:t xml:space="preserve">Єдиного державного автоматизованого реєстру осіб, які мають право на пільги </w:t>
      </w:r>
      <w:r w:rsidRPr="00660852">
        <w:rPr>
          <w:rFonts w:ascii="Times New Roman" w:hAnsi="Times New Roman" w:cs="Times New Roman"/>
          <w:color w:val="000000" w:themeColor="text1"/>
          <w:sz w:val="24"/>
          <w:szCs w:val="24"/>
        </w:rPr>
        <w:t xml:space="preserve">(по </w:t>
      </w:r>
      <w:proofErr w:type="spellStart"/>
      <w:r w:rsidRPr="00660852">
        <w:rPr>
          <w:rFonts w:ascii="Times New Roman" w:hAnsi="Times New Roman" w:cs="Times New Roman"/>
          <w:color w:val="000000" w:themeColor="text1"/>
          <w:sz w:val="24"/>
          <w:szCs w:val="24"/>
        </w:rPr>
        <w:t>Новодністровській</w:t>
      </w:r>
      <w:proofErr w:type="spellEnd"/>
      <w:r w:rsidRPr="00660852">
        <w:rPr>
          <w:rFonts w:ascii="Times New Roman" w:hAnsi="Times New Roman" w:cs="Times New Roman"/>
          <w:color w:val="000000" w:themeColor="text1"/>
          <w:sz w:val="24"/>
          <w:szCs w:val="24"/>
        </w:rPr>
        <w:t xml:space="preserve"> ТГ: </w:t>
      </w:r>
      <w:r w:rsidR="00BF1EA1" w:rsidRPr="00660852">
        <w:rPr>
          <w:rFonts w:ascii="Times New Roman" w:hAnsi="Times New Roman" w:cs="Times New Roman"/>
          <w:color w:val="000000" w:themeColor="text1"/>
          <w:sz w:val="24"/>
          <w:szCs w:val="24"/>
        </w:rPr>
        <w:t>1</w:t>
      </w:r>
      <w:r w:rsidR="001F2A00" w:rsidRPr="00660852">
        <w:rPr>
          <w:rFonts w:ascii="Times New Roman" w:hAnsi="Times New Roman" w:cs="Times New Roman"/>
          <w:color w:val="000000" w:themeColor="text1"/>
          <w:sz w:val="24"/>
          <w:szCs w:val="24"/>
        </w:rPr>
        <w:t>35</w:t>
      </w:r>
      <w:r w:rsidR="00BF1EA1" w:rsidRPr="00660852">
        <w:rPr>
          <w:rFonts w:ascii="Times New Roman" w:hAnsi="Times New Roman" w:cs="Times New Roman"/>
          <w:color w:val="000000" w:themeColor="text1"/>
          <w:sz w:val="24"/>
          <w:szCs w:val="24"/>
        </w:rPr>
        <w:t xml:space="preserve"> ветеранів війни та прирівняних до них осіб, 435 ветеранів праці, 188 дітей війни,</w:t>
      </w:r>
      <w:r w:rsidRPr="00660852">
        <w:rPr>
          <w:rFonts w:ascii="Times New Roman" w:hAnsi="Times New Roman" w:cs="Times New Roman"/>
          <w:color w:val="000000" w:themeColor="text1"/>
          <w:sz w:val="24"/>
          <w:szCs w:val="24"/>
        </w:rPr>
        <w:t xml:space="preserve"> </w:t>
      </w:r>
      <w:r w:rsidR="00BF1EA1" w:rsidRPr="00660852">
        <w:rPr>
          <w:rFonts w:ascii="Times New Roman" w:hAnsi="Times New Roman" w:cs="Times New Roman"/>
          <w:color w:val="000000" w:themeColor="text1"/>
          <w:sz w:val="24"/>
          <w:szCs w:val="24"/>
        </w:rPr>
        <w:t>190 громадян, постраждали</w:t>
      </w:r>
      <w:r w:rsidRPr="00660852">
        <w:rPr>
          <w:rFonts w:ascii="Times New Roman" w:hAnsi="Times New Roman" w:cs="Times New Roman"/>
          <w:color w:val="000000" w:themeColor="text1"/>
          <w:sz w:val="24"/>
          <w:szCs w:val="24"/>
        </w:rPr>
        <w:t>х</w:t>
      </w:r>
      <w:r w:rsidR="00BF1EA1" w:rsidRPr="00660852">
        <w:rPr>
          <w:rFonts w:ascii="Times New Roman" w:hAnsi="Times New Roman" w:cs="Times New Roman"/>
          <w:color w:val="000000" w:themeColor="text1"/>
          <w:sz w:val="24"/>
          <w:szCs w:val="24"/>
        </w:rPr>
        <w:t xml:space="preserve"> внаслідок Чорнобильської катастрофи, 11 ветеранів силових структур </w:t>
      </w:r>
      <w:r w:rsidRPr="00660852">
        <w:rPr>
          <w:rFonts w:ascii="Times New Roman" w:hAnsi="Times New Roman" w:cs="Times New Roman"/>
          <w:color w:val="000000" w:themeColor="text1"/>
          <w:sz w:val="24"/>
          <w:szCs w:val="24"/>
        </w:rPr>
        <w:t>т</w:t>
      </w:r>
      <w:r w:rsidR="00BF1EA1" w:rsidRPr="00660852">
        <w:rPr>
          <w:rFonts w:ascii="Times New Roman" w:hAnsi="Times New Roman" w:cs="Times New Roman"/>
          <w:color w:val="000000" w:themeColor="text1"/>
          <w:sz w:val="24"/>
          <w:szCs w:val="24"/>
        </w:rPr>
        <w:t>а вдів ветеранів силових структур, 2 реабілітован</w:t>
      </w:r>
      <w:r w:rsidRPr="00660852">
        <w:rPr>
          <w:rFonts w:ascii="Times New Roman" w:hAnsi="Times New Roman" w:cs="Times New Roman"/>
          <w:color w:val="000000" w:themeColor="text1"/>
          <w:sz w:val="24"/>
          <w:szCs w:val="24"/>
        </w:rPr>
        <w:t xml:space="preserve">і </w:t>
      </w:r>
      <w:r w:rsidR="00BF1EA1" w:rsidRPr="00660852">
        <w:rPr>
          <w:rFonts w:ascii="Times New Roman" w:hAnsi="Times New Roman" w:cs="Times New Roman"/>
          <w:color w:val="000000" w:themeColor="text1"/>
          <w:sz w:val="24"/>
          <w:szCs w:val="24"/>
        </w:rPr>
        <w:t>ос</w:t>
      </w:r>
      <w:r w:rsidRPr="00660852">
        <w:rPr>
          <w:rFonts w:ascii="Times New Roman" w:hAnsi="Times New Roman" w:cs="Times New Roman"/>
          <w:color w:val="000000" w:themeColor="text1"/>
          <w:sz w:val="24"/>
          <w:szCs w:val="24"/>
        </w:rPr>
        <w:t>о</w:t>
      </w:r>
      <w:r w:rsidR="00BF1EA1" w:rsidRPr="00660852">
        <w:rPr>
          <w:rFonts w:ascii="Times New Roman" w:hAnsi="Times New Roman" w:cs="Times New Roman"/>
          <w:color w:val="000000" w:themeColor="text1"/>
          <w:sz w:val="24"/>
          <w:szCs w:val="24"/>
        </w:rPr>
        <w:t>б</w:t>
      </w:r>
      <w:r w:rsidRPr="00660852">
        <w:rPr>
          <w:rFonts w:ascii="Times New Roman" w:hAnsi="Times New Roman" w:cs="Times New Roman"/>
          <w:color w:val="000000" w:themeColor="text1"/>
          <w:sz w:val="24"/>
          <w:szCs w:val="24"/>
        </w:rPr>
        <w:t>и</w:t>
      </w:r>
      <w:r w:rsidR="00BF1EA1" w:rsidRPr="00660852">
        <w:rPr>
          <w:rFonts w:ascii="Times New Roman" w:hAnsi="Times New Roman" w:cs="Times New Roman"/>
          <w:color w:val="000000" w:themeColor="text1"/>
          <w:sz w:val="24"/>
          <w:szCs w:val="24"/>
        </w:rPr>
        <w:t>, 356 осіб з інвалідністю, 35 багатодітних сімей, тощо</w:t>
      </w:r>
      <w:r w:rsidRPr="00660852">
        <w:rPr>
          <w:rFonts w:ascii="Times New Roman" w:hAnsi="Times New Roman" w:cs="Times New Roman"/>
          <w:color w:val="000000" w:themeColor="text1"/>
          <w:sz w:val="24"/>
          <w:szCs w:val="24"/>
        </w:rPr>
        <w:t>)</w:t>
      </w:r>
      <w:r w:rsidR="00BF1EA1" w:rsidRPr="00660852">
        <w:rPr>
          <w:rFonts w:ascii="Times New Roman" w:hAnsi="Times New Roman" w:cs="Times New Roman"/>
          <w:color w:val="000000" w:themeColor="text1"/>
          <w:sz w:val="24"/>
          <w:szCs w:val="24"/>
        </w:rPr>
        <w:t>.</w:t>
      </w:r>
    </w:p>
    <w:p w:rsidR="00BF1EA1" w:rsidRPr="00660852" w:rsidRDefault="00BF1EA1" w:rsidP="00BF1EA1">
      <w:pPr>
        <w:spacing w:after="0" w:line="240" w:lineRule="auto"/>
        <w:jc w:val="center"/>
        <w:outlineLvl w:val="0"/>
        <w:rPr>
          <w:rFonts w:ascii="Times New Roman" w:hAnsi="Times New Roman" w:cs="Times New Roman"/>
          <w:b/>
          <w:color w:val="000000" w:themeColor="text1"/>
          <w:sz w:val="24"/>
          <w:szCs w:val="24"/>
        </w:rPr>
      </w:pPr>
    </w:p>
    <w:p w:rsidR="00826A20" w:rsidRPr="00CC2BDC" w:rsidRDefault="00826A20" w:rsidP="00FD1330">
      <w:pPr>
        <w:pStyle w:val="2"/>
        <w:jc w:val="center"/>
        <w:rPr>
          <w:sz w:val="28"/>
          <w:szCs w:val="28"/>
          <w:u w:val="single"/>
        </w:rPr>
      </w:pPr>
      <w:r w:rsidRPr="00CC2BDC">
        <w:rPr>
          <w:sz w:val="28"/>
          <w:szCs w:val="28"/>
          <w:u w:val="single"/>
        </w:rPr>
        <w:t>ОХОРОНА ЗДОРОВЯ</w:t>
      </w:r>
    </w:p>
    <w:p w:rsidR="00826A20" w:rsidRPr="00660852" w:rsidRDefault="00826A20" w:rsidP="00826A20">
      <w:pPr>
        <w:pStyle w:val="ad"/>
        <w:rPr>
          <w:rFonts w:ascii="Times New Roman" w:hAnsi="Times New Roman" w:cs="Times New Roman"/>
          <w:b/>
          <w:color w:val="000000" w:themeColor="text1"/>
          <w:sz w:val="24"/>
          <w:szCs w:val="24"/>
          <w:lang w:val="uk-UA"/>
        </w:rPr>
      </w:pPr>
      <w:r w:rsidRPr="00660852">
        <w:rPr>
          <w:rFonts w:ascii="Times New Roman" w:hAnsi="Times New Roman" w:cs="Times New Roman"/>
          <w:b/>
          <w:color w:val="000000" w:themeColor="text1"/>
          <w:sz w:val="24"/>
          <w:szCs w:val="24"/>
          <w:lang w:val="uk-UA"/>
        </w:rPr>
        <w:t xml:space="preserve">КНП «Центр ПМСД </w:t>
      </w:r>
      <w:proofErr w:type="spellStart"/>
      <w:r w:rsidRPr="00660852">
        <w:rPr>
          <w:rFonts w:ascii="Times New Roman" w:hAnsi="Times New Roman" w:cs="Times New Roman"/>
          <w:b/>
          <w:color w:val="000000" w:themeColor="text1"/>
          <w:sz w:val="24"/>
          <w:szCs w:val="24"/>
          <w:lang w:val="uk-UA"/>
        </w:rPr>
        <w:t>м.Новодністровськ</w:t>
      </w:r>
      <w:proofErr w:type="spellEnd"/>
      <w:r w:rsidRPr="00660852">
        <w:rPr>
          <w:rFonts w:ascii="Times New Roman" w:hAnsi="Times New Roman" w:cs="Times New Roman"/>
          <w:b/>
          <w:color w:val="000000" w:themeColor="text1"/>
          <w:sz w:val="24"/>
          <w:szCs w:val="24"/>
          <w:lang w:val="uk-UA"/>
        </w:rPr>
        <w:t>»</w:t>
      </w:r>
    </w:p>
    <w:p w:rsidR="00826A20" w:rsidRPr="00660852" w:rsidRDefault="00826A20" w:rsidP="00F1516F">
      <w:pPr>
        <w:pStyle w:val="ad"/>
        <w:ind w:firstLine="284"/>
        <w:jc w:val="both"/>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 xml:space="preserve">Штатна чисельність працівників складає 39 </w:t>
      </w:r>
      <w:r w:rsidR="00CB1378" w:rsidRPr="00660852">
        <w:rPr>
          <w:rFonts w:ascii="Times New Roman" w:hAnsi="Times New Roman" w:cs="Times New Roman"/>
          <w:color w:val="000000" w:themeColor="text1"/>
          <w:sz w:val="24"/>
          <w:szCs w:val="24"/>
          <w:lang w:val="uk-UA"/>
        </w:rPr>
        <w:t>осіб</w:t>
      </w:r>
      <w:r w:rsidRPr="00660852">
        <w:rPr>
          <w:rFonts w:ascii="Times New Roman" w:hAnsi="Times New Roman" w:cs="Times New Roman"/>
          <w:color w:val="000000" w:themeColor="text1"/>
          <w:sz w:val="24"/>
          <w:szCs w:val="24"/>
          <w:lang w:val="uk-UA"/>
        </w:rPr>
        <w:t xml:space="preserve">: лікарі </w:t>
      </w:r>
      <w:r w:rsidR="00CB1378" w:rsidRPr="00660852">
        <w:rPr>
          <w:rFonts w:ascii="Times New Roman" w:hAnsi="Times New Roman" w:cs="Times New Roman"/>
          <w:color w:val="000000" w:themeColor="text1"/>
          <w:sz w:val="24"/>
          <w:szCs w:val="24"/>
          <w:lang w:val="uk-UA"/>
        </w:rPr>
        <w:noBreakHyphen/>
      </w:r>
      <w:r w:rsidRPr="00660852">
        <w:rPr>
          <w:rFonts w:ascii="Times New Roman" w:hAnsi="Times New Roman" w:cs="Times New Roman"/>
          <w:color w:val="000000" w:themeColor="text1"/>
          <w:sz w:val="24"/>
          <w:szCs w:val="24"/>
          <w:lang w:val="uk-UA"/>
        </w:rPr>
        <w:t xml:space="preserve"> 8, </w:t>
      </w:r>
      <w:r w:rsidR="00CB1378" w:rsidRPr="00660852">
        <w:rPr>
          <w:rFonts w:ascii="Times New Roman" w:hAnsi="Times New Roman" w:cs="Times New Roman"/>
          <w:color w:val="000000" w:themeColor="text1"/>
          <w:sz w:val="24"/>
          <w:szCs w:val="24"/>
          <w:lang w:val="uk-UA"/>
        </w:rPr>
        <w:t>молодші</w:t>
      </w:r>
      <w:r w:rsidRPr="00660852">
        <w:rPr>
          <w:rFonts w:ascii="Times New Roman" w:hAnsi="Times New Roman" w:cs="Times New Roman"/>
          <w:color w:val="000000" w:themeColor="text1"/>
          <w:sz w:val="24"/>
          <w:szCs w:val="24"/>
          <w:lang w:val="uk-UA"/>
        </w:rPr>
        <w:t xml:space="preserve"> спеціалісти з медичною освітою </w:t>
      </w:r>
      <w:r w:rsidR="00CB1378" w:rsidRPr="00660852">
        <w:rPr>
          <w:rFonts w:ascii="Times New Roman" w:hAnsi="Times New Roman" w:cs="Times New Roman"/>
          <w:color w:val="000000" w:themeColor="text1"/>
          <w:sz w:val="24"/>
          <w:szCs w:val="24"/>
          <w:lang w:val="uk-UA"/>
        </w:rPr>
        <w:noBreakHyphen/>
      </w:r>
      <w:r w:rsidRPr="00660852">
        <w:rPr>
          <w:rFonts w:ascii="Times New Roman" w:hAnsi="Times New Roman" w:cs="Times New Roman"/>
          <w:color w:val="000000" w:themeColor="text1"/>
          <w:sz w:val="24"/>
          <w:szCs w:val="24"/>
          <w:lang w:val="uk-UA"/>
        </w:rPr>
        <w:t xml:space="preserve"> 19, молодший медичний персонал – 4, інший персонал </w:t>
      </w:r>
      <w:r w:rsidR="00CB1378" w:rsidRPr="00660852">
        <w:rPr>
          <w:rFonts w:ascii="Times New Roman" w:hAnsi="Times New Roman" w:cs="Times New Roman"/>
          <w:color w:val="000000" w:themeColor="text1"/>
          <w:sz w:val="24"/>
          <w:szCs w:val="24"/>
          <w:lang w:val="uk-UA"/>
        </w:rPr>
        <w:noBreakHyphen/>
      </w:r>
      <w:r w:rsidRPr="00660852">
        <w:rPr>
          <w:rFonts w:ascii="Times New Roman" w:hAnsi="Times New Roman" w:cs="Times New Roman"/>
          <w:color w:val="000000" w:themeColor="text1"/>
          <w:sz w:val="24"/>
          <w:szCs w:val="24"/>
          <w:lang w:val="uk-UA"/>
        </w:rPr>
        <w:t xml:space="preserve"> 8.</w:t>
      </w:r>
    </w:p>
    <w:p w:rsidR="00826A20" w:rsidRPr="00660852" w:rsidRDefault="00CB1378" w:rsidP="00F1516F">
      <w:pPr>
        <w:pStyle w:val="ad"/>
        <w:ind w:firstLine="284"/>
        <w:jc w:val="both"/>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У</w:t>
      </w:r>
      <w:r w:rsidR="00826A20" w:rsidRPr="00660852">
        <w:rPr>
          <w:rFonts w:ascii="Times New Roman" w:hAnsi="Times New Roman" w:cs="Times New Roman"/>
          <w:color w:val="000000" w:themeColor="text1"/>
          <w:sz w:val="24"/>
          <w:szCs w:val="24"/>
          <w:lang w:val="uk-UA"/>
        </w:rPr>
        <w:t>кладено 11</w:t>
      </w:r>
      <w:r w:rsidRPr="00660852">
        <w:rPr>
          <w:rFonts w:ascii="Times New Roman" w:hAnsi="Times New Roman" w:cs="Times New Roman"/>
          <w:color w:val="000000" w:themeColor="text1"/>
          <w:sz w:val="24"/>
          <w:szCs w:val="24"/>
          <w:lang w:val="uk-UA"/>
        </w:rPr>
        <w:t> </w:t>
      </w:r>
      <w:r w:rsidR="00826A20" w:rsidRPr="00660852">
        <w:rPr>
          <w:rFonts w:ascii="Times New Roman" w:hAnsi="Times New Roman" w:cs="Times New Roman"/>
          <w:color w:val="000000" w:themeColor="text1"/>
          <w:sz w:val="24"/>
          <w:szCs w:val="24"/>
          <w:lang w:val="uk-UA"/>
        </w:rPr>
        <w:t xml:space="preserve">430 декларацій </w:t>
      </w:r>
      <w:r w:rsidRPr="00660852">
        <w:rPr>
          <w:rFonts w:ascii="Times New Roman" w:hAnsi="Times New Roman" w:cs="Times New Roman"/>
          <w:color w:val="000000" w:themeColor="text1"/>
          <w:sz w:val="24"/>
          <w:szCs w:val="24"/>
          <w:lang w:val="uk-UA"/>
        </w:rPr>
        <w:t xml:space="preserve">з </w:t>
      </w:r>
      <w:r w:rsidR="00826A20" w:rsidRPr="00660852">
        <w:rPr>
          <w:rFonts w:ascii="Times New Roman" w:hAnsi="Times New Roman" w:cs="Times New Roman"/>
          <w:color w:val="000000" w:themeColor="text1"/>
          <w:sz w:val="24"/>
          <w:szCs w:val="24"/>
          <w:lang w:val="uk-UA"/>
        </w:rPr>
        <w:t>мешканц</w:t>
      </w:r>
      <w:r w:rsidRPr="00660852">
        <w:rPr>
          <w:rFonts w:ascii="Times New Roman" w:hAnsi="Times New Roman" w:cs="Times New Roman"/>
          <w:color w:val="000000" w:themeColor="text1"/>
          <w:sz w:val="24"/>
          <w:szCs w:val="24"/>
          <w:lang w:val="uk-UA"/>
        </w:rPr>
        <w:t>ями</w:t>
      </w:r>
      <w:r w:rsidR="00826A20" w:rsidRPr="00660852">
        <w:rPr>
          <w:rFonts w:ascii="Times New Roman" w:hAnsi="Times New Roman" w:cs="Times New Roman"/>
          <w:color w:val="000000" w:themeColor="text1"/>
          <w:sz w:val="24"/>
          <w:szCs w:val="24"/>
          <w:lang w:val="uk-UA"/>
        </w:rPr>
        <w:t xml:space="preserve"> </w:t>
      </w:r>
      <w:proofErr w:type="spellStart"/>
      <w:r w:rsidR="00826A20" w:rsidRPr="00660852">
        <w:rPr>
          <w:rFonts w:ascii="Times New Roman" w:hAnsi="Times New Roman" w:cs="Times New Roman"/>
          <w:color w:val="000000" w:themeColor="text1"/>
          <w:sz w:val="24"/>
          <w:szCs w:val="24"/>
          <w:lang w:val="uk-UA"/>
        </w:rPr>
        <w:t>Новодністровськ</w:t>
      </w:r>
      <w:r w:rsidRPr="00660852">
        <w:rPr>
          <w:rFonts w:ascii="Times New Roman" w:hAnsi="Times New Roman" w:cs="Times New Roman"/>
          <w:color w:val="000000" w:themeColor="text1"/>
          <w:sz w:val="24"/>
          <w:szCs w:val="24"/>
          <w:lang w:val="uk-UA"/>
        </w:rPr>
        <w:t>ої</w:t>
      </w:r>
      <w:proofErr w:type="spellEnd"/>
      <w:r w:rsidRPr="00660852">
        <w:rPr>
          <w:rFonts w:ascii="Times New Roman" w:hAnsi="Times New Roman" w:cs="Times New Roman"/>
          <w:color w:val="000000" w:themeColor="text1"/>
          <w:sz w:val="24"/>
          <w:szCs w:val="24"/>
          <w:lang w:val="uk-UA"/>
        </w:rPr>
        <w:t xml:space="preserve"> ТГ</w:t>
      </w:r>
      <w:r w:rsidR="00826A20" w:rsidRPr="00660852">
        <w:rPr>
          <w:rFonts w:ascii="Times New Roman" w:hAnsi="Times New Roman" w:cs="Times New Roman"/>
          <w:color w:val="000000" w:themeColor="text1"/>
          <w:sz w:val="24"/>
          <w:szCs w:val="24"/>
          <w:lang w:val="uk-UA"/>
        </w:rPr>
        <w:t xml:space="preserve"> та ближніх сіл.</w:t>
      </w:r>
    </w:p>
    <w:p w:rsidR="00826A20" w:rsidRPr="00660852" w:rsidRDefault="00826A20" w:rsidP="00F1516F">
      <w:pPr>
        <w:pStyle w:val="ad"/>
        <w:ind w:firstLine="284"/>
        <w:jc w:val="both"/>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В 2022р</w:t>
      </w:r>
      <w:r w:rsidR="00CB1378" w:rsidRPr="00660852">
        <w:rPr>
          <w:rFonts w:ascii="Times New Roman" w:hAnsi="Times New Roman" w:cs="Times New Roman"/>
          <w:color w:val="000000" w:themeColor="text1"/>
          <w:sz w:val="24"/>
          <w:szCs w:val="24"/>
          <w:lang w:val="uk-UA"/>
        </w:rPr>
        <w:t xml:space="preserve">. </w:t>
      </w:r>
      <w:r w:rsidRPr="00660852">
        <w:rPr>
          <w:rFonts w:ascii="Times New Roman" w:hAnsi="Times New Roman" w:cs="Times New Roman"/>
          <w:color w:val="000000" w:themeColor="text1"/>
          <w:sz w:val="24"/>
          <w:szCs w:val="24"/>
          <w:lang w:val="uk-UA"/>
        </w:rPr>
        <w:t>з НСЗУ заключено договір про медичне обслуговування населення за програмою медичних гарантій на надання медичних послуг за напрямом «Первинна медична допомога», «Вакцинація від гострої респіраторної хвороби COVID-19» (пакет 36).</w:t>
      </w:r>
    </w:p>
    <w:p w:rsidR="00826A20" w:rsidRPr="00660852" w:rsidRDefault="00F1516F" w:rsidP="003A255D">
      <w:pPr>
        <w:pStyle w:val="ad"/>
        <w:ind w:firstLine="284"/>
        <w:jc w:val="both"/>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В</w:t>
      </w:r>
      <w:r w:rsidR="00826A20" w:rsidRPr="00660852">
        <w:rPr>
          <w:rFonts w:ascii="Times New Roman" w:hAnsi="Times New Roman" w:cs="Times New Roman"/>
          <w:color w:val="000000" w:themeColor="text1"/>
          <w:sz w:val="24"/>
          <w:szCs w:val="24"/>
          <w:lang w:val="uk-UA"/>
        </w:rPr>
        <w:t>ключно з відвідуваннями хворих вдома здійснено 29</w:t>
      </w:r>
      <w:r w:rsidR="00CB1378" w:rsidRPr="00660852">
        <w:rPr>
          <w:rFonts w:ascii="Times New Roman" w:hAnsi="Times New Roman" w:cs="Times New Roman"/>
          <w:color w:val="000000" w:themeColor="text1"/>
          <w:sz w:val="24"/>
          <w:szCs w:val="24"/>
          <w:lang w:val="uk-UA"/>
        </w:rPr>
        <w:t> </w:t>
      </w:r>
      <w:r w:rsidR="00826A20" w:rsidRPr="00660852">
        <w:rPr>
          <w:rFonts w:ascii="Times New Roman" w:hAnsi="Times New Roman" w:cs="Times New Roman"/>
          <w:color w:val="000000" w:themeColor="text1"/>
          <w:sz w:val="24"/>
          <w:szCs w:val="24"/>
          <w:lang w:val="uk-UA"/>
        </w:rPr>
        <w:t>442 відвідувань.</w:t>
      </w:r>
      <w:r w:rsidR="003A255D">
        <w:rPr>
          <w:rFonts w:ascii="Times New Roman" w:hAnsi="Times New Roman" w:cs="Times New Roman"/>
          <w:color w:val="000000" w:themeColor="text1"/>
          <w:sz w:val="24"/>
          <w:szCs w:val="24"/>
          <w:lang w:val="uk-UA"/>
        </w:rPr>
        <w:t xml:space="preserve"> </w:t>
      </w:r>
      <w:r w:rsidR="003A255D" w:rsidRPr="00240338">
        <w:rPr>
          <w:rFonts w:ascii="Times New Roman" w:hAnsi="Times New Roman" w:cs="Times New Roman"/>
          <w:color w:val="000000" w:themeColor="text1"/>
          <w:sz w:val="24"/>
          <w:szCs w:val="24"/>
          <w:lang w:val="uk-UA"/>
        </w:rPr>
        <w:t>З них 29 442 послуги надано мешканцям навколишніх сіл, 792</w:t>
      </w:r>
      <w:r w:rsidR="003A255D" w:rsidRPr="00240338">
        <w:rPr>
          <w:rFonts w:ascii="Times New Roman" w:hAnsi="Times New Roman" w:cs="Times New Roman"/>
          <w:color w:val="000000" w:themeColor="text1"/>
          <w:sz w:val="24"/>
          <w:szCs w:val="24"/>
          <w:lang w:val="uk-UA"/>
        </w:rPr>
        <w:noBreakHyphen/>
        <w:t xml:space="preserve"> військовослужбовцям </w:t>
      </w:r>
      <w:proofErr w:type="spellStart"/>
      <w:r w:rsidR="003A255D" w:rsidRPr="00240338">
        <w:rPr>
          <w:rFonts w:ascii="Times New Roman" w:hAnsi="Times New Roman" w:cs="Times New Roman"/>
          <w:color w:val="000000" w:themeColor="text1"/>
          <w:sz w:val="24"/>
          <w:szCs w:val="24"/>
          <w:lang w:val="uk-UA"/>
        </w:rPr>
        <w:t>ТрО</w:t>
      </w:r>
      <w:proofErr w:type="spellEnd"/>
      <w:r w:rsidR="003A255D" w:rsidRPr="00240338">
        <w:rPr>
          <w:rFonts w:ascii="Times New Roman" w:hAnsi="Times New Roman" w:cs="Times New Roman"/>
          <w:color w:val="000000" w:themeColor="text1"/>
          <w:sz w:val="24"/>
          <w:szCs w:val="24"/>
          <w:lang w:val="uk-UA"/>
        </w:rPr>
        <w:t>, 1215 – ВПО.</w:t>
      </w:r>
    </w:p>
    <w:p w:rsidR="00826A20" w:rsidRPr="00660852" w:rsidRDefault="00826A20" w:rsidP="00F1516F">
      <w:pPr>
        <w:pStyle w:val="ad"/>
        <w:ind w:firstLine="284"/>
        <w:jc w:val="both"/>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ЛКК Центру ПМСД направлено на МСЕК 16 первинних хворих,</w:t>
      </w:r>
      <w:r w:rsidR="0084188F" w:rsidRPr="00660852">
        <w:rPr>
          <w:rFonts w:ascii="Times New Roman" w:hAnsi="Times New Roman" w:cs="Times New Roman"/>
          <w:color w:val="000000" w:themeColor="text1"/>
          <w:sz w:val="24"/>
          <w:szCs w:val="24"/>
          <w:lang w:val="uk-UA"/>
        </w:rPr>
        <w:t xml:space="preserve"> </w:t>
      </w:r>
      <w:r w:rsidRPr="00660852">
        <w:rPr>
          <w:rFonts w:ascii="Times New Roman" w:hAnsi="Times New Roman" w:cs="Times New Roman"/>
          <w:color w:val="000000" w:themeColor="text1"/>
          <w:sz w:val="24"/>
          <w:szCs w:val="24"/>
          <w:lang w:val="uk-UA"/>
        </w:rPr>
        <w:t xml:space="preserve">16 пацієнтів </w:t>
      </w:r>
      <w:r w:rsidR="0084188F" w:rsidRPr="00660852">
        <w:rPr>
          <w:rFonts w:ascii="Times New Roman" w:hAnsi="Times New Roman" w:cs="Times New Roman"/>
          <w:color w:val="000000" w:themeColor="text1"/>
          <w:sz w:val="24"/>
          <w:szCs w:val="24"/>
          <w:lang w:val="uk-UA"/>
        </w:rPr>
        <w:t xml:space="preserve">визнано </w:t>
      </w:r>
      <w:r w:rsidRPr="00660852">
        <w:rPr>
          <w:rFonts w:ascii="Times New Roman" w:hAnsi="Times New Roman" w:cs="Times New Roman"/>
          <w:color w:val="000000" w:themeColor="text1"/>
          <w:sz w:val="24"/>
          <w:szCs w:val="24"/>
          <w:lang w:val="uk-UA"/>
        </w:rPr>
        <w:t>інвалідами.</w:t>
      </w:r>
      <w:r w:rsidR="0084188F" w:rsidRPr="00660852">
        <w:rPr>
          <w:rFonts w:ascii="Times New Roman" w:hAnsi="Times New Roman" w:cs="Times New Roman"/>
          <w:color w:val="000000" w:themeColor="text1"/>
          <w:sz w:val="24"/>
          <w:szCs w:val="24"/>
          <w:lang w:val="uk-UA"/>
        </w:rPr>
        <w:t xml:space="preserve"> </w:t>
      </w:r>
      <w:r w:rsidRPr="00660852">
        <w:rPr>
          <w:rFonts w:ascii="Times New Roman" w:hAnsi="Times New Roman" w:cs="Times New Roman"/>
          <w:color w:val="000000" w:themeColor="text1"/>
          <w:sz w:val="24"/>
          <w:szCs w:val="24"/>
          <w:lang w:val="uk-UA"/>
        </w:rPr>
        <w:t xml:space="preserve">Вперше виявлено </w:t>
      </w:r>
      <w:r w:rsidR="0084188F" w:rsidRPr="00660852">
        <w:rPr>
          <w:rFonts w:ascii="Times New Roman" w:hAnsi="Times New Roman" w:cs="Times New Roman"/>
          <w:color w:val="000000" w:themeColor="text1"/>
          <w:sz w:val="24"/>
          <w:szCs w:val="24"/>
          <w:lang w:val="uk-UA"/>
        </w:rPr>
        <w:t xml:space="preserve">15 </w:t>
      </w:r>
      <w:proofErr w:type="spellStart"/>
      <w:r w:rsidRPr="00660852">
        <w:rPr>
          <w:rFonts w:ascii="Times New Roman" w:hAnsi="Times New Roman" w:cs="Times New Roman"/>
          <w:color w:val="000000" w:themeColor="text1"/>
          <w:sz w:val="24"/>
          <w:szCs w:val="24"/>
          <w:lang w:val="uk-UA"/>
        </w:rPr>
        <w:t>онкохворих</w:t>
      </w:r>
      <w:proofErr w:type="spellEnd"/>
      <w:r w:rsidRPr="00660852">
        <w:rPr>
          <w:rFonts w:ascii="Times New Roman" w:hAnsi="Times New Roman" w:cs="Times New Roman"/>
          <w:color w:val="000000" w:themeColor="text1"/>
          <w:sz w:val="24"/>
          <w:szCs w:val="24"/>
          <w:lang w:val="uk-UA"/>
        </w:rPr>
        <w:t xml:space="preserve"> пацієнтів,</w:t>
      </w:r>
      <w:r w:rsidR="0084188F" w:rsidRPr="00660852">
        <w:rPr>
          <w:rFonts w:ascii="Times New Roman" w:hAnsi="Times New Roman" w:cs="Times New Roman"/>
          <w:color w:val="000000" w:themeColor="text1"/>
          <w:sz w:val="24"/>
          <w:szCs w:val="24"/>
          <w:lang w:val="uk-UA"/>
        </w:rPr>
        <w:t xml:space="preserve"> в </w:t>
      </w:r>
      <w:r w:rsidRPr="00660852">
        <w:rPr>
          <w:rFonts w:ascii="Times New Roman" w:hAnsi="Times New Roman" w:cs="Times New Roman"/>
          <w:color w:val="000000" w:themeColor="text1"/>
          <w:sz w:val="24"/>
          <w:szCs w:val="24"/>
          <w:lang w:val="uk-UA"/>
        </w:rPr>
        <w:t xml:space="preserve">3 осіб вперше </w:t>
      </w:r>
      <w:r w:rsidR="0084188F" w:rsidRPr="00660852">
        <w:rPr>
          <w:rFonts w:ascii="Times New Roman" w:hAnsi="Times New Roman" w:cs="Times New Roman"/>
          <w:color w:val="000000" w:themeColor="text1"/>
          <w:sz w:val="24"/>
          <w:szCs w:val="24"/>
          <w:lang w:val="uk-UA"/>
        </w:rPr>
        <w:t xml:space="preserve">виявлено </w:t>
      </w:r>
      <w:r w:rsidRPr="00660852">
        <w:rPr>
          <w:rFonts w:ascii="Times New Roman" w:hAnsi="Times New Roman" w:cs="Times New Roman"/>
          <w:color w:val="000000" w:themeColor="text1"/>
          <w:sz w:val="24"/>
          <w:szCs w:val="24"/>
          <w:lang w:val="uk-UA"/>
        </w:rPr>
        <w:t>туберкульоз.</w:t>
      </w:r>
    </w:p>
    <w:p w:rsidR="0084188F" w:rsidRPr="00660852" w:rsidRDefault="0084188F" w:rsidP="00F1516F">
      <w:pPr>
        <w:pStyle w:val="ad"/>
        <w:ind w:firstLine="284"/>
        <w:jc w:val="both"/>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П</w:t>
      </w:r>
      <w:r w:rsidR="00826A20" w:rsidRPr="00660852">
        <w:rPr>
          <w:rFonts w:ascii="Times New Roman" w:hAnsi="Times New Roman" w:cs="Times New Roman"/>
          <w:color w:val="000000" w:themeColor="text1"/>
          <w:sz w:val="24"/>
          <w:szCs w:val="24"/>
          <w:lang w:val="uk-UA"/>
        </w:rPr>
        <w:t xml:space="preserve">роведено </w:t>
      </w:r>
      <w:r w:rsidRPr="00660852">
        <w:rPr>
          <w:rFonts w:ascii="Times New Roman" w:hAnsi="Times New Roman" w:cs="Times New Roman"/>
          <w:color w:val="000000" w:themeColor="text1"/>
          <w:sz w:val="24"/>
          <w:szCs w:val="24"/>
          <w:lang w:val="uk-UA"/>
        </w:rPr>
        <w:t xml:space="preserve">2 081 </w:t>
      </w:r>
      <w:r w:rsidR="00826A20" w:rsidRPr="00660852">
        <w:rPr>
          <w:rFonts w:ascii="Times New Roman" w:hAnsi="Times New Roman" w:cs="Times New Roman"/>
          <w:color w:val="000000" w:themeColor="text1"/>
          <w:sz w:val="24"/>
          <w:szCs w:val="24"/>
          <w:lang w:val="uk-UA"/>
        </w:rPr>
        <w:t>ЕКГ</w:t>
      </w:r>
      <w:r w:rsidRPr="00660852">
        <w:rPr>
          <w:rFonts w:ascii="Times New Roman" w:hAnsi="Times New Roman" w:cs="Times New Roman"/>
          <w:color w:val="000000" w:themeColor="text1"/>
          <w:sz w:val="24"/>
          <w:szCs w:val="24"/>
          <w:lang w:val="uk-UA"/>
        </w:rPr>
        <w:t>,</w:t>
      </w:r>
      <w:r w:rsidR="00826A20" w:rsidRPr="00660852">
        <w:rPr>
          <w:rFonts w:ascii="Times New Roman" w:hAnsi="Times New Roman" w:cs="Times New Roman"/>
          <w:color w:val="000000" w:themeColor="text1"/>
          <w:sz w:val="24"/>
          <w:szCs w:val="24"/>
          <w:lang w:val="uk-UA"/>
        </w:rPr>
        <w:t xml:space="preserve"> </w:t>
      </w:r>
      <w:r w:rsidRPr="00660852">
        <w:rPr>
          <w:rFonts w:ascii="Times New Roman" w:hAnsi="Times New Roman" w:cs="Times New Roman"/>
          <w:color w:val="000000" w:themeColor="text1"/>
          <w:sz w:val="24"/>
          <w:szCs w:val="24"/>
          <w:lang w:val="uk-UA"/>
        </w:rPr>
        <w:t>з</w:t>
      </w:r>
      <w:r w:rsidR="00826A20" w:rsidRPr="00660852">
        <w:rPr>
          <w:rFonts w:ascii="Times New Roman" w:hAnsi="Times New Roman" w:cs="Times New Roman"/>
          <w:color w:val="000000" w:themeColor="text1"/>
          <w:sz w:val="24"/>
          <w:szCs w:val="24"/>
          <w:lang w:val="uk-UA"/>
        </w:rPr>
        <w:t xml:space="preserve">роблено 12492 </w:t>
      </w:r>
      <w:r w:rsidRPr="00660852">
        <w:rPr>
          <w:rFonts w:ascii="Times New Roman" w:hAnsi="Times New Roman" w:cs="Times New Roman"/>
          <w:color w:val="000000" w:themeColor="text1"/>
          <w:sz w:val="24"/>
          <w:szCs w:val="24"/>
          <w:lang w:val="uk-UA"/>
        </w:rPr>
        <w:t xml:space="preserve">різні </w:t>
      </w:r>
      <w:r w:rsidR="00826A20" w:rsidRPr="00660852">
        <w:rPr>
          <w:rFonts w:ascii="Times New Roman" w:hAnsi="Times New Roman" w:cs="Times New Roman"/>
          <w:color w:val="000000" w:themeColor="text1"/>
          <w:sz w:val="24"/>
          <w:szCs w:val="24"/>
          <w:lang w:val="uk-UA"/>
        </w:rPr>
        <w:t>аналіз</w:t>
      </w:r>
      <w:r w:rsidRPr="00660852">
        <w:rPr>
          <w:rFonts w:ascii="Times New Roman" w:hAnsi="Times New Roman" w:cs="Times New Roman"/>
          <w:color w:val="000000" w:themeColor="text1"/>
          <w:sz w:val="24"/>
          <w:szCs w:val="24"/>
          <w:lang w:val="uk-UA"/>
        </w:rPr>
        <w:t>и.</w:t>
      </w:r>
      <w:r w:rsidR="00826A20" w:rsidRPr="00660852">
        <w:rPr>
          <w:rFonts w:ascii="Times New Roman" w:hAnsi="Times New Roman" w:cs="Times New Roman"/>
          <w:color w:val="000000" w:themeColor="text1"/>
          <w:sz w:val="24"/>
          <w:szCs w:val="24"/>
          <w:lang w:val="uk-UA"/>
        </w:rPr>
        <w:t xml:space="preserve"> </w:t>
      </w:r>
    </w:p>
    <w:p w:rsidR="00826A20" w:rsidRPr="00660852" w:rsidRDefault="0084188F" w:rsidP="00F1516F">
      <w:pPr>
        <w:pStyle w:val="ad"/>
        <w:ind w:firstLine="284"/>
        <w:jc w:val="both"/>
        <w:rPr>
          <w:rFonts w:ascii="Times New Roman" w:hAnsi="Times New Roman" w:cs="Times New Roman"/>
          <w:color w:val="000000" w:themeColor="text1"/>
          <w:sz w:val="24"/>
          <w:szCs w:val="24"/>
          <w:lang w:val="uk-UA"/>
        </w:rPr>
      </w:pPr>
      <w:proofErr w:type="spellStart"/>
      <w:r w:rsidRPr="00660852">
        <w:rPr>
          <w:rFonts w:ascii="Times New Roman" w:hAnsi="Times New Roman" w:cs="Times New Roman"/>
          <w:color w:val="000000" w:themeColor="text1"/>
          <w:sz w:val="24"/>
          <w:szCs w:val="24"/>
          <w:lang w:val="uk-UA"/>
        </w:rPr>
        <w:t>Капітально</w:t>
      </w:r>
      <w:proofErr w:type="spellEnd"/>
      <w:r w:rsidRPr="00660852">
        <w:rPr>
          <w:rFonts w:ascii="Times New Roman" w:hAnsi="Times New Roman" w:cs="Times New Roman"/>
          <w:color w:val="000000" w:themeColor="text1"/>
          <w:sz w:val="24"/>
          <w:szCs w:val="24"/>
          <w:lang w:val="uk-UA"/>
        </w:rPr>
        <w:t xml:space="preserve"> відремонтовано </w:t>
      </w:r>
      <w:r w:rsidR="00826A20" w:rsidRPr="00660852">
        <w:rPr>
          <w:rFonts w:ascii="Times New Roman" w:hAnsi="Times New Roman" w:cs="Times New Roman"/>
          <w:color w:val="000000" w:themeColor="text1"/>
          <w:sz w:val="24"/>
          <w:szCs w:val="24"/>
          <w:lang w:val="uk-UA"/>
        </w:rPr>
        <w:t>денний стаціонар на 25 ліжок (20 дорослих і 5 дитячих).</w:t>
      </w:r>
      <w:r w:rsidRPr="00660852">
        <w:rPr>
          <w:rFonts w:ascii="Times New Roman" w:hAnsi="Times New Roman" w:cs="Times New Roman"/>
          <w:color w:val="000000" w:themeColor="text1"/>
          <w:sz w:val="24"/>
          <w:szCs w:val="24"/>
          <w:lang w:val="uk-UA"/>
        </w:rPr>
        <w:t xml:space="preserve"> У </w:t>
      </w:r>
      <w:r w:rsidR="00826A20" w:rsidRPr="00660852">
        <w:rPr>
          <w:rFonts w:ascii="Times New Roman" w:hAnsi="Times New Roman" w:cs="Times New Roman"/>
          <w:color w:val="000000" w:themeColor="text1"/>
          <w:sz w:val="24"/>
          <w:szCs w:val="24"/>
          <w:lang w:val="uk-UA"/>
        </w:rPr>
        <w:t xml:space="preserve">2022 </w:t>
      </w:r>
      <w:r w:rsidRPr="00660852">
        <w:rPr>
          <w:rFonts w:ascii="Times New Roman" w:hAnsi="Times New Roman" w:cs="Times New Roman"/>
          <w:color w:val="000000" w:themeColor="text1"/>
          <w:sz w:val="24"/>
          <w:szCs w:val="24"/>
          <w:lang w:val="uk-UA"/>
        </w:rPr>
        <w:t xml:space="preserve">році </w:t>
      </w:r>
      <w:r w:rsidR="00826A20" w:rsidRPr="00660852">
        <w:rPr>
          <w:rFonts w:ascii="Times New Roman" w:hAnsi="Times New Roman" w:cs="Times New Roman"/>
          <w:color w:val="000000" w:themeColor="text1"/>
          <w:sz w:val="24"/>
          <w:szCs w:val="24"/>
          <w:lang w:val="uk-UA"/>
        </w:rPr>
        <w:t>проліковано 35</w:t>
      </w:r>
      <w:r w:rsidRPr="00660852">
        <w:rPr>
          <w:rFonts w:ascii="Times New Roman" w:hAnsi="Times New Roman" w:cs="Times New Roman"/>
          <w:color w:val="000000" w:themeColor="text1"/>
          <w:sz w:val="24"/>
          <w:szCs w:val="24"/>
          <w:lang w:val="uk-UA"/>
        </w:rPr>
        <w:t> </w:t>
      </w:r>
      <w:r w:rsidR="00826A20" w:rsidRPr="00660852">
        <w:rPr>
          <w:rFonts w:ascii="Times New Roman" w:hAnsi="Times New Roman" w:cs="Times New Roman"/>
          <w:color w:val="000000" w:themeColor="text1"/>
          <w:sz w:val="24"/>
          <w:szCs w:val="24"/>
          <w:lang w:val="uk-UA"/>
        </w:rPr>
        <w:t xml:space="preserve">684 </w:t>
      </w:r>
      <w:r w:rsidRPr="00660852">
        <w:rPr>
          <w:rFonts w:ascii="Times New Roman" w:hAnsi="Times New Roman" w:cs="Times New Roman"/>
          <w:color w:val="000000" w:themeColor="text1"/>
          <w:sz w:val="24"/>
          <w:szCs w:val="24"/>
          <w:lang w:val="uk-UA"/>
        </w:rPr>
        <w:t>пацієнтів</w:t>
      </w:r>
      <w:r w:rsidR="00826A20" w:rsidRPr="00660852">
        <w:rPr>
          <w:rFonts w:ascii="Times New Roman" w:hAnsi="Times New Roman" w:cs="Times New Roman"/>
          <w:color w:val="000000" w:themeColor="text1"/>
          <w:sz w:val="24"/>
          <w:szCs w:val="24"/>
          <w:lang w:val="uk-UA"/>
        </w:rPr>
        <w:t>,</w:t>
      </w:r>
      <w:r w:rsidRPr="00660852">
        <w:rPr>
          <w:rFonts w:ascii="Times New Roman" w:hAnsi="Times New Roman" w:cs="Times New Roman"/>
          <w:color w:val="000000" w:themeColor="text1"/>
          <w:sz w:val="24"/>
          <w:szCs w:val="24"/>
          <w:lang w:val="uk-UA"/>
        </w:rPr>
        <w:t xml:space="preserve"> </w:t>
      </w:r>
      <w:r w:rsidR="00826A20" w:rsidRPr="00660852">
        <w:rPr>
          <w:rFonts w:ascii="Times New Roman" w:hAnsi="Times New Roman" w:cs="Times New Roman"/>
          <w:color w:val="000000" w:themeColor="text1"/>
          <w:sz w:val="24"/>
          <w:szCs w:val="24"/>
          <w:lang w:val="uk-UA"/>
        </w:rPr>
        <w:t>проведено 138</w:t>
      </w:r>
      <w:r w:rsidRPr="00660852">
        <w:rPr>
          <w:rFonts w:ascii="Times New Roman" w:hAnsi="Times New Roman" w:cs="Times New Roman"/>
          <w:color w:val="000000" w:themeColor="text1"/>
          <w:sz w:val="24"/>
          <w:szCs w:val="24"/>
          <w:lang w:val="uk-UA"/>
        </w:rPr>
        <w:t> </w:t>
      </w:r>
      <w:r w:rsidR="00826A20" w:rsidRPr="00660852">
        <w:rPr>
          <w:rFonts w:ascii="Times New Roman" w:hAnsi="Times New Roman" w:cs="Times New Roman"/>
          <w:color w:val="000000" w:themeColor="text1"/>
          <w:sz w:val="24"/>
          <w:szCs w:val="24"/>
          <w:lang w:val="uk-UA"/>
        </w:rPr>
        <w:t>873</w:t>
      </w:r>
      <w:r w:rsidRPr="00660852">
        <w:rPr>
          <w:rFonts w:ascii="Times New Roman" w:hAnsi="Times New Roman" w:cs="Times New Roman"/>
          <w:color w:val="000000" w:themeColor="text1"/>
          <w:sz w:val="24"/>
          <w:szCs w:val="24"/>
          <w:lang w:val="uk-UA"/>
        </w:rPr>
        <w:t xml:space="preserve"> </w:t>
      </w:r>
      <w:r w:rsidR="00826A20" w:rsidRPr="00660852">
        <w:rPr>
          <w:rFonts w:ascii="Times New Roman" w:hAnsi="Times New Roman" w:cs="Times New Roman"/>
          <w:color w:val="000000" w:themeColor="text1"/>
          <w:sz w:val="24"/>
          <w:szCs w:val="24"/>
          <w:lang w:val="uk-UA"/>
        </w:rPr>
        <w:t>маніпуляцій.</w:t>
      </w:r>
    </w:p>
    <w:p w:rsidR="00757323" w:rsidRPr="00660852" w:rsidRDefault="0084188F" w:rsidP="00F1516F">
      <w:pPr>
        <w:pStyle w:val="ad"/>
        <w:ind w:firstLine="284"/>
        <w:jc w:val="both"/>
        <w:rPr>
          <w:rFonts w:ascii="Times New Roman" w:hAnsi="Times New Roman" w:cs="Times New Roman"/>
          <w:color w:val="000000" w:themeColor="text1"/>
          <w:sz w:val="24"/>
          <w:szCs w:val="24"/>
          <w:lang w:val="uk-UA"/>
        </w:rPr>
      </w:pPr>
      <w:proofErr w:type="spellStart"/>
      <w:r w:rsidRPr="00660852">
        <w:rPr>
          <w:rFonts w:ascii="Times New Roman" w:hAnsi="Times New Roman" w:cs="Times New Roman"/>
          <w:color w:val="000000" w:themeColor="text1"/>
          <w:sz w:val="24"/>
          <w:szCs w:val="24"/>
          <w:lang w:val="uk-UA"/>
        </w:rPr>
        <w:t>П</w:t>
      </w:r>
      <w:r w:rsidR="00826A20" w:rsidRPr="00660852">
        <w:rPr>
          <w:rFonts w:ascii="Times New Roman" w:hAnsi="Times New Roman" w:cs="Times New Roman"/>
          <w:color w:val="000000" w:themeColor="text1"/>
          <w:sz w:val="24"/>
          <w:szCs w:val="24"/>
          <w:lang w:val="uk-UA"/>
        </w:rPr>
        <w:t>ровакциновано</w:t>
      </w:r>
      <w:proofErr w:type="spellEnd"/>
      <w:r w:rsidR="00826A20" w:rsidRPr="00660852">
        <w:rPr>
          <w:rFonts w:ascii="Times New Roman" w:hAnsi="Times New Roman" w:cs="Times New Roman"/>
          <w:color w:val="000000" w:themeColor="text1"/>
          <w:sz w:val="24"/>
          <w:szCs w:val="24"/>
          <w:lang w:val="uk-UA"/>
        </w:rPr>
        <w:t xml:space="preserve"> проти COVID</w:t>
      </w:r>
      <w:r w:rsidRPr="00660852">
        <w:rPr>
          <w:rFonts w:ascii="Times New Roman" w:hAnsi="Times New Roman" w:cs="Times New Roman"/>
          <w:color w:val="000000" w:themeColor="text1"/>
          <w:sz w:val="24"/>
          <w:szCs w:val="24"/>
          <w:lang w:val="uk-UA"/>
        </w:rPr>
        <w:t>-</w:t>
      </w:r>
      <w:r w:rsidR="00826A20" w:rsidRPr="00660852">
        <w:rPr>
          <w:rFonts w:ascii="Times New Roman" w:hAnsi="Times New Roman" w:cs="Times New Roman"/>
          <w:color w:val="000000" w:themeColor="text1"/>
          <w:sz w:val="24"/>
          <w:szCs w:val="24"/>
          <w:lang w:val="uk-UA"/>
        </w:rPr>
        <w:t>19 4</w:t>
      </w:r>
      <w:r w:rsidRPr="00660852">
        <w:rPr>
          <w:rFonts w:ascii="Times New Roman" w:hAnsi="Times New Roman" w:cs="Times New Roman"/>
          <w:color w:val="000000" w:themeColor="text1"/>
          <w:sz w:val="24"/>
          <w:szCs w:val="24"/>
          <w:lang w:val="uk-UA"/>
        </w:rPr>
        <w:t> </w:t>
      </w:r>
      <w:r w:rsidR="00826A20" w:rsidRPr="00660852">
        <w:rPr>
          <w:rFonts w:ascii="Times New Roman" w:hAnsi="Times New Roman" w:cs="Times New Roman"/>
          <w:color w:val="000000" w:themeColor="text1"/>
          <w:sz w:val="24"/>
          <w:szCs w:val="24"/>
          <w:lang w:val="uk-UA"/>
        </w:rPr>
        <w:t>705 пацієнтів.</w:t>
      </w:r>
      <w:r w:rsidR="00757323" w:rsidRPr="00660852">
        <w:rPr>
          <w:rFonts w:ascii="Times New Roman" w:hAnsi="Times New Roman" w:cs="Times New Roman"/>
          <w:color w:val="000000" w:themeColor="text1"/>
          <w:sz w:val="24"/>
          <w:szCs w:val="24"/>
          <w:lang w:val="uk-UA"/>
        </w:rPr>
        <w:t xml:space="preserve"> </w:t>
      </w:r>
    </w:p>
    <w:p w:rsidR="00757323" w:rsidRPr="00660852" w:rsidRDefault="00757323" w:rsidP="00F1516F">
      <w:pPr>
        <w:pStyle w:val="ad"/>
        <w:ind w:firstLine="284"/>
        <w:jc w:val="both"/>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 xml:space="preserve">Природній приріст населення в абсолютних числах за 2022 рік склав -43 (109 осіб померло, народилося 66 дітей). </w:t>
      </w:r>
    </w:p>
    <w:p w:rsidR="00826A20" w:rsidRPr="00660852" w:rsidRDefault="00826A20" w:rsidP="001F2A00">
      <w:pPr>
        <w:pStyle w:val="ad"/>
        <w:ind w:firstLine="708"/>
        <w:rPr>
          <w:rFonts w:ascii="Times New Roman" w:hAnsi="Times New Roman" w:cs="Times New Roman"/>
          <w:color w:val="000000" w:themeColor="text1"/>
          <w:sz w:val="24"/>
          <w:szCs w:val="24"/>
          <w:u w:val="single"/>
          <w:lang w:val="uk-UA"/>
        </w:rPr>
      </w:pPr>
      <w:r w:rsidRPr="00660852">
        <w:rPr>
          <w:rFonts w:ascii="Times New Roman" w:hAnsi="Times New Roman" w:cs="Times New Roman"/>
          <w:color w:val="000000" w:themeColor="text1"/>
          <w:sz w:val="24"/>
          <w:szCs w:val="24"/>
          <w:u w:val="single"/>
          <w:lang w:val="uk-UA"/>
        </w:rPr>
        <w:t>Доходи підприємства:</w:t>
      </w:r>
    </w:p>
    <w:p w:rsidR="00826A20" w:rsidRPr="00660852" w:rsidRDefault="00826A20" w:rsidP="00826A20">
      <w:pPr>
        <w:pStyle w:val="ad"/>
        <w:numPr>
          <w:ilvl w:val="0"/>
          <w:numId w:val="20"/>
        </w:numPr>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 xml:space="preserve"> Н</w:t>
      </w:r>
      <w:r w:rsidR="001F2A00" w:rsidRPr="00660852">
        <w:rPr>
          <w:rFonts w:ascii="Times New Roman" w:hAnsi="Times New Roman" w:cs="Times New Roman"/>
          <w:color w:val="000000" w:themeColor="text1"/>
          <w:sz w:val="24"/>
          <w:szCs w:val="24"/>
          <w:lang w:val="uk-UA"/>
        </w:rPr>
        <w:t>СЗ</w:t>
      </w:r>
      <w:r w:rsidRPr="00660852">
        <w:rPr>
          <w:rFonts w:ascii="Times New Roman" w:hAnsi="Times New Roman" w:cs="Times New Roman"/>
          <w:color w:val="000000" w:themeColor="text1"/>
          <w:sz w:val="24"/>
          <w:szCs w:val="24"/>
          <w:lang w:val="uk-UA"/>
        </w:rPr>
        <w:t>У – 8</w:t>
      </w:r>
      <w:r w:rsidR="00C90BEC">
        <w:rPr>
          <w:rFonts w:ascii="Times New Roman" w:hAnsi="Times New Roman" w:cs="Times New Roman"/>
          <w:color w:val="000000" w:themeColor="text1"/>
          <w:sz w:val="24"/>
          <w:szCs w:val="24"/>
          <w:lang w:val="uk-UA"/>
        </w:rPr>
        <w:t> </w:t>
      </w:r>
      <w:r w:rsidRPr="00660852">
        <w:rPr>
          <w:rFonts w:ascii="Times New Roman" w:hAnsi="Times New Roman" w:cs="Times New Roman"/>
          <w:color w:val="000000" w:themeColor="text1"/>
          <w:sz w:val="24"/>
          <w:szCs w:val="24"/>
          <w:lang w:val="uk-UA"/>
        </w:rPr>
        <w:t>611</w:t>
      </w:r>
      <w:r w:rsidR="00C90BEC">
        <w:rPr>
          <w:rFonts w:ascii="Times New Roman" w:hAnsi="Times New Roman" w:cs="Times New Roman"/>
          <w:color w:val="000000" w:themeColor="text1"/>
          <w:sz w:val="24"/>
          <w:szCs w:val="24"/>
          <w:lang w:val="uk-UA"/>
        </w:rPr>
        <w:t>,</w:t>
      </w:r>
      <w:r w:rsidRPr="00660852">
        <w:rPr>
          <w:rFonts w:ascii="Times New Roman" w:hAnsi="Times New Roman" w:cs="Times New Roman"/>
          <w:color w:val="000000" w:themeColor="text1"/>
          <w:sz w:val="24"/>
          <w:szCs w:val="24"/>
          <w:lang w:val="uk-UA"/>
        </w:rPr>
        <w:t>6</w:t>
      </w:r>
      <w:r w:rsidR="00C90BEC">
        <w:rPr>
          <w:rFonts w:ascii="Times New Roman" w:hAnsi="Times New Roman" w:cs="Times New Roman"/>
          <w:color w:val="000000" w:themeColor="text1"/>
          <w:sz w:val="24"/>
          <w:szCs w:val="24"/>
          <w:lang w:val="uk-UA"/>
        </w:rPr>
        <w:t>тис.</w:t>
      </w:r>
      <w:r w:rsidRPr="00660852">
        <w:rPr>
          <w:rFonts w:ascii="Times New Roman" w:hAnsi="Times New Roman" w:cs="Times New Roman"/>
          <w:color w:val="000000" w:themeColor="text1"/>
          <w:sz w:val="24"/>
          <w:szCs w:val="24"/>
          <w:lang w:val="uk-UA"/>
        </w:rPr>
        <w:t>грн. (підстава - звіти НСЗУ за 2022р.)</w:t>
      </w:r>
      <w:r w:rsidR="001F2A00" w:rsidRPr="00660852">
        <w:rPr>
          <w:rFonts w:ascii="Times New Roman" w:hAnsi="Times New Roman" w:cs="Times New Roman"/>
          <w:color w:val="000000" w:themeColor="text1"/>
          <w:sz w:val="24"/>
          <w:szCs w:val="24"/>
          <w:lang w:val="uk-UA"/>
        </w:rPr>
        <w:t>;</w:t>
      </w:r>
    </w:p>
    <w:p w:rsidR="00826A20" w:rsidRPr="00660852" w:rsidRDefault="00826A20" w:rsidP="00826A20">
      <w:pPr>
        <w:pStyle w:val="ad"/>
        <w:numPr>
          <w:ilvl w:val="0"/>
          <w:numId w:val="20"/>
        </w:numPr>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 xml:space="preserve">Державний бюджет (централізоване постачання) </w:t>
      </w:r>
      <w:r w:rsidR="001F2A00" w:rsidRPr="00660852">
        <w:rPr>
          <w:rFonts w:ascii="Times New Roman" w:hAnsi="Times New Roman" w:cs="Times New Roman"/>
          <w:color w:val="000000" w:themeColor="text1"/>
          <w:sz w:val="24"/>
          <w:szCs w:val="24"/>
          <w:lang w:val="uk-UA"/>
        </w:rPr>
        <w:noBreakHyphen/>
        <w:t xml:space="preserve"> </w:t>
      </w:r>
      <w:r w:rsidRPr="00660852">
        <w:rPr>
          <w:rFonts w:ascii="Times New Roman" w:hAnsi="Times New Roman" w:cs="Times New Roman"/>
          <w:color w:val="000000" w:themeColor="text1"/>
          <w:sz w:val="24"/>
          <w:szCs w:val="24"/>
          <w:lang w:val="uk-UA"/>
        </w:rPr>
        <w:t>148тис.грн.</w:t>
      </w:r>
      <w:r w:rsidR="001F2A00" w:rsidRPr="00660852">
        <w:rPr>
          <w:rFonts w:ascii="Times New Roman" w:hAnsi="Times New Roman" w:cs="Times New Roman"/>
          <w:color w:val="000000" w:themeColor="text1"/>
          <w:sz w:val="24"/>
          <w:szCs w:val="24"/>
          <w:lang w:val="uk-UA"/>
        </w:rPr>
        <w:t>;</w:t>
      </w:r>
    </w:p>
    <w:p w:rsidR="001F2A00" w:rsidRPr="00660852" w:rsidRDefault="00826A20" w:rsidP="00826A20">
      <w:pPr>
        <w:pStyle w:val="ad"/>
        <w:numPr>
          <w:ilvl w:val="0"/>
          <w:numId w:val="20"/>
        </w:numPr>
        <w:tabs>
          <w:tab w:val="left" w:pos="7513"/>
        </w:tabs>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 xml:space="preserve">Місцевий бюджет – 600тис.грн. (підстава </w:t>
      </w:r>
      <w:r w:rsidR="001F2A00" w:rsidRPr="00660852">
        <w:rPr>
          <w:rFonts w:ascii="Times New Roman" w:hAnsi="Times New Roman" w:cs="Times New Roman"/>
          <w:color w:val="000000" w:themeColor="text1"/>
          <w:sz w:val="24"/>
          <w:szCs w:val="24"/>
          <w:lang w:val="uk-UA"/>
        </w:rPr>
        <w:noBreakHyphen/>
      </w:r>
      <w:r w:rsidRPr="00660852">
        <w:rPr>
          <w:rFonts w:ascii="Times New Roman" w:hAnsi="Times New Roman" w:cs="Times New Roman"/>
          <w:color w:val="000000" w:themeColor="text1"/>
          <w:sz w:val="24"/>
          <w:szCs w:val="24"/>
          <w:lang w:val="uk-UA"/>
        </w:rPr>
        <w:t xml:space="preserve"> </w:t>
      </w:r>
      <w:r w:rsidR="001F2A00" w:rsidRPr="00660852">
        <w:rPr>
          <w:rFonts w:ascii="Times New Roman" w:hAnsi="Times New Roman" w:cs="Times New Roman"/>
          <w:color w:val="000000" w:themeColor="text1"/>
          <w:sz w:val="24"/>
          <w:szCs w:val="24"/>
          <w:lang w:val="uk-UA"/>
        </w:rPr>
        <w:t>П</w:t>
      </w:r>
      <w:r w:rsidRPr="00660852">
        <w:rPr>
          <w:rFonts w:ascii="Times New Roman" w:hAnsi="Times New Roman" w:cs="Times New Roman"/>
          <w:color w:val="000000" w:themeColor="text1"/>
          <w:sz w:val="24"/>
          <w:szCs w:val="24"/>
          <w:lang w:val="uk-UA"/>
        </w:rPr>
        <w:t xml:space="preserve">рограма розвитку КНП «ЦПМСД </w:t>
      </w:r>
      <w:proofErr w:type="spellStart"/>
      <w:r w:rsidRPr="00660852">
        <w:rPr>
          <w:rFonts w:ascii="Times New Roman" w:hAnsi="Times New Roman" w:cs="Times New Roman"/>
          <w:color w:val="000000" w:themeColor="text1"/>
          <w:sz w:val="24"/>
          <w:szCs w:val="24"/>
          <w:lang w:val="uk-UA"/>
        </w:rPr>
        <w:t>м.Новодністровськ</w:t>
      </w:r>
      <w:proofErr w:type="spellEnd"/>
      <w:r w:rsidRPr="00660852">
        <w:rPr>
          <w:rFonts w:ascii="Times New Roman" w:hAnsi="Times New Roman" w:cs="Times New Roman"/>
          <w:color w:val="000000" w:themeColor="text1"/>
          <w:sz w:val="24"/>
          <w:szCs w:val="24"/>
          <w:lang w:val="uk-UA"/>
        </w:rPr>
        <w:t>» на 2021-2023 рр.</w:t>
      </w:r>
      <w:r w:rsidR="001F2A00" w:rsidRPr="00660852">
        <w:rPr>
          <w:rFonts w:ascii="Times New Roman" w:hAnsi="Times New Roman" w:cs="Times New Roman"/>
          <w:color w:val="000000" w:themeColor="text1"/>
          <w:sz w:val="24"/>
          <w:szCs w:val="24"/>
          <w:lang w:val="uk-UA"/>
        </w:rPr>
        <w:t xml:space="preserve"> </w:t>
      </w:r>
      <w:r w:rsidRPr="00660852">
        <w:rPr>
          <w:rFonts w:ascii="Times New Roman" w:hAnsi="Times New Roman" w:cs="Times New Roman"/>
          <w:color w:val="000000" w:themeColor="text1"/>
          <w:sz w:val="24"/>
          <w:szCs w:val="24"/>
          <w:lang w:val="uk-UA"/>
        </w:rPr>
        <w:t xml:space="preserve">З них </w:t>
      </w:r>
      <w:r w:rsidR="001F2A00" w:rsidRPr="00660852">
        <w:rPr>
          <w:rFonts w:ascii="Times New Roman" w:hAnsi="Times New Roman" w:cs="Times New Roman"/>
          <w:color w:val="000000" w:themeColor="text1"/>
          <w:sz w:val="24"/>
          <w:szCs w:val="24"/>
          <w:lang w:val="uk-UA"/>
        </w:rPr>
        <w:t>використано:</w:t>
      </w:r>
    </w:p>
    <w:p w:rsidR="00826A20" w:rsidRPr="00660852" w:rsidRDefault="00826A20" w:rsidP="00757323">
      <w:pPr>
        <w:pStyle w:val="ad"/>
        <w:numPr>
          <w:ilvl w:val="0"/>
          <w:numId w:val="22"/>
        </w:numPr>
        <w:tabs>
          <w:tab w:val="left" w:pos="7513"/>
        </w:tabs>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пільгові рецепти 244</w:t>
      </w:r>
      <w:r w:rsidR="001F2A00" w:rsidRPr="00660852">
        <w:rPr>
          <w:rFonts w:ascii="Times New Roman" w:hAnsi="Times New Roman" w:cs="Times New Roman"/>
          <w:color w:val="000000" w:themeColor="text1"/>
          <w:sz w:val="24"/>
          <w:szCs w:val="24"/>
          <w:lang w:val="uk-UA"/>
        </w:rPr>
        <w:t>,</w:t>
      </w:r>
      <w:r w:rsidRPr="00660852">
        <w:rPr>
          <w:rFonts w:ascii="Times New Roman" w:hAnsi="Times New Roman" w:cs="Times New Roman"/>
          <w:color w:val="000000" w:themeColor="text1"/>
          <w:sz w:val="24"/>
          <w:szCs w:val="24"/>
          <w:lang w:val="uk-UA"/>
        </w:rPr>
        <w:t>4тис.грн</w:t>
      </w:r>
      <w:r w:rsidR="00757323" w:rsidRPr="00660852">
        <w:rPr>
          <w:rFonts w:ascii="Times New Roman" w:hAnsi="Times New Roman" w:cs="Times New Roman"/>
          <w:color w:val="000000" w:themeColor="text1"/>
          <w:sz w:val="24"/>
          <w:szCs w:val="24"/>
          <w:lang w:val="uk-UA"/>
        </w:rPr>
        <w:t>.</w:t>
      </w:r>
      <w:r w:rsidRPr="00660852">
        <w:rPr>
          <w:rFonts w:ascii="Times New Roman" w:hAnsi="Times New Roman" w:cs="Times New Roman"/>
          <w:color w:val="000000" w:themeColor="text1"/>
          <w:sz w:val="24"/>
          <w:szCs w:val="24"/>
          <w:lang w:val="uk-UA"/>
        </w:rPr>
        <w:t>,</w:t>
      </w:r>
    </w:p>
    <w:p w:rsidR="00826A20" w:rsidRPr="00660852" w:rsidRDefault="001F2A00" w:rsidP="001F2A00">
      <w:pPr>
        <w:pStyle w:val="ad"/>
        <w:numPr>
          <w:ilvl w:val="0"/>
          <w:numId w:val="22"/>
        </w:numPr>
        <w:tabs>
          <w:tab w:val="left" w:pos="7513"/>
        </w:tabs>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з</w:t>
      </w:r>
      <w:r w:rsidR="00826A20" w:rsidRPr="00660852">
        <w:rPr>
          <w:rFonts w:ascii="Times New Roman" w:hAnsi="Times New Roman" w:cs="Times New Roman"/>
          <w:color w:val="000000" w:themeColor="text1"/>
          <w:sz w:val="24"/>
          <w:szCs w:val="24"/>
          <w:lang w:val="uk-UA"/>
        </w:rPr>
        <w:t>аробітна плата мобілізованих працівників – 180тис.грн</w:t>
      </w:r>
      <w:r w:rsidR="00757323" w:rsidRPr="00660852">
        <w:rPr>
          <w:rFonts w:ascii="Times New Roman" w:hAnsi="Times New Roman" w:cs="Times New Roman"/>
          <w:color w:val="000000" w:themeColor="text1"/>
          <w:sz w:val="24"/>
          <w:szCs w:val="24"/>
          <w:lang w:val="uk-UA"/>
        </w:rPr>
        <w:t>.,</w:t>
      </w:r>
    </w:p>
    <w:p w:rsidR="00826A20" w:rsidRPr="00660852" w:rsidRDefault="001F2A00" w:rsidP="001F2A00">
      <w:pPr>
        <w:pStyle w:val="ad"/>
        <w:numPr>
          <w:ilvl w:val="0"/>
          <w:numId w:val="22"/>
        </w:numPr>
        <w:tabs>
          <w:tab w:val="left" w:pos="7513"/>
        </w:tabs>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з</w:t>
      </w:r>
      <w:r w:rsidR="00826A20" w:rsidRPr="00660852">
        <w:rPr>
          <w:rFonts w:ascii="Times New Roman" w:hAnsi="Times New Roman" w:cs="Times New Roman"/>
          <w:color w:val="000000" w:themeColor="text1"/>
          <w:sz w:val="24"/>
          <w:szCs w:val="24"/>
          <w:lang w:val="uk-UA"/>
        </w:rPr>
        <w:t>аробітна плати працівникам денного стаціонару – 70тис.грн</w:t>
      </w:r>
      <w:r w:rsidR="00757323" w:rsidRPr="00660852">
        <w:rPr>
          <w:rFonts w:ascii="Times New Roman" w:hAnsi="Times New Roman" w:cs="Times New Roman"/>
          <w:color w:val="000000" w:themeColor="text1"/>
          <w:sz w:val="24"/>
          <w:szCs w:val="24"/>
          <w:lang w:val="uk-UA"/>
        </w:rPr>
        <w:t>.,</w:t>
      </w:r>
    </w:p>
    <w:p w:rsidR="00826A20" w:rsidRPr="00660852" w:rsidRDefault="00757323" w:rsidP="00757323">
      <w:pPr>
        <w:pStyle w:val="ad"/>
        <w:numPr>
          <w:ilvl w:val="0"/>
          <w:numId w:val="22"/>
        </w:numPr>
        <w:tabs>
          <w:tab w:val="left" w:pos="7513"/>
        </w:tabs>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п</w:t>
      </w:r>
      <w:r w:rsidR="00826A20" w:rsidRPr="00660852">
        <w:rPr>
          <w:rFonts w:ascii="Times New Roman" w:hAnsi="Times New Roman" w:cs="Times New Roman"/>
          <w:color w:val="000000" w:themeColor="text1"/>
          <w:sz w:val="24"/>
          <w:szCs w:val="24"/>
          <w:lang w:val="uk-UA"/>
        </w:rPr>
        <w:t>оточний ремонт приміщення 105</w:t>
      </w:r>
      <w:r w:rsidRPr="00660852">
        <w:rPr>
          <w:rFonts w:ascii="Times New Roman" w:hAnsi="Times New Roman" w:cs="Times New Roman"/>
          <w:color w:val="000000" w:themeColor="text1"/>
          <w:sz w:val="24"/>
          <w:szCs w:val="24"/>
          <w:lang w:val="uk-UA"/>
        </w:rPr>
        <w:t>,</w:t>
      </w:r>
      <w:r w:rsidR="00826A20" w:rsidRPr="00660852">
        <w:rPr>
          <w:rFonts w:ascii="Times New Roman" w:hAnsi="Times New Roman" w:cs="Times New Roman"/>
          <w:color w:val="000000" w:themeColor="text1"/>
          <w:sz w:val="24"/>
          <w:szCs w:val="24"/>
          <w:lang w:val="uk-UA"/>
        </w:rPr>
        <w:t>6тис</w:t>
      </w:r>
      <w:r w:rsidRPr="00660852">
        <w:rPr>
          <w:rFonts w:ascii="Times New Roman" w:hAnsi="Times New Roman" w:cs="Times New Roman"/>
          <w:color w:val="000000" w:themeColor="text1"/>
          <w:sz w:val="24"/>
          <w:szCs w:val="24"/>
          <w:lang w:val="uk-UA"/>
        </w:rPr>
        <w:t>.</w:t>
      </w:r>
      <w:r w:rsidR="00826A20" w:rsidRPr="00660852">
        <w:rPr>
          <w:rFonts w:ascii="Times New Roman" w:hAnsi="Times New Roman" w:cs="Times New Roman"/>
          <w:color w:val="000000" w:themeColor="text1"/>
          <w:sz w:val="24"/>
          <w:szCs w:val="24"/>
          <w:lang w:val="uk-UA"/>
        </w:rPr>
        <w:t>грн</w:t>
      </w:r>
      <w:r w:rsidRPr="00660852">
        <w:rPr>
          <w:rFonts w:ascii="Times New Roman" w:hAnsi="Times New Roman" w:cs="Times New Roman"/>
          <w:color w:val="000000" w:themeColor="text1"/>
          <w:sz w:val="24"/>
          <w:szCs w:val="24"/>
          <w:lang w:val="uk-UA"/>
        </w:rPr>
        <w:t>.</w:t>
      </w:r>
    </w:p>
    <w:p w:rsidR="00826A20" w:rsidRPr="00660852" w:rsidRDefault="00826A20" w:rsidP="00826A20">
      <w:pPr>
        <w:pStyle w:val="ad"/>
        <w:numPr>
          <w:ilvl w:val="0"/>
          <w:numId w:val="20"/>
        </w:numPr>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Інші доходи – 1 186,8тис.грн. (благодійні внески, інші надходження)</w:t>
      </w:r>
    </w:p>
    <w:p w:rsidR="00826A20" w:rsidRPr="00660852" w:rsidRDefault="00826A20" w:rsidP="00826A20">
      <w:pPr>
        <w:pStyle w:val="ad"/>
        <w:numPr>
          <w:ilvl w:val="0"/>
          <w:numId w:val="20"/>
        </w:numPr>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Безкоштовна передача цінностей (профспілки енергетиків)</w:t>
      </w:r>
      <w:r w:rsidR="00757323" w:rsidRPr="00660852">
        <w:rPr>
          <w:rFonts w:ascii="Times New Roman" w:hAnsi="Times New Roman" w:cs="Times New Roman"/>
          <w:color w:val="000000" w:themeColor="text1"/>
          <w:sz w:val="24"/>
          <w:szCs w:val="24"/>
          <w:lang w:val="uk-UA"/>
        </w:rPr>
        <w:t xml:space="preserve"> –</w:t>
      </w:r>
      <w:r w:rsidRPr="00660852">
        <w:rPr>
          <w:rFonts w:ascii="Times New Roman" w:hAnsi="Times New Roman" w:cs="Times New Roman"/>
          <w:color w:val="000000" w:themeColor="text1"/>
          <w:sz w:val="24"/>
          <w:szCs w:val="24"/>
          <w:lang w:val="uk-UA"/>
        </w:rPr>
        <w:t xml:space="preserve"> 234</w:t>
      </w:r>
      <w:r w:rsidR="00C90BEC">
        <w:rPr>
          <w:rFonts w:ascii="Times New Roman" w:hAnsi="Times New Roman" w:cs="Times New Roman"/>
          <w:color w:val="000000" w:themeColor="text1"/>
          <w:sz w:val="24"/>
          <w:szCs w:val="24"/>
          <w:lang w:val="uk-UA"/>
        </w:rPr>
        <w:t>,</w:t>
      </w:r>
      <w:r w:rsidRPr="00660852">
        <w:rPr>
          <w:rFonts w:ascii="Times New Roman" w:hAnsi="Times New Roman" w:cs="Times New Roman"/>
          <w:color w:val="000000" w:themeColor="text1"/>
          <w:sz w:val="24"/>
          <w:szCs w:val="24"/>
          <w:lang w:val="uk-UA"/>
        </w:rPr>
        <w:t>8</w:t>
      </w:r>
      <w:r w:rsidR="00C90BEC">
        <w:rPr>
          <w:rFonts w:ascii="Times New Roman" w:hAnsi="Times New Roman" w:cs="Times New Roman"/>
          <w:color w:val="000000" w:themeColor="text1"/>
          <w:sz w:val="24"/>
          <w:szCs w:val="24"/>
          <w:lang w:val="uk-UA"/>
        </w:rPr>
        <w:t>тис.</w:t>
      </w:r>
      <w:r w:rsidRPr="00660852">
        <w:rPr>
          <w:rFonts w:ascii="Times New Roman" w:hAnsi="Times New Roman" w:cs="Times New Roman"/>
          <w:color w:val="000000" w:themeColor="text1"/>
          <w:sz w:val="24"/>
          <w:szCs w:val="24"/>
          <w:lang w:val="uk-UA"/>
        </w:rPr>
        <w:t>грн</w:t>
      </w:r>
      <w:r w:rsidR="009E14AB" w:rsidRPr="00660852">
        <w:rPr>
          <w:rFonts w:ascii="Times New Roman" w:hAnsi="Times New Roman" w:cs="Times New Roman"/>
          <w:color w:val="000000" w:themeColor="text1"/>
          <w:sz w:val="24"/>
          <w:szCs w:val="24"/>
          <w:lang w:val="uk-UA"/>
        </w:rPr>
        <w:t>.</w:t>
      </w:r>
    </w:p>
    <w:p w:rsidR="009E14AB" w:rsidRPr="00660852" w:rsidRDefault="009E14AB" w:rsidP="009E14AB">
      <w:pPr>
        <w:pStyle w:val="ad"/>
        <w:ind w:left="720"/>
        <w:rPr>
          <w:rFonts w:ascii="Times New Roman" w:hAnsi="Times New Roman" w:cs="Times New Roman"/>
          <w:color w:val="000000" w:themeColor="text1"/>
          <w:sz w:val="24"/>
          <w:szCs w:val="24"/>
          <w:lang w:val="uk-UA"/>
        </w:rPr>
      </w:pPr>
    </w:p>
    <w:p w:rsidR="009E14AB" w:rsidRPr="00660852" w:rsidRDefault="006B3C59" w:rsidP="006B3C59">
      <w:pPr>
        <w:pStyle w:val="ad"/>
        <w:rPr>
          <w:rFonts w:ascii="Times New Roman" w:hAnsi="Times New Roman" w:cs="Times New Roman"/>
          <w:sz w:val="28"/>
          <w:szCs w:val="28"/>
          <w:lang w:val="uk-UA"/>
        </w:rPr>
      </w:pPr>
      <w:r w:rsidRPr="00660852">
        <w:rPr>
          <w:rFonts w:ascii="Times New Roman" w:hAnsi="Times New Roman" w:cs="Times New Roman"/>
          <w:b/>
          <w:color w:val="000000" w:themeColor="text1"/>
          <w:sz w:val="24"/>
          <w:szCs w:val="24"/>
          <w:lang w:val="uk-UA"/>
        </w:rPr>
        <w:t>КНП «</w:t>
      </w:r>
      <w:proofErr w:type="spellStart"/>
      <w:r w:rsidRPr="00660852">
        <w:rPr>
          <w:rFonts w:ascii="Times New Roman" w:hAnsi="Times New Roman" w:cs="Times New Roman"/>
          <w:b/>
          <w:color w:val="000000" w:themeColor="text1"/>
          <w:sz w:val="24"/>
          <w:szCs w:val="24"/>
          <w:lang w:val="uk-UA"/>
        </w:rPr>
        <w:t>Новодністровська</w:t>
      </w:r>
      <w:proofErr w:type="spellEnd"/>
      <w:r w:rsidRPr="00660852">
        <w:rPr>
          <w:rFonts w:ascii="Times New Roman" w:hAnsi="Times New Roman" w:cs="Times New Roman"/>
          <w:b/>
          <w:color w:val="000000" w:themeColor="text1"/>
          <w:sz w:val="24"/>
          <w:szCs w:val="24"/>
          <w:lang w:val="uk-UA"/>
        </w:rPr>
        <w:t xml:space="preserve"> міська поліклініка»  </w:t>
      </w:r>
    </w:p>
    <w:p w:rsidR="009E14AB" w:rsidRPr="00660852" w:rsidRDefault="009E14AB" w:rsidP="006B3C59">
      <w:pPr>
        <w:pStyle w:val="ad"/>
        <w:rPr>
          <w:rFonts w:ascii="Times New Roman" w:hAnsi="Times New Roman" w:cs="Times New Roman"/>
          <w:sz w:val="24"/>
          <w:szCs w:val="24"/>
          <w:lang w:val="uk-UA"/>
        </w:rPr>
      </w:pPr>
      <w:r w:rsidRPr="00660852">
        <w:rPr>
          <w:rFonts w:ascii="Times New Roman" w:hAnsi="Times New Roman" w:cs="Times New Roman"/>
          <w:sz w:val="24"/>
          <w:szCs w:val="24"/>
          <w:lang w:val="uk-UA"/>
        </w:rPr>
        <w:t xml:space="preserve">В </w:t>
      </w:r>
      <w:r w:rsidR="006B3C59" w:rsidRPr="00660852">
        <w:rPr>
          <w:rFonts w:ascii="Times New Roman" w:hAnsi="Times New Roman" w:cs="Times New Roman"/>
          <w:sz w:val="24"/>
          <w:szCs w:val="24"/>
          <w:lang w:val="uk-UA"/>
        </w:rPr>
        <w:t>склад</w:t>
      </w:r>
      <w:r w:rsidRPr="00660852">
        <w:rPr>
          <w:rFonts w:ascii="Times New Roman" w:hAnsi="Times New Roman" w:cs="Times New Roman"/>
          <w:sz w:val="24"/>
          <w:szCs w:val="24"/>
          <w:lang w:val="uk-UA"/>
        </w:rPr>
        <w:t>і</w:t>
      </w:r>
      <w:r w:rsidR="006B3C59" w:rsidRPr="00660852">
        <w:rPr>
          <w:rFonts w:ascii="Times New Roman" w:hAnsi="Times New Roman" w:cs="Times New Roman"/>
          <w:sz w:val="24"/>
          <w:szCs w:val="24"/>
          <w:lang w:val="uk-UA"/>
        </w:rPr>
        <w:t xml:space="preserve"> </w:t>
      </w:r>
      <w:r w:rsidRPr="00660852">
        <w:rPr>
          <w:rFonts w:ascii="Times New Roman" w:hAnsi="Times New Roman" w:cs="Times New Roman"/>
          <w:sz w:val="24"/>
          <w:szCs w:val="24"/>
          <w:lang w:val="uk-UA"/>
        </w:rPr>
        <w:t xml:space="preserve">закладу: </w:t>
      </w:r>
      <w:r w:rsidR="006B3C59" w:rsidRPr="00660852">
        <w:rPr>
          <w:rFonts w:ascii="Times New Roman" w:hAnsi="Times New Roman" w:cs="Times New Roman"/>
          <w:sz w:val="24"/>
          <w:szCs w:val="24"/>
          <w:lang w:val="uk-UA"/>
        </w:rPr>
        <w:t>лабо</w:t>
      </w:r>
      <w:r w:rsidRPr="00660852">
        <w:rPr>
          <w:rFonts w:ascii="Times New Roman" w:hAnsi="Times New Roman" w:cs="Times New Roman"/>
          <w:sz w:val="24"/>
          <w:szCs w:val="24"/>
          <w:lang w:val="uk-UA"/>
        </w:rPr>
        <w:t>р</w:t>
      </w:r>
      <w:r w:rsidR="006B3C59" w:rsidRPr="00660852">
        <w:rPr>
          <w:rFonts w:ascii="Times New Roman" w:hAnsi="Times New Roman" w:cs="Times New Roman"/>
          <w:sz w:val="24"/>
          <w:szCs w:val="24"/>
          <w:lang w:val="uk-UA"/>
        </w:rPr>
        <w:t>аторія, рентген</w:t>
      </w:r>
      <w:r w:rsidRPr="00660852">
        <w:rPr>
          <w:rFonts w:ascii="Times New Roman" w:hAnsi="Times New Roman" w:cs="Times New Roman"/>
          <w:sz w:val="24"/>
          <w:szCs w:val="24"/>
          <w:lang w:val="uk-UA"/>
        </w:rPr>
        <w:t>-</w:t>
      </w:r>
      <w:r w:rsidR="006B3C59" w:rsidRPr="00660852">
        <w:rPr>
          <w:rFonts w:ascii="Times New Roman" w:hAnsi="Times New Roman" w:cs="Times New Roman"/>
          <w:sz w:val="24"/>
          <w:szCs w:val="24"/>
          <w:lang w:val="uk-UA"/>
        </w:rPr>
        <w:t>кабінет, фіз</w:t>
      </w:r>
      <w:r w:rsidRPr="00660852">
        <w:rPr>
          <w:rFonts w:ascii="Times New Roman" w:hAnsi="Times New Roman" w:cs="Times New Roman"/>
          <w:sz w:val="24"/>
          <w:szCs w:val="24"/>
          <w:lang w:val="uk-UA"/>
        </w:rPr>
        <w:t>іотерапевтичний</w:t>
      </w:r>
      <w:r w:rsidR="006B3C59" w:rsidRPr="00660852">
        <w:rPr>
          <w:rFonts w:ascii="Times New Roman" w:hAnsi="Times New Roman" w:cs="Times New Roman"/>
          <w:sz w:val="24"/>
          <w:szCs w:val="24"/>
          <w:lang w:val="uk-UA"/>
        </w:rPr>
        <w:t xml:space="preserve"> кабінет.</w:t>
      </w:r>
      <w:r w:rsidRPr="00660852">
        <w:rPr>
          <w:rFonts w:ascii="Times New Roman" w:hAnsi="Times New Roman" w:cs="Times New Roman"/>
          <w:sz w:val="24"/>
          <w:szCs w:val="24"/>
          <w:lang w:val="uk-UA"/>
        </w:rPr>
        <w:t xml:space="preserve"> </w:t>
      </w:r>
    </w:p>
    <w:p w:rsidR="006B3C59" w:rsidRPr="00660852" w:rsidRDefault="006B3C59" w:rsidP="006B3C59">
      <w:pPr>
        <w:pStyle w:val="ad"/>
        <w:rPr>
          <w:rFonts w:ascii="Times New Roman" w:hAnsi="Times New Roman" w:cs="Times New Roman"/>
          <w:sz w:val="24"/>
          <w:szCs w:val="24"/>
          <w:lang w:val="uk-UA"/>
        </w:rPr>
      </w:pPr>
      <w:r w:rsidRPr="00660852">
        <w:rPr>
          <w:rFonts w:ascii="Times New Roman" w:hAnsi="Times New Roman" w:cs="Times New Roman"/>
          <w:sz w:val="24"/>
          <w:szCs w:val="24"/>
          <w:lang w:val="uk-UA"/>
        </w:rPr>
        <w:t xml:space="preserve">Штатна чисельність 50 </w:t>
      </w:r>
      <w:r w:rsidR="009E14AB" w:rsidRPr="00660852">
        <w:rPr>
          <w:rFonts w:ascii="Times New Roman" w:hAnsi="Times New Roman" w:cs="Times New Roman"/>
          <w:sz w:val="24"/>
          <w:szCs w:val="24"/>
          <w:lang w:val="uk-UA"/>
        </w:rPr>
        <w:t>працівників</w:t>
      </w:r>
      <w:r w:rsidRPr="00660852">
        <w:rPr>
          <w:rFonts w:ascii="Times New Roman" w:hAnsi="Times New Roman" w:cs="Times New Roman"/>
          <w:sz w:val="24"/>
          <w:szCs w:val="24"/>
          <w:lang w:val="uk-UA"/>
        </w:rPr>
        <w:t xml:space="preserve">: </w:t>
      </w:r>
      <w:r w:rsidR="009E14AB" w:rsidRPr="00660852">
        <w:rPr>
          <w:rFonts w:ascii="Times New Roman" w:hAnsi="Times New Roman" w:cs="Times New Roman"/>
          <w:sz w:val="24"/>
          <w:szCs w:val="24"/>
          <w:lang w:val="uk-UA"/>
        </w:rPr>
        <w:t>14</w:t>
      </w:r>
      <w:r w:rsidRPr="00660852">
        <w:rPr>
          <w:rFonts w:ascii="Times New Roman" w:hAnsi="Times New Roman" w:cs="Times New Roman"/>
          <w:sz w:val="24"/>
          <w:szCs w:val="24"/>
          <w:lang w:val="uk-UA"/>
        </w:rPr>
        <w:t xml:space="preserve"> лікарі</w:t>
      </w:r>
      <w:r w:rsidR="009E14AB" w:rsidRPr="00660852">
        <w:rPr>
          <w:rFonts w:ascii="Times New Roman" w:hAnsi="Times New Roman" w:cs="Times New Roman"/>
          <w:sz w:val="24"/>
          <w:szCs w:val="24"/>
          <w:lang w:val="uk-UA"/>
        </w:rPr>
        <w:t>в</w:t>
      </w:r>
      <w:r w:rsidRPr="00660852">
        <w:rPr>
          <w:rFonts w:ascii="Times New Roman" w:hAnsi="Times New Roman" w:cs="Times New Roman"/>
          <w:sz w:val="24"/>
          <w:szCs w:val="24"/>
          <w:lang w:val="uk-UA"/>
        </w:rPr>
        <w:t xml:space="preserve"> (</w:t>
      </w:r>
      <w:r w:rsidRPr="00660852">
        <w:rPr>
          <w:rFonts w:ascii="Times New Roman" w:hAnsi="Times New Roman" w:cs="Times New Roman"/>
          <w:i/>
          <w:sz w:val="24"/>
          <w:szCs w:val="24"/>
          <w:lang w:val="uk-UA"/>
        </w:rPr>
        <w:t>лікар терапевт, ендокринолог, хірург, ортопед-травматолог, стоматолог, стоматолог-х</w:t>
      </w:r>
      <w:r w:rsidR="009E14AB" w:rsidRPr="00660852">
        <w:rPr>
          <w:rFonts w:ascii="Times New Roman" w:hAnsi="Times New Roman" w:cs="Times New Roman"/>
          <w:i/>
          <w:sz w:val="24"/>
          <w:szCs w:val="24"/>
          <w:lang w:val="uk-UA"/>
        </w:rPr>
        <w:t>і</w:t>
      </w:r>
      <w:r w:rsidRPr="00660852">
        <w:rPr>
          <w:rFonts w:ascii="Times New Roman" w:hAnsi="Times New Roman" w:cs="Times New Roman"/>
          <w:i/>
          <w:sz w:val="24"/>
          <w:szCs w:val="24"/>
          <w:lang w:val="uk-UA"/>
        </w:rPr>
        <w:t xml:space="preserve">рург, гінеколог, офтальмолог, </w:t>
      </w:r>
      <w:proofErr w:type="spellStart"/>
      <w:r w:rsidRPr="00660852">
        <w:rPr>
          <w:rFonts w:ascii="Times New Roman" w:hAnsi="Times New Roman" w:cs="Times New Roman"/>
          <w:i/>
          <w:sz w:val="24"/>
          <w:szCs w:val="24"/>
          <w:lang w:val="uk-UA"/>
        </w:rPr>
        <w:lastRenderedPageBreak/>
        <w:t>отоларинолог</w:t>
      </w:r>
      <w:proofErr w:type="spellEnd"/>
      <w:r w:rsidRPr="00660852">
        <w:rPr>
          <w:rFonts w:ascii="Times New Roman" w:hAnsi="Times New Roman" w:cs="Times New Roman"/>
          <w:i/>
          <w:sz w:val="24"/>
          <w:szCs w:val="24"/>
          <w:lang w:val="uk-UA"/>
        </w:rPr>
        <w:t xml:space="preserve">, невропатолог, </w:t>
      </w:r>
      <w:proofErr w:type="spellStart"/>
      <w:r w:rsidRPr="00660852">
        <w:rPr>
          <w:rFonts w:ascii="Times New Roman" w:hAnsi="Times New Roman" w:cs="Times New Roman"/>
          <w:i/>
          <w:sz w:val="24"/>
          <w:szCs w:val="24"/>
          <w:lang w:val="uk-UA"/>
        </w:rPr>
        <w:t>дерматовенеролог</w:t>
      </w:r>
      <w:proofErr w:type="spellEnd"/>
      <w:r w:rsidRPr="00660852">
        <w:rPr>
          <w:rFonts w:ascii="Times New Roman" w:hAnsi="Times New Roman" w:cs="Times New Roman"/>
          <w:i/>
          <w:sz w:val="24"/>
          <w:szCs w:val="24"/>
          <w:lang w:val="uk-UA"/>
        </w:rPr>
        <w:t xml:space="preserve">, лікар-лаборант, лікар УЗД, </w:t>
      </w:r>
      <w:proofErr w:type="spellStart"/>
      <w:r w:rsidR="009E14AB" w:rsidRPr="00660852">
        <w:rPr>
          <w:rFonts w:ascii="Times New Roman" w:hAnsi="Times New Roman" w:cs="Times New Roman"/>
          <w:i/>
          <w:sz w:val="24"/>
          <w:szCs w:val="24"/>
          <w:lang w:val="uk-UA"/>
        </w:rPr>
        <w:t>р</w:t>
      </w:r>
      <w:r w:rsidRPr="00660852">
        <w:rPr>
          <w:rFonts w:ascii="Times New Roman" w:hAnsi="Times New Roman" w:cs="Times New Roman"/>
          <w:i/>
          <w:sz w:val="24"/>
          <w:szCs w:val="24"/>
          <w:lang w:val="uk-UA"/>
        </w:rPr>
        <w:t>енгенолог</w:t>
      </w:r>
      <w:proofErr w:type="spellEnd"/>
      <w:r w:rsidRPr="00660852">
        <w:rPr>
          <w:rFonts w:ascii="Times New Roman" w:hAnsi="Times New Roman" w:cs="Times New Roman"/>
          <w:sz w:val="24"/>
          <w:szCs w:val="24"/>
          <w:lang w:val="uk-UA"/>
        </w:rPr>
        <w:t xml:space="preserve">) </w:t>
      </w:r>
      <w:r w:rsidR="009E14AB" w:rsidRPr="00660852">
        <w:rPr>
          <w:rFonts w:ascii="Times New Roman" w:hAnsi="Times New Roman" w:cs="Times New Roman"/>
          <w:sz w:val="24"/>
          <w:szCs w:val="24"/>
          <w:lang w:val="uk-UA"/>
        </w:rPr>
        <w:t xml:space="preserve">20 </w:t>
      </w:r>
      <w:r w:rsidRPr="00660852">
        <w:rPr>
          <w:rFonts w:ascii="Times New Roman" w:hAnsi="Times New Roman" w:cs="Times New Roman"/>
          <w:sz w:val="24"/>
          <w:szCs w:val="24"/>
          <w:lang w:val="uk-UA"/>
        </w:rPr>
        <w:t>молодш</w:t>
      </w:r>
      <w:r w:rsidR="009E14AB" w:rsidRPr="00660852">
        <w:rPr>
          <w:rFonts w:ascii="Times New Roman" w:hAnsi="Times New Roman" w:cs="Times New Roman"/>
          <w:sz w:val="24"/>
          <w:szCs w:val="24"/>
          <w:lang w:val="uk-UA"/>
        </w:rPr>
        <w:t>их</w:t>
      </w:r>
      <w:r w:rsidRPr="00660852">
        <w:rPr>
          <w:rFonts w:ascii="Times New Roman" w:hAnsi="Times New Roman" w:cs="Times New Roman"/>
          <w:sz w:val="24"/>
          <w:szCs w:val="24"/>
          <w:lang w:val="uk-UA"/>
        </w:rPr>
        <w:t xml:space="preserve"> спеціаліст</w:t>
      </w:r>
      <w:r w:rsidR="009E14AB" w:rsidRPr="00660852">
        <w:rPr>
          <w:rFonts w:ascii="Times New Roman" w:hAnsi="Times New Roman" w:cs="Times New Roman"/>
          <w:sz w:val="24"/>
          <w:szCs w:val="24"/>
          <w:lang w:val="uk-UA"/>
        </w:rPr>
        <w:t>ів</w:t>
      </w:r>
      <w:r w:rsidRPr="00660852">
        <w:rPr>
          <w:rFonts w:ascii="Times New Roman" w:hAnsi="Times New Roman" w:cs="Times New Roman"/>
          <w:sz w:val="24"/>
          <w:szCs w:val="24"/>
          <w:lang w:val="uk-UA"/>
        </w:rPr>
        <w:t xml:space="preserve"> з медичною освітою</w:t>
      </w:r>
      <w:r w:rsidR="009E14AB" w:rsidRPr="00660852">
        <w:rPr>
          <w:rFonts w:ascii="Times New Roman" w:hAnsi="Times New Roman" w:cs="Times New Roman"/>
          <w:sz w:val="24"/>
          <w:szCs w:val="24"/>
          <w:lang w:val="uk-UA"/>
        </w:rPr>
        <w:t>,</w:t>
      </w:r>
      <w:r w:rsidRPr="00660852">
        <w:rPr>
          <w:rFonts w:ascii="Times New Roman" w:hAnsi="Times New Roman" w:cs="Times New Roman"/>
          <w:sz w:val="24"/>
          <w:szCs w:val="24"/>
          <w:lang w:val="uk-UA"/>
        </w:rPr>
        <w:t xml:space="preserve"> </w:t>
      </w:r>
      <w:r w:rsidR="009E14AB" w:rsidRPr="00660852">
        <w:rPr>
          <w:rFonts w:ascii="Times New Roman" w:hAnsi="Times New Roman" w:cs="Times New Roman"/>
          <w:sz w:val="24"/>
          <w:szCs w:val="24"/>
          <w:lang w:val="uk-UA"/>
        </w:rPr>
        <w:t xml:space="preserve">8 </w:t>
      </w:r>
      <w:r w:rsidRPr="00660852">
        <w:rPr>
          <w:rFonts w:ascii="Times New Roman" w:hAnsi="Times New Roman" w:cs="Times New Roman"/>
          <w:sz w:val="24"/>
          <w:szCs w:val="24"/>
          <w:lang w:val="uk-UA"/>
        </w:rPr>
        <w:t>молодш</w:t>
      </w:r>
      <w:r w:rsidR="009E14AB" w:rsidRPr="00660852">
        <w:rPr>
          <w:rFonts w:ascii="Times New Roman" w:hAnsi="Times New Roman" w:cs="Times New Roman"/>
          <w:sz w:val="24"/>
          <w:szCs w:val="24"/>
          <w:lang w:val="uk-UA"/>
        </w:rPr>
        <w:t xml:space="preserve">ого </w:t>
      </w:r>
      <w:r w:rsidRPr="00660852">
        <w:rPr>
          <w:rFonts w:ascii="Times New Roman" w:hAnsi="Times New Roman" w:cs="Times New Roman"/>
          <w:sz w:val="24"/>
          <w:szCs w:val="24"/>
          <w:lang w:val="uk-UA"/>
        </w:rPr>
        <w:t>медичн</w:t>
      </w:r>
      <w:r w:rsidR="009E14AB" w:rsidRPr="00660852">
        <w:rPr>
          <w:rFonts w:ascii="Times New Roman" w:hAnsi="Times New Roman" w:cs="Times New Roman"/>
          <w:sz w:val="24"/>
          <w:szCs w:val="24"/>
          <w:lang w:val="uk-UA"/>
        </w:rPr>
        <w:t xml:space="preserve">ого </w:t>
      </w:r>
      <w:r w:rsidRPr="00660852">
        <w:rPr>
          <w:rFonts w:ascii="Times New Roman" w:hAnsi="Times New Roman" w:cs="Times New Roman"/>
          <w:sz w:val="24"/>
          <w:szCs w:val="24"/>
          <w:lang w:val="uk-UA"/>
        </w:rPr>
        <w:t>персонал</w:t>
      </w:r>
      <w:r w:rsidR="009E14AB" w:rsidRPr="00660852">
        <w:rPr>
          <w:rFonts w:ascii="Times New Roman" w:hAnsi="Times New Roman" w:cs="Times New Roman"/>
          <w:sz w:val="24"/>
          <w:szCs w:val="24"/>
          <w:lang w:val="uk-UA"/>
        </w:rPr>
        <w:t>у</w:t>
      </w:r>
      <w:r w:rsidRPr="00660852">
        <w:rPr>
          <w:rFonts w:ascii="Times New Roman" w:hAnsi="Times New Roman" w:cs="Times New Roman"/>
          <w:sz w:val="24"/>
          <w:szCs w:val="24"/>
          <w:lang w:val="uk-UA"/>
        </w:rPr>
        <w:t xml:space="preserve">, </w:t>
      </w:r>
      <w:r w:rsidR="009E14AB" w:rsidRPr="00660852">
        <w:rPr>
          <w:rFonts w:ascii="Times New Roman" w:hAnsi="Times New Roman" w:cs="Times New Roman"/>
          <w:sz w:val="24"/>
          <w:szCs w:val="24"/>
          <w:lang w:val="uk-UA"/>
        </w:rPr>
        <w:t xml:space="preserve">8 </w:t>
      </w:r>
      <w:r w:rsidRPr="00660852">
        <w:rPr>
          <w:rFonts w:ascii="Times New Roman" w:hAnsi="Times New Roman" w:cs="Times New Roman"/>
          <w:sz w:val="24"/>
          <w:szCs w:val="24"/>
          <w:lang w:val="uk-UA"/>
        </w:rPr>
        <w:t>інш</w:t>
      </w:r>
      <w:r w:rsidR="009E14AB" w:rsidRPr="00660852">
        <w:rPr>
          <w:rFonts w:ascii="Times New Roman" w:hAnsi="Times New Roman" w:cs="Times New Roman"/>
          <w:sz w:val="24"/>
          <w:szCs w:val="24"/>
          <w:lang w:val="uk-UA"/>
        </w:rPr>
        <w:t>ого</w:t>
      </w:r>
      <w:r w:rsidRPr="00660852">
        <w:rPr>
          <w:rFonts w:ascii="Times New Roman" w:hAnsi="Times New Roman" w:cs="Times New Roman"/>
          <w:sz w:val="24"/>
          <w:szCs w:val="24"/>
          <w:lang w:val="uk-UA"/>
        </w:rPr>
        <w:t xml:space="preserve"> персонал</w:t>
      </w:r>
      <w:r w:rsidR="009E14AB" w:rsidRPr="00660852">
        <w:rPr>
          <w:rFonts w:ascii="Times New Roman" w:hAnsi="Times New Roman" w:cs="Times New Roman"/>
          <w:sz w:val="24"/>
          <w:szCs w:val="24"/>
          <w:lang w:val="uk-UA"/>
        </w:rPr>
        <w:t>у</w:t>
      </w:r>
      <w:r w:rsidRPr="00660852">
        <w:rPr>
          <w:rFonts w:ascii="Times New Roman" w:hAnsi="Times New Roman" w:cs="Times New Roman"/>
          <w:sz w:val="24"/>
          <w:szCs w:val="24"/>
          <w:lang w:val="uk-UA"/>
        </w:rPr>
        <w:t>.</w:t>
      </w:r>
    </w:p>
    <w:p w:rsidR="006B3C59" w:rsidRPr="00660852" w:rsidRDefault="00F1516F" w:rsidP="006B3C59">
      <w:pPr>
        <w:pStyle w:val="ad"/>
        <w:rPr>
          <w:rFonts w:ascii="Times New Roman" w:hAnsi="Times New Roman" w:cs="Times New Roman"/>
          <w:sz w:val="24"/>
          <w:szCs w:val="24"/>
          <w:lang w:val="uk-UA"/>
        </w:rPr>
      </w:pPr>
      <w:r w:rsidRPr="00660852">
        <w:rPr>
          <w:rFonts w:ascii="Times New Roman" w:hAnsi="Times New Roman" w:cs="Times New Roman"/>
          <w:sz w:val="24"/>
          <w:szCs w:val="24"/>
          <w:lang w:val="uk-UA"/>
        </w:rPr>
        <w:t xml:space="preserve">У </w:t>
      </w:r>
      <w:r w:rsidR="006B3C59" w:rsidRPr="00660852">
        <w:rPr>
          <w:rFonts w:ascii="Times New Roman" w:hAnsi="Times New Roman" w:cs="Times New Roman"/>
          <w:sz w:val="24"/>
          <w:szCs w:val="24"/>
          <w:lang w:val="uk-UA"/>
        </w:rPr>
        <w:t>2022р</w:t>
      </w:r>
      <w:r w:rsidRPr="00660852">
        <w:rPr>
          <w:rFonts w:ascii="Times New Roman" w:hAnsi="Times New Roman" w:cs="Times New Roman"/>
          <w:sz w:val="24"/>
          <w:szCs w:val="24"/>
          <w:lang w:val="uk-UA"/>
        </w:rPr>
        <w:t xml:space="preserve">. </w:t>
      </w:r>
      <w:r w:rsidR="006B3C59" w:rsidRPr="00660852">
        <w:rPr>
          <w:rFonts w:ascii="Times New Roman" w:hAnsi="Times New Roman" w:cs="Times New Roman"/>
          <w:sz w:val="24"/>
          <w:szCs w:val="24"/>
          <w:lang w:val="uk-UA"/>
        </w:rPr>
        <w:t>з НСЗУ заключено договір про медичне обслуговування населення за програмою медичних гарантій на надання медичних послуг за напрямом «Поліклінічна допомога населенню в амбулаторних умовах », (пакет 9).</w:t>
      </w:r>
    </w:p>
    <w:p w:rsidR="006B3C59" w:rsidRPr="00240338" w:rsidRDefault="00F1516F" w:rsidP="006B3C59">
      <w:pPr>
        <w:pStyle w:val="ad"/>
        <w:rPr>
          <w:rFonts w:ascii="Times New Roman" w:hAnsi="Times New Roman" w:cs="Times New Roman"/>
          <w:sz w:val="24"/>
          <w:szCs w:val="24"/>
          <w:u w:val="single"/>
          <w:lang w:val="uk-UA"/>
        </w:rPr>
      </w:pPr>
      <w:r w:rsidRPr="00660852">
        <w:rPr>
          <w:rFonts w:ascii="Times New Roman" w:hAnsi="Times New Roman" w:cs="Times New Roman"/>
          <w:sz w:val="24"/>
          <w:szCs w:val="24"/>
          <w:lang w:val="uk-UA"/>
        </w:rPr>
        <w:t xml:space="preserve">За 2022р. здійснено 33 208 прийомів </w:t>
      </w:r>
      <w:r w:rsidR="006B3C59" w:rsidRPr="00660852">
        <w:rPr>
          <w:rFonts w:ascii="Times New Roman" w:hAnsi="Times New Roman" w:cs="Times New Roman"/>
          <w:sz w:val="24"/>
          <w:szCs w:val="24"/>
          <w:lang w:val="uk-UA"/>
        </w:rPr>
        <w:t>включно з відвідуваннями хворих вдома</w:t>
      </w:r>
      <w:r w:rsidRPr="00240338">
        <w:rPr>
          <w:rFonts w:ascii="Times New Roman" w:hAnsi="Times New Roman" w:cs="Times New Roman"/>
          <w:sz w:val="24"/>
          <w:szCs w:val="24"/>
          <w:u w:val="single"/>
          <w:lang w:val="uk-UA"/>
        </w:rPr>
        <w:t>.</w:t>
      </w:r>
      <w:r w:rsidR="003A255D" w:rsidRPr="00240338">
        <w:rPr>
          <w:rFonts w:ascii="Times New Roman" w:hAnsi="Times New Roman" w:cs="Times New Roman"/>
          <w:sz w:val="24"/>
          <w:szCs w:val="24"/>
          <w:u w:val="single"/>
          <w:lang w:val="uk-UA"/>
        </w:rPr>
        <w:t xml:space="preserve"> З них 5 783 послуги надано мешканцям навколишніх сіл.</w:t>
      </w:r>
      <w:r w:rsidR="006B3C59" w:rsidRPr="00240338">
        <w:rPr>
          <w:rFonts w:ascii="Times New Roman" w:hAnsi="Times New Roman" w:cs="Times New Roman"/>
          <w:sz w:val="24"/>
          <w:szCs w:val="24"/>
          <w:u w:val="single"/>
          <w:lang w:val="uk-UA"/>
        </w:rPr>
        <w:t xml:space="preserve"> </w:t>
      </w:r>
    </w:p>
    <w:p w:rsidR="006B3C59" w:rsidRPr="00660852" w:rsidRDefault="00240338" w:rsidP="00F1516F">
      <w:pPr>
        <w:pStyle w:val="ad"/>
        <w:ind w:firstLine="708"/>
        <w:rPr>
          <w:rFonts w:ascii="Times New Roman" w:hAnsi="Times New Roman" w:cs="Times New Roman"/>
          <w:sz w:val="24"/>
          <w:szCs w:val="24"/>
          <w:lang w:val="uk-UA"/>
        </w:rPr>
      </w:pPr>
      <w:r>
        <w:rPr>
          <w:rFonts w:ascii="Times New Roman" w:hAnsi="Times New Roman" w:cs="Times New Roman"/>
          <w:sz w:val="24"/>
          <w:szCs w:val="24"/>
          <w:u w:val="single"/>
          <w:lang w:val="uk-UA"/>
        </w:rPr>
        <w:t xml:space="preserve">Доходи </w:t>
      </w:r>
      <w:r w:rsidR="006B3C59" w:rsidRPr="00660852">
        <w:rPr>
          <w:rFonts w:ascii="Times New Roman" w:hAnsi="Times New Roman" w:cs="Times New Roman"/>
          <w:sz w:val="24"/>
          <w:szCs w:val="24"/>
          <w:u w:val="single"/>
          <w:lang w:val="uk-UA"/>
        </w:rPr>
        <w:t>підприємства</w:t>
      </w:r>
      <w:r w:rsidR="006B3C59" w:rsidRPr="00660852">
        <w:rPr>
          <w:rFonts w:ascii="Times New Roman" w:hAnsi="Times New Roman" w:cs="Times New Roman"/>
          <w:sz w:val="24"/>
          <w:szCs w:val="24"/>
          <w:lang w:val="uk-UA"/>
        </w:rPr>
        <w:t>:</w:t>
      </w:r>
    </w:p>
    <w:p w:rsidR="006B3C59" w:rsidRPr="00660852" w:rsidRDefault="006B3C59" w:rsidP="009F7994">
      <w:pPr>
        <w:pStyle w:val="ad"/>
        <w:numPr>
          <w:ilvl w:val="0"/>
          <w:numId w:val="24"/>
        </w:numPr>
        <w:ind w:left="426" w:hanging="284"/>
        <w:rPr>
          <w:rFonts w:ascii="Times New Roman" w:hAnsi="Times New Roman" w:cs="Times New Roman"/>
          <w:sz w:val="24"/>
          <w:szCs w:val="24"/>
          <w:lang w:val="uk-UA"/>
        </w:rPr>
      </w:pPr>
      <w:r w:rsidRPr="00660852">
        <w:rPr>
          <w:rFonts w:ascii="Times New Roman" w:hAnsi="Times New Roman" w:cs="Times New Roman"/>
          <w:sz w:val="24"/>
          <w:szCs w:val="24"/>
          <w:lang w:val="uk-UA"/>
        </w:rPr>
        <w:t xml:space="preserve"> </w:t>
      </w:r>
      <w:r w:rsidR="00F1516F" w:rsidRPr="00660852">
        <w:rPr>
          <w:rFonts w:ascii="Times New Roman" w:hAnsi="Times New Roman" w:cs="Times New Roman"/>
          <w:sz w:val="24"/>
          <w:szCs w:val="24"/>
          <w:lang w:val="uk-UA"/>
        </w:rPr>
        <w:t xml:space="preserve">НСЗУ </w:t>
      </w:r>
      <w:r w:rsidRPr="00660852">
        <w:rPr>
          <w:rFonts w:ascii="Times New Roman" w:hAnsi="Times New Roman" w:cs="Times New Roman"/>
          <w:sz w:val="24"/>
          <w:szCs w:val="24"/>
          <w:lang w:val="uk-UA"/>
        </w:rPr>
        <w:t>– 5</w:t>
      </w:r>
      <w:r w:rsidR="00C90BEC">
        <w:rPr>
          <w:rFonts w:ascii="Times New Roman" w:hAnsi="Times New Roman" w:cs="Times New Roman"/>
          <w:sz w:val="24"/>
          <w:szCs w:val="24"/>
          <w:lang w:val="uk-UA"/>
        </w:rPr>
        <w:t> </w:t>
      </w:r>
      <w:r w:rsidRPr="00660852">
        <w:rPr>
          <w:rFonts w:ascii="Times New Roman" w:hAnsi="Times New Roman" w:cs="Times New Roman"/>
          <w:sz w:val="24"/>
          <w:szCs w:val="24"/>
          <w:lang w:val="uk-UA"/>
        </w:rPr>
        <w:t>043</w:t>
      </w:r>
      <w:r w:rsidR="00C90BEC">
        <w:rPr>
          <w:rFonts w:ascii="Times New Roman" w:hAnsi="Times New Roman" w:cs="Times New Roman"/>
          <w:sz w:val="24"/>
          <w:szCs w:val="24"/>
          <w:lang w:val="uk-UA"/>
        </w:rPr>
        <w:t>,5тис.</w:t>
      </w:r>
      <w:r w:rsidRPr="00660852">
        <w:rPr>
          <w:rFonts w:ascii="Times New Roman" w:hAnsi="Times New Roman" w:cs="Times New Roman"/>
          <w:sz w:val="24"/>
          <w:szCs w:val="24"/>
          <w:lang w:val="uk-UA"/>
        </w:rPr>
        <w:t xml:space="preserve">грн. (підстава - звіти НСЗУ </w:t>
      </w:r>
      <w:r w:rsidR="00F1516F" w:rsidRPr="00660852">
        <w:rPr>
          <w:rFonts w:ascii="Times New Roman" w:hAnsi="Times New Roman" w:cs="Times New Roman"/>
          <w:sz w:val="24"/>
          <w:szCs w:val="24"/>
          <w:lang w:val="uk-UA"/>
        </w:rPr>
        <w:t xml:space="preserve">за </w:t>
      </w:r>
      <w:r w:rsidRPr="00660852">
        <w:rPr>
          <w:rFonts w:ascii="Times New Roman" w:hAnsi="Times New Roman" w:cs="Times New Roman"/>
          <w:sz w:val="24"/>
          <w:szCs w:val="24"/>
          <w:lang w:val="uk-UA"/>
        </w:rPr>
        <w:t>2022р.)</w:t>
      </w:r>
    </w:p>
    <w:p w:rsidR="006B3C59" w:rsidRPr="00660852" w:rsidRDefault="00F1516F" w:rsidP="009F7994">
      <w:pPr>
        <w:pStyle w:val="ad"/>
        <w:numPr>
          <w:ilvl w:val="0"/>
          <w:numId w:val="24"/>
        </w:numPr>
        <w:tabs>
          <w:tab w:val="left" w:pos="7513"/>
        </w:tabs>
        <w:ind w:left="426" w:hanging="284"/>
        <w:rPr>
          <w:rFonts w:ascii="Times New Roman" w:hAnsi="Times New Roman" w:cs="Times New Roman"/>
          <w:sz w:val="24"/>
          <w:szCs w:val="24"/>
          <w:lang w:val="uk-UA"/>
        </w:rPr>
      </w:pPr>
      <w:r w:rsidRPr="00660852">
        <w:rPr>
          <w:rFonts w:ascii="Times New Roman" w:hAnsi="Times New Roman" w:cs="Times New Roman"/>
          <w:sz w:val="24"/>
          <w:szCs w:val="24"/>
          <w:lang w:val="uk-UA"/>
        </w:rPr>
        <w:t xml:space="preserve">Місцевий бюджет </w:t>
      </w:r>
      <w:r w:rsidR="006B3C59" w:rsidRPr="00660852">
        <w:rPr>
          <w:rFonts w:ascii="Times New Roman" w:hAnsi="Times New Roman" w:cs="Times New Roman"/>
          <w:sz w:val="24"/>
          <w:szCs w:val="24"/>
          <w:lang w:val="uk-UA"/>
        </w:rPr>
        <w:t>– 8</w:t>
      </w:r>
      <w:r w:rsidR="009F7994" w:rsidRPr="00660852">
        <w:rPr>
          <w:rFonts w:ascii="Times New Roman" w:hAnsi="Times New Roman" w:cs="Times New Roman"/>
          <w:sz w:val="24"/>
          <w:szCs w:val="24"/>
          <w:lang w:val="uk-UA"/>
        </w:rPr>
        <w:t> </w:t>
      </w:r>
      <w:r w:rsidR="006B3C59" w:rsidRPr="00660852">
        <w:rPr>
          <w:rFonts w:ascii="Times New Roman" w:hAnsi="Times New Roman" w:cs="Times New Roman"/>
          <w:sz w:val="24"/>
          <w:szCs w:val="24"/>
          <w:lang w:val="uk-UA"/>
        </w:rPr>
        <w:t>057</w:t>
      </w:r>
      <w:r w:rsidR="009F7994" w:rsidRPr="00660852">
        <w:rPr>
          <w:rFonts w:ascii="Times New Roman" w:hAnsi="Times New Roman" w:cs="Times New Roman"/>
          <w:sz w:val="24"/>
          <w:szCs w:val="24"/>
          <w:lang w:val="uk-UA"/>
        </w:rPr>
        <w:t xml:space="preserve">тис.грн. </w:t>
      </w:r>
      <w:r w:rsidR="006B3C59" w:rsidRPr="00660852">
        <w:rPr>
          <w:rFonts w:ascii="Times New Roman" w:hAnsi="Times New Roman" w:cs="Times New Roman"/>
          <w:sz w:val="24"/>
          <w:szCs w:val="24"/>
          <w:lang w:val="uk-UA"/>
        </w:rPr>
        <w:t xml:space="preserve">(підстава - </w:t>
      </w:r>
      <w:r w:rsidR="009F7994" w:rsidRPr="00660852">
        <w:rPr>
          <w:rFonts w:ascii="Times New Roman" w:hAnsi="Times New Roman" w:cs="Times New Roman"/>
          <w:sz w:val="24"/>
          <w:szCs w:val="24"/>
          <w:lang w:val="uk-UA"/>
        </w:rPr>
        <w:t>П</w:t>
      </w:r>
      <w:r w:rsidR="006B3C59" w:rsidRPr="00660852">
        <w:rPr>
          <w:rFonts w:ascii="Times New Roman" w:hAnsi="Times New Roman" w:cs="Times New Roman"/>
          <w:sz w:val="24"/>
          <w:szCs w:val="24"/>
          <w:lang w:val="uk-UA"/>
        </w:rPr>
        <w:t>рограма фінансової підтримки КНП «</w:t>
      </w:r>
      <w:proofErr w:type="spellStart"/>
      <w:r w:rsidR="006B3C59" w:rsidRPr="00660852">
        <w:rPr>
          <w:rFonts w:ascii="Times New Roman" w:hAnsi="Times New Roman" w:cs="Times New Roman"/>
          <w:sz w:val="24"/>
          <w:szCs w:val="24"/>
          <w:lang w:val="uk-UA"/>
        </w:rPr>
        <w:t>Новодністровська</w:t>
      </w:r>
      <w:proofErr w:type="spellEnd"/>
      <w:r w:rsidR="006B3C59" w:rsidRPr="00660852">
        <w:rPr>
          <w:rFonts w:ascii="Times New Roman" w:hAnsi="Times New Roman" w:cs="Times New Roman"/>
          <w:sz w:val="24"/>
          <w:szCs w:val="24"/>
          <w:lang w:val="uk-UA"/>
        </w:rPr>
        <w:t xml:space="preserve"> міська поліклініка на 2022</w:t>
      </w:r>
      <w:r w:rsidR="009F7994" w:rsidRPr="00660852">
        <w:rPr>
          <w:rFonts w:ascii="Times New Roman" w:hAnsi="Times New Roman" w:cs="Times New Roman"/>
          <w:sz w:val="24"/>
          <w:szCs w:val="24"/>
          <w:lang w:val="uk-UA"/>
        </w:rPr>
        <w:t xml:space="preserve"> </w:t>
      </w:r>
      <w:r w:rsidR="009F7994" w:rsidRPr="00660852">
        <w:rPr>
          <w:rFonts w:ascii="Times New Roman" w:hAnsi="Times New Roman" w:cs="Times New Roman"/>
          <w:sz w:val="24"/>
          <w:szCs w:val="24"/>
          <w:lang w:val="uk-UA"/>
        </w:rPr>
        <w:noBreakHyphen/>
        <w:t xml:space="preserve"> </w:t>
      </w:r>
      <w:r w:rsidR="006B3C59" w:rsidRPr="00660852">
        <w:rPr>
          <w:rFonts w:ascii="Times New Roman" w:hAnsi="Times New Roman" w:cs="Times New Roman"/>
          <w:sz w:val="24"/>
          <w:szCs w:val="24"/>
          <w:lang w:val="uk-UA"/>
        </w:rPr>
        <w:t>2023рр.</w:t>
      </w:r>
      <w:r w:rsidR="009F7994" w:rsidRPr="00660852">
        <w:rPr>
          <w:rFonts w:ascii="Times New Roman" w:hAnsi="Times New Roman" w:cs="Times New Roman"/>
          <w:sz w:val="24"/>
          <w:szCs w:val="24"/>
          <w:lang w:val="uk-UA"/>
        </w:rPr>
        <w:t>»)</w:t>
      </w:r>
      <w:r w:rsidR="006B3C59" w:rsidRPr="00660852">
        <w:rPr>
          <w:rFonts w:ascii="Times New Roman" w:hAnsi="Times New Roman" w:cs="Times New Roman"/>
          <w:sz w:val="24"/>
          <w:szCs w:val="24"/>
          <w:lang w:val="uk-UA"/>
        </w:rPr>
        <w:t xml:space="preserve"> З них </w:t>
      </w:r>
      <w:r w:rsidR="009F7994" w:rsidRPr="00660852">
        <w:rPr>
          <w:rFonts w:ascii="Times New Roman" w:hAnsi="Times New Roman" w:cs="Times New Roman"/>
          <w:sz w:val="24"/>
          <w:szCs w:val="24"/>
          <w:lang w:val="uk-UA"/>
        </w:rPr>
        <w:t>використано:</w:t>
      </w:r>
    </w:p>
    <w:p w:rsidR="006B3C59" w:rsidRPr="00660852" w:rsidRDefault="009F7994" w:rsidP="009F7994">
      <w:pPr>
        <w:pStyle w:val="ad"/>
        <w:numPr>
          <w:ilvl w:val="0"/>
          <w:numId w:val="22"/>
        </w:numPr>
        <w:tabs>
          <w:tab w:val="left" w:pos="7513"/>
        </w:tabs>
        <w:ind w:left="851" w:hanging="284"/>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з</w:t>
      </w:r>
      <w:r w:rsidR="006B3C59" w:rsidRPr="00660852">
        <w:rPr>
          <w:rFonts w:ascii="Times New Roman" w:hAnsi="Times New Roman" w:cs="Times New Roman"/>
          <w:color w:val="000000" w:themeColor="text1"/>
          <w:sz w:val="24"/>
          <w:szCs w:val="24"/>
          <w:lang w:val="uk-UA"/>
        </w:rPr>
        <w:t>аробітна плата працівників – 4</w:t>
      </w:r>
      <w:r w:rsidRPr="00660852">
        <w:rPr>
          <w:rFonts w:ascii="Times New Roman" w:hAnsi="Times New Roman" w:cs="Times New Roman"/>
          <w:color w:val="000000" w:themeColor="text1"/>
          <w:sz w:val="24"/>
          <w:szCs w:val="24"/>
          <w:lang w:val="uk-UA"/>
        </w:rPr>
        <w:t> </w:t>
      </w:r>
      <w:r w:rsidR="006B3C59" w:rsidRPr="00660852">
        <w:rPr>
          <w:rFonts w:ascii="Times New Roman" w:hAnsi="Times New Roman" w:cs="Times New Roman"/>
          <w:color w:val="000000" w:themeColor="text1"/>
          <w:sz w:val="24"/>
          <w:szCs w:val="24"/>
          <w:lang w:val="uk-UA"/>
        </w:rPr>
        <w:t>612,22тис.грн</w:t>
      </w:r>
      <w:r w:rsidRPr="00660852">
        <w:rPr>
          <w:rFonts w:ascii="Times New Roman" w:hAnsi="Times New Roman" w:cs="Times New Roman"/>
          <w:color w:val="000000" w:themeColor="text1"/>
          <w:sz w:val="24"/>
          <w:szCs w:val="24"/>
          <w:lang w:val="uk-UA"/>
        </w:rPr>
        <w:t>.;</w:t>
      </w:r>
    </w:p>
    <w:p w:rsidR="006B3C59" w:rsidRPr="00660852" w:rsidRDefault="009F7994" w:rsidP="009F7994">
      <w:pPr>
        <w:pStyle w:val="ad"/>
        <w:numPr>
          <w:ilvl w:val="0"/>
          <w:numId w:val="22"/>
        </w:numPr>
        <w:tabs>
          <w:tab w:val="left" w:pos="7513"/>
        </w:tabs>
        <w:ind w:left="851" w:hanging="284"/>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з</w:t>
      </w:r>
      <w:r w:rsidR="006B3C59" w:rsidRPr="00660852">
        <w:rPr>
          <w:rFonts w:ascii="Times New Roman" w:hAnsi="Times New Roman" w:cs="Times New Roman"/>
          <w:color w:val="000000" w:themeColor="text1"/>
          <w:sz w:val="24"/>
          <w:szCs w:val="24"/>
          <w:lang w:val="uk-UA"/>
        </w:rPr>
        <w:t>акупівля медикаментів – 130,54тис.грн</w:t>
      </w:r>
      <w:r w:rsidRPr="00660852">
        <w:rPr>
          <w:rFonts w:ascii="Times New Roman" w:hAnsi="Times New Roman" w:cs="Times New Roman"/>
          <w:color w:val="000000" w:themeColor="text1"/>
          <w:sz w:val="24"/>
          <w:szCs w:val="24"/>
          <w:lang w:val="uk-UA"/>
        </w:rPr>
        <w:t>.;</w:t>
      </w:r>
    </w:p>
    <w:p w:rsidR="006B3C59" w:rsidRPr="00660852" w:rsidRDefault="009F7994" w:rsidP="009F7994">
      <w:pPr>
        <w:pStyle w:val="ad"/>
        <w:numPr>
          <w:ilvl w:val="0"/>
          <w:numId w:val="22"/>
        </w:numPr>
        <w:tabs>
          <w:tab w:val="left" w:pos="7513"/>
        </w:tabs>
        <w:ind w:left="851" w:hanging="284"/>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о</w:t>
      </w:r>
      <w:r w:rsidR="006B3C59" w:rsidRPr="00660852">
        <w:rPr>
          <w:rFonts w:ascii="Times New Roman" w:hAnsi="Times New Roman" w:cs="Times New Roman"/>
          <w:color w:val="000000" w:themeColor="text1"/>
          <w:sz w:val="24"/>
          <w:szCs w:val="24"/>
          <w:lang w:val="uk-UA"/>
        </w:rPr>
        <w:t xml:space="preserve">плата комунальних послуг та енергоносіїв </w:t>
      </w:r>
      <w:r w:rsidRPr="00660852">
        <w:rPr>
          <w:rFonts w:ascii="Times New Roman" w:hAnsi="Times New Roman" w:cs="Times New Roman"/>
          <w:color w:val="000000" w:themeColor="text1"/>
          <w:sz w:val="24"/>
          <w:szCs w:val="24"/>
          <w:lang w:val="uk-UA"/>
        </w:rPr>
        <w:t xml:space="preserve">– </w:t>
      </w:r>
      <w:r w:rsidR="006B3C59" w:rsidRPr="00660852">
        <w:rPr>
          <w:rFonts w:ascii="Times New Roman" w:hAnsi="Times New Roman" w:cs="Times New Roman"/>
          <w:color w:val="000000" w:themeColor="text1"/>
          <w:sz w:val="24"/>
          <w:szCs w:val="24"/>
          <w:lang w:val="uk-UA"/>
        </w:rPr>
        <w:t>3</w:t>
      </w:r>
      <w:r w:rsidRPr="00660852">
        <w:rPr>
          <w:rFonts w:ascii="Times New Roman" w:hAnsi="Times New Roman" w:cs="Times New Roman"/>
          <w:color w:val="000000" w:themeColor="text1"/>
          <w:sz w:val="24"/>
          <w:szCs w:val="24"/>
          <w:lang w:val="uk-UA"/>
        </w:rPr>
        <w:t> </w:t>
      </w:r>
      <w:r w:rsidR="006B3C59" w:rsidRPr="00660852">
        <w:rPr>
          <w:rFonts w:ascii="Times New Roman" w:hAnsi="Times New Roman" w:cs="Times New Roman"/>
          <w:color w:val="000000" w:themeColor="text1"/>
          <w:sz w:val="24"/>
          <w:szCs w:val="24"/>
          <w:lang w:val="uk-UA"/>
        </w:rPr>
        <w:t>176,55тис.грн</w:t>
      </w:r>
      <w:r w:rsidRPr="00660852">
        <w:rPr>
          <w:rFonts w:ascii="Times New Roman" w:hAnsi="Times New Roman" w:cs="Times New Roman"/>
          <w:color w:val="000000" w:themeColor="text1"/>
          <w:sz w:val="24"/>
          <w:szCs w:val="24"/>
          <w:lang w:val="uk-UA"/>
        </w:rPr>
        <w:t>.;</w:t>
      </w:r>
    </w:p>
    <w:p w:rsidR="006B3C59" w:rsidRPr="00660852" w:rsidRDefault="009F7994" w:rsidP="009F7994">
      <w:pPr>
        <w:pStyle w:val="ad"/>
        <w:numPr>
          <w:ilvl w:val="0"/>
          <w:numId w:val="22"/>
        </w:numPr>
        <w:tabs>
          <w:tab w:val="left" w:pos="7513"/>
        </w:tabs>
        <w:ind w:left="851" w:hanging="284"/>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 xml:space="preserve">придбання </w:t>
      </w:r>
      <w:r w:rsidR="006B3C59" w:rsidRPr="00660852">
        <w:rPr>
          <w:rFonts w:ascii="Times New Roman" w:hAnsi="Times New Roman" w:cs="Times New Roman"/>
          <w:color w:val="000000" w:themeColor="text1"/>
          <w:sz w:val="24"/>
          <w:szCs w:val="24"/>
          <w:lang w:val="uk-UA"/>
        </w:rPr>
        <w:t>вогнегасників та інш</w:t>
      </w:r>
      <w:r w:rsidRPr="00660852">
        <w:rPr>
          <w:rFonts w:ascii="Times New Roman" w:hAnsi="Times New Roman" w:cs="Times New Roman"/>
          <w:color w:val="000000" w:themeColor="text1"/>
          <w:sz w:val="24"/>
          <w:szCs w:val="24"/>
          <w:lang w:val="uk-UA"/>
        </w:rPr>
        <w:t xml:space="preserve">их </w:t>
      </w:r>
      <w:r w:rsidR="006B3C59" w:rsidRPr="00660852">
        <w:rPr>
          <w:rFonts w:ascii="Times New Roman" w:hAnsi="Times New Roman" w:cs="Times New Roman"/>
          <w:color w:val="000000" w:themeColor="text1"/>
          <w:sz w:val="24"/>
          <w:szCs w:val="24"/>
          <w:lang w:val="uk-UA"/>
        </w:rPr>
        <w:t xml:space="preserve">засобів пожежогасіння </w:t>
      </w:r>
      <w:r w:rsidRPr="00660852">
        <w:rPr>
          <w:rFonts w:ascii="Times New Roman" w:hAnsi="Times New Roman" w:cs="Times New Roman"/>
          <w:color w:val="000000" w:themeColor="text1"/>
          <w:sz w:val="24"/>
          <w:szCs w:val="24"/>
          <w:lang w:val="uk-UA"/>
        </w:rPr>
        <w:noBreakHyphen/>
        <w:t xml:space="preserve"> </w:t>
      </w:r>
      <w:r w:rsidR="006B3C59" w:rsidRPr="00660852">
        <w:rPr>
          <w:rFonts w:ascii="Times New Roman" w:hAnsi="Times New Roman" w:cs="Times New Roman"/>
          <w:color w:val="000000" w:themeColor="text1"/>
          <w:sz w:val="24"/>
          <w:szCs w:val="24"/>
          <w:lang w:val="uk-UA"/>
        </w:rPr>
        <w:t>34,47тис.грн</w:t>
      </w:r>
      <w:r w:rsidRPr="00660852">
        <w:rPr>
          <w:rFonts w:ascii="Times New Roman" w:hAnsi="Times New Roman" w:cs="Times New Roman"/>
          <w:color w:val="000000" w:themeColor="text1"/>
          <w:sz w:val="24"/>
          <w:szCs w:val="24"/>
          <w:lang w:val="uk-UA"/>
        </w:rPr>
        <w:t>.;</w:t>
      </w:r>
    </w:p>
    <w:p w:rsidR="006B3C59" w:rsidRPr="00660852" w:rsidRDefault="009F7994" w:rsidP="009F7994">
      <w:pPr>
        <w:pStyle w:val="ad"/>
        <w:numPr>
          <w:ilvl w:val="0"/>
          <w:numId w:val="22"/>
        </w:numPr>
        <w:tabs>
          <w:tab w:val="left" w:pos="7513"/>
        </w:tabs>
        <w:ind w:left="851" w:hanging="284"/>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о</w:t>
      </w:r>
      <w:r w:rsidR="006B3C59" w:rsidRPr="00660852">
        <w:rPr>
          <w:rFonts w:ascii="Times New Roman" w:hAnsi="Times New Roman" w:cs="Times New Roman"/>
          <w:color w:val="000000" w:themeColor="text1"/>
          <w:sz w:val="24"/>
          <w:szCs w:val="24"/>
          <w:lang w:val="uk-UA"/>
        </w:rPr>
        <w:t>бробка горищ протипожежн</w:t>
      </w:r>
      <w:r w:rsidRPr="00660852">
        <w:rPr>
          <w:rFonts w:ascii="Times New Roman" w:hAnsi="Times New Roman" w:cs="Times New Roman"/>
          <w:color w:val="000000" w:themeColor="text1"/>
          <w:sz w:val="24"/>
          <w:szCs w:val="24"/>
          <w:lang w:val="uk-UA"/>
        </w:rPr>
        <w:t xml:space="preserve">ою </w:t>
      </w:r>
      <w:r w:rsidR="006B3C59" w:rsidRPr="00660852">
        <w:rPr>
          <w:rFonts w:ascii="Times New Roman" w:hAnsi="Times New Roman" w:cs="Times New Roman"/>
          <w:color w:val="000000" w:themeColor="text1"/>
          <w:sz w:val="24"/>
          <w:szCs w:val="24"/>
          <w:lang w:val="uk-UA"/>
        </w:rPr>
        <w:t>сум</w:t>
      </w:r>
      <w:r w:rsidRPr="00660852">
        <w:rPr>
          <w:rFonts w:ascii="Times New Roman" w:hAnsi="Times New Roman" w:cs="Times New Roman"/>
          <w:color w:val="000000" w:themeColor="text1"/>
          <w:sz w:val="24"/>
          <w:szCs w:val="24"/>
          <w:lang w:val="uk-UA"/>
        </w:rPr>
        <w:t>ішшю</w:t>
      </w:r>
      <w:r w:rsidR="006B3C59" w:rsidRPr="00660852">
        <w:rPr>
          <w:rFonts w:ascii="Times New Roman" w:hAnsi="Times New Roman" w:cs="Times New Roman"/>
          <w:color w:val="000000" w:themeColor="text1"/>
          <w:sz w:val="24"/>
          <w:szCs w:val="24"/>
          <w:lang w:val="uk-UA"/>
        </w:rPr>
        <w:t xml:space="preserve"> </w:t>
      </w:r>
      <w:r w:rsidRPr="00660852">
        <w:rPr>
          <w:rFonts w:ascii="Times New Roman" w:hAnsi="Times New Roman" w:cs="Times New Roman"/>
          <w:color w:val="000000" w:themeColor="text1"/>
          <w:sz w:val="24"/>
          <w:szCs w:val="24"/>
          <w:lang w:val="uk-UA"/>
        </w:rPr>
        <w:noBreakHyphen/>
        <w:t xml:space="preserve"> </w:t>
      </w:r>
      <w:r w:rsidR="006B3C59" w:rsidRPr="00660852">
        <w:rPr>
          <w:rFonts w:ascii="Times New Roman" w:hAnsi="Times New Roman" w:cs="Times New Roman"/>
          <w:color w:val="000000" w:themeColor="text1"/>
          <w:sz w:val="24"/>
          <w:szCs w:val="24"/>
          <w:lang w:val="uk-UA"/>
        </w:rPr>
        <w:t>55,87тис.грн</w:t>
      </w:r>
      <w:r w:rsidRPr="00660852">
        <w:rPr>
          <w:rFonts w:ascii="Times New Roman" w:hAnsi="Times New Roman" w:cs="Times New Roman"/>
          <w:color w:val="000000" w:themeColor="text1"/>
          <w:sz w:val="24"/>
          <w:szCs w:val="24"/>
          <w:lang w:val="uk-UA"/>
        </w:rPr>
        <w:t>.;</w:t>
      </w:r>
    </w:p>
    <w:p w:rsidR="006B3C59" w:rsidRPr="00660852" w:rsidRDefault="009F7994" w:rsidP="009F7994">
      <w:pPr>
        <w:pStyle w:val="ad"/>
        <w:numPr>
          <w:ilvl w:val="0"/>
          <w:numId w:val="22"/>
        </w:numPr>
        <w:tabs>
          <w:tab w:val="left" w:pos="7513"/>
        </w:tabs>
        <w:ind w:left="851" w:hanging="284"/>
        <w:rPr>
          <w:rFonts w:ascii="Times New Roman" w:hAnsi="Times New Roman" w:cs="Times New Roman"/>
          <w:color w:val="000000" w:themeColor="text1"/>
          <w:sz w:val="24"/>
          <w:szCs w:val="24"/>
          <w:lang w:val="uk-UA"/>
        </w:rPr>
      </w:pPr>
      <w:r w:rsidRPr="00660852">
        <w:rPr>
          <w:rFonts w:ascii="Times New Roman" w:hAnsi="Times New Roman" w:cs="Times New Roman"/>
          <w:color w:val="000000" w:themeColor="text1"/>
          <w:sz w:val="24"/>
          <w:szCs w:val="24"/>
          <w:lang w:val="uk-UA"/>
        </w:rPr>
        <w:t>в</w:t>
      </w:r>
      <w:r w:rsidR="006B3C59" w:rsidRPr="00660852">
        <w:rPr>
          <w:rFonts w:ascii="Times New Roman" w:hAnsi="Times New Roman" w:cs="Times New Roman"/>
          <w:color w:val="000000" w:themeColor="text1"/>
          <w:sz w:val="24"/>
          <w:szCs w:val="24"/>
          <w:lang w:val="uk-UA"/>
        </w:rPr>
        <w:t>иплата пільгов</w:t>
      </w:r>
      <w:r w:rsidRPr="00660852">
        <w:rPr>
          <w:rFonts w:ascii="Times New Roman" w:hAnsi="Times New Roman" w:cs="Times New Roman"/>
          <w:color w:val="000000" w:themeColor="text1"/>
          <w:sz w:val="24"/>
          <w:szCs w:val="24"/>
          <w:lang w:val="uk-UA"/>
        </w:rPr>
        <w:t>их</w:t>
      </w:r>
      <w:r w:rsidR="006B3C59" w:rsidRPr="00660852">
        <w:rPr>
          <w:rFonts w:ascii="Times New Roman" w:hAnsi="Times New Roman" w:cs="Times New Roman"/>
          <w:color w:val="000000" w:themeColor="text1"/>
          <w:sz w:val="24"/>
          <w:szCs w:val="24"/>
          <w:lang w:val="uk-UA"/>
        </w:rPr>
        <w:t xml:space="preserve"> пенсі</w:t>
      </w:r>
      <w:r w:rsidRPr="00660852">
        <w:rPr>
          <w:rFonts w:ascii="Times New Roman" w:hAnsi="Times New Roman" w:cs="Times New Roman"/>
          <w:color w:val="000000" w:themeColor="text1"/>
          <w:sz w:val="24"/>
          <w:szCs w:val="24"/>
          <w:lang w:val="uk-UA"/>
        </w:rPr>
        <w:t>й</w:t>
      </w:r>
      <w:r w:rsidR="006B3C59" w:rsidRPr="00660852">
        <w:rPr>
          <w:rFonts w:ascii="Times New Roman" w:hAnsi="Times New Roman" w:cs="Times New Roman"/>
          <w:color w:val="000000" w:themeColor="text1"/>
          <w:sz w:val="24"/>
          <w:szCs w:val="24"/>
          <w:lang w:val="uk-UA"/>
        </w:rPr>
        <w:t xml:space="preserve"> – 55,87тис.грн</w:t>
      </w:r>
      <w:r w:rsidRPr="00660852">
        <w:rPr>
          <w:rFonts w:ascii="Times New Roman" w:hAnsi="Times New Roman" w:cs="Times New Roman"/>
          <w:color w:val="000000" w:themeColor="text1"/>
          <w:sz w:val="24"/>
          <w:szCs w:val="24"/>
          <w:lang w:val="uk-UA"/>
        </w:rPr>
        <w:t>.</w:t>
      </w:r>
      <w:r w:rsidR="006B3C59" w:rsidRPr="00660852">
        <w:rPr>
          <w:rFonts w:ascii="Times New Roman" w:hAnsi="Times New Roman" w:cs="Times New Roman"/>
          <w:color w:val="000000" w:themeColor="text1"/>
          <w:sz w:val="24"/>
          <w:szCs w:val="24"/>
          <w:lang w:val="uk-UA"/>
        </w:rPr>
        <w:t xml:space="preserve"> </w:t>
      </w:r>
    </w:p>
    <w:p w:rsidR="006B3C59" w:rsidRPr="00660852" w:rsidRDefault="006B3C59" w:rsidP="009F7994">
      <w:pPr>
        <w:pStyle w:val="ad"/>
        <w:numPr>
          <w:ilvl w:val="0"/>
          <w:numId w:val="24"/>
        </w:numPr>
        <w:ind w:left="426" w:hanging="284"/>
        <w:rPr>
          <w:rFonts w:ascii="Times New Roman" w:hAnsi="Times New Roman" w:cs="Times New Roman"/>
          <w:sz w:val="24"/>
          <w:szCs w:val="24"/>
          <w:lang w:val="uk-UA"/>
        </w:rPr>
      </w:pPr>
      <w:r w:rsidRPr="00660852">
        <w:rPr>
          <w:rFonts w:ascii="Times New Roman" w:hAnsi="Times New Roman" w:cs="Times New Roman"/>
          <w:sz w:val="24"/>
          <w:szCs w:val="24"/>
          <w:lang w:val="uk-UA"/>
        </w:rPr>
        <w:t>Інші доходи (платні послуги, орендна плата, благодійні внески</w:t>
      </w:r>
      <w:r w:rsidR="009F7994" w:rsidRPr="00660852">
        <w:rPr>
          <w:rFonts w:ascii="Times New Roman" w:hAnsi="Times New Roman" w:cs="Times New Roman"/>
          <w:sz w:val="24"/>
          <w:szCs w:val="24"/>
          <w:lang w:val="uk-UA"/>
        </w:rPr>
        <w:t xml:space="preserve"> тощо</w:t>
      </w:r>
      <w:r w:rsidRPr="00660852">
        <w:rPr>
          <w:rFonts w:ascii="Times New Roman" w:hAnsi="Times New Roman" w:cs="Times New Roman"/>
          <w:sz w:val="24"/>
          <w:szCs w:val="24"/>
          <w:lang w:val="uk-UA"/>
        </w:rPr>
        <w:t>)</w:t>
      </w:r>
      <w:r w:rsidR="009F7994" w:rsidRPr="00660852">
        <w:rPr>
          <w:rFonts w:ascii="Times New Roman" w:hAnsi="Times New Roman" w:cs="Times New Roman"/>
          <w:sz w:val="24"/>
          <w:szCs w:val="24"/>
          <w:lang w:val="uk-UA"/>
        </w:rPr>
        <w:t xml:space="preserve"> – 1</w:t>
      </w:r>
      <w:r w:rsidR="00D402A9" w:rsidRPr="00660852">
        <w:rPr>
          <w:rFonts w:ascii="Times New Roman" w:hAnsi="Times New Roman" w:cs="Times New Roman"/>
          <w:sz w:val="24"/>
          <w:szCs w:val="24"/>
          <w:lang w:val="uk-UA"/>
        </w:rPr>
        <w:t> </w:t>
      </w:r>
      <w:r w:rsidR="009F7994" w:rsidRPr="00660852">
        <w:rPr>
          <w:rFonts w:ascii="Times New Roman" w:hAnsi="Times New Roman" w:cs="Times New Roman"/>
          <w:sz w:val="24"/>
          <w:szCs w:val="24"/>
          <w:lang w:val="uk-UA"/>
        </w:rPr>
        <w:t>209,86тис.грн.</w:t>
      </w:r>
    </w:p>
    <w:p w:rsidR="00826A20" w:rsidRPr="00660852" w:rsidRDefault="00826A20" w:rsidP="00BF1EA1">
      <w:pPr>
        <w:spacing w:after="0" w:line="240" w:lineRule="auto"/>
        <w:jc w:val="center"/>
        <w:outlineLvl w:val="0"/>
        <w:rPr>
          <w:rFonts w:ascii="Times New Roman" w:eastAsia="Times New Roman" w:hAnsi="Times New Roman" w:cs="Times New Roman"/>
          <w:b/>
          <w:bCs/>
          <w:color w:val="000000" w:themeColor="text1"/>
          <w:sz w:val="26"/>
          <w:szCs w:val="26"/>
        </w:rPr>
      </w:pPr>
    </w:p>
    <w:p w:rsidR="001A2D74" w:rsidRPr="00CC2BDC" w:rsidRDefault="001A2D74" w:rsidP="00FD1330">
      <w:pPr>
        <w:pStyle w:val="2"/>
        <w:jc w:val="center"/>
        <w:rPr>
          <w:sz w:val="28"/>
          <w:szCs w:val="28"/>
          <w:u w:val="single"/>
        </w:rPr>
      </w:pPr>
      <w:r w:rsidRPr="00CC2BDC">
        <w:rPr>
          <w:sz w:val="28"/>
          <w:szCs w:val="28"/>
          <w:u w:val="single"/>
        </w:rPr>
        <w:t>ОСВІТА</w:t>
      </w:r>
    </w:p>
    <w:p w:rsidR="001A2D74" w:rsidRPr="00660852" w:rsidRDefault="001A2D74" w:rsidP="00B87229">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Для задоволення освітніх потреб функціонує мережа навчальних закладів: </w:t>
      </w:r>
    </w:p>
    <w:p w:rsidR="001A2D74" w:rsidRPr="00660852" w:rsidRDefault="001A2D74" w:rsidP="00B87229">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 </w:t>
      </w:r>
      <w:proofErr w:type="spellStart"/>
      <w:r w:rsidRPr="00660852">
        <w:rPr>
          <w:rFonts w:ascii="Times New Roman" w:hAnsi="Times New Roman" w:cs="Times New Roman"/>
          <w:color w:val="000000" w:themeColor="text1"/>
          <w:sz w:val="24"/>
          <w:szCs w:val="24"/>
        </w:rPr>
        <w:t>Новодністровський</w:t>
      </w:r>
      <w:proofErr w:type="spellEnd"/>
      <w:r w:rsidRPr="00660852">
        <w:rPr>
          <w:rFonts w:ascii="Times New Roman" w:hAnsi="Times New Roman" w:cs="Times New Roman"/>
          <w:color w:val="000000" w:themeColor="text1"/>
          <w:sz w:val="24"/>
          <w:szCs w:val="24"/>
        </w:rPr>
        <w:t xml:space="preserve"> ОЗЗСО «</w:t>
      </w:r>
      <w:proofErr w:type="spellStart"/>
      <w:r w:rsidRPr="00660852">
        <w:rPr>
          <w:rFonts w:ascii="Times New Roman" w:hAnsi="Times New Roman" w:cs="Times New Roman"/>
          <w:color w:val="000000" w:themeColor="text1"/>
          <w:sz w:val="24"/>
          <w:szCs w:val="24"/>
        </w:rPr>
        <w:t>Новодністровська</w:t>
      </w:r>
      <w:proofErr w:type="spellEnd"/>
      <w:r w:rsidRPr="00660852">
        <w:rPr>
          <w:rFonts w:ascii="Times New Roman" w:hAnsi="Times New Roman" w:cs="Times New Roman"/>
          <w:color w:val="000000" w:themeColor="text1"/>
          <w:sz w:val="24"/>
          <w:szCs w:val="24"/>
        </w:rPr>
        <w:t xml:space="preserve"> гімназія» – 34 класи, 817 учнів;</w:t>
      </w:r>
    </w:p>
    <w:p w:rsidR="001A2D74" w:rsidRPr="00660852" w:rsidRDefault="001A2D74" w:rsidP="00B87229">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 </w:t>
      </w:r>
      <w:proofErr w:type="spellStart"/>
      <w:r w:rsidRPr="00660852">
        <w:rPr>
          <w:rFonts w:ascii="Times New Roman" w:hAnsi="Times New Roman" w:cs="Times New Roman"/>
          <w:color w:val="000000" w:themeColor="text1"/>
          <w:sz w:val="24"/>
          <w:szCs w:val="24"/>
        </w:rPr>
        <w:t>Новодністровський</w:t>
      </w:r>
      <w:proofErr w:type="spellEnd"/>
      <w:r w:rsidRPr="00660852">
        <w:rPr>
          <w:rFonts w:ascii="Times New Roman" w:hAnsi="Times New Roman" w:cs="Times New Roman"/>
          <w:color w:val="000000" w:themeColor="text1"/>
          <w:sz w:val="24"/>
          <w:szCs w:val="24"/>
        </w:rPr>
        <w:t xml:space="preserve"> ЗЗСО ІІ-ІІІ ступенів – 13 класів, 312 учнів;</w:t>
      </w:r>
    </w:p>
    <w:p w:rsidR="001A2D74" w:rsidRPr="00660852" w:rsidRDefault="001A2D74" w:rsidP="00B87229">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ЗДО (ясла-садок) «Радість» – 9 груп, 186 вихованців;</w:t>
      </w:r>
    </w:p>
    <w:p w:rsidR="001A2D74" w:rsidRPr="00660852" w:rsidRDefault="001A2D74" w:rsidP="00B87229">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 ЗДО (ясла-садок) «Ромашка» – 7 груп, 141 вихованець. </w:t>
      </w:r>
    </w:p>
    <w:p w:rsidR="001A2D74" w:rsidRPr="00660852" w:rsidRDefault="001A2D74" w:rsidP="003664C9">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Середня наповнюваність класів </w:t>
      </w:r>
      <w:r w:rsidRPr="00660852">
        <w:rPr>
          <w:rFonts w:ascii="Times New Roman" w:hAnsi="Times New Roman" w:cs="Times New Roman"/>
          <w:color w:val="000000" w:themeColor="text1"/>
          <w:sz w:val="24"/>
          <w:szCs w:val="24"/>
        </w:rPr>
        <w:noBreakHyphen/>
        <w:t xml:space="preserve"> 24 учні, середня наповнюваність груп </w:t>
      </w:r>
      <w:r w:rsidRPr="00660852">
        <w:rPr>
          <w:rFonts w:ascii="Times New Roman" w:hAnsi="Times New Roman" w:cs="Times New Roman"/>
          <w:color w:val="000000" w:themeColor="text1"/>
          <w:sz w:val="24"/>
          <w:szCs w:val="24"/>
        </w:rPr>
        <w:noBreakHyphen/>
        <w:t xml:space="preserve"> 20 вихованців. </w:t>
      </w:r>
      <w:r w:rsidR="003664C9" w:rsidRPr="00240338">
        <w:rPr>
          <w:rFonts w:ascii="Times New Roman" w:hAnsi="Times New Roman" w:cs="Times New Roman"/>
          <w:color w:val="000000" w:themeColor="text1"/>
          <w:sz w:val="24"/>
          <w:szCs w:val="24"/>
        </w:rPr>
        <w:t>В дошкільних закладах виховуються 45 діток з числа ВПО, в школах – 43 учні з числа ВПО.</w:t>
      </w:r>
      <w:r w:rsidR="003664C9">
        <w:rPr>
          <w:rFonts w:ascii="Times New Roman" w:hAnsi="Times New Roman" w:cs="Times New Roman"/>
          <w:color w:val="000000" w:themeColor="text1"/>
          <w:sz w:val="24"/>
          <w:szCs w:val="24"/>
        </w:rPr>
        <w:t xml:space="preserve"> </w:t>
      </w:r>
      <w:r w:rsidRPr="00660852">
        <w:rPr>
          <w:rFonts w:ascii="Times New Roman" w:hAnsi="Times New Roman" w:cs="Times New Roman"/>
          <w:color w:val="000000" w:themeColor="text1"/>
          <w:sz w:val="24"/>
          <w:szCs w:val="24"/>
        </w:rPr>
        <w:t xml:space="preserve">Освітній процес забезпечують 146 педагогів, потреби з функціонування закладів забезпечує 101 технічний працівник. Впродовж року відповідно до </w:t>
      </w:r>
      <w:proofErr w:type="spellStart"/>
      <w:r w:rsidRPr="00660852">
        <w:rPr>
          <w:rFonts w:ascii="Times New Roman" w:hAnsi="Times New Roman" w:cs="Times New Roman"/>
          <w:color w:val="000000" w:themeColor="text1"/>
          <w:sz w:val="24"/>
          <w:szCs w:val="24"/>
        </w:rPr>
        <w:t>безпекової</w:t>
      </w:r>
      <w:proofErr w:type="spellEnd"/>
      <w:r w:rsidRPr="00660852">
        <w:rPr>
          <w:rFonts w:ascii="Times New Roman" w:hAnsi="Times New Roman" w:cs="Times New Roman"/>
          <w:color w:val="000000" w:themeColor="text1"/>
          <w:sz w:val="24"/>
          <w:szCs w:val="24"/>
        </w:rPr>
        <w:t xml:space="preserve"> ситуації та побажань батьків стаціонарне навчання чергувалося з проведенням уроків в онлайн режимі. </w:t>
      </w:r>
    </w:p>
    <w:p w:rsidR="001A2D74" w:rsidRPr="00660852" w:rsidRDefault="005A78A3" w:rsidP="001A2D74">
      <w:pPr>
        <w:spacing w:after="0" w:line="240" w:lineRule="auto"/>
        <w:ind w:firstLine="426"/>
        <w:rPr>
          <w:rFonts w:ascii="Times New Roman" w:hAnsi="Times New Roman" w:cs="Times New Roman"/>
          <w:b/>
          <w:color w:val="000000" w:themeColor="text1"/>
          <w:sz w:val="24"/>
          <w:szCs w:val="24"/>
          <w:u w:val="single"/>
        </w:rPr>
      </w:pPr>
      <w:r w:rsidRPr="00660852">
        <w:rPr>
          <w:rFonts w:ascii="Times New Roman" w:hAnsi="Times New Roman" w:cs="Times New Roman"/>
          <w:b/>
          <w:color w:val="000000" w:themeColor="text1"/>
          <w:sz w:val="24"/>
          <w:szCs w:val="24"/>
          <w:u w:val="single"/>
        </w:rPr>
        <w:t>Фінансування</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З початку року видатки з місцевого бюджету на утримання закладів освіти міста склали 34</w:t>
      </w:r>
      <w:r w:rsidR="00C90BEC">
        <w:rPr>
          <w:rFonts w:ascii="Times New Roman" w:hAnsi="Times New Roman" w:cs="Times New Roman"/>
          <w:color w:val="000000" w:themeColor="text1"/>
          <w:sz w:val="24"/>
          <w:szCs w:val="24"/>
        </w:rPr>
        <w:t> </w:t>
      </w:r>
      <w:r w:rsidRPr="00660852">
        <w:rPr>
          <w:rFonts w:ascii="Times New Roman" w:hAnsi="Times New Roman" w:cs="Times New Roman"/>
          <w:color w:val="000000" w:themeColor="text1"/>
          <w:sz w:val="24"/>
          <w:szCs w:val="24"/>
        </w:rPr>
        <w:t>38</w:t>
      </w:r>
      <w:r w:rsidR="00C90BEC">
        <w:rPr>
          <w:rFonts w:ascii="Times New Roman" w:hAnsi="Times New Roman" w:cs="Times New Roman"/>
          <w:color w:val="000000" w:themeColor="text1"/>
          <w:sz w:val="24"/>
          <w:szCs w:val="24"/>
        </w:rPr>
        <w:t>4тис.</w:t>
      </w:r>
      <w:r w:rsidRPr="00660852">
        <w:rPr>
          <w:rFonts w:ascii="Times New Roman" w:hAnsi="Times New Roman" w:cs="Times New Roman"/>
          <w:color w:val="000000" w:themeColor="text1"/>
          <w:sz w:val="24"/>
          <w:szCs w:val="24"/>
        </w:rPr>
        <w:t xml:space="preserve">грн. З них, зокрема: </w:t>
      </w:r>
    </w:p>
    <w:tbl>
      <w:tblPr>
        <w:tblStyle w:val="ac"/>
        <w:tblW w:w="0" w:type="auto"/>
        <w:tblLook w:val="04A0" w:firstRow="1" w:lastRow="0" w:firstColumn="1" w:lastColumn="0" w:noHBand="0" w:noVBand="1"/>
      </w:tblPr>
      <w:tblGrid>
        <w:gridCol w:w="4106"/>
        <w:gridCol w:w="2289"/>
      </w:tblGrid>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заробітна плата</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21</w:t>
            </w:r>
            <w:r w:rsidR="00C90BEC">
              <w:rPr>
                <w:rFonts w:ascii="Times New Roman" w:hAnsi="Times New Roman" w:cs="Times New Roman"/>
                <w:color w:val="000000" w:themeColor="text1"/>
                <w:sz w:val="24"/>
                <w:szCs w:val="24"/>
              </w:rPr>
              <w:t> </w:t>
            </w:r>
            <w:r w:rsidRPr="00660852">
              <w:rPr>
                <w:rFonts w:ascii="Times New Roman" w:hAnsi="Times New Roman" w:cs="Times New Roman"/>
                <w:color w:val="000000" w:themeColor="text1"/>
                <w:sz w:val="24"/>
                <w:szCs w:val="24"/>
              </w:rPr>
              <w:t>099</w:t>
            </w:r>
            <w:r w:rsidR="00C90BEC">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3</w:t>
            </w:r>
            <w:r w:rsidR="00C90BEC">
              <w:rPr>
                <w:rFonts w:ascii="Times New Roman" w:hAnsi="Times New Roman" w:cs="Times New Roman"/>
                <w:color w:val="000000" w:themeColor="text1"/>
                <w:sz w:val="24"/>
                <w:szCs w:val="24"/>
              </w:rPr>
              <w:t>тис.</w:t>
            </w:r>
            <w:r w:rsidRPr="00660852">
              <w:rPr>
                <w:rFonts w:ascii="Times New Roman" w:hAnsi="Times New Roman" w:cs="Times New Roman"/>
                <w:color w:val="000000" w:themeColor="text1"/>
                <w:sz w:val="24"/>
                <w:szCs w:val="24"/>
              </w:rPr>
              <w:t>грн.</w:t>
            </w:r>
          </w:p>
        </w:tc>
      </w:tr>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продукти харчування</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1</w:t>
            </w:r>
            <w:r w:rsidR="00C90BEC">
              <w:rPr>
                <w:rFonts w:ascii="Times New Roman" w:hAnsi="Times New Roman" w:cs="Times New Roman"/>
                <w:color w:val="000000" w:themeColor="text1"/>
                <w:sz w:val="24"/>
                <w:szCs w:val="24"/>
              </w:rPr>
              <w:t> </w:t>
            </w:r>
            <w:r w:rsidRPr="00660852">
              <w:rPr>
                <w:rFonts w:ascii="Times New Roman" w:hAnsi="Times New Roman" w:cs="Times New Roman"/>
                <w:color w:val="000000" w:themeColor="text1"/>
                <w:sz w:val="24"/>
                <w:szCs w:val="24"/>
              </w:rPr>
              <w:t>948</w:t>
            </w:r>
            <w:r w:rsidR="00C90BEC">
              <w:rPr>
                <w:rFonts w:ascii="Times New Roman" w:hAnsi="Times New Roman" w:cs="Times New Roman"/>
                <w:color w:val="000000" w:themeColor="text1"/>
                <w:sz w:val="24"/>
                <w:szCs w:val="24"/>
              </w:rPr>
              <w:t>,5тис.</w:t>
            </w:r>
            <w:r w:rsidRPr="00660852">
              <w:rPr>
                <w:rFonts w:ascii="Times New Roman" w:hAnsi="Times New Roman" w:cs="Times New Roman"/>
                <w:color w:val="000000" w:themeColor="text1"/>
                <w:sz w:val="24"/>
                <w:szCs w:val="24"/>
              </w:rPr>
              <w:t>грн.</w:t>
            </w:r>
          </w:p>
        </w:tc>
      </w:tr>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медикаменти</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17</w:t>
            </w:r>
            <w:r w:rsidR="00C90BEC">
              <w:rPr>
                <w:rFonts w:ascii="Times New Roman" w:hAnsi="Times New Roman" w:cs="Times New Roman"/>
                <w:color w:val="000000" w:themeColor="text1"/>
                <w:sz w:val="24"/>
                <w:szCs w:val="24"/>
              </w:rPr>
              <w:t>тис.</w:t>
            </w:r>
            <w:r w:rsidRPr="00660852">
              <w:rPr>
                <w:rFonts w:ascii="Times New Roman" w:hAnsi="Times New Roman" w:cs="Times New Roman"/>
                <w:color w:val="000000" w:themeColor="text1"/>
                <w:sz w:val="24"/>
                <w:szCs w:val="24"/>
              </w:rPr>
              <w:t>грн.</w:t>
            </w:r>
          </w:p>
        </w:tc>
      </w:tr>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теплопостачання</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7</w:t>
            </w:r>
            <w:r w:rsidR="00C90BEC">
              <w:rPr>
                <w:rFonts w:ascii="Times New Roman" w:hAnsi="Times New Roman" w:cs="Times New Roman"/>
                <w:color w:val="000000" w:themeColor="text1"/>
                <w:sz w:val="24"/>
                <w:szCs w:val="24"/>
              </w:rPr>
              <w:t> </w:t>
            </w:r>
            <w:r w:rsidRPr="00660852">
              <w:rPr>
                <w:rFonts w:ascii="Times New Roman" w:hAnsi="Times New Roman" w:cs="Times New Roman"/>
                <w:color w:val="000000" w:themeColor="text1"/>
                <w:sz w:val="24"/>
                <w:szCs w:val="24"/>
              </w:rPr>
              <w:t>985</w:t>
            </w:r>
            <w:r w:rsidR="00C90BEC">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5</w:t>
            </w:r>
            <w:r w:rsidR="00C90BEC">
              <w:rPr>
                <w:rFonts w:ascii="Times New Roman" w:hAnsi="Times New Roman" w:cs="Times New Roman"/>
                <w:color w:val="000000" w:themeColor="text1"/>
                <w:sz w:val="24"/>
                <w:szCs w:val="24"/>
              </w:rPr>
              <w:t>тис.</w:t>
            </w:r>
            <w:r w:rsidRPr="00660852">
              <w:rPr>
                <w:rFonts w:ascii="Times New Roman" w:hAnsi="Times New Roman" w:cs="Times New Roman"/>
                <w:color w:val="000000" w:themeColor="text1"/>
                <w:sz w:val="24"/>
                <w:szCs w:val="24"/>
              </w:rPr>
              <w:t>грн.</w:t>
            </w:r>
          </w:p>
        </w:tc>
      </w:tr>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водопостачання</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305</w:t>
            </w:r>
            <w:r w:rsidR="00C90BEC">
              <w:rPr>
                <w:rFonts w:ascii="Times New Roman" w:hAnsi="Times New Roman" w:cs="Times New Roman"/>
                <w:color w:val="000000" w:themeColor="text1"/>
                <w:sz w:val="24"/>
                <w:szCs w:val="24"/>
              </w:rPr>
              <w:t>тис.</w:t>
            </w:r>
            <w:r w:rsidRPr="00660852">
              <w:rPr>
                <w:rFonts w:ascii="Times New Roman" w:hAnsi="Times New Roman" w:cs="Times New Roman"/>
                <w:color w:val="000000" w:themeColor="text1"/>
                <w:sz w:val="24"/>
                <w:szCs w:val="24"/>
              </w:rPr>
              <w:t>грн.</w:t>
            </w:r>
          </w:p>
        </w:tc>
      </w:tr>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енергоносії</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1</w:t>
            </w:r>
            <w:r w:rsidR="00C90BEC">
              <w:rPr>
                <w:rFonts w:ascii="Times New Roman" w:hAnsi="Times New Roman" w:cs="Times New Roman"/>
                <w:color w:val="000000" w:themeColor="text1"/>
                <w:sz w:val="24"/>
                <w:szCs w:val="24"/>
              </w:rPr>
              <w:t> </w:t>
            </w:r>
            <w:r w:rsidRPr="00660852">
              <w:rPr>
                <w:rFonts w:ascii="Times New Roman" w:hAnsi="Times New Roman" w:cs="Times New Roman"/>
                <w:color w:val="000000" w:themeColor="text1"/>
                <w:sz w:val="24"/>
                <w:szCs w:val="24"/>
              </w:rPr>
              <w:t>744</w:t>
            </w:r>
            <w:r w:rsidR="00C90BEC">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2</w:t>
            </w:r>
            <w:r w:rsidR="00C90BEC">
              <w:rPr>
                <w:rFonts w:ascii="Times New Roman" w:hAnsi="Times New Roman" w:cs="Times New Roman"/>
                <w:color w:val="000000" w:themeColor="text1"/>
                <w:sz w:val="24"/>
                <w:szCs w:val="24"/>
              </w:rPr>
              <w:t>тис.</w:t>
            </w:r>
            <w:r w:rsidRPr="00660852">
              <w:rPr>
                <w:rFonts w:ascii="Times New Roman" w:hAnsi="Times New Roman" w:cs="Times New Roman"/>
                <w:color w:val="000000" w:themeColor="text1"/>
                <w:sz w:val="24"/>
                <w:szCs w:val="24"/>
              </w:rPr>
              <w:t>грн.</w:t>
            </w:r>
          </w:p>
        </w:tc>
      </w:tr>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вивіз сміття</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79</w:t>
            </w:r>
            <w:r w:rsidR="00C90BEC">
              <w:rPr>
                <w:rFonts w:ascii="Times New Roman" w:hAnsi="Times New Roman" w:cs="Times New Roman"/>
                <w:color w:val="000000" w:themeColor="text1"/>
                <w:sz w:val="24"/>
                <w:szCs w:val="24"/>
              </w:rPr>
              <w:t>,9тис.</w:t>
            </w:r>
            <w:r w:rsidRPr="00660852">
              <w:rPr>
                <w:rFonts w:ascii="Times New Roman" w:hAnsi="Times New Roman" w:cs="Times New Roman"/>
                <w:color w:val="000000" w:themeColor="text1"/>
                <w:sz w:val="24"/>
                <w:szCs w:val="24"/>
              </w:rPr>
              <w:t>грн.</w:t>
            </w:r>
          </w:p>
        </w:tc>
      </w:tr>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послуги, крім комунальних</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550</w:t>
            </w:r>
            <w:r w:rsidR="00C90BEC">
              <w:rPr>
                <w:rFonts w:ascii="Times New Roman" w:hAnsi="Times New Roman" w:cs="Times New Roman"/>
                <w:color w:val="000000" w:themeColor="text1"/>
                <w:sz w:val="24"/>
                <w:szCs w:val="24"/>
              </w:rPr>
              <w:t>,8тис.</w:t>
            </w:r>
            <w:r w:rsidRPr="00660852">
              <w:rPr>
                <w:rFonts w:ascii="Times New Roman" w:hAnsi="Times New Roman" w:cs="Times New Roman"/>
                <w:color w:val="000000" w:themeColor="text1"/>
                <w:sz w:val="24"/>
                <w:szCs w:val="24"/>
              </w:rPr>
              <w:t>грн.</w:t>
            </w:r>
          </w:p>
        </w:tc>
      </w:tr>
      <w:tr w:rsidR="001A2D74" w:rsidRPr="00660852" w:rsidTr="00D41D67">
        <w:tc>
          <w:tcPr>
            <w:tcW w:w="4106" w:type="dxa"/>
          </w:tcPr>
          <w:p w:rsidR="001A2D74" w:rsidRPr="00660852" w:rsidRDefault="001A2D74" w:rsidP="00D41D67">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стипендії обдарованим дітям, гранти, одноразова грошова допомога дітям-сиротам, стипендія міського голови</w:t>
            </w:r>
          </w:p>
        </w:tc>
        <w:tc>
          <w:tcPr>
            <w:tcW w:w="1985" w:type="dxa"/>
          </w:tcPr>
          <w:p w:rsidR="001A2D74" w:rsidRPr="00660852" w:rsidRDefault="001A2D74" w:rsidP="00C90BEC">
            <w:pPr>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51</w:t>
            </w:r>
            <w:r w:rsidR="00C90BEC">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6</w:t>
            </w:r>
            <w:r w:rsidR="00C90BEC">
              <w:rPr>
                <w:rFonts w:ascii="Times New Roman" w:hAnsi="Times New Roman" w:cs="Times New Roman"/>
                <w:color w:val="000000" w:themeColor="text1"/>
                <w:sz w:val="24"/>
                <w:szCs w:val="24"/>
              </w:rPr>
              <w:t>тис.</w:t>
            </w:r>
            <w:r w:rsidRPr="00660852">
              <w:rPr>
                <w:rFonts w:ascii="Times New Roman" w:hAnsi="Times New Roman" w:cs="Times New Roman"/>
                <w:color w:val="000000" w:themeColor="text1"/>
                <w:sz w:val="24"/>
                <w:szCs w:val="24"/>
              </w:rPr>
              <w:t>грн.</w:t>
            </w:r>
          </w:p>
        </w:tc>
      </w:tr>
    </w:tbl>
    <w:p w:rsidR="001A2D74" w:rsidRPr="00660852" w:rsidRDefault="001A2D74" w:rsidP="00B87229">
      <w:pPr>
        <w:spacing w:after="0" w:line="240" w:lineRule="auto"/>
        <w:ind w:firstLine="426"/>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ОЗЗСО «</w:t>
      </w:r>
      <w:proofErr w:type="spellStart"/>
      <w:r w:rsidRPr="00660852">
        <w:rPr>
          <w:rFonts w:ascii="Times New Roman" w:hAnsi="Times New Roman" w:cs="Times New Roman"/>
          <w:color w:val="000000" w:themeColor="text1"/>
          <w:sz w:val="24"/>
          <w:szCs w:val="24"/>
        </w:rPr>
        <w:t>Новодністровська</w:t>
      </w:r>
      <w:proofErr w:type="spellEnd"/>
      <w:r w:rsidRPr="00660852">
        <w:rPr>
          <w:rFonts w:ascii="Times New Roman" w:hAnsi="Times New Roman" w:cs="Times New Roman"/>
          <w:color w:val="000000" w:themeColor="text1"/>
          <w:sz w:val="24"/>
          <w:szCs w:val="24"/>
        </w:rPr>
        <w:t xml:space="preserve"> гімназія» отримав 3 тисячі доларів від ЮНІСЕФ. Придбано: генератор – 62тис.грн., пальне – 15тис.грн., обігрівачі (12 штук) – 24,5тис.грн. Також як благодійна допомога з різних джерел до навчальних закладів надійшли: набір посуду (каструлі) – 12тис.грн., 2 пральні машини – 21тис.грн., 5 ноутбуків – 26,5тис.грн., 100 ковдр – 15тис.грн., генератор – 46тис.грн.</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p>
    <w:p w:rsidR="001A2D74" w:rsidRPr="00660852" w:rsidRDefault="005A78A3" w:rsidP="001A2D74">
      <w:pPr>
        <w:spacing w:after="0" w:line="240" w:lineRule="auto"/>
        <w:ind w:firstLine="426"/>
        <w:rPr>
          <w:rFonts w:ascii="Times New Roman" w:hAnsi="Times New Roman" w:cs="Times New Roman"/>
          <w:b/>
          <w:color w:val="000000" w:themeColor="text1"/>
          <w:sz w:val="24"/>
          <w:szCs w:val="24"/>
          <w:u w:val="single"/>
        </w:rPr>
      </w:pPr>
      <w:r w:rsidRPr="00660852">
        <w:rPr>
          <w:rFonts w:ascii="Times New Roman" w:hAnsi="Times New Roman" w:cs="Times New Roman"/>
          <w:b/>
          <w:color w:val="000000" w:themeColor="text1"/>
          <w:sz w:val="24"/>
          <w:szCs w:val="24"/>
          <w:u w:val="single"/>
        </w:rPr>
        <w:t>Досягнення</w:t>
      </w:r>
      <w:r w:rsidR="00212EE3">
        <w:rPr>
          <w:rFonts w:ascii="Times New Roman" w:hAnsi="Times New Roman" w:cs="Times New Roman"/>
          <w:b/>
          <w:color w:val="000000" w:themeColor="text1"/>
          <w:sz w:val="24"/>
          <w:szCs w:val="24"/>
          <w:u w:val="single"/>
        </w:rPr>
        <w:t>:</w:t>
      </w:r>
      <w:r w:rsidRPr="00660852">
        <w:rPr>
          <w:rFonts w:ascii="Times New Roman" w:hAnsi="Times New Roman" w:cs="Times New Roman"/>
          <w:b/>
          <w:color w:val="000000" w:themeColor="text1"/>
          <w:sz w:val="24"/>
          <w:szCs w:val="24"/>
          <w:u w:val="single"/>
        </w:rPr>
        <w:t xml:space="preserve"> </w:t>
      </w:r>
    </w:p>
    <w:p w:rsidR="001A2D74" w:rsidRPr="00660852" w:rsidRDefault="001A2D74" w:rsidP="001A2D74">
      <w:pPr>
        <w:spacing w:after="0" w:line="240" w:lineRule="auto"/>
        <w:ind w:firstLine="426"/>
        <w:rPr>
          <w:rFonts w:ascii="Times New Roman" w:hAnsi="Times New Roman" w:cs="Times New Roman"/>
          <w:b/>
          <w:color w:val="000000" w:themeColor="text1"/>
          <w:sz w:val="24"/>
          <w:szCs w:val="24"/>
        </w:rPr>
      </w:pPr>
      <w:r w:rsidRPr="00660852">
        <w:rPr>
          <w:rFonts w:ascii="Times New Roman" w:hAnsi="Times New Roman" w:cs="Times New Roman"/>
          <w:b/>
          <w:color w:val="000000" w:themeColor="text1"/>
          <w:sz w:val="24"/>
          <w:szCs w:val="24"/>
        </w:rPr>
        <w:lastRenderedPageBreak/>
        <w:t>Всеукраїнська дитячо-юнацька військово-патріотична гра «Сокіл» («Джура»):</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«Дністровські вояки» </w:t>
      </w:r>
      <w:r w:rsidRPr="00660852">
        <w:rPr>
          <w:rFonts w:ascii="Times New Roman" w:hAnsi="Times New Roman" w:cs="Times New Roman"/>
          <w:color w:val="000000" w:themeColor="text1"/>
          <w:sz w:val="24"/>
          <w:szCs w:val="24"/>
        </w:rPr>
        <w:noBreakHyphen/>
        <w:t xml:space="preserve"> І місце в Чернівецькій області серед роїв молодшої вікової групи,</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«Дністровські гайдамаки» </w:t>
      </w:r>
      <w:r w:rsidRPr="00660852">
        <w:rPr>
          <w:rFonts w:ascii="Times New Roman" w:hAnsi="Times New Roman" w:cs="Times New Roman"/>
          <w:color w:val="000000" w:themeColor="text1"/>
          <w:sz w:val="24"/>
          <w:szCs w:val="24"/>
        </w:rPr>
        <w:noBreakHyphen/>
        <w:t xml:space="preserve"> ІІІ місце в Чернівецькій області в старшій віковій категорії.</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Обласний етап конкурсу екологічних агітбригад «Зміни клімату. Ваші дії»: </w:t>
      </w:r>
      <w:r w:rsidRPr="00660852">
        <w:rPr>
          <w:rFonts w:ascii="Times New Roman" w:hAnsi="Times New Roman" w:cs="Times New Roman"/>
          <w:color w:val="000000" w:themeColor="text1"/>
          <w:sz w:val="24"/>
          <w:szCs w:val="24"/>
        </w:rPr>
        <w:t>ОЗЗСО «</w:t>
      </w:r>
      <w:proofErr w:type="spellStart"/>
      <w:r w:rsidRPr="00660852">
        <w:rPr>
          <w:rFonts w:ascii="Times New Roman" w:hAnsi="Times New Roman" w:cs="Times New Roman"/>
          <w:color w:val="000000" w:themeColor="text1"/>
          <w:sz w:val="24"/>
          <w:szCs w:val="24"/>
        </w:rPr>
        <w:t>Новодністровська</w:t>
      </w:r>
      <w:proofErr w:type="spellEnd"/>
      <w:r w:rsidRPr="00660852">
        <w:rPr>
          <w:rFonts w:ascii="Times New Roman" w:hAnsi="Times New Roman" w:cs="Times New Roman"/>
          <w:color w:val="000000" w:themeColor="text1"/>
          <w:sz w:val="24"/>
          <w:szCs w:val="24"/>
        </w:rPr>
        <w:t xml:space="preserve"> гімназія» </w:t>
      </w:r>
      <w:r w:rsidRPr="00660852">
        <w:rPr>
          <w:rFonts w:ascii="Times New Roman" w:hAnsi="Times New Roman" w:cs="Times New Roman"/>
          <w:color w:val="000000" w:themeColor="text1"/>
          <w:sz w:val="24"/>
          <w:szCs w:val="24"/>
        </w:rPr>
        <w:noBreakHyphen/>
        <w:t xml:space="preserve"> ІІ місце. </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ІІ етап ХІІІ Міжнародного мовно-літературного конкурсу учнівської та студентської молоді імені Тараса Шевченка: </w:t>
      </w:r>
      <w:r w:rsidRPr="00660852">
        <w:rPr>
          <w:rFonts w:ascii="Times New Roman" w:hAnsi="Times New Roman" w:cs="Times New Roman"/>
          <w:color w:val="000000" w:themeColor="text1"/>
          <w:sz w:val="24"/>
          <w:szCs w:val="24"/>
        </w:rPr>
        <w:t xml:space="preserve">учні навчальних закладів міста </w:t>
      </w:r>
      <w:r w:rsidRPr="00660852">
        <w:rPr>
          <w:rFonts w:ascii="Times New Roman" w:hAnsi="Times New Roman" w:cs="Times New Roman"/>
          <w:color w:val="000000" w:themeColor="text1"/>
          <w:sz w:val="24"/>
          <w:szCs w:val="24"/>
        </w:rPr>
        <w:noBreakHyphen/>
        <w:t xml:space="preserve"> 5 призових місць. </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Міжнародний конкурс талантів «Євро зима»: </w:t>
      </w:r>
      <w:r w:rsidRPr="00660852">
        <w:rPr>
          <w:rFonts w:ascii="Times New Roman" w:hAnsi="Times New Roman" w:cs="Times New Roman"/>
          <w:color w:val="000000" w:themeColor="text1"/>
          <w:sz w:val="24"/>
          <w:szCs w:val="24"/>
        </w:rPr>
        <w:t>гран-прі, вихованка гуртка «Флористика»,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Обласний конкурс «Космічні фантазії»: </w:t>
      </w:r>
      <w:r w:rsidRPr="00660852">
        <w:rPr>
          <w:rFonts w:ascii="Times New Roman" w:hAnsi="Times New Roman" w:cs="Times New Roman"/>
          <w:color w:val="000000" w:themeColor="text1"/>
          <w:sz w:val="24"/>
          <w:szCs w:val="24"/>
        </w:rPr>
        <w:t>диплом ІІ ступеня, вихованка гуртка «Сувенірний»,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Відкритий дистанційний конкурс-виставка «Новорічні пригоди»: </w:t>
      </w:r>
      <w:r w:rsidRPr="00660852">
        <w:rPr>
          <w:rFonts w:ascii="Times New Roman" w:hAnsi="Times New Roman" w:cs="Times New Roman"/>
          <w:color w:val="000000" w:themeColor="text1"/>
          <w:sz w:val="24"/>
          <w:szCs w:val="24"/>
        </w:rPr>
        <w:t>один диплом ІІ ступеня, три дипломи ІІІ ступеня – вихованці гуртка «Сувенірний» ,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Відкрита дистанційна виставка-конкурс: «</w:t>
      </w:r>
      <w:proofErr w:type="spellStart"/>
      <w:r w:rsidRPr="00660852">
        <w:rPr>
          <w:rFonts w:ascii="Times New Roman" w:hAnsi="Times New Roman" w:cs="Times New Roman"/>
          <w:b/>
          <w:color w:val="000000" w:themeColor="text1"/>
          <w:sz w:val="24"/>
          <w:szCs w:val="24"/>
        </w:rPr>
        <w:t>Space</w:t>
      </w:r>
      <w:proofErr w:type="spellEnd"/>
      <w:r w:rsidRPr="00660852">
        <w:rPr>
          <w:rFonts w:ascii="Times New Roman" w:hAnsi="Times New Roman" w:cs="Times New Roman"/>
          <w:b/>
          <w:color w:val="000000" w:themeColor="text1"/>
          <w:sz w:val="24"/>
          <w:szCs w:val="24"/>
        </w:rPr>
        <w:t xml:space="preserve"> </w:t>
      </w:r>
      <w:proofErr w:type="spellStart"/>
      <w:r w:rsidRPr="00660852">
        <w:rPr>
          <w:rFonts w:ascii="Times New Roman" w:hAnsi="Times New Roman" w:cs="Times New Roman"/>
          <w:b/>
          <w:color w:val="000000" w:themeColor="text1"/>
          <w:sz w:val="24"/>
          <w:szCs w:val="24"/>
        </w:rPr>
        <w:t>Dreams</w:t>
      </w:r>
      <w:proofErr w:type="spellEnd"/>
      <w:r w:rsidRPr="00660852">
        <w:rPr>
          <w:rFonts w:ascii="Times New Roman" w:hAnsi="Times New Roman" w:cs="Times New Roman"/>
          <w:b/>
          <w:color w:val="000000" w:themeColor="text1"/>
          <w:sz w:val="24"/>
          <w:szCs w:val="24"/>
        </w:rPr>
        <w:t xml:space="preserve"> - 2022»:</w:t>
      </w:r>
      <w:r w:rsidRPr="00660852">
        <w:rPr>
          <w:rFonts w:ascii="Times New Roman" w:hAnsi="Times New Roman" w:cs="Times New Roman"/>
          <w:color w:val="000000" w:themeColor="text1"/>
          <w:sz w:val="24"/>
          <w:szCs w:val="24"/>
        </w:rPr>
        <w:t xml:space="preserve"> два дипломи І ступеня, </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три дипломи II ступеня, два дипломи ІІІ ступеня – вихованці гуртка «Сувенірний»,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ІІ Всеукраїнський дистанційний багатожанровий конкурс талантів «Чарівний Янгол – 2022»:</w:t>
      </w:r>
      <w:r w:rsidRPr="00660852">
        <w:rPr>
          <w:rFonts w:ascii="Times New Roman" w:hAnsi="Times New Roman" w:cs="Times New Roman"/>
          <w:color w:val="000000" w:themeColor="text1"/>
          <w:sz w:val="24"/>
          <w:szCs w:val="24"/>
        </w:rPr>
        <w:t xml:space="preserve"> диплом II ступеня </w:t>
      </w:r>
      <w:r w:rsidRPr="00660852">
        <w:rPr>
          <w:rFonts w:ascii="Times New Roman" w:hAnsi="Times New Roman" w:cs="Times New Roman"/>
          <w:color w:val="000000" w:themeColor="text1"/>
          <w:sz w:val="24"/>
          <w:szCs w:val="24"/>
        </w:rPr>
        <w:noBreakHyphen/>
        <w:t xml:space="preserve"> вихованка гуртка «Сувенірний»,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Всеукраїнський конкурс «Битва жанрів»: </w:t>
      </w:r>
      <w:r w:rsidRPr="00660852">
        <w:rPr>
          <w:rFonts w:ascii="Times New Roman" w:hAnsi="Times New Roman" w:cs="Times New Roman"/>
          <w:color w:val="000000" w:themeColor="text1"/>
          <w:sz w:val="24"/>
          <w:szCs w:val="24"/>
        </w:rPr>
        <w:t xml:space="preserve">диплом І ступеня </w:t>
      </w:r>
      <w:r w:rsidRPr="00660852">
        <w:rPr>
          <w:rFonts w:ascii="Times New Roman" w:hAnsi="Times New Roman" w:cs="Times New Roman"/>
          <w:color w:val="000000" w:themeColor="text1"/>
          <w:sz w:val="24"/>
          <w:szCs w:val="24"/>
        </w:rPr>
        <w:noBreakHyphen/>
        <w:t xml:space="preserve"> фольклорно-етнографічний гурток «Баюр», БДТ , </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Всеукраїнський конкурс «Квіти надії»: </w:t>
      </w:r>
      <w:r w:rsidRPr="00660852">
        <w:rPr>
          <w:rFonts w:ascii="Times New Roman" w:hAnsi="Times New Roman" w:cs="Times New Roman"/>
          <w:color w:val="000000" w:themeColor="text1"/>
          <w:sz w:val="24"/>
          <w:szCs w:val="24"/>
        </w:rPr>
        <w:t xml:space="preserve">- перша премія та дипломом </w:t>
      </w:r>
      <w:r w:rsidRPr="00660852">
        <w:rPr>
          <w:rFonts w:ascii="Times New Roman" w:hAnsi="Times New Roman" w:cs="Times New Roman"/>
          <w:color w:val="000000" w:themeColor="text1"/>
          <w:sz w:val="24"/>
          <w:szCs w:val="24"/>
        </w:rPr>
        <w:noBreakHyphen/>
        <w:t xml:space="preserve"> фольклорно-етнографічний гурток «Баюр» ,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Всеукраїнський конкурс «Таланти єднає Україна»: </w:t>
      </w:r>
      <w:r w:rsidRPr="00660852">
        <w:rPr>
          <w:rFonts w:ascii="Times New Roman" w:hAnsi="Times New Roman" w:cs="Times New Roman"/>
          <w:color w:val="000000" w:themeColor="text1"/>
          <w:sz w:val="24"/>
          <w:szCs w:val="24"/>
        </w:rPr>
        <w:t xml:space="preserve">диплом І ступеня </w:t>
      </w:r>
      <w:r w:rsidRPr="00660852">
        <w:rPr>
          <w:rFonts w:ascii="Times New Roman" w:hAnsi="Times New Roman" w:cs="Times New Roman"/>
          <w:color w:val="000000" w:themeColor="text1"/>
          <w:sz w:val="24"/>
          <w:szCs w:val="24"/>
        </w:rPr>
        <w:noBreakHyphen/>
        <w:t xml:space="preserve"> фольклорно-етнографічний гурток «Баюр» ,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Міжнародний конкурс «Євро-літо»: </w:t>
      </w:r>
      <w:r w:rsidRPr="00660852">
        <w:rPr>
          <w:rFonts w:ascii="Times New Roman" w:hAnsi="Times New Roman" w:cs="Times New Roman"/>
          <w:color w:val="000000" w:themeColor="text1"/>
          <w:sz w:val="24"/>
          <w:szCs w:val="24"/>
        </w:rPr>
        <w:t xml:space="preserve">перша премія та дипломом </w:t>
      </w:r>
      <w:r w:rsidRPr="00660852">
        <w:rPr>
          <w:rFonts w:ascii="Times New Roman" w:hAnsi="Times New Roman" w:cs="Times New Roman"/>
          <w:color w:val="000000" w:themeColor="text1"/>
          <w:sz w:val="24"/>
          <w:szCs w:val="24"/>
        </w:rPr>
        <w:noBreakHyphen/>
        <w:t xml:space="preserve"> фольклорно-етнографічний гурток «Баюр» ,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Міжнародний фестиваль-конкурс «Гармонія талантів: </w:t>
      </w:r>
      <w:r w:rsidRPr="00660852">
        <w:rPr>
          <w:rFonts w:ascii="Times New Roman" w:hAnsi="Times New Roman" w:cs="Times New Roman"/>
          <w:color w:val="000000" w:themeColor="text1"/>
          <w:sz w:val="24"/>
          <w:szCs w:val="24"/>
        </w:rPr>
        <w:t>диплом І ступеня, фольклорно-етнографічний гурток «Баюр» ,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Міжнародний конкурс талантів «Євро зима»</w:t>
      </w:r>
      <w:r w:rsidRPr="00660852">
        <w:rPr>
          <w:rFonts w:ascii="Times New Roman" w:hAnsi="Times New Roman" w:cs="Times New Roman"/>
          <w:color w:val="000000" w:themeColor="text1"/>
          <w:sz w:val="24"/>
          <w:szCs w:val="24"/>
        </w:rPr>
        <w:t>: І місце, фольклорно-етнографічний гурток «Баюр»,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Всеукраїнський багатожанровий фестиваль-конкурс «Велика родина моя Україна»: </w:t>
      </w:r>
      <w:r w:rsidRPr="00660852">
        <w:rPr>
          <w:rFonts w:ascii="Times New Roman" w:hAnsi="Times New Roman" w:cs="Times New Roman"/>
          <w:color w:val="000000" w:themeColor="text1"/>
          <w:sz w:val="24"/>
          <w:szCs w:val="24"/>
        </w:rPr>
        <w:t xml:space="preserve">ІІІ місце </w:t>
      </w:r>
      <w:r w:rsidRPr="00660852">
        <w:rPr>
          <w:rFonts w:ascii="Times New Roman" w:hAnsi="Times New Roman" w:cs="Times New Roman"/>
          <w:color w:val="000000" w:themeColor="text1"/>
          <w:sz w:val="24"/>
          <w:szCs w:val="24"/>
        </w:rPr>
        <w:noBreakHyphen/>
        <w:t xml:space="preserve"> вихованка театрального гуртка,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 xml:space="preserve">Всеукраїнський багатожанровий </w:t>
      </w:r>
      <w:proofErr w:type="spellStart"/>
      <w:r w:rsidRPr="00660852">
        <w:rPr>
          <w:rFonts w:ascii="Times New Roman" w:hAnsi="Times New Roman" w:cs="Times New Roman"/>
          <w:b/>
          <w:color w:val="000000" w:themeColor="text1"/>
          <w:sz w:val="24"/>
          <w:szCs w:val="24"/>
        </w:rPr>
        <w:t>двотуровий</w:t>
      </w:r>
      <w:proofErr w:type="spellEnd"/>
      <w:r w:rsidRPr="00660852">
        <w:rPr>
          <w:rFonts w:ascii="Times New Roman" w:hAnsi="Times New Roman" w:cs="Times New Roman"/>
          <w:b/>
          <w:color w:val="000000" w:themeColor="text1"/>
          <w:sz w:val="24"/>
          <w:szCs w:val="24"/>
        </w:rPr>
        <w:t xml:space="preserve"> дистанційний фестиваль-конкурс «Козацькому роду нема переводу»: </w:t>
      </w:r>
      <w:r w:rsidRPr="00660852">
        <w:rPr>
          <w:rFonts w:ascii="Times New Roman" w:hAnsi="Times New Roman" w:cs="Times New Roman"/>
          <w:color w:val="000000" w:themeColor="text1"/>
          <w:sz w:val="24"/>
          <w:szCs w:val="24"/>
        </w:rPr>
        <w:t xml:space="preserve">ІІІ місце </w:t>
      </w:r>
      <w:r w:rsidRPr="00660852">
        <w:rPr>
          <w:rFonts w:ascii="Times New Roman" w:hAnsi="Times New Roman" w:cs="Times New Roman"/>
          <w:color w:val="000000" w:themeColor="text1"/>
          <w:sz w:val="24"/>
          <w:szCs w:val="24"/>
        </w:rPr>
        <w:noBreakHyphen/>
        <w:t xml:space="preserve"> вихованка театрального гуртка, БДТ.</w:t>
      </w:r>
    </w:p>
    <w:p w:rsidR="001A2D74" w:rsidRPr="00660852" w:rsidRDefault="001A2D74" w:rsidP="001A2D74">
      <w:pPr>
        <w:spacing w:after="0" w:line="240" w:lineRule="auto"/>
        <w:ind w:firstLine="426"/>
        <w:rPr>
          <w:rFonts w:ascii="Times New Roman" w:hAnsi="Times New Roman" w:cs="Times New Roman"/>
          <w:b/>
          <w:color w:val="000000" w:themeColor="text1"/>
          <w:sz w:val="24"/>
          <w:szCs w:val="24"/>
        </w:rPr>
      </w:pPr>
      <w:r w:rsidRPr="00660852">
        <w:rPr>
          <w:rFonts w:ascii="Times New Roman" w:hAnsi="Times New Roman" w:cs="Times New Roman"/>
          <w:b/>
          <w:color w:val="000000" w:themeColor="text1"/>
          <w:sz w:val="24"/>
          <w:szCs w:val="24"/>
        </w:rPr>
        <w:t xml:space="preserve">Всеукраїнський </w:t>
      </w:r>
      <w:proofErr w:type="spellStart"/>
      <w:r w:rsidRPr="00660852">
        <w:rPr>
          <w:rFonts w:ascii="Times New Roman" w:hAnsi="Times New Roman" w:cs="Times New Roman"/>
          <w:b/>
          <w:color w:val="000000" w:themeColor="text1"/>
          <w:sz w:val="24"/>
          <w:szCs w:val="24"/>
        </w:rPr>
        <w:t>двотуровий</w:t>
      </w:r>
      <w:proofErr w:type="spellEnd"/>
      <w:r w:rsidRPr="00660852">
        <w:rPr>
          <w:rFonts w:ascii="Times New Roman" w:hAnsi="Times New Roman" w:cs="Times New Roman"/>
          <w:b/>
          <w:color w:val="000000" w:themeColor="text1"/>
          <w:sz w:val="24"/>
          <w:szCs w:val="24"/>
        </w:rPr>
        <w:t xml:space="preserve"> конкурс мистецтв другий тур «Новорічні дива»:</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три ІІІ місця </w:t>
      </w:r>
      <w:r w:rsidRPr="00660852">
        <w:rPr>
          <w:rFonts w:ascii="Times New Roman" w:hAnsi="Times New Roman" w:cs="Times New Roman"/>
          <w:color w:val="000000" w:themeColor="text1"/>
          <w:sz w:val="24"/>
          <w:szCs w:val="24"/>
        </w:rPr>
        <w:noBreakHyphen/>
        <w:t xml:space="preserve"> вихованки театрального гуртка, БДТ.</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Відкрита обласна музична гра до Дня Незалежності України в онлайн форматі «Моя Україна», вікова категорія «Дорослі»:</w:t>
      </w:r>
      <w:r w:rsidRPr="00660852">
        <w:rPr>
          <w:rFonts w:ascii="Times New Roman" w:hAnsi="Times New Roman" w:cs="Times New Roman"/>
          <w:color w:val="000000" w:themeColor="text1"/>
          <w:sz w:val="24"/>
          <w:szCs w:val="24"/>
        </w:rPr>
        <w:t xml:space="preserve"> І місце – гурток «Літературна студія», БДТ. </w:t>
      </w:r>
    </w:p>
    <w:p w:rsidR="001A2D74" w:rsidRPr="00660852" w:rsidRDefault="001A2D74" w:rsidP="001A2D74">
      <w:pPr>
        <w:spacing w:after="0" w:line="240" w:lineRule="auto"/>
        <w:ind w:firstLine="426"/>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Також освітяни і технічний персонал навчальних закладів беруть участь у волонтерській діяльності, силами учителів, батьків та учнів проведено ряд благодійних  акцій «Спільними зусиллями», виручені кошти в сумі 89тис.грн. передані на потреби ЗСУ. Безперервно проводиться збір </w:t>
      </w:r>
      <w:proofErr w:type="spellStart"/>
      <w:r w:rsidRPr="00660852">
        <w:rPr>
          <w:rFonts w:ascii="Times New Roman" w:hAnsi="Times New Roman" w:cs="Times New Roman"/>
          <w:color w:val="000000" w:themeColor="text1"/>
          <w:sz w:val="24"/>
          <w:szCs w:val="24"/>
        </w:rPr>
        <w:t>смаколиків</w:t>
      </w:r>
      <w:proofErr w:type="spellEnd"/>
      <w:r w:rsidRPr="00660852">
        <w:rPr>
          <w:rFonts w:ascii="Times New Roman" w:hAnsi="Times New Roman" w:cs="Times New Roman"/>
          <w:color w:val="000000" w:themeColor="text1"/>
          <w:sz w:val="24"/>
          <w:szCs w:val="24"/>
        </w:rPr>
        <w:t xml:space="preserve"> та листівок для формування посилок військовим.</w:t>
      </w:r>
    </w:p>
    <w:p w:rsidR="001A2D74" w:rsidRPr="00660852" w:rsidRDefault="001A2D74" w:rsidP="00BF1EA1">
      <w:pPr>
        <w:spacing w:after="0" w:line="240" w:lineRule="auto"/>
        <w:jc w:val="center"/>
        <w:outlineLvl w:val="0"/>
        <w:rPr>
          <w:rFonts w:ascii="Times New Roman" w:hAnsi="Times New Roman" w:cs="Times New Roman"/>
          <w:b/>
          <w:color w:val="000000" w:themeColor="text1"/>
          <w:sz w:val="24"/>
          <w:szCs w:val="24"/>
        </w:rPr>
      </w:pPr>
    </w:p>
    <w:p w:rsidR="00D41D67" w:rsidRPr="00CC2BDC" w:rsidRDefault="00D41D67" w:rsidP="005A78A3">
      <w:pPr>
        <w:pStyle w:val="2"/>
        <w:jc w:val="center"/>
        <w:rPr>
          <w:sz w:val="28"/>
          <w:szCs w:val="28"/>
          <w:u w:val="single"/>
        </w:rPr>
      </w:pPr>
      <w:r w:rsidRPr="00CC2BDC">
        <w:rPr>
          <w:sz w:val="28"/>
          <w:szCs w:val="28"/>
          <w:u w:val="single"/>
        </w:rPr>
        <w:t>КУЛЬТУРА</w:t>
      </w:r>
    </w:p>
    <w:p w:rsidR="00D41D67" w:rsidRPr="00660852" w:rsidRDefault="00D41D67" w:rsidP="00D41D67">
      <w:pPr>
        <w:spacing w:after="0" w:line="240" w:lineRule="auto"/>
        <w:ind w:firstLine="709"/>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Відділ культури та працівники закладів культури під час воєнного стану активно включились у волонтерську діяльність, допомагаючи виконавчим органам міської ради врегульовувати проблеми особливого періоду. Так з початку широкомасштабного вторгнення відділом було розміщено в комунальних закладах 265 ВПО, надано гуманітарної допомоги 4 034-ом людям.</w:t>
      </w:r>
    </w:p>
    <w:p w:rsidR="003664C9" w:rsidRDefault="00D41D67" w:rsidP="003664C9">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Разом з тим, виконувались і прямі обов’язки. </w:t>
      </w:r>
    </w:p>
    <w:p w:rsidR="003664C9" w:rsidRPr="00A9352A" w:rsidRDefault="003664C9" w:rsidP="003664C9">
      <w:pPr>
        <w:widowControl w:val="0"/>
        <w:spacing w:after="0" w:line="240" w:lineRule="auto"/>
        <w:ind w:right="-83" w:firstLine="567"/>
        <w:jc w:val="both"/>
        <w:rPr>
          <w:rFonts w:ascii="Times New Roman" w:hAnsi="Times New Roman" w:cs="Times New Roman"/>
          <w:sz w:val="28"/>
          <w:szCs w:val="28"/>
        </w:rPr>
      </w:pPr>
      <w:proofErr w:type="spellStart"/>
      <w:r w:rsidRPr="00A9352A">
        <w:rPr>
          <w:rFonts w:ascii="Times New Roman" w:hAnsi="Times New Roman" w:cs="Times New Roman"/>
          <w:b/>
          <w:color w:val="000000" w:themeColor="text1"/>
          <w:sz w:val="24"/>
          <w:szCs w:val="24"/>
        </w:rPr>
        <w:t>Новодністровським</w:t>
      </w:r>
      <w:proofErr w:type="spellEnd"/>
      <w:r w:rsidRPr="00A9352A">
        <w:rPr>
          <w:rFonts w:ascii="Times New Roman" w:hAnsi="Times New Roman" w:cs="Times New Roman"/>
          <w:b/>
          <w:color w:val="000000" w:themeColor="text1"/>
          <w:sz w:val="24"/>
          <w:szCs w:val="24"/>
        </w:rPr>
        <w:t xml:space="preserve"> історичним музеєм</w:t>
      </w:r>
      <w:r w:rsidRPr="00A9352A">
        <w:rPr>
          <w:rFonts w:ascii="Times New Roman" w:hAnsi="Times New Roman" w:cs="Times New Roman"/>
          <w:color w:val="000000" w:themeColor="text1"/>
          <w:sz w:val="24"/>
          <w:szCs w:val="24"/>
        </w:rPr>
        <w:t xml:space="preserve"> у 2022 році проведено 7 публічно-тематичних заходів, в яких взяли участь 99 осіб, в т.ч. 34 учні і 10 екскурсій залами музею (149 відвідувачів, </w:t>
      </w:r>
      <w:r w:rsidRPr="00A9352A">
        <w:rPr>
          <w:rFonts w:ascii="Times New Roman" w:hAnsi="Times New Roman" w:cs="Times New Roman"/>
          <w:color w:val="000000" w:themeColor="text1"/>
          <w:sz w:val="24"/>
          <w:szCs w:val="24"/>
        </w:rPr>
        <w:lastRenderedPageBreak/>
        <w:t xml:space="preserve">в т.ч. 51 учень). Протягом 2022 року музей відвідало 248 осіб. </w:t>
      </w:r>
      <w:r w:rsidRPr="00A9352A">
        <w:rPr>
          <w:rFonts w:ascii="Times New Roman" w:hAnsi="Times New Roman" w:cs="Times New Roman"/>
          <w:sz w:val="28"/>
          <w:szCs w:val="28"/>
        </w:rPr>
        <w:t>Фонди музею станом на кінець 2022 року складають 2 841 предмет.</w:t>
      </w:r>
    </w:p>
    <w:p w:rsidR="003664C9" w:rsidRPr="00A9352A" w:rsidRDefault="003664C9" w:rsidP="003664C9">
      <w:pPr>
        <w:widowControl w:val="0"/>
        <w:spacing w:after="0" w:line="240" w:lineRule="auto"/>
        <w:ind w:right="-83" w:firstLine="567"/>
        <w:jc w:val="both"/>
        <w:rPr>
          <w:rFonts w:ascii="Times New Roman" w:hAnsi="Times New Roman" w:cs="Times New Roman"/>
          <w:color w:val="000000" w:themeColor="text1"/>
          <w:sz w:val="24"/>
          <w:szCs w:val="24"/>
        </w:rPr>
      </w:pPr>
      <w:proofErr w:type="spellStart"/>
      <w:r w:rsidRPr="00A9352A">
        <w:rPr>
          <w:rFonts w:ascii="Times New Roman" w:hAnsi="Times New Roman" w:cs="Times New Roman"/>
          <w:b/>
          <w:color w:val="000000" w:themeColor="text1"/>
          <w:sz w:val="24"/>
          <w:szCs w:val="24"/>
        </w:rPr>
        <w:t>Новодністровська</w:t>
      </w:r>
      <w:proofErr w:type="spellEnd"/>
      <w:r w:rsidRPr="00A9352A">
        <w:rPr>
          <w:rFonts w:ascii="Times New Roman" w:hAnsi="Times New Roman" w:cs="Times New Roman"/>
          <w:b/>
          <w:color w:val="000000" w:themeColor="text1"/>
          <w:sz w:val="24"/>
          <w:szCs w:val="24"/>
        </w:rPr>
        <w:t xml:space="preserve"> міська бібліотека: </w:t>
      </w:r>
      <w:r w:rsidRPr="00A9352A">
        <w:rPr>
          <w:rFonts w:ascii="Times New Roman" w:hAnsi="Times New Roman" w:cs="Times New Roman"/>
          <w:color w:val="000000" w:themeColor="text1"/>
          <w:sz w:val="24"/>
          <w:szCs w:val="24"/>
        </w:rPr>
        <w:t>читачі – 700, відвідування – 8 971, книговидача – 11 203. Бібліотечний фонд на 01.01.2023 р. – 11102 прим. на суму 454</w:t>
      </w:r>
      <w:r w:rsidR="009A504A" w:rsidRPr="00A9352A">
        <w:rPr>
          <w:rFonts w:ascii="Times New Roman" w:hAnsi="Times New Roman" w:cs="Times New Roman"/>
          <w:color w:val="000000" w:themeColor="text1"/>
          <w:sz w:val="24"/>
          <w:szCs w:val="24"/>
        </w:rPr>
        <w:t>тис.</w:t>
      </w:r>
      <w:r w:rsidRPr="00A9352A">
        <w:rPr>
          <w:rFonts w:ascii="Times New Roman" w:hAnsi="Times New Roman" w:cs="Times New Roman"/>
          <w:color w:val="000000" w:themeColor="text1"/>
          <w:sz w:val="24"/>
          <w:szCs w:val="24"/>
        </w:rPr>
        <w:t>грн.</w:t>
      </w:r>
    </w:p>
    <w:p w:rsidR="003664C9" w:rsidRPr="00A9352A" w:rsidRDefault="00A73572" w:rsidP="00A73572">
      <w:pPr>
        <w:widowControl w:val="0"/>
        <w:spacing w:after="0" w:line="240" w:lineRule="auto"/>
        <w:ind w:right="-83" w:firstLine="567"/>
        <w:jc w:val="both"/>
        <w:rPr>
          <w:rFonts w:ascii="Times New Roman" w:hAnsi="Times New Roman" w:cs="Times New Roman"/>
          <w:color w:val="000000" w:themeColor="text1"/>
          <w:sz w:val="24"/>
          <w:szCs w:val="24"/>
        </w:rPr>
      </w:pPr>
      <w:r w:rsidRPr="00A9352A">
        <w:rPr>
          <w:rFonts w:ascii="Times New Roman" w:hAnsi="Times New Roman" w:cs="Times New Roman"/>
          <w:b/>
          <w:color w:val="000000" w:themeColor="text1"/>
          <w:sz w:val="24"/>
          <w:szCs w:val="24"/>
        </w:rPr>
        <w:t>БНДТ «Молодіжний»</w:t>
      </w:r>
      <w:r w:rsidRPr="00A9352A">
        <w:rPr>
          <w:rFonts w:ascii="Times New Roman" w:hAnsi="Times New Roman" w:cs="Times New Roman"/>
          <w:color w:val="000000" w:themeColor="text1"/>
          <w:sz w:val="24"/>
          <w:szCs w:val="24"/>
        </w:rPr>
        <w:t xml:space="preserve"> було проведено 37 заходів, в реальному часі та онлайн-режимі, різноманітні за напрямками, формами та тематикою (мітинги, заходи пов’язані із відзначенням державних, професійних, національних свят, свят за народним календарем, розважальні тощо).</w:t>
      </w:r>
    </w:p>
    <w:p w:rsidR="00A73572" w:rsidRPr="00A9352A" w:rsidRDefault="00A73572" w:rsidP="00A73572">
      <w:pPr>
        <w:widowControl w:val="0"/>
        <w:spacing w:after="0" w:line="240" w:lineRule="auto"/>
        <w:ind w:right="-83" w:firstLine="567"/>
        <w:jc w:val="both"/>
        <w:rPr>
          <w:rFonts w:ascii="Times New Roman" w:hAnsi="Times New Roman" w:cs="Times New Roman"/>
          <w:color w:val="000000" w:themeColor="text1"/>
          <w:sz w:val="24"/>
          <w:szCs w:val="24"/>
        </w:rPr>
      </w:pPr>
      <w:proofErr w:type="spellStart"/>
      <w:r w:rsidRPr="00A9352A">
        <w:rPr>
          <w:rFonts w:ascii="Times New Roman" w:hAnsi="Times New Roman" w:cs="Times New Roman"/>
          <w:b/>
          <w:color w:val="000000" w:themeColor="text1"/>
          <w:sz w:val="24"/>
          <w:szCs w:val="24"/>
        </w:rPr>
        <w:t>Новодністровська</w:t>
      </w:r>
      <w:proofErr w:type="spellEnd"/>
      <w:r w:rsidRPr="00A9352A">
        <w:rPr>
          <w:rFonts w:ascii="Times New Roman" w:hAnsi="Times New Roman" w:cs="Times New Roman"/>
          <w:b/>
          <w:color w:val="000000" w:themeColor="text1"/>
          <w:sz w:val="24"/>
          <w:szCs w:val="24"/>
        </w:rPr>
        <w:t xml:space="preserve"> музична школа </w:t>
      </w:r>
      <w:r w:rsidRPr="00A9352A">
        <w:rPr>
          <w:rFonts w:ascii="Times New Roman" w:hAnsi="Times New Roman" w:cs="Times New Roman"/>
          <w:color w:val="000000" w:themeColor="text1"/>
          <w:sz w:val="24"/>
          <w:szCs w:val="24"/>
        </w:rPr>
        <w:t>– 96 учнів, 7 з них – ВПО. 31 пільгових категорій учень здобуває освіту безоплатно відповідно до внесених змін до Закону України «Про позашкільну освіту» ст.26 ч.2.</w:t>
      </w:r>
    </w:p>
    <w:p w:rsidR="00A73572" w:rsidRPr="00A9352A" w:rsidRDefault="00A73572" w:rsidP="00A73572">
      <w:pPr>
        <w:widowControl w:val="0"/>
        <w:spacing w:after="0" w:line="240" w:lineRule="auto"/>
        <w:ind w:right="-83" w:firstLine="567"/>
        <w:jc w:val="both"/>
        <w:rPr>
          <w:rFonts w:ascii="Times New Roman" w:hAnsi="Times New Roman" w:cs="Times New Roman"/>
          <w:color w:val="000000" w:themeColor="text1"/>
          <w:sz w:val="24"/>
          <w:szCs w:val="24"/>
        </w:rPr>
      </w:pPr>
      <w:r w:rsidRPr="00A9352A">
        <w:rPr>
          <w:rFonts w:ascii="Times New Roman" w:hAnsi="Times New Roman" w:cs="Times New Roman"/>
          <w:color w:val="000000" w:themeColor="text1"/>
          <w:sz w:val="24"/>
          <w:szCs w:val="24"/>
        </w:rPr>
        <w:t xml:space="preserve">У закладі  функціонує 3 відділи: </w:t>
      </w:r>
      <w:proofErr w:type="spellStart"/>
      <w:r w:rsidRPr="00A9352A">
        <w:rPr>
          <w:rFonts w:ascii="Times New Roman" w:hAnsi="Times New Roman" w:cs="Times New Roman"/>
          <w:color w:val="000000" w:themeColor="text1"/>
          <w:sz w:val="24"/>
          <w:szCs w:val="24"/>
        </w:rPr>
        <w:t>струнно</w:t>
      </w:r>
      <w:proofErr w:type="spellEnd"/>
      <w:r w:rsidRPr="00A9352A">
        <w:rPr>
          <w:rFonts w:ascii="Times New Roman" w:hAnsi="Times New Roman" w:cs="Times New Roman"/>
          <w:color w:val="000000" w:themeColor="text1"/>
          <w:sz w:val="24"/>
          <w:szCs w:val="24"/>
        </w:rPr>
        <w:t>-фортепіанний, народно-духовий, теоретичний відділ (з класом сольного співу). Впродовж року учні музичної школи взяли участь і стали переможцями в 41-му Міжнародних та Всеукраїнських конкурсах; 46 учнів отримали 123 дипломи за І, ІІ, ІІІ місця та Гран-прі.</w:t>
      </w:r>
    </w:p>
    <w:p w:rsidR="00A73572" w:rsidRPr="00A9352A" w:rsidRDefault="00A73572" w:rsidP="00A73572">
      <w:pPr>
        <w:widowControl w:val="0"/>
        <w:spacing w:after="0" w:line="240" w:lineRule="auto"/>
        <w:ind w:right="-83" w:firstLine="567"/>
        <w:jc w:val="both"/>
        <w:rPr>
          <w:rFonts w:ascii="Times New Roman" w:hAnsi="Times New Roman" w:cs="Times New Roman"/>
          <w:color w:val="000000" w:themeColor="text1"/>
          <w:sz w:val="24"/>
          <w:szCs w:val="24"/>
        </w:rPr>
      </w:pPr>
      <w:r w:rsidRPr="00A9352A">
        <w:rPr>
          <w:rFonts w:ascii="Times New Roman" w:hAnsi="Times New Roman" w:cs="Times New Roman"/>
          <w:color w:val="000000" w:themeColor="text1"/>
          <w:sz w:val="24"/>
          <w:szCs w:val="24"/>
        </w:rPr>
        <w:t xml:space="preserve">Обдарованим учням </w:t>
      </w:r>
      <w:proofErr w:type="spellStart"/>
      <w:r w:rsidRPr="00A9352A">
        <w:rPr>
          <w:rFonts w:ascii="Times New Roman" w:hAnsi="Times New Roman" w:cs="Times New Roman"/>
          <w:color w:val="000000" w:themeColor="text1"/>
          <w:sz w:val="24"/>
          <w:szCs w:val="24"/>
        </w:rPr>
        <w:t>виплачено</w:t>
      </w:r>
      <w:proofErr w:type="spellEnd"/>
      <w:r w:rsidRPr="00A9352A">
        <w:rPr>
          <w:rFonts w:ascii="Times New Roman" w:hAnsi="Times New Roman" w:cs="Times New Roman"/>
          <w:color w:val="000000" w:themeColor="text1"/>
          <w:sz w:val="24"/>
          <w:szCs w:val="24"/>
        </w:rPr>
        <w:t xml:space="preserve"> стипендію міського голови в сумі 13,2тис.грн.</w:t>
      </w:r>
    </w:p>
    <w:p w:rsidR="003664C9" w:rsidRDefault="003664C9" w:rsidP="003664C9">
      <w:pPr>
        <w:widowControl w:val="0"/>
        <w:spacing w:after="0" w:line="240" w:lineRule="auto"/>
        <w:ind w:right="-83" w:firstLine="567"/>
        <w:jc w:val="both"/>
        <w:rPr>
          <w:rFonts w:ascii="Times New Roman" w:hAnsi="Times New Roman" w:cs="Times New Roman"/>
          <w:color w:val="000000" w:themeColor="text1"/>
          <w:sz w:val="24"/>
          <w:szCs w:val="24"/>
        </w:rPr>
      </w:pPr>
    </w:p>
    <w:p w:rsidR="00D41D67" w:rsidRPr="00CC2BDC" w:rsidRDefault="00FD1330" w:rsidP="005A78A3">
      <w:pPr>
        <w:pStyle w:val="2"/>
        <w:jc w:val="center"/>
        <w:rPr>
          <w:sz w:val="28"/>
          <w:szCs w:val="28"/>
          <w:u w:val="single"/>
        </w:rPr>
      </w:pPr>
      <w:r w:rsidRPr="00CC2BDC">
        <w:rPr>
          <w:sz w:val="28"/>
          <w:szCs w:val="28"/>
          <w:u w:val="single"/>
        </w:rPr>
        <w:t xml:space="preserve">ФІЗКУЛЬТУРА І </w:t>
      </w:r>
      <w:r w:rsidR="00D41D67" w:rsidRPr="00CC2BDC">
        <w:rPr>
          <w:sz w:val="28"/>
          <w:szCs w:val="28"/>
          <w:u w:val="single"/>
        </w:rPr>
        <w:t>СПОРТ</w:t>
      </w:r>
    </w:p>
    <w:p w:rsidR="00D41D67" w:rsidRPr="00660852" w:rsidRDefault="00D41D67" w:rsidP="00D41D67">
      <w:pPr>
        <w:widowControl w:val="0"/>
        <w:spacing w:after="0" w:line="240" w:lineRule="auto"/>
        <w:ind w:right="-83" w:firstLine="567"/>
        <w:jc w:val="both"/>
        <w:rPr>
          <w:rFonts w:ascii="Times New Roman" w:hAnsi="Times New Roman" w:cs="Times New Roman"/>
          <w:b/>
          <w:color w:val="000000" w:themeColor="text1"/>
          <w:sz w:val="24"/>
          <w:szCs w:val="24"/>
        </w:rPr>
      </w:pPr>
      <w:r w:rsidRPr="00660852">
        <w:rPr>
          <w:rFonts w:ascii="Times New Roman" w:hAnsi="Times New Roman" w:cs="Times New Roman"/>
          <w:b/>
          <w:color w:val="000000" w:themeColor="text1"/>
          <w:sz w:val="24"/>
          <w:szCs w:val="24"/>
        </w:rPr>
        <w:t xml:space="preserve">Січень 2022: </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ФК «</w:t>
      </w:r>
      <w:proofErr w:type="spellStart"/>
      <w:r w:rsidRPr="00660852">
        <w:rPr>
          <w:rFonts w:ascii="Times New Roman" w:hAnsi="Times New Roman" w:cs="Times New Roman"/>
          <w:color w:val="000000" w:themeColor="text1"/>
          <w:sz w:val="24"/>
          <w:szCs w:val="24"/>
        </w:rPr>
        <w:t>Тірас</w:t>
      </w:r>
      <w:proofErr w:type="spellEnd"/>
      <w:r w:rsidRPr="00660852">
        <w:rPr>
          <w:rFonts w:ascii="Times New Roman" w:hAnsi="Times New Roman" w:cs="Times New Roman"/>
          <w:color w:val="000000" w:themeColor="text1"/>
          <w:sz w:val="24"/>
          <w:szCs w:val="24"/>
        </w:rPr>
        <w:t xml:space="preserve">» </w:t>
      </w:r>
      <w:r w:rsidRPr="00660852">
        <w:rPr>
          <w:rFonts w:ascii="Times New Roman" w:hAnsi="Times New Roman" w:cs="Times New Roman"/>
          <w:color w:val="000000" w:themeColor="text1"/>
          <w:sz w:val="24"/>
          <w:szCs w:val="24"/>
        </w:rPr>
        <w:noBreakHyphen/>
        <w:t xml:space="preserve"> Чемпіон Дністровського району з </w:t>
      </w:r>
      <w:proofErr w:type="spellStart"/>
      <w:r w:rsidRPr="00660852">
        <w:rPr>
          <w:rFonts w:ascii="Times New Roman" w:hAnsi="Times New Roman" w:cs="Times New Roman"/>
          <w:color w:val="000000" w:themeColor="text1"/>
          <w:sz w:val="24"/>
          <w:szCs w:val="24"/>
        </w:rPr>
        <w:t>футзалу</w:t>
      </w:r>
      <w:proofErr w:type="spellEnd"/>
      <w:r w:rsidRPr="00660852">
        <w:rPr>
          <w:rFonts w:ascii="Times New Roman" w:hAnsi="Times New Roman" w:cs="Times New Roman"/>
          <w:color w:val="000000" w:themeColor="text1"/>
          <w:sz w:val="24"/>
          <w:szCs w:val="24"/>
        </w:rPr>
        <w:t xml:space="preserve"> сезону 2021-2022р.р.; </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Команда юнаків 2011/12р.н. КУ «НДЮСШ» – призер Всеукраїнського дитячого </w:t>
      </w:r>
      <w:proofErr w:type="spellStart"/>
      <w:r w:rsidRPr="00660852">
        <w:rPr>
          <w:rFonts w:ascii="Times New Roman" w:hAnsi="Times New Roman" w:cs="Times New Roman"/>
          <w:color w:val="000000" w:themeColor="text1"/>
          <w:sz w:val="24"/>
          <w:szCs w:val="24"/>
        </w:rPr>
        <w:t>футзального</w:t>
      </w:r>
      <w:proofErr w:type="spellEnd"/>
      <w:r w:rsidRPr="00660852">
        <w:rPr>
          <w:rFonts w:ascii="Times New Roman" w:hAnsi="Times New Roman" w:cs="Times New Roman"/>
          <w:color w:val="000000" w:themeColor="text1"/>
          <w:sz w:val="24"/>
          <w:szCs w:val="24"/>
        </w:rPr>
        <w:t xml:space="preserve"> турніру (</w:t>
      </w:r>
      <w:proofErr w:type="spellStart"/>
      <w:r w:rsidRPr="00660852">
        <w:rPr>
          <w:rFonts w:ascii="Times New Roman" w:hAnsi="Times New Roman" w:cs="Times New Roman"/>
          <w:color w:val="000000" w:themeColor="text1"/>
          <w:sz w:val="24"/>
          <w:szCs w:val="24"/>
        </w:rPr>
        <w:t>м.Сатанів</w:t>
      </w:r>
      <w:proofErr w:type="spellEnd"/>
      <w:r w:rsidRPr="00660852">
        <w:rPr>
          <w:rFonts w:ascii="Times New Roman" w:hAnsi="Times New Roman" w:cs="Times New Roman"/>
          <w:color w:val="000000" w:themeColor="text1"/>
          <w:sz w:val="24"/>
          <w:szCs w:val="24"/>
        </w:rPr>
        <w:t xml:space="preserve"> Хмельницької обл.).</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З 24 лютого</w:t>
      </w:r>
      <w:r w:rsidRPr="00660852">
        <w:rPr>
          <w:rFonts w:ascii="Times New Roman" w:hAnsi="Times New Roman" w:cs="Times New Roman"/>
          <w:color w:val="000000" w:themeColor="text1"/>
          <w:sz w:val="24"/>
          <w:szCs w:val="24"/>
        </w:rPr>
        <w:t xml:space="preserve"> навчання в КУ «НДЮСШ» та проведення спортивно-масових заходів призупинено. </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b/>
          <w:color w:val="000000" w:themeColor="text1"/>
          <w:sz w:val="24"/>
          <w:szCs w:val="24"/>
        </w:rPr>
        <w:t>З 1 квітня</w:t>
      </w:r>
      <w:r w:rsidRPr="00660852">
        <w:rPr>
          <w:rFonts w:ascii="Times New Roman" w:hAnsi="Times New Roman" w:cs="Times New Roman"/>
          <w:color w:val="000000" w:themeColor="text1"/>
          <w:sz w:val="24"/>
          <w:szCs w:val="24"/>
        </w:rPr>
        <w:t xml:space="preserve"> навчально-тренувальний процес відновлено. </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Проведені дитячі турніри з футболу на підтримку ЗСУ. </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Відновлено ІІ Чемпіонат Дністровського району з футболу серед юнацьких команд, де команда «</w:t>
      </w:r>
      <w:proofErr w:type="spellStart"/>
      <w:r w:rsidRPr="00660852">
        <w:rPr>
          <w:rFonts w:ascii="Times New Roman" w:hAnsi="Times New Roman" w:cs="Times New Roman"/>
          <w:color w:val="000000" w:themeColor="text1"/>
          <w:sz w:val="24"/>
          <w:szCs w:val="24"/>
        </w:rPr>
        <w:t>Тірас</w:t>
      </w:r>
      <w:proofErr w:type="spellEnd"/>
      <w:r w:rsidRPr="00660852">
        <w:rPr>
          <w:rFonts w:ascii="Times New Roman" w:hAnsi="Times New Roman" w:cs="Times New Roman"/>
          <w:color w:val="000000" w:themeColor="text1"/>
          <w:sz w:val="24"/>
          <w:szCs w:val="24"/>
        </w:rPr>
        <w:t xml:space="preserve">» КУ «НДЮСШ» здобула перемогу. </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Ця ж команда виступивши у двох вікових категоріях на Всеукраїнському турнірі з </w:t>
      </w:r>
      <w:proofErr w:type="spellStart"/>
      <w:r w:rsidRPr="00660852">
        <w:rPr>
          <w:rFonts w:ascii="Times New Roman" w:hAnsi="Times New Roman" w:cs="Times New Roman"/>
          <w:color w:val="000000" w:themeColor="text1"/>
          <w:sz w:val="24"/>
          <w:szCs w:val="24"/>
        </w:rPr>
        <w:t>футзалу</w:t>
      </w:r>
      <w:proofErr w:type="spellEnd"/>
      <w:r w:rsidRPr="00660852">
        <w:rPr>
          <w:rFonts w:ascii="Times New Roman" w:hAnsi="Times New Roman" w:cs="Times New Roman"/>
          <w:color w:val="000000" w:themeColor="text1"/>
          <w:sz w:val="24"/>
          <w:szCs w:val="24"/>
        </w:rPr>
        <w:t xml:space="preserve"> «</w:t>
      </w:r>
      <w:proofErr w:type="spellStart"/>
      <w:r w:rsidRPr="00660852">
        <w:rPr>
          <w:rFonts w:ascii="Times New Roman" w:hAnsi="Times New Roman" w:cs="Times New Roman"/>
          <w:color w:val="000000" w:themeColor="text1"/>
          <w:sz w:val="24"/>
          <w:szCs w:val="24"/>
        </w:rPr>
        <w:t>Autumn</w:t>
      </w:r>
      <w:proofErr w:type="spellEnd"/>
      <w:r w:rsidRPr="00660852">
        <w:rPr>
          <w:rFonts w:ascii="Times New Roman" w:hAnsi="Times New Roman" w:cs="Times New Roman"/>
          <w:color w:val="000000" w:themeColor="text1"/>
          <w:sz w:val="24"/>
          <w:szCs w:val="24"/>
        </w:rPr>
        <w:t xml:space="preserve"> </w:t>
      </w:r>
      <w:proofErr w:type="spellStart"/>
      <w:r w:rsidRPr="00660852">
        <w:rPr>
          <w:rFonts w:ascii="Times New Roman" w:hAnsi="Times New Roman" w:cs="Times New Roman"/>
          <w:color w:val="000000" w:themeColor="text1"/>
          <w:sz w:val="24"/>
          <w:szCs w:val="24"/>
        </w:rPr>
        <w:t>futsal</w:t>
      </w:r>
      <w:proofErr w:type="spellEnd"/>
      <w:r w:rsidRPr="00660852">
        <w:rPr>
          <w:rFonts w:ascii="Times New Roman" w:hAnsi="Times New Roman" w:cs="Times New Roman"/>
          <w:color w:val="000000" w:themeColor="text1"/>
          <w:sz w:val="24"/>
          <w:szCs w:val="24"/>
        </w:rPr>
        <w:t xml:space="preserve"> </w:t>
      </w:r>
      <w:proofErr w:type="spellStart"/>
      <w:r w:rsidRPr="00660852">
        <w:rPr>
          <w:rFonts w:ascii="Times New Roman" w:hAnsi="Times New Roman" w:cs="Times New Roman"/>
          <w:color w:val="000000" w:themeColor="text1"/>
          <w:sz w:val="24"/>
          <w:szCs w:val="24"/>
        </w:rPr>
        <w:t>fest</w:t>
      </w:r>
      <w:proofErr w:type="spellEnd"/>
      <w:r w:rsidRPr="00660852">
        <w:rPr>
          <w:rFonts w:ascii="Times New Roman" w:hAnsi="Times New Roman" w:cs="Times New Roman"/>
          <w:color w:val="000000" w:themeColor="text1"/>
          <w:sz w:val="24"/>
          <w:szCs w:val="24"/>
        </w:rPr>
        <w:t xml:space="preserve"> 2022»</w:t>
      </w:r>
      <w:r w:rsidR="00FD1330"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юнаки 2010р.н. </w:t>
      </w:r>
      <w:r w:rsidR="00FD1330" w:rsidRPr="00660852">
        <w:rPr>
          <w:rFonts w:ascii="Times New Roman" w:hAnsi="Times New Roman" w:cs="Times New Roman"/>
          <w:color w:val="000000" w:themeColor="text1"/>
          <w:sz w:val="24"/>
          <w:szCs w:val="24"/>
        </w:rPr>
        <w:t xml:space="preserve">вибороли ІІІ місце, </w:t>
      </w:r>
      <w:r w:rsidRPr="00660852">
        <w:rPr>
          <w:rFonts w:ascii="Times New Roman" w:hAnsi="Times New Roman" w:cs="Times New Roman"/>
          <w:color w:val="000000" w:themeColor="text1"/>
          <w:sz w:val="24"/>
          <w:szCs w:val="24"/>
        </w:rPr>
        <w:t>юнаки 2009р.н</w:t>
      </w:r>
      <w:r w:rsidR="00FD1330" w:rsidRPr="00660852">
        <w:rPr>
          <w:rFonts w:ascii="Times New Roman" w:hAnsi="Times New Roman" w:cs="Times New Roman"/>
          <w:color w:val="000000" w:themeColor="text1"/>
          <w:sz w:val="24"/>
          <w:szCs w:val="24"/>
        </w:rPr>
        <w:t xml:space="preserve"> </w:t>
      </w:r>
      <w:r w:rsidR="00FD1330" w:rsidRPr="00660852">
        <w:rPr>
          <w:rFonts w:ascii="Times New Roman" w:hAnsi="Times New Roman" w:cs="Times New Roman"/>
          <w:color w:val="000000" w:themeColor="text1"/>
          <w:sz w:val="24"/>
          <w:szCs w:val="24"/>
        </w:rPr>
        <w:noBreakHyphen/>
        <w:t xml:space="preserve"> ІІ місце і стали фіналістами</w:t>
      </w:r>
      <w:r w:rsidRPr="00660852">
        <w:rPr>
          <w:rFonts w:ascii="Times New Roman" w:hAnsi="Times New Roman" w:cs="Times New Roman"/>
          <w:color w:val="000000" w:themeColor="text1"/>
          <w:sz w:val="24"/>
          <w:szCs w:val="24"/>
        </w:rPr>
        <w:t xml:space="preserve">, </w:t>
      </w:r>
      <w:r w:rsidR="00FD1330" w:rsidRPr="00660852">
        <w:rPr>
          <w:rFonts w:ascii="Times New Roman" w:hAnsi="Times New Roman" w:cs="Times New Roman"/>
          <w:color w:val="000000" w:themeColor="text1"/>
          <w:sz w:val="24"/>
          <w:szCs w:val="24"/>
        </w:rPr>
        <w:t xml:space="preserve">в результаті всі учасники цих команд </w:t>
      </w:r>
      <w:r w:rsidRPr="00660852">
        <w:rPr>
          <w:rFonts w:ascii="Times New Roman" w:hAnsi="Times New Roman" w:cs="Times New Roman"/>
          <w:color w:val="000000" w:themeColor="text1"/>
          <w:sz w:val="24"/>
          <w:szCs w:val="24"/>
        </w:rPr>
        <w:t>отримали ІІ-</w:t>
      </w:r>
      <w:proofErr w:type="spellStart"/>
      <w:r w:rsidRPr="00660852">
        <w:rPr>
          <w:rFonts w:ascii="Times New Roman" w:hAnsi="Times New Roman" w:cs="Times New Roman"/>
          <w:color w:val="000000" w:themeColor="text1"/>
          <w:sz w:val="24"/>
          <w:szCs w:val="24"/>
        </w:rPr>
        <w:t>ий</w:t>
      </w:r>
      <w:proofErr w:type="spellEnd"/>
      <w:r w:rsidRPr="00660852">
        <w:rPr>
          <w:rFonts w:ascii="Times New Roman" w:hAnsi="Times New Roman" w:cs="Times New Roman"/>
          <w:color w:val="000000" w:themeColor="text1"/>
          <w:sz w:val="24"/>
          <w:szCs w:val="24"/>
        </w:rPr>
        <w:t xml:space="preserve"> спортивний розряд. </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4-ом спортсменам відділення веслування на байдарках і </w:t>
      </w:r>
      <w:r w:rsidR="005A78A3" w:rsidRPr="00660852">
        <w:rPr>
          <w:rFonts w:ascii="Times New Roman" w:hAnsi="Times New Roman" w:cs="Times New Roman"/>
          <w:color w:val="000000" w:themeColor="text1"/>
          <w:sz w:val="24"/>
          <w:szCs w:val="24"/>
        </w:rPr>
        <w:t>каное</w:t>
      </w:r>
      <w:r w:rsidRPr="00660852">
        <w:rPr>
          <w:rFonts w:ascii="Times New Roman" w:hAnsi="Times New Roman" w:cs="Times New Roman"/>
          <w:color w:val="000000" w:themeColor="text1"/>
          <w:sz w:val="24"/>
          <w:szCs w:val="24"/>
        </w:rPr>
        <w:t xml:space="preserve"> присвоєно ІІ спортивний розряд за результатами виступів на всеукраїнському рівні. </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Кращі спортсмени міста до дня фізичної культури та спорту отримали щорічну стипендію міського голови.</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За кошти міського бюджету встановлено систему відеоспостереження, «тривожну кнопку», пожежну і охоронну сигналізацію (414тис.грн.)</w:t>
      </w:r>
    </w:p>
    <w:p w:rsidR="00D41D67" w:rsidRPr="00660852" w:rsidRDefault="00D41D67" w:rsidP="00D41D67">
      <w:pPr>
        <w:widowControl w:val="0"/>
        <w:spacing w:after="0" w:line="240" w:lineRule="auto"/>
        <w:ind w:right="-83" w:firstLine="567"/>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За ініціативи депутатського складу та за підтримки міського голови з міського бюджету виділено 150тис.грн на оновлення спортивного інвентарю та придбання форми єдиного зразка.</w:t>
      </w:r>
    </w:p>
    <w:p w:rsidR="00D41D67" w:rsidRPr="00660852" w:rsidRDefault="00D41D67" w:rsidP="00D41D67">
      <w:pPr>
        <w:spacing w:after="0" w:line="240" w:lineRule="auto"/>
        <w:ind w:firstLine="709"/>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В приміщенні КУ «НДЮСШ» облаштовано безпечні укриття для тренерських та учнівських колективів. </w:t>
      </w:r>
    </w:p>
    <w:p w:rsidR="00826A20" w:rsidRDefault="00826A20" w:rsidP="00D41D67">
      <w:pPr>
        <w:spacing w:after="0" w:line="240" w:lineRule="auto"/>
        <w:ind w:firstLine="709"/>
        <w:jc w:val="both"/>
        <w:rPr>
          <w:rFonts w:ascii="Times New Roman" w:hAnsi="Times New Roman" w:cs="Times New Roman"/>
          <w:color w:val="000000" w:themeColor="text1"/>
          <w:sz w:val="24"/>
          <w:szCs w:val="24"/>
        </w:rPr>
      </w:pPr>
    </w:p>
    <w:p w:rsidR="00DA63DB" w:rsidRPr="00CC2BDC" w:rsidRDefault="00DA63DB" w:rsidP="00DA63DB">
      <w:pPr>
        <w:pStyle w:val="2"/>
        <w:jc w:val="center"/>
        <w:rPr>
          <w:sz w:val="28"/>
          <w:szCs w:val="28"/>
          <w:u w:val="single"/>
        </w:rPr>
      </w:pPr>
      <w:r w:rsidRPr="00CC2BDC">
        <w:rPr>
          <w:sz w:val="28"/>
          <w:szCs w:val="28"/>
          <w:u w:val="single"/>
        </w:rPr>
        <w:t>ЦЕНТР НАДАННЯ СОЦІАЛЬНИХ ПОСЛУГ</w:t>
      </w:r>
    </w:p>
    <w:p w:rsidR="00DA63DB"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 xml:space="preserve">За </w:t>
      </w:r>
      <w:r>
        <w:rPr>
          <w:rFonts w:ascii="Times New Roman" w:hAnsi="Times New Roman" w:cs="Times New Roman"/>
          <w:color w:val="000000" w:themeColor="text1"/>
          <w:sz w:val="24"/>
          <w:szCs w:val="24"/>
        </w:rPr>
        <w:t xml:space="preserve">2022 </w:t>
      </w:r>
      <w:r w:rsidRPr="00FE4201">
        <w:rPr>
          <w:rFonts w:ascii="Times New Roman" w:hAnsi="Times New Roman" w:cs="Times New Roman"/>
          <w:color w:val="000000" w:themeColor="text1"/>
          <w:sz w:val="24"/>
          <w:szCs w:val="24"/>
        </w:rPr>
        <w:t>рік працівниками центру надано 10</w:t>
      </w:r>
      <w:r>
        <w:rPr>
          <w:rFonts w:ascii="Times New Roman" w:hAnsi="Times New Roman" w:cs="Times New Roman"/>
          <w:color w:val="000000" w:themeColor="text1"/>
          <w:sz w:val="24"/>
          <w:szCs w:val="24"/>
        </w:rPr>
        <w:t> </w:t>
      </w:r>
      <w:r w:rsidRPr="00FE4201">
        <w:rPr>
          <w:rFonts w:ascii="Times New Roman" w:hAnsi="Times New Roman" w:cs="Times New Roman"/>
          <w:color w:val="000000" w:themeColor="text1"/>
          <w:sz w:val="24"/>
          <w:szCs w:val="24"/>
        </w:rPr>
        <w:t>564 послуг.</w:t>
      </w:r>
      <w:r w:rsidRPr="00DA63DB">
        <w:rPr>
          <w:rFonts w:ascii="Times New Roman" w:hAnsi="Times New Roman" w:cs="Times New Roman"/>
          <w:color w:val="000000" w:themeColor="text1"/>
          <w:sz w:val="24"/>
          <w:szCs w:val="24"/>
        </w:rPr>
        <w:t xml:space="preserve"> </w:t>
      </w:r>
    </w:p>
    <w:p w:rsidR="00DA63DB"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 xml:space="preserve">Протягом року значно зросла кількість людей, які користуються послугою соціальної допомоги вдома, </w:t>
      </w:r>
      <w:r>
        <w:rPr>
          <w:rFonts w:ascii="Times New Roman" w:hAnsi="Times New Roman" w:cs="Times New Roman"/>
          <w:color w:val="000000" w:themeColor="text1"/>
          <w:sz w:val="24"/>
          <w:szCs w:val="24"/>
        </w:rPr>
        <w:t>загальна</w:t>
      </w:r>
      <w:r w:rsidRPr="00FE4201">
        <w:rPr>
          <w:rFonts w:ascii="Times New Roman" w:hAnsi="Times New Roman" w:cs="Times New Roman"/>
          <w:color w:val="000000" w:themeColor="text1"/>
          <w:sz w:val="24"/>
          <w:szCs w:val="24"/>
        </w:rPr>
        <w:t xml:space="preserve"> їх кількість становить 43 особи</w:t>
      </w:r>
      <w:r>
        <w:rPr>
          <w:rFonts w:ascii="Times New Roman" w:hAnsi="Times New Roman" w:cs="Times New Roman"/>
          <w:color w:val="000000" w:themeColor="text1"/>
          <w:sz w:val="24"/>
          <w:szCs w:val="24"/>
        </w:rPr>
        <w:t xml:space="preserve">. </w:t>
      </w:r>
    </w:p>
    <w:p w:rsidR="00DA63DB" w:rsidRPr="00FE4201"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Створена консультативна служба та кризова кімната для осіб, які постраждали від насильства</w:t>
      </w:r>
    </w:p>
    <w:p w:rsidR="00DA63DB" w:rsidRPr="00FE4201"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Протягом року громадян</w:t>
      </w:r>
      <w:r>
        <w:rPr>
          <w:rFonts w:ascii="Times New Roman" w:hAnsi="Times New Roman" w:cs="Times New Roman"/>
          <w:color w:val="000000" w:themeColor="text1"/>
          <w:sz w:val="24"/>
          <w:szCs w:val="24"/>
        </w:rPr>
        <w:t>ам</w:t>
      </w:r>
      <w:r w:rsidRPr="00FE4201">
        <w:rPr>
          <w:rFonts w:ascii="Times New Roman" w:hAnsi="Times New Roman" w:cs="Times New Roman"/>
          <w:color w:val="000000" w:themeColor="text1"/>
          <w:sz w:val="24"/>
          <w:szCs w:val="24"/>
        </w:rPr>
        <w:t xml:space="preserve"> та </w:t>
      </w:r>
      <w:r>
        <w:rPr>
          <w:rFonts w:ascii="Times New Roman" w:hAnsi="Times New Roman" w:cs="Times New Roman"/>
          <w:color w:val="000000" w:themeColor="text1"/>
          <w:sz w:val="24"/>
          <w:szCs w:val="24"/>
        </w:rPr>
        <w:t xml:space="preserve">ВПО видано </w:t>
      </w:r>
      <w:r w:rsidRPr="00FE4201">
        <w:rPr>
          <w:rFonts w:ascii="Times New Roman" w:hAnsi="Times New Roman" w:cs="Times New Roman"/>
          <w:color w:val="000000" w:themeColor="text1"/>
          <w:sz w:val="24"/>
          <w:szCs w:val="24"/>
        </w:rPr>
        <w:t>близько 300 технічни</w:t>
      </w:r>
      <w:r>
        <w:rPr>
          <w:rFonts w:ascii="Times New Roman" w:hAnsi="Times New Roman" w:cs="Times New Roman"/>
          <w:color w:val="000000" w:themeColor="text1"/>
          <w:sz w:val="24"/>
          <w:szCs w:val="24"/>
        </w:rPr>
        <w:t>х</w:t>
      </w:r>
      <w:r w:rsidRPr="00FE4201">
        <w:rPr>
          <w:rFonts w:ascii="Times New Roman" w:hAnsi="Times New Roman" w:cs="Times New Roman"/>
          <w:color w:val="000000" w:themeColor="text1"/>
          <w:sz w:val="24"/>
          <w:szCs w:val="24"/>
        </w:rPr>
        <w:t xml:space="preserve"> засоб</w:t>
      </w:r>
      <w:r>
        <w:rPr>
          <w:rFonts w:ascii="Times New Roman" w:hAnsi="Times New Roman" w:cs="Times New Roman"/>
          <w:color w:val="000000" w:themeColor="text1"/>
          <w:sz w:val="24"/>
          <w:szCs w:val="24"/>
        </w:rPr>
        <w:t xml:space="preserve">ів </w:t>
      </w:r>
      <w:r w:rsidRPr="00FE4201">
        <w:rPr>
          <w:rFonts w:ascii="Times New Roman" w:hAnsi="Times New Roman" w:cs="Times New Roman"/>
          <w:color w:val="000000" w:themeColor="text1"/>
          <w:sz w:val="24"/>
          <w:szCs w:val="24"/>
        </w:rPr>
        <w:t>реабілітації.</w:t>
      </w:r>
      <w:r>
        <w:rPr>
          <w:rFonts w:ascii="Times New Roman" w:hAnsi="Times New Roman" w:cs="Times New Roman"/>
          <w:color w:val="000000" w:themeColor="text1"/>
          <w:sz w:val="24"/>
          <w:szCs w:val="24"/>
        </w:rPr>
        <w:t xml:space="preserve"> </w:t>
      </w:r>
    </w:p>
    <w:p w:rsidR="00DA63DB" w:rsidRPr="00FE4201"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 xml:space="preserve">При Центрі створено місце компактного проживання </w:t>
      </w:r>
      <w:r>
        <w:rPr>
          <w:rFonts w:ascii="Times New Roman" w:hAnsi="Times New Roman" w:cs="Times New Roman"/>
          <w:color w:val="000000" w:themeColor="text1"/>
          <w:sz w:val="24"/>
          <w:szCs w:val="24"/>
        </w:rPr>
        <w:t>ВПО</w:t>
      </w:r>
      <w:r w:rsidRPr="00FE4201">
        <w:rPr>
          <w:rFonts w:ascii="Times New Roman" w:hAnsi="Times New Roman" w:cs="Times New Roman"/>
          <w:color w:val="000000" w:themeColor="text1"/>
          <w:sz w:val="24"/>
          <w:szCs w:val="24"/>
        </w:rPr>
        <w:t xml:space="preserve">. За час воєнного стану ним скористалися -106 </w:t>
      </w:r>
      <w:r>
        <w:rPr>
          <w:rFonts w:ascii="Times New Roman" w:hAnsi="Times New Roman" w:cs="Times New Roman"/>
          <w:color w:val="000000" w:themeColor="text1"/>
          <w:sz w:val="24"/>
          <w:szCs w:val="24"/>
        </w:rPr>
        <w:t>осіб.</w:t>
      </w:r>
    </w:p>
    <w:p w:rsidR="00DA63DB" w:rsidRPr="00FE4201"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lastRenderedPageBreak/>
        <w:t>Отримано гуманітарну допомогу від організацій</w:t>
      </w:r>
      <w:r>
        <w:rPr>
          <w:rFonts w:ascii="Times New Roman" w:hAnsi="Times New Roman" w:cs="Times New Roman"/>
          <w:color w:val="000000" w:themeColor="text1"/>
          <w:sz w:val="24"/>
          <w:szCs w:val="24"/>
        </w:rPr>
        <w:t>:</w:t>
      </w:r>
      <w:r w:rsidRPr="00FE4201">
        <w:rPr>
          <w:rFonts w:ascii="Times New Roman" w:hAnsi="Times New Roman" w:cs="Times New Roman"/>
          <w:color w:val="000000" w:themeColor="text1"/>
          <w:sz w:val="24"/>
          <w:szCs w:val="24"/>
        </w:rPr>
        <w:t xml:space="preserve"> МОМ, ГО « </w:t>
      </w:r>
      <w:proofErr w:type="spellStart"/>
      <w:r w:rsidRPr="00FE4201">
        <w:rPr>
          <w:rFonts w:ascii="Times New Roman" w:hAnsi="Times New Roman" w:cs="Times New Roman"/>
          <w:color w:val="000000" w:themeColor="text1"/>
          <w:sz w:val="24"/>
          <w:szCs w:val="24"/>
        </w:rPr>
        <w:t>Гільфе</w:t>
      </w:r>
      <w:proofErr w:type="spellEnd"/>
      <w:r w:rsidRPr="00FE4201">
        <w:rPr>
          <w:rFonts w:ascii="Times New Roman" w:hAnsi="Times New Roman" w:cs="Times New Roman"/>
          <w:color w:val="000000" w:themeColor="text1"/>
          <w:sz w:val="24"/>
          <w:szCs w:val="24"/>
        </w:rPr>
        <w:t>», ООН «</w:t>
      </w:r>
      <w:proofErr w:type="spellStart"/>
      <w:r w:rsidRPr="00FE4201">
        <w:rPr>
          <w:rFonts w:ascii="Times New Roman" w:hAnsi="Times New Roman" w:cs="Times New Roman"/>
          <w:color w:val="000000" w:themeColor="text1"/>
          <w:sz w:val="24"/>
          <w:szCs w:val="24"/>
        </w:rPr>
        <w:t>Юнісеф</w:t>
      </w:r>
      <w:proofErr w:type="spellEnd"/>
      <w:r w:rsidRPr="00FE4201">
        <w:rPr>
          <w:rFonts w:ascii="Times New Roman" w:hAnsi="Times New Roman" w:cs="Times New Roman"/>
          <w:color w:val="000000" w:themeColor="text1"/>
          <w:sz w:val="24"/>
          <w:szCs w:val="24"/>
        </w:rPr>
        <w:t>», ГО «</w:t>
      </w:r>
      <w:proofErr w:type="spellStart"/>
      <w:r w:rsidRPr="00FE4201">
        <w:rPr>
          <w:rFonts w:ascii="Times New Roman" w:hAnsi="Times New Roman" w:cs="Times New Roman"/>
          <w:color w:val="000000" w:themeColor="text1"/>
          <w:sz w:val="24"/>
          <w:szCs w:val="24"/>
        </w:rPr>
        <w:t>Карітас</w:t>
      </w:r>
      <w:proofErr w:type="spellEnd"/>
      <w:r w:rsidRPr="00FE4201">
        <w:rPr>
          <w:rFonts w:ascii="Times New Roman" w:hAnsi="Times New Roman" w:cs="Times New Roman"/>
          <w:color w:val="000000" w:themeColor="text1"/>
          <w:sz w:val="24"/>
          <w:szCs w:val="24"/>
        </w:rPr>
        <w:t>».</w:t>
      </w:r>
      <w:r w:rsidRPr="00DA63DB">
        <w:rPr>
          <w:rFonts w:ascii="Times New Roman" w:hAnsi="Times New Roman" w:cs="Times New Roman"/>
          <w:color w:val="000000" w:themeColor="text1"/>
          <w:sz w:val="24"/>
          <w:szCs w:val="24"/>
        </w:rPr>
        <w:t xml:space="preserve"> </w:t>
      </w:r>
      <w:r w:rsidRPr="00FE4201">
        <w:rPr>
          <w:rFonts w:ascii="Times New Roman" w:hAnsi="Times New Roman" w:cs="Times New Roman"/>
          <w:color w:val="000000" w:themeColor="text1"/>
          <w:sz w:val="24"/>
          <w:szCs w:val="24"/>
        </w:rPr>
        <w:t xml:space="preserve">Налагоджена співпраця з </w:t>
      </w:r>
      <w:r>
        <w:rPr>
          <w:rFonts w:ascii="Times New Roman" w:hAnsi="Times New Roman" w:cs="Times New Roman"/>
          <w:color w:val="000000" w:themeColor="text1"/>
          <w:sz w:val="24"/>
          <w:szCs w:val="24"/>
        </w:rPr>
        <w:t>М</w:t>
      </w:r>
      <w:r w:rsidRPr="00FE4201">
        <w:rPr>
          <w:rFonts w:ascii="Times New Roman" w:hAnsi="Times New Roman" w:cs="Times New Roman"/>
          <w:color w:val="000000" w:themeColor="text1"/>
          <w:sz w:val="24"/>
          <w:szCs w:val="24"/>
        </w:rPr>
        <w:t>іжнародним благодійним фондом «Партнерство кожній дитині»</w:t>
      </w:r>
      <w:r>
        <w:rPr>
          <w:rFonts w:ascii="Times New Roman" w:hAnsi="Times New Roman" w:cs="Times New Roman"/>
          <w:color w:val="000000" w:themeColor="text1"/>
          <w:sz w:val="24"/>
          <w:szCs w:val="24"/>
        </w:rPr>
        <w:t>,</w:t>
      </w:r>
      <w:r w:rsidRPr="00FE4201">
        <w:rPr>
          <w:rFonts w:ascii="Times New Roman" w:hAnsi="Times New Roman" w:cs="Times New Roman"/>
          <w:color w:val="000000" w:themeColor="text1"/>
          <w:sz w:val="24"/>
          <w:szCs w:val="24"/>
        </w:rPr>
        <w:t xml:space="preserve"> завдяки якій </w:t>
      </w:r>
      <w:r>
        <w:rPr>
          <w:rFonts w:ascii="Times New Roman" w:hAnsi="Times New Roman" w:cs="Times New Roman"/>
          <w:color w:val="000000" w:themeColor="text1"/>
          <w:sz w:val="24"/>
          <w:szCs w:val="24"/>
        </w:rPr>
        <w:t>Ц</w:t>
      </w:r>
      <w:r w:rsidRPr="00FE4201">
        <w:rPr>
          <w:rFonts w:ascii="Times New Roman" w:hAnsi="Times New Roman" w:cs="Times New Roman"/>
          <w:color w:val="000000" w:themeColor="text1"/>
          <w:sz w:val="24"/>
          <w:szCs w:val="24"/>
        </w:rPr>
        <w:t xml:space="preserve">ентр </w:t>
      </w:r>
      <w:r>
        <w:rPr>
          <w:rFonts w:ascii="Times New Roman" w:hAnsi="Times New Roman" w:cs="Times New Roman"/>
          <w:color w:val="000000" w:themeColor="text1"/>
          <w:sz w:val="24"/>
          <w:szCs w:val="24"/>
        </w:rPr>
        <w:t xml:space="preserve">отримав </w:t>
      </w:r>
      <w:r w:rsidRPr="00FE4201">
        <w:rPr>
          <w:rFonts w:ascii="Times New Roman" w:hAnsi="Times New Roman" w:cs="Times New Roman"/>
          <w:color w:val="000000" w:themeColor="text1"/>
          <w:sz w:val="24"/>
          <w:szCs w:val="24"/>
        </w:rPr>
        <w:t xml:space="preserve">ноутбук та 2 планшети </w:t>
      </w:r>
      <w:r>
        <w:rPr>
          <w:rFonts w:ascii="Times New Roman" w:hAnsi="Times New Roman" w:cs="Times New Roman"/>
          <w:color w:val="000000" w:themeColor="text1"/>
          <w:sz w:val="24"/>
          <w:szCs w:val="24"/>
        </w:rPr>
        <w:noBreakHyphen/>
        <w:t xml:space="preserve"> </w:t>
      </w:r>
      <w:r w:rsidRPr="00FE4201">
        <w:rPr>
          <w:rFonts w:ascii="Times New Roman" w:hAnsi="Times New Roman" w:cs="Times New Roman"/>
          <w:color w:val="000000" w:themeColor="text1"/>
          <w:sz w:val="24"/>
          <w:szCs w:val="24"/>
        </w:rPr>
        <w:t xml:space="preserve">для роботи фахівців. </w:t>
      </w:r>
    </w:p>
    <w:p w:rsidR="00DA63DB"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Надано гуманітарну допомогу у вигляді гігієнічних наборів, одягу, взуття, постільної білизни, дитячого харчування та дитячої гігієни для  понад 1500 внутрішньо переміщеним особам.</w:t>
      </w:r>
    </w:p>
    <w:p w:rsidR="00DA63DB" w:rsidRPr="00FE4201"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FE4201">
        <w:rPr>
          <w:rFonts w:ascii="Times New Roman" w:hAnsi="Times New Roman" w:cs="Times New Roman"/>
          <w:color w:val="000000" w:themeColor="text1"/>
          <w:sz w:val="24"/>
          <w:szCs w:val="24"/>
        </w:rPr>
        <w:t>роведена благодійна акція «Готуємось до школи» для забезпечення канцелярським приладдям дітей, що опинилися в складних життєвих обставинах.</w:t>
      </w:r>
    </w:p>
    <w:p w:rsidR="00DA63DB" w:rsidRPr="00660852"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 xml:space="preserve">Протягом року особам певних категорій та діткам, які зареєстровані в </w:t>
      </w:r>
      <w:r>
        <w:rPr>
          <w:rFonts w:ascii="Times New Roman" w:hAnsi="Times New Roman" w:cs="Times New Roman"/>
          <w:color w:val="000000" w:themeColor="text1"/>
          <w:sz w:val="24"/>
          <w:szCs w:val="24"/>
        </w:rPr>
        <w:t>Ц</w:t>
      </w:r>
      <w:r w:rsidRPr="00FE4201">
        <w:rPr>
          <w:rFonts w:ascii="Times New Roman" w:hAnsi="Times New Roman" w:cs="Times New Roman"/>
          <w:color w:val="000000" w:themeColor="text1"/>
          <w:sz w:val="24"/>
          <w:szCs w:val="24"/>
        </w:rPr>
        <w:t>ентрі</w:t>
      </w:r>
      <w:r>
        <w:rPr>
          <w:rFonts w:ascii="Times New Roman" w:hAnsi="Times New Roman" w:cs="Times New Roman"/>
          <w:color w:val="000000" w:themeColor="text1"/>
          <w:sz w:val="24"/>
          <w:szCs w:val="24"/>
        </w:rPr>
        <w:t>,</w:t>
      </w:r>
      <w:r w:rsidRPr="00FE4201">
        <w:rPr>
          <w:rFonts w:ascii="Times New Roman" w:hAnsi="Times New Roman" w:cs="Times New Roman"/>
          <w:color w:val="000000" w:themeColor="text1"/>
          <w:sz w:val="24"/>
          <w:szCs w:val="24"/>
        </w:rPr>
        <w:t xml:space="preserve"> надавалися продуктові набори та інші  подарунки до свят. </w:t>
      </w:r>
    </w:p>
    <w:p w:rsidR="00DA63DB" w:rsidRPr="00FE4201"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 xml:space="preserve">Також </w:t>
      </w:r>
      <w:r>
        <w:rPr>
          <w:rFonts w:ascii="Times New Roman" w:hAnsi="Times New Roman" w:cs="Times New Roman"/>
          <w:color w:val="000000" w:themeColor="text1"/>
          <w:sz w:val="24"/>
          <w:szCs w:val="24"/>
        </w:rPr>
        <w:t>Ц</w:t>
      </w:r>
      <w:r w:rsidRPr="00FE4201">
        <w:rPr>
          <w:rFonts w:ascii="Times New Roman" w:hAnsi="Times New Roman" w:cs="Times New Roman"/>
          <w:color w:val="000000" w:themeColor="text1"/>
          <w:sz w:val="24"/>
          <w:szCs w:val="24"/>
        </w:rPr>
        <w:t xml:space="preserve">ентр разом із волонтерами зібрали кошти для забезпечення дітей </w:t>
      </w:r>
      <w:r>
        <w:rPr>
          <w:rFonts w:ascii="Times New Roman" w:hAnsi="Times New Roman" w:cs="Times New Roman"/>
          <w:color w:val="000000" w:themeColor="text1"/>
          <w:sz w:val="24"/>
          <w:szCs w:val="24"/>
        </w:rPr>
        <w:t xml:space="preserve">із числа ВПО </w:t>
      </w:r>
      <w:r w:rsidRPr="00FE4201">
        <w:rPr>
          <w:rFonts w:ascii="Times New Roman" w:hAnsi="Times New Roman" w:cs="Times New Roman"/>
          <w:color w:val="000000" w:themeColor="text1"/>
          <w:sz w:val="24"/>
          <w:szCs w:val="24"/>
        </w:rPr>
        <w:t xml:space="preserve">канцелярією. </w:t>
      </w:r>
    </w:p>
    <w:p w:rsidR="00DA63DB" w:rsidRPr="00FE4201"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sidRPr="00FE4201">
        <w:rPr>
          <w:rFonts w:ascii="Times New Roman" w:hAnsi="Times New Roman" w:cs="Times New Roman"/>
          <w:color w:val="000000" w:themeColor="text1"/>
          <w:sz w:val="24"/>
          <w:szCs w:val="24"/>
        </w:rPr>
        <w:t>Протягом травня-червня 2022 року працівниками Центру було зареєстровано близько 3</w:t>
      </w:r>
      <w:r>
        <w:rPr>
          <w:rFonts w:ascii="Times New Roman" w:hAnsi="Times New Roman" w:cs="Times New Roman"/>
          <w:color w:val="000000" w:themeColor="text1"/>
          <w:sz w:val="24"/>
          <w:szCs w:val="24"/>
        </w:rPr>
        <w:t> </w:t>
      </w:r>
      <w:r w:rsidRPr="00FE4201">
        <w:rPr>
          <w:rFonts w:ascii="Times New Roman" w:hAnsi="Times New Roman" w:cs="Times New Roman"/>
          <w:color w:val="000000" w:themeColor="text1"/>
          <w:sz w:val="24"/>
          <w:szCs w:val="24"/>
        </w:rPr>
        <w:t xml:space="preserve">000 </w:t>
      </w:r>
      <w:r>
        <w:rPr>
          <w:rFonts w:ascii="Times New Roman" w:hAnsi="Times New Roman" w:cs="Times New Roman"/>
          <w:color w:val="000000" w:themeColor="text1"/>
          <w:sz w:val="24"/>
          <w:szCs w:val="24"/>
        </w:rPr>
        <w:t>ВПО</w:t>
      </w:r>
      <w:r w:rsidRPr="00FE4201">
        <w:rPr>
          <w:rFonts w:ascii="Times New Roman" w:hAnsi="Times New Roman" w:cs="Times New Roman"/>
          <w:color w:val="000000" w:themeColor="text1"/>
          <w:sz w:val="24"/>
          <w:szCs w:val="24"/>
        </w:rPr>
        <w:t xml:space="preserve">, що тимчасово оселилися в </w:t>
      </w:r>
      <w:proofErr w:type="spellStart"/>
      <w:r w:rsidRPr="00FE4201">
        <w:rPr>
          <w:rFonts w:ascii="Times New Roman" w:hAnsi="Times New Roman" w:cs="Times New Roman"/>
          <w:color w:val="000000" w:themeColor="text1"/>
          <w:sz w:val="24"/>
          <w:szCs w:val="24"/>
        </w:rPr>
        <w:t>Новодністровській</w:t>
      </w:r>
      <w:proofErr w:type="spellEnd"/>
      <w:r w:rsidRPr="00FE4201">
        <w:rPr>
          <w:rFonts w:ascii="Times New Roman" w:hAnsi="Times New Roman" w:cs="Times New Roman"/>
          <w:color w:val="000000" w:themeColor="text1"/>
          <w:sz w:val="24"/>
          <w:szCs w:val="24"/>
        </w:rPr>
        <w:t xml:space="preserve">, </w:t>
      </w:r>
      <w:proofErr w:type="spellStart"/>
      <w:r w:rsidRPr="00FE4201">
        <w:rPr>
          <w:rFonts w:ascii="Times New Roman" w:hAnsi="Times New Roman" w:cs="Times New Roman"/>
          <w:color w:val="000000" w:themeColor="text1"/>
          <w:sz w:val="24"/>
          <w:szCs w:val="24"/>
        </w:rPr>
        <w:t>Сокирянській</w:t>
      </w:r>
      <w:proofErr w:type="spellEnd"/>
      <w:r w:rsidRPr="00FE4201">
        <w:rPr>
          <w:rFonts w:ascii="Times New Roman" w:hAnsi="Times New Roman" w:cs="Times New Roman"/>
          <w:color w:val="000000" w:themeColor="text1"/>
          <w:sz w:val="24"/>
          <w:szCs w:val="24"/>
        </w:rPr>
        <w:t xml:space="preserve">, </w:t>
      </w:r>
      <w:proofErr w:type="spellStart"/>
      <w:r w:rsidRPr="00FE4201">
        <w:rPr>
          <w:rFonts w:ascii="Times New Roman" w:hAnsi="Times New Roman" w:cs="Times New Roman"/>
          <w:color w:val="000000" w:themeColor="text1"/>
          <w:sz w:val="24"/>
          <w:szCs w:val="24"/>
        </w:rPr>
        <w:t>Вашковецькій</w:t>
      </w:r>
      <w:proofErr w:type="spellEnd"/>
      <w:r w:rsidRPr="00FE4201">
        <w:rPr>
          <w:rFonts w:ascii="Times New Roman" w:hAnsi="Times New Roman" w:cs="Times New Roman"/>
          <w:color w:val="000000" w:themeColor="text1"/>
          <w:sz w:val="24"/>
          <w:szCs w:val="24"/>
        </w:rPr>
        <w:t xml:space="preserve"> та </w:t>
      </w:r>
      <w:proofErr w:type="spellStart"/>
      <w:r w:rsidRPr="00FE4201">
        <w:rPr>
          <w:rFonts w:ascii="Times New Roman" w:hAnsi="Times New Roman" w:cs="Times New Roman"/>
          <w:color w:val="000000" w:themeColor="text1"/>
          <w:sz w:val="24"/>
          <w:szCs w:val="24"/>
        </w:rPr>
        <w:t>Кельмененцьких</w:t>
      </w:r>
      <w:proofErr w:type="spellEnd"/>
      <w:r w:rsidRPr="00FE4201">
        <w:rPr>
          <w:rFonts w:ascii="Times New Roman" w:hAnsi="Times New Roman" w:cs="Times New Roman"/>
          <w:color w:val="000000" w:themeColor="text1"/>
          <w:sz w:val="24"/>
          <w:szCs w:val="24"/>
        </w:rPr>
        <w:t xml:space="preserve"> громадах </w:t>
      </w:r>
      <w:r>
        <w:rPr>
          <w:rFonts w:ascii="Times New Roman" w:hAnsi="Times New Roman" w:cs="Times New Roman"/>
          <w:color w:val="000000" w:themeColor="text1"/>
          <w:sz w:val="24"/>
          <w:szCs w:val="24"/>
        </w:rPr>
        <w:noBreakHyphen/>
      </w:r>
      <w:r w:rsidRPr="00FE4201">
        <w:rPr>
          <w:rFonts w:ascii="Times New Roman" w:hAnsi="Times New Roman" w:cs="Times New Roman"/>
          <w:color w:val="000000" w:themeColor="text1"/>
          <w:sz w:val="24"/>
          <w:szCs w:val="24"/>
        </w:rPr>
        <w:t xml:space="preserve"> для отримання фінансової допомоги від ООН. Також зареєстровано 538 осіб пенсійного віку </w:t>
      </w:r>
      <w:proofErr w:type="spellStart"/>
      <w:r w:rsidRPr="00FE4201">
        <w:rPr>
          <w:rFonts w:ascii="Times New Roman" w:hAnsi="Times New Roman" w:cs="Times New Roman"/>
          <w:color w:val="000000" w:themeColor="text1"/>
          <w:sz w:val="24"/>
          <w:szCs w:val="24"/>
        </w:rPr>
        <w:t>Новодністровської</w:t>
      </w:r>
      <w:proofErr w:type="spellEnd"/>
      <w:r w:rsidRPr="00FE4201">
        <w:rPr>
          <w:rFonts w:ascii="Times New Roman" w:hAnsi="Times New Roman" w:cs="Times New Roman"/>
          <w:color w:val="000000" w:themeColor="text1"/>
          <w:sz w:val="24"/>
          <w:szCs w:val="24"/>
        </w:rPr>
        <w:t xml:space="preserve"> та </w:t>
      </w:r>
      <w:proofErr w:type="spellStart"/>
      <w:r w:rsidRPr="00FE4201">
        <w:rPr>
          <w:rFonts w:ascii="Times New Roman" w:hAnsi="Times New Roman" w:cs="Times New Roman"/>
          <w:color w:val="000000" w:themeColor="text1"/>
          <w:sz w:val="24"/>
          <w:szCs w:val="24"/>
        </w:rPr>
        <w:t>Сокирянської</w:t>
      </w:r>
      <w:proofErr w:type="spellEnd"/>
      <w:r w:rsidRPr="00FE4201">
        <w:rPr>
          <w:rFonts w:ascii="Times New Roman" w:hAnsi="Times New Roman" w:cs="Times New Roman"/>
          <w:color w:val="000000" w:themeColor="text1"/>
          <w:sz w:val="24"/>
          <w:szCs w:val="24"/>
        </w:rPr>
        <w:t xml:space="preserve"> громад в рамках програми Є-допомога</w:t>
      </w:r>
      <w:r>
        <w:rPr>
          <w:rFonts w:ascii="Times New Roman" w:hAnsi="Times New Roman" w:cs="Times New Roman"/>
          <w:color w:val="000000" w:themeColor="text1"/>
          <w:sz w:val="24"/>
          <w:szCs w:val="24"/>
        </w:rPr>
        <w:t>.</w:t>
      </w:r>
    </w:p>
    <w:p w:rsidR="00DA63DB" w:rsidRPr="00FE4201" w:rsidRDefault="00DA63DB" w:rsidP="00DA63DB">
      <w:pPr>
        <w:tabs>
          <w:tab w:val="left" w:pos="1080"/>
        </w:tabs>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w:t>
      </w:r>
      <w:r w:rsidRPr="00FE4201">
        <w:rPr>
          <w:rFonts w:ascii="Times New Roman" w:hAnsi="Times New Roman" w:cs="Times New Roman"/>
          <w:color w:val="000000" w:themeColor="text1"/>
          <w:sz w:val="24"/>
          <w:szCs w:val="24"/>
        </w:rPr>
        <w:t>ентрі функціонує творчий колектив «Співочі бабусі», які активно беруть участь у святкових концерт</w:t>
      </w:r>
      <w:r>
        <w:rPr>
          <w:rFonts w:ascii="Times New Roman" w:hAnsi="Times New Roman" w:cs="Times New Roman"/>
          <w:color w:val="000000" w:themeColor="text1"/>
          <w:sz w:val="24"/>
          <w:szCs w:val="24"/>
        </w:rPr>
        <w:t>ах</w:t>
      </w:r>
      <w:r w:rsidRPr="00FE4201">
        <w:rPr>
          <w:rFonts w:ascii="Times New Roman" w:hAnsi="Times New Roman" w:cs="Times New Roman"/>
          <w:color w:val="000000" w:themeColor="text1"/>
          <w:sz w:val="24"/>
          <w:szCs w:val="24"/>
        </w:rPr>
        <w:t>.</w:t>
      </w:r>
    </w:p>
    <w:p w:rsidR="00DA63DB" w:rsidRPr="00660852" w:rsidRDefault="00DA63DB" w:rsidP="00D41D67">
      <w:pPr>
        <w:spacing w:after="0" w:line="240" w:lineRule="auto"/>
        <w:ind w:firstLine="709"/>
        <w:jc w:val="both"/>
        <w:rPr>
          <w:rFonts w:ascii="Times New Roman" w:hAnsi="Times New Roman" w:cs="Times New Roman"/>
          <w:color w:val="000000" w:themeColor="text1"/>
          <w:sz w:val="24"/>
          <w:szCs w:val="24"/>
        </w:rPr>
      </w:pPr>
    </w:p>
    <w:p w:rsidR="00826A20" w:rsidRPr="00CC2BDC" w:rsidRDefault="005A78A3" w:rsidP="005A78A3">
      <w:pPr>
        <w:pStyle w:val="2"/>
        <w:jc w:val="center"/>
        <w:rPr>
          <w:sz w:val="28"/>
          <w:szCs w:val="28"/>
          <w:u w:val="single"/>
        </w:rPr>
      </w:pPr>
      <w:r w:rsidRPr="00CC2BDC">
        <w:rPr>
          <w:sz w:val="28"/>
          <w:szCs w:val="28"/>
          <w:u w:val="single"/>
        </w:rPr>
        <w:t>ЦЕНТР НАДАННЯ АДМІНІСТРАТИВНИХ ПОСЛУГ</w:t>
      </w:r>
    </w:p>
    <w:p w:rsidR="00826A20" w:rsidRPr="00660852" w:rsidRDefault="00826A20" w:rsidP="00826A20">
      <w:pPr>
        <w:pStyle w:val="a4"/>
        <w:shd w:val="clear" w:color="auto" w:fill="FFFFFF"/>
        <w:spacing w:before="0" w:beforeAutospacing="0" w:after="0" w:afterAutospacing="0"/>
        <w:ind w:firstLine="709"/>
        <w:jc w:val="both"/>
        <w:rPr>
          <w:color w:val="000000" w:themeColor="text1"/>
          <w:shd w:val="clear" w:color="auto" w:fill="FFFFFF"/>
        </w:rPr>
      </w:pPr>
      <w:r w:rsidRPr="00660852">
        <w:rPr>
          <w:color w:val="000000" w:themeColor="text1"/>
        </w:rPr>
        <w:t xml:space="preserve">Управлінням «Центр надання адміністративних послуг» </w:t>
      </w:r>
      <w:proofErr w:type="spellStart"/>
      <w:r w:rsidRPr="00660852">
        <w:rPr>
          <w:color w:val="000000" w:themeColor="text1"/>
        </w:rPr>
        <w:t>Новодністровської</w:t>
      </w:r>
      <w:proofErr w:type="spellEnd"/>
      <w:r w:rsidRPr="00660852">
        <w:rPr>
          <w:color w:val="000000" w:themeColor="text1"/>
        </w:rPr>
        <w:t xml:space="preserve"> міської ради</w:t>
      </w:r>
      <w:r w:rsidRPr="00660852">
        <w:rPr>
          <w:color w:val="000000" w:themeColor="text1"/>
          <w:shd w:val="clear" w:color="auto" w:fill="FFFFFF"/>
        </w:rPr>
        <w:t xml:space="preserve"> надаються 174 послуги, в тому числі послуги УПСЗН, </w:t>
      </w:r>
      <w:proofErr w:type="spellStart"/>
      <w:r w:rsidRPr="00660852">
        <w:rPr>
          <w:color w:val="000000" w:themeColor="text1"/>
          <w:shd w:val="clear" w:color="auto" w:fill="FFFFFF"/>
        </w:rPr>
        <w:t>Держгеокадастру</w:t>
      </w:r>
      <w:proofErr w:type="spellEnd"/>
      <w:r w:rsidRPr="00660852">
        <w:rPr>
          <w:color w:val="000000" w:themeColor="text1"/>
          <w:shd w:val="clear" w:color="auto" w:fill="FFFFFF"/>
        </w:rPr>
        <w:t xml:space="preserve">. Також, на підставі узгоджених рішень, представники </w:t>
      </w:r>
      <w:proofErr w:type="spellStart"/>
      <w:r w:rsidRPr="00660852">
        <w:rPr>
          <w:color w:val="000000" w:themeColor="text1"/>
          <w:shd w:val="clear" w:color="auto" w:fill="FFFFFF"/>
        </w:rPr>
        <w:t>Сокирянського</w:t>
      </w:r>
      <w:proofErr w:type="spellEnd"/>
      <w:r w:rsidRPr="00660852">
        <w:rPr>
          <w:color w:val="000000" w:themeColor="text1"/>
          <w:shd w:val="clear" w:color="auto" w:fill="FFFFFF"/>
        </w:rPr>
        <w:t xml:space="preserve"> відділення управління виконавчої дирекції </w:t>
      </w:r>
      <w:r w:rsidR="005A78A3" w:rsidRPr="00660852">
        <w:rPr>
          <w:color w:val="000000" w:themeColor="text1"/>
          <w:shd w:val="clear" w:color="auto" w:fill="FFFFFF"/>
        </w:rPr>
        <w:t>ФСС</w:t>
      </w:r>
      <w:r w:rsidRPr="00660852">
        <w:rPr>
          <w:color w:val="000000" w:themeColor="text1"/>
          <w:shd w:val="clear" w:color="auto" w:fill="FFFFFF"/>
        </w:rPr>
        <w:t xml:space="preserve"> та Управління «</w:t>
      </w:r>
      <w:proofErr w:type="spellStart"/>
      <w:r w:rsidRPr="00660852">
        <w:rPr>
          <w:color w:val="000000" w:themeColor="text1"/>
          <w:shd w:val="clear" w:color="auto" w:fill="FFFFFF"/>
        </w:rPr>
        <w:t>Тепловодоканал</w:t>
      </w:r>
      <w:proofErr w:type="spellEnd"/>
      <w:r w:rsidRPr="00660852">
        <w:rPr>
          <w:color w:val="000000" w:themeColor="text1"/>
          <w:shd w:val="clear" w:color="auto" w:fill="FFFFFF"/>
        </w:rPr>
        <w:t xml:space="preserve">» надають послуги в приміщенні  </w:t>
      </w:r>
      <w:proofErr w:type="spellStart"/>
      <w:r w:rsidRPr="00660852">
        <w:rPr>
          <w:color w:val="000000" w:themeColor="text1"/>
          <w:shd w:val="clear" w:color="auto" w:fill="FFFFFF"/>
        </w:rPr>
        <w:t>ЦНАПу</w:t>
      </w:r>
      <w:proofErr w:type="spellEnd"/>
      <w:r w:rsidRPr="00660852">
        <w:rPr>
          <w:color w:val="000000" w:themeColor="text1"/>
          <w:shd w:val="clear" w:color="auto" w:fill="FFFFFF"/>
        </w:rPr>
        <w:t xml:space="preserve">. </w:t>
      </w:r>
    </w:p>
    <w:p w:rsidR="00826A20" w:rsidRPr="00660852" w:rsidRDefault="00826A20" w:rsidP="00826A20">
      <w:pPr>
        <w:pStyle w:val="a4"/>
        <w:shd w:val="clear" w:color="auto" w:fill="FFFFFF"/>
        <w:spacing w:before="0" w:beforeAutospacing="0" w:after="0" w:afterAutospacing="0"/>
        <w:ind w:firstLine="709"/>
        <w:jc w:val="both"/>
        <w:rPr>
          <w:color w:val="000000" w:themeColor="text1"/>
        </w:rPr>
      </w:pPr>
      <w:r w:rsidRPr="00660852">
        <w:rPr>
          <w:color w:val="000000" w:themeColor="text1"/>
          <w:shd w:val="clear" w:color="auto" w:fill="FFFFFF"/>
        </w:rPr>
        <w:t xml:space="preserve">Для зручності в приміщенні </w:t>
      </w:r>
      <w:proofErr w:type="spellStart"/>
      <w:r w:rsidRPr="00660852">
        <w:rPr>
          <w:color w:val="000000" w:themeColor="text1"/>
          <w:shd w:val="clear" w:color="auto" w:fill="FFFFFF"/>
        </w:rPr>
        <w:t>ЦНАПу</w:t>
      </w:r>
      <w:proofErr w:type="spellEnd"/>
      <w:r w:rsidRPr="00660852">
        <w:rPr>
          <w:color w:val="000000" w:themeColor="text1"/>
          <w:shd w:val="clear" w:color="auto" w:fill="FFFFFF"/>
        </w:rPr>
        <w:t xml:space="preserve"> працює термінал для оплати платних послуг, які надаються в Управлінні, а також, комунальних послуг, послуг </w:t>
      </w:r>
      <w:r w:rsidR="00254F63" w:rsidRPr="00660852">
        <w:rPr>
          <w:color w:val="000000" w:themeColor="text1"/>
          <w:shd w:val="clear" w:color="auto" w:fill="FFFFFF"/>
        </w:rPr>
        <w:t>зв’язку</w:t>
      </w:r>
      <w:r w:rsidRPr="00660852">
        <w:rPr>
          <w:color w:val="000000" w:themeColor="text1"/>
          <w:shd w:val="clear" w:color="auto" w:fill="FFFFFF"/>
        </w:rPr>
        <w:t xml:space="preserve"> тощо.</w:t>
      </w:r>
    </w:p>
    <w:p w:rsidR="00826A20" w:rsidRPr="00660852" w:rsidRDefault="00826A20" w:rsidP="00826A20">
      <w:pPr>
        <w:pStyle w:val="a4"/>
        <w:shd w:val="clear" w:color="auto" w:fill="FFFFFF"/>
        <w:spacing w:before="0" w:beforeAutospacing="0" w:after="0" w:afterAutospacing="0"/>
        <w:ind w:firstLine="709"/>
        <w:jc w:val="both"/>
        <w:rPr>
          <w:color w:val="000000" w:themeColor="text1"/>
        </w:rPr>
      </w:pPr>
      <w:r w:rsidRPr="00660852">
        <w:rPr>
          <w:color w:val="000000" w:themeColor="text1"/>
        </w:rPr>
        <w:t xml:space="preserve">За три квартали 2022р. надано 5 757 послуг (з них: реєстрація речових прав – 1 101, прописка виписка та видача довідок – 892, послуги соціального характеру </w:t>
      </w:r>
      <w:r w:rsidRPr="00660852">
        <w:rPr>
          <w:color w:val="000000" w:themeColor="text1"/>
        </w:rPr>
        <w:noBreakHyphen/>
        <w:t xml:space="preserve"> 937 та ін.), </w:t>
      </w:r>
    </w:p>
    <w:p w:rsidR="00826A20" w:rsidRPr="00660852" w:rsidRDefault="00826A20" w:rsidP="00826A20">
      <w:pPr>
        <w:pStyle w:val="a4"/>
        <w:shd w:val="clear" w:color="auto" w:fill="FFFFFF"/>
        <w:spacing w:before="0" w:beforeAutospacing="0" w:after="0" w:afterAutospacing="0"/>
        <w:ind w:firstLine="709"/>
        <w:jc w:val="both"/>
        <w:rPr>
          <w:color w:val="000000" w:themeColor="text1"/>
        </w:rPr>
      </w:pPr>
      <w:r w:rsidRPr="00660852">
        <w:rPr>
          <w:color w:val="000000" w:themeColor="text1"/>
        </w:rPr>
        <w:t>Надаються консультації ВПО та проводиться робота щодо прийняття та опрацювання заяв власників квартир, які прихистили даних осіб.</w:t>
      </w:r>
    </w:p>
    <w:p w:rsidR="00826A20" w:rsidRPr="00660852" w:rsidRDefault="00826A20" w:rsidP="00826A20">
      <w:pPr>
        <w:pStyle w:val="a4"/>
        <w:shd w:val="clear" w:color="auto" w:fill="FFFFFF"/>
        <w:spacing w:before="0" w:beforeAutospacing="0" w:after="0" w:afterAutospacing="0"/>
        <w:ind w:firstLine="709"/>
        <w:jc w:val="both"/>
        <w:rPr>
          <w:color w:val="000000" w:themeColor="text1"/>
          <w:shd w:val="clear" w:color="auto" w:fill="FFFFFF"/>
        </w:rPr>
      </w:pPr>
      <w:r w:rsidRPr="00660852">
        <w:rPr>
          <w:color w:val="000000" w:themeColor="text1"/>
          <w:shd w:val="clear" w:color="auto" w:fill="FFFFFF"/>
        </w:rPr>
        <w:t xml:space="preserve">Адміністраторів </w:t>
      </w:r>
      <w:proofErr w:type="spellStart"/>
      <w:r w:rsidRPr="00660852">
        <w:rPr>
          <w:color w:val="000000" w:themeColor="text1"/>
          <w:shd w:val="clear" w:color="auto" w:fill="FFFFFF"/>
        </w:rPr>
        <w:t>ЦНАПу</w:t>
      </w:r>
      <w:proofErr w:type="spellEnd"/>
      <w:r w:rsidRPr="00660852">
        <w:rPr>
          <w:color w:val="000000" w:themeColor="text1"/>
          <w:shd w:val="clear" w:color="auto" w:fill="FFFFFF"/>
        </w:rPr>
        <w:t xml:space="preserve"> підключено до Реєстру пошкодженого та знищеного майна.</w:t>
      </w:r>
    </w:p>
    <w:p w:rsidR="00D41D67" w:rsidRPr="00660852" w:rsidRDefault="00D41D67" w:rsidP="00D41D67">
      <w:pPr>
        <w:spacing w:after="0" w:line="240" w:lineRule="auto"/>
        <w:ind w:firstLine="709"/>
        <w:jc w:val="both"/>
        <w:rPr>
          <w:rFonts w:ascii="Times New Roman" w:hAnsi="Times New Roman" w:cs="Times New Roman"/>
          <w:color w:val="000000" w:themeColor="text1"/>
          <w:sz w:val="24"/>
          <w:szCs w:val="24"/>
        </w:rPr>
      </w:pPr>
    </w:p>
    <w:p w:rsidR="00BF1EA1" w:rsidRPr="00CC2BDC" w:rsidRDefault="0047242B" w:rsidP="005A78A3">
      <w:pPr>
        <w:pStyle w:val="2"/>
        <w:jc w:val="center"/>
        <w:rPr>
          <w:sz w:val="28"/>
          <w:szCs w:val="28"/>
          <w:u w:val="single"/>
        </w:rPr>
      </w:pPr>
      <w:r w:rsidRPr="00CC2BDC">
        <w:rPr>
          <w:sz w:val="28"/>
          <w:szCs w:val="28"/>
          <w:u w:val="single"/>
        </w:rPr>
        <w:t>ЮРИДИЧНИЙ ВІДДІЛ</w:t>
      </w:r>
    </w:p>
    <w:p w:rsidR="00BF1EA1" w:rsidRPr="00660852" w:rsidRDefault="0047242B" w:rsidP="00BF1EA1">
      <w:pPr>
        <w:spacing w:after="0" w:line="240" w:lineRule="auto"/>
        <w:ind w:firstLine="720"/>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У</w:t>
      </w:r>
      <w:r w:rsidR="00BF1EA1" w:rsidRPr="00660852">
        <w:rPr>
          <w:rFonts w:ascii="Times New Roman" w:hAnsi="Times New Roman" w:cs="Times New Roman"/>
          <w:color w:val="000000" w:themeColor="text1"/>
          <w:sz w:val="24"/>
          <w:szCs w:val="24"/>
        </w:rPr>
        <w:t xml:space="preserve"> звітн</w:t>
      </w:r>
      <w:r w:rsidRPr="00660852">
        <w:rPr>
          <w:rFonts w:ascii="Times New Roman" w:hAnsi="Times New Roman" w:cs="Times New Roman"/>
          <w:color w:val="000000" w:themeColor="text1"/>
          <w:sz w:val="24"/>
          <w:szCs w:val="24"/>
        </w:rPr>
        <w:t xml:space="preserve">ому </w:t>
      </w:r>
      <w:r w:rsidR="00BF1EA1" w:rsidRPr="00660852">
        <w:rPr>
          <w:rFonts w:ascii="Times New Roman" w:hAnsi="Times New Roman" w:cs="Times New Roman"/>
          <w:color w:val="000000" w:themeColor="text1"/>
          <w:sz w:val="24"/>
          <w:szCs w:val="24"/>
        </w:rPr>
        <w:t>період</w:t>
      </w:r>
      <w:r w:rsidRPr="00660852">
        <w:rPr>
          <w:rFonts w:ascii="Times New Roman" w:hAnsi="Times New Roman" w:cs="Times New Roman"/>
          <w:color w:val="000000" w:themeColor="text1"/>
          <w:sz w:val="24"/>
          <w:szCs w:val="24"/>
        </w:rPr>
        <w:t xml:space="preserve">і </w:t>
      </w:r>
      <w:r w:rsidR="00BF1EA1" w:rsidRPr="00660852">
        <w:rPr>
          <w:rFonts w:ascii="Times New Roman" w:hAnsi="Times New Roman" w:cs="Times New Roman"/>
          <w:color w:val="000000" w:themeColor="text1"/>
          <w:sz w:val="24"/>
          <w:szCs w:val="24"/>
        </w:rPr>
        <w:t xml:space="preserve">працівниками відділу: </w:t>
      </w:r>
    </w:p>
    <w:p w:rsidR="0047242B" w:rsidRPr="00660852" w:rsidRDefault="00BF1EA1"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w:t>
      </w:r>
      <w:r w:rsidR="00D41D67" w:rsidRPr="00660852">
        <w:rPr>
          <w:rFonts w:ascii="Times New Roman" w:hAnsi="Times New Roman" w:cs="Times New Roman"/>
          <w:color w:val="000000" w:themeColor="text1"/>
          <w:sz w:val="24"/>
          <w:szCs w:val="24"/>
        </w:rPr>
        <w:t xml:space="preserve">підготовлено 16 </w:t>
      </w:r>
      <w:proofErr w:type="spellStart"/>
      <w:r w:rsidR="00D41D67" w:rsidRPr="00660852">
        <w:rPr>
          <w:rFonts w:ascii="Times New Roman" w:hAnsi="Times New Roman" w:cs="Times New Roman"/>
          <w:color w:val="000000" w:themeColor="text1"/>
          <w:sz w:val="24"/>
          <w:szCs w:val="24"/>
        </w:rPr>
        <w:t>проєктів</w:t>
      </w:r>
      <w:proofErr w:type="spellEnd"/>
      <w:r w:rsidR="00D41D67" w:rsidRPr="00660852">
        <w:rPr>
          <w:rFonts w:ascii="Times New Roman" w:hAnsi="Times New Roman" w:cs="Times New Roman"/>
          <w:color w:val="000000" w:themeColor="text1"/>
          <w:sz w:val="24"/>
          <w:szCs w:val="24"/>
        </w:rPr>
        <w:t xml:space="preserve"> рішень </w:t>
      </w:r>
      <w:r w:rsidRPr="00660852">
        <w:rPr>
          <w:rFonts w:ascii="Times New Roman" w:hAnsi="Times New Roman" w:cs="Times New Roman"/>
          <w:color w:val="000000" w:themeColor="text1"/>
          <w:sz w:val="24"/>
          <w:szCs w:val="24"/>
        </w:rPr>
        <w:t xml:space="preserve">на розгляд виконавчого комітету </w:t>
      </w:r>
    </w:p>
    <w:p w:rsidR="00BF1EA1" w:rsidRPr="00660852" w:rsidRDefault="00BF1EA1"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-вивчено та погоджено </w:t>
      </w:r>
      <w:proofErr w:type="spellStart"/>
      <w:r w:rsidRPr="00660852">
        <w:rPr>
          <w:rFonts w:ascii="Times New Roman" w:hAnsi="Times New Roman" w:cs="Times New Roman"/>
          <w:color w:val="000000" w:themeColor="text1"/>
          <w:sz w:val="24"/>
          <w:szCs w:val="24"/>
        </w:rPr>
        <w:t>проєкти</w:t>
      </w:r>
      <w:proofErr w:type="spellEnd"/>
      <w:r w:rsidRPr="00660852">
        <w:rPr>
          <w:rFonts w:ascii="Times New Roman" w:hAnsi="Times New Roman" w:cs="Times New Roman"/>
          <w:color w:val="000000" w:themeColor="text1"/>
          <w:sz w:val="24"/>
          <w:szCs w:val="24"/>
        </w:rPr>
        <w:t xml:space="preserve"> рішень </w:t>
      </w:r>
      <w:r w:rsidR="00D41D67" w:rsidRPr="00660852">
        <w:rPr>
          <w:rFonts w:ascii="Times New Roman" w:hAnsi="Times New Roman" w:cs="Times New Roman"/>
          <w:color w:val="000000" w:themeColor="text1"/>
          <w:sz w:val="24"/>
          <w:szCs w:val="24"/>
        </w:rPr>
        <w:t xml:space="preserve">сесії міської ради та </w:t>
      </w:r>
      <w:r w:rsidRPr="00660852">
        <w:rPr>
          <w:rFonts w:ascii="Times New Roman" w:hAnsi="Times New Roman" w:cs="Times New Roman"/>
          <w:color w:val="000000" w:themeColor="text1"/>
          <w:sz w:val="24"/>
          <w:szCs w:val="24"/>
        </w:rPr>
        <w:t>виконавчого комітету, що виносились на розгляд в цьому році;</w:t>
      </w:r>
    </w:p>
    <w:p w:rsidR="00BF1EA1" w:rsidRPr="00660852" w:rsidRDefault="00BF1EA1"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w:t>
      </w:r>
      <w:r w:rsidR="00D41D67" w:rsidRPr="00660852">
        <w:rPr>
          <w:rFonts w:ascii="Times New Roman" w:hAnsi="Times New Roman" w:cs="Times New Roman"/>
          <w:color w:val="000000" w:themeColor="text1"/>
          <w:sz w:val="24"/>
          <w:szCs w:val="24"/>
        </w:rPr>
        <w:t xml:space="preserve">працівники </w:t>
      </w:r>
      <w:r w:rsidRPr="00660852">
        <w:rPr>
          <w:rFonts w:ascii="Times New Roman" w:hAnsi="Times New Roman" w:cs="Times New Roman"/>
          <w:color w:val="000000" w:themeColor="text1"/>
          <w:sz w:val="24"/>
          <w:szCs w:val="24"/>
        </w:rPr>
        <w:t>відділ</w:t>
      </w:r>
      <w:r w:rsidR="00D41D67" w:rsidRPr="00660852">
        <w:rPr>
          <w:rFonts w:ascii="Times New Roman" w:hAnsi="Times New Roman" w:cs="Times New Roman"/>
          <w:color w:val="000000" w:themeColor="text1"/>
          <w:sz w:val="24"/>
          <w:szCs w:val="24"/>
        </w:rPr>
        <w:t>у</w:t>
      </w:r>
      <w:r w:rsidRPr="00660852">
        <w:rPr>
          <w:rFonts w:ascii="Times New Roman" w:hAnsi="Times New Roman" w:cs="Times New Roman"/>
          <w:color w:val="000000" w:themeColor="text1"/>
          <w:sz w:val="24"/>
          <w:szCs w:val="24"/>
        </w:rPr>
        <w:t xml:space="preserve"> систематично </w:t>
      </w:r>
      <w:r w:rsidR="00D41D67" w:rsidRPr="00660852">
        <w:rPr>
          <w:rFonts w:ascii="Times New Roman" w:hAnsi="Times New Roman" w:cs="Times New Roman"/>
          <w:color w:val="000000" w:themeColor="text1"/>
          <w:sz w:val="24"/>
          <w:szCs w:val="24"/>
        </w:rPr>
        <w:t xml:space="preserve">беруть </w:t>
      </w:r>
      <w:r w:rsidRPr="00660852">
        <w:rPr>
          <w:rFonts w:ascii="Times New Roman" w:hAnsi="Times New Roman" w:cs="Times New Roman"/>
          <w:color w:val="000000" w:themeColor="text1"/>
          <w:sz w:val="24"/>
          <w:szCs w:val="24"/>
        </w:rPr>
        <w:t>участь у засіданнях депутатських комісій та комісіях до чергових засідань виконавчого комітету, а також спеціальних комісіях</w:t>
      </w:r>
      <w:r w:rsidR="00D41D67"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w:t>
      </w:r>
    </w:p>
    <w:p w:rsidR="0047242B" w:rsidRPr="00660852" w:rsidRDefault="00BF1EA1"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-розроблено</w:t>
      </w:r>
      <w:r w:rsidR="0047242B"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перевірено </w:t>
      </w:r>
      <w:r w:rsidR="0047242B" w:rsidRPr="00660852">
        <w:rPr>
          <w:rFonts w:ascii="Times New Roman" w:hAnsi="Times New Roman" w:cs="Times New Roman"/>
          <w:color w:val="000000" w:themeColor="text1"/>
          <w:sz w:val="24"/>
          <w:szCs w:val="24"/>
        </w:rPr>
        <w:t xml:space="preserve">і </w:t>
      </w:r>
      <w:r w:rsidRPr="00660852">
        <w:rPr>
          <w:rFonts w:ascii="Times New Roman" w:hAnsi="Times New Roman" w:cs="Times New Roman"/>
          <w:color w:val="000000" w:themeColor="text1"/>
          <w:sz w:val="24"/>
          <w:szCs w:val="24"/>
        </w:rPr>
        <w:t xml:space="preserve">зареєстровано </w:t>
      </w:r>
      <w:r w:rsidR="0047242B" w:rsidRPr="00660852">
        <w:rPr>
          <w:rFonts w:ascii="Times New Roman" w:hAnsi="Times New Roman" w:cs="Times New Roman"/>
          <w:color w:val="000000" w:themeColor="text1"/>
          <w:sz w:val="24"/>
          <w:szCs w:val="24"/>
        </w:rPr>
        <w:t xml:space="preserve">більше 150 </w:t>
      </w:r>
      <w:r w:rsidRPr="00660852">
        <w:rPr>
          <w:rFonts w:ascii="Times New Roman" w:hAnsi="Times New Roman" w:cs="Times New Roman"/>
          <w:color w:val="000000" w:themeColor="text1"/>
          <w:sz w:val="24"/>
          <w:szCs w:val="24"/>
        </w:rPr>
        <w:t>договорів;</w:t>
      </w:r>
    </w:p>
    <w:p w:rsidR="00BF1EA1" w:rsidRPr="00660852" w:rsidRDefault="00BF1EA1"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-зареєстровано 6 колективних договорів</w:t>
      </w:r>
      <w:r w:rsidR="007F797A" w:rsidRPr="00660852">
        <w:rPr>
          <w:rFonts w:ascii="Times New Roman" w:hAnsi="Times New Roman" w:cs="Times New Roman"/>
          <w:color w:val="000000" w:themeColor="text1"/>
          <w:sz w:val="24"/>
          <w:szCs w:val="24"/>
        </w:rPr>
        <w:t xml:space="preserve"> в ко</w:t>
      </w:r>
      <w:r w:rsidR="0047242B" w:rsidRPr="00660852">
        <w:rPr>
          <w:rFonts w:ascii="Times New Roman" w:hAnsi="Times New Roman" w:cs="Times New Roman"/>
          <w:color w:val="000000" w:themeColor="text1"/>
          <w:sz w:val="24"/>
          <w:szCs w:val="24"/>
        </w:rPr>
        <w:t>мунальних установах та в бюджетних організаціях</w:t>
      </w:r>
      <w:r w:rsidR="00D41D67" w:rsidRPr="00660852">
        <w:rPr>
          <w:rFonts w:ascii="Times New Roman" w:hAnsi="Times New Roman" w:cs="Times New Roman"/>
          <w:color w:val="000000" w:themeColor="text1"/>
          <w:sz w:val="24"/>
          <w:szCs w:val="24"/>
        </w:rPr>
        <w:t>;</w:t>
      </w:r>
    </w:p>
    <w:p w:rsidR="00BF1EA1" w:rsidRPr="00660852" w:rsidRDefault="00BF1EA1"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-на виконанні перебувало більше ста документів вхідн</w:t>
      </w:r>
      <w:r w:rsidR="00D41D67" w:rsidRPr="00660852">
        <w:rPr>
          <w:rFonts w:ascii="Times New Roman" w:hAnsi="Times New Roman" w:cs="Times New Roman"/>
          <w:color w:val="000000" w:themeColor="text1"/>
          <w:sz w:val="24"/>
          <w:szCs w:val="24"/>
        </w:rPr>
        <w:t>ої</w:t>
      </w:r>
      <w:r w:rsidRPr="00660852">
        <w:rPr>
          <w:rFonts w:ascii="Times New Roman" w:hAnsi="Times New Roman" w:cs="Times New Roman"/>
          <w:color w:val="000000" w:themeColor="text1"/>
          <w:sz w:val="24"/>
          <w:szCs w:val="24"/>
        </w:rPr>
        <w:t xml:space="preserve"> кореспонденці</w:t>
      </w:r>
      <w:r w:rsidR="00D41D67" w:rsidRPr="00660852">
        <w:rPr>
          <w:rFonts w:ascii="Times New Roman" w:hAnsi="Times New Roman" w:cs="Times New Roman"/>
          <w:color w:val="000000" w:themeColor="text1"/>
          <w:sz w:val="24"/>
          <w:szCs w:val="24"/>
        </w:rPr>
        <w:t>ї</w:t>
      </w:r>
      <w:r w:rsidRPr="00660852">
        <w:rPr>
          <w:rFonts w:ascii="Times New Roman" w:hAnsi="Times New Roman" w:cs="Times New Roman"/>
          <w:color w:val="000000" w:themeColor="text1"/>
          <w:sz w:val="24"/>
          <w:szCs w:val="24"/>
        </w:rPr>
        <w:t xml:space="preserve"> та близько ста документів вихідн</w:t>
      </w:r>
      <w:r w:rsidR="00D41D67" w:rsidRPr="00660852">
        <w:rPr>
          <w:rFonts w:ascii="Times New Roman" w:hAnsi="Times New Roman" w:cs="Times New Roman"/>
          <w:color w:val="000000" w:themeColor="text1"/>
          <w:sz w:val="24"/>
          <w:szCs w:val="24"/>
        </w:rPr>
        <w:t>ої</w:t>
      </w:r>
      <w:r w:rsidRPr="00660852">
        <w:rPr>
          <w:rFonts w:ascii="Times New Roman" w:hAnsi="Times New Roman" w:cs="Times New Roman"/>
          <w:color w:val="000000" w:themeColor="text1"/>
          <w:sz w:val="24"/>
          <w:szCs w:val="24"/>
        </w:rPr>
        <w:t xml:space="preserve"> кореспонденці</w:t>
      </w:r>
      <w:r w:rsidR="00D41D67" w:rsidRPr="00660852">
        <w:rPr>
          <w:rFonts w:ascii="Times New Roman" w:hAnsi="Times New Roman" w:cs="Times New Roman"/>
          <w:color w:val="000000" w:themeColor="text1"/>
          <w:sz w:val="24"/>
          <w:szCs w:val="24"/>
        </w:rPr>
        <w:t>ї</w:t>
      </w:r>
      <w:r w:rsidRPr="00660852">
        <w:rPr>
          <w:rFonts w:ascii="Times New Roman" w:hAnsi="Times New Roman" w:cs="Times New Roman"/>
          <w:color w:val="000000" w:themeColor="text1"/>
          <w:sz w:val="24"/>
          <w:szCs w:val="24"/>
        </w:rPr>
        <w:t>;</w:t>
      </w:r>
    </w:p>
    <w:p w:rsidR="00BF1EA1" w:rsidRPr="00660852" w:rsidRDefault="00BF1EA1"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-підготовлено 74 розпорядження міського голови з різних питань;</w:t>
      </w:r>
    </w:p>
    <w:p w:rsidR="00BF1EA1" w:rsidRPr="00660852" w:rsidRDefault="00BF1EA1"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-проводилася активна участь у роботі адміністративної комісії;</w:t>
      </w:r>
    </w:p>
    <w:p w:rsidR="00BF1EA1" w:rsidRPr="00660852" w:rsidRDefault="00D41D67"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-п</w:t>
      </w:r>
      <w:r w:rsidR="00BF1EA1" w:rsidRPr="00660852">
        <w:rPr>
          <w:rFonts w:ascii="Times New Roman" w:hAnsi="Times New Roman" w:cs="Times New Roman"/>
          <w:color w:val="000000" w:themeColor="text1"/>
          <w:sz w:val="24"/>
          <w:szCs w:val="24"/>
        </w:rPr>
        <w:t xml:space="preserve">рацівниками відділу підготовлено ряд позовних заяв, заперечень/відзивів, пояснень, апеляційних та касаційних скарг у справах </w:t>
      </w:r>
      <w:r w:rsidR="0047242B" w:rsidRPr="00660852">
        <w:rPr>
          <w:rFonts w:ascii="Times New Roman" w:hAnsi="Times New Roman" w:cs="Times New Roman"/>
          <w:color w:val="000000" w:themeColor="text1"/>
          <w:sz w:val="24"/>
          <w:szCs w:val="24"/>
        </w:rPr>
        <w:t>(12 документів)</w:t>
      </w:r>
      <w:r w:rsidR="00BF1EA1" w:rsidRPr="00660852">
        <w:rPr>
          <w:rFonts w:ascii="Times New Roman" w:hAnsi="Times New Roman" w:cs="Times New Roman"/>
          <w:color w:val="000000" w:themeColor="text1"/>
          <w:sz w:val="24"/>
          <w:szCs w:val="24"/>
        </w:rPr>
        <w:t>.</w:t>
      </w:r>
    </w:p>
    <w:p w:rsidR="00BF1EA1" w:rsidRPr="00660852" w:rsidRDefault="00D41D67"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-брали </w:t>
      </w:r>
      <w:r w:rsidR="00BF1EA1" w:rsidRPr="00660852">
        <w:rPr>
          <w:rFonts w:ascii="Times New Roman" w:hAnsi="Times New Roman" w:cs="Times New Roman"/>
          <w:color w:val="000000" w:themeColor="text1"/>
          <w:sz w:val="24"/>
          <w:szCs w:val="24"/>
        </w:rPr>
        <w:t>участь у цілому ряді судових засідань</w:t>
      </w:r>
      <w:r w:rsidRPr="00660852">
        <w:rPr>
          <w:rFonts w:ascii="Times New Roman" w:hAnsi="Times New Roman" w:cs="Times New Roman"/>
          <w:color w:val="000000" w:themeColor="text1"/>
          <w:sz w:val="24"/>
          <w:szCs w:val="24"/>
        </w:rPr>
        <w:t>;</w:t>
      </w:r>
      <w:r w:rsidR="00BF1EA1" w:rsidRPr="00660852">
        <w:rPr>
          <w:rFonts w:ascii="Times New Roman" w:hAnsi="Times New Roman" w:cs="Times New Roman"/>
          <w:color w:val="000000" w:themeColor="text1"/>
          <w:sz w:val="24"/>
          <w:szCs w:val="24"/>
        </w:rPr>
        <w:t xml:space="preserve"> </w:t>
      </w:r>
    </w:p>
    <w:p w:rsidR="00BF1EA1" w:rsidRPr="00660852" w:rsidRDefault="00D41D67" w:rsidP="00D41D67">
      <w:pPr>
        <w:spacing w:after="0" w:line="240" w:lineRule="auto"/>
        <w:ind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-в</w:t>
      </w:r>
      <w:r w:rsidR="00BF1EA1" w:rsidRPr="00660852">
        <w:rPr>
          <w:rFonts w:ascii="Times New Roman" w:hAnsi="Times New Roman" w:cs="Times New Roman"/>
          <w:color w:val="000000" w:themeColor="text1"/>
          <w:sz w:val="24"/>
          <w:szCs w:val="24"/>
        </w:rPr>
        <w:t>ідділ співпрацює з відділами ДВС щодо виконання рішень судів, систематично направляє накази/виконавчі листи про примусове виконання рішень</w:t>
      </w:r>
      <w:r w:rsidRPr="00660852">
        <w:rPr>
          <w:rFonts w:ascii="Times New Roman" w:hAnsi="Times New Roman" w:cs="Times New Roman"/>
          <w:color w:val="000000" w:themeColor="text1"/>
          <w:sz w:val="24"/>
          <w:szCs w:val="24"/>
        </w:rPr>
        <w:t>;</w:t>
      </w:r>
    </w:p>
    <w:p w:rsidR="00BF1EA1" w:rsidRPr="00660852" w:rsidRDefault="00BF1EA1" w:rsidP="00BF1EA1">
      <w:pPr>
        <w:widowControl w:val="0"/>
        <w:spacing w:after="0" w:line="240" w:lineRule="auto"/>
        <w:ind w:firstLine="708"/>
        <w:jc w:val="both"/>
        <w:rPr>
          <w:rFonts w:ascii="Times New Roman" w:hAnsi="Times New Roman" w:cs="Times New Roman"/>
          <w:bCs/>
          <w:color w:val="000000" w:themeColor="text1"/>
          <w:sz w:val="24"/>
          <w:szCs w:val="24"/>
        </w:rPr>
      </w:pPr>
      <w:r w:rsidRPr="00660852">
        <w:rPr>
          <w:rFonts w:ascii="Times New Roman" w:hAnsi="Times New Roman" w:cs="Times New Roman"/>
          <w:bCs/>
          <w:color w:val="000000" w:themeColor="text1"/>
          <w:sz w:val="24"/>
          <w:szCs w:val="24"/>
        </w:rPr>
        <w:lastRenderedPageBreak/>
        <w:t>Крім того, відповідно до рішення виконавчого комітету, юридичний відділ нада</w:t>
      </w:r>
      <w:r w:rsidR="00D41D67" w:rsidRPr="00660852">
        <w:rPr>
          <w:rFonts w:ascii="Times New Roman" w:hAnsi="Times New Roman" w:cs="Times New Roman"/>
          <w:bCs/>
          <w:color w:val="000000" w:themeColor="text1"/>
          <w:sz w:val="24"/>
          <w:szCs w:val="24"/>
        </w:rPr>
        <w:t xml:space="preserve">є </w:t>
      </w:r>
      <w:r w:rsidRPr="00660852">
        <w:rPr>
          <w:rFonts w:ascii="Times New Roman" w:hAnsi="Times New Roman" w:cs="Times New Roman"/>
          <w:bCs/>
          <w:color w:val="000000" w:themeColor="text1"/>
          <w:sz w:val="24"/>
          <w:szCs w:val="24"/>
        </w:rPr>
        <w:t>адміністративні послуги:</w:t>
      </w:r>
    </w:p>
    <w:p w:rsidR="00BF1EA1" w:rsidRPr="00660852" w:rsidRDefault="00BF1EA1" w:rsidP="00D41D67">
      <w:pPr>
        <w:pStyle w:val="a3"/>
        <w:widowControl w:val="0"/>
        <w:numPr>
          <w:ilvl w:val="0"/>
          <w:numId w:val="21"/>
        </w:numPr>
        <w:spacing w:after="0" w:line="240" w:lineRule="auto"/>
        <w:ind w:left="709" w:hanging="142"/>
        <w:jc w:val="both"/>
        <w:rPr>
          <w:rFonts w:ascii="Times New Roman" w:hAnsi="Times New Roman" w:cs="Times New Roman"/>
          <w:bCs/>
          <w:color w:val="000000" w:themeColor="text1"/>
          <w:sz w:val="24"/>
          <w:szCs w:val="24"/>
        </w:rPr>
      </w:pPr>
      <w:r w:rsidRPr="00660852">
        <w:rPr>
          <w:rFonts w:ascii="Times New Roman" w:hAnsi="Times New Roman" w:cs="Times New Roman"/>
          <w:bCs/>
          <w:color w:val="000000" w:themeColor="text1"/>
          <w:sz w:val="24"/>
          <w:szCs w:val="24"/>
        </w:rPr>
        <w:t>дозвіл на приватизацію</w:t>
      </w:r>
      <w:r w:rsidRPr="00660852">
        <w:rPr>
          <w:rFonts w:ascii="Times New Roman" w:hAnsi="Times New Roman" w:cs="Times New Roman"/>
          <w:b/>
          <w:bCs/>
          <w:color w:val="000000" w:themeColor="text1"/>
          <w:sz w:val="24"/>
          <w:szCs w:val="24"/>
        </w:rPr>
        <w:t xml:space="preserve"> </w:t>
      </w:r>
      <w:r w:rsidRPr="00660852">
        <w:rPr>
          <w:rFonts w:ascii="Times New Roman" w:hAnsi="Times New Roman" w:cs="Times New Roman"/>
          <w:bCs/>
          <w:color w:val="000000" w:themeColor="text1"/>
          <w:sz w:val="24"/>
          <w:szCs w:val="24"/>
        </w:rPr>
        <w:t>квартир</w:t>
      </w:r>
      <w:r w:rsidRPr="00660852">
        <w:rPr>
          <w:rFonts w:ascii="Times New Roman" w:hAnsi="Times New Roman" w:cs="Times New Roman"/>
          <w:b/>
          <w:bCs/>
          <w:color w:val="000000" w:themeColor="text1"/>
          <w:sz w:val="24"/>
          <w:szCs w:val="24"/>
        </w:rPr>
        <w:t>/</w:t>
      </w:r>
      <w:r w:rsidRPr="00660852">
        <w:rPr>
          <w:rFonts w:ascii="Times New Roman" w:hAnsi="Times New Roman" w:cs="Times New Roman"/>
          <w:bCs/>
          <w:color w:val="000000" w:themeColor="text1"/>
          <w:sz w:val="24"/>
          <w:szCs w:val="24"/>
        </w:rPr>
        <w:t>житлового приміщення (кімнати у гуртожитку);</w:t>
      </w:r>
    </w:p>
    <w:p w:rsidR="00BF1EA1" w:rsidRPr="00660852" w:rsidRDefault="00BF1EA1" w:rsidP="00D41D67">
      <w:pPr>
        <w:pStyle w:val="a3"/>
        <w:widowControl w:val="0"/>
        <w:numPr>
          <w:ilvl w:val="0"/>
          <w:numId w:val="21"/>
        </w:numPr>
        <w:spacing w:after="0" w:line="240" w:lineRule="auto"/>
        <w:ind w:left="709" w:hanging="142"/>
        <w:jc w:val="both"/>
        <w:rPr>
          <w:rFonts w:ascii="Times New Roman" w:hAnsi="Times New Roman" w:cs="Times New Roman"/>
          <w:bCs/>
          <w:color w:val="000000" w:themeColor="text1"/>
          <w:sz w:val="24"/>
          <w:szCs w:val="24"/>
        </w:rPr>
      </w:pPr>
      <w:r w:rsidRPr="00660852">
        <w:rPr>
          <w:rFonts w:ascii="Times New Roman" w:hAnsi="Times New Roman" w:cs="Times New Roman"/>
          <w:bCs/>
          <w:color w:val="000000" w:themeColor="text1"/>
          <w:sz w:val="24"/>
          <w:szCs w:val="24"/>
        </w:rPr>
        <w:t>видача дубліката свідоцтва про право власності на житло;</w:t>
      </w:r>
    </w:p>
    <w:p w:rsidR="00BF1EA1" w:rsidRPr="00660852" w:rsidRDefault="00BF1EA1" w:rsidP="00D41D67">
      <w:pPr>
        <w:pStyle w:val="a3"/>
        <w:widowControl w:val="0"/>
        <w:numPr>
          <w:ilvl w:val="0"/>
          <w:numId w:val="21"/>
        </w:numPr>
        <w:spacing w:after="0" w:line="240" w:lineRule="auto"/>
        <w:ind w:left="709" w:hanging="142"/>
        <w:jc w:val="both"/>
        <w:rPr>
          <w:rFonts w:ascii="Times New Roman" w:hAnsi="Times New Roman" w:cs="Times New Roman"/>
          <w:bCs/>
          <w:color w:val="000000" w:themeColor="text1"/>
          <w:sz w:val="24"/>
          <w:szCs w:val="24"/>
        </w:rPr>
      </w:pPr>
      <w:r w:rsidRPr="00660852">
        <w:rPr>
          <w:rFonts w:ascii="Times New Roman" w:hAnsi="Times New Roman" w:cs="Times New Roman"/>
          <w:bCs/>
          <w:color w:val="000000" w:themeColor="text1"/>
          <w:sz w:val="24"/>
          <w:szCs w:val="24"/>
        </w:rPr>
        <w:t xml:space="preserve">внесення змін та доповнень до </w:t>
      </w:r>
      <w:proofErr w:type="spellStart"/>
      <w:r w:rsidRPr="00660852">
        <w:rPr>
          <w:rFonts w:ascii="Times New Roman" w:hAnsi="Times New Roman" w:cs="Times New Roman"/>
          <w:bCs/>
          <w:color w:val="000000" w:themeColor="text1"/>
          <w:sz w:val="24"/>
          <w:szCs w:val="24"/>
        </w:rPr>
        <w:t>свідоцтв</w:t>
      </w:r>
      <w:proofErr w:type="spellEnd"/>
      <w:r w:rsidRPr="00660852">
        <w:rPr>
          <w:rFonts w:ascii="Times New Roman" w:hAnsi="Times New Roman" w:cs="Times New Roman"/>
          <w:bCs/>
          <w:color w:val="000000" w:themeColor="text1"/>
          <w:sz w:val="24"/>
          <w:szCs w:val="24"/>
        </w:rPr>
        <w:t xml:space="preserve"> про право власності на житло.</w:t>
      </w:r>
    </w:p>
    <w:p w:rsidR="00660852" w:rsidRPr="00660852" w:rsidRDefault="00660852" w:rsidP="00660852">
      <w:pPr>
        <w:widowControl w:val="0"/>
        <w:spacing w:after="0" w:line="240" w:lineRule="auto"/>
        <w:ind w:firstLine="708"/>
        <w:jc w:val="both"/>
        <w:rPr>
          <w:rFonts w:ascii="Times New Roman" w:hAnsi="Times New Roman" w:cs="Times New Roman"/>
          <w:b/>
          <w:bCs/>
          <w:color w:val="000000" w:themeColor="text1"/>
          <w:sz w:val="24"/>
          <w:szCs w:val="24"/>
        </w:rPr>
      </w:pPr>
      <w:r w:rsidRPr="00660852">
        <w:rPr>
          <w:rFonts w:ascii="Times New Roman" w:hAnsi="Times New Roman" w:cs="Times New Roman"/>
          <w:b/>
          <w:bCs/>
          <w:color w:val="000000" w:themeColor="text1"/>
          <w:sz w:val="24"/>
          <w:szCs w:val="24"/>
        </w:rPr>
        <w:t xml:space="preserve">На користь </w:t>
      </w:r>
      <w:proofErr w:type="spellStart"/>
      <w:r w:rsidRPr="00660852">
        <w:rPr>
          <w:rFonts w:ascii="Times New Roman" w:hAnsi="Times New Roman" w:cs="Times New Roman"/>
          <w:b/>
          <w:bCs/>
          <w:color w:val="000000" w:themeColor="text1"/>
          <w:sz w:val="24"/>
          <w:szCs w:val="24"/>
        </w:rPr>
        <w:t>Новодністровської</w:t>
      </w:r>
      <w:proofErr w:type="spellEnd"/>
      <w:r w:rsidRPr="00660852">
        <w:rPr>
          <w:rFonts w:ascii="Times New Roman" w:hAnsi="Times New Roman" w:cs="Times New Roman"/>
          <w:b/>
          <w:bCs/>
          <w:color w:val="000000" w:themeColor="text1"/>
          <w:sz w:val="24"/>
          <w:szCs w:val="24"/>
        </w:rPr>
        <w:t xml:space="preserve"> міської ради:</w:t>
      </w:r>
    </w:p>
    <w:p w:rsidR="00660852" w:rsidRPr="00660852" w:rsidRDefault="00660852" w:rsidP="00660852">
      <w:pPr>
        <w:widowControl w:val="0"/>
        <w:spacing w:after="0" w:line="240" w:lineRule="auto"/>
        <w:ind w:firstLine="708"/>
        <w:jc w:val="both"/>
        <w:rPr>
          <w:rFonts w:ascii="Times New Roman" w:hAnsi="Times New Roman" w:cs="Times New Roman"/>
          <w:b/>
          <w:bCs/>
          <w:color w:val="000000" w:themeColor="text1"/>
          <w:sz w:val="24"/>
          <w:szCs w:val="24"/>
        </w:rPr>
      </w:pPr>
      <w:r w:rsidRPr="00660852">
        <w:rPr>
          <w:rFonts w:ascii="Times New Roman" w:hAnsi="Times New Roman" w:cs="Times New Roman"/>
          <w:bCs/>
          <w:color w:val="000000" w:themeColor="text1"/>
          <w:sz w:val="24"/>
          <w:szCs w:val="24"/>
        </w:rPr>
        <w:t>задоволено позов</w:t>
      </w:r>
      <w:r w:rsidRPr="00660852">
        <w:rPr>
          <w:rFonts w:ascii="Times New Roman" w:hAnsi="Times New Roman" w:cs="Times New Roman"/>
          <w:b/>
          <w:bCs/>
          <w:color w:val="000000" w:themeColor="text1"/>
          <w:sz w:val="24"/>
          <w:szCs w:val="24"/>
        </w:rPr>
        <w:t xml:space="preserve"> </w:t>
      </w:r>
      <w:r w:rsidRPr="00660852">
        <w:rPr>
          <w:rFonts w:ascii="Times New Roman" w:hAnsi="Times New Roman" w:cs="Times New Roman"/>
          <w:bCs/>
          <w:color w:val="000000" w:themeColor="text1"/>
          <w:sz w:val="24"/>
          <w:szCs w:val="24"/>
        </w:rPr>
        <w:t xml:space="preserve">до Господарського суду за участю представника </w:t>
      </w:r>
      <w:proofErr w:type="spellStart"/>
      <w:r w:rsidRPr="00660852">
        <w:rPr>
          <w:rFonts w:ascii="Times New Roman" w:hAnsi="Times New Roman" w:cs="Times New Roman"/>
          <w:bCs/>
          <w:color w:val="000000" w:themeColor="text1"/>
          <w:sz w:val="24"/>
          <w:szCs w:val="24"/>
        </w:rPr>
        <w:t>Новодністровської</w:t>
      </w:r>
      <w:proofErr w:type="spellEnd"/>
      <w:r w:rsidRPr="00660852">
        <w:rPr>
          <w:rFonts w:ascii="Times New Roman" w:hAnsi="Times New Roman" w:cs="Times New Roman"/>
          <w:bCs/>
          <w:color w:val="000000" w:themeColor="text1"/>
          <w:sz w:val="24"/>
          <w:szCs w:val="24"/>
        </w:rPr>
        <w:t xml:space="preserve"> міської ради до ТОВ «</w:t>
      </w:r>
      <w:proofErr w:type="spellStart"/>
      <w:r w:rsidRPr="00660852">
        <w:rPr>
          <w:rFonts w:ascii="Times New Roman" w:hAnsi="Times New Roman" w:cs="Times New Roman"/>
          <w:bCs/>
          <w:color w:val="000000" w:themeColor="text1"/>
          <w:sz w:val="24"/>
          <w:szCs w:val="24"/>
        </w:rPr>
        <w:t>Енергопром</w:t>
      </w:r>
      <w:proofErr w:type="spellEnd"/>
      <w:r w:rsidRPr="00660852">
        <w:rPr>
          <w:rFonts w:ascii="Times New Roman" w:hAnsi="Times New Roman" w:cs="Times New Roman"/>
          <w:bCs/>
          <w:color w:val="000000" w:themeColor="text1"/>
          <w:sz w:val="24"/>
          <w:szCs w:val="24"/>
        </w:rPr>
        <w:t>» про стягнення заборгованості з орендної плати за землю площею 1,0369га на загальну суму 553,3тис.грн,</w:t>
      </w:r>
    </w:p>
    <w:p w:rsidR="00660852" w:rsidRPr="00660852" w:rsidRDefault="00660852" w:rsidP="00660852">
      <w:pPr>
        <w:widowControl w:val="0"/>
        <w:spacing w:after="0" w:line="240" w:lineRule="auto"/>
        <w:ind w:firstLine="708"/>
        <w:jc w:val="both"/>
        <w:rPr>
          <w:rFonts w:ascii="Times New Roman" w:hAnsi="Times New Roman" w:cs="Times New Roman"/>
          <w:bCs/>
          <w:color w:val="000000" w:themeColor="text1"/>
          <w:sz w:val="24"/>
          <w:szCs w:val="24"/>
        </w:rPr>
      </w:pPr>
      <w:r w:rsidRPr="00660852">
        <w:rPr>
          <w:rFonts w:ascii="Times New Roman" w:hAnsi="Times New Roman" w:cs="Times New Roman"/>
          <w:bCs/>
          <w:color w:val="000000" w:themeColor="text1"/>
          <w:sz w:val="24"/>
          <w:szCs w:val="24"/>
        </w:rPr>
        <w:t xml:space="preserve">задоволено позов до Господарського суду за участю представника </w:t>
      </w:r>
      <w:proofErr w:type="spellStart"/>
      <w:r w:rsidRPr="00660852">
        <w:rPr>
          <w:rFonts w:ascii="Times New Roman" w:hAnsi="Times New Roman" w:cs="Times New Roman"/>
          <w:bCs/>
          <w:color w:val="000000" w:themeColor="text1"/>
          <w:sz w:val="24"/>
          <w:szCs w:val="24"/>
        </w:rPr>
        <w:t>Новодністровської</w:t>
      </w:r>
      <w:proofErr w:type="spellEnd"/>
      <w:r w:rsidRPr="00660852">
        <w:rPr>
          <w:rFonts w:ascii="Times New Roman" w:hAnsi="Times New Roman" w:cs="Times New Roman"/>
          <w:bCs/>
          <w:color w:val="000000" w:themeColor="text1"/>
          <w:sz w:val="24"/>
          <w:szCs w:val="24"/>
        </w:rPr>
        <w:t xml:space="preserve"> міської ради до ТОВ «</w:t>
      </w:r>
      <w:proofErr w:type="spellStart"/>
      <w:r w:rsidRPr="00660852">
        <w:rPr>
          <w:rFonts w:ascii="Times New Roman" w:hAnsi="Times New Roman" w:cs="Times New Roman"/>
          <w:bCs/>
          <w:color w:val="000000" w:themeColor="text1"/>
          <w:sz w:val="24"/>
          <w:szCs w:val="24"/>
        </w:rPr>
        <w:t>Енергопром</w:t>
      </w:r>
      <w:proofErr w:type="spellEnd"/>
      <w:r w:rsidRPr="00660852">
        <w:rPr>
          <w:rFonts w:ascii="Times New Roman" w:hAnsi="Times New Roman" w:cs="Times New Roman"/>
          <w:bCs/>
          <w:color w:val="000000" w:themeColor="text1"/>
          <w:sz w:val="24"/>
          <w:szCs w:val="24"/>
        </w:rPr>
        <w:t>» про стягнення заборгованості з орендної плати за землю площею 3,2443га на загальну суму 1 546,4тис.грн,.</w:t>
      </w:r>
    </w:p>
    <w:p w:rsidR="00660852" w:rsidRPr="00660852" w:rsidRDefault="00660852" w:rsidP="00660852">
      <w:pPr>
        <w:widowControl w:val="0"/>
        <w:spacing w:after="0" w:line="240" w:lineRule="auto"/>
        <w:ind w:firstLine="708"/>
        <w:jc w:val="both"/>
        <w:rPr>
          <w:rFonts w:ascii="Times New Roman" w:hAnsi="Times New Roman" w:cs="Times New Roman"/>
          <w:bCs/>
          <w:color w:val="000000" w:themeColor="text1"/>
          <w:sz w:val="24"/>
          <w:szCs w:val="24"/>
        </w:rPr>
      </w:pPr>
      <w:proofErr w:type="spellStart"/>
      <w:r w:rsidRPr="00660852">
        <w:rPr>
          <w:rFonts w:ascii="Times New Roman" w:hAnsi="Times New Roman" w:cs="Times New Roman"/>
          <w:bCs/>
          <w:color w:val="000000" w:themeColor="text1"/>
          <w:sz w:val="24"/>
          <w:szCs w:val="24"/>
        </w:rPr>
        <w:t>Сокирянським</w:t>
      </w:r>
      <w:proofErr w:type="spellEnd"/>
      <w:r w:rsidRPr="00660852">
        <w:rPr>
          <w:rFonts w:ascii="Times New Roman" w:hAnsi="Times New Roman" w:cs="Times New Roman"/>
          <w:bCs/>
          <w:color w:val="000000" w:themeColor="text1"/>
          <w:sz w:val="24"/>
          <w:szCs w:val="24"/>
        </w:rPr>
        <w:t xml:space="preserve"> районним судом відмовлено в позовних вимогах </w:t>
      </w:r>
      <w:proofErr w:type="spellStart"/>
      <w:r w:rsidRPr="00660852">
        <w:rPr>
          <w:rFonts w:ascii="Times New Roman" w:hAnsi="Times New Roman" w:cs="Times New Roman"/>
          <w:bCs/>
          <w:color w:val="000000" w:themeColor="text1"/>
          <w:sz w:val="24"/>
          <w:szCs w:val="24"/>
        </w:rPr>
        <w:t>Г.Д.Тодорович</w:t>
      </w:r>
      <w:proofErr w:type="spellEnd"/>
      <w:r w:rsidRPr="00660852">
        <w:rPr>
          <w:rFonts w:ascii="Times New Roman" w:hAnsi="Times New Roman" w:cs="Times New Roman"/>
          <w:bCs/>
          <w:color w:val="000000" w:themeColor="text1"/>
          <w:sz w:val="24"/>
          <w:szCs w:val="24"/>
        </w:rPr>
        <w:t xml:space="preserve"> про визнання протиправними та скасування рішень </w:t>
      </w:r>
      <w:proofErr w:type="spellStart"/>
      <w:r w:rsidRPr="00660852">
        <w:rPr>
          <w:rFonts w:ascii="Times New Roman" w:hAnsi="Times New Roman" w:cs="Times New Roman"/>
          <w:bCs/>
          <w:color w:val="000000" w:themeColor="text1"/>
          <w:sz w:val="24"/>
          <w:szCs w:val="24"/>
        </w:rPr>
        <w:t>Новодністровської</w:t>
      </w:r>
      <w:proofErr w:type="spellEnd"/>
      <w:r w:rsidRPr="00660852">
        <w:rPr>
          <w:rFonts w:ascii="Times New Roman" w:hAnsi="Times New Roman" w:cs="Times New Roman"/>
          <w:bCs/>
          <w:color w:val="000000" w:themeColor="text1"/>
          <w:sz w:val="24"/>
          <w:szCs w:val="24"/>
        </w:rPr>
        <w:t xml:space="preserve"> міської ради та скасування запису державного реєстратора </w:t>
      </w:r>
      <w:proofErr w:type="spellStart"/>
      <w:r w:rsidRPr="00660852">
        <w:rPr>
          <w:rFonts w:ascii="Times New Roman" w:hAnsi="Times New Roman" w:cs="Times New Roman"/>
          <w:bCs/>
          <w:color w:val="000000" w:themeColor="text1"/>
          <w:sz w:val="24"/>
          <w:szCs w:val="24"/>
        </w:rPr>
        <w:t>Новодністровської</w:t>
      </w:r>
      <w:proofErr w:type="spellEnd"/>
      <w:r w:rsidRPr="00660852">
        <w:rPr>
          <w:rFonts w:ascii="Times New Roman" w:hAnsi="Times New Roman" w:cs="Times New Roman"/>
          <w:bCs/>
          <w:color w:val="000000" w:themeColor="text1"/>
          <w:sz w:val="24"/>
          <w:szCs w:val="24"/>
        </w:rPr>
        <w:t xml:space="preserve"> міської ради про право власності на земельну ділянку в реєстрі речових прав на нерухоме майно та реєстрі прав власності на нерухоме майно.</w:t>
      </w:r>
    </w:p>
    <w:p w:rsidR="00000A5D" w:rsidRPr="00660852" w:rsidRDefault="00000A5D" w:rsidP="00BF1EA1">
      <w:pPr>
        <w:spacing w:after="0" w:line="240" w:lineRule="auto"/>
        <w:ind w:firstLine="709"/>
        <w:jc w:val="both"/>
        <w:rPr>
          <w:rFonts w:ascii="Times New Roman" w:hAnsi="Times New Roman" w:cs="Times New Roman"/>
          <w:color w:val="000000" w:themeColor="text1"/>
          <w:sz w:val="24"/>
          <w:szCs w:val="24"/>
        </w:rPr>
      </w:pPr>
    </w:p>
    <w:p w:rsidR="00BF1EA1" w:rsidRPr="00CC2BDC" w:rsidRDefault="001A2D74" w:rsidP="005A78A3">
      <w:pPr>
        <w:pStyle w:val="2"/>
        <w:jc w:val="center"/>
        <w:rPr>
          <w:sz w:val="28"/>
          <w:szCs w:val="28"/>
          <w:u w:val="single"/>
        </w:rPr>
      </w:pPr>
      <w:r w:rsidRPr="00CC2BDC">
        <w:rPr>
          <w:sz w:val="28"/>
          <w:szCs w:val="28"/>
          <w:u w:val="single"/>
        </w:rPr>
        <w:t>СЛУЖБА У СПРАВАХ ДІТЕЙ</w:t>
      </w:r>
    </w:p>
    <w:p w:rsidR="00BF1EA1" w:rsidRPr="00660852" w:rsidRDefault="00BF1EA1" w:rsidP="008357D0">
      <w:pPr>
        <w:spacing w:after="0" w:line="240" w:lineRule="auto"/>
        <w:ind w:right="-83"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На первинному обліку служби у справах дітей перебуває 23 дитини, з них 13 дітей-сиріт та 10 дітей, позбавлених батьківського піклування. Також на території </w:t>
      </w:r>
      <w:proofErr w:type="spellStart"/>
      <w:r w:rsidRPr="00660852">
        <w:rPr>
          <w:rFonts w:ascii="Times New Roman" w:hAnsi="Times New Roman" w:cs="Times New Roman"/>
          <w:color w:val="000000" w:themeColor="text1"/>
          <w:sz w:val="24"/>
          <w:szCs w:val="24"/>
        </w:rPr>
        <w:t>м.Новодністровськ</w:t>
      </w:r>
      <w:proofErr w:type="spellEnd"/>
      <w:r w:rsidRPr="00660852">
        <w:rPr>
          <w:rFonts w:ascii="Times New Roman" w:hAnsi="Times New Roman" w:cs="Times New Roman"/>
          <w:color w:val="000000" w:themeColor="text1"/>
          <w:sz w:val="24"/>
          <w:szCs w:val="24"/>
        </w:rPr>
        <w:t xml:space="preserve"> фактично проживають статусні діти, які прибули з інших адміністративно-територіальних одиниць і перебувають на вторинному обліку служби у справах дітей: 2 дитини-сироти (1 дитина-сирота з числа внутрішньо переміщених осіб) та 4 дитини, позбавлені батьківського піклування. У місті функціонує 2 прийомних сім’ї, в яких виховується 3 статусних дитини.</w:t>
      </w:r>
    </w:p>
    <w:p w:rsidR="00BF1EA1" w:rsidRPr="00660852" w:rsidRDefault="00BF1EA1" w:rsidP="008357D0">
      <w:pPr>
        <w:spacing w:after="0" w:line="240" w:lineRule="auto"/>
        <w:ind w:right="-83"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Служба у справах дітей також здійснює облік дітей, які проживають у сім’ях, що опинилися в складних життєвих обставинах. Таких сімей у </w:t>
      </w:r>
      <w:proofErr w:type="spellStart"/>
      <w:r w:rsidRPr="00660852">
        <w:rPr>
          <w:rFonts w:ascii="Times New Roman" w:hAnsi="Times New Roman" w:cs="Times New Roman"/>
          <w:color w:val="000000" w:themeColor="text1"/>
          <w:sz w:val="24"/>
          <w:szCs w:val="24"/>
        </w:rPr>
        <w:t>м.Новодністровськ</w:t>
      </w:r>
      <w:proofErr w:type="spellEnd"/>
      <w:r w:rsidRPr="00660852">
        <w:rPr>
          <w:rFonts w:ascii="Times New Roman" w:hAnsi="Times New Roman" w:cs="Times New Roman"/>
          <w:color w:val="000000" w:themeColor="text1"/>
          <w:sz w:val="24"/>
          <w:szCs w:val="24"/>
        </w:rPr>
        <w:t xml:space="preserve"> 6, в них виховується 13 дитина.</w:t>
      </w:r>
    </w:p>
    <w:p w:rsidR="001A2D74" w:rsidRPr="00660852" w:rsidRDefault="001A2D74" w:rsidP="008357D0">
      <w:pPr>
        <w:spacing w:after="0" w:line="240" w:lineRule="auto"/>
        <w:ind w:right="-83"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За сприяння служби у справах дітей 4 дітям з числа внутрішньо переміщених осіб, в тому числі 3 дітям-сиротам</w:t>
      </w:r>
      <w:r w:rsidR="005C5EA2"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оформлено довідку ВПО та зібрано документи для призначення й отримання щомісячної державної допомоги для ВПО.</w:t>
      </w:r>
    </w:p>
    <w:p w:rsidR="005C5EA2" w:rsidRPr="00660852" w:rsidRDefault="005C5EA2" w:rsidP="008357D0">
      <w:pPr>
        <w:spacing w:after="0" w:line="240" w:lineRule="auto"/>
        <w:ind w:right="-83"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У службі у справах дітей функціонує Єдина інформаційно-аналітична система (ЄІАС) «Діти», де вносяться дані про всіх дітей, які перебувають на обліку, їх законних представників, про кандидатів у прийомні батьки, батьки-вихователі, опікуни/піклувальники, кандидатів в </w:t>
      </w:r>
      <w:proofErr w:type="spellStart"/>
      <w:r w:rsidRPr="00660852">
        <w:rPr>
          <w:rFonts w:ascii="Times New Roman" w:hAnsi="Times New Roman" w:cs="Times New Roman"/>
          <w:color w:val="000000" w:themeColor="text1"/>
          <w:sz w:val="24"/>
          <w:szCs w:val="24"/>
        </w:rPr>
        <w:t>усиновлювачі</w:t>
      </w:r>
      <w:proofErr w:type="spellEnd"/>
      <w:r w:rsidRPr="00660852">
        <w:rPr>
          <w:rFonts w:ascii="Times New Roman" w:hAnsi="Times New Roman" w:cs="Times New Roman"/>
          <w:color w:val="000000" w:themeColor="text1"/>
          <w:sz w:val="24"/>
          <w:szCs w:val="24"/>
        </w:rPr>
        <w:t>. Службою забезпечено своєчасне внесення даних до ЄІАС «Діти», що складає 100% наповнюваність системи відповідно до списку дітей, які перебувають на обліку.</w:t>
      </w:r>
    </w:p>
    <w:p w:rsidR="005C5EA2" w:rsidRPr="00660852" w:rsidRDefault="005C5EA2" w:rsidP="008357D0">
      <w:pPr>
        <w:spacing w:after="0" w:line="240" w:lineRule="auto"/>
        <w:ind w:right="-83"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У жовтні 2022 року ГУ Національної соціальної сервісної служби в Чернівецькій області було проведено перевірку служби у справах дітей </w:t>
      </w:r>
      <w:proofErr w:type="spellStart"/>
      <w:r w:rsidRPr="00660852">
        <w:rPr>
          <w:rFonts w:ascii="Times New Roman" w:hAnsi="Times New Roman" w:cs="Times New Roman"/>
          <w:color w:val="000000" w:themeColor="text1"/>
          <w:sz w:val="24"/>
          <w:szCs w:val="24"/>
        </w:rPr>
        <w:t>Новодністровської</w:t>
      </w:r>
      <w:proofErr w:type="spellEnd"/>
      <w:r w:rsidRPr="00660852">
        <w:rPr>
          <w:rFonts w:ascii="Times New Roman" w:hAnsi="Times New Roman" w:cs="Times New Roman"/>
          <w:color w:val="000000" w:themeColor="text1"/>
          <w:sz w:val="24"/>
          <w:szCs w:val="24"/>
        </w:rPr>
        <w:t xml:space="preserve"> міської ради щодо ведення обліку дітей</w:t>
      </w:r>
      <w:r w:rsidR="0084059B" w:rsidRPr="00660852">
        <w:rPr>
          <w:rFonts w:ascii="Times New Roman" w:hAnsi="Times New Roman" w:cs="Times New Roman"/>
          <w:color w:val="000000" w:themeColor="text1"/>
          <w:sz w:val="24"/>
          <w:szCs w:val="24"/>
        </w:rPr>
        <w:t xml:space="preserve"> в </w:t>
      </w:r>
      <w:r w:rsidRPr="00660852">
        <w:rPr>
          <w:rFonts w:ascii="Times New Roman" w:hAnsi="Times New Roman" w:cs="Times New Roman"/>
          <w:color w:val="000000" w:themeColor="text1"/>
          <w:sz w:val="24"/>
          <w:szCs w:val="24"/>
        </w:rPr>
        <w:t xml:space="preserve">ЄІАС «Діти». </w:t>
      </w:r>
      <w:r w:rsidR="0084059B" w:rsidRPr="00660852">
        <w:rPr>
          <w:rFonts w:ascii="Times New Roman" w:hAnsi="Times New Roman" w:cs="Times New Roman"/>
          <w:color w:val="000000" w:themeColor="text1"/>
          <w:sz w:val="24"/>
          <w:szCs w:val="24"/>
        </w:rPr>
        <w:t>П</w:t>
      </w:r>
      <w:r w:rsidRPr="00660852">
        <w:rPr>
          <w:rFonts w:ascii="Times New Roman" w:hAnsi="Times New Roman" w:cs="Times New Roman"/>
          <w:color w:val="000000" w:themeColor="text1"/>
          <w:sz w:val="24"/>
          <w:szCs w:val="24"/>
        </w:rPr>
        <w:t>орушень</w:t>
      </w:r>
      <w:r w:rsidR="0084059B" w:rsidRPr="00660852">
        <w:rPr>
          <w:rFonts w:ascii="Times New Roman" w:hAnsi="Times New Roman" w:cs="Times New Roman"/>
          <w:color w:val="000000" w:themeColor="text1"/>
          <w:sz w:val="24"/>
          <w:szCs w:val="24"/>
        </w:rPr>
        <w:t xml:space="preserve"> не виявлено</w:t>
      </w:r>
      <w:r w:rsidRPr="00660852">
        <w:rPr>
          <w:rFonts w:ascii="Times New Roman" w:hAnsi="Times New Roman" w:cs="Times New Roman"/>
          <w:color w:val="000000" w:themeColor="text1"/>
          <w:sz w:val="24"/>
          <w:szCs w:val="24"/>
        </w:rPr>
        <w:t>.</w:t>
      </w:r>
    </w:p>
    <w:p w:rsidR="005C5EA2" w:rsidRPr="00660852" w:rsidRDefault="005C5EA2" w:rsidP="008357D0">
      <w:pPr>
        <w:spacing w:after="0" w:line="240" w:lineRule="auto"/>
        <w:ind w:right="-83"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Служб</w:t>
      </w:r>
      <w:r w:rsidR="0084059B" w:rsidRPr="00660852">
        <w:rPr>
          <w:rFonts w:ascii="Times New Roman" w:hAnsi="Times New Roman" w:cs="Times New Roman"/>
          <w:color w:val="000000" w:themeColor="text1"/>
          <w:sz w:val="24"/>
          <w:szCs w:val="24"/>
        </w:rPr>
        <w:t>а</w:t>
      </w:r>
      <w:r w:rsidRPr="00660852">
        <w:rPr>
          <w:rFonts w:ascii="Times New Roman" w:hAnsi="Times New Roman" w:cs="Times New Roman"/>
          <w:color w:val="000000" w:themeColor="text1"/>
          <w:sz w:val="24"/>
          <w:szCs w:val="24"/>
        </w:rPr>
        <w:t xml:space="preserve"> </w:t>
      </w:r>
      <w:r w:rsidR="0084059B" w:rsidRPr="00660852">
        <w:rPr>
          <w:rFonts w:ascii="Times New Roman" w:hAnsi="Times New Roman" w:cs="Times New Roman"/>
          <w:color w:val="000000" w:themeColor="text1"/>
          <w:sz w:val="24"/>
          <w:szCs w:val="24"/>
        </w:rPr>
        <w:t xml:space="preserve">у справах дітей тісно співпрацює з МБФ «Партнерство «Кожній дитині», що діє за підтримки </w:t>
      </w:r>
      <w:r w:rsidRPr="00660852">
        <w:rPr>
          <w:rFonts w:ascii="Times New Roman" w:hAnsi="Times New Roman" w:cs="Times New Roman"/>
          <w:color w:val="000000" w:themeColor="text1"/>
          <w:sz w:val="24"/>
          <w:szCs w:val="24"/>
        </w:rPr>
        <w:t>дитячого фонду ООН ЮНІСЕФ</w:t>
      </w:r>
      <w:r w:rsidR="0084059B" w:rsidRPr="00660852">
        <w:rPr>
          <w:rFonts w:ascii="Times New Roman" w:hAnsi="Times New Roman" w:cs="Times New Roman"/>
          <w:color w:val="000000" w:themeColor="text1"/>
          <w:sz w:val="24"/>
          <w:szCs w:val="24"/>
        </w:rPr>
        <w:t>.</w:t>
      </w:r>
      <w:r w:rsidRPr="00660852">
        <w:rPr>
          <w:rFonts w:ascii="Times New Roman" w:hAnsi="Times New Roman" w:cs="Times New Roman"/>
          <w:color w:val="000000" w:themeColor="text1"/>
          <w:sz w:val="24"/>
          <w:szCs w:val="24"/>
        </w:rPr>
        <w:t xml:space="preserve"> </w:t>
      </w:r>
    </w:p>
    <w:p w:rsidR="005C5EA2" w:rsidRPr="00660852" w:rsidRDefault="005C5EA2" w:rsidP="008357D0">
      <w:pPr>
        <w:spacing w:after="0" w:line="240" w:lineRule="auto"/>
        <w:ind w:right="-83" w:firstLine="284"/>
        <w:jc w:val="both"/>
        <w:rPr>
          <w:rFonts w:ascii="Times New Roman" w:hAnsi="Times New Roman" w:cs="Times New Roman"/>
          <w:color w:val="000000" w:themeColor="text1"/>
          <w:sz w:val="24"/>
          <w:szCs w:val="24"/>
        </w:rPr>
      </w:pPr>
      <w:r w:rsidRPr="00660852">
        <w:rPr>
          <w:rFonts w:ascii="Times New Roman" w:hAnsi="Times New Roman" w:cs="Times New Roman"/>
          <w:color w:val="000000" w:themeColor="text1"/>
          <w:sz w:val="24"/>
          <w:szCs w:val="24"/>
        </w:rPr>
        <w:t xml:space="preserve">Спеціалістами служби дітей </w:t>
      </w:r>
      <w:proofErr w:type="spellStart"/>
      <w:r w:rsidRPr="00660852">
        <w:rPr>
          <w:rFonts w:ascii="Times New Roman" w:hAnsi="Times New Roman" w:cs="Times New Roman"/>
          <w:color w:val="000000" w:themeColor="text1"/>
          <w:sz w:val="24"/>
          <w:szCs w:val="24"/>
        </w:rPr>
        <w:t>Новодністровської</w:t>
      </w:r>
      <w:proofErr w:type="spellEnd"/>
      <w:r w:rsidRPr="00660852">
        <w:rPr>
          <w:rFonts w:ascii="Times New Roman" w:hAnsi="Times New Roman" w:cs="Times New Roman"/>
          <w:color w:val="000000" w:themeColor="text1"/>
          <w:sz w:val="24"/>
          <w:szCs w:val="24"/>
        </w:rPr>
        <w:t xml:space="preserve"> міської ради систематично проводиться робота з обліку, супроводу, соціального захисту, інспектування, превенції, збору та передачі благодійної допомоги, організації розважальних заходів стосовно дітей із уразливих категорій. Здійснено ряд заходів і благодійних акцій до релігійних, державних свят та відповідно до плану роботи. Фінансування заходів здійснюється за рахунок місцевого бюджету та за підтримки благодійників.</w:t>
      </w:r>
    </w:p>
    <w:p w:rsidR="00527351" w:rsidRDefault="00527351" w:rsidP="00CC2BDC">
      <w:pPr>
        <w:rPr>
          <w:rFonts w:ascii="Times New Roman" w:hAnsi="Times New Roman" w:cs="Times New Roman"/>
          <w:color w:val="000000" w:themeColor="text1"/>
          <w:sz w:val="24"/>
          <w:szCs w:val="24"/>
        </w:rPr>
      </w:pPr>
    </w:p>
    <w:p w:rsidR="00E1484E" w:rsidRPr="00E1484E" w:rsidRDefault="00E1484E" w:rsidP="00E1484E">
      <w:pPr>
        <w:pStyle w:val="2"/>
        <w:jc w:val="center"/>
        <w:rPr>
          <w:sz w:val="28"/>
          <w:szCs w:val="28"/>
          <w:u w:val="single"/>
        </w:rPr>
      </w:pPr>
      <w:bookmarkStart w:id="0" w:name="_GoBack"/>
      <w:r w:rsidRPr="00E1484E">
        <w:rPr>
          <w:sz w:val="28"/>
          <w:szCs w:val="28"/>
          <w:u w:val="single"/>
        </w:rPr>
        <w:t xml:space="preserve">КУ «Міський центр професійного розвитку педагогічних працівників </w:t>
      </w:r>
      <w:proofErr w:type="spellStart"/>
      <w:r w:rsidRPr="00E1484E">
        <w:rPr>
          <w:sz w:val="28"/>
          <w:szCs w:val="28"/>
          <w:u w:val="single"/>
        </w:rPr>
        <w:t>Новодністровської</w:t>
      </w:r>
      <w:proofErr w:type="spellEnd"/>
      <w:r w:rsidRPr="00E1484E">
        <w:rPr>
          <w:sz w:val="28"/>
          <w:szCs w:val="28"/>
          <w:u w:val="single"/>
        </w:rPr>
        <w:t xml:space="preserve"> міської ради»</w:t>
      </w:r>
    </w:p>
    <w:p w:rsidR="00E1484E" w:rsidRPr="00E1484E" w:rsidRDefault="00E1484E" w:rsidP="00E1484E">
      <w:pPr>
        <w:spacing w:after="0" w:line="240" w:lineRule="auto"/>
        <w:ind w:firstLine="708"/>
        <w:contextualSpacing/>
        <w:jc w:val="both"/>
        <w:rPr>
          <w:rFonts w:ascii="Times New Roman" w:hAnsi="Times New Roman" w:cs="Times New Roman"/>
          <w:color w:val="000000" w:themeColor="text1"/>
          <w:sz w:val="24"/>
          <w:szCs w:val="24"/>
        </w:rPr>
      </w:pPr>
      <w:r w:rsidRPr="00E1484E">
        <w:rPr>
          <w:rFonts w:ascii="Times New Roman" w:hAnsi="Times New Roman" w:cs="Times New Roman"/>
          <w:color w:val="000000" w:themeColor="text1"/>
          <w:sz w:val="24"/>
          <w:szCs w:val="24"/>
        </w:rPr>
        <w:t xml:space="preserve">Діяльність міського Центру ПРПП НМР спрямована на здійснення науково-методичного супроводу професійного розвитку педагогів в умовах створення Нової </w:t>
      </w:r>
      <w:r w:rsidRPr="00E1484E">
        <w:rPr>
          <w:rFonts w:ascii="Times New Roman" w:hAnsi="Times New Roman" w:cs="Times New Roman"/>
          <w:color w:val="000000" w:themeColor="text1"/>
          <w:sz w:val="24"/>
          <w:szCs w:val="24"/>
        </w:rPr>
        <w:lastRenderedPageBreak/>
        <w:t>української школи та  на науково-методичне забезпечення реалізації  Законів України, Постанов КМУ, Концепції «Нова українська школа», Державних стандартів освіти, державних, регіональних освітніх програм з урахуванням змін, які відбуваються в освітньому просторі України.</w:t>
      </w:r>
    </w:p>
    <w:p w:rsidR="00E1484E" w:rsidRPr="00E1484E" w:rsidRDefault="00E1484E" w:rsidP="00E1484E">
      <w:pPr>
        <w:spacing w:after="0" w:line="240" w:lineRule="auto"/>
        <w:ind w:firstLine="709"/>
        <w:contextualSpacing/>
        <w:jc w:val="both"/>
        <w:rPr>
          <w:rFonts w:ascii="Times New Roman" w:hAnsi="Times New Roman" w:cs="Times New Roman"/>
          <w:color w:val="000000" w:themeColor="text1"/>
          <w:sz w:val="24"/>
          <w:szCs w:val="24"/>
        </w:rPr>
      </w:pPr>
      <w:r w:rsidRPr="00E1484E">
        <w:rPr>
          <w:rFonts w:ascii="Times New Roman" w:hAnsi="Times New Roman" w:cs="Times New Roman"/>
          <w:color w:val="000000" w:themeColor="text1"/>
          <w:sz w:val="24"/>
          <w:szCs w:val="24"/>
        </w:rPr>
        <w:t xml:space="preserve">У 2022році Центр ПРПП уклав договори про співпрацю з Державною службою якості освіти у Чернівецькій області та з Інститутом післядипломної педагогічної освіти Чернівецької області, що дало можливість залучати провідних фахівців цих закладів до проведення спільних із Центром заходів. Координацію науково-методичної роботи з педагогами забезпечує науково-методична рада міського центру, яка була створена у 2022р. </w:t>
      </w:r>
    </w:p>
    <w:p w:rsidR="00E1484E" w:rsidRPr="00E1484E" w:rsidRDefault="00E1484E" w:rsidP="00E1484E">
      <w:pPr>
        <w:spacing w:after="0" w:line="240" w:lineRule="auto"/>
        <w:ind w:right="-10" w:firstLine="708"/>
        <w:contextualSpacing/>
        <w:jc w:val="both"/>
        <w:rPr>
          <w:rFonts w:ascii="Times New Roman" w:hAnsi="Times New Roman" w:cs="Times New Roman"/>
          <w:color w:val="000000" w:themeColor="text1"/>
          <w:sz w:val="24"/>
          <w:szCs w:val="24"/>
        </w:rPr>
      </w:pPr>
      <w:r w:rsidRPr="00E1484E">
        <w:rPr>
          <w:rFonts w:ascii="Times New Roman" w:hAnsi="Times New Roman" w:cs="Times New Roman"/>
          <w:color w:val="000000" w:themeColor="text1"/>
          <w:sz w:val="24"/>
          <w:szCs w:val="24"/>
        </w:rPr>
        <w:t xml:space="preserve">На базі Центру діє 14 професійних спільнот та 2 студії для керівників і заступників керівників освітніх закладів: управлінська та методична. У рамках діяльності професійних спільнот проведено 37 інформаційно-методичних семінарів і семінарів-практикумів, 34 групових та 32 індивідуальних консультувань, здійснювався науково-методичний супровід педагогів у підготовці до фахових конкурсів, участі у сертифікації, у підготовці методичних матеріалів для схвалення науково-методичною радою ІППО, у питаннях атестації. Для якісної організації роботи професійних спільнот Центром створено </w:t>
      </w:r>
      <w:proofErr w:type="spellStart"/>
      <w:r w:rsidRPr="00E1484E">
        <w:rPr>
          <w:rFonts w:ascii="Times New Roman" w:hAnsi="Times New Roman" w:cs="Times New Roman"/>
          <w:color w:val="000000" w:themeColor="text1"/>
          <w:sz w:val="24"/>
          <w:szCs w:val="24"/>
        </w:rPr>
        <w:t>вайбер</w:t>
      </w:r>
      <w:proofErr w:type="spellEnd"/>
      <w:r w:rsidRPr="00E1484E">
        <w:rPr>
          <w:rFonts w:ascii="Times New Roman" w:hAnsi="Times New Roman" w:cs="Times New Roman"/>
          <w:color w:val="000000" w:themeColor="text1"/>
          <w:sz w:val="24"/>
          <w:szCs w:val="24"/>
        </w:rPr>
        <w:t xml:space="preserve">-групи. </w:t>
      </w:r>
    </w:p>
    <w:p w:rsidR="00E1484E" w:rsidRPr="00E1484E" w:rsidRDefault="00E1484E" w:rsidP="00E1484E">
      <w:pPr>
        <w:spacing w:after="0" w:line="240" w:lineRule="auto"/>
        <w:ind w:right="-10" w:firstLine="708"/>
        <w:contextualSpacing/>
        <w:jc w:val="both"/>
        <w:rPr>
          <w:rFonts w:ascii="Times New Roman" w:hAnsi="Times New Roman" w:cs="Times New Roman"/>
          <w:color w:val="000000" w:themeColor="text1"/>
          <w:sz w:val="24"/>
          <w:szCs w:val="24"/>
        </w:rPr>
      </w:pPr>
      <w:r w:rsidRPr="00E1484E">
        <w:rPr>
          <w:rFonts w:ascii="Times New Roman" w:hAnsi="Times New Roman" w:cs="Times New Roman"/>
          <w:color w:val="000000" w:themeColor="text1"/>
          <w:sz w:val="24"/>
          <w:szCs w:val="24"/>
        </w:rPr>
        <w:t>Протягом року 100% педагогів міста підвищили свою кваліфікацію на базі ІППО ЧО, Чернівецького</w:t>
      </w:r>
      <w:r w:rsidR="003205EA">
        <w:rPr>
          <w:rFonts w:ascii="Times New Roman" w:hAnsi="Times New Roman" w:cs="Times New Roman"/>
          <w:color w:val="000000" w:themeColor="text1"/>
          <w:sz w:val="24"/>
          <w:szCs w:val="24"/>
        </w:rPr>
        <w:t xml:space="preserve"> національного університету </w:t>
      </w:r>
      <w:proofErr w:type="spellStart"/>
      <w:r w:rsidR="003205EA">
        <w:rPr>
          <w:rFonts w:ascii="Times New Roman" w:hAnsi="Times New Roman" w:cs="Times New Roman"/>
          <w:color w:val="000000" w:themeColor="text1"/>
          <w:sz w:val="24"/>
          <w:szCs w:val="24"/>
        </w:rPr>
        <w:t>ім.</w:t>
      </w:r>
      <w:r w:rsidRPr="00E1484E">
        <w:rPr>
          <w:rFonts w:ascii="Times New Roman" w:hAnsi="Times New Roman" w:cs="Times New Roman"/>
          <w:color w:val="000000" w:themeColor="text1"/>
          <w:sz w:val="24"/>
          <w:szCs w:val="24"/>
        </w:rPr>
        <w:t>Юрія</w:t>
      </w:r>
      <w:proofErr w:type="spellEnd"/>
      <w:r w:rsidRPr="00E1484E">
        <w:rPr>
          <w:rFonts w:ascii="Times New Roman" w:hAnsi="Times New Roman" w:cs="Times New Roman"/>
          <w:color w:val="000000" w:themeColor="text1"/>
          <w:sz w:val="24"/>
          <w:szCs w:val="24"/>
        </w:rPr>
        <w:t xml:space="preserve"> </w:t>
      </w:r>
      <w:proofErr w:type="spellStart"/>
      <w:r w:rsidRPr="00E1484E">
        <w:rPr>
          <w:rFonts w:ascii="Times New Roman" w:hAnsi="Times New Roman" w:cs="Times New Roman"/>
          <w:color w:val="000000" w:themeColor="text1"/>
          <w:sz w:val="24"/>
          <w:szCs w:val="24"/>
        </w:rPr>
        <w:t>Федьковича</w:t>
      </w:r>
      <w:proofErr w:type="spellEnd"/>
      <w:r w:rsidRPr="00E1484E">
        <w:rPr>
          <w:rFonts w:ascii="Times New Roman" w:hAnsi="Times New Roman" w:cs="Times New Roman"/>
          <w:color w:val="000000" w:themeColor="text1"/>
          <w:sz w:val="24"/>
          <w:szCs w:val="24"/>
        </w:rPr>
        <w:t xml:space="preserve"> та Центру ПРПП </w:t>
      </w:r>
      <w:proofErr w:type="spellStart"/>
      <w:r w:rsidRPr="00E1484E">
        <w:rPr>
          <w:rFonts w:ascii="Times New Roman" w:hAnsi="Times New Roman" w:cs="Times New Roman"/>
          <w:color w:val="000000" w:themeColor="text1"/>
          <w:sz w:val="24"/>
          <w:szCs w:val="24"/>
        </w:rPr>
        <w:t>Новодністровської</w:t>
      </w:r>
      <w:proofErr w:type="spellEnd"/>
      <w:r w:rsidRPr="00E1484E">
        <w:rPr>
          <w:rFonts w:ascii="Times New Roman" w:hAnsi="Times New Roman" w:cs="Times New Roman"/>
          <w:color w:val="000000" w:themeColor="text1"/>
          <w:sz w:val="24"/>
          <w:szCs w:val="24"/>
        </w:rPr>
        <w:t xml:space="preserve"> міської ради . </w:t>
      </w:r>
    </w:p>
    <w:p w:rsidR="00E1484E" w:rsidRPr="00E1484E" w:rsidRDefault="00E1484E" w:rsidP="00E1484E">
      <w:pPr>
        <w:spacing w:after="0" w:line="240" w:lineRule="auto"/>
        <w:ind w:firstLine="709"/>
        <w:contextualSpacing/>
        <w:jc w:val="both"/>
        <w:rPr>
          <w:rFonts w:ascii="Times New Roman" w:hAnsi="Times New Roman" w:cs="Times New Roman"/>
          <w:color w:val="000000" w:themeColor="text1"/>
          <w:sz w:val="24"/>
          <w:szCs w:val="24"/>
        </w:rPr>
      </w:pPr>
      <w:r w:rsidRPr="00E1484E">
        <w:rPr>
          <w:rFonts w:ascii="Times New Roman" w:hAnsi="Times New Roman" w:cs="Times New Roman"/>
          <w:color w:val="000000" w:themeColor="text1"/>
          <w:sz w:val="24"/>
          <w:szCs w:val="24"/>
        </w:rPr>
        <w:t xml:space="preserve">Освітяни міста були слухачами більше 50-ти навчальних </w:t>
      </w:r>
      <w:proofErr w:type="spellStart"/>
      <w:r w:rsidRPr="00E1484E">
        <w:rPr>
          <w:rFonts w:ascii="Times New Roman" w:hAnsi="Times New Roman" w:cs="Times New Roman"/>
          <w:color w:val="000000" w:themeColor="text1"/>
          <w:sz w:val="24"/>
          <w:szCs w:val="24"/>
        </w:rPr>
        <w:t>вебінарів</w:t>
      </w:r>
      <w:proofErr w:type="spellEnd"/>
      <w:r w:rsidRPr="00E1484E">
        <w:rPr>
          <w:rFonts w:ascii="Times New Roman" w:hAnsi="Times New Roman" w:cs="Times New Roman"/>
          <w:color w:val="000000" w:themeColor="text1"/>
          <w:sz w:val="24"/>
          <w:szCs w:val="24"/>
        </w:rPr>
        <w:t xml:space="preserve">, семінарів, форумів, практикумів, що проводилися ІППО ЧО, Державною службою якості освіти у Чернівецькій області, УІРО, міським центром та ін. з впровадження інноваційних технологій, STEM-освіти, організації інклюзивного навчання, роботи в умовах Нової української школи, управлінської діяльності. </w:t>
      </w:r>
    </w:p>
    <w:p w:rsidR="00E1484E" w:rsidRPr="00E1484E" w:rsidRDefault="00E1484E" w:rsidP="00E1484E">
      <w:pPr>
        <w:spacing w:after="0" w:line="240" w:lineRule="auto"/>
        <w:ind w:firstLine="709"/>
        <w:contextualSpacing/>
        <w:jc w:val="both"/>
        <w:rPr>
          <w:rFonts w:ascii="Times New Roman" w:hAnsi="Times New Roman" w:cs="Times New Roman"/>
          <w:color w:val="000000" w:themeColor="text1"/>
          <w:sz w:val="24"/>
          <w:szCs w:val="24"/>
        </w:rPr>
      </w:pPr>
      <w:r w:rsidRPr="00E1484E">
        <w:rPr>
          <w:rFonts w:ascii="Times New Roman" w:hAnsi="Times New Roman" w:cs="Times New Roman"/>
          <w:color w:val="000000" w:themeColor="text1"/>
          <w:sz w:val="24"/>
          <w:szCs w:val="24"/>
        </w:rPr>
        <w:t xml:space="preserve">На базі Центру було створено розмовний клуб «З Україною у серці» та розроблено програму роботи, відповідно до якої впродовж трьох місяців його учасники, в точу числі ВПО, отримували знання з оволодіння державною мовою. У червні 2022р. Центром було організовано роботу літнього англомовного табору «Нашого цвіту по всьому світу» для школярів освітніх закладів міста. </w:t>
      </w:r>
    </w:p>
    <w:p w:rsidR="00E1484E" w:rsidRPr="00E1484E" w:rsidRDefault="00E1484E" w:rsidP="00E1484E">
      <w:pPr>
        <w:spacing w:after="0" w:line="240" w:lineRule="auto"/>
        <w:ind w:firstLine="709"/>
        <w:contextualSpacing/>
        <w:jc w:val="both"/>
        <w:rPr>
          <w:rFonts w:ascii="Times New Roman" w:hAnsi="Times New Roman" w:cs="Times New Roman"/>
          <w:color w:val="000000" w:themeColor="text1"/>
          <w:sz w:val="24"/>
          <w:szCs w:val="24"/>
        </w:rPr>
      </w:pPr>
      <w:r w:rsidRPr="00E1484E">
        <w:rPr>
          <w:rFonts w:ascii="Times New Roman" w:hAnsi="Times New Roman" w:cs="Times New Roman"/>
          <w:color w:val="000000" w:themeColor="text1"/>
          <w:sz w:val="24"/>
          <w:szCs w:val="24"/>
        </w:rPr>
        <w:t>Міський центр зареєстровано на Національній платформі можливостей професійного розвитку педагогічних працівників «</w:t>
      </w:r>
      <w:proofErr w:type="spellStart"/>
      <w:r w:rsidRPr="00E1484E">
        <w:rPr>
          <w:rFonts w:ascii="Times New Roman" w:hAnsi="Times New Roman" w:cs="Times New Roman"/>
          <w:color w:val="000000" w:themeColor="text1"/>
          <w:sz w:val="24"/>
          <w:szCs w:val="24"/>
        </w:rPr>
        <w:t>EdWay</w:t>
      </w:r>
      <w:proofErr w:type="spellEnd"/>
      <w:r w:rsidRPr="00E1484E">
        <w:rPr>
          <w:rFonts w:ascii="Times New Roman" w:hAnsi="Times New Roman" w:cs="Times New Roman"/>
          <w:color w:val="000000" w:themeColor="text1"/>
          <w:sz w:val="24"/>
          <w:szCs w:val="24"/>
        </w:rPr>
        <w:t xml:space="preserve">». Розроблено макет сайту установи, який активно запрацював у 2022році, де висвітлюється діяльність роботи Центру та розміщено методичні матеріали на допомогу педагогам. . Створено веб-сторінку у соціальній мережі </w:t>
      </w:r>
      <w:proofErr w:type="spellStart"/>
      <w:r w:rsidRPr="00E1484E">
        <w:rPr>
          <w:rFonts w:ascii="Times New Roman" w:hAnsi="Times New Roman" w:cs="Times New Roman"/>
          <w:color w:val="000000" w:themeColor="text1"/>
          <w:sz w:val="24"/>
          <w:szCs w:val="24"/>
        </w:rPr>
        <w:t>Фейсбук</w:t>
      </w:r>
      <w:proofErr w:type="spellEnd"/>
      <w:r w:rsidRPr="00E1484E">
        <w:rPr>
          <w:rFonts w:ascii="Times New Roman" w:hAnsi="Times New Roman" w:cs="Times New Roman"/>
          <w:color w:val="000000" w:themeColor="text1"/>
          <w:sz w:val="24"/>
          <w:szCs w:val="24"/>
        </w:rPr>
        <w:t>, через яку здійснюється інформування педагогів та громадськість.</w:t>
      </w:r>
    </w:p>
    <w:bookmarkEnd w:id="0"/>
    <w:p w:rsidR="00E1484E" w:rsidRPr="00660852" w:rsidRDefault="00E1484E" w:rsidP="00E1484E">
      <w:pPr>
        <w:spacing w:after="0" w:line="240" w:lineRule="auto"/>
        <w:ind w:firstLine="709"/>
        <w:contextualSpacing/>
        <w:jc w:val="both"/>
        <w:rPr>
          <w:rFonts w:ascii="Times New Roman" w:hAnsi="Times New Roman" w:cs="Times New Roman"/>
          <w:color w:val="000000" w:themeColor="text1"/>
          <w:sz w:val="24"/>
          <w:szCs w:val="24"/>
        </w:rPr>
      </w:pPr>
    </w:p>
    <w:sectPr w:rsidR="00E1484E" w:rsidRPr="006608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7CF"/>
    <w:multiLevelType w:val="hybridMultilevel"/>
    <w:tmpl w:val="7CDEDC6E"/>
    <w:lvl w:ilvl="0" w:tplc="0D0E382A">
      <w:start w:val="9"/>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031A1B2C"/>
    <w:multiLevelType w:val="hybridMultilevel"/>
    <w:tmpl w:val="188A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C6D0B"/>
    <w:multiLevelType w:val="hybridMultilevel"/>
    <w:tmpl w:val="4052ED7A"/>
    <w:lvl w:ilvl="0" w:tplc="970C3734">
      <w:start w:val="1"/>
      <w:numFmt w:val="bullet"/>
      <w:lvlText w:val="-"/>
      <w:lvlJc w:val="left"/>
      <w:pPr>
        <w:ind w:left="1440" w:hanging="360"/>
      </w:pPr>
      <w:rPr>
        <w:rFonts w:ascii="Sitka Subheading" w:hAnsi="Sitka Subheading"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995A65"/>
    <w:multiLevelType w:val="hybridMultilevel"/>
    <w:tmpl w:val="5AD0571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1CE70113"/>
    <w:multiLevelType w:val="hybridMultilevel"/>
    <w:tmpl w:val="C0DA0B4E"/>
    <w:lvl w:ilvl="0" w:tplc="F0884E1A">
      <w:start w:val="7"/>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D307384"/>
    <w:multiLevelType w:val="hybridMultilevel"/>
    <w:tmpl w:val="CC7C3490"/>
    <w:lvl w:ilvl="0" w:tplc="9642DB2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0B0409C"/>
    <w:multiLevelType w:val="hybridMultilevel"/>
    <w:tmpl w:val="188A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4368D0"/>
    <w:multiLevelType w:val="hybridMultilevel"/>
    <w:tmpl w:val="8276923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33934116"/>
    <w:multiLevelType w:val="hybridMultilevel"/>
    <w:tmpl w:val="36943EE0"/>
    <w:lvl w:ilvl="0" w:tplc="970C3734">
      <w:start w:val="1"/>
      <w:numFmt w:val="bullet"/>
      <w:lvlText w:val="-"/>
      <w:lvlJc w:val="left"/>
      <w:pPr>
        <w:ind w:left="720" w:hanging="360"/>
      </w:pPr>
      <w:rPr>
        <w:rFonts w:ascii="Sitka Subheading" w:hAnsi="Sitka Subheading"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9A26F2"/>
    <w:multiLevelType w:val="hybridMultilevel"/>
    <w:tmpl w:val="70C8044A"/>
    <w:lvl w:ilvl="0" w:tplc="F06AD6C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E5F62"/>
    <w:multiLevelType w:val="hybridMultilevel"/>
    <w:tmpl w:val="0832ACF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452E46C2"/>
    <w:multiLevelType w:val="hybridMultilevel"/>
    <w:tmpl w:val="7A9AEBC4"/>
    <w:lvl w:ilvl="0" w:tplc="167CDEF8">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2" w15:restartNumberingAfterBreak="0">
    <w:nsid w:val="4BDC7A9D"/>
    <w:multiLevelType w:val="hybridMultilevel"/>
    <w:tmpl w:val="AE50C7B4"/>
    <w:lvl w:ilvl="0" w:tplc="DC0C44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F27A21"/>
    <w:multiLevelType w:val="hybridMultilevel"/>
    <w:tmpl w:val="180C0528"/>
    <w:lvl w:ilvl="0" w:tplc="D26886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0A4257"/>
    <w:multiLevelType w:val="hybridMultilevel"/>
    <w:tmpl w:val="57EEAA12"/>
    <w:lvl w:ilvl="0" w:tplc="CF5ED6EA">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5" w15:restartNumberingAfterBreak="0">
    <w:nsid w:val="555E5091"/>
    <w:multiLevelType w:val="hybridMultilevel"/>
    <w:tmpl w:val="FFA4F8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556253F0"/>
    <w:multiLevelType w:val="hybridMultilevel"/>
    <w:tmpl w:val="B62EA43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5573559B"/>
    <w:multiLevelType w:val="hybridMultilevel"/>
    <w:tmpl w:val="806C28B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8013EE8"/>
    <w:multiLevelType w:val="hybridMultilevel"/>
    <w:tmpl w:val="22687A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69437559"/>
    <w:multiLevelType w:val="hybridMultilevel"/>
    <w:tmpl w:val="5CE6412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73CF1270"/>
    <w:multiLevelType w:val="multilevel"/>
    <w:tmpl w:val="5A2EF652"/>
    <w:lvl w:ilvl="0">
      <w:start w:val="1"/>
      <w:numFmt w:val="decimal"/>
      <w:lvlText w:val="%1."/>
      <w:lvlJc w:val="left"/>
      <w:pPr>
        <w:tabs>
          <w:tab w:val="num" w:pos="928"/>
        </w:tabs>
        <w:ind w:left="928"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C214809"/>
    <w:multiLevelType w:val="hybridMultilevel"/>
    <w:tmpl w:val="7D7EB3C0"/>
    <w:lvl w:ilvl="0" w:tplc="19AEA3E2">
      <w:start w:val="14"/>
      <w:numFmt w:val="bullet"/>
      <w:lvlText w:val="-"/>
      <w:lvlJc w:val="left"/>
      <w:pPr>
        <w:tabs>
          <w:tab w:val="num" w:pos="912"/>
        </w:tabs>
        <w:ind w:left="912" w:hanging="900"/>
      </w:pPr>
      <w:rPr>
        <w:rFonts w:ascii="Times New Roman" w:eastAsia="Times New Roman" w:hAnsi="Times New Roman" w:cs="Times New Roman" w:hint="default"/>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start w:val="1"/>
      <w:numFmt w:val="bullet"/>
      <w:lvlText w:val=""/>
      <w:lvlJc w:val="left"/>
      <w:pPr>
        <w:tabs>
          <w:tab w:val="num" w:pos="1812"/>
        </w:tabs>
        <w:ind w:left="1812" w:hanging="360"/>
      </w:pPr>
      <w:rPr>
        <w:rFonts w:ascii="Wingdings" w:hAnsi="Wingdings" w:hint="default"/>
      </w:rPr>
    </w:lvl>
    <w:lvl w:ilvl="3" w:tplc="04190001">
      <w:start w:val="1"/>
      <w:numFmt w:val="bullet"/>
      <w:lvlText w:val=""/>
      <w:lvlJc w:val="left"/>
      <w:pPr>
        <w:tabs>
          <w:tab w:val="num" w:pos="2532"/>
        </w:tabs>
        <w:ind w:left="2532" w:hanging="360"/>
      </w:pPr>
      <w:rPr>
        <w:rFonts w:ascii="Symbol" w:hAnsi="Symbol" w:hint="default"/>
      </w:rPr>
    </w:lvl>
    <w:lvl w:ilvl="4" w:tplc="04190003">
      <w:start w:val="1"/>
      <w:numFmt w:val="bullet"/>
      <w:lvlText w:val="o"/>
      <w:lvlJc w:val="left"/>
      <w:pPr>
        <w:tabs>
          <w:tab w:val="num" w:pos="3252"/>
        </w:tabs>
        <w:ind w:left="3252" w:hanging="360"/>
      </w:pPr>
      <w:rPr>
        <w:rFonts w:ascii="Courier New" w:hAnsi="Courier New" w:cs="Courier New" w:hint="default"/>
      </w:rPr>
    </w:lvl>
    <w:lvl w:ilvl="5" w:tplc="04190005">
      <w:start w:val="1"/>
      <w:numFmt w:val="bullet"/>
      <w:lvlText w:val=""/>
      <w:lvlJc w:val="left"/>
      <w:pPr>
        <w:tabs>
          <w:tab w:val="num" w:pos="3972"/>
        </w:tabs>
        <w:ind w:left="3972" w:hanging="360"/>
      </w:pPr>
      <w:rPr>
        <w:rFonts w:ascii="Wingdings" w:hAnsi="Wingdings" w:hint="default"/>
      </w:rPr>
    </w:lvl>
    <w:lvl w:ilvl="6" w:tplc="04190001">
      <w:start w:val="1"/>
      <w:numFmt w:val="bullet"/>
      <w:lvlText w:val=""/>
      <w:lvlJc w:val="left"/>
      <w:pPr>
        <w:tabs>
          <w:tab w:val="num" w:pos="4692"/>
        </w:tabs>
        <w:ind w:left="4692" w:hanging="360"/>
      </w:pPr>
      <w:rPr>
        <w:rFonts w:ascii="Symbol" w:hAnsi="Symbol" w:hint="default"/>
      </w:rPr>
    </w:lvl>
    <w:lvl w:ilvl="7" w:tplc="04190003">
      <w:start w:val="1"/>
      <w:numFmt w:val="bullet"/>
      <w:lvlText w:val="o"/>
      <w:lvlJc w:val="left"/>
      <w:pPr>
        <w:tabs>
          <w:tab w:val="num" w:pos="5412"/>
        </w:tabs>
        <w:ind w:left="5412" w:hanging="360"/>
      </w:pPr>
      <w:rPr>
        <w:rFonts w:ascii="Courier New" w:hAnsi="Courier New" w:cs="Courier New" w:hint="default"/>
      </w:rPr>
    </w:lvl>
    <w:lvl w:ilvl="8" w:tplc="04190005">
      <w:start w:val="1"/>
      <w:numFmt w:val="bullet"/>
      <w:lvlText w:val=""/>
      <w:lvlJc w:val="left"/>
      <w:pPr>
        <w:tabs>
          <w:tab w:val="num" w:pos="6132"/>
        </w:tabs>
        <w:ind w:left="6132" w:hanging="360"/>
      </w:pPr>
      <w:rPr>
        <w:rFonts w:ascii="Wingdings" w:hAnsi="Wingdings" w:hint="default"/>
      </w:rPr>
    </w:lvl>
  </w:abstractNum>
  <w:abstractNum w:abstractNumId="22" w15:restartNumberingAfterBreak="0">
    <w:nsid w:val="7DB84AB4"/>
    <w:multiLevelType w:val="hybridMultilevel"/>
    <w:tmpl w:val="1568849C"/>
    <w:lvl w:ilvl="0" w:tplc="6290C99C">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num>
  <w:num w:numId="11">
    <w:abstractNumId w:val="12"/>
  </w:num>
  <w:num w:numId="12">
    <w:abstractNumId w:val="13"/>
  </w:num>
  <w:num w:numId="13">
    <w:abstractNumId w:val="11"/>
  </w:num>
  <w:num w:numId="14">
    <w:abstractNumId w:val="10"/>
  </w:num>
  <w:num w:numId="15">
    <w:abstractNumId w:val="16"/>
  </w:num>
  <w:num w:numId="16">
    <w:abstractNumId w:val="19"/>
  </w:num>
  <w:num w:numId="17">
    <w:abstractNumId w:val="15"/>
  </w:num>
  <w:num w:numId="18">
    <w:abstractNumId w:val="18"/>
  </w:num>
  <w:num w:numId="19">
    <w:abstractNumId w:val="3"/>
  </w:num>
  <w:num w:numId="20">
    <w:abstractNumId w:val="1"/>
  </w:num>
  <w:num w:numId="21">
    <w:abstractNumId w:val="7"/>
  </w:num>
  <w:num w:numId="22">
    <w:abstractNumId w:val="4"/>
  </w:num>
  <w:num w:numId="23">
    <w:abstractNumId w:val="0"/>
  </w:num>
  <w:num w:numId="24">
    <w:abstractNumId w:val="6"/>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5E"/>
    <w:rsid w:val="00000A5D"/>
    <w:rsid w:val="000110E3"/>
    <w:rsid w:val="00014F05"/>
    <w:rsid w:val="00023D80"/>
    <w:rsid w:val="00040DED"/>
    <w:rsid w:val="000602A7"/>
    <w:rsid w:val="000965C1"/>
    <w:rsid w:val="000968EC"/>
    <w:rsid w:val="000A7729"/>
    <w:rsid w:val="000B7E3E"/>
    <w:rsid w:val="000E2D85"/>
    <w:rsid w:val="00117DA3"/>
    <w:rsid w:val="00124227"/>
    <w:rsid w:val="00127BD2"/>
    <w:rsid w:val="00133BA4"/>
    <w:rsid w:val="00143295"/>
    <w:rsid w:val="0015491D"/>
    <w:rsid w:val="00165A5E"/>
    <w:rsid w:val="001912C1"/>
    <w:rsid w:val="0019267A"/>
    <w:rsid w:val="001A2D74"/>
    <w:rsid w:val="001A57E1"/>
    <w:rsid w:val="001C7AD4"/>
    <w:rsid w:val="001D30B8"/>
    <w:rsid w:val="001D4AFB"/>
    <w:rsid w:val="001E2796"/>
    <w:rsid w:val="001F2A00"/>
    <w:rsid w:val="00212EE3"/>
    <w:rsid w:val="00223748"/>
    <w:rsid w:val="002341AB"/>
    <w:rsid w:val="002354BA"/>
    <w:rsid w:val="00235F8F"/>
    <w:rsid w:val="00240338"/>
    <w:rsid w:val="00240EFA"/>
    <w:rsid w:val="00243201"/>
    <w:rsid w:val="00244E5E"/>
    <w:rsid w:val="00251079"/>
    <w:rsid w:val="00254F63"/>
    <w:rsid w:val="00265476"/>
    <w:rsid w:val="002B1DA2"/>
    <w:rsid w:val="002B5742"/>
    <w:rsid w:val="002E66D7"/>
    <w:rsid w:val="00301EB5"/>
    <w:rsid w:val="00305ADA"/>
    <w:rsid w:val="003100BE"/>
    <w:rsid w:val="003205EA"/>
    <w:rsid w:val="003560CD"/>
    <w:rsid w:val="003664C9"/>
    <w:rsid w:val="003A255D"/>
    <w:rsid w:val="003A7AB6"/>
    <w:rsid w:val="003B1AD0"/>
    <w:rsid w:val="003D6011"/>
    <w:rsid w:val="003F1810"/>
    <w:rsid w:val="003F21EC"/>
    <w:rsid w:val="0041031E"/>
    <w:rsid w:val="0041102F"/>
    <w:rsid w:val="0041798C"/>
    <w:rsid w:val="004557B1"/>
    <w:rsid w:val="00466399"/>
    <w:rsid w:val="004710A1"/>
    <w:rsid w:val="0047242B"/>
    <w:rsid w:val="004750D5"/>
    <w:rsid w:val="00476341"/>
    <w:rsid w:val="004A0D16"/>
    <w:rsid w:val="004B4BE6"/>
    <w:rsid w:val="004B7BE4"/>
    <w:rsid w:val="004D7149"/>
    <w:rsid w:val="004E65BD"/>
    <w:rsid w:val="004F607A"/>
    <w:rsid w:val="00507BDD"/>
    <w:rsid w:val="00527351"/>
    <w:rsid w:val="005309CC"/>
    <w:rsid w:val="00556332"/>
    <w:rsid w:val="00572496"/>
    <w:rsid w:val="005734D7"/>
    <w:rsid w:val="0057619D"/>
    <w:rsid w:val="005A78A3"/>
    <w:rsid w:val="005B504A"/>
    <w:rsid w:val="005C144F"/>
    <w:rsid w:val="005C5EA2"/>
    <w:rsid w:val="005C672D"/>
    <w:rsid w:val="005C757B"/>
    <w:rsid w:val="005F09A6"/>
    <w:rsid w:val="005F4BAF"/>
    <w:rsid w:val="00607648"/>
    <w:rsid w:val="00645C53"/>
    <w:rsid w:val="00657232"/>
    <w:rsid w:val="00657CB6"/>
    <w:rsid w:val="00660852"/>
    <w:rsid w:val="00661E81"/>
    <w:rsid w:val="00665355"/>
    <w:rsid w:val="006B3C59"/>
    <w:rsid w:val="006D0E82"/>
    <w:rsid w:val="006E6432"/>
    <w:rsid w:val="006F68CF"/>
    <w:rsid w:val="00700BB0"/>
    <w:rsid w:val="00710962"/>
    <w:rsid w:val="007121C0"/>
    <w:rsid w:val="007436E2"/>
    <w:rsid w:val="00753FC4"/>
    <w:rsid w:val="00757323"/>
    <w:rsid w:val="007A2B9C"/>
    <w:rsid w:val="007A7A8F"/>
    <w:rsid w:val="007C4EF2"/>
    <w:rsid w:val="007F797A"/>
    <w:rsid w:val="0080632E"/>
    <w:rsid w:val="00824388"/>
    <w:rsid w:val="00826A20"/>
    <w:rsid w:val="008357D0"/>
    <w:rsid w:val="0084059B"/>
    <w:rsid w:val="0084188F"/>
    <w:rsid w:val="00843B57"/>
    <w:rsid w:val="00853F0A"/>
    <w:rsid w:val="00895476"/>
    <w:rsid w:val="008A1864"/>
    <w:rsid w:val="008B5B32"/>
    <w:rsid w:val="008C1EA7"/>
    <w:rsid w:val="008F7729"/>
    <w:rsid w:val="00907496"/>
    <w:rsid w:val="00907CF7"/>
    <w:rsid w:val="0093114B"/>
    <w:rsid w:val="009611A3"/>
    <w:rsid w:val="0097227D"/>
    <w:rsid w:val="00980A12"/>
    <w:rsid w:val="009A504A"/>
    <w:rsid w:val="009C5573"/>
    <w:rsid w:val="009C7637"/>
    <w:rsid w:val="009E14AB"/>
    <w:rsid w:val="009E7E52"/>
    <w:rsid w:val="009F7994"/>
    <w:rsid w:val="00A36653"/>
    <w:rsid w:val="00A37C45"/>
    <w:rsid w:val="00A464EC"/>
    <w:rsid w:val="00A73572"/>
    <w:rsid w:val="00A9352A"/>
    <w:rsid w:val="00A97433"/>
    <w:rsid w:val="00AB61A6"/>
    <w:rsid w:val="00AC584B"/>
    <w:rsid w:val="00AD28AD"/>
    <w:rsid w:val="00AF4EF8"/>
    <w:rsid w:val="00B20300"/>
    <w:rsid w:val="00B264AA"/>
    <w:rsid w:val="00B32E3B"/>
    <w:rsid w:val="00B35F14"/>
    <w:rsid w:val="00B83A79"/>
    <w:rsid w:val="00B87229"/>
    <w:rsid w:val="00B945D1"/>
    <w:rsid w:val="00BA5322"/>
    <w:rsid w:val="00BA5EEC"/>
    <w:rsid w:val="00BB51B5"/>
    <w:rsid w:val="00BD2574"/>
    <w:rsid w:val="00BE0E0C"/>
    <w:rsid w:val="00BE438C"/>
    <w:rsid w:val="00BE65EF"/>
    <w:rsid w:val="00BE759E"/>
    <w:rsid w:val="00BF1EA1"/>
    <w:rsid w:val="00C13BE0"/>
    <w:rsid w:val="00C244A5"/>
    <w:rsid w:val="00C55299"/>
    <w:rsid w:val="00C7552A"/>
    <w:rsid w:val="00C90BEC"/>
    <w:rsid w:val="00CB1378"/>
    <w:rsid w:val="00CB3DAA"/>
    <w:rsid w:val="00CC2BDC"/>
    <w:rsid w:val="00CC346A"/>
    <w:rsid w:val="00CE1F50"/>
    <w:rsid w:val="00CF3625"/>
    <w:rsid w:val="00D31E63"/>
    <w:rsid w:val="00D35A70"/>
    <w:rsid w:val="00D402A9"/>
    <w:rsid w:val="00D41D67"/>
    <w:rsid w:val="00D43E92"/>
    <w:rsid w:val="00D52384"/>
    <w:rsid w:val="00DA63DB"/>
    <w:rsid w:val="00DB6BE3"/>
    <w:rsid w:val="00DC433F"/>
    <w:rsid w:val="00DC5E8C"/>
    <w:rsid w:val="00DE178F"/>
    <w:rsid w:val="00DE7CE2"/>
    <w:rsid w:val="00DF056C"/>
    <w:rsid w:val="00DF54BB"/>
    <w:rsid w:val="00E06104"/>
    <w:rsid w:val="00E136A0"/>
    <w:rsid w:val="00E1484E"/>
    <w:rsid w:val="00E14DE5"/>
    <w:rsid w:val="00E21995"/>
    <w:rsid w:val="00E221EC"/>
    <w:rsid w:val="00E47AB2"/>
    <w:rsid w:val="00E6173F"/>
    <w:rsid w:val="00E672A8"/>
    <w:rsid w:val="00E72D8A"/>
    <w:rsid w:val="00E72DC8"/>
    <w:rsid w:val="00E72DE5"/>
    <w:rsid w:val="00E823E9"/>
    <w:rsid w:val="00E83BA8"/>
    <w:rsid w:val="00EC10E5"/>
    <w:rsid w:val="00EF2A11"/>
    <w:rsid w:val="00F037F6"/>
    <w:rsid w:val="00F1516F"/>
    <w:rsid w:val="00F25D2F"/>
    <w:rsid w:val="00F474B6"/>
    <w:rsid w:val="00F537DB"/>
    <w:rsid w:val="00F64C0B"/>
    <w:rsid w:val="00FD1330"/>
    <w:rsid w:val="00FE4201"/>
    <w:rsid w:val="00FE54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C7E5"/>
  <w15:chartTrackingRefBased/>
  <w15:docId w15:val="{1A966B9D-7715-4E4D-AD2E-13253CB0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BF1EA1"/>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DE5"/>
    <w:pPr>
      <w:spacing w:line="256" w:lineRule="auto"/>
      <w:ind w:left="720"/>
      <w:contextualSpacing/>
    </w:pPr>
  </w:style>
  <w:style w:type="character" w:customStyle="1" w:styleId="20">
    <w:name w:val="Заголовок 2 Знак"/>
    <w:basedOn w:val="a0"/>
    <w:link w:val="2"/>
    <w:rsid w:val="00BF1EA1"/>
    <w:rPr>
      <w:rFonts w:ascii="Cambria" w:eastAsia="Times New Roman" w:hAnsi="Cambria" w:cs="Times New Roman"/>
      <w:b/>
      <w:bCs/>
      <w:color w:val="4F81BD"/>
      <w:sz w:val="26"/>
      <w:szCs w:val="26"/>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BF1EA1"/>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6">
    <w:name w:val="Hyperlink"/>
    <w:unhideWhenUsed/>
    <w:rsid w:val="00BF1EA1"/>
    <w:rPr>
      <w:color w:val="0000FF"/>
      <w:u w:val="single"/>
    </w:rPr>
  </w:style>
  <w:style w:type="character" w:customStyle="1" w:styleId="FontStyle12">
    <w:name w:val="Font Style12"/>
    <w:rsid w:val="00BF1EA1"/>
    <w:rPr>
      <w:rFonts w:ascii="Times New Roman" w:hAnsi="Times New Roman" w:cs="Times New Roman" w:hint="default"/>
      <w:sz w:val="24"/>
    </w:rPr>
  </w:style>
  <w:style w:type="character" w:customStyle="1" w:styleId="1">
    <w:name w:val="Основной текст1"/>
    <w:rsid w:val="00BF1EA1"/>
    <w:rPr>
      <w:rFonts w:ascii="Microsoft Sans Serif" w:hAnsi="Microsoft Sans Serif" w:cs="Microsoft Sans Serif" w:hint="default"/>
      <w:color w:val="000000"/>
      <w:spacing w:val="5"/>
      <w:w w:val="100"/>
      <w:position w:val="0"/>
      <w:lang w:val="uk-UA" w:eastAsia="x-none" w:bidi="ar-SA"/>
    </w:rPr>
  </w:style>
  <w:style w:type="character" w:customStyle="1" w:styleId="rvts23">
    <w:name w:val="rvts23"/>
    <w:basedOn w:val="a0"/>
    <w:rsid w:val="00BF1EA1"/>
  </w:style>
  <w:style w:type="paragraph" w:styleId="3">
    <w:name w:val="Body Text Indent 3"/>
    <w:basedOn w:val="a"/>
    <w:link w:val="30"/>
    <w:semiHidden/>
    <w:unhideWhenUsed/>
    <w:rsid w:val="00BF1EA1"/>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semiHidden/>
    <w:rsid w:val="00BF1EA1"/>
    <w:rPr>
      <w:rFonts w:ascii="Times New Roman" w:eastAsia="Times New Roman" w:hAnsi="Times New Roman" w:cs="Times New Roman"/>
      <w:sz w:val="16"/>
      <w:szCs w:val="16"/>
      <w:lang w:val="ru-RU" w:eastAsia="ru-RU"/>
    </w:rPr>
  </w:style>
  <w:style w:type="character" w:styleId="a7">
    <w:name w:val="Strong"/>
    <w:basedOn w:val="a0"/>
    <w:qFormat/>
    <w:rsid w:val="00BF1EA1"/>
    <w:rPr>
      <w:b/>
      <w:bCs/>
    </w:rPr>
  </w:style>
  <w:style w:type="paragraph" w:customStyle="1" w:styleId="docdata">
    <w:name w:val="docdata"/>
    <w:aliases w:val="docy,v5,12271,baiaagaaboqcaaadjs4aaauzlgaaaaaaaaaaaaaaaaaaaaaaaaaaaaaaaaaaaaaaaaaaaaaaaaaaaaaaaaaaaaaaaaaaaaaaaaaaaaaaaaaaaaaaaaaaaaaaaaaaaaaaaaaaaaaaaaaaaaaaaaaaaaaaaaaaaaaaaaaaaaaaaaaaaaaaaaaaaaaaaaaaaaaaaaaaaaaaaaaaaaaaaaaaaaaaaaaaaaaaaaaaaaa"/>
    <w:basedOn w:val="a"/>
    <w:rsid w:val="00BF1E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85">
    <w:name w:val="2285"/>
    <w:aliases w:val="baiaagaaboqcaaaduaqaaaxgbaaaaaaaaaaaaaaaaaaaaaaaaaaaaaaaaaaaaaaaaaaaaaaaaaaaaaaaaaaaaaaaaaaaaaaaaaaaaaaaaaaaaaaaaaaaaaaaaaaaaaaaaaaaaaaaaaaaaaaaaaaaaaaaaaaaaaaaaaaaaaaaaaaaaaaaaaaaaaaaaaaaaaaaaaaaaaaaaaaaaaaaaaaaaaaaaaaaaaaaaaaaaaaa"/>
    <w:basedOn w:val="a0"/>
    <w:rsid w:val="00BF1EA1"/>
  </w:style>
  <w:style w:type="character" w:customStyle="1" w:styleId="2707">
    <w:name w:val="2707"/>
    <w:aliases w:val="baiaagaaboqcaaadxgyaaavsbgaaaaaaaaaaaaaaaaaaaaaaaaaaaaaaaaaaaaaaaaaaaaaaaaaaaaaaaaaaaaaaaaaaaaaaaaaaaaaaaaaaaaaaaaaaaaaaaaaaaaaaaaaaaaaaaaaaaaaaaaaaaaaaaaaaaaaaaaaaaaaaaaaaaaaaaaaaaaaaaaaaaaaaaaaaaaaaaaaaaaaaaaaaaaaaaaaaaaaaaaaaaaaa"/>
    <w:basedOn w:val="a0"/>
    <w:rsid w:val="00BF1EA1"/>
  </w:style>
  <w:style w:type="paragraph" w:styleId="a8">
    <w:name w:val="Body Text Indent"/>
    <w:basedOn w:val="a"/>
    <w:link w:val="a9"/>
    <w:uiPriority w:val="99"/>
    <w:semiHidden/>
    <w:unhideWhenUsed/>
    <w:rsid w:val="007A7A8F"/>
    <w:pPr>
      <w:spacing w:after="120"/>
      <w:ind w:left="283"/>
    </w:pPr>
  </w:style>
  <w:style w:type="character" w:customStyle="1" w:styleId="a9">
    <w:name w:val="Основной текст с отступом Знак"/>
    <w:basedOn w:val="a0"/>
    <w:link w:val="a8"/>
    <w:uiPriority w:val="99"/>
    <w:semiHidden/>
    <w:rsid w:val="007A7A8F"/>
  </w:style>
  <w:style w:type="paragraph" w:styleId="aa">
    <w:name w:val="Title"/>
    <w:basedOn w:val="a"/>
    <w:link w:val="ab"/>
    <w:qFormat/>
    <w:rsid w:val="007A7A8F"/>
    <w:pPr>
      <w:spacing w:after="0" w:line="240" w:lineRule="auto"/>
      <w:jc w:val="center"/>
    </w:pPr>
    <w:rPr>
      <w:rFonts w:ascii="Times New Roman" w:eastAsia="Times New Roman" w:hAnsi="Times New Roman" w:cs="Times New Roman"/>
      <w:bCs/>
      <w:sz w:val="28"/>
      <w:szCs w:val="24"/>
      <w:lang w:val="ru-RU" w:eastAsia="ru-RU"/>
    </w:rPr>
  </w:style>
  <w:style w:type="character" w:customStyle="1" w:styleId="ab">
    <w:name w:val="Заголовок Знак"/>
    <w:basedOn w:val="a0"/>
    <w:link w:val="aa"/>
    <w:rsid w:val="007A7A8F"/>
    <w:rPr>
      <w:rFonts w:ascii="Times New Roman" w:eastAsia="Times New Roman" w:hAnsi="Times New Roman" w:cs="Times New Roman"/>
      <w:bCs/>
      <w:sz w:val="28"/>
      <w:szCs w:val="24"/>
      <w:lang w:val="ru-RU" w:eastAsia="ru-RU"/>
    </w:rPr>
  </w:style>
  <w:style w:type="paragraph" w:customStyle="1" w:styleId="tc">
    <w:name w:val="tc"/>
    <w:basedOn w:val="a"/>
    <w:rsid w:val="006D0E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sp-name">
    <w:name w:val="dsp-name"/>
    <w:basedOn w:val="a0"/>
    <w:rsid w:val="00014F05"/>
  </w:style>
  <w:style w:type="table" w:styleId="ac">
    <w:name w:val="Table Grid"/>
    <w:basedOn w:val="a1"/>
    <w:uiPriority w:val="39"/>
    <w:rsid w:val="0026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F64C0B"/>
    <w:rPr>
      <w:color w:val="000000"/>
      <w:sz w:val="20"/>
    </w:rPr>
  </w:style>
  <w:style w:type="paragraph" w:customStyle="1" w:styleId="ParagraphStyle">
    <w:name w:val="Paragraph Style"/>
    <w:rsid w:val="00F64C0B"/>
    <w:pPr>
      <w:autoSpaceDE w:val="0"/>
      <w:autoSpaceDN w:val="0"/>
      <w:adjustRightInd w:val="0"/>
      <w:spacing w:after="0" w:line="240" w:lineRule="auto"/>
    </w:pPr>
    <w:rPr>
      <w:rFonts w:ascii="Courier New" w:eastAsia="Calibri" w:hAnsi="Courier New" w:cs="Times New Roman"/>
      <w:sz w:val="20"/>
      <w:szCs w:val="24"/>
      <w:lang w:val="ru-RU" w:eastAsia="ru-RU"/>
    </w:rPr>
  </w:style>
  <w:style w:type="character" w:customStyle="1" w:styleId="value">
    <w:name w:val="value"/>
    <w:basedOn w:val="a0"/>
    <w:rsid w:val="00F64C0B"/>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locked/>
    <w:rsid w:val="00F64C0B"/>
    <w:rPr>
      <w:rFonts w:ascii="Times New Roman" w:eastAsia="Calibri" w:hAnsi="Times New Roman" w:cs="Times New Roman"/>
      <w:sz w:val="24"/>
      <w:szCs w:val="24"/>
      <w:lang w:eastAsia="uk-UA"/>
    </w:rPr>
  </w:style>
  <w:style w:type="character" w:customStyle="1" w:styleId="xfm26810871">
    <w:name w:val="xfm_26810871"/>
    <w:basedOn w:val="a0"/>
    <w:rsid w:val="00F64C0B"/>
  </w:style>
  <w:style w:type="paragraph" w:customStyle="1" w:styleId="10">
    <w:name w:val="Абзац списка1"/>
    <w:basedOn w:val="a"/>
    <w:rsid w:val="00F64C0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d">
    <w:name w:val="No Spacing"/>
    <w:uiPriority w:val="1"/>
    <w:qFormat/>
    <w:rsid w:val="002341AB"/>
    <w:pPr>
      <w:spacing w:after="0" w:line="240" w:lineRule="auto"/>
    </w:pPr>
    <w:rPr>
      <w:lang w:val="ru-RU"/>
    </w:rPr>
  </w:style>
  <w:style w:type="paragraph" w:customStyle="1" w:styleId="p5">
    <w:name w:val="p5"/>
    <w:basedOn w:val="a"/>
    <w:rsid w:val="00476341"/>
    <w:pPr>
      <w:spacing w:before="100" w:beforeAutospacing="1" w:after="100" w:afterAutospacing="1" w:line="240" w:lineRule="auto"/>
    </w:pPr>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224">
      <w:bodyDiv w:val="1"/>
      <w:marLeft w:val="0"/>
      <w:marRight w:val="0"/>
      <w:marTop w:val="0"/>
      <w:marBottom w:val="0"/>
      <w:divBdr>
        <w:top w:val="none" w:sz="0" w:space="0" w:color="auto"/>
        <w:left w:val="none" w:sz="0" w:space="0" w:color="auto"/>
        <w:bottom w:val="none" w:sz="0" w:space="0" w:color="auto"/>
        <w:right w:val="none" w:sz="0" w:space="0" w:color="auto"/>
      </w:divBdr>
      <w:divsChild>
        <w:div w:id="434056635">
          <w:marLeft w:val="0"/>
          <w:marRight w:val="0"/>
          <w:marTop w:val="0"/>
          <w:marBottom w:val="0"/>
          <w:divBdr>
            <w:top w:val="none" w:sz="0" w:space="0" w:color="auto"/>
            <w:left w:val="none" w:sz="0" w:space="0" w:color="auto"/>
            <w:bottom w:val="none" w:sz="0" w:space="0" w:color="auto"/>
            <w:right w:val="none" w:sz="0" w:space="0" w:color="auto"/>
          </w:divBdr>
        </w:div>
        <w:div w:id="880945702">
          <w:marLeft w:val="0"/>
          <w:marRight w:val="0"/>
          <w:marTop w:val="0"/>
          <w:marBottom w:val="0"/>
          <w:divBdr>
            <w:top w:val="none" w:sz="0" w:space="0" w:color="auto"/>
            <w:left w:val="none" w:sz="0" w:space="0" w:color="auto"/>
            <w:bottom w:val="none" w:sz="0" w:space="0" w:color="auto"/>
            <w:right w:val="none" w:sz="0" w:space="0" w:color="auto"/>
          </w:divBdr>
        </w:div>
        <w:div w:id="2011833184">
          <w:marLeft w:val="0"/>
          <w:marRight w:val="0"/>
          <w:marTop w:val="0"/>
          <w:marBottom w:val="0"/>
          <w:divBdr>
            <w:top w:val="none" w:sz="0" w:space="0" w:color="auto"/>
            <w:left w:val="none" w:sz="0" w:space="0" w:color="auto"/>
            <w:bottom w:val="none" w:sz="0" w:space="0" w:color="auto"/>
            <w:right w:val="none" w:sz="0" w:space="0" w:color="auto"/>
          </w:divBdr>
        </w:div>
      </w:divsChild>
    </w:div>
    <w:div w:id="126778391">
      <w:bodyDiv w:val="1"/>
      <w:marLeft w:val="0"/>
      <w:marRight w:val="0"/>
      <w:marTop w:val="0"/>
      <w:marBottom w:val="0"/>
      <w:divBdr>
        <w:top w:val="none" w:sz="0" w:space="0" w:color="auto"/>
        <w:left w:val="none" w:sz="0" w:space="0" w:color="auto"/>
        <w:bottom w:val="none" w:sz="0" w:space="0" w:color="auto"/>
        <w:right w:val="none" w:sz="0" w:space="0" w:color="auto"/>
      </w:divBdr>
    </w:div>
    <w:div w:id="232592986">
      <w:bodyDiv w:val="1"/>
      <w:marLeft w:val="0"/>
      <w:marRight w:val="0"/>
      <w:marTop w:val="0"/>
      <w:marBottom w:val="0"/>
      <w:divBdr>
        <w:top w:val="none" w:sz="0" w:space="0" w:color="auto"/>
        <w:left w:val="none" w:sz="0" w:space="0" w:color="auto"/>
        <w:bottom w:val="none" w:sz="0" w:space="0" w:color="auto"/>
        <w:right w:val="none" w:sz="0" w:space="0" w:color="auto"/>
      </w:divBdr>
    </w:div>
    <w:div w:id="237327147">
      <w:bodyDiv w:val="1"/>
      <w:marLeft w:val="0"/>
      <w:marRight w:val="0"/>
      <w:marTop w:val="0"/>
      <w:marBottom w:val="0"/>
      <w:divBdr>
        <w:top w:val="none" w:sz="0" w:space="0" w:color="auto"/>
        <w:left w:val="none" w:sz="0" w:space="0" w:color="auto"/>
        <w:bottom w:val="none" w:sz="0" w:space="0" w:color="auto"/>
        <w:right w:val="none" w:sz="0" w:space="0" w:color="auto"/>
      </w:divBdr>
    </w:div>
    <w:div w:id="269557486">
      <w:bodyDiv w:val="1"/>
      <w:marLeft w:val="0"/>
      <w:marRight w:val="0"/>
      <w:marTop w:val="0"/>
      <w:marBottom w:val="0"/>
      <w:divBdr>
        <w:top w:val="none" w:sz="0" w:space="0" w:color="auto"/>
        <w:left w:val="none" w:sz="0" w:space="0" w:color="auto"/>
        <w:bottom w:val="none" w:sz="0" w:space="0" w:color="auto"/>
        <w:right w:val="none" w:sz="0" w:space="0" w:color="auto"/>
      </w:divBdr>
    </w:div>
    <w:div w:id="556891187">
      <w:bodyDiv w:val="1"/>
      <w:marLeft w:val="0"/>
      <w:marRight w:val="0"/>
      <w:marTop w:val="0"/>
      <w:marBottom w:val="0"/>
      <w:divBdr>
        <w:top w:val="none" w:sz="0" w:space="0" w:color="auto"/>
        <w:left w:val="none" w:sz="0" w:space="0" w:color="auto"/>
        <w:bottom w:val="none" w:sz="0" w:space="0" w:color="auto"/>
        <w:right w:val="none" w:sz="0" w:space="0" w:color="auto"/>
      </w:divBdr>
    </w:div>
    <w:div w:id="1301232160">
      <w:bodyDiv w:val="1"/>
      <w:marLeft w:val="0"/>
      <w:marRight w:val="0"/>
      <w:marTop w:val="0"/>
      <w:marBottom w:val="0"/>
      <w:divBdr>
        <w:top w:val="none" w:sz="0" w:space="0" w:color="auto"/>
        <w:left w:val="none" w:sz="0" w:space="0" w:color="auto"/>
        <w:bottom w:val="none" w:sz="0" w:space="0" w:color="auto"/>
        <w:right w:val="none" w:sz="0" w:space="0" w:color="auto"/>
      </w:divBdr>
    </w:div>
    <w:div w:id="1414814155">
      <w:bodyDiv w:val="1"/>
      <w:marLeft w:val="0"/>
      <w:marRight w:val="0"/>
      <w:marTop w:val="0"/>
      <w:marBottom w:val="0"/>
      <w:divBdr>
        <w:top w:val="none" w:sz="0" w:space="0" w:color="auto"/>
        <w:left w:val="none" w:sz="0" w:space="0" w:color="auto"/>
        <w:bottom w:val="none" w:sz="0" w:space="0" w:color="auto"/>
        <w:right w:val="none" w:sz="0" w:space="0" w:color="auto"/>
      </w:divBdr>
    </w:div>
    <w:div w:id="1564758541">
      <w:bodyDiv w:val="1"/>
      <w:marLeft w:val="0"/>
      <w:marRight w:val="0"/>
      <w:marTop w:val="0"/>
      <w:marBottom w:val="0"/>
      <w:divBdr>
        <w:top w:val="none" w:sz="0" w:space="0" w:color="auto"/>
        <w:left w:val="none" w:sz="0" w:space="0" w:color="auto"/>
        <w:bottom w:val="none" w:sz="0" w:space="0" w:color="auto"/>
        <w:right w:val="none" w:sz="0" w:space="0" w:color="auto"/>
      </w:divBdr>
    </w:div>
    <w:div w:id="1761561613">
      <w:bodyDiv w:val="1"/>
      <w:marLeft w:val="0"/>
      <w:marRight w:val="0"/>
      <w:marTop w:val="0"/>
      <w:marBottom w:val="0"/>
      <w:divBdr>
        <w:top w:val="none" w:sz="0" w:space="0" w:color="auto"/>
        <w:left w:val="none" w:sz="0" w:space="0" w:color="auto"/>
        <w:bottom w:val="none" w:sz="0" w:space="0" w:color="auto"/>
        <w:right w:val="none" w:sz="0" w:space="0" w:color="auto"/>
      </w:divBdr>
    </w:div>
    <w:div w:id="1913616847">
      <w:bodyDiv w:val="1"/>
      <w:marLeft w:val="0"/>
      <w:marRight w:val="0"/>
      <w:marTop w:val="0"/>
      <w:marBottom w:val="0"/>
      <w:divBdr>
        <w:top w:val="none" w:sz="0" w:space="0" w:color="auto"/>
        <w:left w:val="none" w:sz="0" w:space="0" w:color="auto"/>
        <w:bottom w:val="none" w:sz="0" w:space="0" w:color="auto"/>
        <w:right w:val="none" w:sz="0" w:space="0" w:color="auto"/>
      </w:divBdr>
    </w:div>
    <w:div w:id="1965305615">
      <w:bodyDiv w:val="1"/>
      <w:marLeft w:val="0"/>
      <w:marRight w:val="0"/>
      <w:marTop w:val="0"/>
      <w:marBottom w:val="0"/>
      <w:divBdr>
        <w:top w:val="none" w:sz="0" w:space="0" w:color="auto"/>
        <w:left w:val="none" w:sz="0" w:space="0" w:color="auto"/>
        <w:bottom w:val="none" w:sz="0" w:space="0" w:color="auto"/>
        <w:right w:val="none" w:sz="0" w:space="0" w:color="auto"/>
      </w:divBdr>
      <w:divsChild>
        <w:div w:id="998070991">
          <w:marLeft w:val="0"/>
          <w:marRight w:val="0"/>
          <w:marTop w:val="0"/>
          <w:marBottom w:val="0"/>
          <w:divBdr>
            <w:top w:val="none" w:sz="0" w:space="0" w:color="auto"/>
            <w:left w:val="none" w:sz="0" w:space="0" w:color="auto"/>
            <w:bottom w:val="none" w:sz="0" w:space="0" w:color="auto"/>
            <w:right w:val="none" w:sz="0" w:space="0" w:color="auto"/>
          </w:divBdr>
        </w:div>
        <w:div w:id="1275475753">
          <w:marLeft w:val="0"/>
          <w:marRight w:val="0"/>
          <w:marTop w:val="0"/>
          <w:marBottom w:val="0"/>
          <w:divBdr>
            <w:top w:val="none" w:sz="0" w:space="0" w:color="auto"/>
            <w:left w:val="none" w:sz="0" w:space="0" w:color="auto"/>
            <w:bottom w:val="none" w:sz="0" w:space="0" w:color="auto"/>
            <w:right w:val="none" w:sz="0" w:space="0" w:color="auto"/>
          </w:divBdr>
        </w:div>
        <w:div w:id="1372877111">
          <w:marLeft w:val="0"/>
          <w:marRight w:val="0"/>
          <w:marTop w:val="0"/>
          <w:marBottom w:val="0"/>
          <w:divBdr>
            <w:top w:val="none" w:sz="0" w:space="0" w:color="auto"/>
            <w:left w:val="none" w:sz="0" w:space="0" w:color="auto"/>
            <w:bottom w:val="none" w:sz="0" w:space="0" w:color="auto"/>
            <w:right w:val="none" w:sz="0" w:space="0" w:color="auto"/>
          </w:divBdr>
        </w:div>
      </w:divsChild>
    </w:div>
    <w:div w:id="1999536102">
      <w:bodyDiv w:val="1"/>
      <w:marLeft w:val="0"/>
      <w:marRight w:val="0"/>
      <w:marTop w:val="0"/>
      <w:marBottom w:val="0"/>
      <w:divBdr>
        <w:top w:val="none" w:sz="0" w:space="0" w:color="auto"/>
        <w:left w:val="none" w:sz="0" w:space="0" w:color="auto"/>
        <w:bottom w:val="none" w:sz="0" w:space="0" w:color="auto"/>
        <w:right w:val="none" w:sz="0" w:space="0" w:color="auto"/>
      </w:divBdr>
    </w:div>
    <w:div w:id="2015691326">
      <w:bodyDiv w:val="1"/>
      <w:marLeft w:val="0"/>
      <w:marRight w:val="0"/>
      <w:marTop w:val="0"/>
      <w:marBottom w:val="0"/>
      <w:divBdr>
        <w:top w:val="none" w:sz="0" w:space="0" w:color="auto"/>
        <w:left w:val="none" w:sz="0" w:space="0" w:color="auto"/>
        <w:bottom w:val="none" w:sz="0" w:space="0" w:color="auto"/>
        <w:right w:val="none" w:sz="0" w:space="0" w:color="auto"/>
      </w:divBdr>
    </w:div>
    <w:div w:id="2016297649">
      <w:bodyDiv w:val="1"/>
      <w:marLeft w:val="0"/>
      <w:marRight w:val="0"/>
      <w:marTop w:val="0"/>
      <w:marBottom w:val="0"/>
      <w:divBdr>
        <w:top w:val="none" w:sz="0" w:space="0" w:color="auto"/>
        <w:left w:val="none" w:sz="0" w:space="0" w:color="auto"/>
        <w:bottom w:val="none" w:sz="0" w:space="0" w:color="auto"/>
        <w:right w:val="none" w:sz="0" w:space="0" w:color="auto"/>
      </w:divBdr>
    </w:div>
    <w:div w:id="20297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9-202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uub.com.ua/PositionList.aspx" TargetMode="External"/><Relationship Id="rId5" Type="http://schemas.openxmlformats.org/officeDocument/2006/relationships/hyperlink" Target="https://dsp.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31886</Words>
  <Characters>18176</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pressekretar</dc:creator>
  <cp:keywords/>
  <dc:description/>
  <cp:lastModifiedBy>pressekretar</cp:lastModifiedBy>
  <cp:revision>2</cp:revision>
  <dcterms:created xsi:type="dcterms:W3CDTF">2022-12-28T10:20:00Z</dcterms:created>
  <dcterms:modified xsi:type="dcterms:W3CDTF">2022-12-28T10:20:00Z</dcterms:modified>
</cp:coreProperties>
</file>