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28584" w14:textId="1A4A379C" w:rsidR="002638A7" w:rsidRPr="00961335" w:rsidRDefault="00084F02" w:rsidP="00084F02">
      <w:pPr>
        <w:spacing w:after="0" w:line="240" w:lineRule="auto"/>
        <w:jc w:val="right"/>
        <w:rPr>
          <w:rFonts w:ascii="Times New Roman" w:hAnsi="Times New Roman" w:cs="Times New Roman"/>
          <w:b/>
          <w:bCs/>
          <w:sz w:val="28"/>
          <w:szCs w:val="28"/>
          <w:lang w:val="uk-UA"/>
        </w:rPr>
      </w:pPr>
      <w:r w:rsidRPr="00961335">
        <w:rPr>
          <w:rFonts w:ascii="Times New Roman" w:hAnsi="Times New Roman" w:cs="Times New Roman"/>
          <w:b/>
          <w:bCs/>
          <w:sz w:val="28"/>
          <w:szCs w:val="28"/>
          <w:lang w:val="uk-UA"/>
        </w:rPr>
        <w:t>Копія</w:t>
      </w:r>
    </w:p>
    <w:p w14:paraId="2D4F3B03" w14:textId="77777777" w:rsidR="00961335" w:rsidRPr="00961335" w:rsidRDefault="00961335" w:rsidP="00961335">
      <w:pPr>
        <w:spacing w:after="0" w:line="240" w:lineRule="auto"/>
        <w:jc w:val="center"/>
        <w:rPr>
          <w:rFonts w:ascii="Times New Roman" w:hAnsi="Times New Roman" w:cs="Times New Roman"/>
          <w:b/>
          <w:lang w:val="uk-UA"/>
        </w:rPr>
      </w:pPr>
      <w:r w:rsidRPr="00961335">
        <w:rPr>
          <w:rFonts w:ascii="Times New Roman" w:hAnsi="Times New Roman" w:cs="Times New Roman"/>
          <w:noProof/>
          <w:lang w:val="uk-UA" w:eastAsia="uk-UA"/>
        </w:rPr>
        <w:drawing>
          <wp:inline distT="0" distB="0" distL="0" distR="0" wp14:anchorId="23E9F558" wp14:editId="6175FAB2">
            <wp:extent cx="466725" cy="6858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solidFill>
                      <a:srgbClr val="FFFFFF"/>
                    </a:solidFill>
                    <a:ln>
                      <a:noFill/>
                    </a:ln>
                  </pic:spPr>
                </pic:pic>
              </a:graphicData>
            </a:graphic>
          </wp:inline>
        </w:drawing>
      </w:r>
    </w:p>
    <w:p w14:paraId="5397A35A" w14:textId="77777777" w:rsidR="00961335" w:rsidRPr="00961335" w:rsidRDefault="00961335" w:rsidP="00961335">
      <w:pPr>
        <w:tabs>
          <w:tab w:val="left" w:pos="-180"/>
          <w:tab w:val="left" w:pos="3630"/>
        </w:tabs>
        <w:spacing w:after="0" w:line="240" w:lineRule="auto"/>
        <w:jc w:val="center"/>
        <w:rPr>
          <w:rFonts w:ascii="Times New Roman" w:hAnsi="Times New Roman" w:cs="Times New Roman"/>
          <w:b/>
          <w:sz w:val="36"/>
          <w:szCs w:val="36"/>
          <w:lang w:val="uk-UA"/>
        </w:rPr>
      </w:pPr>
      <w:r w:rsidRPr="00961335">
        <w:rPr>
          <w:rFonts w:ascii="Times New Roman" w:hAnsi="Times New Roman" w:cs="Times New Roman"/>
          <w:b/>
          <w:sz w:val="36"/>
          <w:szCs w:val="36"/>
          <w:lang w:val="uk-UA"/>
        </w:rPr>
        <w:t>У К Р А Ї Н А</w:t>
      </w:r>
      <w:r w:rsidRPr="00961335">
        <w:rPr>
          <w:rFonts w:ascii="Times New Roman" w:hAnsi="Times New Roman" w:cs="Times New Roman"/>
          <w:b/>
          <w:noProof/>
          <w:sz w:val="36"/>
          <w:szCs w:val="36"/>
          <w:lang w:val="uk-UA" w:eastAsia="uk-UA"/>
        </w:rPr>
        <mc:AlternateContent>
          <mc:Choice Requires="wps">
            <w:drawing>
              <wp:anchor distT="0" distB="0" distL="114300" distR="114300" simplePos="0" relativeHeight="251661312" behindDoc="0" locked="0" layoutInCell="0" allowOverlap="1" wp14:anchorId="061F74AE" wp14:editId="7FCBEDE8">
                <wp:simplePos x="0" y="0"/>
                <wp:positionH relativeFrom="column">
                  <wp:posOffset>2936240</wp:posOffset>
                </wp:positionH>
                <wp:positionV relativeFrom="paragraph">
                  <wp:posOffset>386080</wp:posOffset>
                </wp:positionV>
                <wp:extent cx="0" cy="0"/>
                <wp:effectExtent l="6350" t="5715" r="12700" b="133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FC8C3" id="Прямая соединительная линия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" o:allowincell="f"/>
            </w:pict>
          </mc:Fallback>
        </mc:AlternateContent>
      </w:r>
      <w:r w:rsidRPr="00961335">
        <w:rPr>
          <w:rFonts w:ascii="Times New Roman" w:hAnsi="Times New Roman" w:cs="Times New Roman"/>
          <w:b/>
          <w:noProof/>
          <w:sz w:val="36"/>
          <w:szCs w:val="36"/>
          <w:lang w:val="uk-UA" w:eastAsia="uk-UA"/>
        </w:rPr>
        <mc:AlternateContent>
          <mc:Choice Requires="wps">
            <w:drawing>
              <wp:anchor distT="0" distB="0" distL="114300" distR="114300" simplePos="0" relativeHeight="251660288" behindDoc="0" locked="0" layoutInCell="0" allowOverlap="1" wp14:anchorId="4D72CE0C" wp14:editId="48578A6F">
                <wp:simplePos x="0" y="0"/>
                <wp:positionH relativeFrom="column">
                  <wp:posOffset>2936240</wp:posOffset>
                </wp:positionH>
                <wp:positionV relativeFrom="paragraph">
                  <wp:posOffset>386080</wp:posOffset>
                </wp:positionV>
                <wp:extent cx="0" cy="0"/>
                <wp:effectExtent l="6350" t="5715" r="12700" b="1333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A9CFD" id="Прямая соединительная линия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" o:allowincell="f"/>
            </w:pict>
          </mc:Fallback>
        </mc:AlternateContent>
      </w:r>
      <w:r w:rsidRPr="00961335">
        <w:rPr>
          <w:rFonts w:ascii="Times New Roman" w:hAnsi="Times New Roman" w:cs="Times New Roman"/>
          <w:b/>
          <w:noProof/>
          <w:sz w:val="36"/>
          <w:szCs w:val="36"/>
          <w:lang w:val="uk-UA" w:eastAsia="uk-UA"/>
        </w:rPr>
        <mc:AlternateContent>
          <mc:Choice Requires="wps">
            <w:drawing>
              <wp:anchor distT="0" distB="0" distL="114300" distR="114300" simplePos="0" relativeHeight="251659264" behindDoc="0" locked="0" layoutInCell="0" allowOverlap="1" wp14:anchorId="6166A9A0" wp14:editId="3A864F25">
                <wp:simplePos x="0" y="0"/>
                <wp:positionH relativeFrom="column">
                  <wp:posOffset>2936240</wp:posOffset>
                </wp:positionH>
                <wp:positionV relativeFrom="paragraph">
                  <wp:posOffset>386080</wp:posOffset>
                </wp:positionV>
                <wp:extent cx="0" cy="0"/>
                <wp:effectExtent l="6350" t="5715" r="12700" b="1333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AB3A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Xx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HwKBKjei5vP+/X7XfG++7Hdg/6H52XxrvjZ3zY/mbv/R2ff7T872web+6N6B&#10;v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" o:allowincell="f"/>
            </w:pict>
          </mc:Fallback>
        </mc:AlternateContent>
      </w:r>
    </w:p>
    <w:p w14:paraId="7B62958C" w14:textId="77777777" w:rsidR="00961335" w:rsidRPr="00961335" w:rsidRDefault="00961335" w:rsidP="00961335">
      <w:pPr>
        <w:pStyle w:val="af9"/>
        <w:rPr>
          <w:szCs w:val="36"/>
          <w:lang w:val="uk-UA"/>
        </w:rPr>
      </w:pPr>
      <w:r w:rsidRPr="00961335">
        <w:rPr>
          <w:szCs w:val="36"/>
          <w:lang w:val="uk-UA"/>
        </w:rPr>
        <w:t>Новодністровська міська рада</w:t>
      </w:r>
    </w:p>
    <w:p w14:paraId="1010249B" w14:textId="77777777" w:rsidR="00961335" w:rsidRPr="00961335" w:rsidRDefault="00961335" w:rsidP="00961335">
      <w:pPr>
        <w:pStyle w:val="1"/>
        <w:spacing w:before="0" w:after="0"/>
        <w:jc w:val="center"/>
        <w:rPr>
          <w:rFonts w:ascii="Times New Roman" w:hAnsi="Times New Roman" w:cs="Times New Roman"/>
          <w:lang w:val="uk-UA"/>
        </w:rPr>
      </w:pPr>
      <w:r w:rsidRPr="00961335">
        <w:rPr>
          <w:rFonts w:ascii="Times New Roman" w:hAnsi="Times New Roman" w:cs="Times New Roman"/>
          <w:lang w:val="uk-UA"/>
        </w:rPr>
        <w:t>Тридцять п’ята сесія VІІІ скликання</w:t>
      </w:r>
    </w:p>
    <w:p w14:paraId="565914D1" w14:textId="77777777" w:rsidR="00961335" w:rsidRPr="00961335" w:rsidRDefault="00961335" w:rsidP="00961335">
      <w:pPr>
        <w:spacing w:after="0" w:line="240" w:lineRule="auto"/>
        <w:rPr>
          <w:rFonts w:ascii="Times New Roman" w:hAnsi="Times New Roman" w:cs="Times New Roman"/>
          <w:b/>
          <w:bCs/>
          <w:sz w:val="24"/>
          <w:szCs w:val="24"/>
          <w:lang w:val="uk-UA"/>
        </w:rPr>
      </w:pPr>
    </w:p>
    <w:p w14:paraId="32806CD8" w14:textId="77777777" w:rsidR="00961335" w:rsidRPr="00961335" w:rsidRDefault="00961335" w:rsidP="00961335">
      <w:pPr>
        <w:keepNext/>
        <w:widowControl w:val="0"/>
        <w:autoSpaceDE w:val="0"/>
        <w:autoSpaceDN w:val="0"/>
        <w:adjustRightInd w:val="0"/>
        <w:spacing w:after="0" w:line="240" w:lineRule="auto"/>
        <w:jc w:val="center"/>
        <w:outlineLvl w:val="0"/>
        <w:rPr>
          <w:rFonts w:ascii="Times New Roman" w:hAnsi="Times New Roman" w:cs="Times New Roman"/>
          <w:b/>
          <w:bCs/>
          <w:kern w:val="32"/>
          <w:sz w:val="32"/>
          <w:szCs w:val="32"/>
          <w:lang w:val="uk-UA"/>
        </w:rPr>
      </w:pPr>
      <w:r w:rsidRPr="00961335">
        <w:rPr>
          <w:rFonts w:ascii="Times New Roman" w:hAnsi="Times New Roman" w:cs="Times New Roman"/>
          <w:b/>
          <w:bCs/>
          <w:kern w:val="32"/>
          <w:sz w:val="32"/>
          <w:szCs w:val="32"/>
          <w:lang w:val="uk-UA"/>
        </w:rPr>
        <w:t xml:space="preserve">Р І Ш Е Н </w:t>
      </w:r>
      <w:proofErr w:type="spellStart"/>
      <w:r w:rsidRPr="00961335">
        <w:rPr>
          <w:rFonts w:ascii="Times New Roman" w:hAnsi="Times New Roman" w:cs="Times New Roman"/>
          <w:b/>
          <w:bCs/>
          <w:kern w:val="32"/>
          <w:sz w:val="32"/>
          <w:szCs w:val="32"/>
          <w:lang w:val="uk-UA"/>
        </w:rPr>
        <w:t>Н</w:t>
      </w:r>
      <w:proofErr w:type="spellEnd"/>
      <w:r w:rsidRPr="00961335">
        <w:rPr>
          <w:rFonts w:ascii="Times New Roman" w:hAnsi="Times New Roman" w:cs="Times New Roman"/>
          <w:b/>
          <w:bCs/>
          <w:kern w:val="32"/>
          <w:sz w:val="32"/>
          <w:szCs w:val="32"/>
          <w:lang w:val="uk-UA"/>
        </w:rPr>
        <w:t xml:space="preserve"> Я</w:t>
      </w:r>
    </w:p>
    <w:p w14:paraId="03DC68EC" w14:textId="77777777" w:rsidR="00961335" w:rsidRPr="00961335" w:rsidRDefault="00961335" w:rsidP="00961335">
      <w:pPr>
        <w:keepNext/>
        <w:widowControl w:val="0"/>
        <w:autoSpaceDE w:val="0"/>
        <w:autoSpaceDN w:val="0"/>
        <w:adjustRightInd w:val="0"/>
        <w:spacing w:after="0" w:line="240" w:lineRule="auto"/>
        <w:outlineLvl w:val="2"/>
        <w:rPr>
          <w:rFonts w:ascii="Times New Roman" w:hAnsi="Times New Roman" w:cs="Times New Roman"/>
          <w:b/>
          <w:bCs/>
          <w:sz w:val="28"/>
          <w:szCs w:val="28"/>
          <w:u w:val="single"/>
          <w:lang w:val="uk-UA"/>
        </w:rPr>
      </w:pPr>
    </w:p>
    <w:p w14:paraId="39B1E008" w14:textId="77777777" w:rsidR="00961335" w:rsidRPr="00961335" w:rsidRDefault="00961335" w:rsidP="00961335">
      <w:pPr>
        <w:keepNext/>
        <w:widowControl w:val="0"/>
        <w:autoSpaceDE w:val="0"/>
        <w:autoSpaceDN w:val="0"/>
        <w:adjustRightInd w:val="0"/>
        <w:spacing w:after="0" w:line="240" w:lineRule="auto"/>
        <w:outlineLvl w:val="2"/>
        <w:rPr>
          <w:rFonts w:ascii="Times New Roman" w:hAnsi="Times New Roman" w:cs="Times New Roman"/>
          <w:sz w:val="28"/>
          <w:szCs w:val="28"/>
          <w:lang w:val="uk-UA"/>
        </w:rPr>
      </w:pPr>
      <w:r w:rsidRPr="00961335">
        <w:rPr>
          <w:rFonts w:ascii="Times New Roman" w:hAnsi="Times New Roman" w:cs="Times New Roman"/>
          <w:sz w:val="28"/>
          <w:szCs w:val="28"/>
          <w:u w:val="single"/>
          <w:lang w:val="uk-UA"/>
        </w:rPr>
        <w:t>31.</w:t>
      </w:r>
      <w:r w:rsidRPr="00961335">
        <w:rPr>
          <w:rFonts w:ascii="Times New Roman" w:hAnsi="Times New Roman" w:cs="Times New Roman"/>
          <w:sz w:val="28"/>
          <w:szCs w:val="28"/>
          <w:u w:val="single"/>
        </w:rPr>
        <w:t>0</w:t>
      </w:r>
      <w:r w:rsidRPr="00961335">
        <w:rPr>
          <w:rFonts w:ascii="Times New Roman" w:hAnsi="Times New Roman" w:cs="Times New Roman"/>
          <w:sz w:val="28"/>
          <w:szCs w:val="28"/>
          <w:u w:val="single"/>
          <w:lang w:val="uk-UA"/>
        </w:rPr>
        <w:t>5</w:t>
      </w:r>
      <w:r w:rsidRPr="00961335">
        <w:rPr>
          <w:rFonts w:ascii="Times New Roman" w:hAnsi="Times New Roman" w:cs="Times New Roman"/>
          <w:sz w:val="28"/>
          <w:szCs w:val="28"/>
          <w:u w:val="single"/>
        </w:rPr>
        <w:t>.</w:t>
      </w:r>
      <w:r w:rsidRPr="00961335">
        <w:rPr>
          <w:rFonts w:ascii="Times New Roman" w:hAnsi="Times New Roman" w:cs="Times New Roman"/>
          <w:sz w:val="28"/>
          <w:szCs w:val="28"/>
          <w:u w:val="single"/>
          <w:lang w:val="uk-UA"/>
        </w:rPr>
        <w:t>2022 №</w:t>
      </w:r>
      <w:r w:rsidRPr="00961335">
        <w:rPr>
          <w:rFonts w:ascii="Times New Roman" w:hAnsi="Times New Roman" w:cs="Times New Roman"/>
          <w:sz w:val="28"/>
          <w:szCs w:val="28"/>
          <w:u w:val="single"/>
        </w:rPr>
        <w:t>92</w:t>
      </w:r>
      <w:r w:rsidRPr="00961335">
        <w:rPr>
          <w:rFonts w:ascii="Times New Roman" w:hAnsi="Times New Roman" w:cs="Times New Roman"/>
          <w:sz w:val="28"/>
          <w:szCs w:val="28"/>
          <w:lang w:val="uk-UA"/>
        </w:rPr>
        <w:tab/>
      </w:r>
      <w:r w:rsidRPr="00961335">
        <w:rPr>
          <w:rFonts w:ascii="Times New Roman" w:hAnsi="Times New Roman" w:cs="Times New Roman"/>
          <w:sz w:val="28"/>
          <w:szCs w:val="28"/>
          <w:lang w:val="uk-UA"/>
        </w:rPr>
        <w:tab/>
      </w:r>
      <w:r w:rsidRPr="00961335">
        <w:rPr>
          <w:rFonts w:ascii="Times New Roman" w:hAnsi="Times New Roman" w:cs="Times New Roman"/>
          <w:sz w:val="28"/>
          <w:szCs w:val="28"/>
          <w:lang w:val="uk-UA"/>
        </w:rPr>
        <w:tab/>
      </w:r>
      <w:r w:rsidRPr="00961335">
        <w:rPr>
          <w:rFonts w:ascii="Times New Roman" w:hAnsi="Times New Roman" w:cs="Times New Roman"/>
          <w:sz w:val="28"/>
          <w:szCs w:val="28"/>
          <w:lang w:val="uk-UA"/>
        </w:rPr>
        <w:tab/>
      </w:r>
      <w:r w:rsidRPr="00961335">
        <w:rPr>
          <w:rFonts w:ascii="Times New Roman" w:hAnsi="Times New Roman" w:cs="Times New Roman"/>
          <w:sz w:val="28"/>
          <w:szCs w:val="28"/>
          <w:lang w:val="uk-UA"/>
        </w:rPr>
        <w:tab/>
      </w:r>
      <w:r w:rsidRPr="00961335">
        <w:rPr>
          <w:rFonts w:ascii="Times New Roman" w:hAnsi="Times New Roman" w:cs="Times New Roman"/>
          <w:sz w:val="28"/>
          <w:szCs w:val="28"/>
          <w:lang w:val="uk-UA"/>
        </w:rPr>
        <w:tab/>
      </w:r>
      <w:r w:rsidRPr="00961335">
        <w:rPr>
          <w:rFonts w:ascii="Times New Roman" w:hAnsi="Times New Roman" w:cs="Times New Roman"/>
          <w:sz w:val="28"/>
          <w:szCs w:val="28"/>
          <w:lang w:val="uk-UA"/>
        </w:rPr>
        <w:tab/>
        <w:t>м. Новодністровськ</w:t>
      </w:r>
    </w:p>
    <w:p w14:paraId="77EC5284" w14:textId="77777777" w:rsidR="00961335" w:rsidRPr="00961335" w:rsidRDefault="00961335" w:rsidP="00961335">
      <w:pPr>
        <w:widowControl w:val="0"/>
        <w:spacing w:after="0" w:line="240" w:lineRule="auto"/>
        <w:rPr>
          <w:rFonts w:ascii="Times New Roman" w:hAnsi="Times New Roman" w:cs="Times New Roman"/>
          <w:sz w:val="24"/>
          <w:szCs w:val="24"/>
        </w:rPr>
      </w:pPr>
    </w:p>
    <w:p w14:paraId="40269A53" w14:textId="77777777" w:rsidR="00961335" w:rsidRPr="00961335" w:rsidRDefault="00961335" w:rsidP="00961335">
      <w:pPr>
        <w:widowControl w:val="0"/>
        <w:tabs>
          <w:tab w:val="left" w:pos="4395"/>
        </w:tabs>
        <w:spacing w:after="0" w:line="240" w:lineRule="auto"/>
        <w:rPr>
          <w:rFonts w:ascii="Times New Roman" w:hAnsi="Times New Roman" w:cs="Times New Roman"/>
          <w:sz w:val="24"/>
          <w:szCs w:val="24"/>
        </w:rPr>
      </w:pPr>
    </w:p>
    <w:p w14:paraId="23FB2C1C" w14:textId="77777777" w:rsidR="00961335" w:rsidRPr="00961335" w:rsidRDefault="00961335" w:rsidP="00961335">
      <w:pPr>
        <w:tabs>
          <w:tab w:val="left" w:pos="4111"/>
          <w:tab w:val="left" w:pos="4395"/>
        </w:tabs>
        <w:spacing w:after="0" w:line="240" w:lineRule="auto"/>
        <w:ind w:right="3543"/>
        <w:jc w:val="both"/>
        <w:rPr>
          <w:rFonts w:ascii="Times New Roman" w:hAnsi="Times New Roman" w:cs="Times New Roman"/>
          <w:b/>
          <w:bCs/>
          <w:sz w:val="28"/>
          <w:szCs w:val="28"/>
          <w:lang w:val="uk-UA"/>
        </w:rPr>
      </w:pPr>
      <w:r w:rsidRPr="00961335">
        <w:rPr>
          <w:rFonts w:ascii="Times New Roman" w:hAnsi="Times New Roman" w:cs="Times New Roman"/>
          <w:b/>
          <w:bCs/>
          <w:sz w:val="28"/>
          <w:szCs w:val="28"/>
          <w:lang w:val="uk-UA"/>
        </w:rPr>
        <w:t>Про виконання міської Програми розвитку соціальних послуг в м.Новодністровськ на 2021-2025 роки, за 2021 рік</w:t>
      </w:r>
    </w:p>
    <w:p w14:paraId="75D7EC5C" w14:textId="77777777" w:rsidR="00961335" w:rsidRPr="00961335" w:rsidRDefault="00961335" w:rsidP="00961335">
      <w:pPr>
        <w:spacing w:after="0" w:line="240" w:lineRule="auto"/>
        <w:ind w:right="12"/>
        <w:jc w:val="both"/>
        <w:rPr>
          <w:rFonts w:ascii="Times New Roman" w:hAnsi="Times New Roman" w:cs="Times New Roman"/>
          <w:sz w:val="28"/>
          <w:szCs w:val="28"/>
          <w:lang w:val="uk-UA"/>
        </w:rPr>
      </w:pPr>
    </w:p>
    <w:p w14:paraId="77937C7B" w14:textId="77777777" w:rsidR="00961335" w:rsidRPr="00961335" w:rsidRDefault="00961335" w:rsidP="00961335">
      <w:pPr>
        <w:spacing w:after="0" w:line="240" w:lineRule="auto"/>
        <w:ind w:right="12"/>
        <w:jc w:val="both"/>
        <w:rPr>
          <w:rFonts w:ascii="Times New Roman" w:hAnsi="Times New Roman" w:cs="Times New Roman"/>
          <w:sz w:val="28"/>
          <w:szCs w:val="28"/>
          <w:lang w:val="uk-UA"/>
        </w:rPr>
      </w:pPr>
    </w:p>
    <w:p w14:paraId="701B6CA6" w14:textId="77777777" w:rsidR="00961335" w:rsidRPr="00961335" w:rsidRDefault="00961335" w:rsidP="00961335">
      <w:pPr>
        <w:spacing w:after="0" w:line="240" w:lineRule="auto"/>
        <w:ind w:firstLine="540"/>
        <w:jc w:val="both"/>
        <w:rPr>
          <w:rFonts w:ascii="Times New Roman" w:hAnsi="Times New Roman" w:cs="Times New Roman"/>
          <w:sz w:val="28"/>
          <w:szCs w:val="28"/>
          <w:lang w:val="uk-UA"/>
        </w:rPr>
      </w:pPr>
      <w:r w:rsidRPr="00961335">
        <w:rPr>
          <w:rFonts w:ascii="Times New Roman" w:hAnsi="Times New Roman" w:cs="Times New Roman"/>
          <w:sz w:val="28"/>
          <w:szCs w:val="28"/>
          <w:lang w:val="uk-UA"/>
        </w:rPr>
        <w:t>Відповідно до п.16 ч.1 ст.43</w:t>
      </w:r>
      <w:r w:rsidRPr="00961335">
        <w:rPr>
          <w:rFonts w:ascii="Times New Roman" w:hAnsi="Times New Roman" w:cs="Times New Roman"/>
          <w:sz w:val="24"/>
          <w:szCs w:val="24"/>
          <w:lang w:val="uk-UA"/>
        </w:rPr>
        <w:t xml:space="preserve"> </w:t>
      </w:r>
      <w:r w:rsidRPr="00961335">
        <w:rPr>
          <w:rFonts w:ascii="Times New Roman" w:hAnsi="Times New Roman" w:cs="Times New Roman"/>
          <w:sz w:val="28"/>
          <w:szCs w:val="28"/>
          <w:lang w:val="uk-UA"/>
        </w:rPr>
        <w:t>Закону України «Про місцеве самоврядування в Україні», Рішення «Про затвердження міської Програми розвитку соціальних послуг в м.Новодністровськ на 2021-2025 роки» від 29.06.2021 року №143, заслухавши та обговоривши інформацію директора КУ «Центр надання соціальних послуг Новодністровської міської ради» про виконання даної програми за 2021 рік, Новодністровська міська рада</w:t>
      </w:r>
    </w:p>
    <w:p w14:paraId="672400C8" w14:textId="77777777" w:rsidR="00961335" w:rsidRPr="00961335" w:rsidRDefault="00961335" w:rsidP="00961335">
      <w:pPr>
        <w:spacing w:after="0" w:line="240" w:lineRule="auto"/>
        <w:jc w:val="both"/>
        <w:rPr>
          <w:rFonts w:ascii="Times New Roman" w:hAnsi="Times New Roman" w:cs="Times New Roman"/>
          <w:sz w:val="28"/>
          <w:szCs w:val="28"/>
          <w:lang w:val="uk-UA"/>
        </w:rPr>
      </w:pPr>
    </w:p>
    <w:p w14:paraId="6B3EE8D2" w14:textId="77777777" w:rsidR="00961335" w:rsidRPr="00961335" w:rsidRDefault="00961335" w:rsidP="00961335">
      <w:pPr>
        <w:spacing w:after="0" w:line="240" w:lineRule="auto"/>
        <w:jc w:val="center"/>
        <w:rPr>
          <w:rFonts w:ascii="Times New Roman" w:hAnsi="Times New Roman" w:cs="Times New Roman"/>
          <w:b/>
          <w:bCs/>
          <w:sz w:val="28"/>
          <w:szCs w:val="28"/>
          <w:lang w:val="uk-UA"/>
        </w:rPr>
      </w:pPr>
      <w:r w:rsidRPr="00961335">
        <w:rPr>
          <w:rFonts w:ascii="Times New Roman" w:hAnsi="Times New Roman" w:cs="Times New Roman"/>
          <w:b/>
          <w:bCs/>
          <w:sz w:val="28"/>
          <w:szCs w:val="28"/>
          <w:lang w:val="uk-UA"/>
        </w:rPr>
        <w:t>В И Р І Ш И Л А:</w:t>
      </w:r>
    </w:p>
    <w:p w14:paraId="6776BD44" w14:textId="77777777" w:rsidR="00961335" w:rsidRPr="00961335" w:rsidRDefault="00961335" w:rsidP="00961335">
      <w:pPr>
        <w:tabs>
          <w:tab w:val="left" w:pos="1080"/>
        </w:tabs>
        <w:spacing w:after="0" w:line="240" w:lineRule="auto"/>
        <w:jc w:val="both"/>
        <w:rPr>
          <w:rFonts w:ascii="Times New Roman" w:hAnsi="Times New Roman" w:cs="Times New Roman"/>
          <w:sz w:val="28"/>
          <w:szCs w:val="28"/>
          <w:lang w:val="uk-UA"/>
        </w:rPr>
      </w:pPr>
    </w:p>
    <w:p w14:paraId="5147D901" w14:textId="77777777" w:rsidR="00961335" w:rsidRPr="00961335" w:rsidRDefault="00961335" w:rsidP="00961335">
      <w:pPr>
        <w:numPr>
          <w:ilvl w:val="0"/>
          <w:numId w:val="39"/>
        </w:numPr>
        <w:tabs>
          <w:tab w:val="clear" w:pos="720"/>
          <w:tab w:val="num" w:pos="851"/>
          <w:tab w:val="left" w:pos="1080"/>
          <w:tab w:val="left" w:pos="4111"/>
          <w:tab w:val="left" w:pos="4395"/>
        </w:tabs>
        <w:spacing w:after="0" w:line="240" w:lineRule="auto"/>
        <w:ind w:left="0" w:firstLine="540"/>
        <w:jc w:val="both"/>
        <w:rPr>
          <w:rFonts w:ascii="Times New Roman" w:hAnsi="Times New Roman" w:cs="Times New Roman"/>
          <w:sz w:val="28"/>
          <w:szCs w:val="28"/>
          <w:lang w:val="uk-UA"/>
        </w:rPr>
      </w:pPr>
      <w:r w:rsidRPr="00961335">
        <w:rPr>
          <w:rFonts w:ascii="Times New Roman" w:hAnsi="Times New Roman" w:cs="Times New Roman"/>
          <w:sz w:val="28"/>
          <w:szCs w:val="28"/>
          <w:lang w:val="uk-UA"/>
        </w:rPr>
        <w:t>Затвердити звіт про виконання міської Програми розвитку соціальних послуг в м. Новодністровськ на 2021-2025 роки», за 2021рік (додається).</w:t>
      </w:r>
    </w:p>
    <w:p w14:paraId="4C5CEC81" w14:textId="77777777" w:rsidR="00961335" w:rsidRPr="00961335" w:rsidRDefault="00961335" w:rsidP="00961335">
      <w:pPr>
        <w:tabs>
          <w:tab w:val="num" w:pos="851"/>
          <w:tab w:val="left" w:pos="1080"/>
          <w:tab w:val="left" w:pos="4111"/>
          <w:tab w:val="left" w:pos="4395"/>
        </w:tabs>
        <w:spacing w:after="0" w:line="240" w:lineRule="auto"/>
        <w:ind w:firstLine="540"/>
        <w:jc w:val="both"/>
        <w:rPr>
          <w:rFonts w:ascii="Times New Roman" w:hAnsi="Times New Roman" w:cs="Times New Roman"/>
          <w:sz w:val="28"/>
          <w:szCs w:val="28"/>
          <w:lang w:val="uk-UA"/>
        </w:rPr>
      </w:pPr>
      <w:r w:rsidRPr="00961335">
        <w:rPr>
          <w:rFonts w:ascii="Times New Roman" w:hAnsi="Times New Roman" w:cs="Times New Roman"/>
          <w:sz w:val="28"/>
          <w:szCs w:val="28"/>
          <w:lang w:val="uk-UA"/>
        </w:rPr>
        <w:t>2. Контроль за виконанням даного рішення покласти на керуючого справами виконавчого комітету та комісію з питань бюджету, фінансів та економічного розвитку.</w:t>
      </w:r>
    </w:p>
    <w:p w14:paraId="0D333DD6" w14:textId="3C37EAE9" w:rsidR="00084F02" w:rsidRPr="00961335" w:rsidRDefault="00084F02" w:rsidP="00AA4890">
      <w:pPr>
        <w:spacing w:after="0" w:line="240" w:lineRule="auto"/>
        <w:rPr>
          <w:rFonts w:ascii="Times New Roman" w:hAnsi="Times New Roman" w:cs="Times New Roman"/>
          <w:sz w:val="28"/>
          <w:szCs w:val="28"/>
          <w:lang w:val="uk-UA"/>
        </w:rPr>
      </w:pPr>
    </w:p>
    <w:p w14:paraId="483BB46D" w14:textId="358593E3" w:rsidR="00AA4890" w:rsidRDefault="00AA4890" w:rsidP="00AA4890">
      <w:pPr>
        <w:spacing w:after="0" w:line="240" w:lineRule="auto"/>
        <w:rPr>
          <w:rFonts w:ascii="Times New Roman" w:hAnsi="Times New Roman" w:cs="Times New Roman"/>
          <w:sz w:val="28"/>
          <w:szCs w:val="28"/>
        </w:rPr>
      </w:pPr>
    </w:p>
    <w:p w14:paraId="60874095" w14:textId="77777777" w:rsidR="00AA4890" w:rsidRDefault="00AA4890" w:rsidP="00AA4890">
      <w:pPr>
        <w:spacing w:after="0" w:line="240" w:lineRule="auto"/>
        <w:rPr>
          <w:rFonts w:ascii="Times New Roman" w:hAnsi="Times New Roman" w:cs="Times New Roman"/>
          <w:sz w:val="28"/>
          <w:szCs w:val="28"/>
        </w:rPr>
      </w:pPr>
    </w:p>
    <w:p w14:paraId="4C5542C7" w14:textId="5E78C959" w:rsidR="00AA4890" w:rsidRDefault="00084F02" w:rsidP="00AA4890">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Міський голова</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Наталя ЦИМБАЛЮК</w:t>
      </w:r>
    </w:p>
    <w:p w14:paraId="75A8302D" w14:textId="77777777" w:rsidR="007C7CC9" w:rsidRDefault="00AA4890" w:rsidP="00961335">
      <w:pPr>
        <w:spacing w:after="0" w:line="240" w:lineRule="auto"/>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3CDC4417" w14:textId="77777777" w:rsidR="007C7CC9" w:rsidRPr="007C7CC9" w:rsidRDefault="007C7CC9" w:rsidP="007C7CC9">
      <w:pPr>
        <w:spacing w:after="0" w:line="240" w:lineRule="auto"/>
        <w:jc w:val="center"/>
        <w:rPr>
          <w:rFonts w:ascii="Times New Roman" w:hAnsi="Times New Roman" w:cs="Times New Roman"/>
          <w:b/>
          <w:sz w:val="28"/>
          <w:szCs w:val="28"/>
          <w:lang w:val="uk-UA"/>
        </w:rPr>
      </w:pPr>
      <w:r w:rsidRPr="007C7CC9">
        <w:rPr>
          <w:rFonts w:ascii="Times New Roman" w:hAnsi="Times New Roman" w:cs="Times New Roman"/>
          <w:b/>
          <w:sz w:val="28"/>
          <w:szCs w:val="28"/>
          <w:lang w:val="uk-UA"/>
        </w:rPr>
        <w:lastRenderedPageBreak/>
        <w:t>Звіт</w:t>
      </w:r>
    </w:p>
    <w:p w14:paraId="692CF0C2" w14:textId="77777777" w:rsidR="007C7CC9" w:rsidRPr="007C7CC9" w:rsidRDefault="007C7CC9" w:rsidP="007C7CC9">
      <w:pPr>
        <w:spacing w:after="0" w:line="240" w:lineRule="auto"/>
        <w:jc w:val="center"/>
        <w:rPr>
          <w:rFonts w:ascii="Times New Roman" w:hAnsi="Times New Roman" w:cs="Times New Roman"/>
          <w:b/>
          <w:sz w:val="28"/>
          <w:szCs w:val="28"/>
          <w:lang w:val="uk-UA"/>
        </w:rPr>
      </w:pPr>
      <w:r w:rsidRPr="007C7CC9">
        <w:rPr>
          <w:rFonts w:ascii="Times New Roman" w:hAnsi="Times New Roman" w:cs="Times New Roman"/>
          <w:b/>
          <w:sz w:val="28"/>
          <w:szCs w:val="28"/>
          <w:lang w:val="uk-UA"/>
        </w:rPr>
        <w:t>про виконання заходів міської Програми розвитку соціальних послуг в м. Новодністровськ на 2021 – 2025 роки,</w:t>
      </w:r>
    </w:p>
    <w:p w14:paraId="7C1D2A79" w14:textId="77777777" w:rsidR="007C7CC9" w:rsidRPr="007C7CC9" w:rsidRDefault="007C7CC9" w:rsidP="007C7CC9">
      <w:pPr>
        <w:spacing w:after="0" w:line="240" w:lineRule="auto"/>
        <w:jc w:val="center"/>
        <w:rPr>
          <w:rFonts w:ascii="Times New Roman" w:hAnsi="Times New Roman" w:cs="Times New Roman"/>
          <w:b/>
          <w:sz w:val="28"/>
          <w:szCs w:val="28"/>
          <w:lang w:val="uk-UA"/>
        </w:rPr>
      </w:pPr>
      <w:r w:rsidRPr="007C7CC9">
        <w:rPr>
          <w:rFonts w:ascii="Times New Roman" w:hAnsi="Times New Roman" w:cs="Times New Roman"/>
          <w:b/>
          <w:sz w:val="28"/>
          <w:szCs w:val="28"/>
          <w:lang w:val="uk-UA"/>
        </w:rPr>
        <w:t>за 2021 рік</w:t>
      </w:r>
    </w:p>
    <w:p w14:paraId="05F368A9" w14:textId="77777777" w:rsidR="007C7CC9" w:rsidRPr="007C7CC9" w:rsidRDefault="007C7CC9" w:rsidP="007C7CC9">
      <w:pPr>
        <w:tabs>
          <w:tab w:val="left" w:pos="1125"/>
        </w:tabs>
        <w:spacing w:after="0" w:line="240" w:lineRule="auto"/>
        <w:rPr>
          <w:rFonts w:ascii="Times New Roman" w:hAnsi="Times New Roman" w:cs="Times New Roman"/>
          <w:sz w:val="28"/>
          <w:szCs w:val="28"/>
          <w:lang w:val="uk-UA"/>
        </w:rPr>
      </w:pPr>
    </w:p>
    <w:p w14:paraId="6602C2E1" w14:textId="77777777" w:rsidR="007C7CC9" w:rsidRPr="007C7CC9" w:rsidRDefault="007C7CC9" w:rsidP="007C7CC9">
      <w:pPr>
        <w:spacing w:after="0" w:line="240" w:lineRule="auto"/>
        <w:ind w:firstLine="567"/>
        <w:jc w:val="both"/>
        <w:rPr>
          <w:rFonts w:ascii="Times New Roman" w:hAnsi="Times New Roman" w:cs="Times New Roman"/>
          <w:sz w:val="24"/>
          <w:szCs w:val="24"/>
        </w:rPr>
      </w:pPr>
      <w:r w:rsidRPr="007C7CC9">
        <w:rPr>
          <w:rFonts w:ascii="Times New Roman" w:hAnsi="Times New Roman" w:cs="Times New Roman"/>
          <w:sz w:val="28"/>
          <w:szCs w:val="28"/>
          <w:lang w:val="uk-UA"/>
        </w:rPr>
        <w:t xml:space="preserve">Центр Надання соціальних послуг розпочав свою роботу 6 травня 2021 року, Програма розвитку соціальних послуг затверджена рішенням 14 сесії </w:t>
      </w:r>
      <w:r w:rsidRPr="007C7CC9">
        <w:rPr>
          <w:rFonts w:ascii="Times New Roman" w:hAnsi="Times New Roman" w:cs="Times New Roman"/>
          <w:sz w:val="24"/>
          <w:szCs w:val="24"/>
        </w:rPr>
        <w:t>VIII</w:t>
      </w:r>
      <w:r w:rsidRPr="007C7CC9">
        <w:rPr>
          <w:rFonts w:ascii="Times New Roman" w:hAnsi="Times New Roman" w:cs="Times New Roman"/>
          <w:sz w:val="24"/>
          <w:szCs w:val="24"/>
          <w:lang w:val="uk-UA"/>
        </w:rPr>
        <w:t xml:space="preserve"> </w:t>
      </w:r>
      <w:r w:rsidRPr="007C7CC9">
        <w:rPr>
          <w:rFonts w:ascii="Times New Roman" w:hAnsi="Times New Roman" w:cs="Times New Roman"/>
          <w:sz w:val="28"/>
          <w:szCs w:val="28"/>
          <w:lang w:val="uk-UA"/>
        </w:rPr>
        <w:t>скликання від 29.06.2021р. №143. Ця програма передбачає задоволення потреб соціальними послугами осіб та сімей, які опинились у складних життєвих обставинах, людей похилого віку, осіб з інвалідністю.</w:t>
      </w:r>
    </w:p>
    <w:p w14:paraId="12FB2761" w14:textId="77777777" w:rsidR="007C7CC9" w:rsidRPr="007C7CC9" w:rsidRDefault="007C7CC9" w:rsidP="007C7CC9">
      <w:pPr>
        <w:autoSpaceDE w:val="0"/>
        <w:autoSpaceDN w:val="0"/>
        <w:adjustRightInd w:val="0"/>
        <w:spacing w:after="0" w:line="240" w:lineRule="auto"/>
        <w:ind w:firstLine="567"/>
        <w:jc w:val="both"/>
        <w:rPr>
          <w:rFonts w:ascii="Times New Roman" w:hAnsi="Times New Roman" w:cs="Times New Roman"/>
          <w:sz w:val="28"/>
          <w:szCs w:val="28"/>
          <w:lang w:val="uk-UA"/>
        </w:rPr>
      </w:pPr>
      <w:r w:rsidRPr="007C7CC9">
        <w:rPr>
          <w:rFonts w:ascii="Times New Roman" w:hAnsi="Times New Roman" w:cs="Times New Roman"/>
          <w:sz w:val="28"/>
          <w:szCs w:val="28"/>
          <w:lang w:val="uk-UA"/>
        </w:rPr>
        <w:t xml:space="preserve">Найбільш вразливими особами, щодо негативних проявів є діти та молодь, яка виховується в сім’ях, що опинилися в складних життєвих обставинах. </w:t>
      </w:r>
    </w:p>
    <w:p w14:paraId="48226E75" w14:textId="77777777" w:rsidR="007C7CC9" w:rsidRPr="007C7CC9" w:rsidRDefault="007C7CC9" w:rsidP="007C7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7C7CC9">
        <w:rPr>
          <w:rFonts w:ascii="Times New Roman" w:hAnsi="Times New Roman" w:cs="Times New Roman"/>
          <w:sz w:val="28"/>
          <w:szCs w:val="28"/>
          <w:lang w:val="uk-UA"/>
        </w:rPr>
        <w:t>Актуальність розроблення і прийняття цієї програми зумовлена необхідністю створення сприятливих умов для всебічного розвитку та соціально підтримки осіб з інвалідністю, людей похилого віку, сімей  та кожного з її членів, найповнішого виконання сім’єю своїх функцій, здійснення соціальної підтримки осіб та сімей, які опинилися в складних життєвих обставинах, забезпечення їхніх прав і свобод, задоволення інтересів та потреб, можливості реалізувати власний життєвий потенціал.</w:t>
      </w:r>
    </w:p>
    <w:p w14:paraId="6BF45D83" w14:textId="77777777" w:rsidR="007C7CC9" w:rsidRPr="007C7CC9" w:rsidRDefault="007C7CC9" w:rsidP="007C7CC9">
      <w:pPr>
        <w:spacing w:after="0" w:line="240" w:lineRule="auto"/>
        <w:ind w:firstLine="567"/>
        <w:jc w:val="both"/>
        <w:rPr>
          <w:rFonts w:ascii="Times New Roman" w:hAnsi="Times New Roman" w:cs="Times New Roman"/>
          <w:sz w:val="28"/>
          <w:szCs w:val="28"/>
          <w:lang w:val="uk-UA"/>
        </w:rPr>
      </w:pPr>
      <w:r w:rsidRPr="007C7CC9">
        <w:rPr>
          <w:rFonts w:ascii="Times New Roman" w:hAnsi="Times New Roman" w:cs="Times New Roman"/>
          <w:sz w:val="28"/>
          <w:szCs w:val="28"/>
          <w:lang w:val="uk-UA"/>
        </w:rPr>
        <w:t>Метою програми є відновлення основних соціальних функцій сім’ї, збереження психологічного, фізичного та морального здоров’я дітей, формування усвідомленого ставлення до батьківства, допомога в адаптації дітям та особам з інвалідністю, сім’ям учасників АТО, сім’ям переселенців, а також молоді, що мають проблеми з залежністю, профілактична робота між учнями для зменшення проявів негативної поведінки та насильства, пропаганда здорового способу життя, збереження цінності сім’ї. Забезпечення якості та доступності професійних соціальних послуг для осіб з інвалідністю та людей похилого віку, безпосередньо в громаді.</w:t>
      </w:r>
      <w:r w:rsidRPr="007C7CC9">
        <w:rPr>
          <w:rFonts w:ascii="Times New Roman" w:hAnsi="Times New Roman" w:cs="Times New Roman"/>
          <w:b/>
          <w:bCs/>
          <w:lang w:val="uk-UA"/>
        </w:rPr>
        <w:t xml:space="preserve"> </w:t>
      </w:r>
    </w:p>
    <w:p w14:paraId="18B450B8" w14:textId="77777777" w:rsidR="007C7CC9" w:rsidRPr="007C7CC9" w:rsidRDefault="007C7CC9" w:rsidP="007C7CC9">
      <w:pPr>
        <w:spacing w:after="0" w:line="240" w:lineRule="auto"/>
        <w:ind w:firstLine="567"/>
        <w:jc w:val="both"/>
        <w:rPr>
          <w:rFonts w:ascii="Times New Roman" w:hAnsi="Times New Roman" w:cs="Times New Roman"/>
          <w:b/>
          <w:sz w:val="28"/>
          <w:szCs w:val="28"/>
          <w:lang w:val="uk-UA"/>
        </w:rPr>
      </w:pPr>
      <w:r w:rsidRPr="007C7CC9">
        <w:rPr>
          <w:rFonts w:ascii="Times New Roman" w:hAnsi="Times New Roman" w:cs="Times New Roman"/>
          <w:b/>
          <w:sz w:val="28"/>
          <w:szCs w:val="28"/>
          <w:lang w:val="uk-UA"/>
        </w:rPr>
        <w:t>Результати роботи:</w:t>
      </w:r>
    </w:p>
    <w:p w14:paraId="58896C7F" w14:textId="77777777" w:rsidR="007C7CC9" w:rsidRPr="007C7CC9" w:rsidRDefault="007C7CC9" w:rsidP="007C7CC9">
      <w:pPr>
        <w:spacing w:after="0" w:line="240" w:lineRule="auto"/>
        <w:ind w:firstLine="567"/>
        <w:jc w:val="both"/>
        <w:rPr>
          <w:rFonts w:ascii="Times New Roman" w:hAnsi="Times New Roman" w:cs="Times New Roman"/>
          <w:sz w:val="28"/>
          <w:szCs w:val="28"/>
          <w:lang w:val="uk-UA"/>
        </w:rPr>
      </w:pPr>
      <w:r w:rsidRPr="007C7CC9">
        <w:rPr>
          <w:rFonts w:ascii="Times New Roman" w:hAnsi="Times New Roman" w:cs="Times New Roman"/>
          <w:bCs/>
          <w:sz w:val="28"/>
          <w:szCs w:val="28"/>
          <w:lang w:val="uk-UA"/>
        </w:rPr>
        <w:t>Не зважаючи на карантинні обмеження робота проводилась і необхідні послуги надавались. Відтак, відділенням соціальної роботи в громаді</w:t>
      </w:r>
      <w:r w:rsidRPr="007C7CC9">
        <w:rPr>
          <w:rFonts w:ascii="Times New Roman" w:hAnsi="Times New Roman" w:cs="Times New Roman"/>
          <w:b/>
          <w:bCs/>
          <w:lang w:val="uk-UA"/>
        </w:rPr>
        <w:t xml:space="preserve"> </w:t>
      </w:r>
      <w:r w:rsidRPr="007C7CC9">
        <w:rPr>
          <w:rFonts w:ascii="Times New Roman" w:hAnsi="Times New Roman" w:cs="Times New Roman"/>
          <w:color w:val="000000"/>
          <w:lang w:val="uk-UA"/>
        </w:rPr>
        <w:t xml:space="preserve"> </w:t>
      </w:r>
      <w:r w:rsidRPr="007C7CC9">
        <w:rPr>
          <w:rFonts w:ascii="Times New Roman" w:hAnsi="Times New Roman" w:cs="Times New Roman"/>
          <w:color w:val="000000"/>
          <w:sz w:val="28"/>
          <w:szCs w:val="28"/>
          <w:lang w:val="uk-UA"/>
        </w:rPr>
        <w:t>упродовж</w:t>
      </w:r>
      <w:r w:rsidRPr="007C7CC9">
        <w:rPr>
          <w:rFonts w:ascii="Times New Roman" w:hAnsi="Times New Roman" w:cs="Times New Roman"/>
          <w:color w:val="000000"/>
          <w:sz w:val="28"/>
          <w:szCs w:val="28"/>
        </w:rPr>
        <w:t xml:space="preserve"> </w:t>
      </w:r>
      <w:r w:rsidRPr="007C7CC9">
        <w:rPr>
          <w:rFonts w:ascii="Times New Roman" w:hAnsi="Times New Roman" w:cs="Times New Roman"/>
          <w:color w:val="000000"/>
          <w:sz w:val="28"/>
          <w:szCs w:val="28"/>
          <w:lang w:val="uk-UA"/>
        </w:rPr>
        <w:t>2021 року</w:t>
      </w:r>
      <w:r w:rsidRPr="007C7CC9">
        <w:rPr>
          <w:rFonts w:ascii="Times New Roman" w:hAnsi="Times New Roman" w:cs="Times New Roman"/>
          <w:color w:val="000000"/>
          <w:sz w:val="28"/>
          <w:szCs w:val="28"/>
        </w:rPr>
        <w:t xml:space="preserve">  проведено </w:t>
      </w:r>
      <w:r w:rsidRPr="007C7CC9">
        <w:rPr>
          <w:rFonts w:ascii="Times New Roman" w:hAnsi="Times New Roman" w:cs="Times New Roman"/>
          <w:b/>
          <w:color w:val="000000"/>
          <w:sz w:val="28"/>
          <w:szCs w:val="28"/>
          <w:lang w:val="uk-UA"/>
        </w:rPr>
        <w:t>171</w:t>
      </w:r>
      <w:r w:rsidRPr="007C7CC9">
        <w:rPr>
          <w:rFonts w:ascii="Times New Roman" w:hAnsi="Times New Roman" w:cs="Times New Roman"/>
          <w:color w:val="000000"/>
          <w:sz w:val="28"/>
          <w:szCs w:val="28"/>
        </w:rPr>
        <w:t xml:space="preserve"> інспектуван</w:t>
      </w:r>
      <w:r w:rsidRPr="007C7CC9">
        <w:rPr>
          <w:rFonts w:ascii="Times New Roman" w:hAnsi="Times New Roman" w:cs="Times New Roman"/>
          <w:color w:val="000000"/>
          <w:sz w:val="28"/>
          <w:szCs w:val="28"/>
          <w:lang w:val="uk-UA"/>
        </w:rPr>
        <w:t>ня</w:t>
      </w:r>
      <w:r w:rsidRPr="007C7CC9">
        <w:rPr>
          <w:rFonts w:ascii="Times New Roman" w:hAnsi="Times New Roman" w:cs="Times New Roman"/>
          <w:color w:val="000000"/>
          <w:sz w:val="28"/>
          <w:szCs w:val="28"/>
        </w:rPr>
        <w:t xml:space="preserve">, </w:t>
      </w:r>
      <w:r w:rsidRPr="007C7CC9">
        <w:rPr>
          <w:rFonts w:ascii="Times New Roman" w:hAnsi="Times New Roman" w:cs="Times New Roman"/>
          <w:sz w:val="28"/>
          <w:szCs w:val="28"/>
          <w:lang w:val="uk-UA"/>
        </w:rPr>
        <w:t>п</w:t>
      </w:r>
      <w:r w:rsidRPr="007C7CC9">
        <w:rPr>
          <w:rFonts w:ascii="Times New Roman" w:hAnsi="Times New Roman" w:cs="Times New Roman"/>
          <w:color w:val="000000"/>
          <w:sz w:val="28"/>
          <w:szCs w:val="28"/>
          <w:lang w:val="uk-UA"/>
        </w:rPr>
        <w:t xml:space="preserve">еребувало на </w:t>
      </w:r>
      <w:r w:rsidRPr="007C7CC9">
        <w:rPr>
          <w:rFonts w:ascii="Times New Roman" w:hAnsi="Times New Roman" w:cs="Times New Roman"/>
          <w:sz w:val="28"/>
          <w:szCs w:val="28"/>
        </w:rPr>
        <w:t>облік</w:t>
      </w:r>
      <w:r w:rsidRPr="007C7CC9">
        <w:rPr>
          <w:rFonts w:ascii="Times New Roman" w:hAnsi="Times New Roman" w:cs="Times New Roman"/>
          <w:sz w:val="28"/>
          <w:szCs w:val="28"/>
          <w:lang w:val="uk-UA"/>
        </w:rPr>
        <w:t xml:space="preserve">у </w:t>
      </w:r>
      <w:r w:rsidRPr="007C7CC9">
        <w:rPr>
          <w:rFonts w:ascii="Times New Roman" w:hAnsi="Times New Roman" w:cs="Times New Roman"/>
          <w:b/>
          <w:sz w:val="28"/>
          <w:szCs w:val="28"/>
          <w:lang w:val="uk-UA"/>
        </w:rPr>
        <w:t>59</w:t>
      </w:r>
      <w:r w:rsidRPr="007C7CC9">
        <w:rPr>
          <w:rFonts w:ascii="Times New Roman" w:hAnsi="Times New Roman" w:cs="Times New Roman"/>
          <w:b/>
          <w:bCs/>
          <w:sz w:val="28"/>
          <w:szCs w:val="28"/>
          <w:lang w:val="uk-UA"/>
        </w:rPr>
        <w:t xml:space="preserve"> </w:t>
      </w:r>
      <w:r w:rsidRPr="007C7CC9">
        <w:rPr>
          <w:rFonts w:ascii="Times New Roman" w:hAnsi="Times New Roman" w:cs="Times New Roman"/>
          <w:sz w:val="28"/>
          <w:szCs w:val="28"/>
        </w:rPr>
        <w:t>сімей</w:t>
      </w:r>
      <w:r w:rsidRPr="007C7CC9">
        <w:rPr>
          <w:rFonts w:ascii="Times New Roman" w:hAnsi="Times New Roman" w:cs="Times New Roman"/>
          <w:sz w:val="28"/>
          <w:szCs w:val="28"/>
          <w:lang w:val="uk-UA"/>
        </w:rPr>
        <w:t xml:space="preserve">. Опрацьовано </w:t>
      </w:r>
      <w:r w:rsidRPr="007C7CC9">
        <w:rPr>
          <w:rFonts w:ascii="Times New Roman" w:hAnsi="Times New Roman" w:cs="Times New Roman"/>
          <w:b/>
          <w:sz w:val="28"/>
          <w:szCs w:val="28"/>
          <w:lang w:val="uk-UA"/>
        </w:rPr>
        <w:t xml:space="preserve">107 </w:t>
      </w:r>
      <w:r w:rsidRPr="007C7CC9">
        <w:rPr>
          <w:rFonts w:ascii="Times New Roman" w:hAnsi="Times New Roman" w:cs="Times New Roman"/>
          <w:sz w:val="28"/>
          <w:szCs w:val="28"/>
          <w:lang w:val="uk-UA"/>
        </w:rPr>
        <w:t>звернень громадян.</w:t>
      </w:r>
    </w:p>
    <w:p w14:paraId="2B14332F" w14:textId="77777777" w:rsidR="007C7CC9" w:rsidRPr="007C7CC9" w:rsidRDefault="007C7CC9" w:rsidP="007C7CC9">
      <w:pPr>
        <w:widowControl w:val="0"/>
        <w:autoSpaceDE w:val="0"/>
        <w:spacing w:after="0" w:line="240" w:lineRule="auto"/>
        <w:ind w:firstLine="567"/>
        <w:jc w:val="both"/>
        <w:rPr>
          <w:rFonts w:ascii="Times New Roman" w:hAnsi="Times New Roman" w:cs="Times New Roman"/>
          <w:sz w:val="28"/>
          <w:szCs w:val="28"/>
          <w:lang w:val="uk-UA"/>
        </w:rPr>
      </w:pPr>
      <w:r w:rsidRPr="007C7CC9">
        <w:rPr>
          <w:rFonts w:ascii="Times New Roman" w:hAnsi="Times New Roman" w:cs="Times New Roman"/>
          <w:sz w:val="28"/>
          <w:szCs w:val="28"/>
          <w:lang w:val="uk-UA"/>
        </w:rPr>
        <w:t>У приміщенні КУ «ЦНСП» розташована тренажерна зала. Заняття в тренажерному залі проводить інструктор із ЛФК, яка пройшла стажування в Диспансері лікувальної фізкультури в м. Чернівці. Тренажерний зал із задоволенням відвідують не тільки пенсіонери, але й особи з інвалідністю, які пройшли медичне обстеження та отримали дозвіл на заняття в тренажерному залі, проходять заняття групи "Здоров'я" в гімнастичному залі та започатковано роботу  консультативної групи, де громадяни можуть отримати консультації з питань здорового способу життя, виконання  фізичних вправ та підтримання організму в хорошому фізичному стані. Від початку функціонування центру, з травня місяця громадянам надана - 101 послуга інструктора з лікувальної фізкультури.</w:t>
      </w:r>
    </w:p>
    <w:p w14:paraId="40FC4CE5" w14:textId="77777777" w:rsidR="007C7CC9" w:rsidRPr="007C7CC9" w:rsidRDefault="007C7CC9" w:rsidP="007C7CC9">
      <w:pPr>
        <w:widowControl w:val="0"/>
        <w:autoSpaceDE w:val="0"/>
        <w:spacing w:after="0" w:line="240" w:lineRule="auto"/>
        <w:ind w:firstLine="567"/>
        <w:jc w:val="both"/>
        <w:rPr>
          <w:rFonts w:ascii="Times New Roman" w:hAnsi="Times New Roman" w:cs="Times New Roman"/>
          <w:sz w:val="28"/>
          <w:szCs w:val="28"/>
          <w:lang w:val="uk-UA"/>
        </w:rPr>
      </w:pPr>
      <w:r w:rsidRPr="007C7CC9">
        <w:rPr>
          <w:rFonts w:ascii="Times New Roman" w:hAnsi="Times New Roman" w:cs="Times New Roman"/>
          <w:sz w:val="28"/>
          <w:szCs w:val="28"/>
          <w:lang w:val="uk-UA"/>
        </w:rPr>
        <w:t xml:space="preserve">Відділенням денного перебування надано послуги денного догляду осіб/дітей з інвалідністю: психолого-педагогічна реабілітація, психологічне спостереження за особами з інвалідністю, логопедична корекція мовлення, соціальна реабілітація, соціально-побутова реабілітація. При відділенні створено дві групи для надання послуг. Відвідували ці групи 16 дітей з інвалідністю  та 3 дорослих особи з інвалідністю. За звітний період в осіб з інвалідністю збільшився експресивний та </w:t>
      </w:r>
      <w:proofErr w:type="spellStart"/>
      <w:r w:rsidRPr="007C7CC9">
        <w:rPr>
          <w:rFonts w:ascii="Times New Roman" w:hAnsi="Times New Roman" w:cs="Times New Roman"/>
          <w:sz w:val="28"/>
          <w:szCs w:val="28"/>
          <w:lang w:val="uk-UA"/>
        </w:rPr>
        <w:t>імпресивний</w:t>
      </w:r>
      <w:proofErr w:type="spellEnd"/>
      <w:r w:rsidRPr="007C7CC9">
        <w:rPr>
          <w:rFonts w:ascii="Times New Roman" w:hAnsi="Times New Roman" w:cs="Times New Roman"/>
          <w:sz w:val="28"/>
          <w:szCs w:val="28"/>
          <w:lang w:val="uk-UA"/>
        </w:rPr>
        <w:t xml:space="preserve"> словниковий запас, покращилася пам'ять, увага, мислення, мотивація до занять та навчальної діяльності, соціально-побутова орієнтація, </w:t>
      </w:r>
      <w:proofErr w:type="spellStart"/>
      <w:r w:rsidRPr="007C7CC9">
        <w:rPr>
          <w:rFonts w:ascii="Times New Roman" w:hAnsi="Times New Roman" w:cs="Times New Roman"/>
          <w:sz w:val="28"/>
          <w:szCs w:val="28"/>
          <w:lang w:val="uk-UA"/>
        </w:rPr>
        <w:t>розвинулися</w:t>
      </w:r>
      <w:proofErr w:type="spellEnd"/>
      <w:r w:rsidRPr="007C7CC9">
        <w:rPr>
          <w:rFonts w:ascii="Times New Roman" w:hAnsi="Times New Roman" w:cs="Times New Roman"/>
          <w:sz w:val="28"/>
          <w:szCs w:val="28"/>
          <w:lang w:val="uk-UA"/>
        </w:rPr>
        <w:t xml:space="preserve"> навички самообслуговування, значно покращився рівень соціалізації. Кількість наданих послуг даним відділенням упродовж 2021 року становить – 1130 послуг. Окрім того, проведена  активна робота з батьками дітей з інвалідністю, вони отримали методичні рекомендації щодо розвитку та закріплення матеріалу, який засвоїли діти у відділенні.</w:t>
      </w:r>
    </w:p>
    <w:p w14:paraId="2A1EB739" w14:textId="77777777" w:rsidR="007C7CC9" w:rsidRPr="007C7CC9" w:rsidRDefault="007C7CC9" w:rsidP="007C7CC9">
      <w:pPr>
        <w:widowControl w:val="0"/>
        <w:tabs>
          <w:tab w:val="left" w:pos="851"/>
        </w:tabs>
        <w:autoSpaceDE w:val="0"/>
        <w:spacing w:after="0" w:line="240" w:lineRule="auto"/>
        <w:ind w:firstLine="567"/>
        <w:jc w:val="both"/>
        <w:rPr>
          <w:rFonts w:ascii="Times New Roman" w:hAnsi="Times New Roman" w:cs="Times New Roman"/>
          <w:sz w:val="28"/>
          <w:szCs w:val="28"/>
        </w:rPr>
      </w:pPr>
      <w:r w:rsidRPr="007C7CC9">
        <w:rPr>
          <w:rFonts w:ascii="Times New Roman" w:hAnsi="Times New Roman" w:cs="Times New Roman"/>
          <w:sz w:val="28"/>
          <w:szCs w:val="28"/>
        </w:rPr>
        <w:t xml:space="preserve">Варто зазначити, що громада надала КУ «ЦНСП» приміщення дитячого садочка «Теремок», що значно покращило умови для   відвідувачів та  повноцінного надання  соціальних послуг. </w:t>
      </w:r>
    </w:p>
    <w:p w14:paraId="7767CADD" w14:textId="77777777" w:rsidR="007C7CC9" w:rsidRPr="007C7CC9" w:rsidRDefault="007C7CC9" w:rsidP="007C7CC9">
      <w:pPr>
        <w:widowControl w:val="0"/>
        <w:tabs>
          <w:tab w:val="left" w:pos="2385"/>
        </w:tabs>
        <w:autoSpaceDE w:val="0"/>
        <w:spacing w:after="0" w:line="240" w:lineRule="auto"/>
        <w:ind w:firstLine="567"/>
        <w:jc w:val="both"/>
        <w:rPr>
          <w:rFonts w:ascii="Times New Roman" w:hAnsi="Times New Roman" w:cs="Times New Roman"/>
          <w:sz w:val="28"/>
          <w:szCs w:val="28"/>
        </w:rPr>
      </w:pPr>
      <w:r w:rsidRPr="007C7CC9">
        <w:rPr>
          <w:rFonts w:ascii="Times New Roman" w:hAnsi="Times New Roman" w:cs="Times New Roman"/>
          <w:sz w:val="28"/>
          <w:szCs w:val="28"/>
          <w:lang w:val="uk-UA"/>
        </w:rPr>
        <w:t>У</w:t>
      </w:r>
      <w:r w:rsidRPr="007C7CC9">
        <w:rPr>
          <w:rFonts w:ascii="Times New Roman" w:hAnsi="Times New Roman" w:cs="Times New Roman"/>
          <w:sz w:val="28"/>
          <w:szCs w:val="28"/>
        </w:rPr>
        <w:t xml:space="preserve"> відділенні організації надання адресної та натуральної допомоги працює прокатний пункт технічних засобів реабілітації (інвалідні візки, милиці, палички, ходунки та інше), послугами якого можуть користуватися всі, що потребують при пред'явленні довідки з лікарні</w:t>
      </w:r>
      <w:r w:rsidRPr="007C7CC9">
        <w:rPr>
          <w:rFonts w:ascii="Times New Roman" w:hAnsi="Times New Roman" w:cs="Times New Roman"/>
          <w:sz w:val="28"/>
          <w:szCs w:val="28"/>
          <w:lang w:val="uk-UA"/>
        </w:rPr>
        <w:t xml:space="preserve"> за</w:t>
      </w:r>
      <w:r w:rsidRPr="007C7CC9">
        <w:rPr>
          <w:rFonts w:ascii="Times New Roman" w:hAnsi="Times New Roman" w:cs="Times New Roman"/>
          <w:sz w:val="28"/>
          <w:szCs w:val="28"/>
        </w:rPr>
        <w:t xml:space="preserve"> потреб</w:t>
      </w:r>
      <w:proofErr w:type="spellStart"/>
      <w:r w:rsidRPr="007C7CC9">
        <w:rPr>
          <w:rFonts w:ascii="Times New Roman" w:hAnsi="Times New Roman" w:cs="Times New Roman"/>
          <w:sz w:val="28"/>
          <w:szCs w:val="28"/>
          <w:lang w:val="uk-UA"/>
        </w:rPr>
        <w:t>ою</w:t>
      </w:r>
      <w:proofErr w:type="spellEnd"/>
      <w:r w:rsidRPr="007C7CC9">
        <w:rPr>
          <w:rFonts w:ascii="Times New Roman" w:hAnsi="Times New Roman" w:cs="Times New Roman"/>
          <w:sz w:val="28"/>
          <w:szCs w:val="28"/>
        </w:rPr>
        <w:t xml:space="preserve"> та безкоштовно. За 2021 рік надано 17 технічних засобів реабілітації особам з інвалідністю. </w:t>
      </w:r>
    </w:p>
    <w:p w14:paraId="63DE7339" w14:textId="77777777" w:rsidR="007C7CC9" w:rsidRPr="007C7CC9" w:rsidRDefault="007C7CC9" w:rsidP="007C7CC9">
      <w:pPr>
        <w:widowControl w:val="0"/>
        <w:autoSpaceDE w:val="0"/>
        <w:spacing w:after="0" w:line="240" w:lineRule="auto"/>
        <w:ind w:firstLine="567"/>
        <w:jc w:val="both"/>
        <w:rPr>
          <w:rFonts w:ascii="Times New Roman" w:hAnsi="Times New Roman" w:cs="Times New Roman"/>
          <w:sz w:val="28"/>
          <w:szCs w:val="28"/>
        </w:rPr>
      </w:pPr>
      <w:r w:rsidRPr="007C7CC9">
        <w:rPr>
          <w:rFonts w:ascii="Times New Roman" w:hAnsi="Times New Roman" w:cs="Times New Roman"/>
          <w:sz w:val="28"/>
          <w:szCs w:val="28"/>
        </w:rPr>
        <w:t xml:space="preserve">Загальна характеристика матеріально-технічної бази КУ «ЦНСП»  задовільна. </w:t>
      </w:r>
      <w:r w:rsidRPr="007C7CC9">
        <w:rPr>
          <w:rFonts w:ascii="Times New Roman" w:hAnsi="Times New Roman" w:cs="Times New Roman"/>
          <w:sz w:val="28"/>
          <w:szCs w:val="28"/>
          <w:lang w:val="uk-UA"/>
        </w:rPr>
        <w:t>У</w:t>
      </w:r>
      <w:r w:rsidRPr="007C7CC9">
        <w:rPr>
          <w:rFonts w:ascii="Times New Roman" w:hAnsi="Times New Roman" w:cs="Times New Roman"/>
          <w:sz w:val="28"/>
          <w:szCs w:val="28"/>
        </w:rPr>
        <w:t xml:space="preserve"> міру можливостей та з допомогою небайдужих громадян  та благодійних організацій оновилос</w:t>
      </w:r>
      <w:r w:rsidRPr="007C7CC9">
        <w:rPr>
          <w:rFonts w:ascii="Times New Roman" w:hAnsi="Times New Roman" w:cs="Times New Roman"/>
          <w:sz w:val="28"/>
          <w:szCs w:val="28"/>
          <w:lang w:val="uk-UA"/>
        </w:rPr>
        <w:t>я</w:t>
      </w:r>
      <w:r w:rsidRPr="007C7CC9">
        <w:rPr>
          <w:rFonts w:ascii="Times New Roman" w:hAnsi="Times New Roman" w:cs="Times New Roman"/>
          <w:sz w:val="28"/>
          <w:szCs w:val="28"/>
        </w:rPr>
        <w:t xml:space="preserve"> забезпечення навчальними та реабілітаційними матеріалами відділення денного перебування та пункт приймання/видачі одягу та речей булими у вжитку. </w:t>
      </w:r>
      <w:r w:rsidRPr="007C7CC9">
        <w:rPr>
          <w:rFonts w:ascii="Times New Roman" w:hAnsi="Times New Roman" w:cs="Times New Roman"/>
          <w:sz w:val="28"/>
          <w:szCs w:val="28"/>
          <w:lang w:val="uk-UA"/>
        </w:rPr>
        <w:t>Цей</w:t>
      </w:r>
      <w:r w:rsidRPr="007C7CC9">
        <w:rPr>
          <w:rFonts w:ascii="Times New Roman" w:hAnsi="Times New Roman" w:cs="Times New Roman"/>
          <w:sz w:val="28"/>
          <w:szCs w:val="28"/>
        </w:rPr>
        <w:t xml:space="preserve"> пункт дав змогу отримати безкоштовно одяг, взуття та інші речі особам, що перебувають </w:t>
      </w:r>
      <w:r w:rsidRPr="007C7CC9">
        <w:rPr>
          <w:rFonts w:ascii="Times New Roman" w:hAnsi="Times New Roman" w:cs="Times New Roman"/>
          <w:sz w:val="28"/>
          <w:szCs w:val="28"/>
          <w:lang w:val="uk-UA"/>
        </w:rPr>
        <w:t>у</w:t>
      </w:r>
      <w:r w:rsidRPr="007C7CC9">
        <w:rPr>
          <w:rFonts w:ascii="Times New Roman" w:hAnsi="Times New Roman" w:cs="Times New Roman"/>
          <w:sz w:val="28"/>
          <w:szCs w:val="28"/>
        </w:rPr>
        <w:t xml:space="preserve"> складних життєвих обставинах через поважний вік чи обставини життя. За 2021 рік відділенням обслужено</w:t>
      </w:r>
      <w:r w:rsidRPr="007C7CC9">
        <w:rPr>
          <w:rFonts w:ascii="Times New Roman" w:hAnsi="Times New Roman" w:cs="Times New Roman"/>
          <w:sz w:val="28"/>
          <w:szCs w:val="28"/>
          <w:lang w:val="uk-UA"/>
        </w:rPr>
        <w:t xml:space="preserve"> -</w:t>
      </w:r>
      <w:r w:rsidRPr="007C7CC9">
        <w:rPr>
          <w:rFonts w:ascii="Times New Roman" w:hAnsi="Times New Roman" w:cs="Times New Roman"/>
          <w:sz w:val="28"/>
          <w:szCs w:val="28"/>
        </w:rPr>
        <w:t>302 особи.</w:t>
      </w:r>
    </w:p>
    <w:p w14:paraId="67F7441F" w14:textId="77777777" w:rsidR="007C7CC9" w:rsidRPr="007C7CC9" w:rsidRDefault="007C7CC9" w:rsidP="007C7CC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C7CC9">
        <w:rPr>
          <w:rFonts w:ascii="Times New Roman" w:hAnsi="Times New Roman" w:cs="Times New Roman"/>
          <w:color w:val="000000"/>
          <w:sz w:val="28"/>
          <w:szCs w:val="28"/>
        </w:rPr>
        <w:t xml:space="preserve">Згідно з затвердженою програмою на 2021 рік закладена сума 181 500 грн. Проте, </w:t>
      </w:r>
      <w:r w:rsidRPr="007C7CC9">
        <w:rPr>
          <w:rFonts w:ascii="Times New Roman" w:hAnsi="Times New Roman" w:cs="Times New Roman"/>
          <w:color w:val="000000"/>
          <w:sz w:val="28"/>
          <w:szCs w:val="28"/>
          <w:lang w:val="uk-UA"/>
        </w:rPr>
        <w:t>ці</w:t>
      </w:r>
      <w:r w:rsidRPr="007C7CC9">
        <w:rPr>
          <w:rFonts w:ascii="Times New Roman" w:hAnsi="Times New Roman" w:cs="Times New Roman"/>
          <w:color w:val="000000"/>
          <w:sz w:val="28"/>
          <w:szCs w:val="28"/>
        </w:rPr>
        <w:t xml:space="preserve"> кошти використані не були, а всі заходи та облаштування приміщення проводилися без фінансової підтримки міського бюджету.</w:t>
      </w:r>
    </w:p>
    <w:p w14:paraId="13FD411E" w14:textId="77777777" w:rsidR="007C7CC9" w:rsidRPr="007C7CC9" w:rsidRDefault="007C7CC9" w:rsidP="007C7CC9">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C7CC9">
        <w:rPr>
          <w:rFonts w:ascii="Times New Roman" w:hAnsi="Times New Roman" w:cs="Times New Roman"/>
          <w:color w:val="000000"/>
          <w:sz w:val="28"/>
          <w:szCs w:val="28"/>
          <w:lang w:val="uk-UA"/>
        </w:rPr>
        <w:t xml:space="preserve">Так, для пропаганди різних сімейних форм виховання були проведені: інформаційні кампанії на тему «Патронатне виховання», зокрема у Центрі зайнятості для безробітних громадян, опубліковано статті у місцевій пресі «Наша газета» та в мережі </w:t>
      </w:r>
      <w:r w:rsidRPr="007C7CC9">
        <w:rPr>
          <w:rFonts w:ascii="Times New Roman" w:hAnsi="Times New Roman" w:cs="Times New Roman"/>
          <w:color w:val="000000"/>
          <w:sz w:val="28"/>
          <w:szCs w:val="28"/>
        </w:rPr>
        <w:t>F</w:t>
      </w:r>
      <w:proofErr w:type="spellStart"/>
      <w:r w:rsidRPr="007C7CC9">
        <w:rPr>
          <w:rFonts w:ascii="Times New Roman" w:hAnsi="Times New Roman" w:cs="Times New Roman"/>
          <w:color w:val="000000"/>
          <w:sz w:val="28"/>
          <w:szCs w:val="28"/>
          <w:lang w:val="uk-UA"/>
        </w:rPr>
        <w:t>ac</w:t>
      </w:r>
      <w:proofErr w:type="spellEnd"/>
      <w:r w:rsidRPr="007C7CC9">
        <w:rPr>
          <w:rFonts w:ascii="Times New Roman" w:hAnsi="Times New Roman" w:cs="Times New Roman"/>
          <w:color w:val="000000"/>
          <w:sz w:val="28"/>
          <w:szCs w:val="28"/>
        </w:rPr>
        <w:t>ebook</w:t>
      </w:r>
      <w:r w:rsidRPr="007C7CC9">
        <w:rPr>
          <w:rFonts w:ascii="Times New Roman" w:hAnsi="Times New Roman" w:cs="Times New Roman"/>
          <w:color w:val="000000"/>
          <w:sz w:val="28"/>
          <w:szCs w:val="28"/>
          <w:lang w:val="uk-UA"/>
        </w:rPr>
        <w:t xml:space="preserve">, роздано буклети з інформацією про патронат та інші види сімейного виховання. Такі ж інформаційні статті та заходи були проведені, щоб попередити та перешкодити домашньому насильству, насильству за ознакою статі та розповсюдженню соціально-небезпечних захворювань. </w:t>
      </w:r>
    </w:p>
    <w:p w14:paraId="75B7C5EE" w14:textId="77777777" w:rsidR="007C7CC9" w:rsidRPr="007C7CC9" w:rsidRDefault="007C7CC9" w:rsidP="007C7CC9">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C7CC9">
        <w:rPr>
          <w:rFonts w:ascii="Times New Roman" w:hAnsi="Times New Roman" w:cs="Times New Roman"/>
          <w:color w:val="000000"/>
          <w:sz w:val="28"/>
          <w:szCs w:val="28"/>
          <w:lang w:val="uk-UA"/>
        </w:rPr>
        <w:t xml:space="preserve"> Перед початком навчального періоду спільно з Ювенальною превенцією та Службою в справах дітей проведена акція – «Готуємось до школи». Зібране канцелярське приладдя надане дітям із сімей, що перебувають на обліку  в центрі.</w:t>
      </w:r>
    </w:p>
    <w:p w14:paraId="263137D8" w14:textId="77777777" w:rsidR="007C7CC9" w:rsidRPr="007C7CC9" w:rsidRDefault="007C7CC9" w:rsidP="007C7CC9">
      <w:pPr>
        <w:autoSpaceDE w:val="0"/>
        <w:autoSpaceDN w:val="0"/>
        <w:adjustRightInd w:val="0"/>
        <w:spacing w:after="0" w:line="240" w:lineRule="auto"/>
        <w:ind w:firstLine="567"/>
        <w:jc w:val="both"/>
        <w:rPr>
          <w:rFonts w:ascii="Times New Roman" w:hAnsi="Times New Roman" w:cs="Times New Roman"/>
          <w:sz w:val="28"/>
          <w:szCs w:val="28"/>
          <w:lang w:val="uk-UA"/>
        </w:rPr>
      </w:pPr>
      <w:r w:rsidRPr="007C7CC9">
        <w:rPr>
          <w:rFonts w:ascii="Times New Roman" w:hAnsi="Times New Roman" w:cs="Times New Roman"/>
          <w:color w:val="000000"/>
          <w:sz w:val="28"/>
          <w:szCs w:val="28"/>
          <w:lang w:val="uk-UA"/>
        </w:rPr>
        <w:t>У рамках Всеукраїнської кампанії «16 днів проти насильства» проведено низку заходів спрямованих на запобігання та протидію домашньому насильству та насильству за ознакою статі. Серед яких засідання координаційної ради з питань сімейної політики, виховні години з учнями в закладах освіти, тематична виставка малюнків на тему «Світ без насильства». Також проведений інформаційний захід із сім</w:t>
      </w:r>
      <w:r w:rsidRPr="007C7CC9">
        <w:rPr>
          <w:rFonts w:ascii="Times New Roman" w:hAnsi="Times New Roman" w:cs="Times New Roman"/>
          <w:sz w:val="28"/>
          <w:szCs w:val="28"/>
          <w:lang w:val="uk-UA"/>
        </w:rPr>
        <w:t>’ями, що перебувають у складних життєвих обставинах на тему «Мирна сім’я».</w:t>
      </w:r>
    </w:p>
    <w:p w14:paraId="49382106" w14:textId="77777777" w:rsidR="007C7CC9" w:rsidRPr="007C7CC9" w:rsidRDefault="007C7CC9" w:rsidP="007C7CC9">
      <w:pPr>
        <w:autoSpaceDE w:val="0"/>
        <w:autoSpaceDN w:val="0"/>
        <w:adjustRightInd w:val="0"/>
        <w:spacing w:after="0" w:line="240" w:lineRule="auto"/>
        <w:ind w:firstLine="567"/>
        <w:jc w:val="both"/>
        <w:rPr>
          <w:rFonts w:ascii="Times New Roman" w:hAnsi="Times New Roman" w:cs="Times New Roman"/>
          <w:sz w:val="28"/>
          <w:szCs w:val="28"/>
          <w:lang w:val="uk-UA"/>
        </w:rPr>
      </w:pPr>
      <w:r w:rsidRPr="007C7CC9">
        <w:rPr>
          <w:rFonts w:ascii="Times New Roman" w:hAnsi="Times New Roman" w:cs="Times New Roman"/>
          <w:sz w:val="28"/>
          <w:szCs w:val="28"/>
          <w:lang w:val="uk-UA"/>
        </w:rPr>
        <w:t xml:space="preserve">Завдяки, благодійним організаціям укомплектовано відділення денного перебування, яке відвідують діти та особи з інвалідністю, люди похилого віку. Надано необхідні матеріали для продуктивної та результативної роботи працівників з особами, які відвідують це відділення. </w:t>
      </w:r>
    </w:p>
    <w:p w14:paraId="0957CEEE" w14:textId="77777777" w:rsidR="007C7CC9" w:rsidRPr="007C7CC9" w:rsidRDefault="007C7CC9" w:rsidP="007C7CC9">
      <w:pPr>
        <w:autoSpaceDE w:val="0"/>
        <w:autoSpaceDN w:val="0"/>
        <w:adjustRightInd w:val="0"/>
        <w:spacing w:after="0" w:line="240" w:lineRule="auto"/>
        <w:ind w:firstLine="567"/>
        <w:jc w:val="both"/>
        <w:rPr>
          <w:rFonts w:ascii="Times New Roman" w:hAnsi="Times New Roman" w:cs="Times New Roman"/>
          <w:sz w:val="28"/>
          <w:szCs w:val="28"/>
          <w:lang w:val="uk-UA"/>
        </w:rPr>
      </w:pPr>
      <w:r w:rsidRPr="007C7CC9">
        <w:rPr>
          <w:rFonts w:ascii="Times New Roman" w:hAnsi="Times New Roman" w:cs="Times New Roman"/>
          <w:sz w:val="28"/>
          <w:szCs w:val="28"/>
          <w:lang w:val="uk-UA"/>
        </w:rPr>
        <w:t>Фахівці Центру регулярно проходять навчальні курси з різних напрямків та підвищують рівень кваліфікації.</w:t>
      </w:r>
    </w:p>
    <w:p w14:paraId="08AA3B95" w14:textId="77777777" w:rsidR="007C7CC9" w:rsidRPr="007C7CC9" w:rsidRDefault="007C7CC9" w:rsidP="007C7CC9">
      <w:pPr>
        <w:autoSpaceDE w:val="0"/>
        <w:autoSpaceDN w:val="0"/>
        <w:adjustRightInd w:val="0"/>
        <w:spacing w:after="0" w:line="240" w:lineRule="auto"/>
        <w:ind w:firstLine="567"/>
        <w:jc w:val="both"/>
        <w:rPr>
          <w:rFonts w:ascii="Times New Roman" w:hAnsi="Times New Roman" w:cs="Times New Roman"/>
          <w:sz w:val="28"/>
          <w:szCs w:val="28"/>
        </w:rPr>
      </w:pPr>
      <w:r w:rsidRPr="007C7CC9">
        <w:rPr>
          <w:rFonts w:ascii="Times New Roman" w:hAnsi="Times New Roman" w:cs="Times New Roman"/>
          <w:sz w:val="28"/>
          <w:szCs w:val="28"/>
        </w:rPr>
        <w:t xml:space="preserve">Усі особи та сім`ї, що перебувають на обліку в ЦНСП за потреби отримують соціальні послуги перукаря, швачки та взуттєвика. За 2021 рік перукарем надано послуг – 130 особам, взуттєвиком – 66 особам, швачкою-37 особам. Забезпечення розхідними матеріалами та облаштування робочих місць здійснюється </w:t>
      </w:r>
      <w:r w:rsidRPr="007C7CC9">
        <w:rPr>
          <w:rFonts w:ascii="Times New Roman" w:hAnsi="Times New Roman" w:cs="Times New Roman"/>
          <w:sz w:val="28"/>
          <w:szCs w:val="28"/>
          <w:lang w:val="uk-UA"/>
        </w:rPr>
        <w:t xml:space="preserve">за допомогою </w:t>
      </w:r>
      <w:r w:rsidRPr="007C7CC9">
        <w:rPr>
          <w:rFonts w:ascii="Times New Roman" w:hAnsi="Times New Roman" w:cs="Times New Roman"/>
          <w:sz w:val="28"/>
          <w:szCs w:val="28"/>
        </w:rPr>
        <w:t>платних</w:t>
      </w:r>
      <w:r w:rsidRPr="007C7CC9">
        <w:rPr>
          <w:rFonts w:ascii="Times New Roman" w:hAnsi="Times New Roman" w:cs="Times New Roman"/>
          <w:sz w:val="28"/>
          <w:szCs w:val="28"/>
          <w:lang w:val="uk-UA"/>
        </w:rPr>
        <w:t xml:space="preserve"> соціальних</w:t>
      </w:r>
      <w:r w:rsidRPr="007C7CC9">
        <w:rPr>
          <w:rFonts w:ascii="Times New Roman" w:hAnsi="Times New Roman" w:cs="Times New Roman"/>
          <w:sz w:val="28"/>
          <w:szCs w:val="28"/>
        </w:rPr>
        <w:t xml:space="preserve"> послуг, які надають робітники Центру.</w:t>
      </w:r>
    </w:p>
    <w:p w14:paraId="05BC82AC" w14:textId="77777777" w:rsidR="007C7CC9" w:rsidRPr="007C7CC9" w:rsidRDefault="007C7CC9" w:rsidP="007C7CC9">
      <w:pPr>
        <w:autoSpaceDE w:val="0"/>
        <w:autoSpaceDN w:val="0"/>
        <w:adjustRightInd w:val="0"/>
        <w:spacing w:after="0" w:line="240" w:lineRule="auto"/>
        <w:ind w:firstLine="567"/>
        <w:jc w:val="both"/>
        <w:rPr>
          <w:rFonts w:ascii="Times New Roman" w:hAnsi="Times New Roman" w:cs="Times New Roman"/>
          <w:sz w:val="28"/>
          <w:szCs w:val="28"/>
          <w:lang w:val="uk-UA"/>
        </w:rPr>
      </w:pPr>
      <w:r w:rsidRPr="007C7CC9">
        <w:rPr>
          <w:rFonts w:ascii="Times New Roman" w:hAnsi="Times New Roman" w:cs="Times New Roman"/>
          <w:sz w:val="28"/>
          <w:szCs w:val="28"/>
          <w:lang w:val="uk-UA"/>
        </w:rPr>
        <w:t>Упродовж 2021 року було організовано та проведено 2 культурно-масових заходи для людей похилого віку.</w:t>
      </w:r>
    </w:p>
    <w:p w14:paraId="2BEDB529" w14:textId="77777777" w:rsidR="007C7CC9" w:rsidRPr="007C7CC9" w:rsidRDefault="007C7CC9" w:rsidP="007C7CC9">
      <w:pPr>
        <w:spacing w:after="0" w:line="240" w:lineRule="auto"/>
        <w:ind w:firstLine="567"/>
        <w:jc w:val="both"/>
        <w:rPr>
          <w:rFonts w:ascii="Times New Roman" w:hAnsi="Times New Roman" w:cs="Times New Roman"/>
          <w:sz w:val="28"/>
          <w:szCs w:val="28"/>
          <w:lang w:val="uk-UA"/>
        </w:rPr>
      </w:pPr>
      <w:r w:rsidRPr="007C7CC9">
        <w:rPr>
          <w:rFonts w:ascii="Times New Roman" w:hAnsi="Times New Roman" w:cs="Times New Roman"/>
          <w:sz w:val="28"/>
          <w:szCs w:val="28"/>
          <w:lang w:val="uk-UA"/>
        </w:rPr>
        <w:t xml:space="preserve">Також 3 грудня проведено круглий стіл «Життя без обмежень» метою  засідання було привернути увагу до проблем у нашому місті, з якими стикаються особи з інвалідністю. Обговорено майбутні дії, щодо комфортного життя в м.Новодністровськ осіб з інвалідністю. </w:t>
      </w:r>
    </w:p>
    <w:p w14:paraId="594BB3F8" w14:textId="77777777" w:rsidR="007C7CC9" w:rsidRPr="007C7CC9" w:rsidRDefault="007C7CC9" w:rsidP="007C7CC9">
      <w:pPr>
        <w:autoSpaceDE w:val="0"/>
        <w:autoSpaceDN w:val="0"/>
        <w:adjustRightInd w:val="0"/>
        <w:spacing w:after="0" w:line="240" w:lineRule="auto"/>
        <w:ind w:firstLine="567"/>
        <w:jc w:val="both"/>
        <w:rPr>
          <w:rFonts w:ascii="Times New Roman" w:hAnsi="Times New Roman" w:cs="Times New Roman"/>
          <w:sz w:val="28"/>
          <w:szCs w:val="28"/>
        </w:rPr>
      </w:pPr>
      <w:r w:rsidRPr="007C7CC9">
        <w:rPr>
          <w:rFonts w:ascii="Times New Roman" w:hAnsi="Times New Roman" w:cs="Times New Roman"/>
          <w:sz w:val="28"/>
          <w:szCs w:val="28"/>
        </w:rPr>
        <w:t xml:space="preserve">Коштом державної субвенції </w:t>
      </w:r>
      <w:r w:rsidRPr="007C7CC9">
        <w:rPr>
          <w:rFonts w:ascii="Times New Roman" w:hAnsi="Times New Roman" w:cs="Times New Roman"/>
          <w:sz w:val="28"/>
          <w:szCs w:val="28"/>
          <w:lang w:val="uk-UA"/>
        </w:rPr>
        <w:t>створено</w:t>
      </w:r>
      <w:r w:rsidRPr="007C7CC9">
        <w:rPr>
          <w:rFonts w:ascii="Times New Roman" w:hAnsi="Times New Roman" w:cs="Times New Roman"/>
          <w:sz w:val="28"/>
          <w:szCs w:val="28"/>
        </w:rPr>
        <w:t xml:space="preserve"> Консультативну службу з Кризовою кімнатою для постраждалих осіб від домашнього насильства. Облаштовано робочі місця для працівників та повноцінна кімната тимчасового перебування  для постраждалих осіб.</w:t>
      </w:r>
    </w:p>
    <w:p w14:paraId="48441546" w14:textId="77777777" w:rsidR="007C7CC9" w:rsidRPr="007C7CC9" w:rsidRDefault="007C7CC9" w:rsidP="007C7CC9">
      <w:pPr>
        <w:autoSpaceDE w:val="0"/>
        <w:autoSpaceDN w:val="0"/>
        <w:adjustRightInd w:val="0"/>
        <w:spacing w:after="0" w:line="240" w:lineRule="auto"/>
        <w:ind w:firstLine="567"/>
        <w:jc w:val="both"/>
        <w:rPr>
          <w:rFonts w:ascii="Times New Roman" w:hAnsi="Times New Roman" w:cs="Times New Roman"/>
          <w:sz w:val="28"/>
          <w:szCs w:val="28"/>
        </w:rPr>
      </w:pPr>
      <w:r w:rsidRPr="007C7CC9">
        <w:rPr>
          <w:rFonts w:ascii="Times New Roman" w:hAnsi="Times New Roman" w:cs="Times New Roman"/>
          <w:sz w:val="28"/>
          <w:szCs w:val="28"/>
        </w:rPr>
        <w:t xml:space="preserve">На сайті Новодністровської міської ради та </w:t>
      </w:r>
      <w:r w:rsidRPr="007C7CC9">
        <w:rPr>
          <w:rFonts w:ascii="Times New Roman" w:hAnsi="Times New Roman" w:cs="Times New Roman"/>
          <w:sz w:val="28"/>
          <w:szCs w:val="28"/>
          <w:lang w:val="uk-UA"/>
        </w:rPr>
        <w:t>в</w:t>
      </w:r>
      <w:r w:rsidRPr="007C7CC9">
        <w:rPr>
          <w:rFonts w:ascii="Times New Roman" w:hAnsi="Times New Roman" w:cs="Times New Roman"/>
          <w:sz w:val="28"/>
          <w:szCs w:val="28"/>
        </w:rPr>
        <w:t xml:space="preserve"> мережі фейсбук періодично висвітлюється інформація про надання послуг та можливість їх отримання </w:t>
      </w:r>
      <w:r w:rsidRPr="007C7CC9">
        <w:rPr>
          <w:rFonts w:ascii="Times New Roman" w:hAnsi="Times New Roman" w:cs="Times New Roman"/>
          <w:sz w:val="28"/>
          <w:szCs w:val="28"/>
          <w:lang w:val="uk-UA"/>
        </w:rPr>
        <w:t xml:space="preserve">в </w:t>
      </w:r>
      <w:r w:rsidRPr="007C7CC9">
        <w:rPr>
          <w:rFonts w:ascii="Times New Roman" w:hAnsi="Times New Roman" w:cs="Times New Roman"/>
          <w:sz w:val="28"/>
          <w:szCs w:val="28"/>
        </w:rPr>
        <w:t>ЦНСП.</w:t>
      </w:r>
    </w:p>
    <w:p w14:paraId="76F0F2A5" w14:textId="77777777" w:rsidR="007C7CC9" w:rsidRPr="007C7CC9" w:rsidRDefault="007C7CC9" w:rsidP="007C7CC9">
      <w:pPr>
        <w:widowControl w:val="0"/>
        <w:tabs>
          <w:tab w:val="left" w:pos="2385"/>
        </w:tabs>
        <w:autoSpaceDE w:val="0"/>
        <w:spacing w:after="0" w:line="240" w:lineRule="auto"/>
        <w:ind w:firstLine="567"/>
        <w:jc w:val="both"/>
        <w:rPr>
          <w:rFonts w:ascii="Times New Roman" w:hAnsi="Times New Roman" w:cs="Times New Roman"/>
          <w:color w:val="000000"/>
          <w:sz w:val="28"/>
          <w:szCs w:val="28"/>
          <w:lang w:val="uk-UA"/>
        </w:rPr>
      </w:pPr>
      <w:r w:rsidRPr="007C7CC9">
        <w:rPr>
          <w:rFonts w:ascii="Times New Roman" w:hAnsi="Times New Roman" w:cs="Times New Roman"/>
          <w:color w:val="000000"/>
          <w:sz w:val="28"/>
          <w:szCs w:val="28"/>
          <w:lang w:val="uk-UA"/>
        </w:rPr>
        <w:t>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та позабюджетних коштів, законності, соціальної справедливості, забезпечення конфіденційності, дотримання стандартів якості, відповідальності за дотримання етичних і правових норм.</w:t>
      </w:r>
    </w:p>
    <w:p w14:paraId="1499AA71" w14:textId="77777777" w:rsidR="007C7CC9" w:rsidRPr="007C7CC9" w:rsidRDefault="007C7CC9" w:rsidP="007C7CC9">
      <w:pPr>
        <w:autoSpaceDE w:val="0"/>
        <w:autoSpaceDN w:val="0"/>
        <w:adjustRightInd w:val="0"/>
        <w:spacing w:after="0" w:line="240" w:lineRule="auto"/>
        <w:jc w:val="both"/>
        <w:rPr>
          <w:rFonts w:ascii="Times New Roman" w:hAnsi="Times New Roman" w:cs="Times New Roman"/>
          <w:sz w:val="28"/>
          <w:szCs w:val="28"/>
          <w:lang w:val="uk-UA"/>
        </w:rPr>
      </w:pPr>
    </w:p>
    <w:p w14:paraId="662C6653" w14:textId="77777777" w:rsidR="007C7CC9" w:rsidRPr="007C7CC9" w:rsidRDefault="007C7CC9" w:rsidP="007C7CC9">
      <w:pPr>
        <w:autoSpaceDE w:val="0"/>
        <w:autoSpaceDN w:val="0"/>
        <w:adjustRightInd w:val="0"/>
        <w:spacing w:after="0" w:line="240" w:lineRule="auto"/>
        <w:jc w:val="both"/>
        <w:rPr>
          <w:rFonts w:ascii="Times New Roman" w:hAnsi="Times New Roman" w:cs="Times New Roman"/>
          <w:color w:val="000000"/>
          <w:sz w:val="28"/>
          <w:szCs w:val="28"/>
          <w:lang w:val="uk-UA"/>
        </w:rPr>
      </w:pPr>
    </w:p>
    <w:p w14:paraId="505E5D9C" w14:textId="77777777" w:rsidR="007C7CC9" w:rsidRPr="007C7CC9" w:rsidRDefault="007C7CC9" w:rsidP="007C7CC9">
      <w:pPr>
        <w:spacing w:after="0" w:line="240" w:lineRule="auto"/>
        <w:jc w:val="both"/>
        <w:rPr>
          <w:rFonts w:ascii="Times New Roman" w:hAnsi="Times New Roman" w:cs="Times New Roman"/>
          <w:lang w:val="uk-UA"/>
        </w:rPr>
      </w:pPr>
      <w:r w:rsidRPr="007C7CC9">
        <w:rPr>
          <w:rFonts w:ascii="Times New Roman" w:hAnsi="Times New Roman" w:cs="Times New Roman"/>
          <w:b/>
          <w:sz w:val="28"/>
          <w:szCs w:val="28"/>
          <w:lang w:val="uk-UA"/>
        </w:rPr>
        <w:t>Директор центру</w:t>
      </w:r>
      <w:r w:rsidRPr="007C7CC9">
        <w:rPr>
          <w:rFonts w:ascii="Times New Roman" w:hAnsi="Times New Roman" w:cs="Times New Roman"/>
          <w:b/>
          <w:sz w:val="28"/>
          <w:szCs w:val="28"/>
          <w:lang w:val="uk-UA"/>
        </w:rPr>
        <w:tab/>
      </w:r>
      <w:r w:rsidRPr="007C7CC9">
        <w:rPr>
          <w:rFonts w:ascii="Times New Roman" w:hAnsi="Times New Roman" w:cs="Times New Roman"/>
          <w:b/>
          <w:sz w:val="28"/>
          <w:szCs w:val="28"/>
          <w:lang w:val="uk-UA"/>
        </w:rPr>
        <w:tab/>
      </w:r>
      <w:r w:rsidRPr="007C7CC9">
        <w:rPr>
          <w:rFonts w:ascii="Times New Roman" w:hAnsi="Times New Roman" w:cs="Times New Roman"/>
          <w:b/>
          <w:sz w:val="28"/>
          <w:szCs w:val="28"/>
          <w:lang w:val="uk-UA"/>
        </w:rPr>
        <w:tab/>
      </w:r>
      <w:r w:rsidRPr="007C7CC9">
        <w:rPr>
          <w:rFonts w:ascii="Times New Roman" w:hAnsi="Times New Roman" w:cs="Times New Roman"/>
          <w:b/>
          <w:sz w:val="28"/>
          <w:szCs w:val="28"/>
          <w:lang w:val="uk-UA"/>
        </w:rPr>
        <w:tab/>
      </w:r>
      <w:r w:rsidRPr="007C7CC9">
        <w:rPr>
          <w:rFonts w:ascii="Times New Roman" w:hAnsi="Times New Roman" w:cs="Times New Roman"/>
          <w:b/>
          <w:sz w:val="28"/>
          <w:szCs w:val="28"/>
          <w:lang w:val="uk-UA"/>
        </w:rPr>
        <w:tab/>
        <w:t>Оксана ШВЕЦЬ</w:t>
      </w:r>
    </w:p>
    <w:p w14:paraId="3995A4B3" w14:textId="0FEBA423" w:rsidR="007C7CC9" w:rsidRDefault="007C7CC9">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596ADCB2" w14:textId="70FE3C0E" w:rsidR="00961335" w:rsidRPr="00084F02" w:rsidRDefault="00961335" w:rsidP="007C7CC9">
      <w:pPr>
        <w:spacing w:after="0" w:line="240" w:lineRule="auto"/>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Копія</w:t>
      </w:r>
    </w:p>
    <w:p w14:paraId="19D1F031" w14:textId="7481299D" w:rsidR="007C7CC9" w:rsidRPr="007C7CC9" w:rsidRDefault="007C7CC9" w:rsidP="007C7CC9">
      <w:pPr>
        <w:spacing w:after="0" w:line="240" w:lineRule="auto"/>
        <w:jc w:val="center"/>
        <w:rPr>
          <w:rFonts w:ascii="Times New Roman" w:hAnsi="Times New Roman" w:cs="Times New Roman"/>
          <w:color w:val="000000"/>
          <w:highlight w:val="yellow"/>
          <w:lang w:val="uk-UA"/>
        </w:rPr>
      </w:pPr>
      <w:r w:rsidRPr="007C7CC9">
        <w:rPr>
          <w:rFonts w:ascii="Times New Roman" w:hAnsi="Times New Roman" w:cs="Times New Roman"/>
          <w:noProof/>
          <w:color w:val="000000"/>
          <w:highlight w:val="yellow"/>
          <w:lang w:val="uk-UA" w:eastAsia="uk-UA"/>
        </w:rPr>
        <w:drawing>
          <wp:inline distT="0" distB="0" distL="0" distR="0" wp14:anchorId="5568354F" wp14:editId="592B7DAD">
            <wp:extent cx="470535" cy="682625"/>
            <wp:effectExtent l="0" t="0" r="5715" b="317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0535" cy="682625"/>
                    </a:xfrm>
                    <a:prstGeom prst="rect">
                      <a:avLst/>
                    </a:prstGeom>
                    <a:solidFill>
                      <a:srgbClr val="FFFFFF"/>
                    </a:solidFill>
                    <a:ln>
                      <a:noFill/>
                    </a:ln>
                  </pic:spPr>
                </pic:pic>
              </a:graphicData>
            </a:graphic>
          </wp:inline>
        </w:drawing>
      </w:r>
    </w:p>
    <w:p w14:paraId="25F84F22" w14:textId="539F41D0" w:rsidR="007C7CC9" w:rsidRPr="007C7CC9" w:rsidRDefault="007C7CC9" w:rsidP="007C7CC9">
      <w:pPr>
        <w:tabs>
          <w:tab w:val="left" w:pos="-180"/>
          <w:tab w:val="left" w:pos="3630"/>
        </w:tabs>
        <w:spacing w:after="0" w:line="240" w:lineRule="auto"/>
        <w:ind w:right="-365"/>
        <w:jc w:val="center"/>
        <w:rPr>
          <w:rFonts w:ascii="Times New Roman" w:hAnsi="Times New Roman" w:cs="Times New Roman"/>
          <w:b/>
          <w:bCs/>
          <w:color w:val="000000"/>
          <w:sz w:val="36"/>
          <w:szCs w:val="36"/>
          <w:lang w:val="uk-UA"/>
        </w:rPr>
      </w:pPr>
      <w:r w:rsidRPr="007C7CC9">
        <w:rPr>
          <w:rFonts w:ascii="Times New Roman" w:hAnsi="Times New Roman" w:cs="Times New Roman"/>
          <w:b/>
          <w:bCs/>
          <w:noProof/>
          <w:color w:val="000000"/>
          <w:sz w:val="36"/>
          <w:szCs w:val="32"/>
          <w:lang w:val="uk-UA" w:eastAsia="uk-UA"/>
        </w:rPr>
        <mc:AlternateContent>
          <mc:Choice Requires="wps">
            <w:drawing>
              <wp:anchor distT="0" distB="0" distL="114300" distR="114300" simplePos="0" relativeHeight="251665408" behindDoc="0" locked="0" layoutInCell="0" allowOverlap="1" wp14:anchorId="79556F59" wp14:editId="63B937D1">
                <wp:simplePos x="0" y="0"/>
                <wp:positionH relativeFrom="column">
                  <wp:posOffset>2936240</wp:posOffset>
                </wp:positionH>
                <wp:positionV relativeFrom="paragraph">
                  <wp:posOffset>386080</wp:posOffset>
                </wp:positionV>
                <wp:extent cx="0" cy="0"/>
                <wp:effectExtent l="6350" t="8890" r="12700" b="1016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95E48" id="Прямая соединительная линия 4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" o:allowincell="f"/>
            </w:pict>
          </mc:Fallback>
        </mc:AlternateContent>
      </w:r>
      <w:r w:rsidRPr="007C7CC9">
        <w:rPr>
          <w:rFonts w:ascii="Times New Roman" w:hAnsi="Times New Roman" w:cs="Times New Roman"/>
          <w:b/>
          <w:bCs/>
          <w:noProof/>
          <w:color w:val="000000"/>
          <w:sz w:val="36"/>
          <w:szCs w:val="32"/>
          <w:lang w:val="uk-UA" w:eastAsia="uk-UA"/>
        </w:rPr>
        <mc:AlternateContent>
          <mc:Choice Requires="wps">
            <w:drawing>
              <wp:anchor distT="0" distB="0" distL="114300" distR="114300" simplePos="0" relativeHeight="251664384" behindDoc="0" locked="0" layoutInCell="0" allowOverlap="1" wp14:anchorId="5D9DA4BD" wp14:editId="38971807">
                <wp:simplePos x="0" y="0"/>
                <wp:positionH relativeFrom="column">
                  <wp:posOffset>2936240</wp:posOffset>
                </wp:positionH>
                <wp:positionV relativeFrom="paragraph">
                  <wp:posOffset>386080</wp:posOffset>
                </wp:positionV>
                <wp:extent cx="0" cy="0"/>
                <wp:effectExtent l="6350" t="8890" r="12700" b="1016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73CD9" id="Прямая соединительная линия 4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" o:allowincell="f"/>
            </w:pict>
          </mc:Fallback>
        </mc:AlternateContent>
      </w:r>
      <w:r w:rsidRPr="007C7CC9">
        <w:rPr>
          <w:rFonts w:ascii="Times New Roman" w:hAnsi="Times New Roman" w:cs="Times New Roman"/>
          <w:b/>
          <w:bCs/>
          <w:noProof/>
          <w:color w:val="000000"/>
          <w:sz w:val="36"/>
          <w:szCs w:val="32"/>
          <w:lang w:val="uk-UA" w:eastAsia="uk-UA"/>
        </w:rPr>
        <mc:AlternateContent>
          <mc:Choice Requires="wps">
            <w:drawing>
              <wp:anchor distT="0" distB="0" distL="114300" distR="114300" simplePos="0" relativeHeight="251663360" behindDoc="0" locked="0" layoutInCell="0" allowOverlap="1" wp14:anchorId="03C5C6CC" wp14:editId="5B5E5263">
                <wp:simplePos x="0" y="0"/>
                <wp:positionH relativeFrom="column">
                  <wp:posOffset>2936240</wp:posOffset>
                </wp:positionH>
                <wp:positionV relativeFrom="paragraph">
                  <wp:posOffset>386080</wp:posOffset>
                </wp:positionV>
                <wp:extent cx="0" cy="0"/>
                <wp:effectExtent l="6350" t="8890" r="12700" b="1016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54F7B" id="Прямая соединительная линия 4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" o:allowincell="f"/>
            </w:pict>
          </mc:Fallback>
        </mc:AlternateContent>
      </w:r>
      <w:r w:rsidRPr="007C7CC9">
        <w:rPr>
          <w:rFonts w:ascii="Times New Roman" w:hAnsi="Times New Roman" w:cs="Times New Roman"/>
          <w:b/>
          <w:bCs/>
          <w:color w:val="000000"/>
          <w:sz w:val="36"/>
          <w:szCs w:val="32"/>
          <w:lang w:val="uk-UA"/>
        </w:rPr>
        <w:t>У К Р А Ї Н А</w:t>
      </w:r>
    </w:p>
    <w:p w14:paraId="4200A232" w14:textId="77777777" w:rsidR="007C7CC9" w:rsidRPr="007C7CC9" w:rsidRDefault="007C7CC9" w:rsidP="007C7CC9">
      <w:pPr>
        <w:pStyle w:val="af9"/>
        <w:rPr>
          <w:color w:val="000000"/>
          <w:szCs w:val="36"/>
          <w:lang w:val="uk-UA"/>
        </w:rPr>
      </w:pPr>
      <w:r w:rsidRPr="007C7CC9">
        <w:rPr>
          <w:color w:val="000000"/>
          <w:szCs w:val="36"/>
          <w:lang w:val="uk-UA"/>
        </w:rPr>
        <w:t>Новодністровська міська рада</w:t>
      </w:r>
    </w:p>
    <w:p w14:paraId="2D5B1FA6" w14:textId="77777777" w:rsidR="007C7CC9" w:rsidRPr="007C7CC9" w:rsidRDefault="007C7CC9" w:rsidP="007C7CC9">
      <w:pPr>
        <w:pStyle w:val="1"/>
        <w:spacing w:before="0" w:after="0"/>
        <w:jc w:val="center"/>
        <w:rPr>
          <w:rFonts w:ascii="Times New Roman" w:hAnsi="Times New Roman" w:cs="Times New Roman"/>
          <w:color w:val="000000"/>
          <w:lang w:val="uk-UA"/>
        </w:rPr>
      </w:pPr>
      <w:r w:rsidRPr="007C7CC9">
        <w:rPr>
          <w:rFonts w:ascii="Times New Roman" w:hAnsi="Times New Roman" w:cs="Times New Roman"/>
          <w:color w:val="000000"/>
          <w:lang w:val="uk-UA"/>
        </w:rPr>
        <w:t>Тридцять п’ята сесія VІІ</w:t>
      </w:r>
      <w:r w:rsidRPr="007C7CC9">
        <w:rPr>
          <w:rFonts w:ascii="Times New Roman" w:hAnsi="Times New Roman" w:cs="Times New Roman"/>
          <w:color w:val="000000"/>
          <w:lang w:val="en-US"/>
        </w:rPr>
        <w:t>I</w:t>
      </w:r>
      <w:r w:rsidRPr="007C7CC9">
        <w:rPr>
          <w:rFonts w:ascii="Times New Roman" w:hAnsi="Times New Roman" w:cs="Times New Roman"/>
          <w:color w:val="000000"/>
          <w:lang w:val="uk-UA"/>
        </w:rPr>
        <w:t xml:space="preserve"> скликання</w:t>
      </w:r>
    </w:p>
    <w:p w14:paraId="1BD9E1B9" w14:textId="77777777" w:rsidR="007C7CC9" w:rsidRPr="007C7CC9" w:rsidRDefault="007C7CC9" w:rsidP="007C7CC9">
      <w:pPr>
        <w:spacing w:after="0" w:line="240" w:lineRule="auto"/>
        <w:rPr>
          <w:rFonts w:ascii="Times New Roman" w:hAnsi="Times New Roman" w:cs="Times New Roman"/>
          <w:bCs/>
          <w:color w:val="000000"/>
          <w:sz w:val="32"/>
          <w:szCs w:val="32"/>
          <w:lang w:val="uk-UA"/>
        </w:rPr>
      </w:pPr>
    </w:p>
    <w:p w14:paraId="10B53573" w14:textId="77777777" w:rsidR="007C7CC9" w:rsidRPr="007C7CC9" w:rsidRDefault="007C7CC9" w:rsidP="007C7CC9">
      <w:pPr>
        <w:pStyle w:val="1"/>
        <w:spacing w:before="0" w:after="0"/>
        <w:jc w:val="center"/>
        <w:rPr>
          <w:rFonts w:ascii="Times New Roman" w:hAnsi="Times New Roman" w:cs="Times New Roman"/>
          <w:color w:val="000000"/>
          <w:lang w:val="uk-UA"/>
        </w:rPr>
      </w:pPr>
      <w:r w:rsidRPr="007C7CC9">
        <w:rPr>
          <w:rFonts w:ascii="Times New Roman" w:hAnsi="Times New Roman" w:cs="Times New Roman"/>
          <w:color w:val="000000"/>
          <w:lang w:val="uk-UA"/>
        </w:rPr>
        <w:t xml:space="preserve">Р І Ш Е Н </w:t>
      </w:r>
      <w:proofErr w:type="spellStart"/>
      <w:r w:rsidRPr="007C7CC9">
        <w:rPr>
          <w:rFonts w:ascii="Times New Roman" w:hAnsi="Times New Roman" w:cs="Times New Roman"/>
          <w:color w:val="000000"/>
          <w:lang w:val="uk-UA"/>
        </w:rPr>
        <w:t>Н</w:t>
      </w:r>
      <w:proofErr w:type="spellEnd"/>
      <w:r w:rsidRPr="007C7CC9">
        <w:rPr>
          <w:rFonts w:ascii="Times New Roman" w:hAnsi="Times New Roman" w:cs="Times New Roman"/>
          <w:color w:val="000000"/>
          <w:lang w:val="uk-UA"/>
        </w:rPr>
        <w:t xml:space="preserve"> Я</w:t>
      </w:r>
    </w:p>
    <w:p w14:paraId="12D03BF2" w14:textId="77777777" w:rsidR="007C7CC9" w:rsidRPr="007C7CC9" w:rsidRDefault="007C7CC9" w:rsidP="007C7CC9">
      <w:pPr>
        <w:pStyle w:val="3"/>
        <w:spacing w:before="0" w:after="0"/>
        <w:rPr>
          <w:rFonts w:ascii="Times New Roman" w:hAnsi="Times New Roman" w:cs="Times New Roman"/>
          <w:b w:val="0"/>
          <w:bCs w:val="0"/>
          <w:color w:val="000000"/>
          <w:sz w:val="28"/>
          <w:szCs w:val="28"/>
          <w:lang w:val="uk-UA"/>
        </w:rPr>
      </w:pPr>
    </w:p>
    <w:p w14:paraId="59986B1C" w14:textId="086E6298" w:rsidR="007C7CC9" w:rsidRPr="007C7CC9" w:rsidRDefault="007C7CC9" w:rsidP="007C7CC9">
      <w:pPr>
        <w:pStyle w:val="3"/>
        <w:spacing w:before="0" w:after="0"/>
        <w:ind w:right="-143"/>
        <w:rPr>
          <w:rFonts w:ascii="Times New Roman" w:hAnsi="Times New Roman" w:cs="Times New Roman"/>
          <w:b w:val="0"/>
          <w:color w:val="000000"/>
          <w:sz w:val="28"/>
          <w:szCs w:val="28"/>
          <w:lang w:val="uk-UA"/>
        </w:rPr>
      </w:pPr>
      <w:r w:rsidRPr="007C7CC9">
        <w:rPr>
          <w:rFonts w:ascii="Times New Roman" w:hAnsi="Times New Roman" w:cs="Times New Roman"/>
          <w:b w:val="0"/>
          <w:color w:val="000000"/>
          <w:sz w:val="28"/>
          <w:szCs w:val="28"/>
          <w:u w:val="single"/>
          <w:lang w:val="uk-UA"/>
        </w:rPr>
        <w:t>31.05.2022 №93</w:t>
      </w:r>
      <w:r w:rsidRPr="007C7CC9">
        <w:rPr>
          <w:rFonts w:ascii="Times New Roman" w:hAnsi="Times New Roman" w:cs="Times New Roman"/>
          <w:b w:val="0"/>
          <w:color w:val="000000"/>
          <w:sz w:val="28"/>
          <w:szCs w:val="28"/>
          <w:lang w:val="uk-UA"/>
        </w:rPr>
        <w:tab/>
      </w:r>
      <w:r w:rsidRPr="007C7CC9">
        <w:rPr>
          <w:rFonts w:ascii="Times New Roman" w:hAnsi="Times New Roman" w:cs="Times New Roman"/>
          <w:b w:val="0"/>
          <w:color w:val="000000"/>
          <w:sz w:val="28"/>
          <w:szCs w:val="28"/>
          <w:lang w:val="uk-UA"/>
        </w:rPr>
        <w:tab/>
      </w:r>
      <w:r w:rsidRPr="007C7CC9">
        <w:rPr>
          <w:rFonts w:ascii="Times New Roman" w:hAnsi="Times New Roman" w:cs="Times New Roman"/>
          <w:b w:val="0"/>
          <w:color w:val="000000"/>
          <w:sz w:val="28"/>
          <w:szCs w:val="28"/>
          <w:lang w:val="uk-UA"/>
        </w:rPr>
        <w:tab/>
      </w:r>
      <w:r w:rsidRPr="007C7CC9">
        <w:rPr>
          <w:rFonts w:ascii="Times New Roman" w:hAnsi="Times New Roman" w:cs="Times New Roman"/>
          <w:b w:val="0"/>
          <w:color w:val="000000"/>
          <w:sz w:val="28"/>
          <w:szCs w:val="28"/>
          <w:lang w:val="uk-UA"/>
        </w:rPr>
        <w:tab/>
      </w:r>
      <w:r w:rsidRPr="007C7CC9">
        <w:rPr>
          <w:rFonts w:ascii="Times New Roman" w:hAnsi="Times New Roman" w:cs="Times New Roman"/>
          <w:b w:val="0"/>
          <w:color w:val="000000"/>
          <w:sz w:val="28"/>
          <w:szCs w:val="28"/>
          <w:lang w:val="uk-UA"/>
        </w:rPr>
        <w:tab/>
      </w:r>
      <w:r w:rsidRPr="007C7CC9">
        <w:rPr>
          <w:rFonts w:ascii="Times New Roman" w:hAnsi="Times New Roman" w:cs="Times New Roman"/>
          <w:b w:val="0"/>
          <w:color w:val="000000"/>
          <w:sz w:val="28"/>
          <w:szCs w:val="28"/>
          <w:lang w:val="uk-UA"/>
        </w:rPr>
        <w:tab/>
      </w:r>
      <w:r>
        <w:rPr>
          <w:rFonts w:ascii="Times New Roman" w:hAnsi="Times New Roman" w:cs="Times New Roman"/>
          <w:b w:val="0"/>
          <w:color w:val="000000"/>
          <w:sz w:val="28"/>
          <w:szCs w:val="28"/>
          <w:lang w:val="uk-UA"/>
        </w:rPr>
        <w:tab/>
      </w:r>
      <w:r w:rsidRPr="007C7CC9">
        <w:rPr>
          <w:rFonts w:ascii="Times New Roman" w:hAnsi="Times New Roman" w:cs="Times New Roman"/>
          <w:b w:val="0"/>
          <w:color w:val="000000"/>
          <w:sz w:val="28"/>
          <w:szCs w:val="28"/>
          <w:lang w:val="uk-UA"/>
        </w:rPr>
        <w:t>м. Новодністровськ</w:t>
      </w:r>
    </w:p>
    <w:p w14:paraId="4751F3DA" w14:textId="77777777" w:rsidR="007C7CC9" w:rsidRPr="007C7CC9" w:rsidRDefault="007C7CC9" w:rsidP="007C7CC9">
      <w:pPr>
        <w:spacing w:after="0" w:line="240" w:lineRule="auto"/>
        <w:rPr>
          <w:rFonts w:ascii="Times New Roman" w:hAnsi="Times New Roman" w:cs="Times New Roman"/>
          <w:color w:val="000000"/>
          <w:sz w:val="24"/>
          <w:lang w:val="uk-UA"/>
        </w:rPr>
      </w:pPr>
    </w:p>
    <w:p w14:paraId="2E04D481" w14:textId="77777777" w:rsidR="007C7CC9" w:rsidRPr="007C7CC9" w:rsidRDefault="007C7CC9" w:rsidP="007C7CC9">
      <w:pPr>
        <w:spacing w:after="0" w:line="240" w:lineRule="auto"/>
        <w:rPr>
          <w:rFonts w:ascii="Times New Roman" w:hAnsi="Times New Roman" w:cs="Times New Roman"/>
          <w:color w:val="000000"/>
          <w:sz w:val="24"/>
          <w:lang w:val="uk-UA"/>
        </w:rPr>
      </w:pPr>
    </w:p>
    <w:p w14:paraId="0A591855" w14:textId="77777777" w:rsidR="007C7CC9" w:rsidRPr="007C7CC9" w:rsidRDefault="007C7CC9" w:rsidP="007C7CC9">
      <w:pPr>
        <w:spacing w:after="0" w:line="240" w:lineRule="auto"/>
        <w:ind w:right="4334"/>
        <w:jc w:val="both"/>
        <w:rPr>
          <w:rFonts w:ascii="Times New Roman" w:hAnsi="Times New Roman" w:cs="Times New Roman"/>
          <w:b/>
          <w:color w:val="000000"/>
          <w:sz w:val="28"/>
          <w:szCs w:val="28"/>
          <w:lang w:val="uk-UA"/>
        </w:rPr>
      </w:pPr>
      <w:bookmarkStart w:id="0" w:name="_Hlk95293215"/>
      <w:r w:rsidRPr="007C7CC9">
        <w:rPr>
          <w:rFonts w:ascii="Times New Roman" w:hAnsi="Times New Roman" w:cs="Times New Roman"/>
          <w:b/>
          <w:color w:val="000000"/>
          <w:sz w:val="28"/>
          <w:szCs w:val="28"/>
          <w:lang w:val="uk-UA"/>
        </w:rPr>
        <w:t xml:space="preserve">Про </w:t>
      </w:r>
      <w:bookmarkStart w:id="1" w:name="_Hlk95290119"/>
      <w:r w:rsidRPr="007C7CC9">
        <w:rPr>
          <w:rFonts w:ascii="Times New Roman" w:hAnsi="Times New Roman" w:cs="Times New Roman"/>
          <w:b/>
          <w:color w:val="000000"/>
          <w:sz w:val="28"/>
          <w:szCs w:val="28"/>
          <w:lang w:val="uk-UA"/>
        </w:rPr>
        <w:t>надання дозволу на розробку технічної документації із землеустрою щодо інвентаризації земельних ділянок комунальної власності в м-ні «Лісовий» м. Новодністровськ</w:t>
      </w:r>
      <w:bookmarkEnd w:id="1"/>
    </w:p>
    <w:p w14:paraId="17072297" w14:textId="77777777" w:rsidR="007C7CC9" w:rsidRPr="007C7CC9" w:rsidRDefault="007C7CC9" w:rsidP="007C7CC9">
      <w:pPr>
        <w:pStyle w:val="afb"/>
        <w:tabs>
          <w:tab w:val="left" w:pos="708"/>
        </w:tabs>
        <w:jc w:val="both"/>
        <w:rPr>
          <w:rFonts w:ascii="Times New Roman" w:hAnsi="Times New Roman" w:cs="Times New Roman"/>
          <w:color w:val="000000"/>
          <w:szCs w:val="28"/>
        </w:rPr>
      </w:pPr>
    </w:p>
    <w:p w14:paraId="07C6A6B1" w14:textId="77777777" w:rsidR="007C7CC9" w:rsidRPr="007C7CC9" w:rsidRDefault="007C7CC9" w:rsidP="007C7CC9">
      <w:pPr>
        <w:pStyle w:val="afb"/>
        <w:tabs>
          <w:tab w:val="left" w:pos="708"/>
        </w:tabs>
        <w:jc w:val="both"/>
        <w:rPr>
          <w:rFonts w:ascii="Times New Roman" w:hAnsi="Times New Roman" w:cs="Times New Roman"/>
          <w:color w:val="000000"/>
          <w:szCs w:val="28"/>
        </w:rPr>
      </w:pPr>
    </w:p>
    <w:p w14:paraId="6AF591BD" w14:textId="77777777" w:rsidR="007C7CC9" w:rsidRPr="007C7CC9" w:rsidRDefault="007C7CC9" w:rsidP="007C7CC9">
      <w:pPr>
        <w:pStyle w:val="afb"/>
        <w:tabs>
          <w:tab w:val="left" w:pos="708"/>
        </w:tabs>
        <w:ind w:firstLine="540"/>
        <w:jc w:val="both"/>
        <w:rPr>
          <w:rFonts w:ascii="Times New Roman" w:hAnsi="Times New Roman" w:cs="Times New Roman"/>
          <w:color w:val="000000"/>
          <w:szCs w:val="28"/>
        </w:rPr>
      </w:pPr>
      <w:r w:rsidRPr="007C7CC9">
        <w:rPr>
          <w:rFonts w:ascii="Times New Roman" w:hAnsi="Times New Roman" w:cs="Times New Roman"/>
          <w:color w:val="000000"/>
          <w:szCs w:val="28"/>
        </w:rPr>
        <w:t>Відповідно до п.34 ст.26 Закону України «Про місцеве самоврядування в Україні», ст.ст.12,80,83 Земельного кодексу України, ст.ст.19,26,50 Закону України «Про землеустрій», на підставі Генерального плану м.Новодністровськ, у зв’язку з необхідністю виготовлення правовстановлюючих документів на земельну ділянку комунальної власності для</w:t>
      </w:r>
      <w:r w:rsidRPr="007C7CC9">
        <w:rPr>
          <w:rFonts w:ascii="Times New Roman" w:hAnsi="Times New Roman" w:cs="Times New Roman"/>
          <w:color w:val="333333"/>
          <w:sz w:val="20"/>
          <w:szCs w:val="20"/>
          <w:shd w:val="clear" w:color="auto" w:fill="FFFFFF"/>
        </w:rPr>
        <w:t xml:space="preserve"> </w:t>
      </w:r>
      <w:r w:rsidRPr="007C7CC9">
        <w:rPr>
          <w:rFonts w:ascii="Times New Roman" w:hAnsi="Times New Roman" w:cs="Times New Roman"/>
          <w:color w:val="000000"/>
          <w:szCs w:val="20"/>
          <w:shd w:val="clear" w:color="auto" w:fill="FFFFFF"/>
        </w:rPr>
        <w:t>будівництва і обслуговування багатоквартирного житлового будинку</w:t>
      </w:r>
      <w:r w:rsidRPr="007C7CC9">
        <w:rPr>
          <w:rFonts w:ascii="Times New Roman" w:hAnsi="Times New Roman" w:cs="Times New Roman"/>
          <w:color w:val="000000"/>
          <w:szCs w:val="28"/>
        </w:rPr>
        <w:t>, Новодністровська міська рада</w:t>
      </w:r>
    </w:p>
    <w:p w14:paraId="69E4FDC3" w14:textId="77777777" w:rsidR="007C7CC9" w:rsidRPr="007C7CC9" w:rsidRDefault="007C7CC9" w:rsidP="007C7CC9">
      <w:pPr>
        <w:spacing w:after="0" w:line="240" w:lineRule="auto"/>
        <w:jc w:val="both"/>
        <w:rPr>
          <w:rFonts w:ascii="Times New Roman" w:hAnsi="Times New Roman" w:cs="Times New Roman"/>
          <w:color w:val="000000"/>
          <w:sz w:val="28"/>
          <w:szCs w:val="28"/>
          <w:lang w:val="uk-UA"/>
        </w:rPr>
      </w:pPr>
    </w:p>
    <w:p w14:paraId="10E816A8" w14:textId="77777777" w:rsidR="007C7CC9" w:rsidRPr="007C7CC9" w:rsidRDefault="007C7CC9" w:rsidP="007C7CC9">
      <w:pPr>
        <w:pStyle w:val="afb"/>
        <w:tabs>
          <w:tab w:val="left" w:pos="708"/>
        </w:tabs>
        <w:jc w:val="center"/>
        <w:rPr>
          <w:rFonts w:ascii="Times New Roman" w:hAnsi="Times New Roman" w:cs="Times New Roman"/>
          <w:b/>
          <w:color w:val="000000"/>
          <w:szCs w:val="28"/>
        </w:rPr>
      </w:pPr>
      <w:r w:rsidRPr="007C7CC9">
        <w:rPr>
          <w:rFonts w:ascii="Times New Roman" w:hAnsi="Times New Roman" w:cs="Times New Roman"/>
          <w:b/>
          <w:color w:val="000000"/>
          <w:szCs w:val="28"/>
        </w:rPr>
        <w:t>В И Р І Ш И Л А:</w:t>
      </w:r>
    </w:p>
    <w:p w14:paraId="32B9E554" w14:textId="77777777" w:rsidR="007C7CC9" w:rsidRPr="007C7CC9" w:rsidRDefault="007C7CC9" w:rsidP="007C7CC9">
      <w:pPr>
        <w:pStyle w:val="afb"/>
        <w:tabs>
          <w:tab w:val="left" w:pos="708"/>
        </w:tabs>
        <w:rPr>
          <w:rFonts w:ascii="Times New Roman" w:hAnsi="Times New Roman" w:cs="Times New Roman"/>
          <w:bCs/>
          <w:color w:val="000000"/>
          <w:szCs w:val="28"/>
        </w:rPr>
      </w:pPr>
    </w:p>
    <w:p w14:paraId="209F8722" w14:textId="77777777" w:rsidR="007C7CC9" w:rsidRPr="007C7CC9" w:rsidRDefault="007C7CC9" w:rsidP="007C7CC9">
      <w:pPr>
        <w:pStyle w:val="afb"/>
        <w:numPr>
          <w:ilvl w:val="0"/>
          <w:numId w:val="40"/>
        </w:numPr>
        <w:tabs>
          <w:tab w:val="clear" w:pos="4153"/>
          <w:tab w:val="clear" w:pos="8306"/>
          <w:tab w:val="right" w:pos="0"/>
          <w:tab w:val="left" w:pos="540"/>
          <w:tab w:val="left" w:pos="851"/>
        </w:tabs>
        <w:ind w:left="0" w:firstLine="567"/>
        <w:jc w:val="both"/>
        <w:rPr>
          <w:rFonts w:ascii="Times New Roman" w:hAnsi="Times New Roman" w:cs="Times New Roman"/>
          <w:color w:val="000000"/>
          <w:szCs w:val="28"/>
        </w:rPr>
      </w:pPr>
      <w:r w:rsidRPr="007C7CC9">
        <w:rPr>
          <w:rFonts w:ascii="Times New Roman" w:hAnsi="Times New Roman" w:cs="Times New Roman"/>
          <w:color w:val="000000"/>
          <w:szCs w:val="28"/>
        </w:rPr>
        <w:t xml:space="preserve">Дати дозвіл виконавчим органам Новодністровської міської ради на розробку </w:t>
      </w:r>
      <w:r w:rsidRPr="007C7CC9">
        <w:rPr>
          <w:rFonts w:ascii="Times New Roman" w:hAnsi="Times New Roman" w:cs="Times New Roman"/>
          <w:color w:val="000000"/>
        </w:rPr>
        <w:t xml:space="preserve">технічної документації із землеустрою щодо інвентаризації земельної ділянки комунальної власності </w:t>
      </w:r>
      <w:r w:rsidRPr="007C7CC9">
        <w:rPr>
          <w:rFonts w:ascii="Times New Roman" w:hAnsi="Times New Roman" w:cs="Times New Roman"/>
          <w:color w:val="000000"/>
          <w:szCs w:val="28"/>
        </w:rPr>
        <w:t>для</w:t>
      </w:r>
      <w:r w:rsidRPr="007C7CC9">
        <w:rPr>
          <w:rFonts w:ascii="Times New Roman" w:hAnsi="Times New Roman" w:cs="Times New Roman"/>
          <w:color w:val="333333"/>
          <w:sz w:val="20"/>
          <w:szCs w:val="20"/>
          <w:shd w:val="clear" w:color="auto" w:fill="FFFFFF"/>
        </w:rPr>
        <w:t xml:space="preserve"> </w:t>
      </w:r>
      <w:r w:rsidRPr="007C7CC9">
        <w:rPr>
          <w:rFonts w:ascii="Times New Roman" w:hAnsi="Times New Roman" w:cs="Times New Roman"/>
          <w:color w:val="000000"/>
          <w:szCs w:val="20"/>
          <w:shd w:val="clear" w:color="auto" w:fill="FFFFFF"/>
        </w:rPr>
        <w:t>будівництва і обслуговування багатоквартирного житлового будинку</w:t>
      </w:r>
      <w:r w:rsidRPr="007C7CC9">
        <w:rPr>
          <w:rFonts w:ascii="Times New Roman" w:hAnsi="Times New Roman" w:cs="Times New Roman"/>
          <w:color w:val="000000"/>
          <w:szCs w:val="28"/>
        </w:rPr>
        <w:t xml:space="preserve"> (02.03), яка розташована за адресою: Чернівецька обл., м.Новодністровськ, м-н «Лісовий», орієнтовною площею 1,0000га.</w:t>
      </w:r>
    </w:p>
    <w:p w14:paraId="230FDEFF" w14:textId="77777777" w:rsidR="007C7CC9" w:rsidRPr="007C7CC9" w:rsidRDefault="007C7CC9" w:rsidP="007C7CC9">
      <w:pPr>
        <w:pStyle w:val="afb"/>
        <w:numPr>
          <w:ilvl w:val="0"/>
          <w:numId w:val="40"/>
        </w:numPr>
        <w:tabs>
          <w:tab w:val="clear" w:pos="4153"/>
          <w:tab w:val="clear" w:pos="8306"/>
          <w:tab w:val="right" w:pos="0"/>
          <w:tab w:val="left" w:pos="540"/>
          <w:tab w:val="left" w:pos="851"/>
        </w:tabs>
        <w:ind w:left="0" w:firstLine="567"/>
        <w:jc w:val="both"/>
        <w:rPr>
          <w:rFonts w:ascii="Times New Roman" w:hAnsi="Times New Roman" w:cs="Times New Roman"/>
          <w:color w:val="000000"/>
          <w:szCs w:val="28"/>
        </w:rPr>
      </w:pPr>
      <w:r w:rsidRPr="007C7CC9">
        <w:rPr>
          <w:rFonts w:ascii="Times New Roman" w:hAnsi="Times New Roman" w:cs="Times New Roman"/>
          <w:color w:val="000000"/>
          <w:szCs w:val="28"/>
        </w:rPr>
        <w:t xml:space="preserve">Дати дозвіл виконавчим органам Новодністровської міської ради на розробку </w:t>
      </w:r>
      <w:r w:rsidRPr="007C7CC9">
        <w:rPr>
          <w:rFonts w:ascii="Times New Roman" w:hAnsi="Times New Roman" w:cs="Times New Roman"/>
          <w:color w:val="000000"/>
        </w:rPr>
        <w:t xml:space="preserve">технічної документації із землеустрою щодо інвентаризації земельної ділянки комунальної власності </w:t>
      </w:r>
      <w:r w:rsidRPr="007C7CC9">
        <w:rPr>
          <w:rFonts w:ascii="Times New Roman" w:hAnsi="Times New Roman" w:cs="Times New Roman"/>
          <w:color w:val="000000"/>
          <w:szCs w:val="28"/>
        </w:rPr>
        <w:t>для</w:t>
      </w:r>
      <w:r w:rsidRPr="007C7CC9">
        <w:rPr>
          <w:rFonts w:ascii="Times New Roman" w:hAnsi="Times New Roman" w:cs="Times New Roman"/>
          <w:color w:val="000000"/>
          <w:sz w:val="20"/>
          <w:szCs w:val="20"/>
          <w:shd w:val="clear" w:color="auto" w:fill="FFFFFF"/>
        </w:rPr>
        <w:t xml:space="preserve"> </w:t>
      </w:r>
      <w:r w:rsidRPr="007C7CC9">
        <w:rPr>
          <w:rFonts w:ascii="Times New Roman" w:hAnsi="Times New Roman" w:cs="Times New Roman"/>
          <w:color w:val="000000"/>
          <w:szCs w:val="20"/>
          <w:shd w:val="clear" w:color="auto" w:fill="FFFFFF"/>
        </w:rPr>
        <w:t>будівництва і обслуговування багатоквартирного житлового будинку</w:t>
      </w:r>
      <w:r w:rsidRPr="007C7CC9">
        <w:rPr>
          <w:rFonts w:ascii="Times New Roman" w:hAnsi="Times New Roman" w:cs="Times New Roman"/>
          <w:color w:val="000000"/>
          <w:szCs w:val="28"/>
        </w:rPr>
        <w:t xml:space="preserve"> (02.03), яка розташована за адресою: Чернівецька обл., м.Новодністровськ, м-н «Лісовий», орієнтовною площею 0,5000га.</w:t>
      </w:r>
    </w:p>
    <w:p w14:paraId="32EAA698" w14:textId="77777777" w:rsidR="007C7CC9" w:rsidRPr="007C7CC9" w:rsidRDefault="007C7CC9" w:rsidP="007C7CC9">
      <w:pPr>
        <w:pStyle w:val="afb"/>
        <w:numPr>
          <w:ilvl w:val="0"/>
          <w:numId w:val="40"/>
        </w:numPr>
        <w:tabs>
          <w:tab w:val="clear" w:pos="4153"/>
          <w:tab w:val="clear" w:pos="8306"/>
          <w:tab w:val="right" w:pos="0"/>
          <w:tab w:val="left" w:pos="540"/>
          <w:tab w:val="left" w:pos="851"/>
        </w:tabs>
        <w:ind w:left="0" w:firstLine="567"/>
        <w:jc w:val="both"/>
        <w:rPr>
          <w:rFonts w:ascii="Times New Roman" w:hAnsi="Times New Roman" w:cs="Times New Roman"/>
          <w:color w:val="000000"/>
          <w:szCs w:val="28"/>
        </w:rPr>
      </w:pPr>
      <w:r w:rsidRPr="007C7CC9">
        <w:rPr>
          <w:rFonts w:ascii="Times New Roman" w:hAnsi="Times New Roman" w:cs="Times New Roman"/>
          <w:color w:val="000000"/>
        </w:rPr>
        <w:t xml:space="preserve">Зобов’язати </w:t>
      </w:r>
      <w:r w:rsidRPr="007C7CC9">
        <w:rPr>
          <w:rFonts w:ascii="Times New Roman" w:hAnsi="Times New Roman" w:cs="Times New Roman"/>
          <w:color w:val="000000"/>
          <w:szCs w:val="28"/>
        </w:rPr>
        <w:t>виконавчі органи Новодністровської міської ради</w:t>
      </w:r>
      <w:r w:rsidRPr="007C7CC9">
        <w:rPr>
          <w:rFonts w:ascii="Times New Roman" w:hAnsi="Times New Roman" w:cs="Times New Roman"/>
          <w:color w:val="000000"/>
        </w:rPr>
        <w:t xml:space="preserve"> замовити виготовлення технічної документації із землеустрою щодо інвентаризації земельної ділянки комунальної власності д</w:t>
      </w:r>
      <w:r w:rsidRPr="007C7CC9">
        <w:rPr>
          <w:rFonts w:ascii="Times New Roman" w:hAnsi="Times New Roman" w:cs="Times New Roman"/>
          <w:color w:val="000000"/>
          <w:szCs w:val="28"/>
        </w:rPr>
        <w:t>ля</w:t>
      </w:r>
      <w:r w:rsidRPr="007C7CC9">
        <w:rPr>
          <w:rFonts w:ascii="Times New Roman" w:hAnsi="Times New Roman" w:cs="Times New Roman"/>
          <w:color w:val="000000"/>
          <w:sz w:val="20"/>
          <w:szCs w:val="20"/>
          <w:shd w:val="clear" w:color="auto" w:fill="FFFFFF"/>
        </w:rPr>
        <w:t xml:space="preserve"> </w:t>
      </w:r>
      <w:r w:rsidRPr="007C7CC9">
        <w:rPr>
          <w:rFonts w:ascii="Times New Roman" w:hAnsi="Times New Roman" w:cs="Times New Roman"/>
          <w:color w:val="000000"/>
          <w:szCs w:val="20"/>
          <w:shd w:val="clear" w:color="auto" w:fill="FFFFFF"/>
        </w:rPr>
        <w:t>будівництва і обслуговування багатоквартирного житлового будинку</w:t>
      </w:r>
      <w:r w:rsidRPr="007C7CC9">
        <w:rPr>
          <w:rFonts w:ascii="Times New Roman" w:hAnsi="Times New Roman" w:cs="Times New Roman"/>
          <w:color w:val="000000"/>
          <w:szCs w:val="28"/>
        </w:rPr>
        <w:t xml:space="preserve"> (02.03), які розташована за адресою: Чернівецька обл., м. Новодністровськ, м-н «Лісовий»</w:t>
      </w:r>
      <w:r w:rsidRPr="007C7CC9">
        <w:rPr>
          <w:rFonts w:ascii="Times New Roman" w:hAnsi="Times New Roman" w:cs="Times New Roman"/>
          <w:color w:val="000000"/>
        </w:rPr>
        <w:t xml:space="preserve"> у суб’єкта господарювання, що має відповідну ліцензію на здійснення даного виду робіт та подати на затвердження міській раді, згідно чинного законодавства.</w:t>
      </w:r>
    </w:p>
    <w:p w14:paraId="6F05D368" w14:textId="77777777" w:rsidR="007C7CC9" w:rsidRPr="007C7CC9" w:rsidRDefault="007C7CC9" w:rsidP="007C7CC9">
      <w:pPr>
        <w:pStyle w:val="afb"/>
        <w:numPr>
          <w:ilvl w:val="0"/>
          <w:numId w:val="40"/>
        </w:numPr>
        <w:tabs>
          <w:tab w:val="clear" w:pos="4153"/>
          <w:tab w:val="clear" w:pos="8306"/>
          <w:tab w:val="right" w:pos="0"/>
          <w:tab w:val="left" w:pos="540"/>
          <w:tab w:val="left" w:pos="851"/>
        </w:tabs>
        <w:ind w:left="0" w:firstLine="567"/>
        <w:jc w:val="both"/>
        <w:rPr>
          <w:rFonts w:ascii="Times New Roman" w:hAnsi="Times New Roman" w:cs="Times New Roman"/>
          <w:color w:val="000000"/>
          <w:szCs w:val="28"/>
        </w:rPr>
      </w:pPr>
      <w:r w:rsidRPr="007C7CC9">
        <w:rPr>
          <w:rFonts w:ascii="Times New Roman" w:hAnsi="Times New Roman" w:cs="Times New Roman"/>
          <w:color w:val="000000"/>
        </w:rPr>
        <w:t>Контроль за виконанням даного рішення покласти на міського голову та постійну комісію з питань будівництва та врегулювання земельних відносин.</w:t>
      </w:r>
    </w:p>
    <w:bookmarkEnd w:id="0"/>
    <w:p w14:paraId="73A18276" w14:textId="77777777" w:rsidR="00961335" w:rsidRPr="007C7CC9" w:rsidRDefault="00961335" w:rsidP="007C7CC9">
      <w:pPr>
        <w:spacing w:after="0" w:line="240" w:lineRule="auto"/>
        <w:rPr>
          <w:rFonts w:ascii="Times New Roman" w:hAnsi="Times New Roman" w:cs="Times New Roman"/>
          <w:sz w:val="28"/>
          <w:szCs w:val="28"/>
          <w:lang w:val="uk-UA"/>
        </w:rPr>
      </w:pPr>
    </w:p>
    <w:p w14:paraId="1616D4FE" w14:textId="77777777" w:rsidR="00961335" w:rsidRDefault="00961335" w:rsidP="00961335">
      <w:pPr>
        <w:spacing w:after="0" w:line="240" w:lineRule="auto"/>
        <w:rPr>
          <w:rFonts w:ascii="Times New Roman" w:hAnsi="Times New Roman" w:cs="Times New Roman"/>
          <w:sz w:val="28"/>
          <w:szCs w:val="28"/>
        </w:rPr>
      </w:pPr>
    </w:p>
    <w:p w14:paraId="04F5CBF3" w14:textId="77777777" w:rsidR="00961335" w:rsidRDefault="00961335" w:rsidP="00961335">
      <w:pPr>
        <w:spacing w:after="0" w:line="240" w:lineRule="auto"/>
        <w:rPr>
          <w:rFonts w:ascii="Times New Roman" w:hAnsi="Times New Roman" w:cs="Times New Roman"/>
          <w:sz w:val="28"/>
          <w:szCs w:val="28"/>
        </w:rPr>
      </w:pPr>
    </w:p>
    <w:p w14:paraId="649DDB2D" w14:textId="77777777" w:rsidR="00961335" w:rsidRDefault="00961335" w:rsidP="00961335">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Міський голова</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Наталя ЦИМБАЛЮК</w:t>
      </w:r>
    </w:p>
    <w:p w14:paraId="16EE4C81" w14:textId="77777777" w:rsidR="00961335" w:rsidRDefault="00961335" w:rsidP="00961335">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4EF9ADB4" w14:textId="77777777" w:rsidR="00961335" w:rsidRPr="00084F02" w:rsidRDefault="00961335" w:rsidP="00961335">
      <w:pPr>
        <w:spacing w:after="0" w:line="240" w:lineRule="auto"/>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Копія</w:t>
      </w:r>
    </w:p>
    <w:p w14:paraId="29B904DA" w14:textId="5B5FB360" w:rsidR="007C7CC9" w:rsidRPr="007C7CC9" w:rsidRDefault="007C7CC9" w:rsidP="007C7CC9">
      <w:pPr>
        <w:spacing w:after="0" w:line="240" w:lineRule="auto"/>
        <w:jc w:val="center"/>
        <w:rPr>
          <w:rFonts w:ascii="Times New Roman" w:hAnsi="Times New Roman" w:cs="Times New Roman"/>
          <w:color w:val="000000"/>
          <w:highlight w:val="yellow"/>
          <w:lang w:val="uk-UA"/>
        </w:rPr>
      </w:pPr>
      <w:r w:rsidRPr="007C7CC9">
        <w:rPr>
          <w:rFonts w:ascii="Times New Roman" w:hAnsi="Times New Roman" w:cs="Times New Roman"/>
          <w:noProof/>
          <w:color w:val="000000"/>
          <w:highlight w:val="yellow"/>
          <w:lang w:val="uk-UA" w:eastAsia="uk-UA"/>
        </w:rPr>
        <w:drawing>
          <wp:inline distT="0" distB="0" distL="0" distR="0" wp14:anchorId="753FC016" wp14:editId="733535D9">
            <wp:extent cx="470535" cy="682625"/>
            <wp:effectExtent l="0" t="0" r="5715" b="317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0535" cy="682625"/>
                    </a:xfrm>
                    <a:prstGeom prst="rect">
                      <a:avLst/>
                    </a:prstGeom>
                    <a:solidFill>
                      <a:srgbClr val="FFFFFF"/>
                    </a:solidFill>
                    <a:ln>
                      <a:noFill/>
                    </a:ln>
                  </pic:spPr>
                </pic:pic>
              </a:graphicData>
            </a:graphic>
          </wp:inline>
        </w:drawing>
      </w:r>
    </w:p>
    <w:p w14:paraId="39FBF896" w14:textId="4ABC3E58" w:rsidR="007C7CC9" w:rsidRPr="007C7CC9" w:rsidRDefault="007C7CC9" w:rsidP="007C7CC9">
      <w:pPr>
        <w:tabs>
          <w:tab w:val="left" w:pos="-180"/>
          <w:tab w:val="left" w:pos="3630"/>
        </w:tabs>
        <w:spacing w:after="0" w:line="240" w:lineRule="auto"/>
        <w:ind w:right="-365"/>
        <w:jc w:val="center"/>
        <w:rPr>
          <w:rFonts w:ascii="Times New Roman" w:hAnsi="Times New Roman" w:cs="Times New Roman"/>
          <w:b/>
          <w:bCs/>
          <w:color w:val="000000"/>
          <w:sz w:val="36"/>
          <w:szCs w:val="36"/>
          <w:lang w:val="uk-UA"/>
        </w:rPr>
      </w:pPr>
      <w:r w:rsidRPr="007C7CC9">
        <w:rPr>
          <w:rFonts w:ascii="Times New Roman" w:hAnsi="Times New Roman" w:cs="Times New Roman"/>
          <w:b/>
          <w:bCs/>
          <w:noProof/>
          <w:color w:val="000000"/>
          <w:sz w:val="36"/>
          <w:szCs w:val="32"/>
          <w:lang w:val="uk-UA" w:eastAsia="uk-UA"/>
        </w:rPr>
        <mc:AlternateContent>
          <mc:Choice Requires="wps">
            <w:drawing>
              <wp:anchor distT="0" distB="0" distL="114300" distR="114300" simplePos="0" relativeHeight="251669504" behindDoc="0" locked="0" layoutInCell="0" allowOverlap="1" wp14:anchorId="64B85BB0" wp14:editId="445D4F69">
                <wp:simplePos x="0" y="0"/>
                <wp:positionH relativeFrom="column">
                  <wp:posOffset>2936240</wp:posOffset>
                </wp:positionH>
                <wp:positionV relativeFrom="paragraph">
                  <wp:posOffset>386080</wp:posOffset>
                </wp:positionV>
                <wp:extent cx="0" cy="0"/>
                <wp:effectExtent l="6350" t="8890" r="12700" b="1016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0AD6B" id="Прямая соединительная линия 5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" o:allowincell="f"/>
            </w:pict>
          </mc:Fallback>
        </mc:AlternateContent>
      </w:r>
      <w:r w:rsidRPr="007C7CC9">
        <w:rPr>
          <w:rFonts w:ascii="Times New Roman" w:hAnsi="Times New Roman" w:cs="Times New Roman"/>
          <w:b/>
          <w:bCs/>
          <w:noProof/>
          <w:color w:val="000000"/>
          <w:sz w:val="36"/>
          <w:szCs w:val="32"/>
          <w:lang w:val="uk-UA" w:eastAsia="uk-UA"/>
        </w:rPr>
        <mc:AlternateContent>
          <mc:Choice Requires="wps">
            <w:drawing>
              <wp:anchor distT="0" distB="0" distL="114300" distR="114300" simplePos="0" relativeHeight="251668480" behindDoc="0" locked="0" layoutInCell="0" allowOverlap="1" wp14:anchorId="0FA26853" wp14:editId="600D6B31">
                <wp:simplePos x="0" y="0"/>
                <wp:positionH relativeFrom="column">
                  <wp:posOffset>2936240</wp:posOffset>
                </wp:positionH>
                <wp:positionV relativeFrom="paragraph">
                  <wp:posOffset>386080</wp:posOffset>
                </wp:positionV>
                <wp:extent cx="0" cy="0"/>
                <wp:effectExtent l="6350" t="8890" r="12700" b="1016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5E584" id="Прямая соединительная линия 5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" o:allowincell="f"/>
            </w:pict>
          </mc:Fallback>
        </mc:AlternateContent>
      </w:r>
      <w:r w:rsidRPr="007C7CC9">
        <w:rPr>
          <w:rFonts w:ascii="Times New Roman" w:hAnsi="Times New Roman" w:cs="Times New Roman"/>
          <w:b/>
          <w:bCs/>
          <w:noProof/>
          <w:color w:val="000000"/>
          <w:sz w:val="36"/>
          <w:szCs w:val="32"/>
          <w:lang w:val="uk-UA" w:eastAsia="uk-UA"/>
        </w:rPr>
        <mc:AlternateContent>
          <mc:Choice Requires="wps">
            <w:drawing>
              <wp:anchor distT="0" distB="0" distL="114300" distR="114300" simplePos="0" relativeHeight="251667456" behindDoc="0" locked="0" layoutInCell="0" allowOverlap="1" wp14:anchorId="6488F584" wp14:editId="73F9CC2F">
                <wp:simplePos x="0" y="0"/>
                <wp:positionH relativeFrom="column">
                  <wp:posOffset>2936240</wp:posOffset>
                </wp:positionH>
                <wp:positionV relativeFrom="paragraph">
                  <wp:posOffset>386080</wp:posOffset>
                </wp:positionV>
                <wp:extent cx="0" cy="0"/>
                <wp:effectExtent l="6350" t="8890" r="12700" b="1016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BF1FF" id="Прямая соединительная линия 5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" o:allowincell="f"/>
            </w:pict>
          </mc:Fallback>
        </mc:AlternateContent>
      </w:r>
      <w:r w:rsidRPr="007C7CC9">
        <w:rPr>
          <w:rFonts w:ascii="Times New Roman" w:hAnsi="Times New Roman" w:cs="Times New Roman"/>
          <w:b/>
          <w:bCs/>
          <w:color w:val="000000"/>
          <w:sz w:val="36"/>
          <w:szCs w:val="32"/>
          <w:lang w:val="uk-UA"/>
        </w:rPr>
        <w:t>У К Р А Ї Н А</w:t>
      </w:r>
    </w:p>
    <w:p w14:paraId="127C60B8" w14:textId="77777777" w:rsidR="007C7CC9" w:rsidRPr="007C7CC9" w:rsidRDefault="007C7CC9" w:rsidP="007C7CC9">
      <w:pPr>
        <w:pStyle w:val="af9"/>
        <w:rPr>
          <w:color w:val="000000"/>
          <w:szCs w:val="36"/>
          <w:lang w:val="uk-UA"/>
        </w:rPr>
      </w:pPr>
      <w:r w:rsidRPr="007C7CC9">
        <w:rPr>
          <w:color w:val="000000"/>
          <w:szCs w:val="36"/>
          <w:lang w:val="uk-UA"/>
        </w:rPr>
        <w:t>Новодністровська міська рада</w:t>
      </w:r>
    </w:p>
    <w:p w14:paraId="48973E99" w14:textId="77777777" w:rsidR="007C7CC9" w:rsidRPr="007C7CC9" w:rsidRDefault="007C7CC9" w:rsidP="007C7CC9">
      <w:pPr>
        <w:pStyle w:val="1"/>
        <w:spacing w:before="0" w:after="0"/>
        <w:jc w:val="center"/>
        <w:rPr>
          <w:rFonts w:ascii="Times New Roman" w:hAnsi="Times New Roman" w:cs="Times New Roman"/>
          <w:color w:val="000000"/>
          <w:lang w:val="uk-UA"/>
        </w:rPr>
      </w:pPr>
      <w:r w:rsidRPr="007C7CC9">
        <w:rPr>
          <w:rFonts w:ascii="Times New Roman" w:hAnsi="Times New Roman" w:cs="Times New Roman"/>
          <w:color w:val="000000"/>
          <w:lang w:val="uk-UA"/>
        </w:rPr>
        <w:t>Тридцять п’ята сесія VІІ</w:t>
      </w:r>
      <w:r w:rsidRPr="007C7CC9">
        <w:rPr>
          <w:rFonts w:ascii="Times New Roman" w:hAnsi="Times New Roman" w:cs="Times New Roman"/>
          <w:color w:val="000000"/>
          <w:lang w:val="en-US"/>
        </w:rPr>
        <w:t>I</w:t>
      </w:r>
      <w:r w:rsidRPr="007C7CC9">
        <w:rPr>
          <w:rFonts w:ascii="Times New Roman" w:hAnsi="Times New Roman" w:cs="Times New Roman"/>
          <w:color w:val="000000"/>
          <w:lang w:val="uk-UA"/>
        </w:rPr>
        <w:t xml:space="preserve"> скликання</w:t>
      </w:r>
    </w:p>
    <w:p w14:paraId="6D493F8F" w14:textId="77777777" w:rsidR="007C7CC9" w:rsidRPr="007C7CC9" w:rsidRDefault="007C7CC9" w:rsidP="007C7CC9">
      <w:pPr>
        <w:spacing w:after="0" w:line="240" w:lineRule="auto"/>
        <w:rPr>
          <w:rFonts w:ascii="Times New Roman" w:hAnsi="Times New Roman" w:cs="Times New Roman"/>
          <w:bCs/>
          <w:color w:val="000000"/>
          <w:sz w:val="32"/>
          <w:szCs w:val="32"/>
          <w:lang w:val="uk-UA"/>
        </w:rPr>
      </w:pPr>
    </w:p>
    <w:p w14:paraId="2E1831D5" w14:textId="77777777" w:rsidR="007C7CC9" w:rsidRPr="007C7CC9" w:rsidRDefault="007C7CC9" w:rsidP="007C7CC9">
      <w:pPr>
        <w:pStyle w:val="1"/>
        <w:spacing w:before="0" w:after="0"/>
        <w:jc w:val="center"/>
        <w:rPr>
          <w:rFonts w:ascii="Times New Roman" w:hAnsi="Times New Roman" w:cs="Times New Roman"/>
          <w:color w:val="000000"/>
          <w:lang w:val="uk-UA"/>
        </w:rPr>
      </w:pPr>
      <w:r w:rsidRPr="007C7CC9">
        <w:rPr>
          <w:rFonts w:ascii="Times New Roman" w:hAnsi="Times New Roman" w:cs="Times New Roman"/>
          <w:color w:val="000000"/>
          <w:lang w:val="uk-UA"/>
        </w:rPr>
        <w:t xml:space="preserve">Р І Ш Е Н </w:t>
      </w:r>
      <w:proofErr w:type="spellStart"/>
      <w:r w:rsidRPr="007C7CC9">
        <w:rPr>
          <w:rFonts w:ascii="Times New Roman" w:hAnsi="Times New Roman" w:cs="Times New Roman"/>
          <w:color w:val="000000"/>
          <w:lang w:val="uk-UA"/>
        </w:rPr>
        <w:t>Н</w:t>
      </w:r>
      <w:proofErr w:type="spellEnd"/>
      <w:r w:rsidRPr="007C7CC9">
        <w:rPr>
          <w:rFonts w:ascii="Times New Roman" w:hAnsi="Times New Roman" w:cs="Times New Roman"/>
          <w:color w:val="000000"/>
          <w:lang w:val="uk-UA"/>
        </w:rPr>
        <w:t xml:space="preserve"> Я</w:t>
      </w:r>
    </w:p>
    <w:p w14:paraId="713C8CF8" w14:textId="77777777" w:rsidR="007C7CC9" w:rsidRPr="007C7CC9" w:rsidRDefault="007C7CC9" w:rsidP="007C7CC9">
      <w:pPr>
        <w:pStyle w:val="3"/>
        <w:spacing w:before="0" w:after="0"/>
        <w:rPr>
          <w:rFonts w:ascii="Times New Roman" w:hAnsi="Times New Roman" w:cs="Times New Roman"/>
          <w:b w:val="0"/>
          <w:bCs w:val="0"/>
          <w:color w:val="000000"/>
          <w:sz w:val="28"/>
          <w:szCs w:val="28"/>
          <w:lang w:val="uk-UA"/>
        </w:rPr>
      </w:pPr>
    </w:p>
    <w:p w14:paraId="3AF90912" w14:textId="77777777" w:rsidR="007C7CC9" w:rsidRPr="007C7CC9" w:rsidRDefault="007C7CC9" w:rsidP="007C7CC9">
      <w:pPr>
        <w:pStyle w:val="3"/>
        <w:spacing w:before="0" w:after="0"/>
        <w:ind w:right="-143"/>
        <w:rPr>
          <w:rFonts w:ascii="Times New Roman" w:hAnsi="Times New Roman" w:cs="Times New Roman"/>
          <w:b w:val="0"/>
          <w:color w:val="000000"/>
          <w:sz w:val="28"/>
          <w:szCs w:val="28"/>
          <w:lang w:val="uk-UA"/>
        </w:rPr>
      </w:pPr>
      <w:r w:rsidRPr="007C7CC9">
        <w:rPr>
          <w:rFonts w:ascii="Times New Roman" w:hAnsi="Times New Roman" w:cs="Times New Roman"/>
          <w:b w:val="0"/>
          <w:color w:val="000000"/>
          <w:sz w:val="28"/>
          <w:szCs w:val="28"/>
          <w:u w:val="single"/>
          <w:lang w:val="uk-UA"/>
        </w:rPr>
        <w:t>31.05.2022 №94</w:t>
      </w:r>
      <w:r w:rsidRPr="007C7CC9">
        <w:rPr>
          <w:rFonts w:ascii="Times New Roman" w:hAnsi="Times New Roman" w:cs="Times New Roman"/>
          <w:b w:val="0"/>
          <w:color w:val="000000"/>
          <w:sz w:val="28"/>
          <w:szCs w:val="28"/>
          <w:lang w:val="uk-UA"/>
        </w:rPr>
        <w:tab/>
      </w:r>
      <w:r w:rsidRPr="007C7CC9">
        <w:rPr>
          <w:rFonts w:ascii="Times New Roman" w:hAnsi="Times New Roman" w:cs="Times New Roman"/>
          <w:b w:val="0"/>
          <w:color w:val="000000"/>
          <w:sz w:val="28"/>
          <w:szCs w:val="28"/>
          <w:lang w:val="uk-UA"/>
        </w:rPr>
        <w:tab/>
      </w:r>
      <w:r w:rsidRPr="007C7CC9">
        <w:rPr>
          <w:rFonts w:ascii="Times New Roman" w:hAnsi="Times New Roman" w:cs="Times New Roman"/>
          <w:b w:val="0"/>
          <w:color w:val="000000"/>
          <w:sz w:val="28"/>
          <w:szCs w:val="28"/>
          <w:lang w:val="uk-UA"/>
        </w:rPr>
        <w:tab/>
      </w:r>
      <w:r w:rsidRPr="007C7CC9">
        <w:rPr>
          <w:rFonts w:ascii="Times New Roman" w:hAnsi="Times New Roman" w:cs="Times New Roman"/>
          <w:b w:val="0"/>
          <w:color w:val="000000"/>
          <w:sz w:val="28"/>
          <w:szCs w:val="28"/>
          <w:lang w:val="uk-UA"/>
        </w:rPr>
        <w:tab/>
      </w:r>
      <w:r w:rsidRPr="007C7CC9">
        <w:rPr>
          <w:rFonts w:ascii="Times New Roman" w:hAnsi="Times New Roman" w:cs="Times New Roman"/>
          <w:b w:val="0"/>
          <w:color w:val="000000"/>
          <w:sz w:val="28"/>
          <w:szCs w:val="28"/>
          <w:lang w:val="uk-UA"/>
        </w:rPr>
        <w:tab/>
      </w:r>
      <w:r w:rsidRPr="007C7CC9">
        <w:rPr>
          <w:rFonts w:ascii="Times New Roman" w:hAnsi="Times New Roman" w:cs="Times New Roman"/>
          <w:b w:val="0"/>
          <w:color w:val="000000"/>
          <w:sz w:val="28"/>
          <w:szCs w:val="28"/>
          <w:lang w:val="uk-UA"/>
        </w:rPr>
        <w:tab/>
      </w:r>
      <w:r w:rsidRPr="007C7CC9">
        <w:rPr>
          <w:rFonts w:ascii="Times New Roman" w:hAnsi="Times New Roman" w:cs="Times New Roman"/>
          <w:b w:val="0"/>
          <w:color w:val="000000"/>
          <w:sz w:val="28"/>
          <w:szCs w:val="28"/>
          <w:lang w:val="uk-UA"/>
        </w:rPr>
        <w:tab/>
        <w:t>м. Новодністровськ</w:t>
      </w:r>
    </w:p>
    <w:p w14:paraId="7EDDBE7E" w14:textId="77777777" w:rsidR="007C7CC9" w:rsidRPr="007C7CC9" w:rsidRDefault="007C7CC9" w:rsidP="007C7CC9">
      <w:pPr>
        <w:spacing w:after="0" w:line="240" w:lineRule="auto"/>
        <w:rPr>
          <w:rFonts w:ascii="Times New Roman" w:hAnsi="Times New Roman" w:cs="Times New Roman"/>
          <w:color w:val="000000"/>
          <w:sz w:val="24"/>
          <w:lang w:val="uk-UA"/>
        </w:rPr>
      </w:pPr>
    </w:p>
    <w:p w14:paraId="44A152BD" w14:textId="04A89518" w:rsidR="007C7CC9" w:rsidRPr="007C7CC9" w:rsidRDefault="007C7CC9" w:rsidP="007C7CC9">
      <w:pPr>
        <w:spacing w:after="0" w:line="240" w:lineRule="auto"/>
        <w:ind w:right="4334"/>
        <w:jc w:val="both"/>
        <w:rPr>
          <w:rFonts w:ascii="Times New Roman" w:hAnsi="Times New Roman" w:cs="Times New Roman"/>
          <w:b/>
          <w:color w:val="000000"/>
          <w:sz w:val="28"/>
          <w:szCs w:val="28"/>
          <w:lang w:val="uk-UA"/>
        </w:rPr>
      </w:pPr>
      <w:r w:rsidRPr="007C7CC9">
        <w:rPr>
          <w:rFonts w:ascii="Times New Roman" w:hAnsi="Times New Roman" w:cs="Times New Roman"/>
          <w:b/>
          <w:color w:val="000000"/>
          <w:sz w:val="28"/>
          <w:szCs w:val="28"/>
          <w:lang w:val="uk-UA"/>
        </w:rPr>
        <w:t>Про надання дозволу на розробку технічної документації із землеустрою щодо інвентаризації земельної ділянки комунальної власності в м-ні «Сонячний» м. Новодністровськ</w:t>
      </w:r>
    </w:p>
    <w:p w14:paraId="3D8318AF" w14:textId="526C5BBC" w:rsidR="007C7CC9" w:rsidRPr="007C7CC9" w:rsidRDefault="007C7CC9" w:rsidP="007C7CC9">
      <w:pPr>
        <w:pStyle w:val="afb"/>
        <w:tabs>
          <w:tab w:val="left" w:pos="708"/>
        </w:tabs>
        <w:jc w:val="both"/>
        <w:rPr>
          <w:rFonts w:ascii="Times New Roman" w:hAnsi="Times New Roman" w:cs="Times New Roman"/>
          <w:color w:val="000000"/>
          <w:szCs w:val="28"/>
        </w:rPr>
      </w:pPr>
    </w:p>
    <w:p w14:paraId="6956CBDC" w14:textId="77777777" w:rsidR="007C7CC9" w:rsidRPr="007C7CC9" w:rsidRDefault="007C7CC9" w:rsidP="007C7CC9">
      <w:pPr>
        <w:pStyle w:val="afb"/>
        <w:tabs>
          <w:tab w:val="left" w:pos="708"/>
        </w:tabs>
        <w:ind w:firstLine="540"/>
        <w:jc w:val="both"/>
        <w:rPr>
          <w:rFonts w:ascii="Times New Roman" w:hAnsi="Times New Roman" w:cs="Times New Roman"/>
          <w:color w:val="000000"/>
          <w:szCs w:val="28"/>
        </w:rPr>
      </w:pPr>
      <w:r w:rsidRPr="007C7CC9">
        <w:rPr>
          <w:rFonts w:ascii="Times New Roman" w:hAnsi="Times New Roman" w:cs="Times New Roman"/>
          <w:color w:val="000000"/>
          <w:szCs w:val="28"/>
        </w:rPr>
        <w:t xml:space="preserve">Відповідно до п.34 ст.26 Закону України «Про місцеве самоврядування в Україні», ст.ст.12,80,83 Земельного кодексу України, ст.ст.19,26,50 Закону України «Про землеустрій», на підставі Генерального плану м.Новодністровськ, у зв’язку з необхідністю виготовлення правовстановлюючих документів на земельну ділянку комунальної власності </w:t>
      </w:r>
      <w:r w:rsidRPr="007C7CC9">
        <w:rPr>
          <w:rFonts w:ascii="Times New Roman" w:hAnsi="Times New Roman" w:cs="Times New Roman"/>
          <w:color w:val="000000"/>
        </w:rPr>
        <w:t>д</w:t>
      </w:r>
      <w:r w:rsidRPr="007C7CC9">
        <w:rPr>
          <w:rFonts w:ascii="Times New Roman" w:hAnsi="Times New Roman" w:cs="Times New Roman"/>
          <w:color w:val="000000"/>
          <w:shd w:val="clear" w:color="auto" w:fill="FFFFFF"/>
        </w:rPr>
        <w:t>ля іншої житлової забудови</w:t>
      </w:r>
      <w:r w:rsidRPr="007C7CC9">
        <w:rPr>
          <w:rFonts w:ascii="Times New Roman" w:hAnsi="Times New Roman" w:cs="Times New Roman"/>
          <w:color w:val="000000"/>
          <w:szCs w:val="28"/>
        </w:rPr>
        <w:t>, Новодністровська міська рада</w:t>
      </w:r>
    </w:p>
    <w:p w14:paraId="41D7B267" w14:textId="77777777" w:rsidR="007C7CC9" w:rsidRPr="007C7CC9" w:rsidRDefault="007C7CC9" w:rsidP="007C7CC9">
      <w:pPr>
        <w:spacing w:after="0" w:line="240" w:lineRule="auto"/>
        <w:jc w:val="both"/>
        <w:rPr>
          <w:rFonts w:ascii="Times New Roman" w:hAnsi="Times New Roman" w:cs="Times New Roman"/>
          <w:color w:val="000000"/>
          <w:sz w:val="28"/>
          <w:szCs w:val="28"/>
          <w:lang w:val="uk-UA"/>
        </w:rPr>
      </w:pPr>
    </w:p>
    <w:p w14:paraId="0AE40073" w14:textId="77777777" w:rsidR="007C7CC9" w:rsidRPr="007C7CC9" w:rsidRDefault="007C7CC9" w:rsidP="007C7CC9">
      <w:pPr>
        <w:pStyle w:val="afb"/>
        <w:tabs>
          <w:tab w:val="left" w:pos="708"/>
        </w:tabs>
        <w:jc w:val="center"/>
        <w:rPr>
          <w:rFonts w:ascii="Times New Roman" w:hAnsi="Times New Roman" w:cs="Times New Roman"/>
          <w:b/>
          <w:color w:val="000000"/>
          <w:szCs w:val="28"/>
        </w:rPr>
      </w:pPr>
      <w:r w:rsidRPr="007C7CC9">
        <w:rPr>
          <w:rFonts w:ascii="Times New Roman" w:hAnsi="Times New Roman" w:cs="Times New Roman"/>
          <w:b/>
          <w:color w:val="000000"/>
          <w:szCs w:val="28"/>
        </w:rPr>
        <w:t>В И Р І Ш И Л А:</w:t>
      </w:r>
    </w:p>
    <w:p w14:paraId="67F1E5E3" w14:textId="77777777" w:rsidR="007C7CC9" w:rsidRPr="007C7CC9" w:rsidRDefault="007C7CC9" w:rsidP="007C7CC9">
      <w:pPr>
        <w:pStyle w:val="afb"/>
        <w:tabs>
          <w:tab w:val="left" w:pos="708"/>
        </w:tabs>
        <w:rPr>
          <w:rFonts w:ascii="Times New Roman" w:hAnsi="Times New Roman" w:cs="Times New Roman"/>
          <w:bCs/>
          <w:color w:val="000000"/>
          <w:szCs w:val="28"/>
        </w:rPr>
      </w:pPr>
    </w:p>
    <w:p w14:paraId="460D1273" w14:textId="77777777" w:rsidR="007C7CC9" w:rsidRPr="007C7CC9" w:rsidRDefault="007C7CC9" w:rsidP="007C7CC9">
      <w:pPr>
        <w:pStyle w:val="afb"/>
        <w:numPr>
          <w:ilvl w:val="0"/>
          <w:numId w:val="41"/>
        </w:numPr>
        <w:tabs>
          <w:tab w:val="clear" w:pos="4153"/>
          <w:tab w:val="clear" w:pos="8306"/>
          <w:tab w:val="left" w:pos="0"/>
          <w:tab w:val="left" w:pos="851"/>
        </w:tabs>
        <w:ind w:left="0" w:firstLine="567"/>
        <w:jc w:val="both"/>
        <w:rPr>
          <w:rFonts w:ascii="Times New Roman" w:hAnsi="Times New Roman" w:cs="Times New Roman"/>
          <w:color w:val="000000"/>
          <w:szCs w:val="28"/>
        </w:rPr>
      </w:pPr>
      <w:r w:rsidRPr="007C7CC9">
        <w:rPr>
          <w:rFonts w:ascii="Times New Roman" w:hAnsi="Times New Roman" w:cs="Times New Roman"/>
          <w:color w:val="000000"/>
          <w:szCs w:val="28"/>
        </w:rPr>
        <w:t xml:space="preserve">Дати дозвіл виконавчим органам Новодністровської міської ради на розробку </w:t>
      </w:r>
      <w:r w:rsidRPr="007C7CC9">
        <w:rPr>
          <w:rFonts w:ascii="Times New Roman" w:hAnsi="Times New Roman" w:cs="Times New Roman"/>
          <w:color w:val="000000"/>
        </w:rPr>
        <w:t>технічної документації із землеустрою щодо інвентаризації земельної ділянки комунальної власності д</w:t>
      </w:r>
      <w:r w:rsidRPr="007C7CC9">
        <w:rPr>
          <w:rFonts w:ascii="Times New Roman" w:hAnsi="Times New Roman" w:cs="Times New Roman"/>
          <w:color w:val="000000"/>
          <w:shd w:val="clear" w:color="auto" w:fill="FFFFFF"/>
        </w:rPr>
        <w:t>ля іншої житлової забудови</w:t>
      </w:r>
      <w:r w:rsidRPr="007C7CC9">
        <w:rPr>
          <w:rFonts w:ascii="Times New Roman" w:hAnsi="Times New Roman" w:cs="Times New Roman"/>
          <w:color w:val="000000"/>
          <w:szCs w:val="28"/>
        </w:rPr>
        <w:t xml:space="preserve"> (02.07), яка розташована за адресою: Чернівецька обл., м.Новодністровськ, м-н «Сонячний», орієнтовною площею 1,0000 га.</w:t>
      </w:r>
    </w:p>
    <w:p w14:paraId="7E89AF93" w14:textId="77777777" w:rsidR="007C7CC9" w:rsidRPr="007C7CC9" w:rsidRDefault="007C7CC9" w:rsidP="007C7CC9">
      <w:pPr>
        <w:pStyle w:val="afb"/>
        <w:numPr>
          <w:ilvl w:val="0"/>
          <w:numId w:val="41"/>
        </w:numPr>
        <w:tabs>
          <w:tab w:val="clear" w:pos="4153"/>
          <w:tab w:val="clear" w:pos="8306"/>
          <w:tab w:val="right" w:pos="0"/>
          <w:tab w:val="left" w:pos="540"/>
          <w:tab w:val="left" w:pos="851"/>
        </w:tabs>
        <w:ind w:left="0" w:firstLine="567"/>
        <w:jc w:val="both"/>
        <w:rPr>
          <w:rFonts w:ascii="Times New Roman" w:hAnsi="Times New Roman" w:cs="Times New Roman"/>
          <w:color w:val="000000"/>
          <w:szCs w:val="28"/>
        </w:rPr>
      </w:pPr>
      <w:r w:rsidRPr="007C7CC9">
        <w:rPr>
          <w:rFonts w:ascii="Times New Roman" w:hAnsi="Times New Roman" w:cs="Times New Roman"/>
          <w:color w:val="000000"/>
        </w:rPr>
        <w:t xml:space="preserve">Зобов’язати </w:t>
      </w:r>
      <w:r w:rsidRPr="007C7CC9">
        <w:rPr>
          <w:rFonts w:ascii="Times New Roman" w:hAnsi="Times New Roman" w:cs="Times New Roman"/>
          <w:color w:val="000000"/>
          <w:szCs w:val="28"/>
        </w:rPr>
        <w:t>виконавчі органи Новодністровської міської ради</w:t>
      </w:r>
      <w:r w:rsidRPr="007C7CC9">
        <w:rPr>
          <w:rFonts w:ascii="Times New Roman" w:hAnsi="Times New Roman" w:cs="Times New Roman"/>
          <w:color w:val="000000"/>
        </w:rPr>
        <w:t xml:space="preserve"> замовити виготовлення технічної документації із землеустрою щодо інвентаризації земельної ділянки комунальної власності д</w:t>
      </w:r>
      <w:r w:rsidRPr="007C7CC9">
        <w:rPr>
          <w:rFonts w:ascii="Times New Roman" w:hAnsi="Times New Roman" w:cs="Times New Roman"/>
          <w:color w:val="000000"/>
          <w:shd w:val="clear" w:color="auto" w:fill="FFFFFF"/>
        </w:rPr>
        <w:t>ля іншої житлової забудови</w:t>
      </w:r>
      <w:r w:rsidRPr="007C7CC9">
        <w:rPr>
          <w:rFonts w:ascii="Times New Roman" w:hAnsi="Times New Roman" w:cs="Times New Roman"/>
          <w:color w:val="000000"/>
          <w:szCs w:val="28"/>
        </w:rPr>
        <w:t xml:space="preserve"> (02.07), які розташована за адресою: Чернівецька обл., м. Новодністровськ, м-н «Сонячний»</w:t>
      </w:r>
      <w:r w:rsidRPr="007C7CC9">
        <w:rPr>
          <w:rFonts w:ascii="Times New Roman" w:hAnsi="Times New Roman" w:cs="Times New Roman"/>
          <w:color w:val="000000"/>
        </w:rPr>
        <w:t xml:space="preserve"> у суб’єкта господарювання, що має відповідну ліцензію на здійснення даного виду робіт та подати на затвердження міській раді, згідно чинного законодавства.</w:t>
      </w:r>
    </w:p>
    <w:p w14:paraId="03218687" w14:textId="77777777" w:rsidR="007C7CC9" w:rsidRPr="007C7CC9" w:rsidRDefault="007C7CC9" w:rsidP="007C7CC9">
      <w:pPr>
        <w:pStyle w:val="afb"/>
        <w:numPr>
          <w:ilvl w:val="0"/>
          <w:numId w:val="41"/>
        </w:numPr>
        <w:tabs>
          <w:tab w:val="clear" w:pos="4153"/>
          <w:tab w:val="clear" w:pos="8306"/>
          <w:tab w:val="right" w:pos="0"/>
          <w:tab w:val="left" w:pos="540"/>
          <w:tab w:val="left" w:pos="851"/>
        </w:tabs>
        <w:ind w:left="0" w:firstLine="567"/>
        <w:jc w:val="both"/>
        <w:rPr>
          <w:rFonts w:ascii="Times New Roman" w:hAnsi="Times New Roman" w:cs="Times New Roman"/>
          <w:color w:val="000000"/>
          <w:szCs w:val="28"/>
        </w:rPr>
      </w:pPr>
      <w:r w:rsidRPr="007C7CC9">
        <w:rPr>
          <w:rFonts w:ascii="Times New Roman" w:hAnsi="Times New Roman" w:cs="Times New Roman"/>
          <w:color w:val="000000"/>
        </w:rPr>
        <w:t>Контроль за виконанням даного рішення покласти на міського голову та постійну комісію з питань будівництва та врегулювання земельних відносин.</w:t>
      </w:r>
    </w:p>
    <w:p w14:paraId="0D6992A6" w14:textId="2DCBD29C" w:rsidR="00961335" w:rsidRDefault="00961335" w:rsidP="00961335">
      <w:pPr>
        <w:spacing w:after="0" w:line="240" w:lineRule="auto"/>
        <w:rPr>
          <w:rFonts w:ascii="Times New Roman" w:hAnsi="Times New Roman" w:cs="Times New Roman"/>
          <w:sz w:val="28"/>
          <w:szCs w:val="28"/>
        </w:rPr>
      </w:pPr>
    </w:p>
    <w:p w14:paraId="7339A8DA" w14:textId="71A48D8A" w:rsidR="00961335" w:rsidRDefault="00961335" w:rsidP="00961335">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Міський голова</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Наталя ЦИМБАЛЮК</w:t>
      </w:r>
      <w:r>
        <w:rPr>
          <w:rFonts w:ascii="Times New Roman" w:hAnsi="Times New Roman" w:cs="Times New Roman"/>
          <w:b/>
          <w:bCs/>
          <w:sz w:val="28"/>
          <w:szCs w:val="28"/>
          <w:lang w:val="uk-UA"/>
        </w:rPr>
        <w:br w:type="page"/>
      </w:r>
    </w:p>
    <w:p w14:paraId="060F980D" w14:textId="77777777" w:rsidR="00961335" w:rsidRPr="00084F02" w:rsidRDefault="00961335" w:rsidP="00961335">
      <w:pPr>
        <w:spacing w:after="0" w:line="240" w:lineRule="auto"/>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Копія</w:t>
      </w:r>
    </w:p>
    <w:p w14:paraId="0FD8BA9F" w14:textId="0034453F" w:rsidR="00D20D11" w:rsidRPr="00D20D11" w:rsidRDefault="00D20D11" w:rsidP="00D20D11">
      <w:pPr>
        <w:widowControl w:val="0"/>
        <w:spacing w:after="0" w:line="240" w:lineRule="auto"/>
        <w:jc w:val="center"/>
        <w:rPr>
          <w:rFonts w:ascii="Times New Roman" w:eastAsia="Lucida Sans Unicode" w:hAnsi="Times New Roman" w:cs="Times New Roman"/>
          <w:kern w:val="2"/>
          <w:szCs w:val="28"/>
          <w:lang w:val="uk-UA" w:eastAsia="ar-SA"/>
        </w:rPr>
      </w:pPr>
      <w:bookmarkStart w:id="2" w:name="_Hlk60127473"/>
      <w:r w:rsidRPr="00D20D11">
        <w:rPr>
          <w:rFonts w:ascii="Times New Roman" w:eastAsia="Lucida Sans Unicode" w:hAnsi="Times New Roman" w:cs="Times New Roman"/>
          <w:noProof/>
          <w:kern w:val="2"/>
          <w:szCs w:val="28"/>
          <w:lang w:val="uk-UA" w:eastAsia="uk-UA"/>
        </w:rPr>
        <w:drawing>
          <wp:inline distT="0" distB="0" distL="0" distR="0" wp14:anchorId="0BCB4312" wp14:editId="60282C31">
            <wp:extent cx="457200" cy="65532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55320"/>
                    </a:xfrm>
                    <a:prstGeom prst="rect">
                      <a:avLst/>
                    </a:prstGeom>
                    <a:noFill/>
                    <a:ln>
                      <a:noFill/>
                    </a:ln>
                  </pic:spPr>
                </pic:pic>
              </a:graphicData>
            </a:graphic>
          </wp:inline>
        </w:drawing>
      </w:r>
    </w:p>
    <w:p w14:paraId="087C1844" w14:textId="77777777" w:rsidR="00D20D11" w:rsidRPr="00D20D11" w:rsidRDefault="00D20D11" w:rsidP="00D20D11">
      <w:pPr>
        <w:widowControl w:val="0"/>
        <w:spacing w:after="0" w:line="240" w:lineRule="auto"/>
        <w:jc w:val="center"/>
        <w:rPr>
          <w:rFonts w:ascii="Times New Roman" w:eastAsia="Lucida Sans Unicode" w:hAnsi="Times New Roman" w:cs="Times New Roman"/>
          <w:b/>
          <w:kern w:val="2"/>
          <w:sz w:val="32"/>
          <w:szCs w:val="32"/>
          <w:lang w:val="uk-UA" w:eastAsia="ar-SA"/>
        </w:rPr>
      </w:pPr>
      <w:r w:rsidRPr="00D20D11">
        <w:rPr>
          <w:rFonts w:ascii="Times New Roman" w:eastAsia="Lucida Sans Unicode" w:hAnsi="Times New Roman" w:cs="Times New Roman"/>
          <w:b/>
          <w:kern w:val="2"/>
          <w:sz w:val="32"/>
          <w:szCs w:val="32"/>
          <w:lang w:val="uk-UA" w:eastAsia="ar-SA"/>
        </w:rPr>
        <w:t>У К Р А Ї Н А</w:t>
      </w:r>
    </w:p>
    <w:p w14:paraId="1BBBAC84" w14:textId="77777777" w:rsidR="00D20D11" w:rsidRPr="00D20D11" w:rsidRDefault="00D20D11" w:rsidP="00D20D11">
      <w:pPr>
        <w:widowControl w:val="0"/>
        <w:autoSpaceDE w:val="0"/>
        <w:autoSpaceDN w:val="0"/>
        <w:adjustRightInd w:val="0"/>
        <w:spacing w:after="0" w:line="240" w:lineRule="auto"/>
        <w:jc w:val="center"/>
        <w:rPr>
          <w:rFonts w:ascii="Times New Roman" w:eastAsia="Lucida Sans Unicode" w:hAnsi="Times New Roman" w:cs="Times New Roman"/>
          <w:b/>
          <w:bCs/>
          <w:kern w:val="2"/>
          <w:sz w:val="36"/>
          <w:szCs w:val="36"/>
          <w:lang w:val="uk-UA" w:eastAsia="ar-SA"/>
        </w:rPr>
      </w:pPr>
      <w:r w:rsidRPr="00D20D11">
        <w:rPr>
          <w:rFonts w:ascii="Times New Roman" w:eastAsia="Lucida Sans Unicode" w:hAnsi="Times New Roman" w:cs="Times New Roman"/>
          <w:b/>
          <w:bCs/>
          <w:kern w:val="2"/>
          <w:sz w:val="36"/>
          <w:szCs w:val="36"/>
          <w:lang w:val="uk-UA" w:eastAsia="ar-SA"/>
        </w:rPr>
        <w:t>Новодністровська міська рада</w:t>
      </w:r>
    </w:p>
    <w:p w14:paraId="09D60632" w14:textId="77777777" w:rsidR="00D20D11" w:rsidRPr="00D20D11" w:rsidRDefault="00D20D11" w:rsidP="00D20D11">
      <w:pPr>
        <w:keepNext/>
        <w:tabs>
          <w:tab w:val="num" w:pos="0"/>
        </w:tabs>
        <w:spacing w:after="0" w:line="240" w:lineRule="auto"/>
        <w:ind w:left="432" w:hanging="432"/>
        <w:jc w:val="center"/>
        <w:outlineLvl w:val="0"/>
        <w:rPr>
          <w:rFonts w:ascii="Times New Roman" w:eastAsia="Calibri" w:hAnsi="Times New Roman" w:cs="Times New Roman"/>
          <w:b/>
          <w:bCs/>
          <w:kern w:val="1"/>
          <w:sz w:val="32"/>
          <w:szCs w:val="28"/>
          <w:lang w:val="uk-UA" w:eastAsia="ar-SA"/>
        </w:rPr>
      </w:pPr>
      <w:r w:rsidRPr="00D20D11">
        <w:rPr>
          <w:rFonts w:ascii="Times New Roman" w:eastAsia="Calibri" w:hAnsi="Times New Roman" w:cs="Times New Roman"/>
          <w:b/>
          <w:bCs/>
          <w:kern w:val="1"/>
          <w:sz w:val="32"/>
          <w:szCs w:val="32"/>
          <w:lang w:val="uk-UA" w:eastAsia="ar-SA"/>
        </w:rPr>
        <w:t>Тридцять п’ята</w:t>
      </w:r>
      <w:r w:rsidRPr="00D20D11">
        <w:rPr>
          <w:rFonts w:ascii="Times New Roman" w:eastAsia="Calibri" w:hAnsi="Times New Roman" w:cs="Times New Roman"/>
          <w:bCs/>
          <w:kern w:val="1"/>
          <w:sz w:val="32"/>
          <w:szCs w:val="32"/>
          <w:lang w:val="uk-UA" w:eastAsia="ar-SA"/>
        </w:rPr>
        <w:t xml:space="preserve"> </w:t>
      </w:r>
      <w:r w:rsidRPr="00D20D11">
        <w:rPr>
          <w:rFonts w:ascii="Times New Roman" w:eastAsia="Calibri" w:hAnsi="Times New Roman" w:cs="Times New Roman"/>
          <w:b/>
          <w:bCs/>
          <w:kern w:val="1"/>
          <w:sz w:val="32"/>
          <w:szCs w:val="32"/>
          <w:lang w:val="uk-UA" w:eastAsia="ar-SA"/>
        </w:rPr>
        <w:t>сесія VІІІ скликання</w:t>
      </w:r>
    </w:p>
    <w:p w14:paraId="72B84F27" w14:textId="77777777" w:rsidR="00D20D11" w:rsidRPr="00D20D11" w:rsidRDefault="00D20D11" w:rsidP="00D20D11">
      <w:pPr>
        <w:widowControl w:val="0"/>
        <w:autoSpaceDE w:val="0"/>
        <w:autoSpaceDN w:val="0"/>
        <w:adjustRightInd w:val="0"/>
        <w:spacing w:after="0" w:line="240" w:lineRule="auto"/>
        <w:jc w:val="center"/>
        <w:rPr>
          <w:rFonts w:ascii="Times New Roman" w:eastAsia="Lucida Sans Unicode" w:hAnsi="Times New Roman" w:cs="Times New Roman"/>
          <w:b/>
          <w:bCs/>
          <w:kern w:val="2"/>
          <w:sz w:val="32"/>
          <w:szCs w:val="32"/>
          <w:lang w:val="uk-UA" w:eastAsia="ar-SA"/>
        </w:rPr>
      </w:pPr>
    </w:p>
    <w:p w14:paraId="23C184B4" w14:textId="77777777" w:rsidR="00D20D11" w:rsidRPr="00D20D11" w:rsidRDefault="00D20D11" w:rsidP="00D20D11">
      <w:pPr>
        <w:widowControl w:val="0"/>
        <w:autoSpaceDE w:val="0"/>
        <w:autoSpaceDN w:val="0"/>
        <w:adjustRightInd w:val="0"/>
        <w:spacing w:after="0" w:line="240" w:lineRule="auto"/>
        <w:jc w:val="center"/>
        <w:rPr>
          <w:rFonts w:ascii="Times New Roman" w:eastAsia="Lucida Sans Unicode" w:hAnsi="Times New Roman" w:cs="Times New Roman"/>
          <w:b/>
          <w:bCs/>
          <w:kern w:val="2"/>
          <w:sz w:val="32"/>
          <w:szCs w:val="32"/>
          <w:lang w:val="uk-UA" w:eastAsia="ar-SA"/>
        </w:rPr>
      </w:pPr>
      <w:r w:rsidRPr="00D20D11">
        <w:rPr>
          <w:rFonts w:ascii="Times New Roman" w:eastAsia="Lucida Sans Unicode" w:hAnsi="Times New Roman" w:cs="Times New Roman"/>
          <w:b/>
          <w:bCs/>
          <w:kern w:val="2"/>
          <w:sz w:val="32"/>
          <w:szCs w:val="32"/>
          <w:lang w:val="uk-UA" w:eastAsia="ar-SA"/>
        </w:rPr>
        <w:t xml:space="preserve">Р І Ш Е Н </w:t>
      </w:r>
      <w:proofErr w:type="spellStart"/>
      <w:r w:rsidRPr="00D20D11">
        <w:rPr>
          <w:rFonts w:ascii="Times New Roman" w:eastAsia="Lucida Sans Unicode" w:hAnsi="Times New Roman" w:cs="Times New Roman"/>
          <w:b/>
          <w:bCs/>
          <w:kern w:val="2"/>
          <w:sz w:val="32"/>
          <w:szCs w:val="32"/>
          <w:lang w:val="uk-UA" w:eastAsia="ar-SA"/>
        </w:rPr>
        <w:t>Н</w:t>
      </w:r>
      <w:proofErr w:type="spellEnd"/>
      <w:r w:rsidRPr="00D20D11">
        <w:rPr>
          <w:rFonts w:ascii="Times New Roman" w:eastAsia="Lucida Sans Unicode" w:hAnsi="Times New Roman" w:cs="Times New Roman"/>
          <w:b/>
          <w:bCs/>
          <w:kern w:val="2"/>
          <w:sz w:val="32"/>
          <w:szCs w:val="32"/>
          <w:lang w:val="uk-UA" w:eastAsia="ar-SA"/>
        </w:rPr>
        <w:t xml:space="preserve"> Я</w:t>
      </w:r>
    </w:p>
    <w:p w14:paraId="520CB8D8" w14:textId="77777777" w:rsidR="00D20D11" w:rsidRPr="00D20D11" w:rsidRDefault="00D20D11" w:rsidP="00D20D11">
      <w:pPr>
        <w:widowControl w:val="0"/>
        <w:autoSpaceDE w:val="0"/>
        <w:autoSpaceDN w:val="0"/>
        <w:adjustRightInd w:val="0"/>
        <w:spacing w:after="0" w:line="240" w:lineRule="auto"/>
        <w:jc w:val="both"/>
        <w:rPr>
          <w:rFonts w:ascii="Times New Roman" w:eastAsia="Lucida Sans Unicode" w:hAnsi="Times New Roman" w:cs="Times New Roman"/>
          <w:kern w:val="2"/>
          <w:szCs w:val="28"/>
          <w:lang w:val="uk-UA" w:eastAsia="ar-SA"/>
        </w:rPr>
      </w:pPr>
    </w:p>
    <w:p w14:paraId="0FBE03F0" w14:textId="191AEA0A" w:rsidR="002C6FB4" w:rsidRPr="007C7CC9" w:rsidRDefault="002C6FB4" w:rsidP="002C6FB4">
      <w:pPr>
        <w:pStyle w:val="3"/>
        <w:spacing w:before="0" w:after="0"/>
        <w:ind w:right="-143"/>
        <w:rPr>
          <w:rFonts w:ascii="Times New Roman" w:hAnsi="Times New Roman" w:cs="Times New Roman"/>
          <w:b w:val="0"/>
          <w:color w:val="000000"/>
          <w:sz w:val="28"/>
          <w:szCs w:val="28"/>
          <w:lang w:val="uk-UA"/>
        </w:rPr>
      </w:pPr>
      <w:r w:rsidRPr="007C7CC9">
        <w:rPr>
          <w:rFonts w:ascii="Times New Roman" w:hAnsi="Times New Roman" w:cs="Times New Roman"/>
          <w:b w:val="0"/>
          <w:color w:val="000000"/>
          <w:sz w:val="28"/>
          <w:szCs w:val="28"/>
          <w:u w:val="single"/>
          <w:lang w:val="uk-UA"/>
        </w:rPr>
        <w:t>31.05.2022 №9</w:t>
      </w:r>
      <w:r>
        <w:rPr>
          <w:rFonts w:ascii="Times New Roman" w:hAnsi="Times New Roman" w:cs="Times New Roman"/>
          <w:b w:val="0"/>
          <w:color w:val="000000"/>
          <w:sz w:val="28"/>
          <w:szCs w:val="28"/>
          <w:u w:val="single"/>
          <w:lang w:val="uk-UA"/>
        </w:rPr>
        <w:t>5</w:t>
      </w:r>
      <w:r w:rsidRPr="007C7CC9">
        <w:rPr>
          <w:rFonts w:ascii="Times New Roman" w:hAnsi="Times New Roman" w:cs="Times New Roman"/>
          <w:b w:val="0"/>
          <w:color w:val="000000"/>
          <w:sz w:val="28"/>
          <w:szCs w:val="28"/>
          <w:lang w:val="uk-UA"/>
        </w:rPr>
        <w:tab/>
      </w:r>
      <w:r w:rsidRPr="007C7CC9">
        <w:rPr>
          <w:rFonts w:ascii="Times New Roman" w:hAnsi="Times New Roman" w:cs="Times New Roman"/>
          <w:b w:val="0"/>
          <w:color w:val="000000"/>
          <w:sz w:val="28"/>
          <w:szCs w:val="28"/>
          <w:lang w:val="uk-UA"/>
        </w:rPr>
        <w:tab/>
      </w:r>
      <w:r w:rsidRPr="007C7CC9">
        <w:rPr>
          <w:rFonts w:ascii="Times New Roman" w:hAnsi="Times New Roman" w:cs="Times New Roman"/>
          <w:b w:val="0"/>
          <w:color w:val="000000"/>
          <w:sz w:val="28"/>
          <w:szCs w:val="28"/>
          <w:lang w:val="uk-UA"/>
        </w:rPr>
        <w:tab/>
      </w:r>
      <w:r w:rsidRPr="007C7CC9">
        <w:rPr>
          <w:rFonts w:ascii="Times New Roman" w:hAnsi="Times New Roman" w:cs="Times New Roman"/>
          <w:b w:val="0"/>
          <w:color w:val="000000"/>
          <w:sz w:val="28"/>
          <w:szCs w:val="28"/>
          <w:lang w:val="uk-UA"/>
        </w:rPr>
        <w:tab/>
      </w:r>
      <w:r w:rsidRPr="007C7CC9">
        <w:rPr>
          <w:rFonts w:ascii="Times New Roman" w:hAnsi="Times New Roman" w:cs="Times New Roman"/>
          <w:b w:val="0"/>
          <w:color w:val="000000"/>
          <w:sz w:val="28"/>
          <w:szCs w:val="28"/>
          <w:lang w:val="uk-UA"/>
        </w:rPr>
        <w:tab/>
      </w:r>
      <w:r w:rsidRPr="007C7CC9">
        <w:rPr>
          <w:rFonts w:ascii="Times New Roman" w:hAnsi="Times New Roman" w:cs="Times New Roman"/>
          <w:b w:val="0"/>
          <w:color w:val="000000"/>
          <w:sz w:val="28"/>
          <w:szCs w:val="28"/>
          <w:lang w:val="uk-UA"/>
        </w:rPr>
        <w:tab/>
      </w:r>
      <w:r w:rsidRPr="007C7CC9">
        <w:rPr>
          <w:rFonts w:ascii="Times New Roman" w:hAnsi="Times New Roman" w:cs="Times New Roman"/>
          <w:b w:val="0"/>
          <w:color w:val="000000"/>
          <w:sz w:val="28"/>
          <w:szCs w:val="28"/>
          <w:lang w:val="uk-UA"/>
        </w:rPr>
        <w:tab/>
        <w:t>м. Новодністровськ</w:t>
      </w:r>
    </w:p>
    <w:p w14:paraId="48291E31" w14:textId="77777777" w:rsidR="00D20D11" w:rsidRPr="00D20D11" w:rsidRDefault="00D20D11" w:rsidP="00D20D11">
      <w:pPr>
        <w:pStyle w:val="19"/>
        <w:tabs>
          <w:tab w:val="clear" w:pos="3544"/>
        </w:tabs>
        <w:spacing w:line="240" w:lineRule="auto"/>
        <w:ind w:left="0" w:right="5385"/>
        <w:rPr>
          <w:b w:val="0"/>
          <w:bCs/>
          <w:szCs w:val="24"/>
        </w:rPr>
      </w:pPr>
    </w:p>
    <w:p w14:paraId="6C7810D2" w14:textId="77777777" w:rsidR="00D20D11" w:rsidRPr="00D20D11" w:rsidRDefault="00D20D11" w:rsidP="00D20D11">
      <w:pPr>
        <w:pStyle w:val="19"/>
        <w:tabs>
          <w:tab w:val="clear" w:pos="3544"/>
        </w:tabs>
        <w:spacing w:line="240" w:lineRule="auto"/>
        <w:ind w:left="0" w:right="5385"/>
        <w:rPr>
          <w:b w:val="0"/>
          <w:bCs/>
          <w:szCs w:val="24"/>
        </w:rPr>
      </w:pPr>
    </w:p>
    <w:p w14:paraId="552A2C05" w14:textId="77777777" w:rsidR="00D20D11" w:rsidRPr="00D20D11" w:rsidRDefault="00D20D11" w:rsidP="00D20D11">
      <w:pPr>
        <w:pStyle w:val="19"/>
        <w:tabs>
          <w:tab w:val="clear" w:pos="3544"/>
        </w:tabs>
        <w:spacing w:line="240" w:lineRule="auto"/>
        <w:ind w:left="0" w:right="4677"/>
        <w:rPr>
          <w:sz w:val="28"/>
          <w:szCs w:val="28"/>
        </w:rPr>
      </w:pPr>
      <w:r w:rsidRPr="00D20D11">
        <w:rPr>
          <w:sz w:val="28"/>
          <w:szCs w:val="28"/>
        </w:rPr>
        <w:t>Про внесення змін до рішення Новодністровської міської ради від 05.12.2019р. №300</w:t>
      </w:r>
    </w:p>
    <w:p w14:paraId="4DE78CAA" w14:textId="77777777" w:rsidR="00D20D11" w:rsidRPr="00D20D11" w:rsidRDefault="00D20D11" w:rsidP="00D20D11">
      <w:pPr>
        <w:spacing w:after="0" w:line="240" w:lineRule="auto"/>
        <w:rPr>
          <w:rFonts w:ascii="Times New Roman" w:hAnsi="Times New Roman" w:cs="Times New Roman"/>
          <w:sz w:val="28"/>
          <w:szCs w:val="28"/>
          <w:lang w:val="uk-UA"/>
        </w:rPr>
      </w:pPr>
    </w:p>
    <w:p w14:paraId="470C2F39" w14:textId="77777777" w:rsidR="00D20D11" w:rsidRPr="00D20D11" w:rsidRDefault="00D20D11" w:rsidP="00D20D11">
      <w:pPr>
        <w:spacing w:after="0" w:line="240" w:lineRule="auto"/>
        <w:rPr>
          <w:rFonts w:ascii="Times New Roman" w:hAnsi="Times New Roman" w:cs="Times New Roman"/>
          <w:sz w:val="28"/>
          <w:szCs w:val="28"/>
          <w:lang w:val="uk-UA"/>
        </w:rPr>
      </w:pPr>
    </w:p>
    <w:p w14:paraId="397C72E7" w14:textId="77777777" w:rsidR="00D20D11" w:rsidRPr="00D20D11" w:rsidRDefault="00D20D11" w:rsidP="00D20D11">
      <w:pPr>
        <w:spacing w:after="0" w:line="240" w:lineRule="auto"/>
        <w:jc w:val="both"/>
        <w:rPr>
          <w:rFonts w:ascii="Times New Roman" w:hAnsi="Times New Roman" w:cs="Times New Roman"/>
          <w:sz w:val="28"/>
          <w:szCs w:val="28"/>
          <w:lang w:val="uk-UA" w:eastAsia="ru-RU"/>
        </w:rPr>
      </w:pPr>
      <w:r w:rsidRPr="00D20D11">
        <w:rPr>
          <w:rFonts w:ascii="Times New Roman" w:hAnsi="Times New Roman" w:cs="Times New Roman"/>
          <w:sz w:val="28"/>
          <w:szCs w:val="28"/>
          <w:lang w:val="uk-UA"/>
        </w:rPr>
        <w:tab/>
      </w:r>
      <w:r w:rsidRPr="00D20D11">
        <w:rPr>
          <w:rFonts w:ascii="Times New Roman" w:hAnsi="Times New Roman" w:cs="Times New Roman"/>
          <w:sz w:val="28"/>
          <w:szCs w:val="28"/>
          <w:lang w:val="uk-UA" w:eastAsia="ru-RU"/>
        </w:rPr>
        <w:t xml:space="preserve">Відповідно до ст.26 Закону України «Про місцеве самоврядування в Україні», </w:t>
      </w:r>
      <w:r w:rsidRPr="00D20D11">
        <w:rPr>
          <w:rFonts w:ascii="Times New Roman" w:hAnsi="Times New Roman" w:cs="Times New Roman"/>
          <w:sz w:val="28"/>
          <w:szCs w:val="28"/>
          <w:shd w:val="clear" w:color="auto" w:fill="FFFFFF"/>
          <w:lang w:val="uk-UA"/>
        </w:rPr>
        <w:t>Указу Президента України від 24 лютого 2022 року №64/2022 "Про введення воєнного стану в Україні", затвердженого Законом України від 24 лютого 2022 року № 2102-ІХ, Указу Президента України від 14 березня 2022 року №133/2022 "Про продовження строку дії воєнного стану в Україні", Указу Президента України від 18 квітня 2022 року №259/2022 «Про продовження строку дії воєнного стану в Україні»</w:t>
      </w:r>
      <w:r w:rsidRPr="00D20D11">
        <w:rPr>
          <w:rFonts w:ascii="Times New Roman" w:hAnsi="Times New Roman" w:cs="Times New Roman"/>
          <w:sz w:val="28"/>
          <w:szCs w:val="28"/>
          <w:lang w:val="uk-UA" w:eastAsia="ru-RU"/>
        </w:rPr>
        <w:t xml:space="preserve"> та</w:t>
      </w:r>
      <w:r w:rsidRPr="00D20D11">
        <w:rPr>
          <w:rFonts w:ascii="Times New Roman" w:hAnsi="Times New Roman" w:cs="Times New Roman"/>
          <w:sz w:val="28"/>
          <w:szCs w:val="28"/>
          <w:shd w:val="clear" w:color="auto" w:fill="FFFFFF"/>
          <w:lang w:val="uk-UA"/>
        </w:rPr>
        <w:t xml:space="preserve"> </w:t>
      </w:r>
      <w:r w:rsidRPr="00D20D11">
        <w:rPr>
          <w:rFonts w:ascii="Times New Roman" w:hAnsi="Times New Roman" w:cs="Times New Roman"/>
          <w:sz w:val="28"/>
          <w:szCs w:val="28"/>
          <w:lang w:val="uk-UA" w:eastAsia="ru-RU"/>
        </w:rPr>
        <w:t>депутатського запиту Мафтуляк Н.Г., Новодністровська міська рада</w:t>
      </w:r>
    </w:p>
    <w:p w14:paraId="7650CF8C" w14:textId="77777777" w:rsidR="00D20D11" w:rsidRPr="00D20D11" w:rsidRDefault="00D20D11" w:rsidP="00D20D11">
      <w:pPr>
        <w:spacing w:after="0" w:line="240" w:lineRule="auto"/>
        <w:jc w:val="both"/>
        <w:rPr>
          <w:rFonts w:ascii="Times New Roman" w:hAnsi="Times New Roman" w:cs="Times New Roman"/>
          <w:sz w:val="28"/>
          <w:szCs w:val="28"/>
          <w:lang w:val="uk-UA"/>
        </w:rPr>
      </w:pPr>
    </w:p>
    <w:p w14:paraId="15372094" w14:textId="77777777" w:rsidR="00D20D11" w:rsidRPr="00D20D11" w:rsidRDefault="00D20D11" w:rsidP="00D20D11">
      <w:pPr>
        <w:pStyle w:val="4"/>
        <w:numPr>
          <w:ilvl w:val="3"/>
          <w:numId w:val="0"/>
        </w:numPr>
        <w:tabs>
          <w:tab w:val="num" w:pos="864"/>
        </w:tabs>
        <w:suppressAutoHyphens/>
        <w:spacing w:before="0" w:after="0"/>
        <w:ind w:left="864" w:hanging="864"/>
        <w:jc w:val="center"/>
        <w:rPr>
          <w:lang w:val="uk-UA"/>
        </w:rPr>
      </w:pPr>
      <w:r w:rsidRPr="00D20D11">
        <w:rPr>
          <w:lang w:val="uk-UA"/>
        </w:rPr>
        <w:t>В И Р І Ш И Л А:</w:t>
      </w:r>
    </w:p>
    <w:p w14:paraId="7EE984D6" w14:textId="77777777" w:rsidR="00D20D11" w:rsidRPr="00D20D11" w:rsidRDefault="00D20D11" w:rsidP="00D20D11">
      <w:pPr>
        <w:spacing w:after="0" w:line="240" w:lineRule="auto"/>
        <w:jc w:val="both"/>
        <w:rPr>
          <w:rFonts w:ascii="Times New Roman" w:hAnsi="Times New Roman" w:cs="Times New Roman"/>
          <w:sz w:val="28"/>
          <w:szCs w:val="28"/>
          <w:lang w:val="uk-UA"/>
        </w:rPr>
      </w:pPr>
    </w:p>
    <w:p w14:paraId="5F99F2FC" w14:textId="77777777" w:rsidR="00D20D11" w:rsidRPr="00D20D11" w:rsidRDefault="00D20D11" w:rsidP="00D20D11">
      <w:pPr>
        <w:numPr>
          <w:ilvl w:val="1"/>
          <w:numId w:val="42"/>
        </w:numPr>
        <w:tabs>
          <w:tab w:val="left" w:pos="0"/>
          <w:tab w:val="left" w:pos="900"/>
        </w:tabs>
        <w:suppressAutoHyphens/>
        <w:spacing w:after="0" w:line="240" w:lineRule="auto"/>
        <w:ind w:left="0" w:firstLine="540"/>
        <w:jc w:val="both"/>
        <w:rPr>
          <w:rFonts w:ascii="Times New Roman" w:hAnsi="Times New Roman" w:cs="Times New Roman"/>
          <w:sz w:val="28"/>
          <w:szCs w:val="28"/>
          <w:lang w:val="uk-UA"/>
        </w:rPr>
      </w:pPr>
      <w:r w:rsidRPr="00D20D11">
        <w:rPr>
          <w:rFonts w:ascii="Times New Roman" w:hAnsi="Times New Roman" w:cs="Times New Roman"/>
          <w:sz w:val="28"/>
          <w:szCs w:val="28"/>
          <w:lang w:val="uk-UA"/>
        </w:rPr>
        <w:t>Внести зміни в Програму «Нагородження відзнаками міського рівня, організація і проведення урочистих та інших заходів на території Новодністровської міської об’єднаної територіальної громади» на 2020-2022 роки», затверджену рішенням Новодністровської міської ради від 05.12.2019 року №300, доповнивши Перелік заходів Програми наступним пунктом:</w:t>
      </w:r>
    </w:p>
    <w:p w14:paraId="300BA775" w14:textId="77777777" w:rsidR="00D20D11" w:rsidRPr="00D20D11" w:rsidRDefault="00D20D11" w:rsidP="00D20D11">
      <w:pPr>
        <w:tabs>
          <w:tab w:val="left" w:pos="0"/>
          <w:tab w:val="left" w:pos="900"/>
        </w:tabs>
        <w:spacing w:after="0" w:line="240" w:lineRule="auto"/>
        <w:ind w:firstLine="567"/>
        <w:jc w:val="both"/>
        <w:rPr>
          <w:rFonts w:ascii="Times New Roman" w:hAnsi="Times New Roman" w:cs="Times New Roman"/>
          <w:sz w:val="28"/>
          <w:szCs w:val="28"/>
          <w:lang w:val="uk-UA"/>
        </w:rPr>
      </w:pPr>
      <w:r w:rsidRPr="00D20D11">
        <w:rPr>
          <w:rFonts w:ascii="Times New Roman" w:hAnsi="Times New Roman" w:cs="Times New Roman"/>
          <w:sz w:val="28"/>
          <w:szCs w:val="28"/>
          <w:lang w:val="uk-UA"/>
        </w:rPr>
        <w:t xml:space="preserve">«- </w:t>
      </w:r>
      <w:r w:rsidRPr="00D20D11">
        <w:rPr>
          <w:rFonts w:ascii="Times New Roman" w:hAnsi="Times New Roman" w:cs="Times New Roman"/>
          <w:color w:val="000000"/>
          <w:sz w:val="28"/>
          <w:szCs w:val="28"/>
          <w:shd w:val="clear" w:color="auto" w:fill="FFFFFF"/>
          <w:lang w:val="uk-UA"/>
        </w:rPr>
        <w:t>Організація, матеріальне забезпечення проведення поховання (поховального ритуалу) військовослужбовців, які загинули під час захисту незалежності та територіальної цілісності України, або виконання обов’язків військової служби, померлих або загиблих учасників бойових дій, учасників АТО/ООС</w:t>
      </w:r>
      <w:r w:rsidRPr="00D20D11">
        <w:rPr>
          <w:rFonts w:ascii="Times New Roman" w:hAnsi="Times New Roman" w:cs="Times New Roman"/>
          <w:sz w:val="28"/>
          <w:szCs w:val="28"/>
          <w:lang w:val="uk-UA"/>
        </w:rPr>
        <w:t>».</w:t>
      </w:r>
    </w:p>
    <w:p w14:paraId="4A23FB49" w14:textId="77777777" w:rsidR="00D20D11" w:rsidRPr="00D20D11" w:rsidRDefault="00D20D11" w:rsidP="00D20D11">
      <w:pPr>
        <w:pStyle w:val="af0"/>
        <w:numPr>
          <w:ilvl w:val="1"/>
          <w:numId w:val="42"/>
        </w:numPr>
        <w:tabs>
          <w:tab w:val="clear" w:pos="1440"/>
          <w:tab w:val="left" w:pos="0"/>
          <w:tab w:val="num" w:pos="567"/>
          <w:tab w:val="left" w:pos="900"/>
          <w:tab w:val="left" w:pos="993"/>
        </w:tabs>
        <w:spacing w:after="0" w:line="240" w:lineRule="auto"/>
        <w:ind w:left="0" w:firstLine="567"/>
        <w:jc w:val="both"/>
        <w:rPr>
          <w:rFonts w:ascii="Times New Roman" w:hAnsi="Times New Roman" w:cs="Times New Roman"/>
          <w:color w:val="000000"/>
          <w:sz w:val="28"/>
          <w:szCs w:val="28"/>
          <w:shd w:val="clear" w:color="auto" w:fill="FFFFFF"/>
          <w:lang w:val="uk-UA"/>
        </w:rPr>
      </w:pPr>
      <w:r w:rsidRPr="00D20D11">
        <w:rPr>
          <w:rFonts w:ascii="Times New Roman" w:hAnsi="Times New Roman" w:cs="Times New Roman"/>
          <w:color w:val="000000"/>
          <w:sz w:val="28"/>
          <w:szCs w:val="28"/>
          <w:lang w:val="uk-UA"/>
        </w:rPr>
        <w:t>Затвердити в</w:t>
      </w:r>
      <w:r w:rsidRPr="00D20D11">
        <w:rPr>
          <w:rFonts w:ascii="Times New Roman" w:hAnsi="Times New Roman" w:cs="Times New Roman"/>
          <w:sz w:val="28"/>
          <w:szCs w:val="28"/>
          <w:lang w:val="uk-UA"/>
        </w:rPr>
        <w:t xml:space="preserve">итрати по проведенню заходів щодо виконання </w:t>
      </w:r>
      <w:r w:rsidRPr="00D20D11">
        <w:rPr>
          <w:rFonts w:ascii="Times New Roman" w:hAnsi="Times New Roman" w:cs="Times New Roman"/>
          <w:sz w:val="28"/>
          <w:szCs w:val="28"/>
        </w:rPr>
        <w:t>П</w:t>
      </w:r>
      <w:proofErr w:type="spellStart"/>
      <w:r w:rsidRPr="00D20D11">
        <w:rPr>
          <w:rFonts w:ascii="Times New Roman" w:hAnsi="Times New Roman" w:cs="Times New Roman"/>
          <w:sz w:val="28"/>
          <w:szCs w:val="28"/>
          <w:lang w:val="uk-UA"/>
        </w:rPr>
        <w:t>рограми</w:t>
      </w:r>
      <w:proofErr w:type="spellEnd"/>
      <w:r w:rsidRPr="00D20D11">
        <w:rPr>
          <w:rFonts w:ascii="Times New Roman" w:hAnsi="Times New Roman" w:cs="Times New Roman"/>
          <w:sz w:val="28"/>
          <w:szCs w:val="28"/>
          <w:lang w:val="uk-UA"/>
        </w:rPr>
        <w:t xml:space="preserve"> </w:t>
      </w:r>
      <w:proofErr w:type="spellStart"/>
      <w:r w:rsidRPr="00D20D11">
        <w:rPr>
          <w:rStyle w:val="af3"/>
          <w:rFonts w:ascii="Times New Roman" w:hAnsi="Times New Roman" w:cs="Times New Roman"/>
          <w:b w:val="0"/>
          <w:sz w:val="28"/>
          <w:szCs w:val="28"/>
        </w:rPr>
        <w:t>встановлення</w:t>
      </w:r>
      <w:proofErr w:type="spellEnd"/>
      <w:r w:rsidRPr="00D20D11">
        <w:rPr>
          <w:rStyle w:val="af3"/>
          <w:rFonts w:ascii="Times New Roman" w:hAnsi="Times New Roman" w:cs="Times New Roman"/>
          <w:b w:val="0"/>
          <w:sz w:val="28"/>
          <w:szCs w:val="28"/>
        </w:rPr>
        <w:t xml:space="preserve"> </w:t>
      </w:r>
      <w:proofErr w:type="spellStart"/>
      <w:r w:rsidRPr="00D20D11">
        <w:rPr>
          <w:rFonts w:ascii="Times New Roman" w:hAnsi="Times New Roman" w:cs="Times New Roman"/>
          <w:bCs/>
          <w:sz w:val="28"/>
          <w:szCs w:val="28"/>
        </w:rPr>
        <w:t>інших</w:t>
      </w:r>
      <w:proofErr w:type="spellEnd"/>
      <w:r w:rsidRPr="00D20D11">
        <w:rPr>
          <w:rFonts w:ascii="Times New Roman" w:hAnsi="Times New Roman" w:cs="Times New Roman"/>
          <w:bCs/>
          <w:sz w:val="28"/>
          <w:szCs w:val="28"/>
        </w:rPr>
        <w:t xml:space="preserve"> </w:t>
      </w:r>
      <w:proofErr w:type="spellStart"/>
      <w:r w:rsidRPr="00D20D11">
        <w:rPr>
          <w:rFonts w:ascii="Times New Roman" w:hAnsi="Times New Roman" w:cs="Times New Roman"/>
          <w:bCs/>
          <w:sz w:val="28"/>
          <w:szCs w:val="28"/>
        </w:rPr>
        <w:t>видатків</w:t>
      </w:r>
      <w:proofErr w:type="spellEnd"/>
      <w:r w:rsidRPr="00D20D11">
        <w:rPr>
          <w:rFonts w:ascii="Times New Roman" w:hAnsi="Times New Roman" w:cs="Times New Roman"/>
          <w:bCs/>
          <w:sz w:val="28"/>
          <w:szCs w:val="28"/>
        </w:rPr>
        <w:t xml:space="preserve"> </w:t>
      </w:r>
      <w:r w:rsidRPr="00D20D11">
        <w:rPr>
          <w:rFonts w:ascii="Times New Roman" w:hAnsi="Times New Roman" w:cs="Times New Roman"/>
          <w:sz w:val="28"/>
          <w:szCs w:val="28"/>
          <w:lang w:val="uk-UA"/>
        </w:rPr>
        <w:t xml:space="preserve">на території Новодністровської міської об’єднаної територіальної громади на 2020-2022 роки в загальній сумі </w:t>
      </w:r>
      <w:r w:rsidRPr="00D20D11">
        <w:rPr>
          <w:rFonts w:ascii="Times New Roman" w:hAnsi="Times New Roman" w:cs="Times New Roman"/>
          <w:color w:val="000000"/>
          <w:sz w:val="28"/>
          <w:szCs w:val="28"/>
          <w:lang w:val="uk-UA"/>
        </w:rPr>
        <w:t>800 000 гривень, в тому числі: 2020 рік – 200 000 гривень, 2021 рік – 200 000 гривень, 2022 рік – 400 000 гривень.</w:t>
      </w:r>
    </w:p>
    <w:p w14:paraId="616BF9CE" w14:textId="77777777" w:rsidR="00D20D11" w:rsidRPr="00D20D11" w:rsidRDefault="00D20D11" w:rsidP="00D20D11">
      <w:pPr>
        <w:tabs>
          <w:tab w:val="left" w:pos="0"/>
          <w:tab w:val="left" w:pos="900"/>
        </w:tabs>
        <w:spacing w:after="0" w:line="240" w:lineRule="auto"/>
        <w:ind w:firstLine="567"/>
        <w:jc w:val="both"/>
        <w:rPr>
          <w:rFonts w:ascii="Times New Roman" w:hAnsi="Times New Roman" w:cs="Times New Roman"/>
          <w:sz w:val="28"/>
          <w:szCs w:val="28"/>
          <w:lang w:val="uk-UA"/>
        </w:rPr>
      </w:pPr>
      <w:r w:rsidRPr="00D20D11">
        <w:rPr>
          <w:rFonts w:ascii="Times New Roman" w:hAnsi="Times New Roman" w:cs="Times New Roman"/>
          <w:sz w:val="28"/>
          <w:szCs w:val="28"/>
          <w:lang w:val="uk-UA"/>
        </w:rPr>
        <w:t>3. Фінансовому управлінню Новодністровської міської ради здійснювати фінансування Програми в межах затверджених асигнувань в міському бюджеті.</w:t>
      </w:r>
    </w:p>
    <w:p w14:paraId="065B4F52" w14:textId="77777777" w:rsidR="00D20D11" w:rsidRPr="00D20D11" w:rsidRDefault="00D20D11" w:rsidP="00D20D11">
      <w:pPr>
        <w:numPr>
          <w:ilvl w:val="0"/>
          <w:numId w:val="43"/>
        </w:numPr>
        <w:tabs>
          <w:tab w:val="clear" w:pos="720"/>
          <w:tab w:val="num" w:pos="0"/>
          <w:tab w:val="left" w:pos="900"/>
        </w:tabs>
        <w:suppressAutoHyphens/>
        <w:spacing w:after="0" w:line="240" w:lineRule="auto"/>
        <w:ind w:left="0" w:firstLine="567"/>
        <w:jc w:val="both"/>
        <w:rPr>
          <w:rFonts w:ascii="Times New Roman" w:hAnsi="Times New Roman" w:cs="Times New Roman"/>
          <w:sz w:val="28"/>
          <w:szCs w:val="28"/>
          <w:lang w:val="uk-UA"/>
        </w:rPr>
      </w:pPr>
      <w:r w:rsidRPr="00D20D11">
        <w:rPr>
          <w:rFonts w:ascii="Times New Roman" w:hAnsi="Times New Roman" w:cs="Times New Roman"/>
          <w:sz w:val="28"/>
          <w:szCs w:val="28"/>
          <w:lang w:val="uk-UA"/>
        </w:rPr>
        <w:t>Контроль за виконанням цього рішення покласти на керуючого справами виконавчого комітету (Бойчук Н.М.) та комісію з питань планування бюджету, фінансів та економічного розвитку (Якубовська Н.О.).</w:t>
      </w:r>
    </w:p>
    <w:bookmarkEnd w:id="2"/>
    <w:p w14:paraId="1F48F115" w14:textId="77777777" w:rsidR="00961335" w:rsidRPr="00D20D11" w:rsidRDefault="00961335" w:rsidP="00961335">
      <w:pPr>
        <w:spacing w:after="0" w:line="240" w:lineRule="auto"/>
        <w:rPr>
          <w:rFonts w:ascii="Times New Roman" w:hAnsi="Times New Roman" w:cs="Times New Roman"/>
          <w:sz w:val="28"/>
          <w:szCs w:val="28"/>
          <w:lang w:val="uk-UA"/>
        </w:rPr>
      </w:pPr>
    </w:p>
    <w:p w14:paraId="4C557B9C" w14:textId="77777777" w:rsidR="00961335" w:rsidRDefault="00961335" w:rsidP="00961335">
      <w:pPr>
        <w:spacing w:after="0" w:line="240" w:lineRule="auto"/>
        <w:rPr>
          <w:rFonts w:ascii="Times New Roman" w:hAnsi="Times New Roman" w:cs="Times New Roman"/>
          <w:sz w:val="28"/>
          <w:szCs w:val="28"/>
        </w:rPr>
      </w:pPr>
    </w:p>
    <w:p w14:paraId="0673E65E" w14:textId="77777777" w:rsidR="00961335" w:rsidRDefault="00961335" w:rsidP="00961335">
      <w:pPr>
        <w:spacing w:after="0" w:line="240" w:lineRule="auto"/>
        <w:rPr>
          <w:rFonts w:ascii="Times New Roman" w:hAnsi="Times New Roman" w:cs="Times New Roman"/>
          <w:sz w:val="28"/>
          <w:szCs w:val="28"/>
        </w:rPr>
      </w:pPr>
    </w:p>
    <w:p w14:paraId="27595DB2" w14:textId="77777777" w:rsidR="00961335" w:rsidRDefault="00961335" w:rsidP="00961335">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Міський голова</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Наталя ЦИМБАЛЮК</w:t>
      </w:r>
    </w:p>
    <w:p w14:paraId="2A6C3C53" w14:textId="77777777" w:rsidR="00961335" w:rsidRDefault="00961335" w:rsidP="00961335">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1552FAA5" w14:textId="77777777" w:rsidR="00961335" w:rsidRPr="002C6FB4" w:rsidRDefault="00961335" w:rsidP="002C6FB4">
      <w:pPr>
        <w:spacing w:after="0" w:line="240" w:lineRule="auto"/>
        <w:jc w:val="right"/>
        <w:rPr>
          <w:rFonts w:ascii="Times New Roman" w:hAnsi="Times New Roman" w:cs="Times New Roman"/>
          <w:b/>
          <w:bCs/>
          <w:sz w:val="28"/>
          <w:szCs w:val="28"/>
          <w:lang w:val="uk-UA"/>
        </w:rPr>
      </w:pPr>
      <w:r w:rsidRPr="002C6FB4">
        <w:rPr>
          <w:rFonts w:ascii="Times New Roman" w:hAnsi="Times New Roman" w:cs="Times New Roman"/>
          <w:b/>
          <w:bCs/>
          <w:sz w:val="28"/>
          <w:szCs w:val="28"/>
          <w:lang w:val="uk-UA"/>
        </w:rPr>
        <w:t>Копія</w:t>
      </w:r>
    </w:p>
    <w:p w14:paraId="0297586B" w14:textId="6564B626" w:rsidR="002C6FB4" w:rsidRPr="002C6FB4" w:rsidRDefault="002C6FB4" w:rsidP="002C6FB4">
      <w:pPr>
        <w:pStyle w:val="41123"/>
        <w:tabs>
          <w:tab w:val="left" w:pos="-180"/>
          <w:tab w:val="left" w:pos="3630"/>
        </w:tabs>
        <w:spacing w:before="0" w:beforeAutospacing="0" w:after="0" w:afterAutospacing="0"/>
        <w:jc w:val="center"/>
      </w:pPr>
      <w:r w:rsidRPr="002C6FB4">
        <w:rPr>
          <w:color w:val="000000"/>
          <w:sz w:val="20"/>
          <w:szCs w:val="20"/>
        </w:rPr>
        <w:fldChar w:fldCharType="begin"/>
      </w:r>
      <w:r w:rsidRPr="002C6FB4">
        <w:rPr>
          <w:color w:val="000000"/>
          <w:sz w:val="20"/>
          <w:szCs w:val="20"/>
        </w:rPr>
        <w:instrText xml:space="preserve"> INCLUDEPICTURE "data:image/png;base64,iVBORw0KGgoAAAANSUhEUgAAAAIAAAACCAYAAABytg0kAAAAAXNSR0IArs4c6QAAAA5JREFUGFdjZIACRhgDAAAtAANNw4UTAAAAAElFTkSuQmCC" \* MERGEFORMATINET </w:instrText>
      </w:r>
      <w:r w:rsidRPr="002C6FB4">
        <w:rPr>
          <w:color w:val="000000"/>
          <w:sz w:val="20"/>
          <w:szCs w:val="20"/>
        </w:rPr>
        <w:fldChar w:fldCharType="separate"/>
      </w:r>
      <w:r w:rsidRPr="002C6FB4">
        <w:rPr>
          <w:color w:val="000000"/>
          <w:sz w:val="20"/>
          <w:szCs w:val="20"/>
        </w:rPr>
        <w:pict w14:anchorId="123B7F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6pt;height:1.6pt"/>
        </w:pict>
      </w:r>
      <w:r w:rsidRPr="002C6FB4">
        <w:rPr>
          <w:color w:val="000000"/>
          <w:sz w:val="20"/>
          <w:szCs w:val="20"/>
        </w:rPr>
        <w:fldChar w:fldCharType="end"/>
      </w:r>
      <w:r w:rsidRPr="002C6FB4">
        <w:rPr>
          <w:color w:val="000000"/>
          <w:sz w:val="20"/>
          <w:szCs w:val="20"/>
        </w:rPr>
        <w:fldChar w:fldCharType="begin"/>
      </w:r>
      <w:r w:rsidRPr="002C6FB4">
        <w:rPr>
          <w:color w:val="000000"/>
          <w:sz w:val="20"/>
          <w:szCs w:val="20"/>
        </w:rPr>
        <w:instrText xml:space="preserve"> INCLUDEPICTURE "data:image/png;base64,iVBORw0KGgoAAAANSUhEUgAAAAIAAAACCAYAAABytg0kAAAAAXNSR0IArs4c6QAAAA5JREFUGFdjZIACRhgDAAAtAANNw4UTAAAAAElFTkSuQmCC" \* MERGEFORMATINET </w:instrText>
      </w:r>
      <w:r w:rsidRPr="002C6FB4">
        <w:rPr>
          <w:color w:val="000000"/>
          <w:sz w:val="20"/>
          <w:szCs w:val="20"/>
        </w:rPr>
        <w:fldChar w:fldCharType="separate"/>
      </w:r>
      <w:r w:rsidRPr="002C6FB4">
        <w:rPr>
          <w:color w:val="000000"/>
          <w:sz w:val="20"/>
          <w:szCs w:val="20"/>
        </w:rPr>
        <w:pict w14:anchorId="0F8D0654">
          <v:shape id="_x0000_i1035" type="#_x0000_t75" style="width:1.6pt;height:1.6pt"/>
        </w:pict>
      </w:r>
      <w:r w:rsidRPr="002C6FB4">
        <w:rPr>
          <w:color w:val="000000"/>
          <w:sz w:val="20"/>
          <w:szCs w:val="20"/>
        </w:rPr>
        <w:fldChar w:fldCharType="end"/>
      </w:r>
      <w:r w:rsidRPr="002C6FB4">
        <w:rPr>
          <w:color w:val="000000"/>
          <w:sz w:val="20"/>
          <w:szCs w:val="20"/>
        </w:rPr>
        <w:fldChar w:fldCharType="begin"/>
      </w:r>
      <w:r w:rsidRPr="002C6FB4">
        <w:rPr>
          <w:color w:val="000000"/>
          <w:sz w:val="20"/>
          <w:szCs w:val="20"/>
        </w:rPr>
        <w:instrText xml:space="preserve"> INCLUDEPICTURE "data:image/png;base64,iVBORw0KGgoAAAANSUhEUgAAAAIAAAACCAYAAABytg0kAAAAAXNSR0IArs4c6QAAAA5JREFUGFdjZIACRhgDAAAtAANNw4UTAAAAAElFTkSuQmCC" \* MERGEFORMATINET </w:instrText>
      </w:r>
      <w:r w:rsidRPr="002C6FB4">
        <w:rPr>
          <w:color w:val="000000"/>
          <w:sz w:val="20"/>
          <w:szCs w:val="20"/>
        </w:rPr>
        <w:fldChar w:fldCharType="separate"/>
      </w:r>
      <w:r w:rsidRPr="002C6FB4">
        <w:rPr>
          <w:color w:val="000000"/>
          <w:sz w:val="20"/>
          <w:szCs w:val="20"/>
        </w:rPr>
        <w:pict w14:anchorId="30387CB7">
          <v:shape id="_x0000_i1036" type="#_x0000_t75" style="width:1.6pt;height:1.6pt"/>
        </w:pict>
      </w:r>
      <w:r w:rsidRPr="002C6FB4">
        <w:rPr>
          <w:color w:val="000000"/>
          <w:sz w:val="20"/>
          <w:szCs w:val="20"/>
        </w:rPr>
        <w:fldChar w:fldCharType="end"/>
      </w:r>
      <w:r w:rsidRPr="002C6FB4">
        <w:rPr>
          <w:noProof/>
          <w:sz w:val="28"/>
          <w:szCs w:val="28"/>
        </w:rPr>
        <w:drawing>
          <wp:inline distT="0" distB="0" distL="0" distR="0" wp14:anchorId="021534CD" wp14:editId="66339EEC">
            <wp:extent cx="450215" cy="648335"/>
            <wp:effectExtent l="0" t="0" r="698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0215" cy="648335"/>
                    </a:xfrm>
                    <a:prstGeom prst="rect">
                      <a:avLst/>
                    </a:prstGeom>
                    <a:noFill/>
                    <a:ln>
                      <a:noFill/>
                    </a:ln>
                  </pic:spPr>
                </pic:pic>
              </a:graphicData>
            </a:graphic>
          </wp:inline>
        </w:drawing>
      </w:r>
    </w:p>
    <w:p w14:paraId="0327C057" w14:textId="77777777" w:rsidR="002C6FB4" w:rsidRPr="002C6FB4" w:rsidRDefault="002C6FB4" w:rsidP="002C6FB4">
      <w:pPr>
        <w:spacing w:after="0" w:line="240" w:lineRule="auto"/>
        <w:jc w:val="center"/>
        <w:rPr>
          <w:rFonts w:ascii="Times New Roman" w:hAnsi="Times New Roman" w:cs="Times New Roman"/>
          <w:b/>
          <w:sz w:val="36"/>
          <w:szCs w:val="36"/>
          <w:lang w:val="uk-UA" w:eastAsia="zh-CN"/>
        </w:rPr>
      </w:pPr>
      <w:r w:rsidRPr="002C6FB4">
        <w:rPr>
          <w:rFonts w:ascii="Times New Roman" w:hAnsi="Times New Roman" w:cs="Times New Roman"/>
          <w:b/>
          <w:sz w:val="36"/>
          <w:szCs w:val="36"/>
          <w:lang w:val="uk-UA" w:eastAsia="uk-UA"/>
        </w:rPr>
        <w:t>У К Р А Ї Н А</w:t>
      </w:r>
    </w:p>
    <w:p w14:paraId="270A8E50" w14:textId="77777777" w:rsidR="002C6FB4" w:rsidRPr="002C6FB4" w:rsidRDefault="002C6FB4" w:rsidP="002C6FB4">
      <w:pPr>
        <w:autoSpaceDE w:val="0"/>
        <w:autoSpaceDN w:val="0"/>
        <w:adjustRightInd w:val="0"/>
        <w:spacing w:after="0" w:line="240" w:lineRule="auto"/>
        <w:jc w:val="center"/>
        <w:rPr>
          <w:rFonts w:ascii="Times New Roman" w:hAnsi="Times New Roman" w:cs="Times New Roman"/>
          <w:b/>
          <w:bCs/>
          <w:sz w:val="36"/>
          <w:szCs w:val="36"/>
        </w:rPr>
      </w:pPr>
      <w:r w:rsidRPr="002C6FB4">
        <w:rPr>
          <w:rFonts w:ascii="Times New Roman" w:hAnsi="Times New Roman" w:cs="Times New Roman"/>
          <w:b/>
          <w:bCs/>
          <w:sz w:val="36"/>
          <w:szCs w:val="36"/>
          <w:lang w:val="uk-UA"/>
        </w:rPr>
        <w:t>Новодністровська міська рада</w:t>
      </w:r>
    </w:p>
    <w:p w14:paraId="5B025491" w14:textId="77777777" w:rsidR="002C6FB4" w:rsidRPr="002C6FB4" w:rsidRDefault="002C6FB4" w:rsidP="002C6FB4">
      <w:pPr>
        <w:autoSpaceDE w:val="0"/>
        <w:autoSpaceDN w:val="0"/>
        <w:adjustRightInd w:val="0"/>
        <w:spacing w:after="0" w:line="240" w:lineRule="auto"/>
        <w:jc w:val="center"/>
        <w:rPr>
          <w:rFonts w:ascii="Times New Roman" w:hAnsi="Times New Roman" w:cs="Times New Roman"/>
          <w:b/>
          <w:bCs/>
          <w:sz w:val="32"/>
          <w:szCs w:val="32"/>
          <w:lang w:val="uk-UA"/>
        </w:rPr>
      </w:pPr>
      <w:r w:rsidRPr="002C6FB4">
        <w:rPr>
          <w:rFonts w:ascii="Times New Roman" w:hAnsi="Times New Roman" w:cs="Times New Roman"/>
          <w:b/>
          <w:bCs/>
          <w:sz w:val="32"/>
          <w:szCs w:val="32"/>
          <w:lang w:val="uk-UA"/>
        </w:rPr>
        <w:t>Тридцять п’ята сесія VIІI скликання</w:t>
      </w:r>
    </w:p>
    <w:p w14:paraId="0373169C" w14:textId="77777777" w:rsidR="002C6FB4" w:rsidRPr="002C6FB4" w:rsidRDefault="002C6FB4" w:rsidP="002C6FB4">
      <w:pPr>
        <w:autoSpaceDE w:val="0"/>
        <w:autoSpaceDN w:val="0"/>
        <w:adjustRightInd w:val="0"/>
        <w:spacing w:after="0" w:line="240" w:lineRule="auto"/>
        <w:jc w:val="center"/>
        <w:rPr>
          <w:rFonts w:ascii="Times New Roman" w:hAnsi="Times New Roman" w:cs="Times New Roman"/>
          <w:b/>
          <w:bCs/>
          <w:sz w:val="32"/>
          <w:szCs w:val="32"/>
          <w:lang w:val="uk-UA"/>
        </w:rPr>
      </w:pPr>
    </w:p>
    <w:p w14:paraId="713704E2" w14:textId="77777777" w:rsidR="002C6FB4" w:rsidRPr="002C6FB4" w:rsidRDefault="002C6FB4" w:rsidP="002C6FB4">
      <w:pPr>
        <w:autoSpaceDE w:val="0"/>
        <w:autoSpaceDN w:val="0"/>
        <w:adjustRightInd w:val="0"/>
        <w:spacing w:after="0" w:line="240" w:lineRule="auto"/>
        <w:jc w:val="center"/>
        <w:rPr>
          <w:rFonts w:ascii="Times New Roman" w:hAnsi="Times New Roman" w:cs="Times New Roman"/>
          <w:b/>
          <w:bCs/>
          <w:sz w:val="32"/>
          <w:szCs w:val="32"/>
        </w:rPr>
      </w:pPr>
      <w:r w:rsidRPr="002C6FB4">
        <w:rPr>
          <w:rFonts w:ascii="Times New Roman" w:hAnsi="Times New Roman" w:cs="Times New Roman"/>
          <w:b/>
          <w:bCs/>
          <w:sz w:val="32"/>
          <w:szCs w:val="32"/>
          <w:lang w:val="uk-UA"/>
        </w:rPr>
        <w:t xml:space="preserve">Р І Ш Е Н </w:t>
      </w:r>
      <w:proofErr w:type="spellStart"/>
      <w:r w:rsidRPr="002C6FB4">
        <w:rPr>
          <w:rFonts w:ascii="Times New Roman" w:hAnsi="Times New Roman" w:cs="Times New Roman"/>
          <w:b/>
          <w:bCs/>
          <w:sz w:val="32"/>
          <w:szCs w:val="32"/>
          <w:lang w:val="uk-UA"/>
        </w:rPr>
        <w:t>Н</w:t>
      </w:r>
      <w:proofErr w:type="spellEnd"/>
      <w:r w:rsidRPr="002C6FB4">
        <w:rPr>
          <w:rFonts w:ascii="Times New Roman" w:hAnsi="Times New Roman" w:cs="Times New Roman"/>
          <w:b/>
          <w:bCs/>
          <w:sz w:val="32"/>
          <w:szCs w:val="32"/>
          <w:lang w:val="uk-UA"/>
        </w:rPr>
        <w:t xml:space="preserve"> Я</w:t>
      </w:r>
    </w:p>
    <w:p w14:paraId="66C3445D" w14:textId="77777777" w:rsidR="002C6FB4" w:rsidRPr="002C6FB4" w:rsidRDefault="002C6FB4" w:rsidP="002C6FB4">
      <w:pPr>
        <w:autoSpaceDE w:val="0"/>
        <w:autoSpaceDN w:val="0"/>
        <w:adjustRightInd w:val="0"/>
        <w:spacing w:after="0" w:line="240" w:lineRule="auto"/>
        <w:jc w:val="both"/>
        <w:rPr>
          <w:rFonts w:ascii="Times New Roman" w:hAnsi="Times New Roman" w:cs="Times New Roman"/>
          <w:sz w:val="28"/>
          <w:szCs w:val="28"/>
          <w:lang w:val="uk-UA"/>
        </w:rPr>
      </w:pPr>
    </w:p>
    <w:p w14:paraId="6C22A423" w14:textId="77777777" w:rsidR="002C6FB4" w:rsidRPr="002C6FB4" w:rsidRDefault="002C6FB4" w:rsidP="002C6FB4">
      <w:pPr>
        <w:autoSpaceDE w:val="0"/>
        <w:autoSpaceDN w:val="0"/>
        <w:adjustRightInd w:val="0"/>
        <w:spacing w:after="0" w:line="240" w:lineRule="auto"/>
        <w:jc w:val="both"/>
        <w:rPr>
          <w:rFonts w:ascii="Times New Roman" w:hAnsi="Times New Roman" w:cs="Times New Roman"/>
          <w:sz w:val="28"/>
          <w:szCs w:val="28"/>
          <w:lang w:val="uk-UA"/>
        </w:rPr>
      </w:pPr>
      <w:r w:rsidRPr="002C6FB4">
        <w:rPr>
          <w:rFonts w:ascii="Times New Roman" w:hAnsi="Times New Roman" w:cs="Times New Roman"/>
          <w:sz w:val="28"/>
          <w:szCs w:val="28"/>
          <w:u w:val="single"/>
          <w:lang w:val="uk-UA"/>
        </w:rPr>
        <w:t>31.05.2022 №96</w:t>
      </w:r>
      <w:r w:rsidRPr="002C6FB4">
        <w:rPr>
          <w:rFonts w:ascii="Times New Roman" w:hAnsi="Times New Roman" w:cs="Times New Roman"/>
          <w:sz w:val="28"/>
          <w:szCs w:val="28"/>
          <w:lang w:val="uk-UA"/>
        </w:rPr>
        <w:tab/>
      </w:r>
      <w:r w:rsidRPr="002C6FB4">
        <w:rPr>
          <w:rFonts w:ascii="Times New Roman" w:hAnsi="Times New Roman" w:cs="Times New Roman"/>
          <w:sz w:val="28"/>
          <w:szCs w:val="28"/>
          <w:lang w:val="uk-UA"/>
        </w:rPr>
        <w:tab/>
      </w:r>
      <w:r w:rsidRPr="002C6FB4">
        <w:rPr>
          <w:rFonts w:ascii="Times New Roman" w:hAnsi="Times New Roman" w:cs="Times New Roman"/>
          <w:sz w:val="28"/>
          <w:szCs w:val="28"/>
          <w:lang w:val="uk-UA"/>
        </w:rPr>
        <w:tab/>
      </w:r>
      <w:r w:rsidRPr="002C6FB4">
        <w:rPr>
          <w:rFonts w:ascii="Times New Roman" w:hAnsi="Times New Roman" w:cs="Times New Roman"/>
          <w:sz w:val="28"/>
          <w:szCs w:val="28"/>
          <w:lang w:val="uk-UA"/>
        </w:rPr>
        <w:tab/>
      </w:r>
      <w:r w:rsidRPr="002C6FB4">
        <w:rPr>
          <w:rFonts w:ascii="Times New Roman" w:hAnsi="Times New Roman" w:cs="Times New Roman"/>
          <w:sz w:val="28"/>
          <w:szCs w:val="28"/>
          <w:lang w:val="uk-UA"/>
        </w:rPr>
        <w:tab/>
      </w:r>
      <w:r w:rsidRPr="002C6FB4">
        <w:rPr>
          <w:rFonts w:ascii="Times New Roman" w:hAnsi="Times New Roman" w:cs="Times New Roman"/>
          <w:sz w:val="28"/>
          <w:szCs w:val="28"/>
          <w:lang w:val="uk-UA"/>
        </w:rPr>
        <w:tab/>
        <w:t>м. Новодністровськ</w:t>
      </w:r>
    </w:p>
    <w:p w14:paraId="07FFB254" w14:textId="77777777" w:rsidR="002C6FB4" w:rsidRPr="002C6FB4" w:rsidRDefault="002C6FB4" w:rsidP="002C6FB4">
      <w:pPr>
        <w:pStyle w:val="a5"/>
        <w:shd w:val="clear" w:color="auto" w:fill="FFFFFF"/>
        <w:spacing w:before="0" w:beforeAutospacing="0" w:after="0" w:afterAutospacing="0"/>
        <w:ind w:left="10" w:right="4964"/>
        <w:jc w:val="both"/>
        <w:rPr>
          <w:rFonts w:ascii="Times New Roman" w:hAnsi="Times New Roman" w:cs="Times New Roman"/>
        </w:rPr>
      </w:pPr>
    </w:p>
    <w:p w14:paraId="7768EB4C" w14:textId="77777777" w:rsidR="002C6FB4" w:rsidRPr="002C6FB4" w:rsidRDefault="002C6FB4" w:rsidP="002C6FB4">
      <w:pPr>
        <w:pStyle w:val="a5"/>
        <w:shd w:val="clear" w:color="auto" w:fill="FFFFFF"/>
        <w:spacing w:before="0" w:beforeAutospacing="0" w:after="0" w:afterAutospacing="0"/>
        <w:ind w:left="10" w:right="4964"/>
        <w:jc w:val="both"/>
        <w:rPr>
          <w:rFonts w:ascii="Times New Roman" w:hAnsi="Times New Roman" w:cs="Times New Roman"/>
        </w:rPr>
      </w:pPr>
    </w:p>
    <w:p w14:paraId="0F17B7F3" w14:textId="77777777" w:rsidR="002C6FB4" w:rsidRPr="002C6FB4" w:rsidRDefault="002C6FB4" w:rsidP="002C6FB4">
      <w:pPr>
        <w:pStyle w:val="a5"/>
        <w:tabs>
          <w:tab w:val="left" w:pos="600"/>
          <w:tab w:val="left" w:pos="1600"/>
          <w:tab w:val="left" w:pos="1720"/>
        </w:tabs>
        <w:spacing w:before="0" w:beforeAutospacing="0" w:after="0" w:afterAutospacing="0"/>
        <w:ind w:right="4468"/>
        <w:jc w:val="both"/>
        <w:rPr>
          <w:rFonts w:ascii="Times New Roman" w:hAnsi="Times New Roman" w:cs="Times New Roman"/>
        </w:rPr>
      </w:pPr>
      <w:r w:rsidRPr="002C6FB4">
        <w:rPr>
          <w:rFonts w:ascii="Times New Roman" w:hAnsi="Times New Roman" w:cs="Times New Roman"/>
          <w:b/>
          <w:bCs/>
          <w:color w:val="000000"/>
          <w:sz w:val="28"/>
          <w:szCs w:val="28"/>
        </w:rPr>
        <w:t xml:space="preserve">Про </w:t>
      </w:r>
      <w:proofErr w:type="spellStart"/>
      <w:r w:rsidRPr="002C6FB4">
        <w:rPr>
          <w:rFonts w:ascii="Times New Roman" w:hAnsi="Times New Roman" w:cs="Times New Roman"/>
          <w:b/>
          <w:bCs/>
          <w:color w:val="000000"/>
          <w:sz w:val="28"/>
          <w:szCs w:val="28"/>
        </w:rPr>
        <w:t>внесення</w:t>
      </w:r>
      <w:proofErr w:type="spellEnd"/>
      <w:r w:rsidRPr="002C6FB4">
        <w:rPr>
          <w:rFonts w:ascii="Times New Roman" w:hAnsi="Times New Roman" w:cs="Times New Roman"/>
          <w:b/>
          <w:bCs/>
          <w:color w:val="000000"/>
          <w:sz w:val="28"/>
          <w:szCs w:val="28"/>
        </w:rPr>
        <w:t xml:space="preserve"> </w:t>
      </w:r>
      <w:proofErr w:type="spellStart"/>
      <w:r w:rsidRPr="002C6FB4">
        <w:rPr>
          <w:rFonts w:ascii="Times New Roman" w:hAnsi="Times New Roman" w:cs="Times New Roman"/>
          <w:b/>
          <w:bCs/>
          <w:color w:val="000000"/>
          <w:sz w:val="28"/>
          <w:szCs w:val="28"/>
        </w:rPr>
        <w:t>змін</w:t>
      </w:r>
      <w:proofErr w:type="spellEnd"/>
      <w:r w:rsidRPr="002C6FB4">
        <w:rPr>
          <w:rFonts w:ascii="Times New Roman" w:hAnsi="Times New Roman" w:cs="Times New Roman"/>
          <w:b/>
          <w:bCs/>
          <w:color w:val="000000"/>
          <w:sz w:val="28"/>
          <w:szCs w:val="28"/>
        </w:rPr>
        <w:t xml:space="preserve"> в </w:t>
      </w:r>
      <w:proofErr w:type="spellStart"/>
      <w:r w:rsidRPr="002C6FB4">
        <w:rPr>
          <w:rFonts w:ascii="Times New Roman" w:hAnsi="Times New Roman" w:cs="Times New Roman"/>
          <w:b/>
          <w:bCs/>
          <w:color w:val="000000"/>
          <w:sz w:val="28"/>
          <w:szCs w:val="28"/>
        </w:rPr>
        <w:t>перелік</w:t>
      </w:r>
      <w:proofErr w:type="spellEnd"/>
      <w:r w:rsidRPr="002C6FB4">
        <w:rPr>
          <w:rFonts w:ascii="Times New Roman" w:hAnsi="Times New Roman" w:cs="Times New Roman"/>
          <w:b/>
          <w:bCs/>
          <w:color w:val="000000"/>
          <w:sz w:val="28"/>
          <w:szCs w:val="28"/>
        </w:rPr>
        <w:t xml:space="preserve"> </w:t>
      </w:r>
      <w:proofErr w:type="spellStart"/>
      <w:r w:rsidRPr="002C6FB4">
        <w:rPr>
          <w:rFonts w:ascii="Times New Roman" w:hAnsi="Times New Roman" w:cs="Times New Roman"/>
          <w:b/>
          <w:bCs/>
          <w:color w:val="000000"/>
          <w:sz w:val="28"/>
          <w:szCs w:val="28"/>
        </w:rPr>
        <w:t>адміністративних</w:t>
      </w:r>
      <w:proofErr w:type="spellEnd"/>
      <w:r w:rsidRPr="002C6FB4">
        <w:rPr>
          <w:rFonts w:ascii="Times New Roman" w:hAnsi="Times New Roman" w:cs="Times New Roman"/>
          <w:b/>
          <w:bCs/>
          <w:color w:val="000000"/>
          <w:sz w:val="28"/>
          <w:szCs w:val="28"/>
        </w:rPr>
        <w:t xml:space="preserve"> </w:t>
      </w:r>
      <w:proofErr w:type="spellStart"/>
      <w:r w:rsidRPr="002C6FB4">
        <w:rPr>
          <w:rFonts w:ascii="Times New Roman" w:hAnsi="Times New Roman" w:cs="Times New Roman"/>
          <w:b/>
          <w:bCs/>
          <w:color w:val="000000"/>
          <w:sz w:val="28"/>
          <w:szCs w:val="28"/>
        </w:rPr>
        <w:t>послуг</w:t>
      </w:r>
      <w:proofErr w:type="spellEnd"/>
      <w:r w:rsidRPr="002C6FB4">
        <w:rPr>
          <w:rFonts w:ascii="Times New Roman" w:hAnsi="Times New Roman" w:cs="Times New Roman"/>
          <w:b/>
          <w:bCs/>
          <w:color w:val="000000"/>
          <w:sz w:val="28"/>
          <w:szCs w:val="28"/>
        </w:rPr>
        <w:t xml:space="preserve"> </w:t>
      </w:r>
    </w:p>
    <w:p w14:paraId="1BF8AA24" w14:textId="77777777" w:rsidR="002C6FB4" w:rsidRPr="002C6FB4" w:rsidRDefault="002C6FB4" w:rsidP="002C6FB4">
      <w:pPr>
        <w:pStyle w:val="a5"/>
        <w:tabs>
          <w:tab w:val="left" w:pos="600"/>
          <w:tab w:val="left" w:pos="1600"/>
          <w:tab w:val="left" w:pos="1720"/>
        </w:tabs>
        <w:spacing w:before="0" w:beforeAutospacing="0" w:after="0" w:afterAutospacing="0"/>
        <w:jc w:val="both"/>
        <w:rPr>
          <w:rFonts w:ascii="Times New Roman" w:hAnsi="Times New Roman" w:cs="Times New Roman"/>
          <w:sz w:val="28"/>
          <w:szCs w:val="28"/>
        </w:rPr>
      </w:pPr>
    </w:p>
    <w:p w14:paraId="2DA3D7C8" w14:textId="77777777" w:rsidR="002C6FB4" w:rsidRPr="002C6FB4" w:rsidRDefault="002C6FB4" w:rsidP="002C6FB4">
      <w:pPr>
        <w:pStyle w:val="a5"/>
        <w:tabs>
          <w:tab w:val="left" w:pos="600"/>
          <w:tab w:val="left" w:pos="1600"/>
          <w:tab w:val="left" w:pos="1720"/>
        </w:tabs>
        <w:spacing w:before="0" w:beforeAutospacing="0" w:after="0" w:afterAutospacing="0"/>
        <w:jc w:val="both"/>
        <w:rPr>
          <w:rFonts w:ascii="Times New Roman" w:hAnsi="Times New Roman" w:cs="Times New Roman"/>
          <w:sz w:val="28"/>
          <w:szCs w:val="28"/>
        </w:rPr>
      </w:pPr>
    </w:p>
    <w:p w14:paraId="0199F00C" w14:textId="77777777" w:rsidR="002C6FB4" w:rsidRPr="002C6FB4" w:rsidRDefault="002C6FB4" w:rsidP="002C6FB4">
      <w:pPr>
        <w:pStyle w:val="a5"/>
        <w:tabs>
          <w:tab w:val="left" w:pos="600"/>
          <w:tab w:val="left" w:pos="1600"/>
          <w:tab w:val="left" w:pos="1720"/>
        </w:tabs>
        <w:spacing w:before="0" w:beforeAutospacing="0" w:after="0" w:afterAutospacing="0"/>
        <w:ind w:firstLine="600"/>
        <w:jc w:val="both"/>
        <w:rPr>
          <w:rFonts w:ascii="Times New Roman" w:hAnsi="Times New Roman" w:cs="Times New Roman"/>
        </w:rPr>
      </w:pPr>
      <w:proofErr w:type="spellStart"/>
      <w:r w:rsidRPr="002C6FB4">
        <w:rPr>
          <w:rFonts w:ascii="Times New Roman" w:hAnsi="Times New Roman" w:cs="Times New Roman"/>
          <w:color w:val="000000"/>
          <w:sz w:val="28"/>
          <w:szCs w:val="28"/>
        </w:rPr>
        <w:t>Відповідно</w:t>
      </w:r>
      <w:proofErr w:type="spellEnd"/>
      <w:r w:rsidRPr="002C6FB4">
        <w:rPr>
          <w:rFonts w:ascii="Times New Roman" w:hAnsi="Times New Roman" w:cs="Times New Roman"/>
          <w:color w:val="000000"/>
          <w:sz w:val="28"/>
          <w:szCs w:val="28"/>
        </w:rPr>
        <w:t xml:space="preserve"> до ст.26 Закону </w:t>
      </w:r>
      <w:proofErr w:type="spellStart"/>
      <w:r w:rsidRPr="002C6FB4">
        <w:rPr>
          <w:rFonts w:ascii="Times New Roman" w:hAnsi="Times New Roman" w:cs="Times New Roman"/>
          <w:color w:val="000000"/>
          <w:sz w:val="28"/>
          <w:szCs w:val="28"/>
        </w:rPr>
        <w:t>України</w:t>
      </w:r>
      <w:proofErr w:type="spellEnd"/>
      <w:r w:rsidRPr="002C6FB4">
        <w:rPr>
          <w:rFonts w:ascii="Times New Roman" w:hAnsi="Times New Roman" w:cs="Times New Roman"/>
          <w:color w:val="000000"/>
          <w:sz w:val="28"/>
          <w:szCs w:val="28"/>
        </w:rPr>
        <w:t xml:space="preserve"> «Про </w:t>
      </w:r>
      <w:proofErr w:type="spellStart"/>
      <w:r w:rsidRPr="002C6FB4">
        <w:rPr>
          <w:rFonts w:ascii="Times New Roman" w:hAnsi="Times New Roman" w:cs="Times New Roman"/>
          <w:color w:val="000000"/>
          <w:sz w:val="28"/>
          <w:szCs w:val="28"/>
        </w:rPr>
        <w:t>місцеве</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самоврядування</w:t>
      </w:r>
      <w:proofErr w:type="spellEnd"/>
      <w:r w:rsidRPr="002C6FB4">
        <w:rPr>
          <w:rFonts w:ascii="Times New Roman" w:hAnsi="Times New Roman" w:cs="Times New Roman"/>
          <w:color w:val="000000"/>
          <w:sz w:val="28"/>
          <w:szCs w:val="28"/>
        </w:rPr>
        <w:t xml:space="preserve"> в </w:t>
      </w:r>
      <w:proofErr w:type="spellStart"/>
      <w:r w:rsidRPr="002C6FB4">
        <w:rPr>
          <w:rFonts w:ascii="Times New Roman" w:hAnsi="Times New Roman" w:cs="Times New Roman"/>
          <w:color w:val="000000"/>
          <w:sz w:val="28"/>
          <w:szCs w:val="28"/>
        </w:rPr>
        <w:t>Україні</w:t>
      </w:r>
      <w:proofErr w:type="spellEnd"/>
      <w:r w:rsidRPr="002C6FB4">
        <w:rPr>
          <w:rFonts w:ascii="Times New Roman" w:hAnsi="Times New Roman" w:cs="Times New Roman"/>
          <w:color w:val="000000"/>
          <w:sz w:val="28"/>
          <w:szCs w:val="28"/>
        </w:rPr>
        <w:t xml:space="preserve">», на </w:t>
      </w:r>
      <w:proofErr w:type="spellStart"/>
      <w:r w:rsidRPr="002C6FB4">
        <w:rPr>
          <w:rFonts w:ascii="Times New Roman" w:hAnsi="Times New Roman" w:cs="Times New Roman"/>
          <w:color w:val="000000"/>
          <w:sz w:val="28"/>
          <w:szCs w:val="28"/>
        </w:rPr>
        <w:t>виконання</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розпорядження</w:t>
      </w:r>
      <w:proofErr w:type="spellEnd"/>
      <w:r w:rsidRPr="002C6FB4">
        <w:rPr>
          <w:rFonts w:ascii="Times New Roman" w:hAnsi="Times New Roman" w:cs="Times New Roman"/>
          <w:color w:val="000000"/>
          <w:sz w:val="28"/>
          <w:szCs w:val="28"/>
        </w:rPr>
        <w:t xml:space="preserve"> КМУ «</w:t>
      </w:r>
      <w:proofErr w:type="spellStart"/>
      <w:r w:rsidRPr="002C6FB4">
        <w:rPr>
          <w:rFonts w:ascii="Times New Roman" w:hAnsi="Times New Roman" w:cs="Times New Roman"/>
          <w:color w:val="000000"/>
          <w:sz w:val="28"/>
          <w:szCs w:val="28"/>
        </w:rPr>
        <w:t>Деякі</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питання</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надання</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адміністративних</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послуг</w:t>
      </w:r>
      <w:proofErr w:type="spellEnd"/>
      <w:r w:rsidRPr="002C6FB4">
        <w:rPr>
          <w:rFonts w:ascii="Times New Roman" w:hAnsi="Times New Roman" w:cs="Times New Roman"/>
          <w:color w:val="000000"/>
          <w:sz w:val="28"/>
          <w:szCs w:val="28"/>
        </w:rPr>
        <w:t xml:space="preserve"> через </w:t>
      </w:r>
      <w:proofErr w:type="spellStart"/>
      <w:r w:rsidRPr="002C6FB4">
        <w:rPr>
          <w:rFonts w:ascii="Times New Roman" w:hAnsi="Times New Roman" w:cs="Times New Roman"/>
          <w:color w:val="000000"/>
          <w:sz w:val="28"/>
          <w:szCs w:val="28"/>
        </w:rPr>
        <w:t>центри</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надання</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адміністративних</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послуг</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від</w:t>
      </w:r>
      <w:proofErr w:type="spellEnd"/>
      <w:r w:rsidRPr="002C6FB4">
        <w:rPr>
          <w:rFonts w:ascii="Times New Roman" w:hAnsi="Times New Roman" w:cs="Times New Roman"/>
          <w:color w:val="000000"/>
          <w:sz w:val="28"/>
          <w:szCs w:val="28"/>
        </w:rPr>
        <w:t xml:space="preserve"> 16.05.2014 року №523-р (</w:t>
      </w:r>
      <w:proofErr w:type="spellStart"/>
      <w:r w:rsidRPr="002C6FB4">
        <w:rPr>
          <w:rFonts w:ascii="Times New Roman" w:hAnsi="Times New Roman" w:cs="Times New Roman"/>
          <w:color w:val="000000"/>
          <w:sz w:val="28"/>
          <w:szCs w:val="28"/>
        </w:rPr>
        <w:t>зі</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змінами</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від</w:t>
      </w:r>
      <w:proofErr w:type="spellEnd"/>
      <w:r w:rsidRPr="002C6FB4">
        <w:rPr>
          <w:rFonts w:ascii="Times New Roman" w:hAnsi="Times New Roman" w:cs="Times New Roman"/>
          <w:color w:val="000000"/>
          <w:sz w:val="28"/>
          <w:szCs w:val="28"/>
        </w:rPr>
        <w:t xml:space="preserve"> 18.08.2021р. №696-р), </w:t>
      </w:r>
      <w:proofErr w:type="spellStart"/>
      <w:r w:rsidRPr="002C6FB4">
        <w:rPr>
          <w:rFonts w:ascii="Times New Roman" w:hAnsi="Times New Roman" w:cs="Times New Roman"/>
          <w:color w:val="000000"/>
          <w:sz w:val="28"/>
          <w:szCs w:val="28"/>
        </w:rPr>
        <w:t>враховуючи</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службову</w:t>
      </w:r>
      <w:proofErr w:type="spellEnd"/>
      <w:r w:rsidRPr="002C6FB4">
        <w:rPr>
          <w:rFonts w:ascii="Times New Roman" w:hAnsi="Times New Roman" w:cs="Times New Roman"/>
          <w:color w:val="000000"/>
          <w:sz w:val="28"/>
          <w:szCs w:val="28"/>
        </w:rPr>
        <w:t xml:space="preserve"> записку начальника </w:t>
      </w:r>
      <w:proofErr w:type="spellStart"/>
      <w:r w:rsidRPr="002C6FB4">
        <w:rPr>
          <w:rFonts w:ascii="Times New Roman" w:hAnsi="Times New Roman" w:cs="Times New Roman"/>
          <w:color w:val="000000"/>
          <w:sz w:val="28"/>
          <w:szCs w:val="28"/>
        </w:rPr>
        <w:t>управління</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праці</w:t>
      </w:r>
      <w:proofErr w:type="spellEnd"/>
      <w:r w:rsidRPr="002C6FB4">
        <w:rPr>
          <w:rFonts w:ascii="Times New Roman" w:hAnsi="Times New Roman" w:cs="Times New Roman"/>
          <w:color w:val="000000"/>
          <w:sz w:val="28"/>
          <w:szCs w:val="28"/>
        </w:rPr>
        <w:t xml:space="preserve"> та </w:t>
      </w:r>
      <w:proofErr w:type="spellStart"/>
      <w:r w:rsidRPr="002C6FB4">
        <w:rPr>
          <w:rFonts w:ascii="Times New Roman" w:hAnsi="Times New Roman" w:cs="Times New Roman"/>
          <w:color w:val="000000"/>
          <w:sz w:val="28"/>
          <w:szCs w:val="28"/>
        </w:rPr>
        <w:t>соціального</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захисту</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населення</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від</w:t>
      </w:r>
      <w:proofErr w:type="spellEnd"/>
      <w:r w:rsidRPr="002C6FB4">
        <w:rPr>
          <w:rFonts w:ascii="Times New Roman" w:hAnsi="Times New Roman" w:cs="Times New Roman"/>
          <w:color w:val="000000"/>
          <w:sz w:val="28"/>
          <w:szCs w:val="28"/>
        </w:rPr>
        <w:t xml:space="preserve"> 06.05.2022р. №373 та </w:t>
      </w:r>
      <w:proofErr w:type="spellStart"/>
      <w:r w:rsidRPr="002C6FB4">
        <w:rPr>
          <w:rFonts w:ascii="Times New Roman" w:hAnsi="Times New Roman" w:cs="Times New Roman"/>
          <w:color w:val="000000"/>
          <w:sz w:val="28"/>
          <w:szCs w:val="28"/>
        </w:rPr>
        <w:t>депутатський</w:t>
      </w:r>
      <w:proofErr w:type="spellEnd"/>
      <w:r w:rsidRPr="002C6FB4">
        <w:rPr>
          <w:rFonts w:ascii="Times New Roman" w:hAnsi="Times New Roman" w:cs="Times New Roman"/>
          <w:color w:val="000000"/>
          <w:sz w:val="28"/>
          <w:szCs w:val="28"/>
        </w:rPr>
        <w:t xml:space="preserve"> запит </w:t>
      </w:r>
      <w:proofErr w:type="spellStart"/>
      <w:r w:rsidRPr="002C6FB4">
        <w:rPr>
          <w:rFonts w:ascii="Times New Roman" w:hAnsi="Times New Roman" w:cs="Times New Roman"/>
          <w:color w:val="000000"/>
          <w:sz w:val="28"/>
          <w:szCs w:val="28"/>
        </w:rPr>
        <w:t>Рудик</w:t>
      </w:r>
      <w:proofErr w:type="spellEnd"/>
      <w:r w:rsidRPr="002C6FB4">
        <w:rPr>
          <w:rFonts w:ascii="Times New Roman" w:hAnsi="Times New Roman" w:cs="Times New Roman"/>
          <w:color w:val="000000"/>
          <w:sz w:val="28"/>
          <w:szCs w:val="28"/>
        </w:rPr>
        <w:t xml:space="preserve"> Т.В., Новодністровська </w:t>
      </w:r>
      <w:proofErr w:type="spellStart"/>
      <w:r w:rsidRPr="002C6FB4">
        <w:rPr>
          <w:rFonts w:ascii="Times New Roman" w:hAnsi="Times New Roman" w:cs="Times New Roman"/>
          <w:color w:val="000000"/>
          <w:sz w:val="28"/>
          <w:szCs w:val="28"/>
        </w:rPr>
        <w:t>міська</w:t>
      </w:r>
      <w:proofErr w:type="spellEnd"/>
      <w:r w:rsidRPr="002C6FB4">
        <w:rPr>
          <w:rFonts w:ascii="Times New Roman" w:hAnsi="Times New Roman" w:cs="Times New Roman"/>
          <w:color w:val="000000"/>
          <w:sz w:val="28"/>
          <w:szCs w:val="28"/>
        </w:rPr>
        <w:t xml:space="preserve"> рада</w:t>
      </w:r>
    </w:p>
    <w:p w14:paraId="099AAE6A" w14:textId="77777777" w:rsidR="002C6FB4" w:rsidRPr="002C6FB4" w:rsidRDefault="002C6FB4" w:rsidP="002C6FB4">
      <w:pPr>
        <w:pStyle w:val="a5"/>
        <w:tabs>
          <w:tab w:val="left" w:pos="600"/>
          <w:tab w:val="left" w:pos="1600"/>
          <w:tab w:val="left" w:pos="1720"/>
        </w:tabs>
        <w:spacing w:before="0" w:beforeAutospacing="0" w:after="0" w:afterAutospacing="0"/>
        <w:jc w:val="both"/>
        <w:rPr>
          <w:rFonts w:ascii="Times New Roman" w:hAnsi="Times New Roman" w:cs="Times New Roman"/>
          <w:sz w:val="28"/>
          <w:szCs w:val="28"/>
        </w:rPr>
      </w:pPr>
    </w:p>
    <w:p w14:paraId="0E21D8E0" w14:textId="77777777" w:rsidR="002C6FB4" w:rsidRPr="002C6FB4" w:rsidRDefault="002C6FB4" w:rsidP="002C6FB4">
      <w:pPr>
        <w:pStyle w:val="a5"/>
        <w:spacing w:before="0" w:beforeAutospacing="0" w:after="0" w:afterAutospacing="0"/>
        <w:jc w:val="center"/>
        <w:rPr>
          <w:rFonts w:ascii="Times New Roman" w:hAnsi="Times New Roman" w:cs="Times New Roman"/>
        </w:rPr>
      </w:pPr>
      <w:r w:rsidRPr="002C6FB4">
        <w:rPr>
          <w:rFonts w:ascii="Times New Roman" w:hAnsi="Times New Roman" w:cs="Times New Roman"/>
          <w:b/>
          <w:bCs/>
          <w:color w:val="000000"/>
          <w:sz w:val="28"/>
          <w:szCs w:val="28"/>
        </w:rPr>
        <w:t>В И Р І Ш И Л А:</w:t>
      </w:r>
    </w:p>
    <w:p w14:paraId="4389C97A" w14:textId="77777777" w:rsidR="002C6FB4" w:rsidRPr="002C6FB4" w:rsidRDefault="002C6FB4" w:rsidP="002C6FB4">
      <w:pPr>
        <w:pStyle w:val="a5"/>
        <w:spacing w:before="0" w:beforeAutospacing="0" w:after="0" w:afterAutospacing="0"/>
        <w:rPr>
          <w:rFonts w:ascii="Times New Roman" w:hAnsi="Times New Roman" w:cs="Times New Roman"/>
          <w:sz w:val="28"/>
          <w:szCs w:val="28"/>
        </w:rPr>
      </w:pPr>
    </w:p>
    <w:p w14:paraId="18032314" w14:textId="77777777" w:rsidR="002C6FB4" w:rsidRPr="002C6FB4" w:rsidRDefault="002C6FB4" w:rsidP="002C6FB4">
      <w:pPr>
        <w:pStyle w:val="a5"/>
        <w:widowControl w:val="0"/>
        <w:numPr>
          <w:ilvl w:val="0"/>
          <w:numId w:val="44"/>
        </w:numPr>
        <w:tabs>
          <w:tab w:val="left" w:pos="993"/>
        </w:tabs>
        <w:spacing w:before="0" w:beforeAutospacing="0" w:after="0" w:afterAutospacing="0"/>
        <w:ind w:left="0" w:firstLine="709"/>
        <w:jc w:val="both"/>
        <w:rPr>
          <w:rFonts w:ascii="Times New Roman" w:hAnsi="Times New Roman" w:cs="Times New Roman"/>
          <w:bCs/>
        </w:rPr>
      </w:pPr>
      <w:r w:rsidRPr="002C6FB4">
        <w:rPr>
          <w:rFonts w:ascii="Times New Roman" w:hAnsi="Times New Roman" w:cs="Times New Roman"/>
          <w:color w:val="000000"/>
          <w:sz w:val="28"/>
          <w:szCs w:val="28"/>
        </w:rPr>
        <w:t xml:space="preserve">Внести </w:t>
      </w:r>
      <w:proofErr w:type="spellStart"/>
      <w:r w:rsidRPr="002C6FB4">
        <w:rPr>
          <w:rFonts w:ascii="Times New Roman" w:hAnsi="Times New Roman" w:cs="Times New Roman"/>
          <w:color w:val="000000"/>
          <w:sz w:val="28"/>
          <w:szCs w:val="28"/>
        </w:rPr>
        <w:t>зміни</w:t>
      </w:r>
      <w:proofErr w:type="spellEnd"/>
      <w:r w:rsidRPr="002C6FB4">
        <w:rPr>
          <w:rFonts w:ascii="Times New Roman" w:hAnsi="Times New Roman" w:cs="Times New Roman"/>
          <w:color w:val="000000"/>
          <w:sz w:val="28"/>
          <w:szCs w:val="28"/>
        </w:rPr>
        <w:t xml:space="preserve"> в </w:t>
      </w:r>
      <w:proofErr w:type="spellStart"/>
      <w:r w:rsidRPr="002C6FB4">
        <w:rPr>
          <w:rFonts w:ascii="Times New Roman" w:hAnsi="Times New Roman" w:cs="Times New Roman"/>
          <w:color w:val="000000"/>
          <w:sz w:val="28"/>
          <w:szCs w:val="28"/>
        </w:rPr>
        <w:t>додаток</w:t>
      </w:r>
      <w:proofErr w:type="spellEnd"/>
      <w:r w:rsidRPr="002C6FB4">
        <w:rPr>
          <w:rFonts w:ascii="Times New Roman" w:hAnsi="Times New Roman" w:cs="Times New Roman"/>
          <w:color w:val="000000"/>
          <w:sz w:val="28"/>
          <w:szCs w:val="28"/>
        </w:rPr>
        <w:t xml:space="preserve"> 1 до </w:t>
      </w:r>
      <w:proofErr w:type="spellStart"/>
      <w:r w:rsidRPr="002C6FB4">
        <w:rPr>
          <w:rFonts w:ascii="Times New Roman" w:hAnsi="Times New Roman" w:cs="Times New Roman"/>
          <w:color w:val="000000"/>
          <w:sz w:val="28"/>
          <w:szCs w:val="28"/>
        </w:rPr>
        <w:t>рішення</w:t>
      </w:r>
      <w:proofErr w:type="spellEnd"/>
      <w:r w:rsidRPr="002C6FB4">
        <w:rPr>
          <w:rFonts w:ascii="Times New Roman" w:hAnsi="Times New Roman" w:cs="Times New Roman"/>
          <w:color w:val="000000"/>
          <w:sz w:val="28"/>
          <w:szCs w:val="28"/>
        </w:rPr>
        <w:t xml:space="preserve"> Новодністровської </w:t>
      </w:r>
      <w:proofErr w:type="spellStart"/>
      <w:r w:rsidRPr="002C6FB4">
        <w:rPr>
          <w:rFonts w:ascii="Times New Roman" w:hAnsi="Times New Roman" w:cs="Times New Roman"/>
          <w:color w:val="000000"/>
          <w:sz w:val="28"/>
          <w:szCs w:val="28"/>
        </w:rPr>
        <w:t>міської</w:t>
      </w:r>
      <w:proofErr w:type="spellEnd"/>
      <w:r w:rsidRPr="002C6FB4">
        <w:rPr>
          <w:rFonts w:ascii="Times New Roman" w:hAnsi="Times New Roman" w:cs="Times New Roman"/>
          <w:color w:val="000000"/>
          <w:sz w:val="28"/>
          <w:szCs w:val="28"/>
        </w:rPr>
        <w:t xml:space="preserve"> ради </w:t>
      </w:r>
      <w:proofErr w:type="spellStart"/>
      <w:r w:rsidRPr="002C6FB4">
        <w:rPr>
          <w:rFonts w:ascii="Times New Roman" w:hAnsi="Times New Roman" w:cs="Times New Roman"/>
          <w:color w:val="000000"/>
          <w:sz w:val="28"/>
          <w:szCs w:val="28"/>
        </w:rPr>
        <w:t>від</w:t>
      </w:r>
      <w:proofErr w:type="spellEnd"/>
      <w:r w:rsidRPr="002C6FB4">
        <w:rPr>
          <w:rFonts w:ascii="Times New Roman" w:hAnsi="Times New Roman" w:cs="Times New Roman"/>
          <w:color w:val="000000"/>
          <w:sz w:val="28"/>
          <w:szCs w:val="28"/>
        </w:rPr>
        <w:t xml:space="preserve"> 28.09.2021р. №206 в </w:t>
      </w:r>
      <w:proofErr w:type="spellStart"/>
      <w:r w:rsidRPr="002C6FB4">
        <w:rPr>
          <w:rFonts w:ascii="Times New Roman" w:hAnsi="Times New Roman" w:cs="Times New Roman"/>
          <w:color w:val="000000"/>
          <w:sz w:val="28"/>
          <w:szCs w:val="28"/>
        </w:rPr>
        <w:t>частині</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b/>
          <w:color w:val="000000"/>
          <w:sz w:val="28"/>
          <w:szCs w:val="28"/>
        </w:rPr>
        <w:t>Адміністративні</w:t>
      </w:r>
      <w:proofErr w:type="spellEnd"/>
      <w:r w:rsidRPr="002C6FB4">
        <w:rPr>
          <w:rFonts w:ascii="Times New Roman" w:hAnsi="Times New Roman" w:cs="Times New Roman"/>
          <w:b/>
          <w:color w:val="000000"/>
          <w:sz w:val="28"/>
          <w:szCs w:val="28"/>
        </w:rPr>
        <w:t xml:space="preserve"> </w:t>
      </w:r>
      <w:proofErr w:type="spellStart"/>
      <w:r w:rsidRPr="002C6FB4">
        <w:rPr>
          <w:rFonts w:ascii="Times New Roman" w:hAnsi="Times New Roman" w:cs="Times New Roman"/>
          <w:b/>
          <w:color w:val="000000"/>
          <w:sz w:val="28"/>
          <w:szCs w:val="28"/>
        </w:rPr>
        <w:t>послуги</w:t>
      </w:r>
      <w:proofErr w:type="spellEnd"/>
      <w:r w:rsidRPr="002C6FB4">
        <w:rPr>
          <w:rFonts w:ascii="Times New Roman" w:hAnsi="Times New Roman" w:cs="Times New Roman"/>
          <w:b/>
          <w:color w:val="000000"/>
          <w:sz w:val="28"/>
          <w:szCs w:val="28"/>
        </w:rPr>
        <w:t xml:space="preserve"> </w:t>
      </w:r>
      <w:proofErr w:type="spellStart"/>
      <w:r w:rsidRPr="002C6FB4">
        <w:rPr>
          <w:rFonts w:ascii="Times New Roman" w:hAnsi="Times New Roman" w:cs="Times New Roman"/>
          <w:b/>
          <w:color w:val="000000"/>
          <w:sz w:val="28"/>
          <w:szCs w:val="28"/>
        </w:rPr>
        <w:t>соціального</w:t>
      </w:r>
      <w:proofErr w:type="spellEnd"/>
      <w:r w:rsidRPr="002C6FB4">
        <w:rPr>
          <w:rFonts w:ascii="Times New Roman" w:hAnsi="Times New Roman" w:cs="Times New Roman"/>
          <w:b/>
          <w:color w:val="000000"/>
          <w:sz w:val="28"/>
          <w:szCs w:val="28"/>
        </w:rPr>
        <w:t xml:space="preserve"> характеру</w:t>
      </w:r>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включити</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адміністративні</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послуги</w:t>
      </w:r>
      <w:proofErr w:type="spellEnd"/>
      <w:r w:rsidRPr="002C6FB4">
        <w:rPr>
          <w:rFonts w:ascii="Times New Roman" w:hAnsi="Times New Roman" w:cs="Times New Roman"/>
          <w:color w:val="000000"/>
          <w:sz w:val="28"/>
          <w:szCs w:val="28"/>
        </w:rPr>
        <w:t>:</w:t>
      </w:r>
    </w:p>
    <w:p w14:paraId="4B6578A7" w14:textId="77777777" w:rsidR="002C6FB4" w:rsidRPr="002C6FB4" w:rsidRDefault="002C6FB4" w:rsidP="002C6FB4">
      <w:pPr>
        <w:pStyle w:val="a5"/>
        <w:widowControl w:val="0"/>
        <w:numPr>
          <w:ilvl w:val="1"/>
          <w:numId w:val="44"/>
        </w:numPr>
        <w:tabs>
          <w:tab w:val="left" w:pos="993"/>
        </w:tabs>
        <w:spacing w:before="0" w:beforeAutospacing="0" w:after="0" w:afterAutospacing="0"/>
        <w:ind w:left="0" w:firstLine="851"/>
        <w:jc w:val="both"/>
        <w:rPr>
          <w:rFonts w:ascii="Times New Roman" w:hAnsi="Times New Roman" w:cs="Times New Roman"/>
          <w:bCs/>
          <w:color w:val="000000"/>
          <w:sz w:val="28"/>
          <w:szCs w:val="28"/>
        </w:rPr>
      </w:pPr>
      <w:r w:rsidRPr="002C6FB4">
        <w:rPr>
          <w:rFonts w:ascii="Times New Roman" w:hAnsi="Times New Roman" w:cs="Times New Roman"/>
          <w:b/>
          <w:color w:val="000000"/>
          <w:sz w:val="28"/>
          <w:szCs w:val="28"/>
        </w:rPr>
        <w:t>«</w:t>
      </w:r>
      <w:proofErr w:type="spellStart"/>
      <w:r w:rsidRPr="002C6FB4">
        <w:rPr>
          <w:rFonts w:ascii="Times New Roman" w:hAnsi="Times New Roman" w:cs="Times New Roman"/>
          <w:b/>
          <w:color w:val="000000"/>
          <w:sz w:val="28"/>
          <w:szCs w:val="28"/>
        </w:rPr>
        <w:t>Надання</w:t>
      </w:r>
      <w:proofErr w:type="spellEnd"/>
      <w:r w:rsidRPr="002C6FB4">
        <w:rPr>
          <w:rFonts w:ascii="Times New Roman" w:hAnsi="Times New Roman" w:cs="Times New Roman"/>
          <w:b/>
          <w:color w:val="000000"/>
          <w:sz w:val="28"/>
          <w:szCs w:val="28"/>
        </w:rPr>
        <w:t xml:space="preserve"> </w:t>
      </w:r>
      <w:proofErr w:type="spellStart"/>
      <w:r w:rsidRPr="002C6FB4">
        <w:rPr>
          <w:rFonts w:ascii="Times New Roman" w:hAnsi="Times New Roman" w:cs="Times New Roman"/>
          <w:b/>
          <w:color w:val="000000"/>
          <w:sz w:val="28"/>
          <w:szCs w:val="28"/>
        </w:rPr>
        <w:t>допомоги</w:t>
      </w:r>
      <w:proofErr w:type="spellEnd"/>
      <w:r w:rsidRPr="002C6FB4">
        <w:rPr>
          <w:rFonts w:ascii="Times New Roman" w:hAnsi="Times New Roman" w:cs="Times New Roman"/>
          <w:b/>
          <w:color w:val="000000"/>
          <w:sz w:val="28"/>
          <w:szCs w:val="28"/>
        </w:rPr>
        <w:t xml:space="preserve"> на </w:t>
      </w:r>
      <w:proofErr w:type="spellStart"/>
      <w:r w:rsidRPr="002C6FB4">
        <w:rPr>
          <w:rFonts w:ascii="Times New Roman" w:hAnsi="Times New Roman" w:cs="Times New Roman"/>
          <w:b/>
          <w:color w:val="000000"/>
          <w:sz w:val="28"/>
          <w:szCs w:val="28"/>
        </w:rPr>
        <w:t>проживання</w:t>
      </w:r>
      <w:proofErr w:type="spellEnd"/>
      <w:r w:rsidRPr="002C6FB4">
        <w:rPr>
          <w:rFonts w:ascii="Times New Roman" w:hAnsi="Times New Roman" w:cs="Times New Roman"/>
          <w:b/>
          <w:color w:val="000000"/>
          <w:sz w:val="28"/>
          <w:szCs w:val="28"/>
        </w:rPr>
        <w:t xml:space="preserve"> </w:t>
      </w:r>
      <w:proofErr w:type="spellStart"/>
      <w:r w:rsidRPr="002C6FB4">
        <w:rPr>
          <w:rFonts w:ascii="Times New Roman" w:hAnsi="Times New Roman" w:cs="Times New Roman"/>
          <w:b/>
          <w:color w:val="000000"/>
          <w:sz w:val="28"/>
          <w:szCs w:val="28"/>
        </w:rPr>
        <w:t>внутрішньо</w:t>
      </w:r>
      <w:proofErr w:type="spellEnd"/>
      <w:r w:rsidRPr="002C6FB4">
        <w:rPr>
          <w:rFonts w:ascii="Times New Roman" w:hAnsi="Times New Roman" w:cs="Times New Roman"/>
          <w:b/>
          <w:color w:val="000000"/>
          <w:sz w:val="28"/>
          <w:szCs w:val="28"/>
        </w:rPr>
        <w:t xml:space="preserve"> </w:t>
      </w:r>
      <w:proofErr w:type="spellStart"/>
      <w:r w:rsidRPr="002C6FB4">
        <w:rPr>
          <w:rFonts w:ascii="Times New Roman" w:hAnsi="Times New Roman" w:cs="Times New Roman"/>
          <w:b/>
          <w:color w:val="000000"/>
          <w:sz w:val="28"/>
          <w:szCs w:val="28"/>
        </w:rPr>
        <w:t>переміщеним</w:t>
      </w:r>
      <w:proofErr w:type="spellEnd"/>
      <w:r w:rsidRPr="002C6FB4">
        <w:rPr>
          <w:rFonts w:ascii="Times New Roman" w:hAnsi="Times New Roman" w:cs="Times New Roman"/>
          <w:b/>
          <w:color w:val="000000"/>
          <w:sz w:val="28"/>
          <w:szCs w:val="28"/>
        </w:rPr>
        <w:t xml:space="preserve"> особам»</w:t>
      </w:r>
      <w:r w:rsidRPr="002C6FB4">
        <w:rPr>
          <w:rFonts w:ascii="Times New Roman" w:hAnsi="Times New Roman" w:cs="Times New Roman"/>
          <w:bCs/>
          <w:color w:val="000000"/>
          <w:sz w:val="28"/>
          <w:szCs w:val="28"/>
        </w:rPr>
        <w:t>.</w:t>
      </w:r>
    </w:p>
    <w:p w14:paraId="0ED275F6" w14:textId="77777777" w:rsidR="002C6FB4" w:rsidRPr="002C6FB4" w:rsidRDefault="002C6FB4" w:rsidP="002C6FB4">
      <w:pPr>
        <w:pStyle w:val="a5"/>
        <w:widowControl w:val="0"/>
        <w:numPr>
          <w:ilvl w:val="1"/>
          <w:numId w:val="44"/>
        </w:numPr>
        <w:tabs>
          <w:tab w:val="left" w:pos="993"/>
        </w:tabs>
        <w:spacing w:before="0" w:beforeAutospacing="0" w:after="0" w:afterAutospacing="0"/>
        <w:ind w:left="0" w:firstLine="851"/>
        <w:jc w:val="both"/>
        <w:rPr>
          <w:rFonts w:ascii="Times New Roman" w:hAnsi="Times New Roman" w:cs="Times New Roman"/>
          <w:b/>
          <w:bCs/>
          <w:color w:val="000000"/>
          <w:sz w:val="28"/>
          <w:szCs w:val="28"/>
        </w:rPr>
      </w:pPr>
      <w:r w:rsidRPr="002C6FB4">
        <w:rPr>
          <w:rFonts w:ascii="Times New Roman" w:hAnsi="Times New Roman" w:cs="Times New Roman"/>
          <w:b/>
          <w:bCs/>
          <w:color w:val="000000"/>
          <w:sz w:val="28"/>
          <w:szCs w:val="28"/>
        </w:rPr>
        <w:t>«</w:t>
      </w:r>
      <w:proofErr w:type="spellStart"/>
      <w:r w:rsidRPr="002C6FB4">
        <w:rPr>
          <w:rFonts w:ascii="Times New Roman" w:hAnsi="Times New Roman" w:cs="Times New Roman"/>
          <w:b/>
          <w:bCs/>
          <w:color w:val="000000"/>
          <w:sz w:val="28"/>
          <w:szCs w:val="28"/>
        </w:rPr>
        <w:t>Надання</w:t>
      </w:r>
      <w:proofErr w:type="spellEnd"/>
      <w:r w:rsidRPr="002C6FB4">
        <w:rPr>
          <w:rFonts w:ascii="Times New Roman" w:hAnsi="Times New Roman" w:cs="Times New Roman"/>
          <w:b/>
          <w:bCs/>
          <w:color w:val="000000"/>
          <w:sz w:val="28"/>
          <w:szCs w:val="28"/>
        </w:rPr>
        <w:t xml:space="preserve"> </w:t>
      </w:r>
      <w:proofErr w:type="spellStart"/>
      <w:r w:rsidRPr="002C6FB4">
        <w:rPr>
          <w:rFonts w:ascii="Times New Roman" w:hAnsi="Times New Roman" w:cs="Times New Roman"/>
          <w:b/>
          <w:bCs/>
          <w:color w:val="000000"/>
          <w:sz w:val="28"/>
          <w:szCs w:val="28"/>
        </w:rPr>
        <w:t>одноразової</w:t>
      </w:r>
      <w:proofErr w:type="spellEnd"/>
      <w:r w:rsidRPr="002C6FB4">
        <w:rPr>
          <w:rFonts w:ascii="Times New Roman" w:hAnsi="Times New Roman" w:cs="Times New Roman"/>
          <w:b/>
          <w:bCs/>
          <w:color w:val="000000"/>
          <w:sz w:val="28"/>
          <w:szCs w:val="28"/>
        </w:rPr>
        <w:t xml:space="preserve"> </w:t>
      </w:r>
      <w:proofErr w:type="spellStart"/>
      <w:r w:rsidRPr="002C6FB4">
        <w:rPr>
          <w:rFonts w:ascii="Times New Roman" w:hAnsi="Times New Roman" w:cs="Times New Roman"/>
          <w:b/>
          <w:bCs/>
          <w:color w:val="000000"/>
          <w:sz w:val="28"/>
          <w:szCs w:val="28"/>
        </w:rPr>
        <w:t>компенсації</w:t>
      </w:r>
      <w:proofErr w:type="spellEnd"/>
      <w:r w:rsidRPr="002C6FB4">
        <w:rPr>
          <w:rFonts w:ascii="Times New Roman" w:hAnsi="Times New Roman" w:cs="Times New Roman"/>
          <w:b/>
          <w:bCs/>
          <w:color w:val="000000"/>
          <w:sz w:val="28"/>
          <w:szCs w:val="28"/>
        </w:rPr>
        <w:t xml:space="preserve"> особам з </w:t>
      </w:r>
      <w:proofErr w:type="spellStart"/>
      <w:r w:rsidRPr="002C6FB4">
        <w:rPr>
          <w:rFonts w:ascii="Times New Roman" w:hAnsi="Times New Roman" w:cs="Times New Roman"/>
          <w:b/>
          <w:bCs/>
          <w:color w:val="000000"/>
          <w:sz w:val="28"/>
          <w:szCs w:val="28"/>
        </w:rPr>
        <w:t>інвалідністю</w:t>
      </w:r>
      <w:proofErr w:type="spellEnd"/>
      <w:r w:rsidRPr="002C6FB4">
        <w:rPr>
          <w:rFonts w:ascii="Times New Roman" w:hAnsi="Times New Roman" w:cs="Times New Roman"/>
          <w:b/>
          <w:bCs/>
          <w:color w:val="000000"/>
          <w:sz w:val="28"/>
          <w:szCs w:val="28"/>
        </w:rPr>
        <w:t xml:space="preserve"> та </w:t>
      </w:r>
      <w:proofErr w:type="spellStart"/>
      <w:r w:rsidRPr="002C6FB4">
        <w:rPr>
          <w:rFonts w:ascii="Times New Roman" w:hAnsi="Times New Roman" w:cs="Times New Roman"/>
          <w:b/>
          <w:bCs/>
          <w:color w:val="000000"/>
          <w:sz w:val="28"/>
          <w:szCs w:val="28"/>
        </w:rPr>
        <w:t>дітям</w:t>
      </w:r>
      <w:proofErr w:type="spellEnd"/>
      <w:r w:rsidRPr="002C6FB4">
        <w:rPr>
          <w:rFonts w:ascii="Times New Roman" w:hAnsi="Times New Roman" w:cs="Times New Roman"/>
          <w:b/>
          <w:bCs/>
          <w:color w:val="000000"/>
          <w:sz w:val="28"/>
          <w:szCs w:val="28"/>
        </w:rPr>
        <w:t xml:space="preserve"> з </w:t>
      </w:r>
      <w:proofErr w:type="spellStart"/>
      <w:r w:rsidRPr="002C6FB4">
        <w:rPr>
          <w:rFonts w:ascii="Times New Roman" w:hAnsi="Times New Roman" w:cs="Times New Roman"/>
          <w:b/>
          <w:bCs/>
          <w:color w:val="000000"/>
          <w:sz w:val="28"/>
          <w:szCs w:val="28"/>
        </w:rPr>
        <w:t>інвалідністю</w:t>
      </w:r>
      <w:proofErr w:type="spellEnd"/>
      <w:r w:rsidRPr="002C6FB4">
        <w:rPr>
          <w:rFonts w:ascii="Times New Roman" w:hAnsi="Times New Roman" w:cs="Times New Roman"/>
          <w:b/>
          <w:bCs/>
          <w:color w:val="000000"/>
          <w:sz w:val="28"/>
          <w:szCs w:val="28"/>
        </w:rPr>
        <w:t xml:space="preserve">, </w:t>
      </w:r>
      <w:proofErr w:type="spellStart"/>
      <w:r w:rsidRPr="002C6FB4">
        <w:rPr>
          <w:rFonts w:ascii="Times New Roman" w:hAnsi="Times New Roman" w:cs="Times New Roman"/>
          <w:b/>
          <w:bCs/>
          <w:color w:val="000000"/>
          <w:sz w:val="28"/>
          <w:szCs w:val="28"/>
        </w:rPr>
        <w:t>постраждалим</w:t>
      </w:r>
      <w:proofErr w:type="spellEnd"/>
      <w:r w:rsidRPr="002C6FB4">
        <w:rPr>
          <w:rFonts w:ascii="Times New Roman" w:hAnsi="Times New Roman" w:cs="Times New Roman"/>
          <w:b/>
          <w:bCs/>
          <w:color w:val="000000"/>
          <w:sz w:val="28"/>
          <w:szCs w:val="28"/>
        </w:rPr>
        <w:t xml:space="preserve"> </w:t>
      </w:r>
      <w:proofErr w:type="spellStart"/>
      <w:r w:rsidRPr="002C6FB4">
        <w:rPr>
          <w:rFonts w:ascii="Times New Roman" w:hAnsi="Times New Roman" w:cs="Times New Roman"/>
          <w:b/>
          <w:bCs/>
          <w:color w:val="000000"/>
          <w:sz w:val="28"/>
          <w:szCs w:val="28"/>
        </w:rPr>
        <w:t>внаслідок</w:t>
      </w:r>
      <w:proofErr w:type="spellEnd"/>
      <w:r w:rsidRPr="002C6FB4">
        <w:rPr>
          <w:rFonts w:ascii="Times New Roman" w:hAnsi="Times New Roman" w:cs="Times New Roman"/>
          <w:b/>
          <w:bCs/>
          <w:color w:val="000000"/>
          <w:sz w:val="28"/>
          <w:szCs w:val="28"/>
        </w:rPr>
        <w:t xml:space="preserve"> </w:t>
      </w:r>
      <w:proofErr w:type="spellStart"/>
      <w:r w:rsidRPr="002C6FB4">
        <w:rPr>
          <w:rFonts w:ascii="Times New Roman" w:hAnsi="Times New Roman" w:cs="Times New Roman"/>
          <w:b/>
          <w:bCs/>
          <w:color w:val="000000"/>
          <w:sz w:val="28"/>
          <w:szCs w:val="28"/>
        </w:rPr>
        <w:t>дії</w:t>
      </w:r>
      <w:proofErr w:type="spellEnd"/>
      <w:r w:rsidRPr="002C6FB4">
        <w:rPr>
          <w:rFonts w:ascii="Times New Roman" w:hAnsi="Times New Roman" w:cs="Times New Roman"/>
          <w:b/>
          <w:bCs/>
          <w:color w:val="000000"/>
          <w:sz w:val="28"/>
          <w:szCs w:val="28"/>
        </w:rPr>
        <w:t xml:space="preserve"> </w:t>
      </w:r>
      <w:proofErr w:type="spellStart"/>
      <w:r w:rsidRPr="002C6FB4">
        <w:rPr>
          <w:rFonts w:ascii="Times New Roman" w:hAnsi="Times New Roman" w:cs="Times New Roman"/>
          <w:b/>
          <w:bCs/>
          <w:color w:val="000000"/>
          <w:sz w:val="28"/>
          <w:szCs w:val="28"/>
        </w:rPr>
        <w:t>вибухонебезпечних</w:t>
      </w:r>
      <w:proofErr w:type="spellEnd"/>
      <w:r w:rsidRPr="002C6FB4">
        <w:rPr>
          <w:rFonts w:ascii="Times New Roman" w:hAnsi="Times New Roman" w:cs="Times New Roman"/>
          <w:b/>
          <w:bCs/>
          <w:color w:val="000000"/>
          <w:sz w:val="28"/>
          <w:szCs w:val="28"/>
        </w:rPr>
        <w:t xml:space="preserve"> </w:t>
      </w:r>
      <w:proofErr w:type="spellStart"/>
      <w:r w:rsidRPr="002C6FB4">
        <w:rPr>
          <w:rFonts w:ascii="Times New Roman" w:hAnsi="Times New Roman" w:cs="Times New Roman"/>
          <w:b/>
          <w:bCs/>
          <w:color w:val="000000"/>
          <w:sz w:val="28"/>
          <w:szCs w:val="28"/>
        </w:rPr>
        <w:t>предметів</w:t>
      </w:r>
      <w:proofErr w:type="spellEnd"/>
      <w:r w:rsidRPr="002C6FB4">
        <w:rPr>
          <w:rFonts w:ascii="Times New Roman" w:hAnsi="Times New Roman" w:cs="Times New Roman"/>
          <w:b/>
          <w:bCs/>
          <w:color w:val="000000"/>
          <w:sz w:val="28"/>
          <w:szCs w:val="28"/>
        </w:rPr>
        <w:t>».</w:t>
      </w:r>
    </w:p>
    <w:p w14:paraId="3B04294C" w14:textId="77777777" w:rsidR="002C6FB4" w:rsidRPr="002C6FB4" w:rsidRDefault="002C6FB4" w:rsidP="002C6FB4">
      <w:pPr>
        <w:pStyle w:val="a5"/>
        <w:widowControl w:val="0"/>
        <w:numPr>
          <w:ilvl w:val="1"/>
          <w:numId w:val="44"/>
        </w:numPr>
        <w:tabs>
          <w:tab w:val="left" w:pos="993"/>
        </w:tabs>
        <w:spacing w:before="0" w:beforeAutospacing="0" w:after="0" w:afterAutospacing="0"/>
        <w:ind w:left="0" w:firstLine="851"/>
        <w:jc w:val="both"/>
        <w:rPr>
          <w:rFonts w:ascii="Times New Roman" w:hAnsi="Times New Roman" w:cs="Times New Roman"/>
          <w:b/>
          <w:bCs/>
          <w:color w:val="000000"/>
          <w:sz w:val="28"/>
          <w:szCs w:val="28"/>
        </w:rPr>
      </w:pPr>
      <w:r w:rsidRPr="002C6FB4">
        <w:rPr>
          <w:rFonts w:ascii="Times New Roman" w:hAnsi="Times New Roman" w:cs="Times New Roman"/>
          <w:b/>
          <w:bCs/>
          <w:color w:val="000000"/>
          <w:sz w:val="28"/>
          <w:szCs w:val="28"/>
        </w:rPr>
        <w:t>«</w:t>
      </w:r>
      <w:proofErr w:type="spellStart"/>
      <w:r w:rsidRPr="002C6FB4">
        <w:rPr>
          <w:rFonts w:ascii="Times New Roman" w:hAnsi="Times New Roman" w:cs="Times New Roman"/>
          <w:b/>
          <w:bCs/>
          <w:color w:val="000000"/>
          <w:sz w:val="28"/>
          <w:szCs w:val="28"/>
        </w:rPr>
        <w:t>Надання</w:t>
      </w:r>
      <w:proofErr w:type="spellEnd"/>
      <w:r w:rsidRPr="002C6FB4">
        <w:rPr>
          <w:rFonts w:ascii="Times New Roman" w:hAnsi="Times New Roman" w:cs="Times New Roman"/>
          <w:b/>
          <w:bCs/>
          <w:color w:val="000000"/>
          <w:sz w:val="28"/>
          <w:szCs w:val="28"/>
        </w:rPr>
        <w:t xml:space="preserve"> </w:t>
      </w:r>
      <w:proofErr w:type="spellStart"/>
      <w:r w:rsidRPr="002C6FB4">
        <w:rPr>
          <w:rFonts w:ascii="Times New Roman" w:hAnsi="Times New Roman" w:cs="Times New Roman"/>
          <w:b/>
          <w:bCs/>
          <w:color w:val="000000"/>
          <w:sz w:val="28"/>
          <w:szCs w:val="28"/>
        </w:rPr>
        <w:t>щорічної</w:t>
      </w:r>
      <w:proofErr w:type="spellEnd"/>
      <w:r w:rsidRPr="002C6FB4">
        <w:rPr>
          <w:rFonts w:ascii="Times New Roman" w:hAnsi="Times New Roman" w:cs="Times New Roman"/>
          <w:b/>
          <w:bCs/>
          <w:color w:val="000000"/>
          <w:sz w:val="28"/>
          <w:szCs w:val="28"/>
        </w:rPr>
        <w:t xml:space="preserve"> </w:t>
      </w:r>
      <w:proofErr w:type="spellStart"/>
      <w:r w:rsidRPr="002C6FB4">
        <w:rPr>
          <w:rFonts w:ascii="Times New Roman" w:hAnsi="Times New Roman" w:cs="Times New Roman"/>
          <w:b/>
          <w:bCs/>
          <w:color w:val="000000"/>
          <w:sz w:val="28"/>
          <w:szCs w:val="28"/>
        </w:rPr>
        <w:t>допомоги</w:t>
      </w:r>
      <w:proofErr w:type="spellEnd"/>
      <w:r w:rsidRPr="002C6FB4">
        <w:rPr>
          <w:rFonts w:ascii="Times New Roman" w:hAnsi="Times New Roman" w:cs="Times New Roman"/>
          <w:b/>
          <w:bCs/>
          <w:color w:val="000000"/>
          <w:sz w:val="28"/>
          <w:szCs w:val="28"/>
        </w:rPr>
        <w:t xml:space="preserve"> на </w:t>
      </w:r>
      <w:proofErr w:type="spellStart"/>
      <w:r w:rsidRPr="002C6FB4">
        <w:rPr>
          <w:rFonts w:ascii="Times New Roman" w:hAnsi="Times New Roman" w:cs="Times New Roman"/>
          <w:b/>
          <w:bCs/>
          <w:color w:val="000000"/>
          <w:sz w:val="28"/>
          <w:szCs w:val="28"/>
        </w:rPr>
        <w:t>оздоровлення</w:t>
      </w:r>
      <w:proofErr w:type="spellEnd"/>
      <w:r w:rsidRPr="002C6FB4">
        <w:rPr>
          <w:rFonts w:ascii="Times New Roman" w:hAnsi="Times New Roman" w:cs="Times New Roman"/>
          <w:b/>
          <w:bCs/>
          <w:color w:val="000000"/>
          <w:sz w:val="28"/>
          <w:szCs w:val="28"/>
        </w:rPr>
        <w:t xml:space="preserve"> особам з </w:t>
      </w:r>
      <w:proofErr w:type="spellStart"/>
      <w:r w:rsidRPr="002C6FB4">
        <w:rPr>
          <w:rFonts w:ascii="Times New Roman" w:hAnsi="Times New Roman" w:cs="Times New Roman"/>
          <w:b/>
          <w:bCs/>
          <w:color w:val="000000"/>
          <w:sz w:val="28"/>
          <w:szCs w:val="28"/>
        </w:rPr>
        <w:t>інвалідністю</w:t>
      </w:r>
      <w:proofErr w:type="spellEnd"/>
      <w:r w:rsidRPr="002C6FB4">
        <w:rPr>
          <w:rFonts w:ascii="Times New Roman" w:hAnsi="Times New Roman" w:cs="Times New Roman"/>
          <w:b/>
          <w:bCs/>
          <w:color w:val="000000"/>
          <w:sz w:val="28"/>
          <w:szCs w:val="28"/>
        </w:rPr>
        <w:t xml:space="preserve"> та </w:t>
      </w:r>
      <w:proofErr w:type="spellStart"/>
      <w:r w:rsidRPr="002C6FB4">
        <w:rPr>
          <w:rFonts w:ascii="Times New Roman" w:hAnsi="Times New Roman" w:cs="Times New Roman"/>
          <w:b/>
          <w:bCs/>
          <w:color w:val="000000"/>
          <w:sz w:val="28"/>
          <w:szCs w:val="28"/>
        </w:rPr>
        <w:t>дітям</w:t>
      </w:r>
      <w:proofErr w:type="spellEnd"/>
      <w:r w:rsidRPr="002C6FB4">
        <w:rPr>
          <w:rFonts w:ascii="Times New Roman" w:hAnsi="Times New Roman" w:cs="Times New Roman"/>
          <w:b/>
          <w:bCs/>
          <w:color w:val="000000"/>
          <w:sz w:val="28"/>
          <w:szCs w:val="28"/>
        </w:rPr>
        <w:t xml:space="preserve"> з </w:t>
      </w:r>
      <w:proofErr w:type="spellStart"/>
      <w:r w:rsidRPr="002C6FB4">
        <w:rPr>
          <w:rFonts w:ascii="Times New Roman" w:hAnsi="Times New Roman" w:cs="Times New Roman"/>
          <w:b/>
          <w:bCs/>
          <w:color w:val="000000"/>
          <w:sz w:val="28"/>
          <w:szCs w:val="28"/>
        </w:rPr>
        <w:t>інвалідністю</w:t>
      </w:r>
      <w:proofErr w:type="spellEnd"/>
      <w:r w:rsidRPr="002C6FB4">
        <w:rPr>
          <w:rFonts w:ascii="Times New Roman" w:hAnsi="Times New Roman" w:cs="Times New Roman"/>
          <w:b/>
          <w:bCs/>
          <w:color w:val="000000"/>
          <w:sz w:val="28"/>
          <w:szCs w:val="28"/>
        </w:rPr>
        <w:t xml:space="preserve">, </w:t>
      </w:r>
      <w:proofErr w:type="spellStart"/>
      <w:r w:rsidRPr="002C6FB4">
        <w:rPr>
          <w:rFonts w:ascii="Times New Roman" w:hAnsi="Times New Roman" w:cs="Times New Roman"/>
          <w:b/>
          <w:bCs/>
          <w:color w:val="000000"/>
          <w:sz w:val="28"/>
          <w:szCs w:val="28"/>
        </w:rPr>
        <w:t>постраждалим</w:t>
      </w:r>
      <w:proofErr w:type="spellEnd"/>
      <w:r w:rsidRPr="002C6FB4">
        <w:rPr>
          <w:rFonts w:ascii="Times New Roman" w:hAnsi="Times New Roman" w:cs="Times New Roman"/>
          <w:b/>
          <w:bCs/>
          <w:color w:val="000000"/>
          <w:sz w:val="28"/>
          <w:szCs w:val="28"/>
        </w:rPr>
        <w:t xml:space="preserve"> </w:t>
      </w:r>
      <w:proofErr w:type="spellStart"/>
      <w:r w:rsidRPr="002C6FB4">
        <w:rPr>
          <w:rFonts w:ascii="Times New Roman" w:hAnsi="Times New Roman" w:cs="Times New Roman"/>
          <w:b/>
          <w:bCs/>
          <w:color w:val="000000"/>
          <w:sz w:val="28"/>
          <w:szCs w:val="28"/>
        </w:rPr>
        <w:t>внаслідок</w:t>
      </w:r>
      <w:proofErr w:type="spellEnd"/>
      <w:r w:rsidRPr="002C6FB4">
        <w:rPr>
          <w:rFonts w:ascii="Times New Roman" w:hAnsi="Times New Roman" w:cs="Times New Roman"/>
          <w:b/>
          <w:bCs/>
          <w:color w:val="000000"/>
          <w:sz w:val="28"/>
          <w:szCs w:val="28"/>
        </w:rPr>
        <w:t xml:space="preserve"> </w:t>
      </w:r>
      <w:proofErr w:type="spellStart"/>
      <w:r w:rsidRPr="002C6FB4">
        <w:rPr>
          <w:rFonts w:ascii="Times New Roman" w:hAnsi="Times New Roman" w:cs="Times New Roman"/>
          <w:b/>
          <w:bCs/>
          <w:color w:val="000000"/>
          <w:sz w:val="28"/>
          <w:szCs w:val="28"/>
        </w:rPr>
        <w:t>дії</w:t>
      </w:r>
      <w:proofErr w:type="spellEnd"/>
      <w:r w:rsidRPr="002C6FB4">
        <w:rPr>
          <w:rFonts w:ascii="Times New Roman" w:hAnsi="Times New Roman" w:cs="Times New Roman"/>
          <w:b/>
          <w:bCs/>
          <w:color w:val="000000"/>
          <w:sz w:val="28"/>
          <w:szCs w:val="28"/>
        </w:rPr>
        <w:t xml:space="preserve"> </w:t>
      </w:r>
      <w:proofErr w:type="spellStart"/>
      <w:r w:rsidRPr="002C6FB4">
        <w:rPr>
          <w:rFonts w:ascii="Times New Roman" w:hAnsi="Times New Roman" w:cs="Times New Roman"/>
          <w:b/>
          <w:bCs/>
          <w:color w:val="000000"/>
          <w:sz w:val="28"/>
          <w:szCs w:val="28"/>
        </w:rPr>
        <w:t>вибухонебезпечних</w:t>
      </w:r>
      <w:proofErr w:type="spellEnd"/>
      <w:r w:rsidRPr="002C6FB4">
        <w:rPr>
          <w:rFonts w:ascii="Times New Roman" w:hAnsi="Times New Roman" w:cs="Times New Roman"/>
          <w:b/>
          <w:bCs/>
          <w:color w:val="000000"/>
          <w:sz w:val="28"/>
          <w:szCs w:val="28"/>
        </w:rPr>
        <w:t xml:space="preserve"> </w:t>
      </w:r>
      <w:proofErr w:type="spellStart"/>
      <w:r w:rsidRPr="002C6FB4">
        <w:rPr>
          <w:rFonts w:ascii="Times New Roman" w:hAnsi="Times New Roman" w:cs="Times New Roman"/>
          <w:b/>
          <w:bCs/>
          <w:color w:val="000000"/>
          <w:sz w:val="28"/>
          <w:szCs w:val="28"/>
        </w:rPr>
        <w:t>предметів</w:t>
      </w:r>
      <w:proofErr w:type="spellEnd"/>
      <w:r w:rsidRPr="002C6FB4">
        <w:rPr>
          <w:rFonts w:ascii="Times New Roman" w:hAnsi="Times New Roman" w:cs="Times New Roman"/>
          <w:b/>
          <w:bCs/>
          <w:color w:val="000000"/>
          <w:sz w:val="28"/>
          <w:szCs w:val="28"/>
        </w:rPr>
        <w:t>.</w:t>
      </w:r>
    </w:p>
    <w:p w14:paraId="29B114AA" w14:textId="77777777" w:rsidR="002C6FB4" w:rsidRPr="002C6FB4" w:rsidRDefault="002C6FB4" w:rsidP="002C6FB4">
      <w:pPr>
        <w:pStyle w:val="a5"/>
        <w:widowControl w:val="0"/>
        <w:numPr>
          <w:ilvl w:val="1"/>
          <w:numId w:val="44"/>
        </w:numPr>
        <w:tabs>
          <w:tab w:val="left" w:pos="993"/>
        </w:tabs>
        <w:spacing w:before="0" w:beforeAutospacing="0" w:after="0" w:afterAutospacing="0"/>
        <w:ind w:left="0" w:firstLine="851"/>
        <w:jc w:val="both"/>
        <w:rPr>
          <w:rFonts w:ascii="Times New Roman" w:hAnsi="Times New Roman" w:cs="Times New Roman"/>
          <w:b/>
          <w:bCs/>
          <w:color w:val="000000"/>
          <w:sz w:val="28"/>
          <w:szCs w:val="28"/>
        </w:rPr>
      </w:pPr>
      <w:r w:rsidRPr="002C6FB4">
        <w:rPr>
          <w:rFonts w:ascii="Times New Roman" w:hAnsi="Times New Roman" w:cs="Times New Roman"/>
          <w:b/>
          <w:bCs/>
          <w:color w:val="000000"/>
          <w:sz w:val="28"/>
          <w:szCs w:val="28"/>
        </w:rPr>
        <w:t>«</w:t>
      </w:r>
      <w:proofErr w:type="spellStart"/>
      <w:r w:rsidRPr="002C6FB4">
        <w:rPr>
          <w:rFonts w:ascii="Times New Roman" w:hAnsi="Times New Roman" w:cs="Times New Roman"/>
          <w:b/>
          <w:bCs/>
          <w:color w:val="000000"/>
          <w:sz w:val="28"/>
          <w:szCs w:val="28"/>
        </w:rPr>
        <w:t>Видача</w:t>
      </w:r>
      <w:proofErr w:type="spellEnd"/>
      <w:r w:rsidRPr="002C6FB4">
        <w:rPr>
          <w:rFonts w:ascii="Times New Roman" w:hAnsi="Times New Roman" w:cs="Times New Roman"/>
          <w:b/>
          <w:bCs/>
          <w:color w:val="000000"/>
          <w:sz w:val="28"/>
          <w:szCs w:val="28"/>
        </w:rPr>
        <w:t xml:space="preserve"> </w:t>
      </w:r>
      <w:proofErr w:type="spellStart"/>
      <w:r w:rsidRPr="002C6FB4">
        <w:rPr>
          <w:rFonts w:ascii="Times New Roman" w:hAnsi="Times New Roman" w:cs="Times New Roman"/>
          <w:b/>
          <w:bCs/>
          <w:color w:val="000000"/>
          <w:sz w:val="28"/>
          <w:szCs w:val="28"/>
        </w:rPr>
        <w:t>довідки</w:t>
      </w:r>
      <w:proofErr w:type="spellEnd"/>
      <w:r w:rsidRPr="002C6FB4">
        <w:rPr>
          <w:rFonts w:ascii="Times New Roman" w:hAnsi="Times New Roman" w:cs="Times New Roman"/>
          <w:b/>
          <w:bCs/>
          <w:color w:val="000000"/>
          <w:sz w:val="28"/>
          <w:szCs w:val="28"/>
        </w:rPr>
        <w:t xml:space="preserve"> про </w:t>
      </w:r>
      <w:proofErr w:type="spellStart"/>
      <w:r w:rsidRPr="002C6FB4">
        <w:rPr>
          <w:rFonts w:ascii="Times New Roman" w:hAnsi="Times New Roman" w:cs="Times New Roman"/>
          <w:b/>
          <w:bCs/>
          <w:color w:val="000000"/>
          <w:sz w:val="28"/>
          <w:szCs w:val="28"/>
        </w:rPr>
        <w:t>взяття</w:t>
      </w:r>
      <w:proofErr w:type="spellEnd"/>
      <w:r w:rsidRPr="002C6FB4">
        <w:rPr>
          <w:rFonts w:ascii="Times New Roman" w:hAnsi="Times New Roman" w:cs="Times New Roman"/>
          <w:b/>
          <w:bCs/>
          <w:color w:val="000000"/>
          <w:sz w:val="28"/>
          <w:szCs w:val="28"/>
        </w:rPr>
        <w:t xml:space="preserve"> на </w:t>
      </w:r>
      <w:proofErr w:type="spellStart"/>
      <w:r w:rsidRPr="002C6FB4">
        <w:rPr>
          <w:rFonts w:ascii="Times New Roman" w:hAnsi="Times New Roman" w:cs="Times New Roman"/>
          <w:b/>
          <w:bCs/>
          <w:color w:val="000000"/>
          <w:sz w:val="28"/>
          <w:szCs w:val="28"/>
        </w:rPr>
        <w:t>облік</w:t>
      </w:r>
      <w:proofErr w:type="spellEnd"/>
      <w:r w:rsidRPr="002C6FB4">
        <w:rPr>
          <w:rFonts w:ascii="Times New Roman" w:hAnsi="Times New Roman" w:cs="Times New Roman"/>
          <w:b/>
          <w:bCs/>
          <w:color w:val="000000"/>
          <w:sz w:val="28"/>
          <w:szCs w:val="28"/>
        </w:rPr>
        <w:t xml:space="preserve"> </w:t>
      </w:r>
      <w:proofErr w:type="spellStart"/>
      <w:r w:rsidRPr="002C6FB4">
        <w:rPr>
          <w:rFonts w:ascii="Times New Roman" w:hAnsi="Times New Roman" w:cs="Times New Roman"/>
          <w:b/>
          <w:bCs/>
          <w:color w:val="000000"/>
          <w:sz w:val="28"/>
          <w:szCs w:val="28"/>
        </w:rPr>
        <w:t>внутрішньо</w:t>
      </w:r>
      <w:proofErr w:type="spellEnd"/>
      <w:r w:rsidRPr="002C6FB4">
        <w:rPr>
          <w:rFonts w:ascii="Times New Roman" w:hAnsi="Times New Roman" w:cs="Times New Roman"/>
          <w:b/>
          <w:bCs/>
          <w:color w:val="000000"/>
          <w:sz w:val="28"/>
          <w:szCs w:val="28"/>
        </w:rPr>
        <w:t xml:space="preserve"> </w:t>
      </w:r>
      <w:proofErr w:type="spellStart"/>
      <w:r w:rsidRPr="002C6FB4">
        <w:rPr>
          <w:rFonts w:ascii="Times New Roman" w:hAnsi="Times New Roman" w:cs="Times New Roman"/>
          <w:b/>
          <w:bCs/>
          <w:color w:val="000000"/>
          <w:sz w:val="28"/>
          <w:szCs w:val="28"/>
        </w:rPr>
        <w:t>переміщеної</w:t>
      </w:r>
      <w:proofErr w:type="spellEnd"/>
      <w:r w:rsidRPr="002C6FB4">
        <w:rPr>
          <w:rFonts w:ascii="Times New Roman" w:hAnsi="Times New Roman" w:cs="Times New Roman"/>
          <w:b/>
          <w:bCs/>
          <w:color w:val="000000"/>
          <w:sz w:val="28"/>
          <w:szCs w:val="28"/>
        </w:rPr>
        <w:t xml:space="preserve"> особи».</w:t>
      </w:r>
    </w:p>
    <w:p w14:paraId="09727F40" w14:textId="77777777" w:rsidR="002C6FB4" w:rsidRPr="002C6FB4" w:rsidRDefault="002C6FB4" w:rsidP="002C6FB4">
      <w:pPr>
        <w:pStyle w:val="a5"/>
        <w:widowControl w:val="0"/>
        <w:numPr>
          <w:ilvl w:val="1"/>
          <w:numId w:val="44"/>
        </w:numPr>
        <w:tabs>
          <w:tab w:val="left" w:pos="993"/>
        </w:tabs>
        <w:spacing w:before="0" w:beforeAutospacing="0" w:after="0" w:afterAutospacing="0"/>
        <w:ind w:left="0" w:firstLine="851"/>
        <w:jc w:val="both"/>
        <w:rPr>
          <w:rFonts w:ascii="Times New Roman" w:hAnsi="Times New Roman" w:cs="Times New Roman"/>
          <w:b/>
          <w:bCs/>
          <w:color w:val="000000"/>
          <w:sz w:val="28"/>
          <w:szCs w:val="28"/>
        </w:rPr>
      </w:pPr>
      <w:r w:rsidRPr="002C6FB4">
        <w:rPr>
          <w:rFonts w:ascii="Times New Roman" w:hAnsi="Times New Roman" w:cs="Times New Roman"/>
          <w:b/>
          <w:bCs/>
          <w:color w:val="000000"/>
          <w:sz w:val="28"/>
          <w:szCs w:val="28"/>
        </w:rPr>
        <w:t xml:space="preserve">«Про </w:t>
      </w:r>
      <w:proofErr w:type="spellStart"/>
      <w:r w:rsidRPr="002C6FB4">
        <w:rPr>
          <w:rFonts w:ascii="Times New Roman" w:hAnsi="Times New Roman" w:cs="Times New Roman"/>
          <w:b/>
          <w:bCs/>
          <w:color w:val="000000"/>
          <w:sz w:val="28"/>
          <w:szCs w:val="28"/>
        </w:rPr>
        <w:t>компенсацію</w:t>
      </w:r>
      <w:proofErr w:type="spellEnd"/>
      <w:r w:rsidRPr="002C6FB4">
        <w:rPr>
          <w:rFonts w:ascii="Times New Roman" w:hAnsi="Times New Roman" w:cs="Times New Roman"/>
          <w:b/>
          <w:bCs/>
          <w:color w:val="000000"/>
          <w:sz w:val="28"/>
          <w:szCs w:val="28"/>
        </w:rPr>
        <w:t xml:space="preserve"> </w:t>
      </w:r>
      <w:proofErr w:type="spellStart"/>
      <w:r w:rsidRPr="002C6FB4">
        <w:rPr>
          <w:rFonts w:ascii="Times New Roman" w:hAnsi="Times New Roman" w:cs="Times New Roman"/>
          <w:b/>
          <w:bCs/>
          <w:color w:val="000000"/>
          <w:sz w:val="28"/>
          <w:szCs w:val="28"/>
        </w:rPr>
        <w:t>витрат</w:t>
      </w:r>
      <w:proofErr w:type="spellEnd"/>
      <w:r w:rsidRPr="002C6FB4">
        <w:rPr>
          <w:rFonts w:ascii="Times New Roman" w:hAnsi="Times New Roman" w:cs="Times New Roman"/>
          <w:b/>
          <w:bCs/>
          <w:color w:val="000000"/>
          <w:sz w:val="28"/>
          <w:szCs w:val="28"/>
        </w:rPr>
        <w:t xml:space="preserve"> за </w:t>
      </w:r>
      <w:proofErr w:type="spellStart"/>
      <w:r w:rsidRPr="002C6FB4">
        <w:rPr>
          <w:rFonts w:ascii="Times New Roman" w:hAnsi="Times New Roman" w:cs="Times New Roman"/>
          <w:b/>
          <w:bCs/>
          <w:color w:val="000000"/>
          <w:sz w:val="28"/>
          <w:szCs w:val="28"/>
        </w:rPr>
        <w:t>тимчасове</w:t>
      </w:r>
      <w:proofErr w:type="spellEnd"/>
      <w:r w:rsidRPr="002C6FB4">
        <w:rPr>
          <w:rFonts w:ascii="Times New Roman" w:hAnsi="Times New Roman" w:cs="Times New Roman"/>
          <w:b/>
          <w:bCs/>
          <w:color w:val="000000"/>
          <w:sz w:val="28"/>
          <w:szCs w:val="28"/>
        </w:rPr>
        <w:t xml:space="preserve"> </w:t>
      </w:r>
      <w:proofErr w:type="spellStart"/>
      <w:r w:rsidRPr="002C6FB4">
        <w:rPr>
          <w:rFonts w:ascii="Times New Roman" w:hAnsi="Times New Roman" w:cs="Times New Roman"/>
          <w:b/>
          <w:bCs/>
          <w:color w:val="000000"/>
          <w:sz w:val="28"/>
          <w:szCs w:val="28"/>
        </w:rPr>
        <w:t>розміщення</w:t>
      </w:r>
      <w:proofErr w:type="spellEnd"/>
      <w:r w:rsidRPr="002C6FB4">
        <w:rPr>
          <w:rFonts w:ascii="Times New Roman" w:hAnsi="Times New Roman" w:cs="Times New Roman"/>
          <w:b/>
          <w:bCs/>
          <w:color w:val="000000"/>
          <w:sz w:val="28"/>
          <w:szCs w:val="28"/>
        </w:rPr>
        <w:t xml:space="preserve"> </w:t>
      </w:r>
      <w:proofErr w:type="spellStart"/>
      <w:r w:rsidRPr="002C6FB4">
        <w:rPr>
          <w:rFonts w:ascii="Times New Roman" w:hAnsi="Times New Roman" w:cs="Times New Roman"/>
          <w:b/>
          <w:bCs/>
          <w:color w:val="000000"/>
          <w:sz w:val="28"/>
          <w:szCs w:val="28"/>
        </w:rPr>
        <w:t>внутрішньо</w:t>
      </w:r>
      <w:proofErr w:type="spellEnd"/>
      <w:r w:rsidRPr="002C6FB4">
        <w:rPr>
          <w:rFonts w:ascii="Times New Roman" w:hAnsi="Times New Roman" w:cs="Times New Roman"/>
          <w:b/>
          <w:bCs/>
          <w:color w:val="000000"/>
          <w:sz w:val="28"/>
          <w:szCs w:val="28"/>
        </w:rPr>
        <w:t xml:space="preserve"> </w:t>
      </w:r>
      <w:proofErr w:type="spellStart"/>
      <w:r w:rsidRPr="002C6FB4">
        <w:rPr>
          <w:rFonts w:ascii="Times New Roman" w:hAnsi="Times New Roman" w:cs="Times New Roman"/>
          <w:b/>
          <w:bCs/>
          <w:color w:val="000000"/>
          <w:sz w:val="28"/>
          <w:szCs w:val="28"/>
        </w:rPr>
        <w:t>переміщених</w:t>
      </w:r>
      <w:proofErr w:type="spellEnd"/>
      <w:r w:rsidRPr="002C6FB4">
        <w:rPr>
          <w:rFonts w:ascii="Times New Roman" w:hAnsi="Times New Roman" w:cs="Times New Roman"/>
          <w:b/>
          <w:bCs/>
          <w:color w:val="000000"/>
          <w:sz w:val="28"/>
          <w:szCs w:val="28"/>
        </w:rPr>
        <w:t xml:space="preserve"> </w:t>
      </w:r>
      <w:proofErr w:type="spellStart"/>
      <w:r w:rsidRPr="002C6FB4">
        <w:rPr>
          <w:rFonts w:ascii="Times New Roman" w:hAnsi="Times New Roman" w:cs="Times New Roman"/>
          <w:b/>
          <w:bCs/>
          <w:color w:val="000000"/>
          <w:sz w:val="28"/>
          <w:szCs w:val="28"/>
        </w:rPr>
        <w:t>осіб</w:t>
      </w:r>
      <w:proofErr w:type="spellEnd"/>
      <w:r w:rsidRPr="002C6FB4">
        <w:rPr>
          <w:rFonts w:ascii="Times New Roman" w:hAnsi="Times New Roman" w:cs="Times New Roman"/>
          <w:b/>
          <w:bCs/>
          <w:color w:val="000000"/>
          <w:sz w:val="28"/>
          <w:szCs w:val="28"/>
        </w:rPr>
        <w:t xml:space="preserve">, </w:t>
      </w:r>
      <w:proofErr w:type="spellStart"/>
      <w:r w:rsidRPr="002C6FB4">
        <w:rPr>
          <w:rFonts w:ascii="Times New Roman" w:hAnsi="Times New Roman" w:cs="Times New Roman"/>
          <w:b/>
          <w:bCs/>
          <w:color w:val="000000"/>
          <w:sz w:val="28"/>
          <w:szCs w:val="28"/>
        </w:rPr>
        <w:t>які</w:t>
      </w:r>
      <w:proofErr w:type="spellEnd"/>
      <w:r w:rsidRPr="002C6FB4">
        <w:rPr>
          <w:rFonts w:ascii="Times New Roman" w:hAnsi="Times New Roman" w:cs="Times New Roman"/>
          <w:b/>
          <w:bCs/>
          <w:color w:val="000000"/>
          <w:sz w:val="28"/>
          <w:szCs w:val="28"/>
        </w:rPr>
        <w:t xml:space="preserve"> </w:t>
      </w:r>
      <w:proofErr w:type="spellStart"/>
      <w:r w:rsidRPr="002C6FB4">
        <w:rPr>
          <w:rFonts w:ascii="Times New Roman" w:hAnsi="Times New Roman" w:cs="Times New Roman"/>
          <w:b/>
          <w:bCs/>
          <w:color w:val="000000"/>
          <w:sz w:val="28"/>
          <w:szCs w:val="28"/>
        </w:rPr>
        <w:t>перемістилися</w:t>
      </w:r>
      <w:proofErr w:type="spellEnd"/>
      <w:r w:rsidRPr="002C6FB4">
        <w:rPr>
          <w:rFonts w:ascii="Times New Roman" w:hAnsi="Times New Roman" w:cs="Times New Roman"/>
          <w:b/>
          <w:bCs/>
          <w:color w:val="000000"/>
          <w:sz w:val="28"/>
          <w:szCs w:val="28"/>
        </w:rPr>
        <w:t xml:space="preserve"> у </w:t>
      </w:r>
      <w:proofErr w:type="spellStart"/>
      <w:r w:rsidRPr="002C6FB4">
        <w:rPr>
          <w:rFonts w:ascii="Times New Roman" w:hAnsi="Times New Roman" w:cs="Times New Roman"/>
          <w:b/>
          <w:bCs/>
          <w:color w:val="000000"/>
          <w:sz w:val="28"/>
          <w:szCs w:val="28"/>
        </w:rPr>
        <w:t>період</w:t>
      </w:r>
      <w:proofErr w:type="spellEnd"/>
      <w:r w:rsidRPr="002C6FB4">
        <w:rPr>
          <w:rFonts w:ascii="Times New Roman" w:hAnsi="Times New Roman" w:cs="Times New Roman"/>
          <w:b/>
          <w:bCs/>
          <w:color w:val="000000"/>
          <w:sz w:val="28"/>
          <w:szCs w:val="28"/>
        </w:rPr>
        <w:t xml:space="preserve"> </w:t>
      </w:r>
      <w:proofErr w:type="spellStart"/>
      <w:r w:rsidRPr="002C6FB4">
        <w:rPr>
          <w:rFonts w:ascii="Times New Roman" w:hAnsi="Times New Roman" w:cs="Times New Roman"/>
          <w:b/>
          <w:bCs/>
          <w:color w:val="000000"/>
          <w:sz w:val="28"/>
          <w:szCs w:val="28"/>
        </w:rPr>
        <w:t>воєнного</w:t>
      </w:r>
      <w:proofErr w:type="spellEnd"/>
      <w:r w:rsidRPr="002C6FB4">
        <w:rPr>
          <w:rFonts w:ascii="Times New Roman" w:hAnsi="Times New Roman" w:cs="Times New Roman"/>
          <w:b/>
          <w:bCs/>
          <w:color w:val="000000"/>
          <w:sz w:val="28"/>
          <w:szCs w:val="28"/>
        </w:rPr>
        <w:t xml:space="preserve"> стану у Новодністровській </w:t>
      </w:r>
      <w:proofErr w:type="spellStart"/>
      <w:r w:rsidRPr="002C6FB4">
        <w:rPr>
          <w:rFonts w:ascii="Times New Roman" w:hAnsi="Times New Roman" w:cs="Times New Roman"/>
          <w:b/>
          <w:bCs/>
          <w:color w:val="000000"/>
          <w:sz w:val="28"/>
          <w:szCs w:val="28"/>
        </w:rPr>
        <w:t>територіальній</w:t>
      </w:r>
      <w:proofErr w:type="spellEnd"/>
      <w:r w:rsidRPr="002C6FB4">
        <w:rPr>
          <w:rFonts w:ascii="Times New Roman" w:hAnsi="Times New Roman" w:cs="Times New Roman"/>
          <w:b/>
          <w:bCs/>
          <w:color w:val="000000"/>
          <w:sz w:val="28"/>
          <w:szCs w:val="28"/>
        </w:rPr>
        <w:t xml:space="preserve"> </w:t>
      </w:r>
      <w:proofErr w:type="spellStart"/>
      <w:r w:rsidRPr="002C6FB4">
        <w:rPr>
          <w:rFonts w:ascii="Times New Roman" w:hAnsi="Times New Roman" w:cs="Times New Roman"/>
          <w:b/>
          <w:bCs/>
          <w:color w:val="000000"/>
          <w:sz w:val="28"/>
          <w:szCs w:val="28"/>
        </w:rPr>
        <w:t>громаді</w:t>
      </w:r>
      <w:proofErr w:type="spellEnd"/>
      <w:r w:rsidRPr="002C6FB4">
        <w:rPr>
          <w:rFonts w:ascii="Times New Roman" w:hAnsi="Times New Roman" w:cs="Times New Roman"/>
          <w:b/>
          <w:bCs/>
          <w:color w:val="000000"/>
          <w:sz w:val="28"/>
          <w:szCs w:val="28"/>
        </w:rPr>
        <w:t>».</w:t>
      </w:r>
    </w:p>
    <w:p w14:paraId="0888644A" w14:textId="77777777" w:rsidR="002C6FB4" w:rsidRPr="002C6FB4" w:rsidRDefault="002C6FB4" w:rsidP="002C6FB4">
      <w:pPr>
        <w:pStyle w:val="a5"/>
        <w:widowControl w:val="0"/>
        <w:numPr>
          <w:ilvl w:val="0"/>
          <w:numId w:val="44"/>
        </w:numPr>
        <w:tabs>
          <w:tab w:val="left" w:pos="993"/>
        </w:tabs>
        <w:spacing w:before="0" w:beforeAutospacing="0" w:after="0" w:afterAutospacing="0"/>
        <w:ind w:left="0" w:firstLine="709"/>
        <w:jc w:val="both"/>
        <w:rPr>
          <w:rFonts w:ascii="Times New Roman" w:hAnsi="Times New Roman" w:cs="Times New Roman"/>
        </w:rPr>
      </w:pPr>
      <w:r w:rsidRPr="002C6FB4">
        <w:rPr>
          <w:rFonts w:ascii="Times New Roman" w:hAnsi="Times New Roman" w:cs="Times New Roman"/>
          <w:color w:val="000000"/>
          <w:sz w:val="28"/>
          <w:szCs w:val="28"/>
        </w:rPr>
        <w:t xml:space="preserve">Начальнику </w:t>
      </w:r>
      <w:proofErr w:type="spellStart"/>
      <w:r w:rsidRPr="002C6FB4">
        <w:rPr>
          <w:rFonts w:ascii="Times New Roman" w:hAnsi="Times New Roman" w:cs="Times New Roman"/>
          <w:color w:val="000000"/>
          <w:sz w:val="28"/>
          <w:szCs w:val="28"/>
        </w:rPr>
        <w:t>відділу</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організаційної</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роботи</w:t>
      </w:r>
      <w:proofErr w:type="spellEnd"/>
      <w:r w:rsidRPr="002C6FB4">
        <w:rPr>
          <w:rFonts w:ascii="Times New Roman" w:hAnsi="Times New Roman" w:cs="Times New Roman"/>
          <w:color w:val="000000"/>
          <w:sz w:val="28"/>
          <w:szCs w:val="28"/>
        </w:rPr>
        <w:t xml:space="preserve"> та зв’язків </w:t>
      </w:r>
      <w:proofErr w:type="spellStart"/>
      <w:r w:rsidRPr="002C6FB4">
        <w:rPr>
          <w:rFonts w:ascii="Times New Roman" w:hAnsi="Times New Roman" w:cs="Times New Roman"/>
          <w:color w:val="000000"/>
          <w:sz w:val="28"/>
          <w:szCs w:val="28"/>
        </w:rPr>
        <w:t>із</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громадськістю</w:t>
      </w:r>
      <w:proofErr w:type="spellEnd"/>
      <w:r w:rsidRPr="002C6FB4">
        <w:rPr>
          <w:rFonts w:ascii="Times New Roman" w:hAnsi="Times New Roman" w:cs="Times New Roman"/>
          <w:color w:val="000000"/>
          <w:sz w:val="28"/>
          <w:szCs w:val="28"/>
        </w:rPr>
        <w:t xml:space="preserve"> Новодністровської </w:t>
      </w:r>
      <w:proofErr w:type="spellStart"/>
      <w:r w:rsidRPr="002C6FB4">
        <w:rPr>
          <w:rFonts w:ascii="Times New Roman" w:hAnsi="Times New Roman" w:cs="Times New Roman"/>
          <w:color w:val="000000"/>
          <w:sz w:val="28"/>
          <w:szCs w:val="28"/>
        </w:rPr>
        <w:t>міської</w:t>
      </w:r>
      <w:proofErr w:type="spellEnd"/>
      <w:r w:rsidRPr="002C6FB4">
        <w:rPr>
          <w:rFonts w:ascii="Times New Roman" w:hAnsi="Times New Roman" w:cs="Times New Roman"/>
          <w:color w:val="000000"/>
          <w:sz w:val="28"/>
          <w:szCs w:val="28"/>
        </w:rPr>
        <w:t xml:space="preserve"> ради (Здебняк Л.П.) </w:t>
      </w:r>
      <w:proofErr w:type="spellStart"/>
      <w:r w:rsidRPr="002C6FB4">
        <w:rPr>
          <w:rFonts w:ascii="Times New Roman" w:hAnsi="Times New Roman" w:cs="Times New Roman"/>
          <w:color w:val="000000"/>
          <w:sz w:val="28"/>
          <w:szCs w:val="28"/>
        </w:rPr>
        <w:t>забезпечити</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оприлюднення</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рішення</w:t>
      </w:r>
      <w:proofErr w:type="spellEnd"/>
      <w:r w:rsidRPr="002C6FB4">
        <w:rPr>
          <w:rFonts w:ascii="Times New Roman" w:hAnsi="Times New Roman" w:cs="Times New Roman"/>
          <w:color w:val="000000"/>
          <w:sz w:val="28"/>
          <w:szCs w:val="28"/>
        </w:rPr>
        <w:t xml:space="preserve"> в </w:t>
      </w:r>
      <w:proofErr w:type="spellStart"/>
      <w:r w:rsidRPr="002C6FB4">
        <w:rPr>
          <w:rFonts w:ascii="Times New Roman" w:hAnsi="Times New Roman" w:cs="Times New Roman"/>
          <w:color w:val="000000"/>
          <w:sz w:val="28"/>
          <w:szCs w:val="28"/>
        </w:rPr>
        <w:t>міських</w:t>
      </w:r>
      <w:proofErr w:type="spellEnd"/>
      <w:r w:rsidRPr="002C6FB4">
        <w:rPr>
          <w:rFonts w:ascii="Times New Roman" w:hAnsi="Times New Roman" w:cs="Times New Roman"/>
          <w:color w:val="000000"/>
          <w:sz w:val="28"/>
          <w:szCs w:val="28"/>
        </w:rPr>
        <w:t xml:space="preserve"> ЗМІ (</w:t>
      </w:r>
      <w:proofErr w:type="spellStart"/>
      <w:r w:rsidRPr="002C6FB4">
        <w:rPr>
          <w:rFonts w:ascii="Times New Roman" w:hAnsi="Times New Roman" w:cs="Times New Roman"/>
          <w:color w:val="000000"/>
          <w:sz w:val="28"/>
          <w:szCs w:val="28"/>
        </w:rPr>
        <w:t>міська</w:t>
      </w:r>
      <w:proofErr w:type="spellEnd"/>
      <w:r w:rsidRPr="002C6FB4">
        <w:rPr>
          <w:rFonts w:ascii="Times New Roman" w:hAnsi="Times New Roman" w:cs="Times New Roman"/>
          <w:color w:val="000000"/>
          <w:sz w:val="28"/>
          <w:szCs w:val="28"/>
        </w:rPr>
        <w:t xml:space="preserve"> газета, </w:t>
      </w:r>
      <w:proofErr w:type="spellStart"/>
      <w:r w:rsidRPr="002C6FB4">
        <w:rPr>
          <w:rFonts w:ascii="Times New Roman" w:hAnsi="Times New Roman" w:cs="Times New Roman"/>
          <w:color w:val="000000"/>
          <w:sz w:val="28"/>
          <w:szCs w:val="28"/>
        </w:rPr>
        <w:t>офіційний</w:t>
      </w:r>
      <w:proofErr w:type="spellEnd"/>
      <w:r w:rsidRPr="002C6FB4">
        <w:rPr>
          <w:rFonts w:ascii="Times New Roman" w:hAnsi="Times New Roman" w:cs="Times New Roman"/>
          <w:color w:val="000000"/>
          <w:sz w:val="28"/>
          <w:szCs w:val="28"/>
        </w:rPr>
        <w:t xml:space="preserve"> сайт) не </w:t>
      </w:r>
      <w:proofErr w:type="spellStart"/>
      <w:r w:rsidRPr="002C6FB4">
        <w:rPr>
          <w:rFonts w:ascii="Times New Roman" w:hAnsi="Times New Roman" w:cs="Times New Roman"/>
          <w:color w:val="000000"/>
          <w:sz w:val="28"/>
          <w:szCs w:val="28"/>
        </w:rPr>
        <w:t>пізніше</w:t>
      </w:r>
      <w:proofErr w:type="spellEnd"/>
      <w:r w:rsidRPr="002C6FB4">
        <w:rPr>
          <w:rFonts w:ascii="Times New Roman" w:hAnsi="Times New Roman" w:cs="Times New Roman"/>
          <w:color w:val="000000"/>
          <w:sz w:val="28"/>
          <w:szCs w:val="28"/>
        </w:rPr>
        <w:t xml:space="preserve"> як в </w:t>
      </w:r>
      <w:proofErr w:type="spellStart"/>
      <w:r w:rsidRPr="002C6FB4">
        <w:rPr>
          <w:rFonts w:ascii="Times New Roman" w:hAnsi="Times New Roman" w:cs="Times New Roman"/>
          <w:color w:val="000000"/>
          <w:sz w:val="28"/>
          <w:szCs w:val="28"/>
        </w:rPr>
        <w:t>десятиденний</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термін</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після</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прийняття</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даного</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рішення</w:t>
      </w:r>
      <w:proofErr w:type="spellEnd"/>
      <w:r w:rsidRPr="002C6FB4">
        <w:rPr>
          <w:rFonts w:ascii="Times New Roman" w:hAnsi="Times New Roman" w:cs="Times New Roman"/>
          <w:color w:val="000000"/>
          <w:sz w:val="28"/>
          <w:szCs w:val="28"/>
        </w:rPr>
        <w:t>.</w:t>
      </w:r>
    </w:p>
    <w:p w14:paraId="737C1A89" w14:textId="77777777" w:rsidR="002C6FB4" w:rsidRPr="002C6FB4" w:rsidRDefault="002C6FB4" w:rsidP="002C6FB4">
      <w:pPr>
        <w:pStyle w:val="a5"/>
        <w:widowControl w:val="0"/>
        <w:numPr>
          <w:ilvl w:val="0"/>
          <w:numId w:val="44"/>
        </w:numPr>
        <w:tabs>
          <w:tab w:val="left" w:pos="993"/>
        </w:tabs>
        <w:spacing w:before="0" w:beforeAutospacing="0" w:after="0" w:afterAutospacing="0"/>
        <w:ind w:left="0" w:firstLine="709"/>
        <w:jc w:val="both"/>
        <w:rPr>
          <w:rFonts w:ascii="Times New Roman" w:hAnsi="Times New Roman" w:cs="Times New Roman"/>
        </w:rPr>
      </w:pPr>
      <w:r w:rsidRPr="002C6FB4">
        <w:rPr>
          <w:rFonts w:ascii="Times New Roman" w:hAnsi="Times New Roman" w:cs="Times New Roman"/>
          <w:color w:val="000000"/>
          <w:sz w:val="28"/>
          <w:szCs w:val="28"/>
        </w:rPr>
        <w:t xml:space="preserve">Дане </w:t>
      </w:r>
      <w:proofErr w:type="spellStart"/>
      <w:r w:rsidRPr="002C6FB4">
        <w:rPr>
          <w:rFonts w:ascii="Times New Roman" w:hAnsi="Times New Roman" w:cs="Times New Roman"/>
          <w:color w:val="000000"/>
          <w:sz w:val="28"/>
          <w:szCs w:val="28"/>
        </w:rPr>
        <w:t>рішення</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набирає</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чинності</w:t>
      </w:r>
      <w:proofErr w:type="spellEnd"/>
      <w:r w:rsidRPr="002C6FB4">
        <w:rPr>
          <w:rFonts w:ascii="Times New Roman" w:hAnsi="Times New Roman" w:cs="Times New Roman"/>
          <w:color w:val="000000"/>
          <w:sz w:val="28"/>
          <w:szCs w:val="28"/>
        </w:rPr>
        <w:t xml:space="preserve"> з моменту </w:t>
      </w:r>
      <w:proofErr w:type="spellStart"/>
      <w:r w:rsidRPr="002C6FB4">
        <w:rPr>
          <w:rFonts w:ascii="Times New Roman" w:hAnsi="Times New Roman" w:cs="Times New Roman"/>
          <w:color w:val="000000"/>
          <w:sz w:val="28"/>
          <w:szCs w:val="28"/>
        </w:rPr>
        <w:t>його</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прийняття</w:t>
      </w:r>
      <w:proofErr w:type="spellEnd"/>
      <w:r w:rsidRPr="002C6FB4">
        <w:rPr>
          <w:rFonts w:ascii="Times New Roman" w:hAnsi="Times New Roman" w:cs="Times New Roman"/>
          <w:color w:val="000000"/>
          <w:sz w:val="28"/>
          <w:szCs w:val="28"/>
        </w:rPr>
        <w:t>.</w:t>
      </w:r>
    </w:p>
    <w:p w14:paraId="7B12E7B0" w14:textId="77777777" w:rsidR="002C6FB4" w:rsidRPr="002C6FB4" w:rsidRDefault="002C6FB4" w:rsidP="002C6FB4">
      <w:pPr>
        <w:pStyle w:val="a5"/>
        <w:widowControl w:val="0"/>
        <w:numPr>
          <w:ilvl w:val="0"/>
          <w:numId w:val="44"/>
        </w:numPr>
        <w:tabs>
          <w:tab w:val="left" w:pos="993"/>
        </w:tabs>
        <w:spacing w:before="0" w:beforeAutospacing="0" w:after="0" w:afterAutospacing="0"/>
        <w:ind w:left="0" w:firstLine="709"/>
        <w:jc w:val="both"/>
        <w:rPr>
          <w:rFonts w:ascii="Times New Roman" w:hAnsi="Times New Roman" w:cs="Times New Roman"/>
        </w:rPr>
      </w:pPr>
      <w:proofErr w:type="spellStart"/>
      <w:r w:rsidRPr="002C6FB4">
        <w:rPr>
          <w:rFonts w:ascii="Times New Roman" w:hAnsi="Times New Roman" w:cs="Times New Roman"/>
          <w:color w:val="000000"/>
          <w:sz w:val="28"/>
          <w:szCs w:val="28"/>
        </w:rPr>
        <w:t>Призначити</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відповідальним</w:t>
      </w:r>
      <w:proofErr w:type="spellEnd"/>
      <w:r w:rsidRPr="002C6FB4">
        <w:rPr>
          <w:rFonts w:ascii="Times New Roman" w:hAnsi="Times New Roman" w:cs="Times New Roman"/>
          <w:color w:val="000000"/>
          <w:sz w:val="28"/>
          <w:szCs w:val="28"/>
        </w:rPr>
        <w:t xml:space="preserve"> за </w:t>
      </w:r>
      <w:proofErr w:type="spellStart"/>
      <w:r w:rsidRPr="002C6FB4">
        <w:rPr>
          <w:rFonts w:ascii="Times New Roman" w:hAnsi="Times New Roman" w:cs="Times New Roman"/>
          <w:color w:val="000000"/>
          <w:sz w:val="28"/>
          <w:szCs w:val="28"/>
        </w:rPr>
        <w:t>виконання</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даного</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рішення</w:t>
      </w:r>
      <w:proofErr w:type="spellEnd"/>
      <w:r w:rsidRPr="002C6FB4">
        <w:rPr>
          <w:rFonts w:ascii="Times New Roman" w:hAnsi="Times New Roman" w:cs="Times New Roman"/>
          <w:color w:val="000000"/>
          <w:sz w:val="28"/>
          <w:szCs w:val="28"/>
        </w:rPr>
        <w:t xml:space="preserve"> начальника </w:t>
      </w:r>
      <w:proofErr w:type="spellStart"/>
      <w:r w:rsidRPr="002C6FB4">
        <w:rPr>
          <w:rFonts w:ascii="Times New Roman" w:hAnsi="Times New Roman" w:cs="Times New Roman"/>
          <w:color w:val="000000"/>
          <w:sz w:val="28"/>
          <w:szCs w:val="28"/>
        </w:rPr>
        <w:t>Управління</w:t>
      </w:r>
      <w:proofErr w:type="spellEnd"/>
      <w:r w:rsidRPr="002C6FB4">
        <w:rPr>
          <w:rFonts w:ascii="Times New Roman" w:hAnsi="Times New Roman" w:cs="Times New Roman"/>
          <w:color w:val="000000"/>
          <w:sz w:val="28"/>
          <w:szCs w:val="28"/>
        </w:rPr>
        <w:t xml:space="preserve"> «Центр </w:t>
      </w:r>
      <w:proofErr w:type="spellStart"/>
      <w:r w:rsidRPr="002C6FB4">
        <w:rPr>
          <w:rFonts w:ascii="Times New Roman" w:hAnsi="Times New Roman" w:cs="Times New Roman"/>
          <w:color w:val="000000"/>
          <w:sz w:val="28"/>
          <w:szCs w:val="28"/>
        </w:rPr>
        <w:t>надання</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адміністративних</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послуг</w:t>
      </w:r>
      <w:proofErr w:type="spellEnd"/>
      <w:r w:rsidRPr="002C6FB4">
        <w:rPr>
          <w:rFonts w:ascii="Times New Roman" w:hAnsi="Times New Roman" w:cs="Times New Roman"/>
          <w:color w:val="000000"/>
          <w:sz w:val="28"/>
          <w:szCs w:val="28"/>
        </w:rPr>
        <w:t>» (Лученко А.О.).</w:t>
      </w:r>
    </w:p>
    <w:p w14:paraId="1F4F36C3" w14:textId="77777777" w:rsidR="002C6FB4" w:rsidRPr="002C6FB4" w:rsidRDefault="002C6FB4" w:rsidP="002C6FB4">
      <w:pPr>
        <w:pStyle w:val="a5"/>
        <w:widowControl w:val="0"/>
        <w:numPr>
          <w:ilvl w:val="0"/>
          <w:numId w:val="44"/>
        </w:numPr>
        <w:tabs>
          <w:tab w:val="left" w:pos="993"/>
        </w:tabs>
        <w:spacing w:before="0" w:beforeAutospacing="0" w:after="0" w:afterAutospacing="0"/>
        <w:ind w:left="0" w:firstLine="709"/>
        <w:jc w:val="both"/>
        <w:rPr>
          <w:rFonts w:ascii="Times New Roman" w:hAnsi="Times New Roman" w:cs="Times New Roman"/>
        </w:rPr>
      </w:pPr>
      <w:r w:rsidRPr="002C6FB4">
        <w:rPr>
          <w:rFonts w:ascii="Times New Roman" w:hAnsi="Times New Roman" w:cs="Times New Roman"/>
          <w:color w:val="000000"/>
          <w:sz w:val="28"/>
          <w:szCs w:val="28"/>
        </w:rPr>
        <w:t xml:space="preserve">Контроль за </w:t>
      </w:r>
      <w:proofErr w:type="spellStart"/>
      <w:r w:rsidRPr="002C6FB4">
        <w:rPr>
          <w:rFonts w:ascii="Times New Roman" w:hAnsi="Times New Roman" w:cs="Times New Roman"/>
          <w:color w:val="000000"/>
          <w:sz w:val="28"/>
          <w:szCs w:val="28"/>
        </w:rPr>
        <w:t>виконанням</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цього</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рішення</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покласти</w:t>
      </w:r>
      <w:proofErr w:type="spellEnd"/>
      <w:r w:rsidRPr="002C6FB4">
        <w:rPr>
          <w:rFonts w:ascii="Times New Roman" w:hAnsi="Times New Roman" w:cs="Times New Roman"/>
          <w:color w:val="000000"/>
          <w:sz w:val="28"/>
          <w:szCs w:val="28"/>
        </w:rPr>
        <w:t xml:space="preserve"> на </w:t>
      </w:r>
      <w:proofErr w:type="spellStart"/>
      <w:r w:rsidRPr="002C6FB4">
        <w:rPr>
          <w:rFonts w:ascii="Times New Roman" w:hAnsi="Times New Roman" w:cs="Times New Roman"/>
          <w:color w:val="000000"/>
          <w:sz w:val="28"/>
          <w:szCs w:val="28"/>
        </w:rPr>
        <w:t>керуючого</w:t>
      </w:r>
      <w:proofErr w:type="spellEnd"/>
      <w:r w:rsidRPr="002C6FB4">
        <w:rPr>
          <w:rFonts w:ascii="Times New Roman" w:hAnsi="Times New Roman" w:cs="Times New Roman"/>
          <w:color w:val="000000"/>
          <w:sz w:val="28"/>
          <w:szCs w:val="28"/>
        </w:rPr>
        <w:t xml:space="preserve"> справами </w:t>
      </w:r>
      <w:proofErr w:type="spellStart"/>
      <w:r w:rsidRPr="002C6FB4">
        <w:rPr>
          <w:rFonts w:ascii="Times New Roman" w:hAnsi="Times New Roman" w:cs="Times New Roman"/>
          <w:color w:val="000000"/>
          <w:sz w:val="28"/>
          <w:szCs w:val="28"/>
        </w:rPr>
        <w:t>виконавчого</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комітету</w:t>
      </w:r>
      <w:proofErr w:type="spellEnd"/>
      <w:r w:rsidRPr="002C6FB4">
        <w:rPr>
          <w:rFonts w:ascii="Times New Roman" w:hAnsi="Times New Roman" w:cs="Times New Roman"/>
          <w:color w:val="000000"/>
          <w:sz w:val="28"/>
          <w:szCs w:val="28"/>
        </w:rPr>
        <w:t xml:space="preserve"> (Бойчук Н.М.) та </w:t>
      </w:r>
      <w:proofErr w:type="spellStart"/>
      <w:r w:rsidRPr="002C6FB4">
        <w:rPr>
          <w:rFonts w:ascii="Times New Roman" w:hAnsi="Times New Roman" w:cs="Times New Roman"/>
          <w:color w:val="000000"/>
          <w:sz w:val="28"/>
          <w:szCs w:val="28"/>
        </w:rPr>
        <w:t>комісію</w:t>
      </w:r>
      <w:proofErr w:type="spellEnd"/>
      <w:r w:rsidRPr="002C6FB4">
        <w:rPr>
          <w:rFonts w:ascii="Times New Roman" w:hAnsi="Times New Roman" w:cs="Times New Roman"/>
          <w:color w:val="000000"/>
          <w:sz w:val="28"/>
          <w:szCs w:val="28"/>
        </w:rPr>
        <w:t xml:space="preserve"> з </w:t>
      </w:r>
      <w:proofErr w:type="spellStart"/>
      <w:r w:rsidRPr="002C6FB4">
        <w:rPr>
          <w:rFonts w:ascii="Times New Roman" w:hAnsi="Times New Roman" w:cs="Times New Roman"/>
          <w:color w:val="000000"/>
          <w:sz w:val="28"/>
          <w:szCs w:val="28"/>
        </w:rPr>
        <w:t>питань</w:t>
      </w:r>
      <w:proofErr w:type="spellEnd"/>
      <w:r w:rsidRPr="002C6FB4">
        <w:rPr>
          <w:rFonts w:ascii="Times New Roman" w:hAnsi="Times New Roman" w:cs="Times New Roman"/>
          <w:color w:val="000000"/>
          <w:sz w:val="28"/>
          <w:szCs w:val="28"/>
        </w:rPr>
        <w:t xml:space="preserve"> регламенту, </w:t>
      </w:r>
      <w:proofErr w:type="spellStart"/>
      <w:r w:rsidRPr="002C6FB4">
        <w:rPr>
          <w:rFonts w:ascii="Times New Roman" w:hAnsi="Times New Roman" w:cs="Times New Roman"/>
          <w:color w:val="000000"/>
          <w:sz w:val="28"/>
          <w:szCs w:val="28"/>
        </w:rPr>
        <w:t>законності</w:t>
      </w:r>
      <w:proofErr w:type="spellEnd"/>
      <w:r w:rsidRPr="002C6FB4">
        <w:rPr>
          <w:rFonts w:ascii="Times New Roman" w:hAnsi="Times New Roman" w:cs="Times New Roman"/>
          <w:color w:val="000000"/>
          <w:sz w:val="28"/>
          <w:szCs w:val="28"/>
        </w:rPr>
        <w:t xml:space="preserve"> та </w:t>
      </w:r>
      <w:proofErr w:type="spellStart"/>
      <w:r w:rsidRPr="002C6FB4">
        <w:rPr>
          <w:rFonts w:ascii="Times New Roman" w:hAnsi="Times New Roman" w:cs="Times New Roman"/>
          <w:color w:val="000000"/>
          <w:sz w:val="28"/>
          <w:szCs w:val="28"/>
        </w:rPr>
        <w:t>регуляторних</w:t>
      </w:r>
      <w:proofErr w:type="spellEnd"/>
      <w:r w:rsidRPr="002C6FB4">
        <w:rPr>
          <w:rFonts w:ascii="Times New Roman" w:hAnsi="Times New Roman" w:cs="Times New Roman"/>
          <w:color w:val="000000"/>
          <w:sz w:val="28"/>
          <w:szCs w:val="28"/>
        </w:rPr>
        <w:t xml:space="preserve"> </w:t>
      </w:r>
      <w:proofErr w:type="spellStart"/>
      <w:r w:rsidRPr="002C6FB4">
        <w:rPr>
          <w:rFonts w:ascii="Times New Roman" w:hAnsi="Times New Roman" w:cs="Times New Roman"/>
          <w:color w:val="000000"/>
          <w:sz w:val="28"/>
          <w:szCs w:val="28"/>
        </w:rPr>
        <w:t>актів</w:t>
      </w:r>
      <w:proofErr w:type="spellEnd"/>
      <w:r w:rsidRPr="002C6FB4">
        <w:rPr>
          <w:rFonts w:ascii="Times New Roman" w:hAnsi="Times New Roman" w:cs="Times New Roman"/>
          <w:color w:val="000000"/>
          <w:sz w:val="28"/>
          <w:szCs w:val="28"/>
        </w:rPr>
        <w:t>.</w:t>
      </w:r>
    </w:p>
    <w:p w14:paraId="2B665227" w14:textId="77777777" w:rsidR="00961335" w:rsidRPr="002C6FB4" w:rsidRDefault="00961335" w:rsidP="002C6FB4">
      <w:pPr>
        <w:spacing w:after="0" w:line="240" w:lineRule="auto"/>
        <w:rPr>
          <w:rFonts w:ascii="Times New Roman" w:hAnsi="Times New Roman" w:cs="Times New Roman"/>
          <w:sz w:val="28"/>
          <w:szCs w:val="28"/>
          <w:lang w:val="uk-UA"/>
        </w:rPr>
      </w:pPr>
    </w:p>
    <w:p w14:paraId="0F6A5D37" w14:textId="77777777" w:rsidR="00961335" w:rsidRDefault="00961335" w:rsidP="00961335">
      <w:pPr>
        <w:spacing w:after="0" w:line="240" w:lineRule="auto"/>
        <w:rPr>
          <w:rFonts w:ascii="Times New Roman" w:hAnsi="Times New Roman" w:cs="Times New Roman"/>
          <w:sz w:val="28"/>
          <w:szCs w:val="28"/>
        </w:rPr>
      </w:pPr>
    </w:p>
    <w:p w14:paraId="7E86BF8C" w14:textId="77777777" w:rsidR="00961335" w:rsidRDefault="00961335" w:rsidP="00961335">
      <w:pPr>
        <w:spacing w:after="0" w:line="240" w:lineRule="auto"/>
        <w:rPr>
          <w:rFonts w:ascii="Times New Roman" w:hAnsi="Times New Roman" w:cs="Times New Roman"/>
          <w:sz w:val="28"/>
          <w:szCs w:val="28"/>
        </w:rPr>
      </w:pPr>
    </w:p>
    <w:p w14:paraId="126F6362" w14:textId="77777777" w:rsidR="00961335" w:rsidRDefault="00961335" w:rsidP="00961335">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Міський голова</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Наталя ЦИМБАЛЮК</w:t>
      </w:r>
    </w:p>
    <w:p w14:paraId="56447473" w14:textId="77777777" w:rsidR="00961335" w:rsidRDefault="00961335" w:rsidP="00961335">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1B34556B" w14:textId="77777777" w:rsidR="00961335" w:rsidRPr="00084F02" w:rsidRDefault="00961335" w:rsidP="00961335">
      <w:pPr>
        <w:spacing w:after="0" w:line="240" w:lineRule="auto"/>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Копія</w:t>
      </w:r>
    </w:p>
    <w:p w14:paraId="3972AA5D" w14:textId="403B5686" w:rsidR="00D03C0F" w:rsidRPr="002660B5" w:rsidRDefault="00D03C0F" w:rsidP="00D03C0F">
      <w:pPr>
        <w:spacing w:after="0" w:line="240" w:lineRule="auto"/>
        <w:jc w:val="center"/>
        <w:rPr>
          <w:b/>
          <w:sz w:val="28"/>
          <w:szCs w:val="28"/>
        </w:rPr>
      </w:pPr>
      <w:r w:rsidRPr="002660B5">
        <w:rPr>
          <w:noProof/>
          <w:sz w:val="28"/>
          <w:szCs w:val="28"/>
          <w:lang w:val="uk-UA" w:eastAsia="uk-UA"/>
        </w:rPr>
        <w:drawing>
          <wp:inline distT="0" distB="0" distL="0" distR="0" wp14:anchorId="5BD29A34" wp14:editId="043D56E6">
            <wp:extent cx="443865" cy="64833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3865" cy="648335"/>
                    </a:xfrm>
                    <a:prstGeom prst="rect">
                      <a:avLst/>
                    </a:prstGeom>
                    <a:noFill/>
                    <a:ln>
                      <a:noFill/>
                    </a:ln>
                  </pic:spPr>
                </pic:pic>
              </a:graphicData>
            </a:graphic>
          </wp:inline>
        </w:drawing>
      </w:r>
    </w:p>
    <w:p w14:paraId="7EFE73B8" w14:textId="77777777" w:rsidR="00D03C0F" w:rsidRPr="002660B5" w:rsidRDefault="00D03C0F" w:rsidP="00D03C0F">
      <w:pPr>
        <w:pStyle w:val="11"/>
        <w:rPr>
          <w:szCs w:val="36"/>
        </w:rPr>
      </w:pPr>
      <w:r w:rsidRPr="002660B5">
        <w:rPr>
          <w:szCs w:val="36"/>
        </w:rPr>
        <w:t>У К Р А Ї Н А</w:t>
      </w:r>
    </w:p>
    <w:p w14:paraId="02AA540E" w14:textId="77777777" w:rsidR="00D03C0F" w:rsidRPr="002660B5" w:rsidRDefault="00D03C0F" w:rsidP="00D03C0F">
      <w:pPr>
        <w:autoSpaceDE w:val="0"/>
        <w:autoSpaceDN w:val="0"/>
        <w:adjustRightInd w:val="0"/>
        <w:spacing w:after="0" w:line="240" w:lineRule="auto"/>
        <w:jc w:val="center"/>
        <w:rPr>
          <w:rFonts w:ascii="Times New Roman CYR" w:hAnsi="Times New Roman CYR" w:cs="Times New Roman CYR"/>
          <w:b/>
          <w:bCs/>
          <w:sz w:val="36"/>
          <w:szCs w:val="36"/>
        </w:rPr>
      </w:pPr>
      <w:r w:rsidRPr="002660B5">
        <w:rPr>
          <w:rFonts w:ascii="Times New Roman CYR" w:hAnsi="Times New Roman CYR" w:cs="Times New Roman CYR"/>
          <w:b/>
          <w:bCs/>
          <w:sz w:val="36"/>
          <w:szCs w:val="36"/>
        </w:rPr>
        <w:t>Новодністровська міська рада</w:t>
      </w:r>
    </w:p>
    <w:p w14:paraId="5B675A73" w14:textId="77777777" w:rsidR="00D03C0F" w:rsidRPr="002660B5" w:rsidRDefault="00D03C0F" w:rsidP="00D03C0F">
      <w:pPr>
        <w:autoSpaceDE w:val="0"/>
        <w:autoSpaceDN w:val="0"/>
        <w:adjustRightInd w:val="0"/>
        <w:spacing w:after="0" w:line="240" w:lineRule="auto"/>
        <w:jc w:val="center"/>
        <w:rPr>
          <w:rFonts w:ascii="Times New Roman CYR" w:hAnsi="Times New Roman CYR" w:cs="Times New Roman CYR"/>
          <w:b/>
          <w:bCs/>
          <w:sz w:val="32"/>
          <w:szCs w:val="32"/>
        </w:rPr>
      </w:pPr>
      <w:r w:rsidRPr="002660B5">
        <w:rPr>
          <w:rFonts w:ascii="Times New Roman CYR" w:hAnsi="Times New Roman CYR" w:cs="Times New Roman CYR"/>
          <w:b/>
          <w:bCs/>
          <w:sz w:val="32"/>
          <w:szCs w:val="32"/>
          <w:lang w:val="uk-UA"/>
        </w:rPr>
        <w:t xml:space="preserve">Тридцять п’ята </w:t>
      </w:r>
      <w:r w:rsidRPr="002660B5">
        <w:rPr>
          <w:rFonts w:ascii="Times New Roman CYR" w:hAnsi="Times New Roman CYR" w:cs="Times New Roman CYR"/>
          <w:b/>
          <w:bCs/>
          <w:sz w:val="32"/>
          <w:szCs w:val="32"/>
        </w:rPr>
        <w:t>сесія VI</w:t>
      </w:r>
      <w:r w:rsidRPr="002660B5">
        <w:rPr>
          <w:rFonts w:ascii="Times New Roman CYR" w:hAnsi="Times New Roman CYR" w:cs="Times New Roman CYR"/>
          <w:b/>
          <w:bCs/>
          <w:sz w:val="32"/>
          <w:szCs w:val="32"/>
          <w:lang w:val="uk-UA"/>
        </w:rPr>
        <w:t>І</w:t>
      </w:r>
      <w:r w:rsidRPr="002660B5">
        <w:rPr>
          <w:rFonts w:ascii="Times New Roman CYR" w:hAnsi="Times New Roman CYR" w:cs="Times New Roman CYR"/>
          <w:b/>
          <w:bCs/>
          <w:sz w:val="32"/>
          <w:szCs w:val="32"/>
        </w:rPr>
        <w:t>I скликання</w:t>
      </w:r>
    </w:p>
    <w:p w14:paraId="2705E4EB" w14:textId="77777777" w:rsidR="00D03C0F" w:rsidRPr="002660B5" w:rsidRDefault="00D03C0F" w:rsidP="00D03C0F">
      <w:pPr>
        <w:autoSpaceDE w:val="0"/>
        <w:autoSpaceDN w:val="0"/>
        <w:adjustRightInd w:val="0"/>
        <w:spacing w:after="0" w:line="240" w:lineRule="auto"/>
        <w:jc w:val="center"/>
        <w:rPr>
          <w:rFonts w:ascii="Times New Roman CYR" w:hAnsi="Times New Roman CYR" w:cs="Times New Roman CYR"/>
          <w:b/>
          <w:bCs/>
          <w:lang w:val="uk-UA"/>
        </w:rPr>
      </w:pPr>
    </w:p>
    <w:p w14:paraId="282BCE82" w14:textId="77777777" w:rsidR="00D03C0F" w:rsidRPr="002660B5" w:rsidRDefault="00D03C0F" w:rsidP="00D03C0F">
      <w:pPr>
        <w:autoSpaceDE w:val="0"/>
        <w:autoSpaceDN w:val="0"/>
        <w:adjustRightInd w:val="0"/>
        <w:spacing w:after="0" w:line="240" w:lineRule="auto"/>
        <w:jc w:val="center"/>
        <w:rPr>
          <w:rFonts w:ascii="Times New Roman CYR" w:hAnsi="Times New Roman CYR" w:cs="Times New Roman CYR"/>
          <w:b/>
          <w:bCs/>
          <w:sz w:val="32"/>
          <w:szCs w:val="32"/>
        </w:rPr>
      </w:pPr>
      <w:r w:rsidRPr="002660B5">
        <w:rPr>
          <w:rFonts w:ascii="Times New Roman CYR" w:hAnsi="Times New Roman CYR" w:cs="Times New Roman CYR"/>
          <w:b/>
          <w:bCs/>
          <w:sz w:val="32"/>
          <w:szCs w:val="32"/>
        </w:rPr>
        <w:t>Р І Ш Е Н Н Я</w:t>
      </w:r>
    </w:p>
    <w:p w14:paraId="339E217A" w14:textId="77777777" w:rsidR="00D03C0F" w:rsidRPr="002660B5" w:rsidRDefault="00D03C0F" w:rsidP="00D03C0F">
      <w:pPr>
        <w:autoSpaceDE w:val="0"/>
        <w:autoSpaceDN w:val="0"/>
        <w:adjustRightInd w:val="0"/>
        <w:spacing w:after="0" w:line="240" w:lineRule="auto"/>
        <w:jc w:val="both"/>
        <w:rPr>
          <w:rFonts w:ascii="Times New Roman CYR" w:hAnsi="Times New Roman CYR" w:cs="Times New Roman CYR"/>
          <w:sz w:val="28"/>
          <w:szCs w:val="28"/>
        </w:rPr>
      </w:pPr>
    </w:p>
    <w:p w14:paraId="54770D67" w14:textId="03776071" w:rsidR="00D03C0F" w:rsidRPr="002660B5" w:rsidRDefault="00D03C0F" w:rsidP="00D03C0F">
      <w:pPr>
        <w:autoSpaceDE w:val="0"/>
        <w:autoSpaceDN w:val="0"/>
        <w:adjustRightInd w:val="0"/>
        <w:spacing w:after="0" w:line="240" w:lineRule="auto"/>
        <w:jc w:val="both"/>
        <w:rPr>
          <w:rFonts w:ascii="Times New Roman CYR" w:hAnsi="Times New Roman CYR" w:cs="Times New Roman CYR"/>
          <w:sz w:val="28"/>
          <w:szCs w:val="28"/>
        </w:rPr>
      </w:pPr>
      <w:r w:rsidRPr="002660B5">
        <w:rPr>
          <w:rFonts w:ascii="Times New Roman CYR" w:hAnsi="Times New Roman CYR" w:cs="Times New Roman CYR"/>
          <w:sz w:val="28"/>
          <w:szCs w:val="28"/>
          <w:u w:val="single"/>
        </w:rPr>
        <w:t>31.</w:t>
      </w:r>
      <w:r w:rsidRPr="002660B5">
        <w:rPr>
          <w:rFonts w:ascii="Times New Roman CYR" w:hAnsi="Times New Roman CYR" w:cs="Times New Roman CYR"/>
          <w:sz w:val="28"/>
          <w:szCs w:val="28"/>
          <w:u w:val="single"/>
          <w:lang w:val="uk-UA"/>
        </w:rPr>
        <w:t>05</w:t>
      </w:r>
      <w:r w:rsidRPr="002660B5">
        <w:rPr>
          <w:rFonts w:ascii="Times New Roman CYR" w:hAnsi="Times New Roman CYR" w:cs="Times New Roman CYR"/>
          <w:sz w:val="28"/>
          <w:szCs w:val="28"/>
          <w:u w:val="single"/>
        </w:rPr>
        <w:t>.20</w:t>
      </w:r>
      <w:r w:rsidRPr="002660B5">
        <w:rPr>
          <w:rFonts w:ascii="Times New Roman CYR" w:hAnsi="Times New Roman CYR" w:cs="Times New Roman CYR"/>
          <w:sz w:val="28"/>
          <w:szCs w:val="28"/>
          <w:u w:val="single"/>
          <w:lang w:val="uk-UA"/>
        </w:rPr>
        <w:t>22 №97</w:t>
      </w:r>
      <w:r w:rsidRPr="002660B5">
        <w:rPr>
          <w:rFonts w:ascii="Times New Roman CYR" w:hAnsi="Times New Roman CYR" w:cs="Times New Roman CYR"/>
          <w:sz w:val="28"/>
          <w:szCs w:val="28"/>
        </w:rPr>
        <w:tab/>
      </w:r>
      <w:r w:rsidRPr="002660B5">
        <w:rPr>
          <w:rFonts w:ascii="Times New Roman CYR" w:hAnsi="Times New Roman CYR" w:cs="Times New Roman CYR"/>
          <w:sz w:val="28"/>
          <w:szCs w:val="28"/>
        </w:rPr>
        <w:tab/>
      </w:r>
      <w:r w:rsidRPr="002660B5">
        <w:rPr>
          <w:rFonts w:ascii="Times New Roman CYR" w:hAnsi="Times New Roman CYR" w:cs="Times New Roman CYR"/>
          <w:sz w:val="28"/>
          <w:szCs w:val="28"/>
        </w:rPr>
        <w:tab/>
      </w:r>
      <w:r w:rsidRPr="002660B5">
        <w:rPr>
          <w:rFonts w:ascii="Times New Roman CYR" w:hAnsi="Times New Roman CYR" w:cs="Times New Roman CYR"/>
          <w:sz w:val="28"/>
          <w:szCs w:val="28"/>
        </w:rPr>
        <w:tab/>
      </w:r>
      <w:r w:rsidRPr="002660B5">
        <w:rPr>
          <w:rFonts w:ascii="Times New Roman CYR" w:hAnsi="Times New Roman CYR" w:cs="Times New Roman CYR"/>
          <w:sz w:val="28"/>
          <w:szCs w:val="28"/>
          <w:lang w:val="uk-UA"/>
        </w:rPr>
        <w:tab/>
      </w:r>
      <w:r w:rsidRPr="002660B5">
        <w:rPr>
          <w:rFonts w:ascii="Times New Roman CYR" w:hAnsi="Times New Roman CYR" w:cs="Times New Roman CYR"/>
          <w:sz w:val="28"/>
          <w:szCs w:val="28"/>
        </w:rPr>
        <w:tab/>
      </w:r>
      <w:r w:rsidRPr="002660B5">
        <w:rPr>
          <w:rFonts w:ascii="Times New Roman CYR" w:hAnsi="Times New Roman CYR" w:cs="Times New Roman CYR"/>
          <w:sz w:val="28"/>
          <w:szCs w:val="28"/>
        </w:rPr>
        <w:tab/>
        <w:t>м. Новодністровськ</w:t>
      </w:r>
    </w:p>
    <w:p w14:paraId="7649F837" w14:textId="77777777" w:rsidR="00D03C0F" w:rsidRPr="002660B5" w:rsidRDefault="00D03C0F" w:rsidP="00D03C0F">
      <w:pPr>
        <w:tabs>
          <w:tab w:val="left" w:pos="4536"/>
        </w:tabs>
        <w:spacing w:after="0" w:line="240" w:lineRule="auto"/>
        <w:rPr>
          <w:rFonts w:ascii="Times New Roman" w:hAnsi="Times New Roman" w:cs="Times New Roman"/>
          <w:sz w:val="24"/>
          <w:szCs w:val="24"/>
          <w:lang w:val="uk-UA"/>
        </w:rPr>
      </w:pPr>
    </w:p>
    <w:p w14:paraId="0EC440FB" w14:textId="77777777" w:rsidR="00D03C0F" w:rsidRPr="002660B5" w:rsidRDefault="00D03C0F" w:rsidP="00D03C0F">
      <w:pPr>
        <w:tabs>
          <w:tab w:val="left" w:pos="4536"/>
        </w:tabs>
        <w:spacing w:after="0" w:line="240" w:lineRule="auto"/>
        <w:rPr>
          <w:rFonts w:ascii="Times New Roman" w:hAnsi="Times New Roman" w:cs="Times New Roman"/>
          <w:sz w:val="24"/>
          <w:szCs w:val="24"/>
          <w:lang w:val="uk-U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tblGrid>
      <w:tr w:rsidR="00D03C0F" w:rsidRPr="002660B5" w14:paraId="32504BFF" w14:textId="77777777" w:rsidTr="00A31F0D">
        <w:tc>
          <w:tcPr>
            <w:tcW w:w="5850" w:type="dxa"/>
            <w:tcBorders>
              <w:top w:val="nil"/>
              <w:left w:val="nil"/>
              <w:bottom w:val="nil"/>
              <w:right w:val="nil"/>
            </w:tcBorders>
            <w:shd w:val="clear" w:color="auto" w:fill="auto"/>
          </w:tcPr>
          <w:p w14:paraId="19FD9F59" w14:textId="77777777" w:rsidR="00D03C0F" w:rsidRPr="002660B5" w:rsidRDefault="00D03C0F" w:rsidP="00D03C0F">
            <w:pPr>
              <w:spacing w:after="0" w:line="240" w:lineRule="auto"/>
              <w:ind w:right="-81"/>
              <w:jc w:val="both"/>
              <w:rPr>
                <w:rFonts w:ascii="Times New Roman" w:hAnsi="Times New Roman" w:cs="Times New Roman"/>
                <w:b/>
                <w:sz w:val="28"/>
                <w:szCs w:val="28"/>
              </w:rPr>
            </w:pPr>
            <w:r w:rsidRPr="002660B5">
              <w:rPr>
                <w:rFonts w:ascii="Times New Roman" w:hAnsi="Times New Roman" w:cs="Times New Roman"/>
                <w:b/>
                <w:sz w:val="28"/>
                <w:szCs w:val="28"/>
              </w:rPr>
              <w:t xml:space="preserve">Про </w:t>
            </w:r>
            <w:r w:rsidRPr="002660B5">
              <w:rPr>
                <w:rFonts w:ascii="Times New Roman" w:hAnsi="Times New Roman" w:cs="Times New Roman"/>
                <w:b/>
                <w:sz w:val="28"/>
                <w:szCs w:val="28"/>
                <w:lang w:val="uk-UA"/>
              </w:rPr>
              <w:t>внесення</w:t>
            </w:r>
            <w:r w:rsidRPr="002660B5">
              <w:rPr>
                <w:rFonts w:ascii="Times New Roman" w:hAnsi="Times New Roman" w:cs="Times New Roman"/>
                <w:b/>
                <w:sz w:val="28"/>
                <w:szCs w:val="28"/>
              </w:rPr>
              <w:t xml:space="preserve"> </w:t>
            </w:r>
            <w:r w:rsidRPr="002660B5">
              <w:rPr>
                <w:rFonts w:ascii="Times New Roman" w:hAnsi="Times New Roman" w:cs="Times New Roman"/>
                <w:b/>
                <w:sz w:val="28"/>
                <w:szCs w:val="28"/>
                <w:lang w:val="uk-UA"/>
              </w:rPr>
              <w:t>змін до П</w:t>
            </w:r>
            <w:r w:rsidRPr="002660B5">
              <w:rPr>
                <w:rFonts w:ascii="Times New Roman" w:hAnsi="Times New Roman" w:cs="Times New Roman"/>
                <w:b/>
                <w:sz w:val="28"/>
                <w:szCs w:val="28"/>
              </w:rPr>
              <w:t>ерелік</w:t>
            </w:r>
            <w:proofErr w:type="spellStart"/>
            <w:r w:rsidRPr="002660B5">
              <w:rPr>
                <w:rFonts w:ascii="Times New Roman" w:hAnsi="Times New Roman" w:cs="Times New Roman"/>
                <w:b/>
                <w:sz w:val="28"/>
                <w:szCs w:val="28"/>
                <w:lang w:val="uk-UA"/>
              </w:rPr>
              <w:t>ів</w:t>
            </w:r>
            <w:proofErr w:type="spellEnd"/>
            <w:r w:rsidRPr="002660B5">
              <w:rPr>
                <w:rFonts w:ascii="Times New Roman" w:hAnsi="Times New Roman" w:cs="Times New Roman"/>
                <w:b/>
                <w:sz w:val="28"/>
                <w:szCs w:val="28"/>
              </w:rPr>
              <w:t xml:space="preserve"> </w:t>
            </w:r>
            <w:r w:rsidRPr="002660B5">
              <w:rPr>
                <w:rFonts w:ascii="Times New Roman" w:hAnsi="Times New Roman" w:cs="Times New Roman"/>
                <w:b/>
                <w:sz w:val="28"/>
                <w:szCs w:val="28"/>
                <w:lang w:val="uk-UA"/>
              </w:rPr>
              <w:t xml:space="preserve">першого та другого </w:t>
            </w:r>
            <w:r w:rsidRPr="002660B5">
              <w:rPr>
                <w:rFonts w:ascii="Times New Roman" w:hAnsi="Times New Roman" w:cs="Times New Roman"/>
                <w:b/>
                <w:sz w:val="28"/>
                <w:szCs w:val="28"/>
              </w:rPr>
              <w:t>типу</w:t>
            </w:r>
            <w:r w:rsidRPr="002660B5">
              <w:rPr>
                <w:rFonts w:ascii="Times New Roman" w:hAnsi="Times New Roman" w:cs="Times New Roman"/>
                <w:b/>
                <w:sz w:val="28"/>
                <w:szCs w:val="28"/>
                <w:lang w:val="uk-UA"/>
              </w:rPr>
              <w:t xml:space="preserve"> об’єктів оренди, </w:t>
            </w:r>
            <w:r w:rsidRPr="002660B5">
              <w:rPr>
                <w:rFonts w:ascii="Times New Roman" w:hAnsi="Times New Roman" w:cs="Times New Roman"/>
                <w:b/>
                <w:sz w:val="28"/>
                <w:szCs w:val="28"/>
              </w:rPr>
              <w:t>затвердження стартової орендної</w:t>
            </w:r>
            <w:r w:rsidRPr="002660B5">
              <w:rPr>
                <w:rFonts w:ascii="Times New Roman" w:hAnsi="Times New Roman" w:cs="Times New Roman"/>
                <w:b/>
                <w:sz w:val="28"/>
                <w:szCs w:val="28"/>
                <w:lang w:val="uk-UA"/>
              </w:rPr>
              <w:t xml:space="preserve"> </w:t>
            </w:r>
            <w:r w:rsidRPr="002660B5">
              <w:rPr>
                <w:rFonts w:ascii="Times New Roman" w:hAnsi="Times New Roman" w:cs="Times New Roman"/>
                <w:b/>
                <w:sz w:val="28"/>
                <w:szCs w:val="28"/>
              </w:rPr>
              <w:t>плати та умов оренди</w:t>
            </w:r>
          </w:p>
          <w:p w14:paraId="31D6DBB8" w14:textId="77777777" w:rsidR="00D03C0F" w:rsidRPr="002660B5" w:rsidRDefault="00D03C0F" w:rsidP="00D03C0F">
            <w:pPr>
              <w:tabs>
                <w:tab w:val="left" w:pos="4140"/>
              </w:tabs>
              <w:spacing w:after="0" w:line="240" w:lineRule="auto"/>
              <w:jc w:val="both"/>
              <w:rPr>
                <w:rFonts w:ascii="Times New Roman" w:hAnsi="Times New Roman" w:cs="Times New Roman"/>
                <w:sz w:val="24"/>
                <w:szCs w:val="24"/>
                <w:lang w:val="uk-UA"/>
              </w:rPr>
            </w:pPr>
            <w:r w:rsidRPr="002660B5">
              <w:rPr>
                <w:rFonts w:ascii="Times New Roman" w:hAnsi="Times New Roman" w:cs="Times New Roman"/>
                <w:sz w:val="24"/>
                <w:szCs w:val="24"/>
                <w:lang w:val="uk-UA"/>
              </w:rPr>
              <w:t xml:space="preserve">(частина нежитлового приміщення 1-А (№1-2) площею 12,2 </w:t>
            </w:r>
            <w:proofErr w:type="spellStart"/>
            <w:r w:rsidRPr="002660B5">
              <w:rPr>
                <w:rFonts w:ascii="Times New Roman" w:hAnsi="Times New Roman" w:cs="Times New Roman"/>
                <w:sz w:val="24"/>
                <w:szCs w:val="24"/>
                <w:lang w:val="uk-UA"/>
              </w:rPr>
              <w:t>кв.м</w:t>
            </w:r>
            <w:proofErr w:type="spellEnd"/>
            <w:r w:rsidRPr="002660B5">
              <w:rPr>
                <w:rFonts w:ascii="Times New Roman" w:hAnsi="Times New Roman" w:cs="Times New Roman"/>
                <w:sz w:val="24"/>
                <w:szCs w:val="24"/>
                <w:lang w:val="uk-UA"/>
              </w:rPr>
              <w:t xml:space="preserve"> )</w:t>
            </w:r>
          </w:p>
          <w:p w14:paraId="1AB7F923" w14:textId="77777777" w:rsidR="00D03C0F" w:rsidRPr="002660B5" w:rsidRDefault="00D03C0F" w:rsidP="00D03C0F">
            <w:pPr>
              <w:spacing w:after="0" w:line="240" w:lineRule="auto"/>
              <w:jc w:val="both"/>
              <w:rPr>
                <w:rFonts w:ascii="Times New Roman" w:hAnsi="Times New Roman" w:cs="Times New Roman"/>
                <w:sz w:val="28"/>
                <w:szCs w:val="28"/>
                <w:lang w:val="uk-UA"/>
              </w:rPr>
            </w:pPr>
          </w:p>
          <w:p w14:paraId="1EDD7EA5" w14:textId="77777777" w:rsidR="00D03C0F" w:rsidRPr="002660B5" w:rsidRDefault="00D03C0F" w:rsidP="00D03C0F">
            <w:pPr>
              <w:spacing w:after="0" w:line="240" w:lineRule="auto"/>
              <w:jc w:val="both"/>
              <w:rPr>
                <w:rFonts w:ascii="Times New Roman" w:hAnsi="Times New Roman" w:cs="Times New Roman"/>
                <w:sz w:val="28"/>
                <w:szCs w:val="28"/>
                <w:lang w:val="uk-UA"/>
              </w:rPr>
            </w:pPr>
            <w:bookmarkStart w:id="3" w:name="_GoBack"/>
            <w:bookmarkEnd w:id="3"/>
          </w:p>
        </w:tc>
      </w:tr>
    </w:tbl>
    <w:p w14:paraId="4D803720" w14:textId="77777777" w:rsidR="00D03C0F" w:rsidRPr="00D03C0F" w:rsidRDefault="00D03C0F" w:rsidP="00D03C0F">
      <w:pPr>
        <w:spacing w:after="0" w:line="240" w:lineRule="auto"/>
        <w:ind w:firstLine="540"/>
        <w:jc w:val="both"/>
        <w:rPr>
          <w:rFonts w:ascii="Times New Roman" w:hAnsi="Times New Roman" w:cs="Times New Roman"/>
          <w:sz w:val="28"/>
          <w:szCs w:val="28"/>
          <w:lang w:val="uk-UA"/>
        </w:rPr>
      </w:pPr>
      <w:r w:rsidRPr="00D03C0F">
        <w:rPr>
          <w:rFonts w:ascii="Times New Roman" w:hAnsi="Times New Roman" w:cs="Times New Roman"/>
          <w:sz w:val="28"/>
          <w:szCs w:val="28"/>
        </w:rPr>
        <w:t xml:space="preserve">Відповідно до Закону України «Про місцеве самоврядування в Україні», Закону України «Про оренду державного та комунального майна» від 03.10.2019 року №157-ІХ, </w:t>
      </w:r>
      <w:r w:rsidRPr="00D03C0F">
        <w:rPr>
          <w:rFonts w:ascii="Times New Roman" w:hAnsi="Times New Roman" w:cs="Times New Roman"/>
          <w:sz w:val="28"/>
          <w:szCs w:val="28"/>
          <w:lang w:val="uk-UA"/>
        </w:rPr>
        <w:t xml:space="preserve">ЗУ «Про внесення змін до ЗУ «Про оренду державного та комунального майна», </w:t>
      </w:r>
      <w:r w:rsidRPr="00D03C0F">
        <w:rPr>
          <w:rFonts w:ascii="Times New Roman" w:hAnsi="Times New Roman" w:cs="Times New Roman"/>
          <w:sz w:val="28"/>
          <w:szCs w:val="28"/>
        </w:rPr>
        <w:t>Постанови КМУ «Деякі питання оренди державного та комунального майна» від 03.06.2020 року №483, Постанови КМУ «Деякі питання розрахунку орендної плати за державне майна» від 28.04.2021 року №630</w:t>
      </w:r>
      <w:r w:rsidRPr="00D03C0F">
        <w:rPr>
          <w:rFonts w:ascii="Times New Roman" w:hAnsi="Times New Roman" w:cs="Times New Roman"/>
          <w:sz w:val="28"/>
          <w:szCs w:val="28"/>
          <w:lang w:val="uk-UA"/>
        </w:rPr>
        <w:t xml:space="preserve">, розглянувши депутатський запит Скиби А.О. від 25.05.22р, протокол </w:t>
      </w:r>
      <w:r w:rsidRPr="00D03C0F">
        <w:rPr>
          <w:rFonts w:ascii="Times New Roman" w:hAnsi="Times New Roman" w:cs="Times New Roman"/>
          <w:bCs/>
          <w:sz w:val="28"/>
          <w:szCs w:val="28"/>
          <w:lang w:val="uk-UA"/>
        </w:rPr>
        <w:t>комісії щодо оренди</w:t>
      </w:r>
      <w:r w:rsidRPr="00D03C0F">
        <w:rPr>
          <w:rFonts w:ascii="Times New Roman" w:hAnsi="Times New Roman" w:cs="Times New Roman"/>
          <w:bCs/>
          <w:sz w:val="28"/>
          <w:szCs w:val="28"/>
        </w:rPr>
        <w:t xml:space="preserve"> </w:t>
      </w:r>
      <w:r w:rsidRPr="00D03C0F">
        <w:rPr>
          <w:rFonts w:ascii="Times New Roman" w:hAnsi="Times New Roman" w:cs="Times New Roman"/>
          <w:bCs/>
          <w:sz w:val="28"/>
          <w:szCs w:val="28"/>
          <w:lang w:val="uk-UA"/>
        </w:rPr>
        <w:t xml:space="preserve">комунального майна, що належить до комунальної власності територіальної громади м.Новодністровськ від 25.05.2022р. №7 </w:t>
      </w:r>
      <w:r w:rsidRPr="00D03C0F">
        <w:rPr>
          <w:rFonts w:ascii="Times New Roman" w:hAnsi="Times New Roman" w:cs="Times New Roman"/>
          <w:sz w:val="28"/>
          <w:szCs w:val="28"/>
          <w:lang w:val="uk-UA"/>
        </w:rPr>
        <w:t>з метою ефективного використання комунального майна, Новодністровська міська рада</w:t>
      </w:r>
    </w:p>
    <w:p w14:paraId="4ACF9706" w14:textId="77777777" w:rsidR="00D03C0F" w:rsidRPr="00D03C0F" w:rsidRDefault="00D03C0F" w:rsidP="00D03C0F">
      <w:pPr>
        <w:spacing w:after="0" w:line="240" w:lineRule="auto"/>
        <w:jc w:val="both"/>
        <w:rPr>
          <w:rFonts w:ascii="Times New Roman" w:hAnsi="Times New Roman" w:cs="Times New Roman"/>
          <w:sz w:val="28"/>
          <w:szCs w:val="28"/>
          <w:lang w:val="uk-UA"/>
        </w:rPr>
      </w:pPr>
    </w:p>
    <w:p w14:paraId="18E19733" w14:textId="77777777" w:rsidR="00D03C0F" w:rsidRPr="00D03C0F" w:rsidRDefault="00D03C0F" w:rsidP="00D03C0F">
      <w:pPr>
        <w:spacing w:after="0" w:line="240" w:lineRule="auto"/>
        <w:jc w:val="center"/>
        <w:rPr>
          <w:rFonts w:ascii="Times New Roman" w:hAnsi="Times New Roman" w:cs="Times New Roman"/>
          <w:b/>
          <w:sz w:val="28"/>
          <w:szCs w:val="28"/>
          <w:lang w:val="uk-UA"/>
        </w:rPr>
      </w:pPr>
      <w:r w:rsidRPr="00D03C0F">
        <w:rPr>
          <w:rFonts w:ascii="Times New Roman" w:hAnsi="Times New Roman" w:cs="Times New Roman"/>
          <w:b/>
          <w:sz w:val="28"/>
          <w:szCs w:val="28"/>
          <w:lang w:val="uk-UA"/>
        </w:rPr>
        <w:t>В И Р І Ш И Л А :</w:t>
      </w:r>
    </w:p>
    <w:p w14:paraId="21724716" w14:textId="77777777" w:rsidR="00D03C0F" w:rsidRPr="00D03C0F" w:rsidRDefault="00D03C0F" w:rsidP="00D03C0F">
      <w:pPr>
        <w:spacing w:after="0" w:line="240" w:lineRule="auto"/>
        <w:rPr>
          <w:rFonts w:ascii="Times New Roman" w:hAnsi="Times New Roman" w:cs="Times New Roman"/>
          <w:sz w:val="28"/>
          <w:szCs w:val="28"/>
          <w:lang w:val="uk-UA"/>
        </w:rPr>
      </w:pPr>
    </w:p>
    <w:p w14:paraId="381DDC60" w14:textId="66EA362B" w:rsidR="00D03C0F" w:rsidRPr="00D03C0F" w:rsidRDefault="00D03C0F" w:rsidP="00D03C0F">
      <w:pPr>
        <w:spacing w:after="0" w:line="240" w:lineRule="auto"/>
        <w:ind w:firstLine="720"/>
        <w:jc w:val="both"/>
        <w:rPr>
          <w:rFonts w:ascii="Times New Roman" w:hAnsi="Times New Roman" w:cs="Times New Roman"/>
          <w:sz w:val="28"/>
          <w:szCs w:val="28"/>
          <w:lang w:val="uk-UA"/>
        </w:rPr>
      </w:pPr>
      <w:r w:rsidRPr="00D03C0F">
        <w:rPr>
          <w:rFonts w:ascii="Times New Roman" w:hAnsi="Times New Roman" w:cs="Times New Roman"/>
          <w:sz w:val="28"/>
          <w:szCs w:val="28"/>
          <w:lang w:val="uk-UA"/>
        </w:rPr>
        <w:t xml:space="preserve">1. З Додатку 2 «Перелік другого типу об’єктів оренди, які не підлягають передачі в оренду на аукціоні» до рішення міської ради від 27.08.2020 року №194 «Про затвердження Переліків першого та другого типів об’єктів оренди, що належать до комунальної власності Новодністровської ОТГ» виключити пункт 9: об’єкт оренди - частина нежитлового приміщення 1-А площею 12,2 кв. м, що знаходиться за адресою: 60236, Чернівецька обл., </w:t>
      </w:r>
      <w:r>
        <w:rPr>
          <w:rFonts w:ascii="Times New Roman" w:hAnsi="Times New Roman" w:cs="Times New Roman"/>
          <w:sz w:val="28"/>
          <w:szCs w:val="28"/>
          <w:lang w:val="uk-UA"/>
        </w:rPr>
        <w:t>м.</w:t>
      </w:r>
      <w:r w:rsidRPr="00D03C0F">
        <w:rPr>
          <w:rFonts w:ascii="Times New Roman" w:hAnsi="Times New Roman" w:cs="Times New Roman"/>
          <w:sz w:val="28"/>
          <w:szCs w:val="28"/>
          <w:lang w:val="uk-UA"/>
        </w:rPr>
        <w:t>Новодністровськ, м-н «Юність»</w:t>
      </w:r>
      <w:r w:rsidRPr="00D03C0F">
        <w:rPr>
          <w:rStyle w:val="rvts0"/>
          <w:rFonts w:ascii="Times New Roman" w:hAnsi="Times New Roman" w:cs="Times New Roman"/>
          <w:sz w:val="28"/>
          <w:szCs w:val="28"/>
        </w:rPr>
        <w:t>, буд.1-Г.</w:t>
      </w:r>
    </w:p>
    <w:p w14:paraId="6C9C305B" w14:textId="0D4F3043" w:rsidR="00D03C0F" w:rsidRPr="00D03C0F" w:rsidRDefault="00D03C0F" w:rsidP="00D03C0F">
      <w:pPr>
        <w:spacing w:after="0" w:line="240" w:lineRule="auto"/>
        <w:ind w:firstLine="720"/>
        <w:jc w:val="both"/>
        <w:rPr>
          <w:rStyle w:val="rvts0"/>
          <w:rFonts w:ascii="Times New Roman" w:hAnsi="Times New Roman" w:cs="Times New Roman"/>
          <w:sz w:val="28"/>
          <w:szCs w:val="28"/>
        </w:rPr>
      </w:pPr>
      <w:r w:rsidRPr="00D03C0F">
        <w:rPr>
          <w:rFonts w:ascii="Times New Roman" w:hAnsi="Times New Roman" w:cs="Times New Roman"/>
          <w:sz w:val="28"/>
          <w:szCs w:val="28"/>
          <w:lang w:val="uk-UA"/>
        </w:rPr>
        <w:t>2. Додаток 1 «Перелік першого типу об’єктів оренди, які підлягають передачі в оренду на аукціоні» до рішення міської ради від 27.08.2020 року №194 «Про затвердження Переліків першого та другого типів об’єктів оренди, що належать до комунальної власності Новодністровської ОТГ» доповнити пунктом: потенційний об’єкт оренди - частина нежитлового приміщення 1-А площею 12,2 кв. м №1-2, що знаходиться за адресою: 60236, Чернівецька обл., м. Новодністровськ, м-н «Юність»</w:t>
      </w:r>
      <w:r w:rsidRPr="00D03C0F">
        <w:rPr>
          <w:rStyle w:val="rvts0"/>
          <w:rFonts w:ascii="Times New Roman" w:hAnsi="Times New Roman" w:cs="Times New Roman"/>
          <w:sz w:val="28"/>
          <w:szCs w:val="28"/>
        </w:rPr>
        <w:t>, буд.1-Г, перший поверх,</w:t>
      </w:r>
      <w:r w:rsidRPr="00D03C0F">
        <w:rPr>
          <w:rStyle w:val="rvts0"/>
          <w:rFonts w:ascii="Times New Roman" w:hAnsi="Times New Roman" w:cs="Times New Roman"/>
          <w:sz w:val="28"/>
          <w:szCs w:val="28"/>
        </w:rPr>
        <w:t xml:space="preserve"> </w:t>
      </w:r>
      <w:r w:rsidRPr="00D03C0F">
        <w:rPr>
          <w:rStyle w:val="rvts0"/>
          <w:rFonts w:ascii="Times New Roman" w:hAnsi="Times New Roman" w:cs="Times New Roman"/>
          <w:sz w:val="28"/>
          <w:szCs w:val="28"/>
        </w:rPr>
        <w:t>цільове використання об’єкту – офісні приміщення, приміщення –вільне, балансоутримувач – Новодністровська міська рада</w:t>
      </w:r>
    </w:p>
    <w:p w14:paraId="3EF7F8F6" w14:textId="77777777" w:rsidR="00D03C0F" w:rsidRPr="00D03C0F" w:rsidRDefault="00D03C0F" w:rsidP="00D03C0F">
      <w:pPr>
        <w:spacing w:after="0" w:line="240" w:lineRule="auto"/>
        <w:ind w:firstLine="720"/>
        <w:jc w:val="both"/>
        <w:rPr>
          <w:rFonts w:ascii="Times New Roman" w:hAnsi="Times New Roman" w:cs="Times New Roman"/>
          <w:sz w:val="28"/>
          <w:szCs w:val="28"/>
        </w:rPr>
      </w:pPr>
      <w:r w:rsidRPr="00D03C0F">
        <w:rPr>
          <w:rStyle w:val="rvts0"/>
          <w:rFonts w:ascii="Times New Roman" w:hAnsi="Times New Roman" w:cs="Times New Roman"/>
          <w:sz w:val="28"/>
          <w:szCs w:val="28"/>
        </w:rPr>
        <w:t xml:space="preserve">2. </w:t>
      </w:r>
      <w:r w:rsidRPr="00D03C0F">
        <w:rPr>
          <w:rFonts w:ascii="Times New Roman" w:hAnsi="Times New Roman" w:cs="Times New Roman"/>
          <w:sz w:val="28"/>
          <w:szCs w:val="28"/>
        </w:rPr>
        <w:t xml:space="preserve">Затвердити стартову орендну плату на аукціоні з передачі в оренду нерухомого майна, що належить до комунальної власності територіальної громади м. Новодністровськ, а саме: на </w:t>
      </w:r>
      <w:r w:rsidRPr="00D03C0F">
        <w:rPr>
          <w:rFonts w:ascii="Times New Roman" w:hAnsi="Times New Roman" w:cs="Times New Roman"/>
          <w:sz w:val="28"/>
          <w:szCs w:val="28"/>
          <w:lang w:val="uk-UA"/>
        </w:rPr>
        <w:t>частину нежитлового приміщення 1А площею 12,2 кв. м № 1-2,  що знаходиться за адресою: 60236, Чернівецька обл., м. Новодністровськ, м-н «Юність»</w:t>
      </w:r>
      <w:r w:rsidRPr="00D03C0F">
        <w:rPr>
          <w:rStyle w:val="rvts0"/>
          <w:rFonts w:ascii="Times New Roman" w:hAnsi="Times New Roman" w:cs="Times New Roman"/>
          <w:sz w:val="28"/>
          <w:szCs w:val="28"/>
        </w:rPr>
        <w:t>, буд.1Г</w:t>
      </w:r>
      <w:r w:rsidRPr="00D03C0F">
        <w:rPr>
          <w:rFonts w:ascii="Times New Roman" w:hAnsi="Times New Roman" w:cs="Times New Roman"/>
          <w:bCs/>
          <w:sz w:val="28"/>
          <w:szCs w:val="28"/>
        </w:rPr>
        <w:t>, у</w:t>
      </w:r>
      <w:r w:rsidRPr="00D03C0F">
        <w:rPr>
          <w:rFonts w:ascii="Times New Roman" w:hAnsi="Times New Roman" w:cs="Times New Roman"/>
          <w:sz w:val="28"/>
          <w:szCs w:val="28"/>
        </w:rPr>
        <w:t xml:space="preserve"> розмірі </w:t>
      </w:r>
      <w:r w:rsidRPr="00D03C0F">
        <w:rPr>
          <w:rFonts w:ascii="Times New Roman" w:hAnsi="Times New Roman" w:cs="Times New Roman"/>
          <w:sz w:val="28"/>
          <w:szCs w:val="28"/>
          <w:lang w:val="uk-UA"/>
        </w:rPr>
        <w:t xml:space="preserve">152,09 </w:t>
      </w:r>
      <w:r w:rsidRPr="00D03C0F">
        <w:rPr>
          <w:rFonts w:ascii="Times New Roman" w:hAnsi="Times New Roman" w:cs="Times New Roman"/>
          <w:sz w:val="28"/>
          <w:szCs w:val="28"/>
        </w:rPr>
        <w:t xml:space="preserve">грн. </w:t>
      </w:r>
      <w:r w:rsidRPr="00D03C0F">
        <w:rPr>
          <w:rFonts w:ascii="Times New Roman" w:hAnsi="Times New Roman" w:cs="Times New Roman"/>
          <w:sz w:val="28"/>
          <w:szCs w:val="28"/>
          <w:lang w:val="uk-UA"/>
        </w:rPr>
        <w:t>(сто п’ятдесят  дві гривні 09 коп.</w:t>
      </w:r>
      <w:r w:rsidRPr="00D03C0F">
        <w:rPr>
          <w:rFonts w:ascii="Times New Roman" w:hAnsi="Times New Roman" w:cs="Times New Roman"/>
          <w:sz w:val="28"/>
          <w:szCs w:val="28"/>
        </w:rPr>
        <w:t>) без врахування ПДВ за місяць та встановити термін оренди</w:t>
      </w:r>
      <w:r w:rsidRPr="00D03C0F">
        <w:rPr>
          <w:rFonts w:ascii="Times New Roman" w:hAnsi="Times New Roman" w:cs="Times New Roman"/>
          <w:sz w:val="28"/>
          <w:szCs w:val="28"/>
          <w:lang w:val="uk-UA"/>
        </w:rPr>
        <w:t xml:space="preserve"> - н</w:t>
      </w:r>
      <w:r w:rsidRPr="00D03C0F">
        <w:rPr>
          <w:rFonts w:ascii="Times New Roman" w:hAnsi="Times New Roman" w:cs="Times New Roman"/>
          <w:sz w:val="28"/>
          <w:szCs w:val="28"/>
        </w:rPr>
        <w:t>а час дії воєнного стану та 12 місяців після припинення чи скасування воєнного стану</w:t>
      </w:r>
      <w:r w:rsidRPr="00D03C0F">
        <w:rPr>
          <w:rFonts w:ascii="Times New Roman" w:hAnsi="Times New Roman" w:cs="Times New Roman"/>
          <w:sz w:val="28"/>
          <w:szCs w:val="28"/>
          <w:lang w:val="uk-UA"/>
        </w:rPr>
        <w:t>.</w:t>
      </w:r>
    </w:p>
    <w:p w14:paraId="4A16D068" w14:textId="77777777" w:rsidR="00D03C0F" w:rsidRPr="00D03C0F" w:rsidRDefault="00D03C0F" w:rsidP="00D03C0F">
      <w:pPr>
        <w:spacing w:after="0" w:line="240" w:lineRule="auto"/>
        <w:ind w:firstLine="720"/>
        <w:jc w:val="both"/>
        <w:rPr>
          <w:rFonts w:ascii="Times New Roman" w:hAnsi="Times New Roman" w:cs="Times New Roman"/>
          <w:sz w:val="28"/>
          <w:szCs w:val="28"/>
        </w:rPr>
      </w:pPr>
      <w:r w:rsidRPr="00D03C0F">
        <w:rPr>
          <w:rFonts w:ascii="Times New Roman" w:hAnsi="Times New Roman" w:cs="Times New Roman"/>
          <w:sz w:val="28"/>
          <w:szCs w:val="28"/>
          <w:lang w:val="uk-UA"/>
        </w:rPr>
        <w:t>3</w:t>
      </w:r>
      <w:r w:rsidRPr="00D03C0F">
        <w:rPr>
          <w:rFonts w:ascii="Times New Roman" w:hAnsi="Times New Roman" w:cs="Times New Roman"/>
          <w:sz w:val="28"/>
          <w:szCs w:val="28"/>
        </w:rPr>
        <w:t xml:space="preserve">. Затвердити текст оголошення щодо проведення аукціону з передачі в оренду нерухомого майна, що належить до комунальної власності територіальної громади м. Новодністровськ на </w:t>
      </w:r>
      <w:r w:rsidRPr="00D03C0F">
        <w:rPr>
          <w:rFonts w:ascii="Times New Roman" w:hAnsi="Times New Roman" w:cs="Times New Roman"/>
          <w:sz w:val="28"/>
          <w:szCs w:val="28"/>
          <w:lang w:val="uk-UA"/>
        </w:rPr>
        <w:t>частину нежитлового приміщення 1А площею 12,2 кв. м №1-2, що знаходиться за адресою: 60236, Чернівецька обл., м. Новодністровськ, м-н «Юність»</w:t>
      </w:r>
      <w:r w:rsidRPr="00D03C0F">
        <w:rPr>
          <w:rStyle w:val="rvts0"/>
          <w:rFonts w:ascii="Times New Roman" w:hAnsi="Times New Roman" w:cs="Times New Roman"/>
          <w:sz w:val="28"/>
          <w:szCs w:val="28"/>
        </w:rPr>
        <w:t>, буд.1Г</w:t>
      </w:r>
      <w:r w:rsidRPr="00D03C0F">
        <w:rPr>
          <w:rFonts w:ascii="Times New Roman" w:hAnsi="Times New Roman" w:cs="Times New Roman"/>
          <w:sz w:val="28"/>
          <w:szCs w:val="28"/>
        </w:rPr>
        <w:t xml:space="preserve"> (додається).</w:t>
      </w:r>
    </w:p>
    <w:p w14:paraId="6845F3DB" w14:textId="415A6CC3" w:rsidR="00D03C0F" w:rsidRPr="00D03C0F" w:rsidRDefault="00D03C0F" w:rsidP="00D03C0F">
      <w:pPr>
        <w:spacing w:after="0" w:line="240" w:lineRule="auto"/>
        <w:ind w:firstLine="720"/>
        <w:jc w:val="both"/>
        <w:rPr>
          <w:rFonts w:ascii="Times New Roman" w:hAnsi="Times New Roman" w:cs="Times New Roman"/>
          <w:b/>
          <w:sz w:val="28"/>
          <w:szCs w:val="28"/>
          <w:lang w:val="uk-UA"/>
        </w:rPr>
      </w:pPr>
      <w:r w:rsidRPr="00D03C0F">
        <w:rPr>
          <w:rFonts w:ascii="Times New Roman" w:hAnsi="Times New Roman" w:cs="Times New Roman"/>
          <w:sz w:val="28"/>
          <w:szCs w:val="28"/>
          <w:lang w:val="uk-UA"/>
        </w:rPr>
        <w:t>4</w:t>
      </w:r>
      <w:r w:rsidRPr="00D03C0F">
        <w:rPr>
          <w:rFonts w:ascii="Times New Roman" w:hAnsi="Times New Roman" w:cs="Times New Roman"/>
          <w:sz w:val="28"/>
          <w:szCs w:val="28"/>
        </w:rPr>
        <w:t>. Орендодавцю Новодністровській міській раді здійснити передачу в оренду шляхом проведення аукціону об’єкта комунальної власності Новодністровської територіальної громади вказаного в п.1 цього рішення</w:t>
      </w:r>
      <w:r>
        <w:rPr>
          <w:rFonts w:ascii="Times New Roman" w:hAnsi="Times New Roman" w:cs="Times New Roman"/>
          <w:sz w:val="28"/>
          <w:szCs w:val="28"/>
          <w:lang w:val="uk-UA"/>
        </w:rPr>
        <w:t>.</w:t>
      </w:r>
    </w:p>
    <w:p w14:paraId="5EA8FCBC" w14:textId="77777777" w:rsidR="00D03C0F" w:rsidRPr="00D03C0F" w:rsidRDefault="00D03C0F" w:rsidP="00D03C0F">
      <w:pPr>
        <w:pStyle w:val="xfmc1"/>
        <w:spacing w:before="0" w:beforeAutospacing="0" w:after="0" w:afterAutospacing="0"/>
        <w:jc w:val="both"/>
        <w:rPr>
          <w:sz w:val="28"/>
          <w:szCs w:val="28"/>
        </w:rPr>
      </w:pPr>
      <w:r w:rsidRPr="00D03C0F">
        <w:rPr>
          <w:sz w:val="28"/>
          <w:szCs w:val="28"/>
        </w:rPr>
        <w:tab/>
        <w:t>5. Контроль за виконанням цього рішення покласти на заступника міського голови з питань діяльності виконавчих органів Новодністровської міської ради (Петрика Б.Ю.) та комісію з питань житлово-комунального господарства, благоустрою, побутового обслуговування населення.</w:t>
      </w:r>
    </w:p>
    <w:p w14:paraId="41BDA417" w14:textId="77777777" w:rsidR="00961335" w:rsidRPr="00AA4890" w:rsidRDefault="00961335" w:rsidP="00D03C0F">
      <w:pPr>
        <w:spacing w:after="0" w:line="240" w:lineRule="auto"/>
        <w:rPr>
          <w:rFonts w:ascii="Times New Roman" w:hAnsi="Times New Roman" w:cs="Times New Roman"/>
          <w:sz w:val="28"/>
          <w:szCs w:val="28"/>
          <w:lang w:val="uk-UA"/>
        </w:rPr>
      </w:pPr>
    </w:p>
    <w:p w14:paraId="234CE55E" w14:textId="77777777" w:rsidR="00961335" w:rsidRDefault="00961335" w:rsidP="00961335">
      <w:pPr>
        <w:spacing w:after="0" w:line="240" w:lineRule="auto"/>
        <w:rPr>
          <w:rFonts w:ascii="Times New Roman" w:hAnsi="Times New Roman" w:cs="Times New Roman"/>
          <w:sz w:val="28"/>
          <w:szCs w:val="28"/>
        </w:rPr>
      </w:pPr>
    </w:p>
    <w:p w14:paraId="580806E9" w14:textId="77777777" w:rsidR="00961335" w:rsidRDefault="00961335" w:rsidP="00961335">
      <w:pPr>
        <w:spacing w:after="0" w:line="240" w:lineRule="auto"/>
        <w:rPr>
          <w:rFonts w:ascii="Times New Roman" w:hAnsi="Times New Roman" w:cs="Times New Roman"/>
          <w:sz w:val="28"/>
          <w:szCs w:val="28"/>
        </w:rPr>
      </w:pPr>
    </w:p>
    <w:p w14:paraId="5AD14521" w14:textId="041E72B3" w:rsidR="00D03C0F" w:rsidRDefault="00961335" w:rsidP="00AA4890">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Міський голова</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Наталя ЦИМБАЛЮК</w:t>
      </w:r>
    </w:p>
    <w:p w14:paraId="1F22F201" w14:textId="77777777" w:rsidR="00D03C0F" w:rsidRDefault="00D03C0F">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483F86F2" w14:textId="77777777" w:rsidR="00D03C0F" w:rsidRPr="002660B5" w:rsidRDefault="00D03C0F" w:rsidP="00D03C0F">
      <w:pPr>
        <w:spacing w:after="0" w:line="240" w:lineRule="auto"/>
        <w:ind w:firstLine="6300"/>
        <w:jc w:val="both"/>
        <w:rPr>
          <w:rStyle w:val="af3"/>
          <w:rFonts w:ascii="Times New Roman" w:hAnsi="Times New Roman" w:cs="Times New Roman"/>
          <w:sz w:val="28"/>
          <w:szCs w:val="28"/>
          <w:lang w:val="uk-UA"/>
        </w:rPr>
      </w:pPr>
      <w:r w:rsidRPr="002660B5">
        <w:rPr>
          <w:rStyle w:val="af3"/>
          <w:rFonts w:ascii="Times New Roman" w:hAnsi="Times New Roman" w:cs="Times New Roman"/>
          <w:sz w:val="28"/>
          <w:szCs w:val="28"/>
          <w:lang w:val="uk-UA"/>
        </w:rPr>
        <w:t xml:space="preserve">Додаток </w:t>
      </w:r>
    </w:p>
    <w:p w14:paraId="4828CE73" w14:textId="77777777" w:rsidR="00D03C0F" w:rsidRPr="002660B5" w:rsidRDefault="00D03C0F" w:rsidP="00D03C0F">
      <w:pPr>
        <w:spacing w:after="0" w:line="240" w:lineRule="auto"/>
        <w:ind w:firstLine="6300"/>
        <w:jc w:val="both"/>
        <w:rPr>
          <w:rStyle w:val="af3"/>
          <w:rFonts w:ascii="Times New Roman" w:hAnsi="Times New Roman" w:cs="Times New Roman"/>
          <w:b w:val="0"/>
          <w:bCs w:val="0"/>
          <w:sz w:val="28"/>
          <w:szCs w:val="28"/>
          <w:lang w:val="uk-UA"/>
        </w:rPr>
      </w:pPr>
      <w:r w:rsidRPr="002660B5">
        <w:rPr>
          <w:rStyle w:val="af3"/>
          <w:rFonts w:ascii="Times New Roman" w:hAnsi="Times New Roman" w:cs="Times New Roman"/>
          <w:b w:val="0"/>
          <w:bCs w:val="0"/>
          <w:sz w:val="28"/>
          <w:szCs w:val="28"/>
          <w:lang w:val="uk-UA"/>
        </w:rPr>
        <w:t>до рішення міської ради</w:t>
      </w:r>
    </w:p>
    <w:p w14:paraId="6084F821" w14:textId="77777777" w:rsidR="00D03C0F" w:rsidRPr="002660B5" w:rsidRDefault="00D03C0F" w:rsidP="00D03C0F">
      <w:pPr>
        <w:spacing w:after="0" w:line="240" w:lineRule="auto"/>
        <w:ind w:firstLine="6300"/>
        <w:jc w:val="both"/>
        <w:rPr>
          <w:rStyle w:val="af3"/>
          <w:rFonts w:ascii="Times New Roman" w:hAnsi="Times New Roman" w:cs="Times New Roman"/>
          <w:b w:val="0"/>
          <w:bCs w:val="0"/>
          <w:sz w:val="28"/>
          <w:szCs w:val="28"/>
          <w:lang w:val="uk-UA"/>
        </w:rPr>
      </w:pPr>
      <w:r w:rsidRPr="002660B5">
        <w:rPr>
          <w:rStyle w:val="af3"/>
          <w:rFonts w:ascii="Times New Roman" w:hAnsi="Times New Roman" w:cs="Times New Roman"/>
          <w:b w:val="0"/>
          <w:bCs w:val="0"/>
          <w:sz w:val="28"/>
          <w:szCs w:val="28"/>
          <w:lang w:val="uk-UA"/>
        </w:rPr>
        <w:t>від 31 травня 2022 р. №97</w:t>
      </w:r>
    </w:p>
    <w:p w14:paraId="682FE879" w14:textId="77777777" w:rsidR="00D03C0F" w:rsidRPr="002660B5" w:rsidRDefault="00D03C0F" w:rsidP="00D03C0F">
      <w:pPr>
        <w:pStyle w:val="13"/>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color w:val="auto"/>
          <w:sz w:val="28"/>
          <w:szCs w:val="28"/>
        </w:rPr>
      </w:pPr>
    </w:p>
    <w:p w14:paraId="10F645AC" w14:textId="77777777" w:rsidR="00D03C0F" w:rsidRPr="002660B5" w:rsidRDefault="00D03C0F" w:rsidP="00D03C0F">
      <w:pPr>
        <w:pStyle w:val="13"/>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color w:val="auto"/>
          <w:sz w:val="28"/>
          <w:szCs w:val="28"/>
        </w:rPr>
      </w:pPr>
      <w:r w:rsidRPr="002660B5">
        <w:rPr>
          <w:rFonts w:ascii="Times New Roman" w:hAnsi="Times New Roman"/>
          <w:b/>
          <w:bCs/>
          <w:color w:val="auto"/>
          <w:sz w:val="28"/>
          <w:szCs w:val="28"/>
        </w:rPr>
        <w:t>ОГОЛОШЕННЯ</w:t>
      </w:r>
    </w:p>
    <w:p w14:paraId="52DB978C" w14:textId="77777777" w:rsidR="00D03C0F" w:rsidRPr="002660B5" w:rsidRDefault="00D03C0F" w:rsidP="00D03C0F">
      <w:pPr>
        <w:pStyle w:val="13"/>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b/>
          <w:bCs/>
          <w:color w:val="auto"/>
          <w:sz w:val="24"/>
          <w:szCs w:val="24"/>
        </w:rPr>
      </w:pPr>
      <w:r w:rsidRPr="002660B5">
        <w:rPr>
          <w:rFonts w:ascii="Times New Roman" w:hAnsi="Times New Roman"/>
          <w:b/>
          <w:bCs/>
          <w:color w:val="auto"/>
          <w:sz w:val="24"/>
          <w:szCs w:val="24"/>
        </w:rPr>
        <w:t>щодо проведення аукціону з передачі в оренду нерухомого майна, що належить до комунальної власності територіальної громади м. Новодністровськ</w:t>
      </w:r>
    </w:p>
    <w:p w14:paraId="4D51BB50" w14:textId="77777777" w:rsidR="00D03C0F" w:rsidRPr="002660B5" w:rsidRDefault="00D03C0F" w:rsidP="00D03C0F">
      <w:pPr>
        <w:pStyle w:val="13"/>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color w:val="auto"/>
          <w:sz w:val="24"/>
          <w:szCs w:val="24"/>
        </w:rPr>
      </w:pPr>
    </w:p>
    <w:tbl>
      <w:tblPr>
        <w:tblW w:w="9520" w:type="dxa"/>
        <w:tblInd w:w="1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240"/>
        <w:gridCol w:w="6280"/>
      </w:tblGrid>
      <w:tr w:rsidR="00D03C0F" w:rsidRPr="002660B5" w14:paraId="5DC71186" w14:textId="77777777" w:rsidTr="00D03C0F">
        <w:trPr>
          <w:trHeight w:val="638"/>
        </w:trPr>
        <w:tc>
          <w:tcPr>
            <w:tcW w:w="3240" w:type="dxa"/>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tcPr>
          <w:p w14:paraId="538BC3A7"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ind w:left="34"/>
              <w:jc w:val="both"/>
              <w:rPr>
                <w:color w:val="auto"/>
                <w:sz w:val="24"/>
                <w:szCs w:val="24"/>
              </w:rPr>
            </w:pPr>
            <w:r w:rsidRPr="002660B5">
              <w:rPr>
                <w:rFonts w:ascii="Times New Roman" w:hAnsi="Times New Roman"/>
                <w:b/>
                <w:bCs/>
                <w:color w:val="auto"/>
                <w:sz w:val="24"/>
                <w:szCs w:val="24"/>
              </w:rPr>
              <w:t>Назва аукціону</w:t>
            </w:r>
            <w:r w:rsidRPr="002660B5">
              <w:rPr>
                <w:rFonts w:ascii="Times New Roman" w:hAnsi="Times New Roman"/>
                <w:b/>
                <w:bCs/>
                <w:color w:val="auto"/>
                <w:sz w:val="24"/>
                <w:szCs w:val="24"/>
              </w:rPr>
              <w:tab/>
            </w:r>
          </w:p>
        </w:tc>
        <w:tc>
          <w:tcPr>
            <w:tcW w:w="6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DDC478"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2660B5">
              <w:rPr>
                <w:rFonts w:ascii="Times New Roman" w:hAnsi="Times New Roman" w:cs="Times New Roman"/>
                <w:b/>
                <w:bCs/>
                <w:color w:val="auto"/>
                <w:sz w:val="24"/>
                <w:szCs w:val="24"/>
              </w:rPr>
              <w:t xml:space="preserve">Аукціон з передачі в оренду </w:t>
            </w:r>
            <w:r w:rsidRPr="002660B5">
              <w:rPr>
                <w:rFonts w:ascii="Times New Roman" w:hAnsi="Times New Roman" w:cs="Times New Roman"/>
                <w:color w:val="auto"/>
                <w:sz w:val="24"/>
                <w:szCs w:val="24"/>
              </w:rPr>
              <w:t xml:space="preserve">частини нежитлового приміщення 1А площею 12,2 кв. м №1-2 </w:t>
            </w:r>
            <w:r w:rsidRPr="002660B5">
              <w:rPr>
                <w:rFonts w:ascii="Times New Roman" w:hAnsi="Times New Roman"/>
                <w:b/>
                <w:bCs/>
                <w:color w:val="auto"/>
                <w:sz w:val="24"/>
                <w:szCs w:val="24"/>
              </w:rPr>
              <w:t>(без аукціону зі зниженням стартової орендної плати та покрокового зниження)</w:t>
            </w:r>
            <w:r w:rsidRPr="002660B5">
              <w:rPr>
                <w:rFonts w:ascii="Times New Roman" w:hAnsi="Times New Roman" w:cs="Times New Roman"/>
                <w:color w:val="auto"/>
                <w:sz w:val="24"/>
                <w:szCs w:val="24"/>
              </w:rPr>
              <w:t>,  що знаходиться за адресою: 60236, Чернівецька обл., м. Новодністровськ, м-н «Юність»</w:t>
            </w:r>
            <w:r w:rsidRPr="002660B5">
              <w:rPr>
                <w:rStyle w:val="rvts0"/>
                <w:color w:val="auto"/>
                <w:sz w:val="24"/>
                <w:szCs w:val="24"/>
              </w:rPr>
              <w:t>, буд.1Г</w:t>
            </w:r>
            <w:r w:rsidRPr="002660B5">
              <w:rPr>
                <w:rFonts w:ascii="Times New Roman" w:hAnsi="Times New Roman"/>
                <w:b/>
                <w:bCs/>
                <w:color w:val="auto"/>
                <w:sz w:val="24"/>
                <w:szCs w:val="24"/>
              </w:rPr>
              <w:t>,</w:t>
            </w:r>
            <w:r w:rsidRPr="002660B5">
              <w:rPr>
                <w:rFonts w:ascii="Times New Roman" w:hAnsi="Times New Roman" w:cs="Times New Roman"/>
                <w:color w:val="auto"/>
                <w:sz w:val="24"/>
                <w:szCs w:val="24"/>
              </w:rPr>
              <w:t xml:space="preserve"> перший поверх</w:t>
            </w:r>
          </w:p>
        </w:tc>
      </w:tr>
      <w:tr w:rsidR="00D03C0F" w:rsidRPr="002660B5" w14:paraId="535934C4" w14:textId="77777777" w:rsidTr="00D03C0F">
        <w:trPr>
          <w:trHeight w:val="1200"/>
        </w:trPr>
        <w:tc>
          <w:tcPr>
            <w:tcW w:w="3240" w:type="dxa"/>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tcPr>
          <w:p w14:paraId="38F82B08"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tLeast"/>
              <w:ind w:left="34"/>
              <w:rPr>
                <w:b/>
                <w:color w:val="auto"/>
                <w:sz w:val="24"/>
                <w:szCs w:val="24"/>
              </w:rPr>
            </w:pPr>
            <w:r w:rsidRPr="002660B5">
              <w:rPr>
                <w:rFonts w:ascii="Times New Roman" w:hAnsi="Times New Roman"/>
                <w:b/>
                <w:color w:val="auto"/>
                <w:sz w:val="24"/>
                <w:szCs w:val="24"/>
              </w:rPr>
              <w:t>Повне найменування та адреса орендодавця</w:t>
            </w:r>
          </w:p>
        </w:tc>
        <w:tc>
          <w:tcPr>
            <w:tcW w:w="6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979438"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2660B5">
              <w:rPr>
                <w:rFonts w:ascii="Times New Roman" w:hAnsi="Times New Roman"/>
                <w:color w:val="auto"/>
                <w:sz w:val="24"/>
                <w:szCs w:val="24"/>
              </w:rPr>
              <w:t>Новодністровська міська рада</w:t>
            </w:r>
          </w:p>
          <w:p w14:paraId="091DF8AC"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2660B5">
              <w:rPr>
                <w:rFonts w:ascii="Times New Roman" w:hAnsi="Times New Roman"/>
                <w:color w:val="auto"/>
                <w:sz w:val="24"/>
                <w:szCs w:val="24"/>
              </w:rPr>
              <w:t xml:space="preserve">код ЄДРПОУ 05398510, що знаходиться за адресою: 60236, Чернівецька обл., м. Новодністровськ, м-н «Діброва», буд. 25 </w:t>
            </w:r>
          </w:p>
          <w:p w14:paraId="5DD9872B"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olor w:val="auto"/>
                <w:sz w:val="24"/>
                <w:szCs w:val="24"/>
              </w:rPr>
            </w:pPr>
            <w:proofErr w:type="spellStart"/>
            <w:r w:rsidRPr="002660B5">
              <w:rPr>
                <w:rFonts w:ascii="Times New Roman" w:hAnsi="Times New Roman"/>
                <w:color w:val="auto"/>
                <w:sz w:val="24"/>
                <w:szCs w:val="24"/>
              </w:rPr>
              <w:t>тел</w:t>
            </w:r>
            <w:proofErr w:type="spellEnd"/>
            <w:r w:rsidRPr="002660B5">
              <w:rPr>
                <w:rFonts w:ascii="Times New Roman" w:hAnsi="Times New Roman"/>
                <w:color w:val="auto"/>
                <w:sz w:val="24"/>
                <w:szCs w:val="24"/>
              </w:rPr>
              <w:t>.(03741) 3-37-31</w:t>
            </w:r>
          </w:p>
          <w:p w14:paraId="7D236EA9"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color w:val="auto"/>
                <w:sz w:val="24"/>
                <w:szCs w:val="24"/>
              </w:rPr>
            </w:pPr>
            <w:r w:rsidRPr="002660B5">
              <w:rPr>
                <w:rFonts w:ascii="Times New Roman" w:hAnsi="Times New Roman"/>
                <w:color w:val="auto"/>
                <w:sz w:val="24"/>
                <w:szCs w:val="24"/>
              </w:rPr>
              <w:t>e-</w:t>
            </w:r>
            <w:proofErr w:type="spellStart"/>
            <w:r w:rsidRPr="002660B5">
              <w:rPr>
                <w:rFonts w:ascii="Times New Roman" w:hAnsi="Times New Roman"/>
                <w:color w:val="auto"/>
                <w:sz w:val="24"/>
                <w:szCs w:val="24"/>
              </w:rPr>
              <w:t>mail</w:t>
            </w:r>
            <w:proofErr w:type="spellEnd"/>
            <w:r w:rsidRPr="002660B5">
              <w:rPr>
                <w:rFonts w:ascii="Times New Roman" w:hAnsi="Times New Roman"/>
                <w:color w:val="auto"/>
                <w:sz w:val="24"/>
                <w:szCs w:val="24"/>
              </w:rPr>
              <w:t xml:space="preserve">: </w:t>
            </w:r>
            <w:proofErr w:type="spellStart"/>
            <w:r w:rsidRPr="002660B5">
              <w:rPr>
                <w:rFonts w:ascii="Times New Roman" w:hAnsi="Times New Roman"/>
                <w:color w:val="auto"/>
                <w:sz w:val="24"/>
                <w:szCs w:val="24"/>
                <w:lang w:val="en-US"/>
              </w:rPr>
              <w:t>ekonomrada</w:t>
            </w:r>
            <w:proofErr w:type="spellEnd"/>
            <w:r w:rsidRPr="002660B5">
              <w:rPr>
                <w:rFonts w:ascii="Times New Roman" w:hAnsi="Times New Roman"/>
                <w:color w:val="auto"/>
                <w:sz w:val="24"/>
                <w:szCs w:val="24"/>
              </w:rPr>
              <w:t>@</w:t>
            </w:r>
            <w:proofErr w:type="spellStart"/>
            <w:r w:rsidRPr="002660B5">
              <w:rPr>
                <w:rFonts w:ascii="Times New Roman" w:hAnsi="Times New Roman"/>
                <w:color w:val="auto"/>
                <w:sz w:val="24"/>
                <w:szCs w:val="24"/>
                <w:lang w:val="en-US"/>
              </w:rPr>
              <w:t>ukr</w:t>
            </w:r>
            <w:proofErr w:type="spellEnd"/>
            <w:r w:rsidRPr="002660B5">
              <w:rPr>
                <w:rFonts w:ascii="Times New Roman" w:hAnsi="Times New Roman"/>
                <w:color w:val="auto"/>
                <w:sz w:val="24"/>
                <w:szCs w:val="24"/>
              </w:rPr>
              <w:t>.</w:t>
            </w:r>
            <w:r w:rsidRPr="002660B5">
              <w:rPr>
                <w:rFonts w:ascii="Times New Roman" w:hAnsi="Times New Roman"/>
                <w:color w:val="auto"/>
                <w:sz w:val="24"/>
                <w:szCs w:val="24"/>
                <w:lang w:val="en-US"/>
              </w:rPr>
              <w:t>net</w:t>
            </w:r>
          </w:p>
        </w:tc>
      </w:tr>
      <w:tr w:rsidR="00D03C0F" w:rsidRPr="002660B5" w14:paraId="23B22028" w14:textId="77777777" w:rsidTr="00D03C0F">
        <w:trPr>
          <w:trHeight w:val="1470"/>
        </w:trPr>
        <w:tc>
          <w:tcPr>
            <w:tcW w:w="3240" w:type="dxa"/>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tcPr>
          <w:p w14:paraId="204A2849"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ind w:left="34"/>
              <w:rPr>
                <w:b/>
                <w:color w:val="auto"/>
                <w:sz w:val="24"/>
                <w:szCs w:val="24"/>
              </w:rPr>
            </w:pPr>
            <w:r w:rsidRPr="002660B5">
              <w:rPr>
                <w:rFonts w:ascii="Times New Roman" w:hAnsi="Times New Roman"/>
                <w:b/>
                <w:color w:val="auto"/>
                <w:sz w:val="24"/>
                <w:szCs w:val="24"/>
              </w:rPr>
              <w:t>Повне найменування та</w:t>
            </w:r>
            <w:r w:rsidRPr="002660B5">
              <w:rPr>
                <w:rFonts w:ascii="Times New Roman" w:hAnsi="Times New Roman"/>
                <w:b/>
                <w:color w:val="auto"/>
                <w:sz w:val="24"/>
                <w:szCs w:val="24"/>
                <w:lang w:val="en-US"/>
              </w:rPr>
              <w:t> </w:t>
            </w:r>
            <w:r w:rsidRPr="002660B5">
              <w:rPr>
                <w:rFonts w:ascii="Times New Roman" w:hAnsi="Times New Roman"/>
                <w:b/>
                <w:color w:val="auto"/>
                <w:sz w:val="24"/>
                <w:szCs w:val="24"/>
              </w:rPr>
              <w:t>адреса балансоутримувача</w:t>
            </w:r>
          </w:p>
        </w:tc>
        <w:tc>
          <w:tcPr>
            <w:tcW w:w="6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F82D45"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2660B5">
              <w:rPr>
                <w:rFonts w:ascii="Times New Roman" w:hAnsi="Times New Roman"/>
                <w:color w:val="auto"/>
                <w:sz w:val="24"/>
                <w:szCs w:val="24"/>
              </w:rPr>
              <w:t>Новодністровська міська рада</w:t>
            </w:r>
          </w:p>
          <w:p w14:paraId="66ED851C"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2660B5">
              <w:rPr>
                <w:rFonts w:ascii="Times New Roman" w:hAnsi="Times New Roman"/>
                <w:color w:val="auto"/>
                <w:sz w:val="24"/>
                <w:szCs w:val="24"/>
              </w:rPr>
              <w:t xml:space="preserve">код ЄДРПОУ 05398510, що знаходиться за адресою: 60236, Чернівецька обл., м. Новодністровськ, м-н «Діброва», буд. 25 </w:t>
            </w:r>
          </w:p>
          <w:p w14:paraId="4118633B"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olor w:val="auto"/>
                <w:sz w:val="24"/>
                <w:szCs w:val="24"/>
              </w:rPr>
            </w:pPr>
            <w:proofErr w:type="spellStart"/>
            <w:r w:rsidRPr="002660B5">
              <w:rPr>
                <w:rFonts w:ascii="Times New Roman" w:hAnsi="Times New Roman"/>
                <w:color w:val="auto"/>
                <w:sz w:val="24"/>
                <w:szCs w:val="24"/>
              </w:rPr>
              <w:t>тел</w:t>
            </w:r>
            <w:proofErr w:type="spellEnd"/>
            <w:r w:rsidRPr="002660B5">
              <w:rPr>
                <w:rFonts w:ascii="Times New Roman" w:hAnsi="Times New Roman"/>
                <w:color w:val="auto"/>
                <w:sz w:val="24"/>
                <w:szCs w:val="24"/>
              </w:rPr>
              <w:t>.(03741) 3-37-31</w:t>
            </w:r>
          </w:p>
          <w:p w14:paraId="5FA3A307"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olor w:val="auto"/>
                <w:sz w:val="24"/>
                <w:szCs w:val="24"/>
              </w:rPr>
            </w:pPr>
            <w:r w:rsidRPr="002660B5">
              <w:rPr>
                <w:rFonts w:ascii="Times New Roman" w:hAnsi="Times New Roman"/>
                <w:color w:val="auto"/>
                <w:sz w:val="24"/>
                <w:szCs w:val="24"/>
              </w:rPr>
              <w:t>e-</w:t>
            </w:r>
            <w:proofErr w:type="spellStart"/>
            <w:r w:rsidRPr="002660B5">
              <w:rPr>
                <w:rFonts w:ascii="Times New Roman" w:hAnsi="Times New Roman"/>
                <w:color w:val="auto"/>
                <w:sz w:val="24"/>
                <w:szCs w:val="24"/>
              </w:rPr>
              <w:t>mail</w:t>
            </w:r>
            <w:proofErr w:type="spellEnd"/>
            <w:r w:rsidRPr="002660B5">
              <w:rPr>
                <w:rFonts w:ascii="Times New Roman" w:hAnsi="Times New Roman"/>
                <w:color w:val="auto"/>
                <w:sz w:val="24"/>
                <w:szCs w:val="24"/>
              </w:rPr>
              <w:t xml:space="preserve">: </w:t>
            </w:r>
            <w:proofErr w:type="spellStart"/>
            <w:r w:rsidRPr="002660B5">
              <w:rPr>
                <w:rFonts w:ascii="Times New Roman" w:hAnsi="Times New Roman"/>
                <w:color w:val="auto"/>
                <w:sz w:val="24"/>
                <w:szCs w:val="24"/>
                <w:lang w:val="en-US"/>
              </w:rPr>
              <w:t>ekonomrada</w:t>
            </w:r>
            <w:proofErr w:type="spellEnd"/>
            <w:r w:rsidRPr="002660B5">
              <w:rPr>
                <w:rFonts w:ascii="Times New Roman" w:hAnsi="Times New Roman"/>
                <w:color w:val="auto"/>
                <w:sz w:val="24"/>
                <w:szCs w:val="24"/>
              </w:rPr>
              <w:t>@</w:t>
            </w:r>
            <w:proofErr w:type="spellStart"/>
            <w:r w:rsidRPr="002660B5">
              <w:rPr>
                <w:rFonts w:ascii="Times New Roman" w:hAnsi="Times New Roman"/>
                <w:color w:val="auto"/>
                <w:sz w:val="24"/>
                <w:szCs w:val="24"/>
                <w:lang w:val="en-US"/>
              </w:rPr>
              <w:t>ukr</w:t>
            </w:r>
            <w:proofErr w:type="spellEnd"/>
            <w:r w:rsidRPr="002660B5">
              <w:rPr>
                <w:rFonts w:ascii="Times New Roman" w:hAnsi="Times New Roman"/>
                <w:color w:val="auto"/>
                <w:sz w:val="24"/>
                <w:szCs w:val="24"/>
              </w:rPr>
              <w:t>.</w:t>
            </w:r>
            <w:r w:rsidRPr="002660B5">
              <w:rPr>
                <w:rFonts w:ascii="Times New Roman" w:hAnsi="Times New Roman"/>
                <w:color w:val="auto"/>
                <w:sz w:val="24"/>
                <w:szCs w:val="24"/>
                <w:lang w:val="en-US"/>
              </w:rPr>
              <w:t>net</w:t>
            </w:r>
          </w:p>
        </w:tc>
      </w:tr>
      <w:tr w:rsidR="00D03C0F" w:rsidRPr="002660B5" w14:paraId="7969F603" w14:textId="77777777" w:rsidTr="00D03C0F">
        <w:trPr>
          <w:trHeight w:val="1110"/>
        </w:trPr>
        <w:tc>
          <w:tcPr>
            <w:tcW w:w="3240" w:type="dxa"/>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tcPr>
          <w:p w14:paraId="0388657E"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ind w:left="34"/>
              <w:rPr>
                <w:rFonts w:ascii="Times New Roman" w:hAnsi="Times New Roman" w:cs="Times New Roman"/>
                <w:b/>
                <w:color w:val="auto"/>
                <w:sz w:val="24"/>
                <w:szCs w:val="24"/>
              </w:rPr>
            </w:pPr>
            <w:r w:rsidRPr="002660B5">
              <w:rPr>
                <w:rFonts w:ascii="Times New Roman" w:hAnsi="Times New Roman" w:cs="Times New Roman"/>
                <w:b/>
                <w:color w:val="auto"/>
                <w:sz w:val="24"/>
                <w:szCs w:val="24"/>
              </w:rPr>
              <w:t>Дата та форма проведення аукціону</w:t>
            </w:r>
          </w:p>
        </w:tc>
        <w:tc>
          <w:tcPr>
            <w:tcW w:w="6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AA46C7"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2660B5">
              <w:rPr>
                <w:rFonts w:ascii="Times New Roman" w:hAnsi="Times New Roman" w:cs="Times New Roman"/>
                <w:color w:val="auto"/>
                <w:sz w:val="24"/>
                <w:szCs w:val="24"/>
              </w:rPr>
              <w:t>«___» __________202</w:t>
            </w:r>
            <w:r w:rsidRPr="002660B5">
              <w:rPr>
                <w:rFonts w:ascii="Times New Roman" w:hAnsi="Times New Roman" w:cs="Times New Roman"/>
                <w:color w:val="auto"/>
                <w:sz w:val="24"/>
                <w:szCs w:val="24"/>
                <w:lang w:val="ru-RU"/>
              </w:rPr>
              <w:t>2</w:t>
            </w:r>
            <w:r w:rsidRPr="002660B5">
              <w:rPr>
                <w:rFonts w:ascii="Times New Roman" w:hAnsi="Times New Roman" w:cs="Times New Roman"/>
                <w:color w:val="auto"/>
                <w:sz w:val="24"/>
                <w:szCs w:val="24"/>
              </w:rPr>
              <w:t xml:space="preserve">, час буде визначено електронною торговою системою та зазначено в електронному оголошенні. Форма проведення аукціону - електронна, у електронній торговій системі </w:t>
            </w:r>
            <w:proofErr w:type="spellStart"/>
            <w:r w:rsidRPr="002660B5">
              <w:rPr>
                <w:rFonts w:ascii="Times New Roman" w:hAnsi="Times New Roman" w:cs="Times New Roman"/>
                <w:color w:val="auto"/>
                <w:sz w:val="24"/>
                <w:szCs w:val="24"/>
                <w:lang w:val="en-US"/>
              </w:rPr>
              <w:t>ProZorro</w:t>
            </w:r>
            <w:proofErr w:type="spellEnd"/>
            <w:r w:rsidRPr="002660B5">
              <w:rPr>
                <w:rFonts w:ascii="Times New Roman" w:hAnsi="Times New Roman" w:cs="Times New Roman"/>
                <w:color w:val="auto"/>
                <w:sz w:val="24"/>
                <w:szCs w:val="24"/>
                <w:lang w:val="ru-RU"/>
              </w:rPr>
              <w:t>.П</w:t>
            </w:r>
            <w:proofErr w:type="spellStart"/>
            <w:r w:rsidRPr="002660B5">
              <w:rPr>
                <w:rFonts w:ascii="Times New Roman" w:hAnsi="Times New Roman" w:cs="Times New Roman"/>
                <w:color w:val="auto"/>
                <w:sz w:val="24"/>
                <w:szCs w:val="24"/>
              </w:rPr>
              <w:t>родажі</w:t>
            </w:r>
            <w:proofErr w:type="spellEnd"/>
            <w:r w:rsidRPr="002660B5">
              <w:rPr>
                <w:rFonts w:ascii="Times New Roman" w:hAnsi="Times New Roman" w:cs="Times New Roman"/>
                <w:color w:val="auto"/>
                <w:sz w:val="24"/>
                <w:szCs w:val="24"/>
              </w:rPr>
              <w:t>.</w:t>
            </w:r>
          </w:p>
        </w:tc>
      </w:tr>
      <w:tr w:rsidR="00D03C0F" w:rsidRPr="002660B5" w14:paraId="7AE4B278" w14:textId="77777777" w:rsidTr="00D03C0F">
        <w:trPr>
          <w:trHeight w:val="521"/>
        </w:trPr>
        <w:tc>
          <w:tcPr>
            <w:tcW w:w="9520" w:type="dxa"/>
            <w:gridSpan w:val="2"/>
            <w:tcBorders>
              <w:top w:val="single" w:sz="4" w:space="0" w:color="000000"/>
              <w:left w:val="nil"/>
              <w:bottom w:val="single" w:sz="4" w:space="0" w:color="000000"/>
              <w:right w:val="nil"/>
            </w:tcBorders>
            <w:tcMar>
              <w:top w:w="80" w:type="dxa"/>
              <w:left w:w="114" w:type="dxa"/>
              <w:bottom w:w="80" w:type="dxa"/>
              <w:right w:w="80" w:type="dxa"/>
            </w:tcMar>
          </w:tcPr>
          <w:p w14:paraId="710FDA5B"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Style w:val="af2"/>
                <w:rFonts w:ascii="Times New Roman" w:hAnsi="Times New Roman"/>
                <w:color w:val="auto"/>
                <w:sz w:val="24"/>
                <w:szCs w:val="24"/>
              </w:rPr>
            </w:pPr>
            <w:r w:rsidRPr="002660B5">
              <w:rPr>
                <w:rStyle w:val="af2"/>
                <w:rFonts w:ascii="Times New Roman" w:hAnsi="Times New Roman"/>
                <w:color w:val="auto"/>
                <w:sz w:val="24"/>
                <w:szCs w:val="24"/>
              </w:rPr>
              <w:t xml:space="preserve">       * 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14:paraId="0838CC46"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bCs/>
                <w:color w:val="auto"/>
                <w:sz w:val="24"/>
                <w:szCs w:val="24"/>
              </w:rPr>
            </w:pPr>
          </w:p>
          <w:p w14:paraId="06014C9C"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b/>
                <w:bCs/>
                <w:color w:val="auto"/>
                <w:sz w:val="24"/>
                <w:szCs w:val="24"/>
              </w:rPr>
            </w:pPr>
            <w:r w:rsidRPr="002660B5">
              <w:rPr>
                <w:rFonts w:ascii="Times New Roman" w:hAnsi="Times New Roman"/>
                <w:b/>
                <w:bCs/>
                <w:color w:val="auto"/>
                <w:sz w:val="24"/>
                <w:szCs w:val="24"/>
              </w:rPr>
              <w:t>І</w:t>
            </w:r>
          </w:p>
        </w:tc>
      </w:tr>
      <w:tr w:rsidR="00D03C0F" w:rsidRPr="002660B5" w14:paraId="2E4FBB66" w14:textId="77777777" w:rsidTr="00D03C0F">
        <w:trPr>
          <w:trHeight w:val="571"/>
        </w:trPr>
        <w:tc>
          <w:tcPr>
            <w:tcW w:w="9520" w:type="dxa"/>
            <w:gridSpan w:val="2"/>
            <w:tcBorders>
              <w:top w:val="nil"/>
              <w:left w:val="nil"/>
              <w:bottom w:val="single" w:sz="4" w:space="0" w:color="000000"/>
              <w:right w:val="nil"/>
            </w:tcBorders>
            <w:tcMar>
              <w:top w:w="80" w:type="dxa"/>
              <w:left w:w="80" w:type="dxa"/>
              <w:bottom w:w="80" w:type="dxa"/>
              <w:right w:w="80" w:type="dxa"/>
            </w:tcMar>
          </w:tcPr>
          <w:p w14:paraId="329F8F78"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b/>
                <w:color w:val="auto"/>
                <w:sz w:val="24"/>
                <w:szCs w:val="24"/>
              </w:rPr>
            </w:pPr>
            <w:r w:rsidRPr="002660B5">
              <w:rPr>
                <w:rFonts w:ascii="Times New Roman" w:hAnsi="Times New Roman"/>
                <w:b/>
                <w:color w:val="auto"/>
                <w:sz w:val="24"/>
                <w:szCs w:val="24"/>
              </w:rPr>
              <w:t>Інформація про об’єкт оренди та умови аукціону</w:t>
            </w:r>
          </w:p>
        </w:tc>
      </w:tr>
      <w:tr w:rsidR="00D03C0F" w:rsidRPr="002660B5" w14:paraId="3529381D" w14:textId="77777777" w:rsidTr="00D03C0F">
        <w:trPr>
          <w:trHeight w:val="527"/>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D4F280"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b/>
                <w:color w:val="auto"/>
                <w:sz w:val="24"/>
                <w:szCs w:val="24"/>
              </w:rPr>
            </w:pPr>
            <w:r w:rsidRPr="002660B5">
              <w:rPr>
                <w:rFonts w:ascii="Times New Roman" w:hAnsi="Times New Roman"/>
                <w:b/>
                <w:color w:val="auto"/>
                <w:sz w:val="24"/>
                <w:szCs w:val="24"/>
              </w:rPr>
              <w:t>Найменування та характеристика об’єкту:</w:t>
            </w:r>
          </w:p>
        </w:tc>
        <w:tc>
          <w:tcPr>
            <w:tcW w:w="6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67E60D"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2660B5">
              <w:rPr>
                <w:rFonts w:ascii="Times New Roman" w:hAnsi="Times New Roman" w:cs="Times New Roman"/>
                <w:color w:val="auto"/>
                <w:sz w:val="24"/>
                <w:szCs w:val="24"/>
              </w:rPr>
              <w:t xml:space="preserve">Частини нежитлового приміщення 1А площею 12,2 кв. м </w:t>
            </w:r>
          </w:p>
          <w:p w14:paraId="3BF15A7D"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olor w:val="auto"/>
                <w:sz w:val="24"/>
                <w:szCs w:val="24"/>
              </w:rPr>
            </w:pPr>
            <w:r w:rsidRPr="002660B5">
              <w:rPr>
                <w:rFonts w:ascii="Times New Roman" w:hAnsi="Times New Roman" w:cs="Times New Roman"/>
                <w:color w:val="auto"/>
                <w:sz w:val="24"/>
                <w:szCs w:val="24"/>
              </w:rPr>
              <w:t>№ 1-2</w:t>
            </w:r>
          </w:p>
        </w:tc>
      </w:tr>
      <w:tr w:rsidR="00D03C0F" w:rsidRPr="002660B5" w14:paraId="3F2E56E4" w14:textId="77777777" w:rsidTr="00D03C0F">
        <w:trPr>
          <w:trHeight w:val="571"/>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5A8E0D"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before="120" w:after="0" w:line="240" w:lineRule="auto"/>
              <w:rPr>
                <w:b/>
                <w:color w:val="auto"/>
              </w:rPr>
            </w:pPr>
            <w:r w:rsidRPr="002660B5">
              <w:rPr>
                <w:rFonts w:ascii="Times New Roman" w:hAnsi="Times New Roman"/>
                <w:b/>
                <w:color w:val="auto"/>
                <w:sz w:val="24"/>
                <w:szCs w:val="24"/>
              </w:rPr>
              <w:t>Місцезнаходження об’єкта</w:t>
            </w:r>
          </w:p>
        </w:tc>
        <w:tc>
          <w:tcPr>
            <w:tcW w:w="6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083035"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rPr>
                <w:color w:val="auto"/>
              </w:rPr>
            </w:pPr>
            <w:r w:rsidRPr="002660B5">
              <w:rPr>
                <w:rFonts w:ascii="Times New Roman" w:hAnsi="Times New Roman" w:cs="Times New Roman"/>
                <w:color w:val="auto"/>
                <w:sz w:val="24"/>
                <w:szCs w:val="24"/>
              </w:rPr>
              <w:t>60236, Чернівецька обл., м. Новодністровськ, м-н «Юність»</w:t>
            </w:r>
            <w:r w:rsidRPr="002660B5">
              <w:rPr>
                <w:rStyle w:val="rvts0"/>
                <w:color w:val="auto"/>
                <w:sz w:val="24"/>
              </w:rPr>
              <w:t>, буд.1Г, перший поверх</w:t>
            </w:r>
          </w:p>
        </w:tc>
      </w:tr>
      <w:tr w:rsidR="00D03C0F" w:rsidRPr="002660B5" w14:paraId="66E2A2E7" w14:textId="77777777" w:rsidTr="00D03C0F">
        <w:trPr>
          <w:trHeight w:val="673"/>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C8498F"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color w:val="auto"/>
                <w:sz w:val="24"/>
                <w:szCs w:val="24"/>
              </w:rPr>
            </w:pPr>
            <w:r w:rsidRPr="002660B5">
              <w:rPr>
                <w:rFonts w:ascii="Times New Roman" w:hAnsi="Times New Roman"/>
                <w:b/>
                <w:color w:val="auto"/>
                <w:sz w:val="24"/>
                <w:szCs w:val="24"/>
              </w:rPr>
              <w:t>Загальна площа об’єкта</w:t>
            </w:r>
          </w:p>
          <w:p w14:paraId="71BADFE4"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rPr>
                <w:b/>
                <w:color w:val="auto"/>
              </w:rPr>
            </w:pPr>
            <w:r w:rsidRPr="002660B5">
              <w:rPr>
                <w:rFonts w:ascii="Times New Roman" w:hAnsi="Times New Roman"/>
                <w:b/>
                <w:color w:val="auto"/>
                <w:sz w:val="24"/>
                <w:szCs w:val="24"/>
              </w:rPr>
              <w:t>Корисна площа об’єкта</w:t>
            </w:r>
          </w:p>
        </w:tc>
        <w:tc>
          <w:tcPr>
            <w:tcW w:w="6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2C323A"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2660B5">
              <w:rPr>
                <w:rFonts w:ascii="Times New Roman" w:hAnsi="Times New Roman" w:cs="Times New Roman"/>
                <w:color w:val="auto"/>
                <w:sz w:val="24"/>
                <w:szCs w:val="24"/>
              </w:rPr>
              <w:t>12,20</w:t>
            </w:r>
            <w:r w:rsidRPr="002660B5">
              <w:rPr>
                <w:rFonts w:ascii="Times New Roman" w:hAnsi="Times New Roman" w:cs="Times New Roman"/>
                <w:b/>
                <w:color w:val="auto"/>
                <w:sz w:val="24"/>
                <w:szCs w:val="24"/>
              </w:rPr>
              <w:t xml:space="preserve"> </w:t>
            </w:r>
            <w:r w:rsidRPr="002660B5">
              <w:rPr>
                <w:rFonts w:ascii="Times New Roman" w:hAnsi="Times New Roman"/>
                <w:color w:val="auto"/>
                <w:sz w:val="24"/>
                <w:szCs w:val="24"/>
              </w:rPr>
              <w:t>кв. м</w:t>
            </w:r>
          </w:p>
          <w:p w14:paraId="1F8FB36A"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rPr>
                <w:color w:val="auto"/>
              </w:rPr>
            </w:pPr>
            <w:r w:rsidRPr="002660B5">
              <w:rPr>
                <w:rFonts w:ascii="Times New Roman" w:hAnsi="Times New Roman" w:cs="Times New Roman"/>
                <w:color w:val="auto"/>
                <w:sz w:val="24"/>
                <w:szCs w:val="24"/>
              </w:rPr>
              <w:t>12,20</w:t>
            </w:r>
            <w:r w:rsidRPr="002660B5">
              <w:rPr>
                <w:rFonts w:ascii="Times New Roman" w:hAnsi="Times New Roman" w:cs="Times New Roman"/>
                <w:b/>
                <w:color w:val="auto"/>
                <w:sz w:val="24"/>
                <w:szCs w:val="24"/>
              </w:rPr>
              <w:t xml:space="preserve"> </w:t>
            </w:r>
            <w:r w:rsidRPr="002660B5">
              <w:rPr>
                <w:rFonts w:ascii="Times New Roman" w:hAnsi="Times New Roman"/>
                <w:color w:val="auto"/>
                <w:sz w:val="24"/>
                <w:szCs w:val="24"/>
              </w:rPr>
              <w:t>кв. м.</w:t>
            </w:r>
          </w:p>
        </w:tc>
      </w:tr>
      <w:tr w:rsidR="00D03C0F" w:rsidRPr="002660B5" w14:paraId="1B7FEC8B" w14:textId="77777777" w:rsidTr="00D03C0F">
        <w:trPr>
          <w:trHeight w:val="540"/>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905701"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before="120" w:after="0" w:line="240" w:lineRule="auto"/>
              <w:rPr>
                <w:b/>
                <w:color w:val="auto"/>
              </w:rPr>
            </w:pPr>
            <w:r w:rsidRPr="002660B5">
              <w:rPr>
                <w:rFonts w:ascii="Times New Roman" w:hAnsi="Times New Roman"/>
                <w:b/>
                <w:color w:val="auto"/>
                <w:sz w:val="24"/>
                <w:szCs w:val="24"/>
              </w:rPr>
              <w:t xml:space="preserve">Характеристика об’єкта оренди </w:t>
            </w:r>
          </w:p>
        </w:tc>
        <w:tc>
          <w:tcPr>
            <w:tcW w:w="6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668818"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rPr>
                <w:color w:val="auto"/>
              </w:rPr>
            </w:pPr>
            <w:r w:rsidRPr="002660B5">
              <w:rPr>
                <w:rFonts w:ascii="Times New Roman" w:hAnsi="Times New Roman"/>
                <w:color w:val="auto"/>
                <w:sz w:val="24"/>
                <w:szCs w:val="24"/>
              </w:rPr>
              <w:t xml:space="preserve">Знаходиться в центральній частині міста </w:t>
            </w:r>
          </w:p>
        </w:tc>
      </w:tr>
      <w:tr w:rsidR="00D03C0F" w:rsidRPr="002660B5" w14:paraId="401B7F35" w14:textId="77777777" w:rsidTr="00D03C0F">
        <w:trPr>
          <w:trHeight w:val="485"/>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A252A9"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rPr>
                <w:b/>
                <w:color w:val="auto"/>
              </w:rPr>
            </w:pPr>
            <w:r w:rsidRPr="002660B5">
              <w:rPr>
                <w:rFonts w:ascii="Times New Roman" w:hAnsi="Times New Roman"/>
                <w:b/>
                <w:color w:val="auto"/>
                <w:sz w:val="24"/>
                <w:szCs w:val="24"/>
              </w:rPr>
              <w:t xml:space="preserve">Технічний стан, інформація про потужність електромережі і забезпечення комунікаціями </w:t>
            </w:r>
          </w:p>
        </w:tc>
        <w:tc>
          <w:tcPr>
            <w:tcW w:w="6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49DFC9"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2660B5">
              <w:rPr>
                <w:rFonts w:ascii="Times New Roman" w:hAnsi="Times New Roman" w:cs="Times New Roman"/>
                <w:color w:val="auto"/>
                <w:sz w:val="24"/>
                <w:szCs w:val="24"/>
              </w:rPr>
              <w:t xml:space="preserve">Задовільний, потужність електромережі 25 </w:t>
            </w:r>
            <w:proofErr w:type="spellStart"/>
            <w:r w:rsidRPr="002660B5">
              <w:rPr>
                <w:rFonts w:ascii="Times New Roman" w:hAnsi="Times New Roman" w:cs="Times New Roman"/>
                <w:color w:val="auto"/>
                <w:sz w:val="24"/>
                <w:szCs w:val="24"/>
              </w:rPr>
              <w:t>кВТ</w:t>
            </w:r>
            <w:proofErr w:type="spellEnd"/>
            <w:r w:rsidRPr="002660B5">
              <w:rPr>
                <w:rFonts w:ascii="Times New Roman" w:hAnsi="Times New Roman" w:cs="Times New Roman"/>
                <w:color w:val="auto"/>
                <w:sz w:val="24"/>
                <w:szCs w:val="24"/>
              </w:rPr>
              <w:t>.</w:t>
            </w:r>
          </w:p>
          <w:p w14:paraId="201AD2F3"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rPr>
                <w:color w:val="auto"/>
              </w:rPr>
            </w:pPr>
          </w:p>
        </w:tc>
      </w:tr>
      <w:tr w:rsidR="00D03C0F" w:rsidRPr="002660B5" w14:paraId="182619FD" w14:textId="77777777" w:rsidTr="00D03C0F">
        <w:trPr>
          <w:trHeight w:val="323"/>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EBE04E"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ind w:left="34"/>
              <w:rPr>
                <w:b/>
                <w:color w:val="auto"/>
              </w:rPr>
            </w:pPr>
            <w:r w:rsidRPr="002660B5">
              <w:rPr>
                <w:rFonts w:ascii="Times New Roman" w:hAnsi="Times New Roman"/>
                <w:b/>
                <w:color w:val="auto"/>
                <w:sz w:val="24"/>
                <w:szCs w:val="24"/>
              </w:rPr>
              <w:t xml:space="preserve">Поверховий план об’єкта </w:t>
            </w:r>
          </w:p>
        </w:tc>
        <w:tc>
          <w:tcPr>
            <w:tcW w:w="6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08F82F"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rPr>
                <w:color w:val="auto"/>
              </w:rPr>
            </w:pPr>
            <w:r w:rsidRPr="002660B5">
              <w:rPr>
                <w:rFonts w:ascii="Times New Roman" w:hAnsi="Times New Roman"/>
                <w:color w:val="auto"/>
                <w:sz w:val="24"/>
                <w:szCs w:val="24"/>
              </w:rPr>
              <w:t>додається</w:t>
            </w:r>
          </w:p>
        </w:tc>
      </w:tr>
      <w:tr w:rsidR="00D03C0F" w:rsidRPr="002660B5" w14:paraId="69098AD7" w14:textId="77777777" w:rsidTr="00D03C0F">
        <w:trPr>
          <w:trHeight w:val="600"/>
        </w:trPr>
        <w:tc>
          <w:tcPr>
            <w:tcW w:w="3240" w:type="dxa"/>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tcPr>
          <w:p w14:paraId="08BFBC81"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before="120" w:after="0" w:line="240" w:lineRule="auto"/>
              <w:rPr>
                <w:b/>
                <w:color w:val="auto"/>
              </w:rPr>
            </w:pPr>
            <w:r w:rsidRPr="002660B5">
              <w:rPr>
                <w:rFonts w:ascii="Times New Roman" w:hAnsi="Times New Roman"/>
                <w:b/>
                <w:color w:val="auto"/>
                <w:sz w:val="24"/>
                <w:szCs w:val="24"/>
              </w:rPr>
              <w:t xml:space="preserve">Інформація про те, що об’єктом оренди є пам’ятка культурної спадщини, щойно виявлений об’єкт культурної спадщини чи його частина </w:t>
            </w:r>
          </w:p>
        </w:tc>
        <w:tc>
          <w:tcPr>
            <w:tcW w:w="6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AF602E"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rPr>
                <w:color w:val="auto"/>
              </w:rPr>
            </w:pPr>
            <w:r w:rsidRPr="002660B5">
              <w:rPr>
                <w:rFonts w:ascii="Times New Roman" w:hAnsi="Times New Roman"/>
                <w:color w:val="auto"/>
                <w:sz w:val="24"/>
                <w:szCs w:val="24"/>
              </w:rPr>
              <w:t>об’єкт не є пам’яткою культурної спадщини</w:t>
            </w:r>
          </w:p>
        </w:tc>
      </w:tr>
      <w:tr w:rsidR="00D03C0F" w:rsidRPr="002660B5" w14:paraId="4E0C1707" w14:textId="77777777" w:rsidTr="00D03C0F">
        <w:trPr>
          <w:trHeight w:val="1046"/>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205AE9"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before="120" w:after="0" w:line="240" w:lineRule="auto"/>
              <w:rPr>
                <w:b/>
                <w:color w:val="auto"/>
              </w:rPr>
            </w:pPr>
            <w:r w:rsidRPr="002660B5">
              <w:rPr>
                <w:rFonts w:ascii="Times New Roman" w:hAnsi="Times New Roman"/>
                <w:b/>
                <w:color w:val="auto"/>
                <w:sz w:val="24"/>
                <w:szCs w:val="24"/>
              </w:rPr>
              <w:t>Наявність погодження органу охорони культурної спадщини на передачу об'єкта в оренду</w:t>
            </w:r>
          </w:p>
        </w:tc>
        <w:tc>
          <w:tcPr>
            <w:tcW w:w="6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4C5957"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before="120" w:after="0" w:line="240" w:lineRule="auto"/>
              <w:rPr>
                <w:color w:val="auto"/>
              </w:rPr>
            </w:pPr>
            <w:r w:rsidRPr="002660B5">
              <w:rPr>
                <w:rFonts w:ascii="Times New Roman" w:hAnsi="Times New Roman"/>
                <w:color w:val="auto"/>
                <w:sz w:val="24"/>
                <w:szCs w:val="24"/>
              </w:rPr>
              <w:t>не потребує</w:t>
            </w:r>
          </w:p>
        </w:tc>
      </w:tr>
      <w:tr w:rsidR="00D03C0F" w:rsidRPr="002660B5" w14:paraId="0785AB66" w14:textId="77777777" w:rsidTr="00D03C0F">
        <w:trPr>
          <w:trHeight w:val="1602"/>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DC38C4"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hd w:val="clear" w:color="auto" w:fill="FFFFFF"/>
              <w:spacing w:after="160" w:line="240" w:lineRule="auto"/>
              <w:jc w:val="both"/>
              <w:rPr>
                <w:b/>
                <w:color w:val="auto"/>
              </w:rPr>
            </w:pPr>
            <w:r w:rsidRPr="002660B5">
              <w:rPr>
                <w:rFonts w:ascii="Times New Roman" w:hAnsi="Times New Roman"/>
                <w:b/>
                <w:color w:val="auto"/>
                <w:sz w:val="24"/>
                <w:szCs w:val="24"/>
                <w:shd w:val="clear" w:color="auto" w:fill="FFFFFF"/>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6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7A8D25" w14:textId="77777777" w:rsidR="00D03C0F" w:rsidRPr="002660B5" w:rsidRDefault="00D03C0F" w:rsidP="00A31F0D">
            <w:pPr>
              <w:pStyle w:val="13"/>
              <w:widowControl w:val="0"/>
              <w:pBdr>
                <w:top w:val="none" w:sz="0" w:space="0" w:color="auto"/>
                <w:left w:val="none" w:sz="0" w:space="0" w:color="auto"/>
                <w:bottom w:val="none" w:sz="0" w:space="0" w:color="auto"/>
                <w:right w:val="none" w:sz="0" w:space="0" w:color="auto"/>
                <w:bar w:val="none" w:sz="0" w:color="auto"/>
              </w:pBdr>
              <w:spacing w:line="240" w:lineRule="auto"/>
              <w:rPr>
                <w:color w:val="auto"/>
              </w:rPr>
            </w:pPr>
            <w:r w:rsidRPr="002660B5">
              <w:rPr>
                <w:rFonts w:ascii="Times New Roman" w:hAnsi="Times New Roman"/>
                <w:color w:val="auto"/>
                <w:sz w:val="24"/>
                <w:szCs w:val="24"/>
              </w:rPr>
              <w:t>Рішення про проведення інвестиційного конкурсу або</w:t>
            </w:r>
            <w:r w:rsidRPr="002660B5">
              <w:rPr>
                <w:rFonts w:ascii="Times New Roman" w:hAnsi="Times New Roman"/>
                <w:color w:val="auto"/>
                <w:sz w:val="24"/>
                <w:szCs w:val="24"/>
                <w:shd w:val="clear" w:color="auto" w:fill="FFFFFF"/>
              </w:rPr>
              <w:t xml:space="preserve"> про включення об’єкта до переліку майна, що підлягає приватизації</w:t>
            </w:r>
            <w:r w:rsidRPr="002660B5">
              <w:rPr>
                <w:rFonts w:ascii="Times New Roman" w:hAnsi="Times New Roman"/>
                <w:color w:val="auto"/>
                <w:sz w:val="24"/>
                <w:szCs w:val="24"/>
              </w:rPr>
              <w:t xml:space="preserve"> не приймались</w:t>
            </w:r>
          </w:p>
        </w:tc>
      </w:tr>
      <w:tr w:rsidR="00D03C0F" w:rsidRPr="002660B5" w14:paraId="75F4667D" w14:textId="77777777" w:rsidTr="00D03C0F">
        <w:trPr>
          <w:trHeight w:val="461"/>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0D0B33"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rPr>
                <w:b/>
                <w:color w:val="auto"/>
              </w:rPr>
            </w:pPr>
            <w:r w:rsidRPr="002660B5">
              <w:rPr>
                <w:rFonts w:ascii="Times New Roman" w:hAnsi="Times New Roman"/>
                <w:b/>
                <w:color w:val="auto"/>
                <w:sz w:val="24"/>
                <w:szCs w:val="24"/>
              </w:rPr>
              <w:t xml:space="preserve">Проект договору </w:t>
            </w:r>
          </w:p>
        </w:tc>
        <w:tc>
          <w:tcPr>
            <w:tcW w:w="6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735E45"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color w:val="auto"/>
              </w:rPr>
            </w:pPr>
            <w:r w:rsidRPr="002660B5">
              <w:rPr>
                <w:rFonts w:ascii="Times New Roman" w:hAnsi="Times New Roman"/>
                <w:color w:val="auto"/>
                <w:sz w:val="24"/>
                <w:szCs w:val="24"/>
              </w:rPr>
              <w:t xml:space="preserve">додається до оголошення про передачу нерухомого майна в оренду </w:t>
            </w:r>
          </w:p>
        </w:tc>
      </w:tr>
      <w:tr w:rsidR="00D03C0F" w:rsidRPr="002660B5" w14:paraId="3717180D" w14:textId="77777777" w:rsidTr="00D03C0F">
        <w:trPr>
          <w:trHeight w:val="600"/>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0CB90E"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rPr>
                <w:b/>
                <w:color w:val="auto"/>
              </w:rPr>
            </w:pPr>
            <w:r w:rsidRPr="002660B5">
              <w:rPr>
                <w:rFonts w:ascii="Times New Roman" w:hAnsi="Times New Roman"/>
                <w:b/>
                <w:color w:val="auto"/>
                <w:sz w:val="24"/>
                <w:szCs w:val="24"/>
              </w:rPr>
              <w:t>Фотографічне зображення майна</w:t>
            </w:r>
          </w:p>
        </w:tc>
        <w:tc>
          <w:tcPr>
            <w:tcW w:w="6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241A70"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rPr>
            </w:pPr>
            <w:r w:rsidRPr="002660B5">
              <w:rPr>
                <w:rFonts w:ascii="Times New Roman" w:hAnsi="Times New Roman" w:cs="Times New Roman"/>
                <w:color w:val="auto"/>
              </w:rPr>
              <w:t>додається</w:t>
            </w:r>
          </w:p>
        </w:tc>
      </w:tr>
      <w:tr w:rsidR="00D03C0F" w:rsidRPr="002660B5" w14:paraId="4BF1D3C4" w14:textId="77777777" w:rsidTr="00D03C0F">
        <w:trPr>
          <w:trHeight w:val="300"/>
        </w:trPr>
        <w:tc>
          <w:tcPr>
            <w:tcW w:w="3240" w:type="dxa"/>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tcPr>
          <w:p w14:paraId="0C026AA4"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ind w:left="34"/>
              <w:rPr>
                <w:b/>
                <w:color w:val="auto"/>
              </w:rPr>
            </w:pPr>
            <w:r w:rsidRPr="002660B5">
              <w:rPr>
                <w:rFonts w:ascii="Times New Roman" w:hAnsi="Times New Roman"/>
                <w:b/>
                <w:color w:val="auto"/>
                <w:sz w:val="24"/>
                <w:szCs w:val="24"/>
              </w:rPr>
              <w:t xml:space="preserve">Строк оренди </w:t>
            </w:r>
          </w:p>
        </w:tc>
        <w:tc>
          <w:tcPr>
            <w:tcW w:w="6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C1C6BB"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rPr>
                <w:color w:val="auto"/>
              </w:rPr>
            </w:pPr>
            <w:r w:rsidRPr="002660B5">
              <w:rPr>
                <w:rFonts w:ascii="Times New Roman" w:hAnsi="Times New Roman"/>
                <w:color w:val="auto"/>
                <w:sz w:val="24"/>
                <w:szCs w:val="24"/>
              </w:rPr>
              <w:t xml:space="preserve">На час дії воєнного стану та 12 місяців після припинення чи скасування воєнного стану </w:t>
            </w:r>
          </w:p>
        </w:tc>
      </w:tr>
      <w:tr w:rsidR="00D03C0F" w:rsidRPr="002660B5" w14:paraId="24B400B1" w14:textId="77777777" w:rsidTr="00D03C0F">
        <w:trPr>
          <w:trHeight w:val="300"/>
        </w:trPr>
        <w:tc>
          <w:tcPr>
            <w:tcW w:w="3240" w:type="dxa"/>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tcPr>
          <w:p w14:paraId="1755EC42"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ind w:left="34"/>
              <w:rPr>
                <w:rFonts w:ascii="Times New Roman" w:hAnsi="Times New Roman" w:cs="Times New Roman"/>
                <w:b/>
                <w:color w:val="auto"/>
              </w:rPr>
            </w:pPr>
            <w:r w:rsidRPr="002660B5">
              <w:rPr>
                <w:rFonts w:ascii="Times New Roman" w:hAnsi="Times New Roman" w:cs="Times New Roman"/>
                <w:b/>
                <w:color w:val="auto"/>
              </w:rPr>
              <w:t>Балансова вартість</w:t>
            </w:r>
          </w:p>
        </w:tc>
        <w:tc>
          <w:tcPr>
            <w:tcW w:w="6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556296"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2660B5">
              <w:rPr>
                <w:rFonts w:ascii="Times New Roman" w:hAnsi="Times New Roman" w:cs="Times New Roman"/>
                <w:color w:val="auto"/>
                <w:sz w:val="24"/>
                <w:szCs w:val="24"/>
              </w:rPr>
              <w:t>15 209,23 грн.</w:t>
            </w:r>
          </w:p>
        </w:tc>
      </w:tr>
      <w:tr w:rsidR="00D03C0F" w:rsidRPr="00D03C0F" w14:paraId="579A24C7" w14:textId="77777777" w:rsidTr="00D03C0F">
        <w:trPr>
          <w:trHeight w:val="2560"/>
        </w:trPr>
        <w:tc>
          <w:tcPr>
            <w:tcW w:w="3240" w:type="dxa"/>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tcPr>
          <w:p w14:paraId="288B44DE" w14:textId="77777777" w:rsidR="00D03C0F" w:rsidRPr="00D03C0F"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ind w:left="34"/>
              <w:rPr>
                <w:rFonts w:ascii="Times New Roman" w:hAnsi="Times New Roman" w:cs="Times New Roman"/>
                <w:b/>
                <w:color w:val="auto"/>
              </w:rPr>
            </w:pPr>
            <w:r w:rsidRPr="00D03C0F">
              <w:rPr>
                <w:rFonts w:ascii="Times New Roman" w:hAnsi="Times New Roman" w:cs="Times New Roman"/>
                <w:b/>
                <w:color w:val="auto"/>
                <w:sz w:val="24"/>
                <w:szCs w:val="24"/>
              </w:rPr>
              <w:t>Стартова орендна плата, грн. без ПДВ</w:t>
            </w:r>
          </w:p>
        </w:tc>
        <w:tc>
          <w:tcPr>
            <w:tcW w:w="6280" w:type="dxa"/>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tcPr>
          <w:p w14:paraId="33FB0CF0" w14:textId="4D86B5E0" w:rsidR="00D03C0F" w:rsidRPr="00D03C0F" w:rsidRDefault="00D03C0F" w:rsidP="00D03C0F">
            <w:pPr>
              <w:pStyle w:val="13"/>
              <w:pBdr>
                <w:top w:val="none" w:sz="0" w:space="0" w:color="auto"/>
                <w:left w:val="none" w:sz="0" w:space="0" w:color="auto"/>
                <w:bottom w:val="none" w:sz="0" w:space="0" w:color="auto"/>
                <w:right w:val="none" w:sz="0" w:space="0" w:color="auto"/>
                <w:bar w:val="none" w:sz="0" w:color="auto"/>
              </w:pBdr>
              <w:spacing w:after="0" w:line="240" w:lineRule="auto"/>
              <w:ind w:left="34"/>
              <w:rPr>
                <w:rFonts w:ascii="Times New Roman" w:hAnsi="Times New Roman" w:cs="Times New Roman"/>
                <w:b/>
                <w:color w:val="auto"/>
                <w:sz w:val="24"/>
                <w:szCs w:val="24"/>
              </w:rPr>
            </w:pPr>
            <w:r w:rsidRPr="00D03C0F">
              <w:rPr>
                <w:rFonts w:ascii="Times New Roman" w:hAnsi="Times New Roman" w:cs="Times New Roman"/>
                <w:b/>
                <w:color w:val="auto"/>
                <w:sz w:val="24"/>
                <w:szCs w:val="24"/>
                <w:lang w:val="ru-RU"/>
              </w:rPr>
              <w:t>152,09</w:t>
            </w:r>
            <w:r w:rsidRPr="00D03C0F">
              <w:rPr>
                <w:rFonts w:ascii="Times New Roman" w:hAnsi="Times New Roman" w:cs="Times New Roman"/>
                <w:b/>
                <w:color w:val="auto"/>
                <w:sz w:val="24"/>
                <w:szCs w:val="24"/>
              </w:rPr>
              <w:t xml:space="preserve"> грн</w:t>
            </w:r>
            <w:r>
              <w:rPr>
                <w:rFonts w:ascii="Times New Roman" w:hAnsi="Times New Roman" w:cs="Times New Roman"/>
                <w:b/>
                <w:color w:val="auto"/>
                <w:sz w:val="24"/>
                <w:szCs w:val="24"/>
              </w:rPr>
              <w:t>.</w:t>
            </w:r>
          </w:p>
          <w:p w14:paraId="412C3280" w14:textId="77777777" w:rsidR="00D03C0F" w:rsidRPr="00D03C0F"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ind w:left="34"/>
              <w:jc w:val="both"/>
              <w:rPr>
                <w:rFonts w:ascii="Times New Roman" w:hAnsi="Times New Roman" w:cs="Times New Roman"/>
                <w:color w:val="auto"/>
              </w:rPr>
            </w:pPr>
            <w:r w:rsidRPr="00D03C0F">
              <w:rPr>
                <w:rFonts w:ascii="Times New Roman" w:hAnsi="Times New Roman" w:cs="Times New Roman"/>
                <w:color w:val="auto"/>
                <w:sz w:val="24"/>
                <w:szCs w:val="24"/>
              </w:rPr>
              <w:t xml:space="preserve">Відповідно до ст.8 ЗУ «Про оренду державного та комунального майна» та Порядку передачі в оренду державного та комунального майна, а саме: стартова орендна плата на першому аукціоні </w:t>
            </w:r>
            <w:r w:rsidRPr="00D03C0F">
              <w:rPr>
                <w:rStyle w:val="rvts0"/>
                <w:rFonts w:ascii="Times New Roman" w:hAnsi="Times New Roman" w:cs="Times New Roman"/>
                <w:color w:val="auto"/>
                <w:sz w:val="24"/>
              </w:rPr>
              <w:t xml:space="preserve">для аукціонів з оренди майна, строк оренди якого перевищує один місяць, зазначається в розрахунку за місяць оренди та становить 1 відсоток вартості об’єкта оренди, визначеної відповідно до </w:t>
            </w:r>
            <w:hyperlink r:id="rId7" w:anchor="n212" w:tgtFrame="_blank" w:history="1">
              <w:r w:rsidRPr="00D03C0F">
                <w:rPr>
                  <w:rStyle w:val="af1"/>
                  <w:rFonts w:ascii="Times New Roman" w:hAnsi="Times New Roman" w:cs="Times New Roman"/>
                  <w:color w:val="auto"/>
                  <w:sz w:val="24"/>
                  <w:szCs w:val="24"/>
                </w:rPr>
                <w:t>статті 8</w:t>
              </w:r>
            </w:hyperlink>
            <w:r w:rsidRPr="00D03C0F">
              <w:rPr>
                <w:rStyle w:val="rvts0"/>
                <w:rFonts w:ascii="Times New Roman" w:hAnsi="Times New Roman" w:cs="Times New Roman"/>
                <w:color w:val="auto"/>
                <w:sz w:val="24"/>
              </w:rPr>
              <w:t xml:space="preserve"> Закону.</w:t>
            </w:r>
          </w:p>
        </w:tc>
      </w:tr>
      <w:tr w:rsidR="00D03C0F" w:rsidRPr="002660B5" w14:paraId="40447A99" w14:textId="77777777" w:rsidTr="00D03C0F">
        <w:trPr>
          <w:trHeight w:val="3170"/>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81BCAF"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b/>
                <w:color w:val="auto"/>
                <w:sz w:val="24"/>
                <w:szCs w:val="24"/>
              </w:rPr>
            </w:pPr>
            <w:r w:rsidRPr="002660B5">
              <w:rPr>
                <w:rFonts w:ascii="Times New Roman" w:hAnsi="Times New Roman"/>
                <w:b/>
                <w:color w:val="auto"/>
                <w:sz w:val="24"/>
                <w:szCs w:val="24"/>
              </w:rPr>
              <w:t>Індексація</w:t>
            </w:r>
          </w:p>
        </w:tc>
        <w:tc>
          <w:tcPr>
            <w:tcW w:w="6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306FF9" w14:textId="77777777" w:rsidR="00D03C0F" w:rsidRPr="002660B5" w:rsidRDefault="00D03C0F" w:rsidP="00A31F0D">
            <w:pPr>
              <w:jc w:val="both"/>
              <w:rPr>
                <w:rFonts w:ascii="Times New Roman" w:hAnsi="Times New Roman" w:cs="Times New Roman"/>
                <w:sz w:val="24"/>
                <w:szCs w:val="24"/>
              </w:rPr>
            </w:pPr>
            <w:r w:rsidRPr="002660B5">
              <w:rPr>
                <w:rFonts w:ascii="Times New Roman" w:hAnsi="Times New Roman" w:cs="Times New Roman"/>
                <w:sz w:val="24"/>
                <w:szCs w:val="24"/>
              </w:rPr>
              <w:t xml:space="preserve">Орендна плата, яка визначена за результатами аукціону індексується наступним чином : орендна плата за січень - 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w:t>
            </w:r>
            <w:r w:rsidRPr="002660B5">
              <w:rPr>
                <w:rFonts w:ascii="Times New Roman" w:hAnsi="Times New Roman" w:cs="Times New Roman"/>
                <w:sz w:val="24"/>
                <w:szCs w:val="24"/>
              </w:rPr>
              <w:fldChar w:fldCharType="begin"/>
            </w:r>
            <w:r w:rsidRPr="002660B5">
              <w:rPr>
                <w:rFonts w:ascii="Times New Roman" w:hAnsi="Times New Roman" w:cs="Times New Roman"/>
                <w:sz w:val="24"/>
                <w:szCs w:val="24"/>
              </w:rPr>
              <w:instrText xml:space="preserve"> HYPERLINK "https://zakon.rada.gov.ua/laws/show/630-2021-%D0%BF?find=1&amp;text=%D1%96%D0%BD%D1%84%D0%BB%D1%8F%D1%86" \l "w1_6" </w:instrText>
            </w:r>
            <w:r w:rsidRPr="002660B5">
              <w:rPr>
                <w:rFonts w:ascii="Times New Roman" w:hAnsi="Times New Roman" w:cs="Times New Roman"/>
                <w:sz w:val="24"/>
                <w:szCs w:val="24"/>
              </w:rPr>
              <w:fldChar w:fldCharType="separate"/>
            </w:r>
            <w:r w:rsidRPr="002660B5">
              <w:rPr>
                <w:rStyle w:val="af1"/>
                <w:rFonts w:ascii="Times New Roman" w:hAnsi="Times New Roman" w:cs="Times New Roman"/>
                <w:color w:val="auto"/>
                <w:sz w:val="24"/>
                <w:szCs w:val="24"/>
              </w:rPr>
              <w:t>інфляц</w:t>
            </w:r>
            <w:r w:rsidRPr="002660B5">
              <w:rPr>
                <w:rFonts w:ascii="Times New Roman" w:hAnsi="Times New Roman" w:cs="Times New Roman"/>
                <w:sz w:val="24"/>
                <w:szCs w:val="24"/>
              </w:rPr>
              <w:fldChar w:fldCharType="end"/>
            </w:r>
            <w:r w:rsidRPr="002660B5">
              <w:rPr>
                <w:rFonts w:ascii="Times New Roman" w:hAnsi="Times New Roman" w:cs="Times New Roman"/>
                <w:sz w:val="24"/>
                <w:szCs w:val="24"/>
              </w:rPr>
              <w:t xml:space="preserve">ії року, на який припадає перший місяць оренди. Орендна плата за січень - грудень третього і кожного наступного календарного року оренди визначається шляхом коригування місячної орендної плати, що сплачувалася у попередньому році, на річний індекс </w:t>
            </w:r>
            <w:r w:rsidRPr="002660B5">
              <w:rPr>
                <w:rFonts w:ascii="Times New Roman" w:hAnsi="Times New Roman" w:cs="Times New Roman"/>
                <w:sz w:val="24"/>
                <w:szCs w:val="24"/>
              </w:rPr>
              <w:fldChar w:fldCharType="begin"/>
            </w:r>
            <w:r w:rsidRPr="002660B5">
              <w:rPr>
                <w:rFonts w:ascii="Times New Roman" w:hAnsi="Times New Roman" w:cs="Times New Roman"/>
                <w:sz w:val="24"/>
                <w:szCs w:val="24"/>
              </w:rPr>
              <w:instrText xml:space="preserve"> HYPERLINK "https://zakon.rada.gov.ua/laws/show/630-2021-%D0%BF?find=1&amp;text=%D1%96%D0%BD%D1%84%D0%BB%D1%8F%D1%86" \l "w1_7" </w:instrText>
            </w:r>
            <w:r w:rsidRPr="002660B5">
              <w:rPr>
                <w:rFonts w:ascii="Times New Roman" w:hAnsi="Times New Roman" w:cs="Times New Roman"/>
                <w:sz w:val="24"/>
                <w:szCs w:val="24"/>
              </w:rPr>
              <w:fldChar w:fldCharType="separate"/>
            </w:r>
            <w:r w:rsidRPr="002660B5">
              <w:rPr>
                <w:rStyle w:val="af1"/>
                <w:rFonts w:ascii="Times New Roman" w:hAnsi="Times New Roman" w:cs="Times New Roman"/>
                <w:color w:val="auto"/>
                <w:sz w:val="24"/>
                <w:szCs w:val="24"/>
              </w:rPr>
              <w:t>інфляц</w:t>
            </w:r>
            <w:r w:rsidRPr="002660B5">
              <w:rPr>
                <w:rFonts w:ascii="Times New Roman" w:hAnsi="Times New Roman" w:cs="Times New Roman"/>
                <w:sz w:val="24"/>
                <w:szCs w:val="24"/>
              </w:rPr>
              <w:fldChar w:fldCharType="end"/>
            </w:r>
            <w:r w:rsidRPr="002660B5">
              <w:rPr>
                <w:rFonts w:ascii="Times New Roman" w:hAnsi="Times New Roman" w:cs="Times New Roman"/>
                <w:sz w:val="24"/>
                <w:szCs w:val="24"/>
              </w:rPr>
              <w:t>ії такого року.</w:t>
            </w:r>
          </w:p>
        </w:tc>
      </w:tr>
      <w:tr w:rsidR="00D03C0F" w:rsidRPr="002660B5" w14:paraId="2789E476" w14:textId="77777777" w:rsidTr="00D03C0F">
        <w:trPr>
          <w:trHeight w:val="1500"/>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2022F0"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b/>
                <w:color w:val="auto"/>
                <w:sz w:val="24"/>
                <w:szCs w:val="24"/>
              </w:rPr>
            </w:pPr>
            <w:r w:rsidRPr="002660B5">
              <w:rPr>
                <w:rFonts w:ascii="Times New Roman" w:hAnsi="Times New Roman"/>
                <w:b/>
                <w:color w:val="auto"/>
                <w:sz w:val="24"/>
                <w:szCs w:val="24"/>
              </w:rPr>
              <w:t>Додаткові платежі</w:t>
            </w:r>
          </w:p>
        </w:tc>
        <w:tc>
          <w:tcPr>
            <w:tcW w:w="6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E9257B" w14:textId="77777777" w:rsidR="00D03C0F" w:rsidRPr="002660B5" w:rsidRDefault="00D03C0F" w:rsidP="00D03C0F">
            <w:pPr>
              <w:pStyle w:val="13"/>
              <w:numPr>
                <w:ilvl w:val="0"/>
                <w:numId w:val="25"/>
              </w:numPr>
              <w:pBdr>
                <w:top w:val="none" w:sz="0" w:space="0" w:color="auto"/>
                <w:left w:val="none" w:sz="0" w:space="0" w:color="auto"/>
                <w:bottom w:val="none" w:sz="0" w:space="0" w:color="auto"/>
                <w:right w:val="none" w:sz="0" w:space="0" w:color="auto"/>
                <w:bar w:val="none" w:sz="0" w:color="auto"/>
              </w:pBdr>
              <w:tabs>
                <w:tab w:val="clear" w:pos="720"/>
              </w:tabs>
              <w:spacing w:after="0" w:line="259" w:lineRule="auto"/>
              <w:ind w:left="100" w:firstLine="100"/>
              <w:jc w:val="both"/>
              <w:rPr>
                <w:rFonts w:ascii="Times New Roman" w:hAnsi="Times New Roman"/>
                <w:color w:val="auto"/>
                <w:sz w:val="24"/>
                <w:szCs w:val="24"/>
              </w:rPr>
            </w:pPr>
            <w:r w:rsidRPr="002660B5">
              <w:rPr>
                <w:rFonts w:ascii="Times New Roman" w:hAnsi="Times New Roman" w:cs="Times New Roman"/>
                <w:noProof/>
                <w:color w:val="auto"/>
                <w:sz w:val="24"/>
                <w:szCs w:val="24"/>
              </w:rPr>
              <w:t xml:space="preserve">Орендар зобов'язується здійснювати витрати, пов'язані з утриманням орендованого Майна та проятгом 10 календарних днів з моменту укладання договору оренди укласти договори з Балансоутримувачем на відшкодування  експлуатаційних витрат на утримання орендованого Майна та інше, а також з відповідними підприємствами на надання комунальних послуг Орендарю (вивезення та розміщення ТПВ, газопостачання, електропостачання, водопостачання та водовідведення, теплопостачання тощо). </w:t>
            </w:r>
            <w:r w:rsidRPr="002660B5">
              <w:rPr>
                <w:rFonts w:ascii="Times New Roman" w:hAnsi="Times New Roman"/>
                <w:color w:val="auto"/>
                <w:sz w:val="24"/>
                <w:szCs w:val="24"/>
              </w:rPr>
              <w:t>Орендар самостійно вирішує питання підключення до мереж та сплачує вартість спожитих комунальних послуг.</w:t>
            </w:r>
          </w:p>
          <w:p w14:paraId="784FC6C8" w14:textId="77777777" w:rsidR="00D03C0F" w:rsidRPr="002660B5" w:rsidRDefault="00D03C0F" w:rsidP="00D03C0F">
            <w:pPr>
              <w:pStyle w:val="13"/>
              <w:numPr>
                <w:ilvl w:val="0"/>
                <w:numId w:val="25"/>
              </w:numPr>
              <w:pBdr>
                <w:top w:val="none" w:sz="0" w:space="0" w:color="auto"/>
                <w:left w:val="none" w:sz="0" w:space="0" w:color="auto"/>
                <w:bottom w:val="none" w:sz="0" w:space="0" w:color="auto"/>
                <w:right w:val="none" w:sz="0" w:space="0" w:color="auto"/>
                <w:bar w:val="none" w:sz="0" w:color="auto"/>
              </w:pBdr>
              <w:tabs>
                <w:tab w:val="clear" w:pos="720"/>
              </w:tabs>
              <w:spacing w:after="0" w:line="259" w:lineRule="auto"/>
              <w:ind w:left="100" w:firstLine="100"/>
              <w:jc w:val="both"/>
              <w:rPr>
                <w:rFonts w:ascii="Times New Roman" w:hAnsi="Times New Roman"/>
                <w:color w:val="auto"/>
                <w:sz w:val="24"/>
                <w:szCs w:val="24"/>
              </w:rPr>
            </w:pPr>
            <w:r w:rsidRPr="002660B5">
              <w:rPr>
                <w:rFonts w:ascii="Times New Roman" w:hAnsi="Times New Roman"/>
                <w:color w:val="auto"/>
                <w:sz w:val="24"/>
                <w:szCs w:val="24"/>
              </w:rPr>
              <w:t>Орендар зобов’язаний застрахувати орендоване майно на суму його страхової вартості, визначеної договором оренди на користь Балансоутримувача.</w:t>
            </w:r>
          </w:p>
        </w:tc>
      </w:tr>
      <w:tr w:rsidR="00D03C0F" w:rsidRPr="002660B5" w14:paraId="744B0172" w14:textId="77777777" w:rsidTr="00D03C0F">
        <w:trPr>
          <w:trHeight w:val="1069"/>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0E5BCE"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rPr>
                <w:b/>
                <w:color w:val="auto"/>
              </w:rPr>
            </w:pPr>
            <w:r w:rsidRPr="002660B5">
              <w:rPr>
                <w:rFonts w:ascii="Times New Roman" w:hAnsi="Times New Roman"/>
                <w:b/>
                <w:color w:val="auto"/>
                <w:sz w:val="24"/>
                <w:szCs w:val="24"/>
              </w:rPr>
              <w:t xml:space="preserve">Обмеження щодо цільового призначення об’єкта оренди, встановлені відповідно до п. 29 Порядку </w:t>
            </w:r>
          </w:p>
        </w:tc>
        <w:tc>
          <w:tcPr>
            <w:tcW w:w="6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E4DEFA"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59" w:lineRule="auto"/>
              <w:rPr>
                <w:color w:val="auto"/>
              </w:rPr>
            </w:pPr>
            <w:r w:rsidRPr="002660B5">
              <w:rPr>
                <w:rFonts w:ascii="Times New Roman" w:hAnsi="Times New Roman"/>
                <w:color w:val="auto"/>
                <w:sz w:val="24"/>
                <w:szCs w:val="24"/>
              </w:rPr>
              <w:t>Офісні приміщення.</w:t>
            </w:r>
          </w:p>
        </w:tc>
      </w:tr>
      <w:tr w:rsidR="00D03C0F" w:rsidRPr="002660B5" w14:paraId="68746CC5" w14:textId="77777777" w:rsidTr="00D03C0F">
        <w:trPr>
          <w:trHeight w:val="1022"/>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837084"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rPr>
                <w:b/>
                <w:color w:val="auto"/>
              </w:rPr>
            </w:pPr>
            <w:r w:rsidRPr="002660B5">
              <w:rPr>
                <w:rFonts w:ascii="Times New Roman" w:hAnsi="Times New Roman"/>
                <w:b/>
                <w:color w:val="auto"/>
                <w:sz w:val="24"/>
                <w:szCs w:val="24"/>
              </w:rPr>
              <w:t>Письмова згода на передачу майна в суборенду відповідно до п. 169 Порядку</w:t>
            </w:r>
          </w:p>
        </w:tc>
        <w:tc>
          <w:tcPr>
            <w:tcW w:w="6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806CC4"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olor w:val="auto"/>
                <w:sz w:val="24"/>
                <w:szCs w:val="24"/>
              </w:rPr>
            </w:pPr>
            <w:r w:rsidRPr="002660B5">
              <w:rPr>
                <w:rFonts w:ascii="Times New Roman" w:hAnsi="Times New Roman"/>
                <w:color w:val="auto"/>
                <w:sz w:val="24"/>
                <w:szCs w:val="24"/>
              </w:rPr>
              <w:t>Суборенда допускається.</w:t>
            </w:r>
          </w:p>
          <w:p w14:paraId="2ED97BF0"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tabs>
                <w:tab w:val="left" w:pos="284"/>
              </w:tabs>
              <w:spacing w:after="0" w:line="240" w:lineRule="auto"/>
              <w:jc w:val="both"/>
              <w:rPr>
                <w:color w:val="auto"/>
              </w:rPr>
            </w:pPr>
          </w:p>
        </w:tc>
      </w:tr>
      <w:tr w:rsidR="00D03C0F" w:rsidRPr="002660B5" w14:paraId="6EA1AFA0" w14:textId="77777777" w:rsidTr="00D03C0F">
        <w:trPr>
          <w:trHeight w:val="900"/>
        </w:trPr>
        <w:tc>
          <w:tcPr>
            <w:tcW w:w="3240" w:type="dxa"/>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tcPr>
          <w:p w14:paraId="557D9F73"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ind w:left="34"/>
              <w:rPr>
                <w:b/>
                <w:color w:val="auto"/>
              </w:rPr>
            </w:pPr>
            <w:r w:rsidRPr="002660B5">
              <w:rPr>
                <w:rFonts w:ascii="Times New Roman" w:hAnsi="Times New Roman"/>
                <w:b/>
                <w:color w:val="auto"/>
                <w:sz w:val="24"/>
                <w:szCs w:val="24"/>
              </w:rPr>
              <w:t>Вимоги до орендаря</w:t>
            </w:r>
          </w:p>
        </w:tc>
        <w:tc>
          <w:tcPr>
            <w:tcW w:w="6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5AEF78"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color w:val="auto"/>
              </w:rPr>
            </w:pPr>
            <w:r w:rsidRPr="002660B5">
              <w:rPr>
                <w:rFonts w:ascii="Times New Roman" w:hAnsi="Times New Roman"/>
                <w:color w:val="auto"/>
                <w:sz w:val="24"/>
                <w:szCs w:val="24"/>
              </w:rPr>
              <w:t>Потенційний орендар повинен відповідати вимогам до особи орендаря, визначеним статтею 4 Закону України «Про оренду державного та комунального майна».</w:t>
            </w:r>
          </w:p>
        </w:tc>
      </w:tr>
      <w:tr w:rsidR="00D03C0F" w:rsidRPr="002660B5" w14:paraId="7D2B68A6" w14:textId="77777777" w:rsidTr="00D03C0F">
        <w:trPr>
          <w:trHeight w:val="1876"/>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DB6F95"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rPr>
                <w:b/>
                <w:color w:val="auto"/>
              </w:rPr>
            </w:pPr>
            <w:r w:rsidRPr="002660B5">
              <w:rPr>
                <w:rFonts w:ascii="Times New Roman" w:hAnsi="Times New Roman"/>
                <w:b/>
                <w:color w:val="auto"/>
                <w:sz w:val="24"/>
                <w:szCs w:val="24"/>
              </w:rPr>
              <w:t>Контактні дані (номер телефону і адреса електронної пошти працівника балансоутримувача для звернень про ознайомлення з об’єктом оренди)</w:t>
            </w:r>
          </w:p>
        </w:tc>
        <w:tc>
          <w:tcPr>
            <w:tcW w:w="6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5474AE"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2660B5">
              <w:rPr>
                <w:rFonts w:ascii="Times New Roman" w:hAnsi="Times New Roman"/>
                <w:color w:val="auto"/>
                <w:sz w:val="24"/>
                <w:szCs w:val="24"/>
              </w:rPr>
              <w:t>Скрипник Любов Володимирівна</w:t>
            </w:r>
          </w:p>
          <w:p w14:paraId="0F0D10FA"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olor w:val="auto"/>
                <w:sz w:val="24"/>
                <w:szCs w:val="24"/>
              </w:rPr>
            </w:pPr>
            <w:r w:rsidRPr="002660B5">
              <w:rPr>
                <w:rFonts w:ascii="Times New Roman" w:hAnsi="Times New Roman"/>
                <w:color w:val="auto"/>
                <w:sz w:val="24"/>
                <w:szCs w:val="24"/>
              </w:rPr>
              <w:t>Головний спеціаліст відділу економіки та управління комунальним майном.</w:t>
            </w:r>
          </w:p>
          <w:p w14:paraId="03511187"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olor w:val="auto"/>
                <w:sz w:val="24"/>
                <w:szCs w:val="24"/>
              </w:rPr>
            </w:pPr>
            <w:r w:rsidRPr="002660B5">
              <w:rPr>
                <w:rFonts w:ascii="Times New Roman" w:hAnsi="Times New Roman"/>
                <w:color w:val="auto"/>
                <w:sz w:val="24"/>
                <w:szCs w:val="24"/>
              </w:rPr>
              <w:t>(03741) 3-14-77</w:t>
            </w:r>
          </w:p>
          <w:p w14:paraId="581A1F30"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rPr>
                <w:color w:val="auto"/>
                <w:lang w:val="en-US"/>
              </w:rPr>
            </w:pPr>
            <w:r w:rsidRPr="002660B5">
              <w:rPr>
                <w:rStyle w:val="af1"/>
                <w:rFonts w:ascii="Times New Roman" w:hAnsi="Times New Roman"/>
                <w:color w:val="auto"/>
                <w:sz w:val="24"/>
                <w:szCs w:val="24"/>
              </w:rPr>
              <w:t>ekonomrada@ukr.net</w:t>
            </w:r>
          </w:p>
        </w:tc>
      </w:tr>
      <w:tr w:rsidR="00D03C0F" w:rsidRPr="00D03C0F" w14:paraId="518081B0" w14:textId="77777777" w:rsidTr="00D03C0F">
        <w:trPr>
          <w:trHeight w:val="1115"/>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5AB4F3" w14:textId="77777777" w:rsidR="00D03C0F" w:rsidRPr="00D03C0F"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rPr>
                <w:rStyle w:val="af2"/>
                <w:rFonts w:ascii="Times New Roman" w:hAnsi="Times New Roman" w:cs="Times New Roman"/>
                <w:b/>
                <w:color w:val="auto"/>
                <w:sz w:val="24"/>
                <w:szCs w:val="24"/>
              </w:rPr>
            </w:pPr>
            <w:r w:rsidRPr="00D03C0F">
              <w:rPr>
                <w:rStyle w:val="af2"/>
                <w:rFonts w:ascii="Times New Roman" w:hAnsi="Times New Roman" w:cs="Times New Roman"/>
                <w:b/>
                <w:color w:val="auto"/>
                <w:sz w:val="24"/>
                <w:szCs w:val="24"/>
              </w:rPr>
              <w:t>Розмір реєстраційного внеску, грн.</w:t>
            </w:r>
          </w:p>
        </w:tc>
        <w:tc>
          <w:tcPr>
            <w:tcW w:w="6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145EAA" w14:textId="1437EA60" w:rsidR="00D03C0F" w:rsidRPr="00D03C0F"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Style w:val="af2"/>
                <w:rFonts w:ascii="Times New Roman" w:hAnsi="Times New Roman" w:cs="Times New Roman"/>
                <w:color w:val="auto"/>
                <w:sz w:val="24"/>
                <w:szCs w:val="24"/>
              </w:rPr>
            </w:pPr>
            <w:r w:rsidRPr="00D03C0F">
              <w:rPr>
                <w:rStyle w:val="af2"/>
                <w:rFonts w:ascii="Times New Roman" w:hAnsi="Times New Roman" w:cs="Times New Roman"/>
                <w:b/>
                <w:color w:val="auto"/>
                <w:sz w:val="24"/>
                <w:szCs w:val="24"/>
              </w:rPr>
              <w:t>Розмір реєстраційного внеску</w:t>
            </w:r>
            <w:r w:rsidRPr="00D03C0F">
              <w:rPr>
                <w:rStyle w:val="af2"/>
                <w:rFonts w:ascii="Times New Roman" w:hAnsi="Times New Roman" w:cs="Times New Roman"/>
                <w:color w:val="auto"/>
                <w:sz w:val="24"/>
                <w:szCs w:val="24"/>
              </w:rPr>
              <w:t xml:space="preserve"> – </w:t>
            </w:r>
            <w:r w:rsidRPr="00D03C0F">
              <w:rPr>
                <w:rStyle w:val="af2"/>
                <w:rFonts w:ascii="Times New Roman" w:hAnsi="Times New Roman" w:cs="Times New Roman"/>
                <w:b/>
                <w:color w:val="auto"/>
                <w:sz w:val="24"/>
                <w:szCs w:val="24"/>
              </w:rPr>
              <w:t>650,00 грн.</w:t>
            </w:r>
            <w:r w:rsidRPr="00D03C0F">
              <w:rPr>
                <w:rStyle w:val="af2"/>
                <w:rFonts w:ascii="Times New Roman" w:hAnsi="Times New Roman" w:cs="Times New Roman"/>
                <w:color w:val="auto"/>
                <w:sz w:val="24"/>
                <w:szCs w:val="24"/>
              </w:rPr>
              <w:t xml:space="preserve"> (шістсот п’ятдесят гривень 00 копійок) </w:t>
            </w:r>
            <w:r w:rsidRPr="00D03C0F">
              <w:rPr>
                <w:rStyle w:val="rvts0"/>
                <w:rFonts w:ascii="Times New Roman" w:hAnsi="Times New Roman" w:cs="Times New Roman"/>
                <w:color w:val="auto"/>
                <w:sz w:val="24"/>
                <w:szCs w:val="24"/>
              </w:rPr>
              <w:t>сума коштів у розмірі 0,1 мінімальної заробітної плати, діючої станом на 1 січня поточного року</w:t>
            </w:r>
            <w:r>
              <w:rPr>
                <w:rStyle w:val="af2"/>
                <w:rFonts w:ascii="Times New Roman" w:hAnsi="Times New Roman" w:cs="Times New Roman"/>
                <w:color w:val="auto"/>
                <w:sz w:val="24"/>
                <w:szCs w:val="24"/>
              </w:rPr>
              <w:t>;</w:t>
            </w:r>
          </w:p>
        </w:tc>
      </w:tr>
      <w:tr w:rsidR="00D03C0F" w:rsidRPr="00D03C0F" w14:paraId="09694906" w14:textId="77777777" w:rsidTr="00D03C0F">
        <w:trPr>
          <w:trHeight w:val="197"/>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FC2649" w14:textId="77777777" w:rsidR="00D03C0F" w:rsidRPr="00D03C0F"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Style w:val="af2"/>
                <w:rFonts w:ascii="Times New Roman" w:hAnsi="Times New Roman" w:cs="Times New Roman"/>
                <w:color w:val="auto"/>
                <w:sz w:val="24"/>
                <w:szCs w:val="24"/>
              </w:rPr>
            </w:pPr>
            <w:r w:rsidRPr="00D03C0F">
              <w:rPr>
                <w:rStyle w:val="af2"/>
                <w:rFonts w:ascii="Times New Roman" w:hAnsi="Times New Roman" w:cs="Times New Roman"/>
                <w:b/>
                <w:color w:val="auto"/>
                <w:sz w:val="24"/>
                <w:szCs w:val="24"/>
              </w:rPr>
              <w:t>Розмір гарантійного внеску, грн.</w:t>
            </w:r>
            <w:r w:rsidRPr="00D03C0F">
              <w:rPr>
                <w:rStyle w:val="af2"/>
                <w:rFonts w:ascii="Times New Roman" w:hAnsi="Times New Roman" w:cs="Times New Roman"/>
                <w:color w:val="auto"/>
                <w:sz w:val="24"/>
                <w:szCs w:val="24"/>
              </w:rPr>
              <w:t xml:space="preserve"> </w:t>
            </w:r>
          </w:p>
          <w:p w14:paraId="6955A731" w14:textId="77777777" w:rsidR="00D03C0F" w:rsidRPr="00D03C0F"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rPr>
                <w:rStyle w:val="af2"/>
                <w:rFonts w:ascii="Times New Roman" w:hAnsi="Times New Roman" w:cs="Times New Roman"/>
                <w:b/>
                <w:color w:val="auto"/>
                <w:sz w:val="24"/>
                <w:szCs w:val="24"/>
              </w:rPr>
            </w:pPr>
          </w:p>
        </w:tc>
        <w:tc>
          <w:tcPr>
            <w:tcW w:w="6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FBF97D" w14:textId="77777777" w:rsidR="00D03C0F" w:rsidRPr="00D03C0F"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Style w:val="af2"/>
                <w:rFonts w:ascii="Times New Roman" w:hAnsi="Times New Roman" w:cs="Times New Roman"/>
                <w:color w:val="auto"/>
                <w:sz w:val="24"/>
                <w:szCs w:val="24"/>
              </w:rPr>
            </w:pPr>
            <w:r w:rsidRPr="00D03C0F">
              <w:rPr>
                <w:rFonts w:ascii="Times New Roman" w:hAnsi="Times New Roman" w:cs="Times New Roman"/>
                <w:b/>
                <w:color w:val="auto"/>
                <w:sz w:val="24"/>
                <w:szCs w:val="24"/>
              </w:rPr>
              <w:t xml:space="preserve">Розмір гарантійного внеску – 4962,0 грн. </w:t>
            </w:r>
            <w:r w:rsidRPr="00D03C0F">
              <w:rPr>
                <w:rFonts w:ascii="Times New Roman" w:hAnsi="Times New Roman" w:cs="Times New Roman"/>
                <w:color w:val="auto"/>
                <w:sz w:val="24"/>
                <w:szCs w:val="24"/>
              </w:rPr>
              <w:t>( чотири тисячі дев’ятсот шістдесят дві грн)</w:t>
            </w:r>
          </w:p>
          <w:p w14:paraId="7E9EFF75" w14:textId="77777777" w:rsidR="00D03C0F" w:rsidRPr="00D03C0F"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Style w:val="af2"/>
                <w:rFonts w:ascii="Times New Roman" w:hAnsi="Times New Roman" w:cs="Times New Roman"/>
                <w:color w:val="auto"/>
                <w:sz w:val="24"/>
                <w:szCs w:val="24"/>
              </w:rPr>
            </w:pPr>
            <w:r w:rsidRPr="00D03C0F">
              <w:rPr>
                <w:rStyle w:val="af2"/>
                <w:rFonts w:ascii="Times New Roman" w:hAnsi="Times New Roman" w:cs="Times New Roman"/>
                <w:color w:val="auto"/>
                <w:sz w:val="24"/>
                <w:szCs w:val="24"/>
              </w:rPr>
              <w:t>Розмір гарантійного внеску при визначенні стартової орендної плати від балансової вартості розраховується за формулою: 5*2481*0,12/12 *34,70= 1513,41 грн.</w:t>
            </w:r>
          </w:p>
          <w:p w14:paraId="34BB1D8C" w14:textId="77777777" w:rsidR="00D03C0F" w:rsidRPr="00D03C0F"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Style w:val="af2"/>
                <w:rFonts w:ascii="Times New Roman" w:hAnsi="Times New Roman" w:cs="Times New Roman"/>
                <w:color w:val="auto"/>
                <w:sz w:val="24"/>
                <w:szCs w:val="24"/>
              </w:rPr>
            </w:pPr>
            <w:r w:rsidRPr="00D03C0F">
              <w:rPr>
                <w:rFonts w:ascii="Times New Roman" w:hAnsi="Times New Roman" w:cs="Times New Roman"/>
                <w:color w:val="auto"/>
                <w:sz w:val="24"/>
                <w:szCs w:val="24"/>
              </w:rPr>
              <w:t xml:space="preserve">і при цьому в будь-якому випадку розмір </w:t>
            </w:r>
            <w:bookmarkStart w:id="4" w:name="w1_18"/>
            <w:r w:rsidRPr="00D03C0F">
              <w:rPr>
                <w:rFonts w:ascii="Times New Roman" w:hAnsi="Times New Roman" w:cs="Times New Roman"/>
                <w:color w:val="auto"/>
                <w:sz w:val="24"/>
                <w:szCs w:val="24"/>
              </w:rPr>
              <w:fldChar w:fldCharType="begin"/>
            </w:r>
            <w:r w:rsidRPr="00D03C0F">
              <w:rPr>
                <w:rFonts w:ascii="Times New Roman" w:hAnsi="Times New Roman" w:cs="Times New Roman"/>
                <w:color w:val="auto"/>
                <w:sz w:val="24"/>
                <w:szCs w:val="24"/>
              </w:rPr>
              <w:instrText xml:space="preserve"> HYPERLINK "https://zakon.rada.gov.ua/laws/show/483-2020-%D0%BF?find=1&amp;text=%D0%B3%D0%B0%D1%80%D0%B0%D0%BD%D1%82" \l "w1_19" </w:instrText>
            </w:r>
            <w:r w:rsidRPr="00D03C0F">
              <w:rPr>
                <w:rFonts w:ascii="Times New Roman" w:hAnsi="Times New Roman" w:cs="Times New Roman"/>
                <w:color w:val="auto"/>
                <w:sz w:val="24"/>
                <w:szCs w:val="24"/>
              </w:rPr>
              <w:fldChar w:fldCharType="separate"/>
            </w:r>
            <w:r w:rsidRPr="00D03C0F">
              <w:rPr>
                <w:rStyle w:val="af1"/>
                <w:rFonts w:ascii="Times New Roman" w:hAnsi="Times New Roman" w:cs="Times New Roman"/>
                <w:color w:val="auto"/>
                <w:sz w:val="24"/>
                <w:szCs w:val="24"/>
              </w:rPr>
              <w:t>гарант</w:t>
            </w:r>
            <w:r w:rsidRPr="00D03C0F">
              <w:rPr>
                <w:rFonts w:ascii="Times New Roman" w:hAnsi="Times New Roman" w:cs="Times New Roman"/>
                <w:color w:val="auto"/>
                <w:sz w:val="24"/>
                <w:szCs w:val="24"/>
              </w:rPr>
              <w:fldChar w:fldCharType="end"/>
            </w:r>
            <w:bookmarkEnd w:id="4"/>
            <w:r w:rsidRPr="00D03C0F">
              <w:rPr>
                <w:rFonts w:ascii="Times New Roman" w:hAnsi="Times New Roman" w:cs="Times New Roman"/>
                <w:color w:val="auto"/>
                <w:sz w:val="24"/>
                <w:szCs w:val="24"/>
              </w:rPr>
              <w:t>ійного внеску не може бути</w:t>
            </w:r>
            <w:bookmarkStart w:id="5" w:name="n888"/>
            <w:bookmarkStart w:id="6" w:name="n882"/>
            <w:bookmarkEnd w:id="5"/>
            <w:bookmarkEnd w:id="6"/>
            <w:r w:rsidRPr="00D03C0F">
              <w:rPr>
                <w:rFonts w:ascii="Times New Roman" w:hAnsi="Times New Roman" w:cs="Times New Roman"/>
                <w:color w:val="auto"/>
                <w:sz w:val="24"/>
                <w:szCs w:val="24"/>
              </w:rPr>
              <w:t xml:space="preserve"> меншим ніж:</w:t>
            </w:r>
            <w:bookmarkStart w:id="7" w:name="n889"/>
            <w:bookmarkStart w:id="8" w:name="n883"/>
            <w:bookmarkEnd w:id="7"/>
            <w:bookmarkEnd w:id="8"/>
            <w:r w:rsidRPr="00D03C0F">
              <w:rPr>
                <w:rFonts w:ascii="Times New Roman" w:hAnsi="Times New Roman" w:cs="Times New Roman"/>
                <w:color w:val="auto"/>
                <w:sz w:val="24"/>
                <w:szCs w:val="24"/>
              </w:rPr>
              <w:t xml:space="preserve"> два прожиткових мінімуми, встановлені для працездатних осіб на 1 січня календарного року, в якому здійснюється розрахунок для будь-яких об’єктів оренди незалежно від місця розташування;</w:t>
            </w:r>
          </w:p>
        </w:tc>
      </w:tr>
      <w:tr w:rsidR="00D03C0F" w:rsidRPr="002660B5" w14:paraId="0921058C" w14:textId="77777777" w:rsidTr="00D03C0F">
        <w:trPr>
          <w:trHeight w:val="2290"/>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231165"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rPr>
                <w:b/>
                <w:color w:val="auto"/>
              </w:rPr>
            </w:pPr>
            <w:r w:rsidRPr="002660B5">
              <w:rPr>
                <w:rStyle w:val="af2"/>
                <w:rFonts w:ascii="Times New Roman" w:hAnsi="Times New Roman"/>
                <w:b/>
                <w:color w:val="auto"/>
                <w:sz w:val="24"/>
                <w:szCs w:val="24"/>
              </w:rPr>
              <w:t>Інформація про умови, на яких проводиться аукціон:</w:t>
            </w:r>
          </w:p>
        </w:tc>
        <w:tc>
          <w:tcPr>
            <w:tcW w:w="6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5F1B99"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tLeast"/>
              <w:jc w:val="both"/>
              <w:rPr>
                <w:rStyle w:val="af2"/>
                <w:rFonts w:ascii="Times New Roman" w:hAnsi="Times New Roman"/>
                <w:color w:val="auto"/>
                <w:sz w:val="24"/>
                <w:szCs w:val="24"/>
              </w:rPr>
            </w:pPr>
            <w:r w:rsidRPr="002660B5">
              <w:rPr>
                <w:rStyle w:val="af2"/>
                <w:rFonts w:ascii="Times New Roman" w:hAnsi="Times New Roman"/>
                <w:b/>
                <w:color w:val="auto"/>
                <w:sz w:val="24"/>
                <w:szCs w:val="24"/>
              </w:rPr>
              <w:t>Розмір мінімального кроку підвищення стартової орендної</w:t>
            </w:r>
            <w:r w:rsidRPr="002660B5">
              <w:rPr>
                <w:rStyle w:val="af2"/>
                <w:rFonts w:ascii="Times New Roman" w:hAnsi="Times New Roman"/>
                <w:color w:val="auto"/>
                <w:sz w:val="24"/>
                <w:szCs w:val="24"/>
              </w:rPr>
              <w:t xml:space="preserve"> плати під час аукціону 1% стартової орендної плати – 1,52 грн. (одна  гривня 52 коп.);</w:t>
            </w:r>
          </w:p>
          <w:p w14:paraId="66B27021"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tLeast"/>
              <w:jc w:val="both"/>
              <w:rPr>
                <w:rStyle w:val="af2"/>
                <w:rFonts w:ascii="Times New Roman" w:hAnsi="Times New Roman"/>
                <w:color w:val="auto"/>
                <w:sz w:val="24"/>
                <w:szCs w:val="24"/>
              </w:rPr>
            </w:pPr>
            <w:r w:rsidRPr="002660B5">
              <w:rPr>
                <w:rStyle w:val="af2"/>
                <w:rFonts w:ascii="Times New Roman" w:hAnsi="Times New Roman"/>
                <w:color w:val="auto"/>
                <w:sz w:val="24"/>
                <w:szCs w:val="24"/>
              </w:rPr>
              <w:t>Учасник може протягом одного раунду електронного аукціону підвищити свою закриту цінову пропозицію не менше ніж на розмір мінімального кроку аукціону.</w:t>
            </w:r>
          </w:p>
          <w:p w14:paraId="6684A0FD" w14:textId="77777777" w:rsidR="00D03C0F" w:rsidRPr="002660B5" w:rsidRDefault="00D03C0F" w:rsidP="00A31F0D">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color w:val="auto"/>
              </w:rPr>
            </w:pPr>
            <w:r w:rsidRPr="002660B5">
              <w:rPr>
                <w:rStyle w:val="af2"/>
                <w:rFonts w:ascii="Times New Roman" w:hAnsi="Times New Roman"/>
                <w:color w:val="auto"/>
                <w:sz w:val="24"/>
                <w:szCs w:val="24"/>
              </w:rPr>
              <w:t>При оцінці наданих пропозицій перевага застосовуватиметься критерій – найвища ціна.</w:t>
            </w:r>
          </w:p>
        </w:tc>
      </w:tr>
      <w:tr w:rsidR="00D03C0F" w:rsidRPr="00D03C0F" w14:paraId="2D0A5065" w14:textId="77777777" w:rsidTr="00D03C0F">
        <w:trPr>
          <w:trHeight w:val="259"/>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DE7418" w14:textId="77777777" w:rsidR="00D03C0F" w:rsidRPr="00D03C0F" w:rsidRDefault="00D03C0F" w:rsidP="00D03C0F">
            <w:pPr>
              <w:pStyle w:val="13"/>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color w:val="auto"/>
                <w:sz w:val="24"/>
                <w:szCs w:val="24"/>
              </w:rPr>
            </w:pPr>
            <w:r w:rsidRPr="00D03C0F">
              <w:rPr>
                <w:rFonts w:ascii="Times New Roman" w:hAnsi="Times New Roman" w:cs="Times New Roman"/>
                <w:b/>
                <w:color w:val="auto"/>
                <w:sz w:val="24"/>
                <w:szCs w:val="24"/>
              </w:rPr>
              <w:t xml:space="preserve">Перелік документів, які повинен завантажити учасник в електронній системі </w:t>
            </w:r>
            <w:proofErr w:type="spellStart"/>
            <w:r w:rsidRPr="00D03C0F">
              <w:rPr>
                <w:rFonts w:ascii="Times New Roman" w:hAnsi="Times New Roman" w:cs="Times New Roman"/>
                <w:b/>
                <w:color w:val="auto"/>
                <w:sz w:val="24"/>
                <w:szCs w:val="24"/>
              </w:rPr>
              <w:t>Prozorro.Продажі</w:t>
            </w:r>
            <w:proofErr w:type="spellEnd"/>
            <w:r w:rsidRPr="00D03C0F">
              <w:rPr>
                <w:rFonts w:ascii="Times New Roman" w:hAnsi="Times New Roman" w:cs="Times New Roman"/>
                <w:b/>
                <w:color w:val="auto"/>
                <w:sz w:val="24"/>
                <w:szCs w:val="24"/>
              </w:rPr>
              <w:t xml:space="preserve"> для участі в електронних торгах з оренди майна на етапі подачі закритих цінових пропозицій</w:t>
            </w:r>
          </w:p>
        </w:tc>
        <w:tc>
          <w:tcPr>
            <w:tcW w:w="6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18AB50" w14:textId="77777777" w:rsidR="00D03C0F" w:rsidRPr="00D03C0F" w:rsidRDefault="00D03C0F" w:rsidP="00D03C0F">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u w:val="single"/>
              </w:rPr>
            </w:pPr>
            <w:r w:rsidRPr="00D03C0F">
              <w:rPr>
                <w:rFonts w:ascii="Times New Roman" w:hAnsi="Times New Roman" w:cs="Times New Roman"/>
                <w:color w:val="auto"/>
                <w:sz w:val="24"/>
                <w:szCs w:val="24"/>
                <w:u w:val="single"/>
              </w:rPr>
              <w:t>Відомості про учасника:</w:t>
            </w:r>
          </w:p>
          <w:p w14:paraId="3C70F9CC" w14:textId="77777777" w:rsidR="00D03C0F" w:rsidRPr="00D03C0F" w:rsidRDefault="00D03C0F" w:rsidP="00D03C0F">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D03C0F">
              <w:rPr>
                <w:rFonts w:ascii="Times New Roman" w:hAnsi="Times New Roman" w:cs="Times New Roman"/>
                <w:color w:val="auto"/>
                <w:sz w:val="24"/>
                <w:szCs w:val="24"/>
              </w:rPr>
              <w:t>- копії установчих документів для юридичних осіб;</w:t>
            </w:r>
          </w:p>
          <w:p w14:paraId="552BE9DD" w14:textId="77777777" w:rsidR="00D03C0F" w:rsidRPr="00D03C0F" w:rsidRDefault="00D03C0F" w:rsidP="00D03C0F">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D03C0F">
              <w:rPr>
                <w:rFonts w:ascii="Times New Roman" w:hAnsi="Times New Roman" w:cs="Times New Roman"/>
                <w:color w:val="auto"/>
                <w:sz w:val="24"/>
                <w:szCs w:val="24"/>
              </w:rPr>
              <w:t>- копію рішення уповноваженого органу юридичної особи (заявника) про призначення керівника цієї юридичної особи (заявника), який має право діяти від імені цієї юридичної особи (заявника) без довіреності;</w:t>
            </w:r>
          </w:p>
          <w:p w14:paraId="10B7AC90" w14:textId="77777777" w:rsidR="00D03C0F" w:rsidRPr="00D03C0F" w:rsidRDefault="00D03C0F" w:rsidP="00D03C0F">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D03C0F">
              <w:rPr>
                <w:rFonts w:ascii="Times New Roman" w:hAnsi="Times New Roman" w:cs="Times New Roman"/>
                <w:color w:val="auto"/>
                <w:sz w:val="24"/>
                <w:szCs w:val="24"/>
              </w:rPr>
              <w:t>- належним чином оформлену довіреність уповноваженим особам заявника, якою їм надаються повноваження щодо представлення заяви на участь в аукціоні;</w:t>
            </w:r>
          </w:p>
          <w:p w14:paraId="7163CBA7" w14:textId="77777777" w:rsidR="00D03C0F" w:rsidRPr="00D03C0F" w:rsidRDefault="00D03C0F" w:rsidP="00D03C0F">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D03C0F">
              <w:rPr>
                <w:rFonts w:ascii="Times New Roman" w:hAnsi="Times New Roman" w:cs="Times New Roman"/>
                <w:color w:val="auto"/>
                <w:sz w:val="24"/>
                <w:szCs w:val="24"/>
              </w:rPr>
              <w:t>- копію виписки, або витягу з Єдиного державного  реєстру юридичних осіб, фізичних осіб-підприємців та громадських формувань;</w:t>
            </w:r>
          </w:p>
          <w:p w14:paraId="1C88C07A" w14:textId="77777777" w:rsidR="00D03C0F" w:rsidRPr="00D03C0F" w:rsidRDefault="00D03C0F" w:rsidP="00D03C0F">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D03C0F">
              <w:rPr>
                <w:rFonts w:ascii="Times New Roman" w:hAnsi="Times New Roman" w:cs="Times New Roman"/>
                <w:color w:val="auto"/>
                <w:sz w:val="24"/>
                <w:szCs w:val="24"/>
              </w:rPr>
              <w:t xml:space="preserve">- копії паспорта (1,2,11 </w:t>
            </w:r>
            <w:proofErr w:type="spellStart"/>
            <w:r w:rsidRPr="00D03C0F">
              <w:rPr>
                <w:rFonts w:ascii="Times New Roman" w:hAnsi="Times New Roman" w:cs="Times New Roman"/>
                <w:color w:val="auto"/>
                <w:sz w:val="24"/>
                <w:szCs w:val="24"/>
              </w:rPr>
              <w:t>стор</w:t>
            </w:r>
            <w:proofErr w:type="spellEnd"/>
            <w:r w:rsidRPr="00D03C0F">
              <w:rPr>
                <w:rFonts w:ascii="Times New Roman" w:hAnsi="Times New Roman" w:cs="Times New Roman"/>
                <w:color w:val="auto"/>
                <w:sz w:val="24"/>
                <w:szCs w:val="24"/>
              </w:rPr>
              <w:t>) та довідки про присвоєння ідентифікаційного коду (для фізичних осіб);</w:t>
            </w:r>
          </w:p>
          <w:p w14:paraId="454CD712" w14:textId="77777777" w:rsidR="00D03C0F" w:rsidRPr="00D03C0F" w:rsidRDefault="00D03C0F" w:rsidP="00D03C0F">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D03C0F">
              <w:rPr>
                <w:rFonts w:ascii="Times New Roman" w:hAnsi="Times New Roman" w:cs="Times New Roman"/>
                <w:color w:val="auto"/>
                <w:sz w:val="24"/>
                <w:szCs w:val="24"/>
              </w:rPr>
              <w:t>- копію свідоцтва про реєстрацію платника податку на додану вартість (</w:t>
            </w:r>
            <w:r w:rsidRPr="00D03C0F">
              <w:rPr>
                <w:rFonts w:ascii="Times New Roman" w:hAnsi="Times New Roman" w:cs="Times New Roman"/>
                <w:i/>
                <w:color w:val="auto"/>
                <w:sz w:val="24"/>
                <w:szCs w:val="24"/>
              </w:rPr>
              <w:t>за наявності</w:t>
            </w:r>
            <w:r w:rsidRPr="00D03C0F">
              <w:rPr>
                <w:rFonts w:ascii="Times New Roman" w:hAnsi="Times New Roman" w:cs="Times New Roman"/>
                <w:color w:val="auto"/>
                <w:sz w:val="24"/>
                <w:szCs w:val="24"/>
              </w:rPr>
              <w:t>);</w:t>
            </w:r>
          </w:p>
          <w:p w14:paraId="2FE3A3B5" w14:textId="77777777" w:rsidR="00D03C0F" w:rsidRPr="00D03C0F" w:rsidRDefault="00D03C0F" w:rsidP="00D03C0F">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D03C0F">
              <w:rPr>
                <w:rFonts w:ascii="Times New Roman" w:hAnsi="Times New Roman" w:cs="Times New Roman"/>
                <w:color w:val="auto"/>
                <w:sz w:val="24"/>
                <w:szCs w:val="24"/>
              </w:rPr>
              <w:t>- заяву на участь в аукціоні;</w:t>
            </w:r>
          </w:p>
          <w:p w14:paraId="4B0C2C3F" w14:textId="77777777" w:rsidR="00D03C0F" w:rsidRPr="00D03C0F" w:rsidRDefault="00D03C0F" w:rsidP="00D03C0F">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u w:val="single"/>
              </w:rPr>
            </w:pPr>
            <w:r w:rsidRPr="00D03C0F">
              <w:rPr>
                <w:rFonts w:ascii="Times New Roman" w:hAnsi="Times New Roman" w:cs="Times New Roman"/>
                <w:color w:val="auto"/>
                <w:sz w:val="24"/>
                <w:szCs w:val="24"/>
              </w:rPr>
              <w:t>- копії платіжних документів, що підтверджують сплату реєстраційного та гарантійного внеску.</w:t>
            </w:r>
          </w:p>
        </w:tc>
      </w:tr>
      <w:tr w:rsidR="00D03C0F" w:rsidRPr="00D03C0F" w14:paraId="037F28E5" w14:textId="77777777" w:rsidTr="00D03C0F">
        <w:trPr>
          <w:trHeight w:val="259"/>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BAEE8E" w14:textId="77777777" w:rsidR="00D03C0F" w:rsidRPr="00D03C0F" w:rsidRDefault="00D03C0F" w:rsidP="00D03C0F">
            <w:pPr>
              <w:pStyle w:val="13"/>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color w:val="auto"/>
                <w:sz w:val="24"/>
                <w:szCs w:val="24"/>
              </w:rPr>
            </w:pPr>
            <w:r w:rsidRPr="00D03C0F">
              <w:rPr>
                <w:rFonts w:ascii="Times New Roman" w:hAnsi="Times New Roman" w:cs="Times New Roman"/>
                <w:b/>
                <w:color w:val="auto"/>
                <w:sz w:val="24"/>
                <w:szCs w:val="24"/>
              </w:rPr>
              <w:t xml:space="preserve">Вимоги до оформлення документів, які повинен надати Учасник для участі в електронних торгах </w:t>
            </w:r>
          </w:p>
        </w:tc>
        <w:tc>
          <w:tcPr>
            <w:tcW w:w="6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5EC2CF" w14:textId="77777777" w:rsidR="00D03C0F" w:rsidRPr="00D03C0F" w:rsidRDefault="00D03C0F" w:rsidP="00D03C0F">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D03C0F">
              <w:rPr>
                <w:rFonts w:ascii="Times New Roman" w:hAnsi="Times New Roman" w:cs="Times New Roman"/>
                <w:color w:val="auto"/>
                <w:sz w:val="24"/>
                <w:szCs w:val="24"/>
              </w:rPr>
              <w:t xml:space="preserve">- документи, що подаються учасниками повинні бути </w:t>
            </w:r>
            <w:proofErr w:type="spellStart"/>
            <w:r w:rsidRPr="00D03C0F">
              <w:rPr>
                <w:rFonts w:ascii="Times New Roman" w:hAnsi="Times New Roman" w:cs="Times New Roman"/>
                <w:color w:val="auto"/>
                <w:sz w:val="24"/>
                <w:szCs w:val="24"/>
              </w:rPr>
              <w:t>відсканованими</w:t>
            </w:r>
            <w:proofErr w:type="spellEnd"/>
            <w:r w:rsidRPr="00D03C0F">
              <w:rPr>
                <w:rFonts w:ascii="Times New Roman" w:hAnsi="Times New Roman" w:cs="Times New Roman"/>
                <w:color w:val="auto"/>
                <w:sz w:val="24"/>
                <w:szCs w:val="24"/>
              </w:rPr>
              <w:t xml:space="preserve"> з оригіналів документів та завірені підписом уповноваженої особи учасника;</w:t>
            </w:r>
          </w:p>
          <w:p w14:paraId="6B64578A" w14:textId="77777777" w:rsidR="00D03C0F" w:rsidRPr="00D03C0F" w:rsidRDefault="00D03C0F" w:rsidP="00D03C0F">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D03C0F">
              <w:rPr>
                <w:rFonts w:ascii="Times New Roman" w:hAnsi="Times New Roman" w:cs="Times New Roman"/>
                <w:color w:val="auto"/>
                <w:sz w:val="24"/>
                <w:szCs w:val="24"/>
              </w:rPr>
              <w:t xml:space="preserve">- документи надаються учасником торгів на етапі подання цінових пропозицій в електронному вигляді у форматі PDF, шляхом прикріплення до заяви про участь в аукціоні в електронній торговій системі </w:t>
            </w:r>
            <w:proofErr w:type="spellStart"/>
            <w:r w:rsidRPr="00D03C0F">
              <w:rPr>
                <w:rFonts w:ascii="Times New Roman" w:hAnsi="Times New Roman" w:cs="Times New Roman"/>
                <w:b/>
                <w:color w:val="auto"/>
                <w:sz w:val="24"/>
                <w:szCs w:val="24"/>
              </w:rPr>
              <w:t>Prozorro.Продажі</w:t>
            </w:r>
            <w:proofErr w:type="spellEnd"/>
            <w:r w:rsidRPr="00D03C0F">
              <w:rPr>
                <w:rFonts w:ascii="Times New Roman" w:hAnsi="Times New Roman" w:cs="Times New Roman"/>
                <w:b/>
                <w:color w:val="auto"/>
                <w:sz w:val="24"/>
                <w:szCs w:val="24"/>
              </w:rPr>
              <w:t xml:space="preserve"> </w:t>
            </w:r>
            <w:r w:rsidRPr="00D03C0F">
              <w:rPr>
                <w:rFonts w:ascii="Times New Roman" w:hAnsi="Times New Roman" w:cs="Times New Roman"/>
                <w:color w:val="auto"/>
                <w:sz w:val="24"/>
                <w:szCs w:val="24"/>
              </w:rPr>
              <w:t>через майданчик оператора торгів.</w:t>
            </w:r>
          </w:p>
        </w:tc>
      </w:tr>
      <w:tr w:rsidR="00D03C0F" w:rsidRPr="00D03C0F" w14:paraId="1B500644" w14:textId="77777777" w:rsidTr="00D03C0F">
        <w:trPr>
          <w:trHeight w:val="259"/>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509210" w14:textId="77777777" w:rsidR="00D03C0F" w:rsidRPr="00D03C0F" w:rsidRDefault="00D03C0F" w:rsidP="00D03C0F">
            <w:pPr>
              <w:pStyle w:val="13"/>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color w:val="auto"/>
                <w:sz w:val="24"/>
                <w:szCs w:val="24"/>
              </w:rPr>
            </w:pPr>
            <w:r w:rsidRPr="00D03C0F">
              <w:rPr>
                <w:rFonts w:ascii="Times New Roman" w:hAnsi="Times New Roman" w:cs="Times New Roman"/>
                <w:b/>
                <w:color w:val="auto"/>
                <w:sz w:val="24"/>
                <w:szCs w:val="24"/>
              </w:rPr>
              <w:t>Умови укладання договору оренди</w:t>
            </w:r>
          </w:p>
        </w:tc>
        <w:tc>
          <w:tcPr>
            <w:tcW w:w="6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00447B" w14:textId="77777777" w:rsidR="00D03C0F" w:rsidRPr="00D03C0F" w:rsidRDefault="00D03C0F" w:rsidP="00D03C0F">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D03C0F">
              <w:rPr>
                <w:rFonts w:ascii="Times New Roman" w:hAnsi="Times New Roman" w:cs="Times New Roman"/>
                <w:color w:val="auto"/>
                <w:sz w:val="24"/>
                <w:szCs w:val="24"/>
              </w:rPr>
              <w:t>Договір оренди комунального майна укладається з переможцем аукціону п</w:t>
            </w:r>
            <w:r w:rsidRPr="00D03C0F">
              <w:rPr>
                <w:rStyle w:val="rvts0"/>
                <w:rFonts w:ascii="Times New Roman" w:hAnsi="Times New Roman" w:cs="Times New Roman"/>
                <w:color w:val="auto"/>
                <w:sz w:val="24"/>
                <w:szCs w:val="24"/>
              </w:rPr>
              <w:t>ротягом 20 робочих днів з дня, наступного за днем формування протоколу про результати електронного аукціону.</w:t>
            </w:r>
          </w:p>
        </w:tc>
      </w:tr>
      <w:tr w:rsidR="00D03C0F" w:rsidRPr="00D03C0F" w14:paraId="6458EDB4" w14:textId="77777777" w:rsidTr="00D03C0F">
        <w:trPr>
          <w:trHeight w:val="798"/>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0D219D" w14:textId="77777777" w:rsidR="00D03C0F" w:rsidRPr="00D03C0F" w:rsidRDefault="00D03C0F" w:rsidP="00D03C0F">
            <w:pPr>
              <w:pStyle w:val="13"/>
              <w:pBdr>
                <w:top w:val="none" w:sz="0" w:space="0" w:color="auto"/>
                <w:left w:val="none" w:sz="0" w:space="0" w:color="auto"/>
                <w:bottom w:val="none" w:sz="0" w:space="0" w:color="auto"/>
                <w:right w:val="none" w:sz="0" w:space="0" w:color="auto"/>
                <w:bar w:val="none" w:sz="0" w:color="auto"/>
              </w:pBdr>
              <w:spacing w:after="0" w:line="240" w:lineRule="auto"/>
              <w:rPr>
                <w:rStyle w:val="af2"/>
                <w:rFonts w:ascii="Times New Roman" w:hAnsi="Times New Roman" w:cs="Times New Roman"/>
                <w:color w:val="auto"/>
                <w:sz w:val="24"/>
                <w:szCs w:val="24"/>
              </w:rPr>
            </w:pPr>
            <w:r w:rsidRPr="00D03C0F">
              <w:rPr>
                <w:rStyle w:val="af2"/>
                <w:rFonts w:ascii="Times New Roman" w:hAnsi="Times New Roman" w:cs="Times New Roman"/>
                <w:b/>
                <w:color w:val="auto"/>
                <w:sz w:val="24"/>
                <w:szCs w:val="24"/>
              </w:rPr>
              <w:t>Умови дискваліфікації Учасника, що визначений переможцем аукціону</w:t>
            </w:r>
            <w:r w:rsidRPr="00D03C0F">
              <w:rPr>
                <w:rStyle w:val="af2"/>
                <w:rFonts w:ascii="Times New Roman" w:hAnsi="Times New Roman" w:cs="Times New Roman"/>
                <w:color w:val="auto"/>
                <w:sz w:val="24"/>
                <w:szCs w:val="24"/>
              </w:rPr>
              <w:t>.</w:t>
            </w:r>
          </w:p>
        </w:tc>
        <w:tc>
          <w:tcPr>
            <w:tcW w:w="6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CF65BE" w14:textId="77777777" w:rsidR="00D03C0F" w:rsidRPr="00D03C0F" w:rsidRDefault="00D03C0F" w:rsidP="00D03C0F">
            <w:pPr>
              <w:spacing w:after="0" w:line="240" w:lineRule="auto"/>
              <w:jc w:val="both"/>
              <w:rPr>
                <w:rFonts w:ascii="Times New Roman" w:hAnsi="Times New Roman" w:cs="Times New Roman"/>
                <w:sz w:val="24"/>
                <w:szCs w:val="24"/>
              </w:rPr>
            </w:pPr>
            <w:r w:rsidRPr="00D03C0F">
              <w:rPr>
                <w:rFonts w:ascii="Times New Roman" w:hAnsi="Times New Roman" w:cs="Times New Roman"/>
                <w:sz w:val="24"/>
                <w:szCs w:val="24"/>
              </w:rPr>
              <w:t>1. Наявність ознак здійснення Учасником незаконного підприємництва.</w:t>
            </w:r>
          </w:p>
          <w:p w14:paraId="617EFE77" w14:textId="77777777" w:rsidR="00D03C0F" w:rsidRPr="00D03C0F" w:rsidRDefault="00D03C0F" w:rsidP="00D03C0F">
            <w:pPr>
              <w:spacing w:after="0" w:line="240" w:lineRule="auto"/>
              <w:jc w:val="both"/>
              <w:rPr>
                <w:rFonts w:ascii="Times New Roman" w:hAnsi="Times New Roman" w:cs="Times New Roman"/>
                <w:sz w:val="24"/>
                <w:szCs w:val="24"/>
              </w:rPr>
            </w:pPr>
            <w:r w:rsidRPr="00D03C0F">
              <w:rPr>
                <w:rFonts w:ascii="Times New Roman" w:hAnsi="Times New Roman" w:cs="Times New Roman"/>
                <w:sz w:val="24"/>
                <w:szCs w:val="24"/>
              </w:rPr>
              <w:t>2.   Наявність інформації про факти порушення кримінальних справ відносно Учасника, які можуть вплинути на визнання договору недійсним.</w:t>
            </w:r>
          </w:p>
          <w:p w14:paraId="5FF51044" w14:textId="77777777" w:rsidR="00D03C0F" w:rsidRPr="00D03C0F" w:rsidRDefault="00D03C0F" w:rsidP="00D03C0F">
            <w:pPr>
              <w:spacing w:after="0" w:line="240" w:lineRule="auto"/>
              <w:jc w:val="both"/>
              <w:rPr>
                <w:rFonts w:ascii="Times New Roman" w:hAnsi="Times New Roman" w:cs="Times New Roman"/>
                <w:sz w:val="24"/>
                <w:szCs w:val="24"/>
              </w:rPr>
            </w:pPr>
            <w:r w:rsidRPr="00D03C0F">
              <w:rPr>
                <w:rFonts w:ascii="Times New Roman" w:hAnsi="Times New Roman" w:cs="Times New Roman"/>
                <w:sz w:val="24"/>
                <w:szCs w:val="24"/>
              </w:rPr>
              <w:t>3.   Відсутність документів, зазначених у Переліку документів, які повинен завантажити учасник в електронній системі Prozorro.Продажі для участі в електронних торгах з оренди майна на етапі подачі закритих цінових пропозицій зазначених у цьому оголошенні вище.</w:t>
            </w:r>
          </w:p>
          <w:p w14:paraId="577DF644" w14:textId="77777777" w:rsidR="00D03C0F" w:rsidRPr="00D03C0F" w:rsidRDefault="00D03C0F" w:rsidP="00D03C0F">
            <w:pPr>
              <w:spacing w:after="0" w:line="240" w:lineRule="auto"/>
              <w:jc w:val="both"/>
              <w:rPr>
                <w:rFonts w:ascii="Times New Roman" w:hAnsi="Times New Roman" w:cs="Times New Roman"/>
                <w:sz w:val="24"/>
                <w:szCs w:val="24"/>
              </w:rPr>
            </w:pPr>
            <w:r w:rsidRPr="00D03C0F">
              <w:rPr>
                <w:rFonts w:ascii="Times New Roman" w:hAnsi="Times New Roman" w:cs="Times New Roman"/>
                <w:sz w:val="24"/>
                <w:szCs w:val="24"/>
              </w:rPr>
              <w:t>4. Наявність боргів за оренду приміщень міської комунальної власності, по діючих та припинених договорах.</w:t>
            </w:r>
          </w:p>
          <w:p w14:paraId="165D6852" w14:textId="77777777" w:rsidR="00D03C0F" w:rsidRPr="00D03C0F" w:rsidRDefault="00D03C0F" w:rsidP="00D03C0F">
            <w:pPr>
              <w:spacing w:after="0" w:line="240" w:lineRule="auto"/>
              <w:jc w:val="both"/>
              <w:rPr>
                <w:rFonts w:ascii="Times New Roman" w:hAnsi="Times New Roman" w:cs="Times New Roman"/>
                <w:sz w:val="24"/>
                <w:szCs w:val="24"/>
              </w:rPr>
            </w:pPr>
            <w:r w:rsidRPr="00D03C0F">
              <w:rPr>
                <w:rFonts w:ascii="Times New Roman" w:hAnsi="Times New Roman" w:cs="Times New Roman"/>
                <w:sz w:val="24"/>
                <w:szCs w:val="24"/>
              </w:rPr>
              <w:t>5. Якщо юридичні особи, засновниками, керівниками, учасниками яких є орендарі (або колишні орендарі), які не погасили заборгованість за оренду приміщень за попередніми (або іншими) договорами оренди комунального майна міста.</w:t>
            </w:r>
          </w:p>
          <w:p w14:paraId="1877CE8F" w14:textId="77777777" w:rsidR="00D03C0F" w:rsidRPr="00D03C0F" w:rsidRDefault="00D03C0F" w:rsidP="00D03C0F">
            <w:pPr>
              <w:spacing w:after="0" w:line="240" w:lineRule="auto"/>
              <w:jc w:val="both"/>
              <w:rPr>
                <w:rFonts w:ascii="Times New Roman" w:hAnsi="Times New Roman" w:cs="Times New Roman"/>
                <w:sz w:val="24"/>
                <w:szCs w:val="24"/>
              </w:rPr>
            </w:pPr>
            <w:r w:rsidRPr="00D03C0F">
              <w:rPr>
                <w:rFonts w:ascii="Times New Roman" w:hAnsi="Times New Roman" w:cs="Times New Roman"/>
                <w:sz w:val="24"/>
                <w:szCs w:val="24"/>
              </w:rPr>
              <w:t>6. Невиконання учасником та/або переможцем торгів зобов’язань , що визначені у Регламенті.</w:t>
            </w:r>
          </w:p>
          <w:p w14:paraId="473C0357" w14:textId="77777777" w:rsidR="00D03C0F" w:rsidRPr="00D03C0F" w:rsidRDefault="00D03C0F" w:rsidP="00D03C0F">
            <w:pPr>
              <w:spacing w:after="0" w:line="240" w:lineRule="auto"/>
              <w:jc w:val="both"/>
              <w:rPr>
                <w:rFonts w:ascii="Times New Roman" w:hAnsi="Times New Roman" w:cs="Times New Roman"/>
                <w:sz w:val="24"/>
                <w:szCs w:val="24"/>
              </w:rPr>
            </w:pPr>
            <w:r w:rsidRPr="00D03C0F">
              <w:rPr>
                <w:rFonts w:ascii="Times New Roman" w:hAnsi="Times New Roman" w:cs="Times New Roman"/>
                <w:sz w:val="24"/>
                <w:szCs w:val="24"/>
              </w:rPr>
              <w:t>7. Орендар не відповідає вимогам статті 4 Закону України «Про оренду державного та комунального майна».</w:t>
            </w:r>
          </w:p>
        </w:tc>
      </w:tr>
      <w:tr w:rsidR="00D03C0F" w:rsidRPr="00D03C0F" w14:paraId="00FFF256" w14:textId="77777777" w:rsidTr="00D03C0F">
        <w:trPr>
          <w:trHeight w:val="2235"/>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A40F12" w14:textId="77777777" w:rsidR="00D03C0F" w:rsidRPr="00D03C0F" w:rsidRDefault="00D03C0F" w:rsidP="00D03C0F">
            <w:pPr>
              <w:pStyle w:val="13"/>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D03C0F">
              <w:rPr>
                <w:rStyle w:val="af2"/>
                <w:rFonts w:ascii="Times New Roman" w:hAnsi="Times New Roman" w:cs="Times New Roman"/>
                <w:color w:val="auto"/>
                <w:sz w:val="24"/>
                <w:szCs w:val="24"/>
              </w:rPr>
              <w:t>Додаткова інформація</w:t>
            </w:r>
          </w:p>
        </w:tc>
        <w:tc>
          <w:tcPr>
            <w:tcW w:w="6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E308F8" w14:textId="77777777" w:rsidR="00D03C0F" w:rsidRPr="00D03C0F" w:rsidRDefault="00D03C0F" w:rsidP="00D03C0F">
            <w:pPr>
              <w:spacing w:after="0" w:line="240" w:lineRule="auto"/>
              <w:ind w:left="-59" w:firstLine="224"/>
              <w:jc w:val="both"/>
              <w:rPr>
                <w:rFonts w:ascii="Times New Roman" w:hAnsi="Times New Roman" w:cs="Times New Roman"/>
                <w:sz w:val="24"/>
                <w:szCs w:val="24"/>
              </w:rPr>
            </w:pPr>
            <w:r w:rsidRPr="00D03C0F">
              <w:rPr>
                <w:rFonts w:ascii="Times New Roman" w:hAnsi="Times New Roman" w:cs="Times New Roman"/>
                <w:sz w:val="24"/>
                <w:szCs w:val="24"/>
              </w:rPr>
              <w:t>Реквізити розрахунків операторів ЕМ за посиланням на сторінку вебсайта адміністратора, на якій зазначені реквізити таких рахунків</w:t>
            </w:r>
          </w:p>
          <w:p w14:paraId="62DBED5B" w14:textId="77777777" w:rsidR="00D03C0F" w:rsidRPr="00D03C0F" w:rsidRDefault="00D03C0F" w:rsidP="00D03C0F">
            <w:pPr>
              <w:spacing w:after="0" w:line="240" w:lineRule="auto"/>
              <w:ind w:left="-59" w:firstLine="224"/>
              <w:jc w:val="both"/>
              <w:rPr>
                <w:rFonts w:ascii="Times New Roman" w:hAnsi="Times New Roman" w:cs="Times New Roman"/>
                <w:sz w:val="24"/>
                <w:szCs w:val="24"/>
              </w:rPr>
            </w:pPr>
            <w:hyperlink r:id="rId8" w:history="1">
              <w:r w:rsidRPr="00D03C0F">
                <w:rPr>
                  <w:rFonts w:ascii="Times New Roman" w:hAnsi="Times New Roman" w:cs="Times New Roman"/>
                  <w:sz w:val="24"/>
                  <w:szCs w:val="24"/>
                </w:rPr>
                <w:t>https://prozorro.sale/info/elektronni-majdanchiki-ets-prozorroprodazhi-cbd2</w:t>
              </w:r>
            </w:hyperlink>
          </w:p>
          <w:p w14:paraId="2A2D9F0A" w14:textId="77777777" w:rsidR="00D03C0F" w:rsidRPr="00D03C0F" w:rsidRDefault="00D03C0F" w:rsidP="00D03C0F">
            <w:pPr>
              <w:spacing w:after="0" w:line="240" w:lineRule="auto"/>
              <w:ind w:left="-59" w:firstLine="224"/>
              <w:jc w:val="both"/>
              <w:rPr>
                <w:rFonts w:ascii="Times New Roman" w:hAnsi="Times New Roman" w:cs="Times New Roman"/>
                <w:sz w:val="24"/>
                <w:szCs w:val="24"/>
              </w:rPr>
            </w:pPr>
            <w:r w:rsidRPr="00D03C0F">
              <w:rPr>
                <w:rFonts w:ascii="Times New Roman" w:hAnsi="Times New Roman" w:cs="Times New Roman"/>
                <w:sz w:val="24"/>
                <w:szCs w:val="24"/>
              </w:rPr>
              <w:t>Оператор електронного майданчика здійснює перерахування реєстраційного та (або) гарантійного внеску на казначейські рахунки за такими реквізитами: в національній валюті:</w:t>
            </w:r>
          </w:p>
          <w:p w14:paraId="333B1A73" w14:textId="77777777" w:rsidR="00D03C0F" w:rsidRPr="00D03C0F" w:rsidRDefault="00D03C0F" w:rsidP="00D03C0F">
            <w:pPr>
              <w:spacing w:after="0" w:line="240" w:lineRule="auto"/>
              <w:ind w:left="-59" w:firstLine="224"/>
              <w:jc w:val="both"/>
              <w:rPr>
                <w:rFonts w:ascii="Times New Roman" w:hAnsi="Times New Roman" w:cs="Times New Roman"/>
                <w:sz w:val="24"/>
                <w:szCs w:val="24"/>
              </w:rPr>
            </w:pPr>
            <w:r w:rsidRPr="00D03C0F">
              <w:rPr>
                <w:rFonts w:ascii="Times New Roman" w:hAnsi="Times New Roman" w:cs="Times New Roman"/>
                <w:sz w:val="24"/>
                <w:szCs w:val="24"/>
              </w:rPr>
              <w:t xml:space="preserve">Одержувач: Новодністровська міська рада </w:t>
            </w:r>
          </w:p>
          <w:p w14:paraId="7D72831E" w14:textId="77777777" w:rsidR="00D03C0F" w:rsidRPr="00D03C0F" w:rsidRDefault="00D03C0F" w:rsidP="00D03C0F">
            <w:pPr>
              <w:spacing w:after="0" w:line="240" w:lineRule="auto"/>
              <w:ind w:left="-59" w:firstLine="224"/>
              <w:jc w:val="both"/>
              <w:rPr>
                <w:rFonts w:ascii="Times New Roman" w:hAnsi="Times New Roman" w:cs="Times New Roman"/>
                <w:sz w:val="24"/>
                <w:szCs w:val="24"/>
              </w:rPr>
            </w:pPr>
            <w:r w:rsidRPr="00D03C0F">
              <w:rPr>
                <w:rFonts w:ascii="Times New Roman" w:hAnsi="Times New Roman" w:cs="Times New Roman"/>
                <w:sz w:val="24"/>
                <w:szCs w:val="24"/>
              </w:rPr>
              <w:t xml:space="preserve">Рахунок </w:t>
            </w:r>
            <w:r w:rsidRPr="00D03C0F">
              <w:rPr>
                <w:rFonts w:ascii="Times New Roman" w:hAnsi="Times New Roman" w:cs="Times New Roman"/>
                <w:b/>
                <w:sz w:val="24"/>
                <w:szCs w:val="24"/>
              </w:rPr>
              <w:t>UA578999980314050544000024367</w:t>
            </w:r>
            <w:r w:rsidRPr="00D03C0F">
              <w:rPr>
                <w:rFonts w:ascii="Times New Roman" w:hAnsi="Times New Roman" w:cs="Times New Roman"/>
                <w:sz w:val="24"/>
                <w:szCs w:val="24"/>
              </w:rPr>
              <w:t xml:space="preserve"> (для перерахування реєстраційного внеску).</w:t>
            </w:r>
          </w:p>
          <w:p w14:paraId="2D1D11D5" w14:textId="77777777" w:rsidR="00D03C0F" w:rsidRPr="00D03C0F" w:rsidRDefault="00D03C0F" w:rsidP="00D03C0F">
            <w:pPr>
              <w:spacing w:after="0" w:line="240" w:lineRule="auto"/>
              <w:ind w:left="-59" w:firstLine="224"/>
              <w:jc w:val="both"/>
              <w:rPr>
                <w:rFonts w:ascii="Times New Roman" w:hAnsi="Times New Roman" w:cs="Times New Roman"/>
                <w:sz w:val="24"/>
                <w:szCs w:val="24"/>
              </w:rPr>
            </w:pPr>
            <w:r w:rsidRPr="00D03C0F">
              <w:rPr>
                <w:rFonts w:ascii="Times New Roman" w:hAnsi="Times New Roman" w:cs="Times New Roman"/>
                <w:sz w:val="24"/>
                <w:szCs w:val="24"/>
              </w:rPr>
              <w:t xml:space="preserve">Рахунок </w:t>
            </w:r>
            <w:r w:rsidRPr="00D03C0F">
              <w:rPr>
                <w:rFonts w:ascii="Times New Roman" w:hAnsi="Times New Roman" w:cs="Times New Roman"/>
                <w:b/>
                <w:sz w:val="24"/>
                <w:szCs w:val="24"/>
              </w:rPr>
              <w:t xml:space="preserve">UA578999980314050544000024367 </w:t>
            </w:r>
            <w:r w:rsidRPr="00D03C0F">
              <w:rPr>
                <w:rFonts w:ascii="Times New Roman" w:hAnsi="Times New Roman" w:cs="Times New Roman"/>
                <w:sz w:val="24"/>
                <w:szCs w:val="24"/>
              </w:rPr>
              <w:t xml:space="preserve">(для перерахування гарантійного внеску) </w:t>
            </w:r>
          </w:p>
          <w:p w14:paraId="4F41DCA3" w14:textId="77777777" w:rsidR="00D03C0F" w:rsidRPr="00D03C0F" w:rsidRDefault="00D03C0F" w:rsidP="00D03C0F">
            <w:pPr>
              <w:spacing w:after="0" w:line="240" w:lineRule="auto"/>
              <w:ind w:left="-59" w:firstLine="224"/>
              <w:jc w:val="both"/>
              <w:rPr>
                <w:rFonts w:ascii="Times New Roman" w:hAnsi="Times New Roman" w:cs="Times New Roman"/>
                <w:sz w:val="24"/>
                <w:szCs w:val="24"/>
              </w:rPr>
            </w:pPr>
            <w:r w:rsidRPr="00D03C0F">
              <w:rPr>
                <w:rFonts w:ascii="Times New Roman" w:hAnsi="Times New Roman" w:cs="Times New Roman"/>
                <w:sz w:val="24"/>
                <w:szCs w:val="24"/>
              </w:rPr>
              <w:t>Банк одержувача: Державна казначейська служба України, Код ЄДРПОУ 37836095</w:t>
            </w:r>
          </w:p>
          <w:p w14:paraId="2CBA4543" w14:textId="77777777" w:rsidR="00D03C0F" w:rsidRPr="00D03C0F" w:rsidRDefault="00D03C0F" w:rsidP="00D03C0F">
            <w:pPr>
              <w:spacing w:after="0" w:line="240" w:lineRule="auto"/>
              <w:jc w:val="both"/>
              <w:rPr>
                <w:rFonts w:ascii="Times New Roman" w:hAnsi="Times New Roman" w:cs="Times New Roman"/>
                <w:sz w:val="24"/>
                <w:szCs w:val="24"/>
              </w:rPr>
            </w:pPr>
            <w:r w:rsidRPr="00D03C0F">
              <w:rPr>
                <w:rFonts w:ascii="Times New Roman" w:hAnsi="Times New Roman" w:cs="Times New Roman"/>
                <w:sz w:val="24"/>
                <w:szCs w:val="24"/>
              </w:rPr>
              <w:t xml:space="preserve">Рахунок </w:t>
            </w:r>
            <w:r w:rsidRPr="00D03C0F">
              <w:rPr>
                <w:rFonts w:ascii="Times New Roman" w:hAnsi="Times New Roman" w:cs="Times New Roman"/>
                <w:b/>
                <w:sz w:val="24"/>
                <w:szCs w:val="24"/>
              </w:rPr>
              <w:t>UA788999980334119850000024367 (</w:t>
            </w:r>
            <w:r w:rsidRPr="00D03C0F">
              <w:rPr>
                <w:rFonts w:ascii="Times New Roman" w:hAnsi="Times New Roman" w:cs="Times New Roman"/>
                <w:sz w:val="24"/>
                <w:szCs w:val="24"/>
              </w:rPr>
              <w:t>для перерахування авансових платежів)</w:t>
            </w:r>
          </w:p>
        </w:tc>
      </w:tr>
      <w:tr w:rsidR="00D03C0F" w:rsidRPr="00D03C0F" w14:paraId="124F1969" w14:textId="77777777" w:rsidTr="00D03C0F">
        <w:trPr>
          <w:trHeight w:val="1435"/>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007C4B" w14:textId="77777777" w:rsidR="00D03C0F" w:rsidRPr="00D03C0F" w:rsidRDefault="00D03C0F" w:rsidP="00D03C0F">
            <w:pPr>
              <w:pStyle w:val="13"/>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D03C0F">
              <w:rPr>
                <w:rStyle w:val="af2"/>
                <w:rFonts w:ascii="Times New Roman" w:hAnsi="Times New Roman" w:cs="Times New Roman"/>
                <w:color w:val="auto"/>
                <w:sz w:val="24"/>
                <w:szCs w:val="24"/>
              </w:rPr>
              <w:t xml:space="preserve">Технічні реквізити оголошення </w:t>
            </w:r>
          </w:p>
        </w:tc>
        <w:tc>
          <w:tcPr>
            <w:tcW w:w="6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AD4C27" w14:textId="77777777" w:rsidR="00D03C0F" w:rsidRPr="00D03C0F" w:rsidRDefault="00D03C0F" w:rsidP="00D03C0F">
            <w:pPr>
              <w:pStyle w:val="13"/>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D03C0F">
              <w:rPr>
                <w:rStyle w:val="af2"/>
                <w:rFonts w:ascii="Times New Roman" w:hAnsi="Times New Roman" w:cs="Times New Roman"/>
                <w:color w:val="auto"/>
                <w:sz w:val="24"/>
                <w:szCs w:val="24"/>
              </w:rPr>
              <w:t xml:space="preserve">Єдине посилання на веб-сторінку адміністратора, на якій є посилання в алфавітному порядку на веб-сторінки операторів електронного майданчика, які мають </w:t>
            </w:r>
            <w:hyperlink r:id="rId9" w:history="1">
              <w:r w:rsidRPr="00D03C0F">
                <w:rPr>
                  <w:rStyle w:val="Hyperlink1"/>
                  <w:rFonts w:ascii="Times New Roman" w:hAnsi="Times New Roman"/>
                  <w:color w:val="auto"/>
                  <w:sz w:val="24"/>
                  <w:szCs w:val="24"/>
                </w:rPr>
                <w:t>https://prozorro.sale/info/elektronni-majdanchiki-ets-prozorroprodazhi-cbd2</w:t>
              </w:r>
            </w:hyperlink>
            <w:r w:rsidRPr="00D03C0F">
              <w:rPr>
                <w:rStyle w:val="af2"/>
                <w:rFonts w:ascii="Times New Roman" w:hAnsi="Times New Roman" w:cs="Times New Roman"/>
                <w:color w:val="auto"/>
                <w:sz w:val="24"/>
                <w:szCs w:val="24"/>
                <w:u w:color="0070C0"/>
              </w:rPr>
              <w:t>.</w:t>
            </w:r>
          </w:p>
        </w:tc>
      </w:tr>
    </w:tbl>
    <w:p w14:paraId="7F8E8F2E" w14:textId="29F66C9B" w:rsidR="00D03C0F" w:rsidRDefault="00D03C0F" w:rsidP="00D03C0F">
      <w:pPr>
        <w:pStyle w:val="13"/>
        <w:widowControl w:val="0"/>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rPr>
      </w:pPr>
    </w:p>
    <w:p w14:paraId="6DB139AB" w14:textId="42FE3A46" w:rsidR="00D03C0F" w:rsidRDefault="00D03C0F" w:rsidP="00D03C0F">
      <w:pPr>
        <w:pStyle w:val="13"/>
        <w:widowControl w:val="0"/>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rPr>
      </w:pPr>
    </w:p>
    <w:p w14:paraId="2E0E71A9" w14:textId="77777777" w:rsidR="00D03C0F" w:rsidRPr="00D03C0F" w:rsidRDefault="00D03C0F" w:rsidP="00D03C0F">
      <w:pPr>
        <w:pStyle w:val="13"/>
        <w:widowControl w:val="0"/>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rPr>
      </w:pPr>
    </w:p>
    <w:p w14:paraId="1B17E734" w14:textId="77777777" w:rsidR="00D03C0F" w:rsidRPr="00D03C0F" w:rsidRDefault="00D03C0F" w:rsidP="00D03C0F">
      <w:pPr>
        <w:spacing w:after="0" w:line="240" w:lineRule="auto"/>
        <w:rPr>
          <w:rFonts w:ascii="Times New Roman" w:hAnsi="Times New Roman" w:cs="Times New Roman"/>
          <w:b/>
          <w:sz w:val="28"/>
          <w:szCs w:val="28"/>
        </w:rPr>
      </w:pPr>
      <w:r w:rsidRPr="00D03C0F">
        <w:rPr>
          <w:rFonts w:ascii="Times New Roman" w:hAnsi="Times New Roman" w:cs="Times New Roman"/>
          <w:b/>
          <w:sz w:val="28"/>
          <w:szCs w:val="28"/>
        </w:rPr>
        <w:t>Начальник відділу економіки</w:t>
      </w:r>
    </w:p>
    <w:p w14:paraId="5069C103" w14:textId="70E20568" w:rsidR="00AA4890" w:rsidRPr="00D03C0F" w:rsidRDefault="00D03C0F" w:rsidP="00D03C0F">
      <w:pPr>
        <w:spacing w:after="0" w:line="240" w:lineRule="auto"/>
        <w:rPr>
          <w:rFonts w:ascii="Times New Roman" w:hAnsi="Times New Roman" w:cs="Times New Roman"/>
          <w:b/>
          <w:sz w:val="28"/>
          <w:szCs w:val="28"/>
        </w:rPr>
      </w:pPr>
      <w:r w:rsidRPr="00D03C0F">
        <w:rPr>
          <w:rFonts w:ascii="Times New Roman" w:hAnsi="Times New Roman" w:cs="Times New Roman"/>
          <w:b/>
          <w:sz w:val="28"/>
          <w:szCs w:val="28"/>
        </w:rPr>
        <w:t>та управління комунальним майном</w:t>
      </w:r>
      <w:r w:rsidRPr="00D03C0F">
        <w:rPr>
          <w:rFonts w:ascii="Times New Roman" w:hAnsi="Times New Roman" w:cs="Times New Roman"/>
          <w:b/>
          <w:sz w:val="28"/>
          <w:szCs w:val="28"/>
        </w:rPr>
        <w:tab/>
      </w:r>
      <w:r w:rsidRPr="00D03C0F">
        <w:rPr>
          <w:rFonts w:ascii="Times New Roman" w:hAnsi="Times New Roman" w:cs="Times New Roman"/>
          <w:b/>
          <w:sz w:val="28"/>
          <w:szCs w:val="28"/>
        </w:rPr>
        <w:tab/>
      </w:r>
      <w:r w:rsidRPr="00D03C0F">
        <w:rPr>
          <w:rFonts w:ascii="Times New Roman" w:hAnsi="Times New Roman" w:cs="Times New Roman"/>
          <w:b/>
          <w:sz w:val="28"/>
          <w:szCs w:val="28"/>
        </w:rPr>
        <w:tab/>
        <w:t>Світлана САБАШ</w:t>
      </w:r>
    </w:p>
    <w:sectPr w:rsidR="00AA4890" w:rsidRPr="00D03C0F" w:rsidSect="0096133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Sitka Subheading">
    <w:panose1 w:val="02000505000000020004"/>
    <w:charset w:val="CC"/>
    <w:family w:val="auto"/>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1445"/>
        </w:tabs>
        <w:ind w:left="1445" w:hanging="885"/>
      </w:pPr>
    </w:lvl>
    <w:lvl w:ilvl="1">
      <w:start w:val="1"/>
      <w:numFmt w:val="decimal"/>
      <w:lvlText w:val="%2."/>
      <w:lvlJc w:val="left"/>
      <w:pPr>
        <w:tabs>
          <w:tab w:val="num" w:pos="1440"/>
        </w:tabs>
        <w:ind w:left="1440" w:hanging="360"/>
      </w:pPr>
      <w:rPr>
        <w:sz w:val="28"/>
        <w:szCs w:val="28"/>
        <w:lang w:val="uk-U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682D29"/>
    <w:multiLevelType w:val="hybridMultilevel"/>
    <w:tmpl w:val="52A86F4C"/>
    <w:lvl w:ilvl="0" w:tplc="4E4630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82868"/>
    <w:multiLevelType w:val="multilevel"/>
    <w:tmpl w:val="C5B8AAB8"/>
    <w:lvl w:ilvl="0">
      <w:start w:val="1"/>
      <w:numFmt w:val="decimal"/>
      <w:lvlText w:val="%1."/>
      <w:lvlJc w:val="left"/>
      <w:pPr>
        <w:tabs>
          <w:tab w:val="num" w:pos="720"/>
        </w:tabs>
        <w:ind w:left="720" w:hanging="360"/>
      </w:pPr>
      <w:rPr>
        <w:sz w:val="28"/>
        <w:szCs w:val="28"/>
      </w:rPr>
    </w:lvl>
    <w:lvl w:ilvl="1">
      <w:numFmt w:val="bullet"/>
      <w:lvlText w:val="-"/>
      <w:lvlJc w:val="left"/>
      <w:pPr>
        <w:ind w:left="1440" w:hanging="360"/>
      </w:pPr>
      <w:rPr>
        <w:rFonts w:ascii="Times New Roman" w:eastAsia="Times New Roman" w:hAnsi="Times New Roman" w:cs="Times New Roman" w:hint="default"/>
        <w:color w:val="000000"/>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C0F46"/>
    <w:multiLevelType w:val="hybridMultilevel"/>
    <w:tmpl w:val="887A4E78"/>
    <w:lvl w:ilvl="0" w:tplc="0422000F">
      <w:start w:val="4"/>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0A3A005C"/>
    <w:multiLevelType w:val="hybridMultilevel"/>
    <w:tmpl w:val="8B3A9B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0E38264D"/>
    <w:multiLevelType w:val="hybridMultilevel"/>
    <w:tmpl w:val="5784CB24"/>
    <w:lvl w:ilvl="0" w:tplc="B542544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E980E51"/>
    <w:multiLevelType w:val="hybridMultilevel"/>
    <w:tmpl w:val="C55CE37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B36C81"/>
    <w:multiLevelType w:val="hybridMultilevel"/>
    <w:tmpl w:val="22127B50"/>
    <w:lvl w:ilvl="0" w:tplc="6F00DD3A">
      <w:start w:val="1"/>
      <w:numFmt w:val="decimal"/>
      <w:lvlText w:val="%1."/>
      <w:lvlJc w:val="left"/>
      <w:pPr>
        <w:tabs>
          <w:tab w:val="num" w:pos="2520"/>
        </w:tabs>
        <w:ind w:left="2520" w:hanging="360"/>
      </w:pPr>
    </w:lvl>
    <w:lvl w:ilvl="1" w:tplc="618470FE">
      <w:start w:val="5"/>
      <w:numFmt w:val="bullet"/>
      <w:lvlText w:val="-"/>
      <w:lvlJc w:val="left"/>
      <w:pPr>
        <w:tabs>
          <w:tab w:val="num" w:pos="1980"/>
        </w:tabs>
        <w:ind w:left="1980" w:hanging="360"/>
      </w:pPr>
      <w:rPr>
        <w:rFonts w:ascii="Times New Roman" w:eastAsia="Times New Roman" w:hAnsi="Times New Roman" w:hint="default"/>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30271CE"/>
    <w:multiLevelType w:val="hybridMultilevel"/>
    <w:tmpl w:val="DED2A1EC"/>
    <w:lvl w:ilvl="0" w:tplc="716A5878">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8341F6"/>
    <w:multiLevelType w:val="hybridMultilevel"/>
    <w:tmpl w:val="F7345262"/>
    <w:lvl w:ilvl="0" w:tplc="68D89C2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15A92212"/>
    <w:multiLevelType w:val="hybridMultilevel"/>
    <w:tmpl w:val="12407B7E"/>
    <w:lvl w:ilvl="0" w:tplc="0F8859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61A2965"/>
    <w:multiLevelType w:val="multilevel"/>
    <w:tmpl w:val="2B361404"/>
    <w:lvl w:ilvl="0">
      <w:start w:val="1"/>
      <w:numFmt w:val="decimal"/>
      <w:lvlText w:val="%1."/>
      <w:lvlJc w:val="left"/>
      <w:pPr>
        <w:ind w:left="1260" w:hanging="360"/>
      </w:pPr>
      <w:rPr>
        <w:rFonts w:ascii="Times New Roman" w:eastAsia="Times New Roman" w:hAnsi="Times New Roman" w:cs="Times New Roman"/>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Zero"/>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3" w15:restartNumberingAfterBreak="0">
    <w:nsid w:val="1DE91F3A"/>
    <w:multiLevelType w:val="multilevel"/>
    <w:tmpl w:val="785AAE6A"/>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48C4851"/>
    <w:multiLevelType w:val="hybridMultilevel"/>
    <w:tmpl w:val="DED2A1EC"/>
    <w:lvl w:ilvl="0" w:tplc="716A5878">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A2AF4"/>
    <w:multiLevelType w:val="hybridMultilevel"/>
    <w:tmpl w:val="45704E6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29586158"/>
    <w:multiLevelType w:val="hybridMultilevel"/>
    <w:tmpl w:val="563CB63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319C75CF"/>
    <w:multiLevelType w:val="hybridMultilevel"/>
    <w:tmpl w:val="8B3A9B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32580B90"/>
    <w:multiLevelType w:val="multilevel"/>
    <w:tmpl w:val="F1AE686A"/>
    <w:lvl w:ilvl="0">
      <w:start w:val="1"/>
      <w:numFmt w:val="decimal"/>
      <w:lvlText w:val="%1."/>
      <w:lvlJc w:val="left"/>
      <w:pPr>
        <w:ind w:left="900" w:hanging="360"/>
      </w:pPr>
      <w:rPr>
        <w:rFonts w:hint="default"/>
        <w:b w:val="0"/>
      </w:rPr>
    </w:lvl>
    <w:lvl w:ilvl="1">
      <w:start w:val="1"/>
      <w:numFmt w:val="decimal"/>
      <w:isLgl/>
      <w:lvlText w:val="%1.%2."/>
      <w:lvlJc w:val="left"/>
      <w:pPr>
        <w:ind w:left="7950" w:hanging="720"/>
      </w:pPr>
      <w:rPr>
        <w:rFonts w:hint="default"/>
        <w:b w:val="0"/>
      </w:rPr>
    </w:lvl>
    <w:lvl w:ilvl="2">
      <w:start w:val="1"/>
      <w:numFmt w:val="decimal"/>
      <w:isLgl/>
      <w:lvlText w:val="%1.%2.%3."/>
      <w:lvlJc w:val="left"/>
      <w:pPr>
        <w:ind w:left="1980" w:hanging="720"/>
      </w:pPr>
      <w:rPr>
        <w:rFonts w:hint="default"/>
        <w:b w:val="0"/>
      </w:rPr>
    </w:lvl>
    <w:lvl w:ilvl="3">
      <w:start w:val="1"/>
      <w:numFmt w:val="decimal"/>
      <w:isLgl/>
      <w:lvlText w:val="%1.%2.%3.%4."/>
      <w:lvlJc w:val="left"/>
      <w:pPr>
        <w:ind w:left="2700" w:hanging="1080"/>
      </w:pPr>
      <w:rPr>
        <w:rFonts w:hint="default"/>
        <w:b w:val="0"/>
      </w:rPr>
    </w:lvl>
    <w:lvl w:ilvl="4">
      <w:start w:val="1"/>
      <w:numFmt w:val="decimal"/>
      <w:isLgl/>
      <w:lvlText w:val="%1.%2.%3.%4.%5."/>
      <w:lvlJc w:val="left"/>
      <w:pPr>
        <w:ind w:left="3060" w:hanging="1080"/>
      </w:pPr>
      <w:rPr>
        <w:rFonts w:hint="default"/>
        <w:b w:val="0"/>
      </w:rPr>
    </w:lvl>
    <w:lvl w:ilvl="5">
      <w:start w:val="1"/>
      <w:numFmt w:val="decimal"/>
      <w:isLgl/>
      <w:lvlText w:val="%1.%2.%3.%4.%5.%6."/>
      <w:lvlJc w:val="left"/>
      <w:pPr>
        <w:ind w:left="3780" w:hanging="1440"/>
      </w:pPr>
      <w:rPr>
        <w:rFonts w:hint="default"/>
        <w:b w:val="0"/>
      </w:rPr>
    </w:lvl>
    <w:lvl w:ilvl="6">
      <w:start w:val="1"/>
      <w:numFmt w:val="decimal"/>
      <w:isLgl/>
      <w:lvlText w:val="%1.%2.%3.%4.%5.%6.%7."/>
      <w:lvlJc w:val="left"/>
      <w:pPr>
        <w:ind w:left="4500" w:hanging="1800"/>
      </w:pPr>
      <w:rPr>
        <w:rFonts w:hint="default"/>
        <w:b w:val="0"/>
      </w:rPr>
    </w:lvl>
    <w:lvl w:ilvl="7">
      <w:start w:val="1"/>
      <w:numFmt w:val="decimal"/>
      <w:isLgl/>
      <w:lvlText w:val="%1.%2.%3.%4.%5.%6.%7.%8."/>
      <w:lvlJc w:val="left"/>
      <w:pPr>
        <w:ind w:left="4860" w:hanging="1800"/>
      </w:pPr>
      <w:rPr>
        <w:rFonts w:hint="default"/>
        <w:b w:val="0"/>
      </w:rPr>
    </w:lvl>
    <w:lvl w:ilvl="8">
      <w:start w:val="1"/>
      <w:numFmt w:val="decimal"/>
      <w:isLgl/>
      <w:lvlText w:val="%1.%2.%3.%4.%5.%6.%7.%8.%9."/>
      <w:lvlJc w:val="left"/>
      <w:pPr>
        <w:ind w:left="5580" w:hanging="2160"/>
      </w:pPr>
      <w:rPr>
        <w:rFonts w:hint="default"/>
        <w:b w:val="0"/>
      </w:rPr>
    </w:lvl>
  </w:abstractNum>
  <w:abstractNum w:abstractNumId="19" w15:restartNumberingAfterBreak="0">
    <w:nsid w:val="32CD0E21"/>
    <w:multiLevelType w:val="hybridMultilevel"/>
    <w:tmpl w:val="C47C7BBC"/>
    <w:lvl w:ilvl="0" w:tplc="7562C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85658C"/>
    <w:multiLevelType w:val="multilevel"/>
    <w:tmpl w:val="1242F046"/>
    <w:lvl w:ilvl="0">
      <w:start w:val="1"/>
      <w:numFmt w:val="decimal"/>
      <w:lvlText w:val="%1."/>
      <w:lvlJc w:val="left"/>
      <w:pPr>
        <w:ind w:left="1260" w:hanging="360"/>
      </w:p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Zero"/>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1" w15:restartNumberingAfterBreak="0">
    <w:nsid w:val="40680E4D"/>
    <w:multiLevelType w:val="hybridMultilevel"/>
    <w:tmpl w:val="D50602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0C03928"/>
    <w:multiLevelType w:val="hybridMultilevel"/>
    <w:tmpl w:val="FE6E8552"/>
    <w:lvl w:ilvl="0" w:tplc="C4AA363C">
      <w:start w:val="5"/>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3" w15:restartNumberingAfterBreak="0">
    <w:nsid w:val="43AF5160"/>
    <w:multiLevelType w:val="hybridMultilevel"/>
    <w:tmpl w:val="DD021D02"/>
    <w:lvl w:ilvl="0" w:tplc="0684453E">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44DA28EC"/>
    <w:multiLevelType w:val="hybridMultilevel"/>
    <w:tmpl w:val="7DA2455E"/>
    <w:lvl w:ilvl="0" w:tplc="329E371C">
      <w:start w:val="264"/>
      <w:numFmt w:val="bullet"/>
      <w:lvlText w:val="-"/>
      <w:lvlJc w:val="left"/>
      <w:pPr>
        <w:ind w:left="1080" w:hanging="360"/>
      </w:pPr>
      <w:rPr>
        <w:rFonts w:ascii="Times New Roman" w:eastAsia="Lucida Sans Unicod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042A69"/>
    <w:multiLevelType w:val="multilevel"/>
    <w:tmpl w:val="CE44C2A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520" w:hanging="180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26" w15:restartNumberingAfterBreak="0">
    <w:nsid w:val="50977050"/>
    <w:multiLevelType w:val="hybridMultilevel"/>
    <w:tmpl w:val="5F5EEE28"/>
    <w:lvl w:ilvl="0" w:tplc="B8A05EE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53145C50"/>
    <w:multiLevelType w:val="hybridMultilevel"/>
    <w:tmpl w:val="CB947D54"/>
    <w:lvl w:ilvl="0" w:tplc="9B409746">
      <w:start w:val="1"/>
      <w:numFmt w:val="decimal"/>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5723BF4"/>
    <w:multiLevelType w:val="hybridMultilevel"/>
    <w:tmpl w:val="C14E42CA"/>
    <w:lvl w:ilvl="0" w:tplc="A7423508">
      <w:start w:val="111"/>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9" w15:restartNumberingAfterBreak="0">
    <w:nsid w:val="56467B2C"/>
    <w:multiLevelType w:val="hybridMultilevel"/>
    <w:tmpl w:val="3D1A60A2"/>
    <w:lvl w:ilvl="0" w:tplc="3CE2082A">
      <w:numFmt w:val="bullet"/>
      <w:lvlText w:val="-"/>
      <w:lvlJc w:val="left"/>
      <w:pPr>
        <w:ind w:left="1068" w:hanging="360"/>
      </w:pPr>
      <w:rPr>
        <w:rFonts w:ascii="Calibri" w:eastAsia="Times New Roman" w:hAnsi="Calibri" w:hint="default"/>
        <w:sz w:val="22"/>
      </w:rPr>
    </w:lvl>
    <w:lvl w:ilvl="1" w:tplc="3CE2082A">
      <w:numFmt w:val="bullet"/>
      <w:lvlText w:val="-"/>
      <w:lvlJc w:val="left"/>
      <w:pPr>
        <w:ind w:left="1440" w:hanging="360"/>
      </w:pPr>
      <w:rPr>
        <w:rFonts w:ascii="Calibri" w:eastAsia="Times New Roman" w:hAnsi="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0B5ABC"/>
    <w:multiLevelType w:val="hybridMultilevel"/>
    <w:tmpl w:val="B31E0DE2"/>
    <w:lvl w:ilvl="0" w:tplc="AFACCE3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D3F7772"/>
    <w:multiLevelType w:val="hybridMultilevel"/>
    <w:tmpl w:val="DED2A1EC"/>
    <w:lvl w:ilvl="0" w:tplc="716A5878">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AB7F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D806A3"/>
    <w:multiLevelType w:val="hybridMultilevel"/>
    <w:tmpl w:val="8B3A9B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24C463F"/>
    <w:multiLevelType w:val="hybridMultilevel"/>
    <w:tmpl w:val="C47C7BBC"/>
    <w:lvl w:ilvl="0" w:tplc="7562C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E56ABA"/>
    <w:multiLevelType w:val="multilevel"/>
    <w:tmpl w:val="B23678E0"/>
    <w:lvl w:ilvl="0">
      <w:start w:val="1"/>
      <w:numFmt w:val="upperRoman"/>
      <w:lvlText w:val="%1."/>
      <w:lvlJc w:val="righ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670E5997"/>
    <w:multiLevelType w:val="hybridMultilevel"/>
    <w:tmpl w:val="6AEEC5AE"/>
    <w:lvl w:ilvl="0" w:tplc="20AA98F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6ACC7027"/>
    <w:multiLevelType w:val="hybridMultilevel"/>
    <w:tmpl w:val="6478CD80"/>
    <w:lvl w:ilvl="0" w:tplc="D0886F7C">
      <w:start w:val="11"/>
      <w:numFmt w:val="bullet"/>
      <w:lvlText w:val="-"/>
      <w:lvlJc w:val="left"/>
      <w:pPr>
        <w:ind w:left="107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E7D1303"/>
    <w:multiLevelType w:val="hybridMultilevel"/>
    <w:tmpl w:val="52A86F4C"/>
    <w:lvl w:ilvl="0" w:tplc="4E4630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452252"/>
    <w:multiLevelType w:val="hybridMultilevel"/>
    <w:tmpl w:val="CB947D54"/>
    <w:lvl w:ilvl="0" w:tplc="9B409746">
      <w:start w:val="1"/>
      <w:numFmt w:val="decimal"/>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9F32508"/>
    <w:multiLevelType w:val="hybridMultilevel"/>
    <w:tmpl w:val="D64A5B18"/>
    <w:lvl w:ilvl="0" w:tplc="970C3734">
      <w:start w:val="1"/>
      <w:numFmt w:val="bullet"/>
      <w:lvlText w:val="-"/>
      <w:lvlJc w:val="left"/>
      <w:pPr>
        <w:ind w:left="720" w:hanging="360"/>
      </w:pPr>
      <w:rPr>
        <w:rFonts w:ascii="Sitka Subheading" w:hAnsi="Sitka Subheading"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C63A06"/>
    <w:multiLevelType w:val="multilevel"/>
    <w:tmpl w:val="F7DC633E"/>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b w:val="0"/>
      </w:rPr>
    </w:lvl>
    <w:lvl w:ilvl="2">
      <w:start w:val="1"/>
      <w:numFmt w:val="decimal"/>
      <w:isLgl/>
      <w:lvlText w:val="%1.%2.%3."/>
      <w:lvlJc w:val="left"/>
      <w:pPr>
        <w:ind w:left="1980" w:hanging="720"/>
      </w:pPr>
      <w:rPr>
        <w:rFonts w:hint="default"/>
        <w:b w:val="0"/>
      </w:rPr>
    </w:lvl>
    <w:lvl w:ilvl="3">
      <w:start w:val="1"/>
      <w:numFmt w:val="decimal"/>
      <w:isLgl/>
      <w:lvlText w:val="%1.%2.%3.%4."/>
      <w:lvlJc w:val="left"/>
      <w:pPr>
        <w:ind w:left="2700" w:hanging="1080"/>
      </w:pPr>
      <w:rPr>
        <w:rFonts w:hint="default"/>
        <w:b w:val="0"/>
      </w:rPr>
    </w:lvl>
    <w:lvl w:ilvl="4">
      <w:start w:val="1"/>
      <w:numFmt w:val="decimal"/>
      <w:isLgl/>
      <w:lvlText w:val="%1.%2.%3.%4.%5."/>
      <w:lvlJc w:val="left"/>
      <w:pPr>
        <w:ind w:left="3060" w:hanging="1080"/>
      </w:pPr>
      <w:rPr>
        <w:rFonts w:hint="default"/>
        <w:b w:val="0"/>
      </w:rPr>
    </w:lvl>
    <w:lvl w:ilvl="5">
      <w:start w:val="1"/>
      <w:numFmt w:val="decimal"/>
      <w:isLgl/>
      <w:lvlText w:val="%1.%2.%3.%4.%5.%6."/>
      <w:lvlJc w:val="left"/>
      <w:pPr>
        <w:ind w:left="3780" w:hanging="1440"/>
      </w:pPr>
      <w:rPr>
        <w:rFonts w:hint="default"/>
        <w:b w:val="0"/>
      </w:rPr>
    </w:lvl>
    <w:lvl w:ilvl="6">
      <w:start w:val="1"/>
      <w:numFmt w:val="decimal"/>
      <w:isLgl/>
      <w:lvlText w:val="%1.%2.%3.%4.%5.%6.%7."/>
      <w:lvlJc w:val="left"/>
      <w:pPr>
        <w:ind w:left="4500" w:hanging="1800"/>
      </w:pPr>
      <w:rPr>
        <w:rFonts w:hint="default"/>
        <w:b w:val="0"/>
      </w:rPr>
    </w:lvl>
    <w:lvl w:ilvl="7">
      <w:start w:val="1"/>
      <w:numFmt w:val="decimal"/>
      <w:isLgl/>
      <w:lvlText w:val="%1.%2.%3.%4.%5.%6.%7.%8."/>
      <w:lvlJc w:val="left"/>
      <w:pPr>
        <w:ind w:left="4860" w:hanging="1800"/>
      </w:pPr>
      <w:rPr>
        <w:rFonts w:hint="default"/>
        <w:b w:val="0"/>
      </w:rPr>
    </w:lvl>
    <w:lvl w:ilvl="8">
      <w:start w:val="1"/>
      <w:numFmt w:val="decimal"/>
      <w:isLgl/>
      <w:lvlText w:val="%1.%2.%3.%4.%5.%6.%7.%8.%9."/>
      <w:lvlJc w:val="left"/>
      <w:pPr>
        <w:ind w:left="5580" w:hanging="2160"/>
      </w:pPr>
      <w:rPr>
        <w:rFonts w:hint="default"/>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num>
  <w:num w:numId="5">
    <w:abstractNumId w:val="26"/>
  </w:num>
  <w:num w:numId="6">
    <w:abstractNumId w:val="10"/>
  </w:num>
  <w:num w:numId="7">
    <w:abstractNumId w:val="16"/>
  </w:num>
  <w:num w:numId="8">
    <w:abstractNumId w:val="23"/>
  </w:num>
  <w:num w:numId="9">
    <w:abstractNumId w:val="6"/>
  </w:num>
  <w:num w:numId="10">
    <w:abstractNumId w:val="36"/>
  </w:num>
  <w:num w:numId="11">
    <w:abstractNumId w:val="32"/>
  </w:num>
  <w:num w:numId="12">
    <w:abstractNumId w:val="41"/>
  </w:num>
  <w:num w:numId="13">
    <w:abstractNumId w:val="18"/>
  </w:num>
  <w:num w:numId="14">
    <w:abstractNumId w:val="31"/>
  </w:num>
  <w:num w:numId="15">
    <w:abstractNumId w:val="20"/>
  </w:num>
  <w:num w:numId="16">
    <w:abstractNumId w:val="2"/>
  </w:num>
  <w:num w:numId="17">
    <w:abstractNumId w:val="38"/>
  </w:num>
  <w:num w:numId="18">
    <w:abstractNumId w:val="40"/>
  </w:num>
  <w:num w:numId="19">
    <w:abstractNumId w:val="12"/>
  </w:num>
  <w:num w:numId="20">
    <w:abstractNumId w:val="11"/>
  </w:num>
  <w:num w:numId="21">
    <w:abstractNumId w:val="7"/>
  </w:num>
  <w:num w:numId="22">
    <w:abstractNumId w:val="22"/>
  </w:num>
  <w:num w:numId="23">
    <w:abstractNumId w:val="25"/>
  </w:num>
  <w:num w:numId="24">
    <w:abstractNumId w:val="0"/>
  </w:num>
  <w:num w:numId="25">
    <w:abstractNumId w:val="33"/>
  </w:num>
  <w:num w:numId="26">
    <w:abstractNumId w:val="8"/>
  </w:num>
  <w:num w:numId="27">
    <w:abstractNumId w:val="17"/>
  </w:num>
  <w:num w:numId="28">
    <w:abstractNumId w:val="5"/>
  </w:num>
  <w:num w:numId="29">
    <w:abstractNumId w:val="35"/>
  </w:num>
  <w:num w:numId="30">
    <w:abstractNumId w:val="29"/>
  </w:num>
  <w:num w:numId="31">
    <w:abstractNumId w:val="28"/>
  </w:num>
  <w:num w:numId="32">
    <w:abstractNumId w:val="37"/>
  </w:num>
  <w:num w:numId="33">
    <w:abstractNumId w:val="30"/>
  </w:num>
  <w:num w:numId="34">
    <w:abstractNumId w:val="34"/>
  </w:num>
  <w:num w:numId="35">
    <w:abstractNumId w:val="19"/>
  </w:num>
  <w:num w:numId="36">
    <w:abstractNumId w:val="24"/>
  </w:num>
  <w:num w:numId="37">
    <w:abstractNumId w:val="14"/>
  </w:num>
  <w:num w:numId="38">
    <w:abstractNumId w:val="9"/>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7"/>
  </w:num>
  <w:num w:numId="42">
    <w:abstractNumId w:val="1"/>
  </w:num>
  <w:num w:numId="43">
    <w:abstractNumId w:val="4"/>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35"/>
    <w:rsid w:val="00084F02"/>
    <w:rsid w:val="00097759"/>
    <w:rsid w:val="000D150E"/>
    <w:rsid w:val="00193614"/>
    <w:rsid w:val="00210AAA"/>
    <w:rsid w:val="00234CFC"/>
    <w:rsid w:val="002638A7"/>
    <w:rsid w:val="002B2479"/>
    <w:rsid w:val="002C6FB4"/>
    <w:rsid w:val="0031660D"/>
    <w:rsid w:val="00371EC4"/>
    <w:rsid w:val="003A488E"/>
    <w:rsid w:val="003A5CD5"/>
    <w:rsid w:val="003F12FE"/>
    <w:rsid w:val="00403473"/>
    <w:rsid w:val="004516BE"/>
    <w:rsid w:val="00456641"/>
    <w:rsid w:val="004B280B"/>
    <w:rsid w:val="005450EF"/>
    <w:rsid w:val="005A5E6C"/>
    <w:rsid w:val="005E7443"/>
    <w:rsid w:val="00661120"/>
    <w:rsid w:val="00704C5B"/>
    <w:rsid w:val="007346F9"/>
    <w:rsid w:val="00761B64"/>
    <w:rsid w:val="007922A4"/>
    <w:rsid w:val="007B1876"/>
    <w:rsid w:val="007C7CC9"/>
    <w:rsid w:val="00825E1F"/>
    <w:rsid w:val="008D551B"/>
    <w:rsid w:val="00961335"/>
    <w:rsid w:val="00967640"/>
    <w:rsid w:val="009F7BAC"/>
    <w:rsid w:val="00A81F74"/>
    <w:rsid w:val="00AA4890"/>
    <w:rsid w:val="00AA5B8E"/>
    <w:rsid w:val="00AB31C7"/>
    <w:rsid w:val="00AC5F9E"/>
    <w:rsid w:val="00B6526B"/>
    <w:rsid w:val="00B80DD3"/>
    <w:rsid w:val="00B81D35"/>
    <w:rsid w:val="00BD2CFD"/>
    <w:rsid w:val="00BD30C9"/>
    <w:rsid w:val="00CB7788"/>
    <w:rsid w:val="00D03C0F"/>
    <w:rsid w:val="00D20D11"/>
    <w:rsid w:val="00D7309B"/>
    <w:rsid w:val="00D95527"/>
    <w:rsid w:val="00D9671D"/>
    <w:rsid w:val="00DC4272"/>
    <w:rsid w:val="00DC5367"/>
    <w:rsid w:val="00DE05CD"/>
    <w:rsid w:val="00DF1D9D"/>
    <w:rsid w:val="00E4530E"/>
    <w:rsid w:val="00F37A47"/>
    <w:rsid w:val="00FC1F41"/>
    <w:rsid w:val="00FD730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224D1EE"/>
  <w15:chartTrackingRefBased/>
  <w15:docId w15:val="{A1039036-614D-4F50-9204-690F9D75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03473"/>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semiHidden/>
    <w:unhideWhenUsed/>
    <w:qFormat/>
    <w:rsid w:val="00A81F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403473"/>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uiPriority w:val="99"/>
    <w:qFormat/>
    <w:rsid w:val="00A81F74"/>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3473"/>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403473"/>
    <w:rPr>
      <w:rFonts w:ascii="Arial" w:eastAsia="Times New Roman" w:hAnsi="Arial" w:cs="Arial"/>
      <w:b/>
      <w:bCs/>
      <w:sz w:val="26"/>
      <w:szCs w:val="26"/>
      <w:lang w:val="ru-RU" w:eastAsia="ru-RU"/>
    </w:rPr>
  </w:style>
  <w:style w:type="paragraph" w:styleId="a3">
    <w:name w:val="Body Text Indent"/>
    <w:basedOn w:val="a"/>
    <w:link w:val="a4"/>
    <w:rsid w:val="00403473"/>
    <w:pPr>
      <w:spacing w:after="120" w:line="240" w:lineRule="auto"/>
      <w:ind w:left="283"/>
    </w:pPr>
    <w:rPr>
      <w:rFonts w:ascii="Times New Roman" w:eastAsia="Times New Roman" w:hAnsi="Times New Roman" w:cs="Times New Roman"/>
      <w:sz w:val="28"/>
      <w:szCs w:val="24"/>
      <w:lang w:val="uk-UA" w:eastAsia="ru-RU"/>
    </w:rPr>
  </w:style>
  <w:style w:type="character" w:customStyle="1" w:styleId="a4">
    <w:name w:val="Основной текст с отступом Знак"/>
    <w:basedOn w:val="a0"/>
    <w:link w:val="a3"/>
    <w:rsid w:val="00403473"/>
    <w:rPr>
      <w:rFonts w:ascii="Times New Roman" w:eastAsia="Times New Roman" w:hAnsi="Times New Roman" w:cs="Times New Roman"/>
      <w:sz w:val="28"/>
      <w:szCs w:val="24"/>
      <w:lang w:val="uk-UA" w:eastAsia="ru-RU"/>
    </w:rPr>
  </w:style>
  <w:style w:type="paragraph" w:styleId="21">
    <w:name w:val="Body Text Indent 2"/>
    <w:basedOn w:val="a"/>
    <w:link w:val="22"/>
    <w:rsid w:val="00403473"/>
    <w:pPr>
      <w:spacing w:after="120" w:line="480" w:lineRule="auto"/>
      <w:ind w:left="283"/>
    </w:pPr>
    <w:rPr>
      <w:rFonts w:ascii="Times New Roman" w:eastAsia="Times New Roman" w:hAnsi="Times New Roman" w:cs="Times New Roman"/>
      <w:sz w:val="28"/>
      <w:szCs w:val="28"/>
      <w:lang w:val="uk-UA" w:eastAsia="ru-RU"/>
    </w:rPr>
  </w:style>
  <w:style w:type="character" w:customStyle="1" w:styleId="22">
    <w:name w:val="Основной текст с отступом 2 Знак"/>
    <w:basedOn w:val="a0"/>
    <w:link w:val="21"/>
    <w:rsid w:val="00403473"/>
    <w:rPr>
      <w:rFonts w:ascii="Times New Roman" w:eastAsia="Times New Roman" w:hAnsi="Times New Roman" w:cs="Times New Roman"/>
      <w:sz w:val="28"/>
      <w:szCs w:val="28"/>
      <w:lang w:val="uk-UA" w:eastAsia="ru-RU"/>
    </w:rPr>
  </w:style>
  <w:style w:type="paragraph" w:styleId="31">
    <w:name w:val="Body Text Indent 3"/>
    <w:basedOn w:val="a"/>
    <w:link w:val="32"/>
    <w:rsid w:val="00403473"/>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403473"/>
    <w:rPr>
      <w:rFonts w:ascii="Times New Roman" w:eastAsia="Times New Roman" w:hAnsi="Times New Roman" w:cs="Times New Roman"/>
      <w:sz w:val="16"/>
      <w:szCs w:val="16"/>
      <w:lang w:val="ru-RU" w:eastAsia="ru-RU"/>
    </w:rPr>
  </w:style>
  <w:style w:type="paragraph" w:customStyle="1" w:styleId="11">
    <w:name w:val="Название объекта1"/>
    <w:basedOn w:val="a"/>
    <w:next w:val="a"/>
    <w:rsid w:val="00403473"/>
    <w:pPr>
      <w:widowControl w:val="0"/>
      <w:suppressAutoHyphens/>
      <w:spacing w:after="0" w:line="240" w:lineRule="auto"/>
      <w:jc w:val="center"/>
    </w:pPr>
    <w:rPr>
      <w:rFonts w:ascii="Times New Roman" w:eastAsia="SimSun" w:hAnsi="Times New Roman" w:cs="Times New Roman"/>
      <w:b/>
      <w:kern w:val="2"/>
      <w:sz w:val="36"/>
      <w:szCs w:val="24"/>
      <w:lang w:val="uk-UA" w:eastAsia="zh-CN" w:bidi="hi-IN"/>
    </w:rPr>
  </w:style>
  <w:style w:type="paragraph" w:styleId="a5">
    <w:name w:val="Normal (Web)"/>
    <w:basedOn w:val="a"/>
    <w:uiPriority w:val="99"/>
    <w:unhideWhenUsed/>
    <w:rsid w:val="00403473"/>
    <w:pPr>
      <w:spacing w:before="100" w:beforeAutospacing="1" w:after="100" w:afterAutospacing="1" w:line="240" w:lineRule="auto"/>
    </w:pPr>
    <w:rPr>
      <w:rFonts w:ascii="Tahoma" w:eastAsia="Times New Roman" w:hAnsi="Tahoma" w:cs="Tahoma"/>
      <w:lang w:val="ru-RU" w:eastAsia="ru-RU"/>
    </w:rPr>
  </w:style>
  <w:style w:type="paragraph" w:customStyle="1" w:styleId="a6">
    <w:name w:val="Знак"/>
    <w:basedOn w:val="a"/>
    <w:rsid w:val="000D150E"/>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uiPriority w:val="9"/>
    <w:semiHidden/>
    <w:rsid w:val="00A81F74"/>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9"/>
    <w:rsid w:val="00A81F74"/>
    <w:rPr>
      <w:rFonts w:ascii="Times New Roman" w:eastAsia="Times New Roman" w:hAnsi="Times New Roman" w:cs="Times New Roman"/>
      <w:b/>
      <w:bCs/>
      <w:sz w:val="28"/>
      <w:szCs w:val="28"/>
      <w:lang w:val="ru-RU" w:eastAsia="ru-RU"/>
    </w:rPr>
  </w:style>
  <w:style w:type="paragraph" w:styleId="a7">
    <w:name w:val="Body Text"/>
    <w:basedOn w:val="a"/>
    <w:link w:val="a8"/>
    <w:uiPriority w:val="99"/>
    <w:rsid w:val="00A81F74"/>
    <w:pPr>
      <w:spacing w:after="120" w:line="240" w:lineRule="auto"/>
    </w:pPr>
    <w:rPr>
      <w:rFonts w:ascii="Times New Roman" w:eastAsia="Times New Roman" w:hAnsi="Times New Roman" w:cs="Times New Roman"/>
      <w:sz w:val="20"/>
      <w:szCs w:val="20"/>
      <w:lang w:val="ru-RU" w:eastAsia="ru-RU"/>
    </w:rPr>
  </w:style>
  <w:style w:type="character" w:customStyle="1" w:styleId="a8">
    <w:name w:val="Основной текст Знак"/>
    <w:basedOn w:val="a0"/>
    <w:link w:val="a7"/>
    <w:uiPriority w:val="99"/>
    <w:rsid w:val="00A81F74"/>
    <w:rPr>
      <w:rFonts w:ascii="Times New Roman" w:eastAsia="Times New Roman" w:hAnsi="Times New Roman" w:cs="Times New Roman"/>
      <w:sz w:val="20"/>
      <w:szCs w:val="20"/>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rsid w:val="004B280B"/>
    <w:pPr>
      <w:spacing w:after="0" w:line="240" w:lineRule="auto"/>
    </w:pPr>
    <w:rPr>
      <w:rFonts w:ascii="Verdana" w:eastAsia="Times New Roman" w:hAnsi="Verdana" w:cs="Verdana"/>
      <w:sz w:val="20"/>
      <w:szCs w:val="20"/>
      <w:lang w:val="en-US"/>
    </w:rPr>
  </w:style>
  <w:style w:type="table" w:styleId="a9">
    <w:name w:val="Table Grid"/>
    <w:basedOn w:val="a1"/>
    <w:uiPriority w:val="39"/>
    <w:rsid w:val="004B280B"/>
    <w:pPr>
      <w:spacing w:after="0" w:line="240" w:lineRule="auto"/>
    </w:pPr>
    <w:rPr>
      <w:rFonts w:ascii="Times New Roman" w:eastAsia="Times New Roman" w:hAnsi="Times New Roman" w:cs="Times New Roman"/>
      <w:sz w:val="20"/>
      <w:szCs w:val="20"/>
      <w:lang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link w:val="ab"/>
    <w:qFormat/>
    <w:rsid w:val="004B280B"/>
    <w:pPr>
      <w:spacing w:after="0" w:line="240" w:lineRule="auto"/>
      <w:jc w:val="center"/>
    </w:pPr>
    <w:rPr>
      <w:rFonts w:ascii="Times New Roman" w:eastAsia="Times New Roman" w:hAnsi="Times New Roman" w:cs="Times New Roman"/>
      <w:b/>
      <w:sz w:val="24"/>
      <w:szCs w:val="20"/>
      <w:lang w:val="uk-UA" w:eastAsia="uk-UA"/>
    </w:rPr>
  </w:style>
  <w:style w:type="character" w:customStyle="1" w:styleId="ab">
    <w:name w:val="Подзаголовок Знак"/>
    <w:basedOn w:val="a0"/>
    <w:link w:val="aa"/>
    <w:rsid w:val="004B280B"/>
    <w:rPr>
      <w:rFonts w:ascii="Times New Roman" w:eastAsia="Times New Roman" w:hAnsi="Times New Roman" w:cs="Times New Roman"/>
      <w:b/>
      <w:sz w:val="24"/>
      <w:szCs w:val="20"/>
      <w:lang w:val="uk-UA" w:eastAsia="uk-UA"/>
    </w:rPr>
  </w:style>
  <w:style w:type="character" w:customStyle="1" w:styleId="FontStyle12">
    <w:name w:val="Font Style12"/>
    <w:uiPriority w:val="99"/>
    <w:rsid w:val="004B280B"/>
    <w:rPr>
      <w:rFonts w:ascii="Times New Roman" w:hAnsi="Times New Roman" w:cs="Times New Roman" w:hint="default"/>
      <w:sz w:val="24"/>
    </w:rPr>
  </w:style>
  <w:style w:type="paragraph" w:customStyle="1" w:styleId="23">
    <w:name w:val="Знак Знак2 Знак Знак Знак Знак"/>
    <w:basedOn w:val="a"/>
    <w:rsid w:val="00371EC4"/>
    <w:pPr>
      <w:spacing w:after="0" w:line="240" w:lineRule="auto"/>
    </w:pPr>
    <w:rPr>
      <w:rFonts w:ascii="Verdana" w:eastAsia="Times New Roman" w:hAnsi="Verdana" w:cs="Verdana"/>
      <w:sz w:val="20"/>
      <w:szCs w:val="20"/>
      <w:lang w:val="en-US"/>
    </w:rPr>
  </w:style>
  <w:style w:type="paragraph" w:customStyle="1" w:styleId="Default">
    <w:name w:val="Default"/>
    <w:uiPriority w:val="99"/>
    <w:rsid w:val="00234CFC"/>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ac">
    <w:name w:val="Нормальний текст"/>
    <w:basedOn w:val="a"/>
    <w:uiPriority w:val="99"/>
    <w:rsid w:val="00234CFC"/>
    <w:pPr>
      <w:spacing w:before="120" w:after="0" w:line="240" w:lineRule="auto"/>
      <w:ind w:firstLine="567"/>
    </w:pPr>
    <w:rPr>
      <w:rFonts w:ascii="Antiqua" w:eastAsia="Calibri" w:hAnsi="Antiqua" w:cs="Antiqua"/>
      <w:sz w:val="26"/>
      <w:szCs w:val="26"/>
      <w:lang w:val="uk-UA" w:eastAsia="ru-RU"/>
    </w:rPr>
  </w:style>
  <w:style w:type="paragraph" w:customStyle="1" w:styleId="ShapkaDocumentu">
    <w:name w:val="Shapka Documentu"/>
    <w:basedOn w:val="a"/>
    <w:uiPriority w:val="99"/>
    <w:rsid w:val="00234CFC"/>
    <w:pPr>
      <w:keepNext/>
      <w:keepLines/>
      <w:spacing w:after="240" w:line="240" w:lineRule="auto"/>
      <w:ind w:left="3969"/>
      <w:jc w:val="center"/>
    </w:pPr>
    <w:rPr>
      <w:rFonts w:ascii="Antiqua" w:eastAsia="Calibri" w:hAnsi="Antiqua" w:cs="Antiqua"/>
      <w:sz w:val="26"/>
      <w:szCs w:val="26"/>
      <w:lang w:val="uk-UA" w:eastAsia="ru-RU"/>
    </w:rPr>
  </w:style>
  <w:style w:type="paragraph" w:styleId="ad">
    <w:name w:val="Balloon Text"/>
    <w:basedOn w:val="a"/>
    <w:link w:val="ae"/>
    <w:uiPriority w:val="99"/>
    <w:semiHidden/>
    <w:unhideWhenUsed/>
    <w:rsid w:val="00FC1F41"/>
    <w:pPr>
      <w:suppressAutoHyphens/>
      <w:spacing w:after="0" w:line="240" w:lineRule="auto"/>
    </w:pPr>
    <w:rPr>
      <w:rFonts w:ascii="Tahoma" w:eastAsia="Calibri" w:hAnsi="Tahoma" w:cs="Tahoma"/>
      <w:sz w:val="16"/>
      <w:szCs w:val="16"/>
      <w:lang w:val="uk-UA" w:eastAsia="ar-SA"/>
    </w:rPr>
  </w:style>
  <w:style w:type="character" w:customStyle="1" w:styleId="ae">
    <w:name w:val="Текст выноски Знак"/>
    <w:basedOn w:val="a0"/>
    <w:link w:val="ad"/>
    <w:uiPriority w:val="99"/>
    <w:semiHidden/>
    <w:rsid w:val="00FC1F41"/>
    <w:rPr>
      <w:rFonts w:ascii="Tahoma" w:eastAsia="Calibri" w:hAnsi="Tahoma" w:cs="Tahoma"/>
      <w:sz w:val="16"/>
      <w:szCs w:val="16"/>
      <w:lang w:val="uk-UA" w:eastAsia="ar-SA"/>
    </w:rPr>
  </w:style>
  <w:style w:type="character" w:customStyle="1" w:styleId="12">
    <w:name w:val="Знак Знак1"/>
    <w:uiPriority w:val="99"/>
    <w:semiHidden/>
    <w:locked/>
    <w:rsid w:val="00FC1F41"/>
    <w:rPr>
      <w:rFonts w:ascii="Tahoma" w:hAnsi="Tahoma" w:cs="Tahoma" w:hint="default"/>
      <w:sz w:val="16"/>
      <w:szCs w:val="16"/>
      <w:lang w:val="uk-UA" w:eastAsia="ar-SA" w:bidi="ar-SA"/>
    </w:rPr>
  </w:style>
  <w:style w:type="paragraph" w:customStyle="1" w:styleId="af">
    <w:name w:val="Знак Знак Знак Знак"/>
    <w:basedOn w:val="a"/>
    <w:rsid w:val="00F37A47"/>
    <w:pPr>
      <w:spacing w:after="0" w:line="240" w:lineRule="auto"/>
    </w:pPr>
    <w:rPr>
      <w:rFonts w:ascii="Verdana" w:eastAsia="Times New Roman" w:hAnsi="Verdana" w:cs="Times New Roman"/>
      <w:sz w:val="20"/>
      <w:szCs w:val="20"/>
      <w:lang w:val="en-US"/>
    </w:rPr>
  </w:style>
  <w:style w:type="paragraph" w:styleId="24">
    <w:name w:val="Body Text 2"/>
    <w:basedOn w:val="a"/>
    <w:link w:val="25"/>
    <w:uiPriority w:val="99"/>
    <w:semiHidden/>
    <w:unhideWhenUsed/>
    <w:rsid w:val="00456641"/>
    <w:pPr>
      <w:spacing w:after="120" w:line="480" w:lineRule="auto"/>
    </w:pPr>
  </w:style>
  <w:style w:type="character" w:customStyle="1" w:styleId="25">
    <w:name w:val="Основной текст 2 Знак"/>
    <w:basedOn w:val="a0"/>
    <w:link w:val="24"/>
    <w:uiPriority w:val="99"/>
    <w:semiHidden/>
    <w:rsid w:val="00456641"/>
  </w:style>
  <w:style w:type="paragraph" w:styleId="af0">
    <w:name w:val="List Paragraph"/>
    <w:basedOn w:val="a"/>
    <w:uiPriority w:val="34"/>
    <w:qFormat/>
    <w:rsid w:val="00661120"/>
    <w:pPr>
      <w:spacing w:after="200" w:line="276" w:lineRule="auto"/>
      <w:ind w:left="720"/>
      <w:contextualSpacing/>
    </w:pPr>
    <w:rPr>
      <w:rFonts w:eastAsiaTheme="minorEastAsia"/>
      <w:lang w:val="ru-RU" w:eastAsia="ru-RU"/>
    </w:rPr>
  </w:style>
  <w:style w:type="paragraph" w:customStyle="1" w:styleId="xfmc1">
    <w:name w:val="xfmc1"/>
    <w:basedOn w:val="a"/>
    <w:rsid w:val="00AA489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0">
    <w:name w:val="rvts0"/>
    <w:basedOn w:val="a0"/>
    <w:rsid w:val="00AA4890"/>
  </w:style>
  <w:style w:type="character" w:styleId="af1">
    <w:name w:val="Hyperlink"/>
    <w:rsid w:val="00AA4890"/>
    <w:rPr>
      <w:color w:val="0000FF"/>
      <w:u w:val="single"/>
    </w:rPr>
  </w:style>
  <w:style w:type="paragraph" w:customStyle="1" w:styleId="13">
    <w:name w:val="Обычный1"/>
    <w:rsid w:val="00AA4890"/>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Arial Unicode MS" w:hAnsi="Calibri" w:cs="Arial Unicode MS"/>
      <w:color w:val="000000"/>
      <w:u w:color="000000"/>
      <w:lang w:val="uk-UA" w:eastAsia="uk-UA"/>
    </w:rPr>
  </w:style>
  <w:style w:type="character" w:customStyle="1" w:styleId="af2">
    <w:name w:val="Нет"/>
    <w:rsid w:val="00AA4890"/>
  </w:style>
  <w:style w:type="character" w:customStyle="1" w:styleId="Hyperlink1">
    <w:name w:val="Hyperlink.1"/>
    <w:rsid w:val="00AA4890"/>
    <w:rPr>
      <w:rFonts w:cs="Times New Roman"/>
      <w:color w:val="000000"/>
      <w:u w:val="single" w:color="000000"/>
    </w:rPr>
  </w:style>
  <w:style w:type="character" w:styleId="af3">
    <w:name w:val="Strong"/>
    <w:qFormat/>
    <w:rsid w:val="00AA4890"/>
    <w:rPr>
      <w:b/>
      <w:bCs/>
    </w:rPr>
  </w:style>
  <w:style w:type="paragraph" w:customStyle="1" w:styleId="14">
    <w:name w:val="Абзац списка1"/>
    <w:basedOn w:val="a"/>
    <w:rsid w:val="00967640"/>
    <w:pPr>
      <w:spacing w:after="200" w:line="276" w:lineRule="auto"/>
      <w:ind w:left="720"/>
      <w:contextualSpacing/>
    </w:pPr>
    <w:rPr>
      <w:rFonts w:ascii="Calibri" w:eastAsia="Times New Roman" w:hAnsi="Calibri" w:cs="Times New Roman"/>
      <w:lang w:val="ru-RU"/>
    </w:rPr>
  </w:style>
  <w:style w:type="character" w:styleId="af4">
    <w:name w:val="Emphasis"/>
    <w:qFormat/>
    <w:rsid w:val="00967640"/>
    <w:rPr>
      <w:rFonts w:cs="Times New Roman"/>
      <w:i/>
      <w:iCs/>
    </w:rPr>
  </w:style>
  <w:style w:type="character" w:customStyle="1" w:styleId="docdata">
    <w:name w:val="docdata"/>
    <w:aliases w:val="docy,v5,4879,baiaagaaboqcaaadrreaaavteqaaaaaaaaaaaaaaaaaaaaaaaaaaaaaaaaaaaaaaaaaaaaaaaaaaaaaaaaaaaaaaaaaaaaaaaaaaaaaaaaaaaaaaaaaaaaaaaaaaaaaaaaaaaaaaaaaaaaaaaaaaaaaaaaaaaaaaaaaaaaaaaaaaaaaaaaaaaaaaaaaaaaaaaaaaaaaaaaaaaaaaaaaaaaaaaaaaaaaaaaaaaaa"/>
    <w:rsid w:val="00967640"/>
    <w:rPr>
      <w:rFonts w:cs="Times New Roman"/>
    </w:rPr>
  </w:style>
  <w:style w:type="paragraph" w:customStyle="1" w:styleId="af5">
    <w:basedOn w:val="a"/>
    <w:next w:val="a"/>
    <w:qFormat/>
    <w:rsid w:val="00967640"/>
    <w:pPr>
      <w:spacing w:before="240" w:after="60" w:line="276" w:lineRule="auto"/>
      <w:jc w:val="center"/>
      <w:outlineLvl w:val="0"/>
    </w:pPr>
    <w:rPr>
      <w:rFonts w:ascii="Cambria" w:eastAsia="Times New Roman" w:hAnsi="Cambria" w:cs="Times New Roman"/>
      <w:b/>
      <w:bCs/>
      <w:kern w:val="28"/>
      <w:sz w:val="32"/>
      <w:szCs w:val="32"/>
      <w:lang w:val="ru-RU"/>
    </w:rPr>
  </w:style>
  <w:style w:type="character" w:customStyle="1" w:styleId="15">
    <w:name w:val="Заголовок Знак1"/>
    <w:link w:val="af6"/>
    <w:rsid w:val="00967640"/>
    <w:rPr>
      <w:rFonts w:ascii="Cambria" w:eastAsia="Times New Roman" w:hAnsi="Cambria" w:cs="Times New Roman"/>
      <w:b/>
      <w:bCs/>
      <w:kern w:val="28"/>
      <w:sz w:val="32"/>
      <w:szCs w:val="32"/>
      <w:lang w:eastAsia="en-US"/>
    </w:rPr>
  </w:style>
  <w:style w:type="paragraph" w:styleId="af6">
    <w:name w:val="Title"/>
    <w:basedOn w:val="a"/>
    <w:next w:val="a"/>
    <w:link w:val="15"/>
    <w:qFormat/>
    <w:rsid w:val="00967640"/>
    <w:pPr>
      <w:spacing w:after="0" w:line="240" w:lineRule="auto"/>
      <w:contextualSpacing/>
    </w:pPr>
    <w:rPr>
      <w:rFonts w:ascii="Cambria" w:eastAsia="Times New Roman" w:hAnsi="Cambria" w:cs="Times New Roman"/>
      <w:b/>
      <w:bCs/>
      <w:kern w:val="28"/>
      <w:sz w:val="32"/>
      <w:szCs w:val="32"/>
    </w:rPr>
  </w:style>
  <w:style w:type="character" w:customStyle="1" w:styleId="af7">
    <w:name w:val="Заголовок Знак"/>
    <w:basedOn w:val="a0"/>
    <w:uiPriority w:val="10"/>
    <w:rsid w:val="00967640"/>
    <w:rPr>
      <w:rFonts w:asciiTheme="majorHAnsi" w:eastAsiaTheme="majorEastAsia" w:hAnsiTheme="majorHAnsi" w:cstheme="majorBidi"/>
      <w:spacing w:val="-10"/>
      <w:kern w:val="28"/>
      <w:sz w:val="56"/>
      <w:szCs w:val="56"/>
    </w:rPr>
  </w:style>
  <w:style w:type="paragraph" w:styleId="af8">
    <w:name w:val="No Spacing"/>
    <w:uiPriority w:val="1"/>
    <w:qFormat/>
    <w:rsid w:val="003A488E"/>
    <w:pPr>
      <w:spacing w:after="0" w:line="240" w:lineRule="auto"/>
    </w:pPr>
    <w:rPr>
      <w:lang w:val="ru-RU"/>
    </w:rPr>
  </w:style>
  <w:style w:type="paragraph" w:customStyle="1" w:styleId="16">
    <w:name w:val="Абзац списка1"/>
    <w:basedOn w:val="a"/>
    <w:uiPriority w:val="99"/>
    <w:rsid w:val="003A488E"/>
    <w:pPr>
      <w:spacing w:after="200" w:line="276" w:lineRule="auto"/>
      <w:ind w:left="720"/>
      <w:contextualSpacing/>
    </w:pPr>
    <w:rPr>
      <w:rFonts w:ascii="Calibri" w:eastAsia="Times New Roman" w:hAnsi="Calibri" w:cs="Times New Roman"/>
      <w:lang w:val="ru-RU"/>
    </w:rPr>
  </w:style>
  <w:style w:type="paragraph" w:customStyle="1" w:styleId="17">
    <w:name w:val="Знак Знак Знак Знак Знак Знак Знак1 Знак Знак Знак"/>
    <w:basedOn w:val="a"/>
    <w:rsid w:val="005E7443"/>
    <w:pPr>
      <w:spacing w:after="200" w:line="276" w:lineRule="auto"/>
    </w:pPr>
    <w:rPr>
      <w:rFonts w:ascii="Verdana" w:eastAsia="Times New Roman" w:hAnsi="Verdana" w:cs="Verdana"/>
      <w:sz w:val="20"/>
      <w:szCs w:val="20"/>
      <w:lang w:val="en-US"/>
    </w:rPr>
  </w:style>
  <w:style w:type="paragraph" w:styleId="af9">
    <w:name w:val="caption"/>
    <w:basedOn w:val="a"/>
    <w:next w:val="a"/>
    <w:qFormat/>
    <w:rsid w:val="0031660D"/>
    <w:pPr>
      <w:spacing w:after="0" w:line="240" w:lineRule="auto"/>
      <w:jc w:val="center"/>
    </w:pPr>
    <w:rPr>
      <w:rFonts w:ascii="Times New Roman" w:eastAsia="Times New Roman" w:hAnsi="Times New Roman" w:cs="Times New Roman"/>
      <w:b/>
      <w:sz w:val="36"/>
      <w:szCs w:val="20"/>
      <w:lang w:val="ru-RU" w:eastAsia="ru-RU"/>
    </w:rPr>
  </w:style>
  <w:style w:type="character" w:customStyle="1" w:styleId="afa">
    <w:name w:val="Верхний колонтитул Знак"/>
    <w:aliases w:val="Знак Знак, Знак Знак Знак, Знак Знак2, Знак Знак3"/>
    <w:link w:val="afb"/>
    <w:rsid w:val="007C7CC9"/>
    <w:rPr>
      <w:sz w:val="28"/>
      <w:szCs w:val="24"/>
      <w:lang w:val="uk-UA" w:eastAsia="ru-RU"/>
    </w:rPr>
  </w:style>
  <w:style w:type="paragraph" w:styleId="afb">
    <w:name w:val="header"/>
    <w:aliases w:val=" Знак Знак, Знак"/>
    <w:basedOn w:val="a"/>
    <w:link w:val="afa"/>
    <w:rsid w:val="007C7CC9"/>
    <w:pPr>
      <w:tabs>
        <w:tab w:val="center" w:pos="4153"/>
        <w:tab w:val="right" w:pos="8306"/>
      </w:tabs>
      <w:spacing w:after="0" w:line="240" w:lineRule="auto"/>
    </w:pPr>
    <w:rPr>
      <w:sz w:val="28"/>
      <w:szCs w:val="24"/>
      <w:lang w:val="uk-UA" w:eastAsia="ru-RU"/>
    </w:rPr>
  </w:style>
  <w:style w:type="character" w:customStyle="1" w:styleId="18">
    <w:name w:val="Верхний колонтитул Знак1"/>
    <w:basedOn w:val="a0"/>
    <w:uiPriority w:val="99"/>
    <w:semiHidden/>
    <w:rsid w:val="007C7CC9"/>
  </w:style>
  <w:style w:type="paragraph" w:customStyle="1" w:styleId="19">
    <w:name w:val="Цитата1"/>
    <w:basedOn w:val="a"/>
    <w:rsid w:val="00D20D11"/>
    <w:pPr>
      <w:tabs>
        <w:tab w:val="left" w:pos="3544"/>
      </w:tabs>
      <w:suppressAutoHyphens/>
      <w:spacing w:after="0" w:line="360" w:lineRule="auto"/>
      <w:ind w:left="284" w:right="6144"/>
      <w:jc w:val="both"/>
    </w:pPr>
    <w:rPr>
      <w:rFonts w:ascii="Times New Roman" w:eastAsia="Times New Roman" w:hAnsi="Times New Roman" w:cs="Times New Roman"/>
      <w:b/>
      <w:sz w:val="24"/>
      <w:szCs w:val="20"/>
      <w:lang w:val="uk-UA" w:eastAsia="zh-CN"/>
    </w:rPr>
  </w:style>
  <w:style w:type="paragraph" w:customStyle="1" w:styleId="1a">
    <w:name w:val=" Знак Знак Знак1 Знак"/>
    <w:basedOn w:val="a"/>
    <w:rsid w:val="002C6FB4"/>
    <w:pPr>
      <w:spacing w:after="0" w:line="240" w:lineRule="auto"/>
    </w:pPr>
    <w:rPr>
      <w:rFonts w:ascii="Verdana" w:eastAsia="Times New Roman" w:hAnsi="Verdana" w:cs="Times New Roman"/>
      <w:sz w:val="20"/>
      <w:szCs w:val="20"/>
      <w:lang w:val="en-US"/>
    </w:rPr>
  </w:style>
  <w:style w:type="paragraph" w:customStyle="1" w:styleId="41123">
    <w:name w:val="41123"/>
    <w:aliases w:val="baiaagaaboqcaaadvi0aaaw+kqaaaaaaaaaaaaaaaaaaaaaaaaaaaaaaaaaaaaaaaaaaaaaaaaaaaaaaaaaaaaaaaaaaaaaaaaaaaaaaaaaaaaaaaaaaaaaaaaaaaaaaaaaaaaaaaaaaaaaaaaaaaaaaaaaaaaaaaaaaaaaaaaaaaaaaaaaaaaaaaaaaaaaaaaaaaaaaaaaaaaaaaaaaaaaaaaaaaaaaaaaaaaa"/>
    <w:basedOn w:val="a"/>
    <w:rsid w:val="002C6FB4"/>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88937">
      <w:bodyDiv w:val="1"/>
      <w:marLeft w:val="0"/>
      <w:marRight w:val="0"/>
      <w:marTop w:val="0"/>
      <w:marBottom w:val="0"/>
      <w:divBdr>
        <w:top w:val="none" w:sz="0" w:space="0" w:color="auto"/>
        <w:left w:val="none" w:sz="0" w:space="0" w:color="auto"/>
        <w:bottom w:val="none" w:sz="0" w:space="0" w:color="auto"/>
        <w:right w:val="none" w:sz="0" w:space="0" w:color="auto"/>
      </w:divBdr>
    </w:div>
    <w:div w:id="1113549409">
      <w:bodyDiv w:val="1"/>
      <w:marLeft w:val="0"/>
      <w:marRight w:val="0"/>
      <w:marTop w:val="0"/>
      <w:marBottom w:val="0"/>
      <w:divBdr>
        <w:top w:val="none" w:sz="0" w:space="0" w:color="auto"/>
        <w:left w:val="none" w:sz="0" w:space="0" w:color="auto"/>
        <w:bottom w:val="none" w:sz="0" w:space="0" w:color="auto"/>
        <w:right w:val="none" w:sz="0" w:space="0" w:color="auto"/>
      </w:divBdr>
    </w:div>
    <w:div w:id="1198392484">
      <w:bodyDiv w:val="1"/>
      <w:marLeft w:val="0"/>
      <w:marRight w:val="0"/>
      <w:marTop w:val="0"/>
      <w:marBottom w:val="0"/>
      <w:divBdr>
        <w:top w:val="none" w:sz="0" w:space="0" w:color="auto"/>
        <w:left w:val="none" w:sz="0" w:space="0" w:color="auto"/>
        <w:bottom w:val="none" w:sz="0" w:space="0" w:color="auto"/>
        <w:right w:val="none" w:sz="0" w:space="0" w:color="auto"/>
      </w:divBdr>
    </w:div>
    <w:div w:id="1423449899">
      <w:bodyDiv w:val="1"/>
      <w:marLeft w:val="0"/>
      <w:marRight w:val="0"/>
      <w:marTop w:val="0"/>
      <w:marBottom w:val="0"/>
      <w:divBdr>
        <w:top w:val="none" w:sz="0" w:space="0" w:color="auto"/>
        <w:left w:val="none" w:sz="0" w:space="0" w:color="auto"/>
        <w:bottom w:val="none" w:sz="0" w:space="0" w:color="auto"/>
        <w:right w:val="none" w:sz="0" w:space="0" w:color="auto"/>
      </w:divBdr>
    </w:div>
    <w:div w:id="1453868265">
      <w:bodyDiv w:val="1"/>
      <w:marLeft w:val="0"/>
      <w:marRight w:val="0"/>
      <w:marTop w:val="0"/>
      <w:marBottom w:val="0"/>
      <w:divBdr>
        <w:top w:val="none" w:sz="0" w:space="0" w:color="auto"/>
        <w:left w:val="none" w:sz="0" w:space="0" w:color="auto"/>
        <w:bottom w:val="none" w:sz="0" w:space="0" w:color="auto"/>
        <w:right w:val="none" w:sz="0" w:space="0" w:color="auto"/>
      </w:divBdr>
    </w:div>
    <w:div w:id="1557664361">
      <w:bodyDiv w:val="1"/>
      <w:marLeft w:val="0"/>
      <w:marRight w:val="0"/>
      <w:marTop w:val="0"/>
      <w:marBottom w:val="0"/>
      <w:divBdr>
        <w:top w:val="none" w:sz="0" w:space="0" w:color="auto"/>
        <w:left w:val="none" w:sz="0" w:space="0" w:color="auto"/>
        <w:bottom w:val="none" w:sz="0" w:space="0" w:color="auto"/>
        <w:right w:val="none" w:sz="0" w:space="0" w:color="auto"/>
      </w:divBdr>
    </w:div>
    <w:div w:id="163263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ettings" Target="settings.xml"/><Relationship Id="rId7" Type="http://schemas.openxmlformats.org/officeDocument/2006/relationships/hyperlink" Target="https://zakon.rada.gov.ua/laws/show/15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19</Pages>
  <Words>20527</Words>
  <Characters>11701</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Orgvid-1</dc:creator>
  <cp:keywords/>
  <dc:description/>
  <cp:lastModifiedBy>Orgvid-1</cp:lastModifiedBy>
  <cp:revision>12</cp:revision>
  <cp:lastPrinted>2022-06-02T08:23:00Z</cp:lastPrinted>
  <dcterms:created xsi:type="dcterms:W3CDTF">2022-03-30T05:40:00Z</dcterms:created>
  <dcterms:modified xsi:type="dcterms:W3CDTF">2022-06-02T08:26:00Z</dcterms:modified>
</cp:coreProperties>
</file>