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AD1" w:rsidRPr="0019402C" w:rsidRDefault="00092AD1" w:rsidP="00092AD1">
      <w:pPr>
        <w:tabs>
          <w:tab w:val="left" w:pos="120"/>
        </w:tabs>
        <w:jc w:val="center"/>
        <w:rPr>
          <w:b/>
          <w:lang w:val="uk-UA" w:eastAsia="uk-UA"/>
        </w:rPr>
      </w:pPr>
      <w:r w:rsidRPr="0019402C">
        <w:rPr>
          <w:b/>
        </w:rPr>
        <w:t>Оприлюднення проектів рішень, які виносяться на розгляд</w:t>
      </w:r>
    </w:p>
    <w:p w:rsidR="00092AD1" w:rsidRPr="0019402C" w:rsidRDefault="00241AB3" w:rsidP="00092AD1">
      <w:pPr>
        <w:tabs>
          <w:tab w:val="left" w:pos="284"/>
        </w:tabs>
        <w:ind w:left="142"/>
        <w:jc w:val="center"/>
        <w:rPr>
          <w:b/>
        </w:rPr>
      </w:pPr>
      <w:r>
        <w:rPr>
          <w:b/>
          <w:lang w:val="uk-UA"/>
        </w:rPr>
        <w:t>7</w:t>
      </w:r>
      <w:r w:rsidR="00092AD1" w:rsidRPr="0019402C">
        <w:rPr>
          <w:b/>
        </w:rPr>
        <w:t>-го засідання виконавчого комітету Новодністровської міської ради</w:t>
      </w:r>
    </w:p>
    <w:p w:rsidR="00092AD1" w:rsidRPr="0019402C" w:rsidRDefault="00241AB3" w:rsidP="00092AD1">
      <w:pPr>
        <w:tabs>
          <w:tab w:val="left" w:pos="120"/>
        </w:tabs>
        <w:jc w:val="center"/>
        <w:rPr>
          <w:b/>
        </w:rPr>
      </w:pPr>
      <w:r>
        <w:rPr>
          <w:b/>
          <w:lang w:val="uk-UA"/>
        </w:rPr>
        <w:t>13 квітня</w:t>
      </w:r>
      <w:r w:rsidR="00092AD1" w:rsidRPr="0019402C">
        <w:rPr>
          <w:b/>
        </w:rPr>
        <w:t xml:space="preserve"> 202</w:t>
      </w:r>
      <w:r w:rsidR="00092AD1" w:rsidRPr="0019402C">
        <w:rPr>
          <w:b/>
          <w:lang w:val="uk-UA"/>
        </w:rPr>
        <w:t>2</w:t>
      </w:r>
      <w:r w:rsidR="00092AD1" w:rsidRPr="0019402C">
        <w:rPr>
          <w:b/>
        </w:rPr>
        <w:t xml:space="preserve"> року</w:t>
      </w:r>
    </w:p>
    <w:p w:rsidR="00092AD1" w:rsidRPr="0019402C" w:rsidRDefault="00092AD1" w:rsidP="00092AD1">
      <w:pPr>
        <w:tabs>
          <w:tab w:val="left" w:pos="120"/>
        </w:tabs>
        <w:ind w:left="6096"/>
        <w:rPr>
          <w:color w:val="000000"/>
        </w:rPr>
      </w:pPr>
    </w:p>
    <w:p w:rsidR="003C0820" w:rsidRDefault="003C0820" w:rsidP="00D74E25">
      <w:pPr>
        <w:rPr>
          <w:lang w:val="uk-UA"/>
        </w:rPr>
      </w:pPr>
    </w:p>
    <w:p w:rsidR="003C0820" w:rsidRPr="00995FCA" w:rsidRDefault="003C0820" w:rsidP="003C0820">
      <w:pPr>
        <w:tabs>
          <w:tab w:val="left" w:pos="120"/>
        </w:tabs>
        <w:jc w:val="both"/>
        <w:rPr>
          <w:b/>
          <w:u w:val="single"/>
          <w:lang w:val="uk-UA"/>
        </w:rPr>
      </w:pPr>
      <w:r>
        <w:rPr>
          <w:b/>
          <w:u w:val="single"/>
          <w:lang w:val="uk-UA"/>
        </w:rPr>
        <w:t>РІШЕННЯ №</w:t>
      </w:r>
      <w:r w:rsidR="00241AB3">
        <w:rPr>
          <w:b/>
          <w:u w:val="single"/>
          <w:lang w:val="uk-UA"/>
        </w:rPr>
        <w:t>1</w:t>
      </w:r>
    </w:p>
    <w:p w:rsidR="00D74E25" w:rsidRPr="00D74E25" w:rsidRDefault="00D74E25" w:rsidP="00D74E25">
      <w:pPr>
        <w:ind w:right="5294"/>
        <w:jc w:val="both"/>
        <w:rPr>
          <w:b/>
          <w:bCs/>
          <w:sz w:val="28"/>
          <w:szCs w:val="20"/>
          <w:lang w:val="uk-UA"/>
        </w:rPr>
      </w:pPr>
      <w:r w:rsidRPr="00D74E25">
        <w:rPr>
          <w:b/>
          <w:sz w:val="28"/>
          <w:szCs w:val="28"/>
          <w:lang w:val="uk-UA"/>
        </w:rPr>
        <w:t xml:space="preserve">Про внесення змін до бюджету </w:t>
      </w:r>
      <w:r w:rsidRPr="00D74E25">
        <w:rPr>
          <w:b/>
          <w:bCs/>
          <w:sz w:val="28"/>
          <w:szCs w:val="20"/>
          <w:lang w:val="uk-UA"/>
        </w:rPr>
        <w:t xml:space="preserve">Новодністровської міської територіальної громади на 2022 рік </w:t>
      </w:r>
    </w:p>
    <w:p w:rsidR="00D74E25" w:rsidRPr="00D74E25" w:rsidRDefault="00D74E25" w:rsidP="00D74E25">
      <w:pPr>
        <w:jc w:val="both"/>
        <w:rPr>
          <w:b/>
          <w:sz w:val="28"/>
          <w:szCs w:val="28"/>
          <w:lang w:val="uk-UA"/>
        </w:rPr>
      </w:pPr>
    </w:p>
    <w:p w:rsidR="00D74E25" w:rsidRPr="00D74E25" w:rsidRDefault="00D74E25" w:rsidP="00D74E25">
      <w:pPr>
        <w:tabs>
          <w:tab w:val="left" w:pos="6480"/>
        </w:tabs>
        <w:jc w:val="both"/>
        <w:rPr>
          <w:sz w:val="28"/>
          <w:szCs w:val="28"/>
          <w:lang w:val="uk-UA"/>
        </w:rPr>
      </w:pPr>
      <w:r w:rsidRPr="00D74E25">
        <w:rPr>
          <w:sz w:val="28"/>
          <w:szCs w:val="28"/>
          <w:lang w:val="uk-UA"/>
        </w:rPr>
        <w:t xml:space="preserve">        Відповідно до пункту 23 статті 26 Закону України «Про місцеве самоврядування в Україні», </w:t>
      </w:r>
      <w:r w:rsidRPr="00D74E25">
        <w:rPr>
          <w:bCs/>
          <w:sz w:val="28"/>
          <w:szCs w:val="28"/>
          <w:lang w:val="uk-UA"/>
        </w:rPr>
        <w:t xml:space="preserve">пункту 22 Прикінцевих положень Бюджетного кодексу України, </w:t>
      </w:r>
      <w:r w:rsidRPr="00D74E25">
        <w:rPr>
          <w:sz w:val="28"/>
          <w:szCs w:val="28"/>
          <w:lang w:val="uk-UA"/>
        </w:rPr>
        <w:t xml:space="preserve">враховуючи </w:t>
      </w:r>
      <w:r w:rsidRPr="00D74E25">
        <w:rPr>
          <w:bCs/>
          <w:sz w:val="28"/>
          <w:szCs w:val="28"/>
          <w:lang w:val="uk-UA"/>
        </w:rPr>
        <w:t xml:space="preserve">клопотання відділу гуманітарної політики від 28.03.2022 р. №160, КУ «Центр надання соціальних послуг Новодністровської міської ради від 30.03.2022 року №22-б, </w:t>
      </w:r>
      <w:r w:rsidRPr="00D74E25">
        <w:rPr>
          <w:sz w:val="28"/>
          <w:szCs w:val="28"/>
          <w:lang w:val="uk-UA"/>
        </w:rPr>
        <w:t>виконавчий комітет Новодністровської міської ради</w:t>
      </w:r>
    </w:p>
    <w:p w:rsidR="00D74E25" w:rsidRPr="00D74E25" w:rsidRDefault="00D74E25" w:rsidP="00D74E25">
      <w:pPr>
        <w:jc w:val="center"/>
        <w:rPr>
          <w:sz w:val="28"/>
          <w:szCs w:val="28"/>
          <w:lang w:val="uk-UA"/>
        </w:rPr>
      </w:pPr>
    </w:p>
    <w:p w:rsidR="00D74E25" w:rsidRPr="00D74E25" w:rsidRDefault="00D74E25" w:rsidP="00D74E25">
      <w:pPr>
        <w:jc w:val="center"/>
        <w:rPr>
          <w:b/>
          <w:sz w:val="28"/>
          <w:szCs w:val="32"/>
          <w:lang w:val="uk-UA"/>
        </w:rPr>
      </w:pPr>
      <w:r w:rsidRPr="00D74E25">
        <w:rPr>
          <w:b/>
          <w:sz w:val="28"/>
          <w:szCs w:val="32"/>
          <w:lang w:val="uk-UA"/>
        </w:rPr>
        <w:t>В И Р І Ш И В:</w:t>
      </w:r>
    </w:p>
    <w:p w:rsidR="00D74E25" w:rsidRPr="00D74E25" w:rsidRDefault="00D74E25" w:rsidP="00D74E25">
      <w:pPr>
        <w:ind w:left="142" w:firstLine="567"/>
        <w:jc w:val="center"/>
        <w:rPr>
          <w:b/>
          <w:sz w:val="32"/>
          <w:szCs w:val="32"/>
          <w:lang w:val="uk-UA"/>
        </w:rPr>
      </w:pPr>
    </w:p>
    <w:p w:rsidR="00D74E25" w:rsidRPr="00D74E25" w:rsidRDefault="00D74E25" w:rsidP="00C222B7">
      <w:pPr>
        <w:numPr>
          <w:ilvl w:val="0"/>
          <w:numId w:val="1"/>
        </w:numPr>
        <w:shd w:val="clear" w:color="auto" w:fill="FFFFFF"/>
        <w:autoSpaceDE w:val="0"/>
        <w:autoSpaceDN w:val="0"/>
        <w:adjustRightInd w:val="0"/>
        <w:ind w:left="567" w:hanging="567"/>
        <w:jc w:val="both"/>
        <w:rPr>
          <w:sz w:val="28"/>
          <w:szCs w:val="28"/>
          <w:lang w:val="uk-UA"/>
        </w:rPr>
      </w:pPr>
      <w:r w:rsidRPr="00D74E25">
        <w:rPr>
          <w:bCs/>
          <w:color w:val="000000"/>
          <w:sz w:val="28"/>
          <w:szCs w:val="28"/>
          <w:lang w:val="uk-UA"/>
        </w:rPr>
        <w:t>Внести зміни до загального  фонду міського бюджету згідно додатків  1, 2 та 3.</w:t>
      </w:r>
      <w:r w:rsidRPr="00D74E25">
        <w:rPr>
          <w:sz w:val="28"/>
          <w:szCs w:val="28"/>
          <w:lang w:val="uk-UA"/>
        </w:rPr>
        <w:t xml:space="preserve"> </w:t>
      </w:r>
    </w:p>
    <w:p w:rsidR="00D74E25" w:rsidRPr="00D74E25" w:rsidRDefault="00D74E25" w:rsidP="00C222B7">
      <w:pPr>
        <w:numPr>
          <w:ilvl w:val="0"/>
          <w:numId w:val="1"/>
        </w:numPr>
        <w:shd w:val="clear" w:color="auto" w:fill="FFFFFF"/>
        <w:autoSpaceDE w:val="0"/>
        <w:autoSpaceDN w:val="0"/>
        <w:adjustRightInd w:val="0"/>
        <w:ind w:left="567" w:hanging="567"/>
        <w:jc w:val="both"/>
        <w:rPr>
          <w:sz w:val="28"/>
          <w:szCs w:val="28"/>
          <w:lang w:val="uk-UA"/>
        </w:rPr>
      </w:pPr>
      <w:r w:rsidRPr="00D74E25">
        <w:rPr>
          <w:sz w:val="28"/>
          <w:szCs w:val="28"/>
          <w:lang w:val="uk-UA"/>
        </w:rPr>
        <w:t>Внести зміни до доходної частини бюджету міської територіальної громади по загальному фонду згідно з додатком 1.</w:t>
      </w:r>
    </w:p>
    <w:p w:rsidR="00D74E25" w:rsidRPr="00D74E25" w:rsidRDefault="00D74E25" w:rsidP="00C222B7">
      <w:pPr>
        <w:numPr>
          <w:ilvl w:val="0"/>
          <w:numId w:val="1"/>
        </w:numPr>
        <w:shd w:val="clear" w:color="auto" w:fill="FFFFFF"/>
        <w:tabs>
          <w:tab w:val="num" w:pos="567"/>
        </w:tabs>
        <w:autoSpaceDE w:val="0"/>
        <w:autoSpaceDN w:val="0"/>
        <w:adjustRightInd w:val="0"/>
        <w:ind w:left="567" w:hanging="567"/>
        <w:jc w:val="both"/>
        <w:rPr>
          <w:color w:val="000000"/>
          <w:sz w:val="28"/>
          <w:szCs w:val="28"/>
          <w:lang w:val="uk-UA"/>
        </w:rPr>
      </w:pPr>
      <w:r w:rsidRPr="00D74E25">
        <w:rPr>
          <w:sz w:val="28"/>
          <w:szCs w:val="28"/>
          <w:lang w:val="uk-UA"/>
        </w:rPr>
        <w:t>Внести зміни до розподілу видатків місцевого бюджету на 2022 рік згідно з додатком 2, а  саме:</w:t>
      </w:r>
    </w:p>
    <w:p w:rsidR="00D74E25" w:rsidRPr="00D74E25" w:rsidRDefault="00D74E25" w:rsidP="00D74E25">
      <w:pPr>
        <w:shd w:val="clear" w:color="auto" w:fill="FFFFFF"/>
        <w:ind w:left="540"/>
        <w:jc w:val="both"/>
        <w:rPr>
          <w:sz w:val="28"/>
          <w:szCs w:val="28"/>
          <w:u w:val="single"/>
          <w:lang w:val="uk-UA"/>
        </w:rPr>
      </w:pPr>
      <w:r w:rsidRPr="00D74E25">
        <w:rPr>
          <w:sz w:val="28"/>
          <w:szCs w:val="28"/>
          <w:lang w:val="uk-UA"/>
        </w:rPr>
        <w:t xml:space="preserve"> </w:t>
      </w:r>
      <w:r w:rsidRPr="00D74E25">
        <w:rPr>
          <w:sz w:val="28"/>
          <w:szCs w:val="28"/>
          <w:u w:val="single"/>
          <w:lang w:val="uk-UA"/>
        </w:rPr>
        <w:t xml:space="preserve">по загальному фонду </w:t>
      </w:r>
    </w:p>
    <w:p w:rsidR="00D74E25" w:rsidRPr="00D74E25" w:rsidRDefault="00D74E25" w:rsidP="00D74E25">
      <w:pPr>
        <w:shd w:val="clear" w:color="auto" w:fill="FFFFFF"/>
        <w:ind w:left="540"/>
        <w:jc w:val="both"/>
        <w:rPr>
          <w:sz w:val="28"/>
          <w:szCs w:val="28"/>
          <w:lang w:val="uk-UA"/>
        </w:rPr>
      </w:pPr>
    </w:p>
    <w:p w:rsidR="00D74E25" w:rsidRPr="00D74E25" w:rsidRDefault="00D74E25" w:rsidP="00D74E25">
      <w:pPr>
        <w:shd w:val="clear" w:color="auto" w:fill="FFFFFF"/>
        <w:ind w:left="540"/>
        <w:jc w:val="both"/>
        <w:rPr>
          <w:sz w:val="28"/>
          <w:szCs w:val="28"/>
          <w:lang w:val="uk-UA"/>
        </w:rPr>
      </w:pPr>
      <w:r w:rsidRPr="00D74E25">
        <w:rPr>
          <w:sz w:val="28"/>
          <w:szCs w:val="28"/>
          <w:lang w:val="uk-UA"/>
        </w:rPr>
        <w:t>По головному розпоряднику коштів Відділ гуманітарної політики:</w:t>
      </w:r>
    </w:p>
    <w:p w:rsidR="00D74E25" w:rsidRPr="00D74E25" w:rsidRDefault="00D74E25" w:rsidP="00C222B7">
      <w:pPr>
        <w:numPr>
          <w:ilvl w:val="0"/>
          <w:numId w:val="2"/>
        </w:numPr>
        <w:shd w:val="clear" w:color="auto" w:fill="FFFFFF"/>
        <w:tabs>
          <w:tab w:val="num" w:pos="567"/>
        </w:tabs>
        <w:autoSpaceDE w:val="0"/>
        <w:autoSpaceDN w:val="0"/>
        <w:adjustRightInd w:val="0"/>
        <w:jc w:val="both"/>
        <w:rPr>
          <w:sz w:val="28"/>
          <w:szCs w:val="28"/>
          <w:lang w:val="uk-UA"/>
        </w:rPr>
      </w:pPr>
      <w:r w:rsidRPr="00D74E25">
        <w:rPr>
          <w:sz w:val="28"/>
          <w:szCs w:val="28"/>
          <w:lang w:val="uk-UA"/>
        </w:rPr>
        <w:t xml:space="preserve">  зменшити видатки  по КПКВК 0611021 «Надання загальної середньої освіти  закладами загальної середньої освіти» на суму 3 620 гривень (КЕКВ 2730);</w:t>
      </w:r>
    </w:p>
    <w:p w:rsidR="00D74E25" w:rsidRPr="00D74E25" w:rsidRDefault="00D74E25" w:rsidP="00C222B7">
      <w:pPr>
        <w:numPr>
          <w:ilvl w:val="0"/>
          <w:numId w:val="2"/>
        </w:numPr>
        <w:shd w:val="clear" w:color="auto" w:fill="FFFFFF"/>
        <w:tabs>
          <w:tab w:val="num" w:pos="540"/>
          <w:tab w:val="num" w:pos="567"/>
        </w:tabs>
        <w:autoSpaceDE w:val="0"/>
        <w:autoSpaceDN w:val="0"/>
        <w:adjustRightInd w:val="0"/>
        <w:jc w:val="both"/>
        <w:rPr>
          <w:sz w:val="28"/>
          <w:szCs w:val="28"/>
          <w:lang w:val="uk-UA"/>
        </w:rPr>
      </w:pPr>
      <w:r w:rsidRPr="00D74E25">
        <w:rPr>
          <w:sz w:val="28"/>
          <w:szCs w:val="28"/>
          <w:lang w:val="uk-UA"/>
        </w:rPr>
        <w:t xml:space="preserve">   збільшити видатки  по КПКВК 0611142 «Інші програми та заходи у сфері освіти» в сумі 3 620 гривень (КЕКВ 2730);  </w:t>
      </w:r>
    </w:p>
    <w:p w:rsidR="00D74E25" w:rsidRPr="00D74E25" w:rsidRDefault="00D74E25" w:rsidP="00D74E25">
      <w:pPr>
        <w:shd w:val="clear" w:color="auto" w:fill="FFFFFF"/>
        <w:tabs>
          <w:tab w:val="num" w:pos="567"/>
        </w:tabs>
        <w:ind w:left="717" w:hanging="360"/>
        <w:jc w:val="both"/>
        <w:rPr>
          <w:sz w:val="28"/>
          <w:szCs w:val="28"/>
          <w:lang w:val="uk-UA"/>
        </w:rPr>
      </w:pPr>
    </w:p>
    <w:p w:rsidR="00D74E25" w:rsidRPr="00D74E25" w:rsidRDefault="00D74E25" w:rsidP="00D74E25">
      <w:pPr>
        <w:shd w:val="clear" w:color="auto" w:fill="FFFFFF"/>
        <w:ind w:left="540" w:hanging="360"/>
        <w:jc w:val="both"/>
        <w:rPr>
          <w:sz w:val="28"/>
          <w:szCs w:val="28"/>
          <w:lang w:val="uk-UA"/>
        </w:rPr>
      </w:pPr>
      <w:r w:rsidRPr="00D74E25">
        <w:rPr>
          <w:sz w:val="28"/>
          <w:szCs w:val="28"/>
          <w:lang w:val="uk-UA"/>
        </w:rPr>
        <w:t>По головному розпоряднику коштів Управління праці та соціального захисту населення здійснити перерозподіл асигнувань:</w:t>
      </w:r>
    </w:p>
    <w:p w:rsidR="00D74E25" w:rsidRPr="00D74E25" w:rsidRDefault="00D74E25" w:rsidP="00C222B7">
      <w:pPr>
        <w:numPr>
          <w:ilvl w:val="0"/>
          <w:numId w:val="2"/>
        </w:numPr>
        <w:shd w:val="clear" w:color="auto" w:fill="FFFFFF"/>
        <w:autoSpaceDE w:val="0"/>
        <w:autoSpaceDN w:val="0"/>
        <w:adjustRightInd w:val="0"/>
        <w:jc w:val="both"/>
        <w:rPr>
          <w:sz w:val="28"/>
          <w:szCs w:val="28"/>
          <w:lang w:val="uk-UA"/>
        </w:rPr>
      </w:pPr>
      <w:r w:rsidRPr="00D74E25">
        <w:rPr>
          <w:sz w:val="28"/>
          <w:szCs w:val="28"/>
          <w:lang w:val="uk-UA"/>
        </w:rPr>
        <w:t>по КПКВК 0813241 «Забезпечення діяльності інших закладів у сфері соціального захисту і соціального забезпечення» за рахунок зменшення асигнувань по КЕКВ 2111 «Заробітна плата» на  суму 17 000 гривень збільшити асигнування на оплату комунальних послуг і енергоносіїв в сумі 17 000 гривень (КЕКВ 2271 - 15 000 гривень; КЕКВ 2272- 2 000 гривень);</w:t>
      </w:r>
    </w:p>
    <w:p w:rsidR="00D74E25" w:rsidRPr="00D74E25" w:rsidRDefault="00D74E25" w:rsidP="00C222B7">
      <w:pPr>
        <w:numPr>
          <w:ilvl w:val="0"/>
          <w:numId w:val="1"/>
        </w:numPr>
        <w:shd w:val="clear" w:color="auto" w:fill="FFFFFF"/>
        <w:tabs>
          <w:tab w:val="num" w:pos="540"/>
          <w:tab w:val="left" w:pos="900"/>
        </w:tabs>
        <w:autoSpaceDE w:val="0"/>
        <w:autoSpaceDN w:val="0"/>
        <w:adjustRightInd w:val="0"/>
        <w:ind w:left="540" w:hanging="540"/>
        <w:jc w:val="both"/>
        <w:rPr>
          <w:sz w:val="28"/>
          <w:szCs w:val="28"/>
          <w:lang w:val="uk-UA"/>
        </w:rPr>
      </w:pPr>
      <w:r w:rsidRPr="00D74E25">
        <w:rPr>
          <w:bCs/>
          <w:color w:val="000000"/>
          <w:sz w:val="28"/>
          <w:szCs w:val="28"/>
          <w:lang w:val="uk-UA"/>
        </w:rPr>
        <w:t>Додатки 1-3 до цього рішення є його невід’ємною частиною.</w:t>
      </w:r>
    </w:p>
    <w:p w:rsidR="00D74E25" w:rsidRPr="00D74E25" w:rsidRDefault="00D74E25" w:rsidP="00C222B7">
      <w:pPr>
        <w:numPr>
          <w:ilvl w:val="0"/>
          <w:numId w:val="1"/>
        </w:numPr>
        <w:shd w:val="clear" w:color="auto" w:fill="FFFFFF"/>
        <w:tabs>
          <w:tab w:val="num" w:pos="540"/>
          <w:tab w:val="left" w:pos="900"/>
        </w:tabs>
        <w:autoSpaceDE w:val="0"/>
        <w:autoSpaceDN w:val="0"/>
        <w:adjustRightInd w:val="0"/>
        <w:ind w:left="540" w:hanging="540"/>
        <w:jc w:val="both"/>
        <w:rPr>
          <w:sz w:val="28"/>
          <w:szCs w:val="28"/>
          <w:lang w:val="uk-UA"/>
        </w:rPr>
      </w:pPr>
      <w:r w:rsidRPr="00D74E25">
        <w:rPr>
          <w:sz w:val="28"/>
          <w:szCs w:val="28"/>
          <w:lang w:val="uk-UA"/>
        </w:rPr>
        <w:t>Відповідальність за виконання даного рішення покласти на начальника фінансового управління Ферсанову В.І.</w:t>
      </w:r>
    </w:p>
    <w:p w:rsidR="00D74E25" w:rsidRPr="00D74E25" w:rsidRDefault="00D74E25" w:rsidP="00C222B7">
      <w:pPr>
        <w:numPr>
          <w:ilvl w:val="0"/>
          <w:numId w:val="1"/>
        </w:numPr>
        <w:shd w:val="clear" w:color="auto" w:fill="FFFFFF"/>
        <w:tabs>
          <w:tab w:val="num" w:pos="540"/>
          <w:tab w:val="left" w:pos="900"/>
        </w:tabs>
        <w:autoSpaceDE w:val="0"/>
        <w:autoSpaceDN w:val="0"/>
        <w:adjustRightInd w:val="0"/>
        <w:ind w:left="540" w:hanging="540"/>
        <w:jc w:val="both"/>
        <w:rPr>
          <w:sz w:val="28"/>
          <w:szCs w:val="28"/>
          <w:lang w:val="uk-UA"/>
        </w:rPr>
      </w:pPr>
      <w:r w:rsidRPr="00D74E25">
        <w:rPr>
          <w:sz w:val="28"/>
          <w:szCs w:val="28"/>
          <w:lang w:val="uk-UA"/>
        </w:rPr>
        <w:t xml:space="preserve"> Контроль за виконанням даного рішення залишаю за собою.</w:t>
      </w:r>
    </w:p>
    <w:p w:rsidR="00D74E25" w:rsidRPr="002D2A59" w:rsidRDefault="00D74E25" w:rsidP="00D74E25">
      <w:pPr>
        <w:pStyle w:val="a6"/>
        <w:spacing w:before="0" w:beforeAutospacing="0" w:after="0" w:afterAutospacing="0"/>
        <w:jc w:val="both"/>
        <w:rPr>
          <w:rFonts w:ascii="Times New Roman" w:hAnsi="Times New Roman" w:cs="Times New Roman"/>
          <w:sz w:val="28"/>
          <w:szCs w:val="28"/>
        </w:rPr>
      </w:pPr>
    </w:p>
    <w:p w:rsidR="00D74E25" w:rsidRPr="0019402C" w:rsidRDefault="00D74E25" w:rsidP="00D74E25">
      <w:pPr>
        <w:widowControl w:val="0"/>
        <w:tabs>
          <w:tab w:val="left" w:pos="120"/>
        </w:tabs>
        <w:jc w:val="center"/>
        <w:rPr>
          <w:lang w:val="uk-UA"/>
        </w:rPr>
      </w:pPr>
      <w:r w:rsidRPr="00092AD1">
        <w:rPr>
          <w:i/>
          <w:lang w:val="uk-UA"/>
        </w:rPr>
        <w:t xml:space="preserve">Доповідає: </w:t>
      </w:r>
      <w:r>
        <w:rPr>
          <w:i/>
          <w:lang w:val="uk-UA"/>
        </w:rPr>
        <w:t>Ферсанова В.І., начальник фінансового управління</w:t>
      </w:r>
    </w:p>
    <w:p w:rsidR="00D74E25" w:rsidRDefault="00D74E25" w:rsidP="00D74E25">
      <w:pPr>
        <w:pStyle w:val="a6"/>
        <w:spacing w:before="0" w:beforeAutospacing="0" w:after="0" w:afterAutospacing="0"/>
        <w:jc w:val="both"/>
        <w:rPr>
          <w:rFonts w:ascii="Times New Roman" w:hAnsi="Times New Roman" w:cs="Times New Roman"/>
          <w:sz w:val="28"/>
          <w:szCs w:val="28"/>
          <w:lang w:val="uk-UA"/>
        </w:rPr>
      </w:pPr>
    </w:p>
    <w:p w:rsidR="002D2A59" w:rsidRDefault="002D2A59" w:rsidP="003C0820">
      <w:pPr>
        <w:pStyle w:val="a6"/>
        <w:spacing w:before="0" w:beforeAutospacing="0" w:after="0" w:afterAutospacing="0"/>
        <w:jc w:val="both"/>
        <w:rPr>
          <w:rFonts w:ascii="Times New Roman" w:hAnsi="Times New Roman" w:cs="Times New Roman"/>
          <w:sz w:val="28"/>
          <w:szCs w:val="28"/>
        </w:rPr>
      </w:pPr>
    </w:p>
    <w:p w:rsidR="00D74E25" w:rsidRDefault="00D74E25" w:rsidP="002D2A59">
      <w:pPr>
        <w:tabs>
          <w:tab w:val="left" w:pos="120"/>
        </w:tabs>
        <w:jc w:val="both"/>
        <w:rPr>
          <w:b/>
          <w:u w:val="single"/>
          <w:lang w:val="uk-UA"/>
        </w:rPr>
      </w:pPr>
    </w:p>
    <w:p w:rsidR="00D74E25" w:rsidRDefault="00D74E25" w:rsidP="002D2A59">
      <w:pPr>
        <w:tabs>
          <w:tab w:val="left" w:pos="120"/>
        </w:tabs>
        <w:jc w:val="both"/>
        <w:rPr>
          <w:b/>
          <w:u w:val="single"/>
          <w:lang w:val="uk-UA"/>
        </w:rPr>
      </w:pPr>
    </w:p>
    <w:p w:rsidR="00C222B7" w:rsidRDefault="00C222B7" w:rsidP="002D2A59">
      <w:pPr>
        <w:tabs>
          <w:tab w:val="left" w:pos="120"/>
        </w:tabs>
        <w:jc w:val="both"/>
        <w:rPr>
          <w:b/>
          <w:u w:val="single"/>
          <w:lang w:val="uk-UA"/>
        </w:rPr>
      </w:pPr>
    </w:p>
    <w:tbl>
      <w:tblPr>
        <w:tblW w:w="11563" w:type="dxa"/>
        <w:tblLook w:val="04A0" w:firstRow="1" w:lastRow="0" w:firstColumn="1" w:lastColumn="0" w:noHBand="0" w:noVBand="1"/>
      </w:tblPr>
      <w:tblGrid>
        <w:gridCol w:w="1316"/>
        <w:gridCol w:w="5063"/>
        <w:gridCol w:w="1480"/>
        <w:gridCol w:w="1440"/>
        <w:gridCol w:w="1120"/>
        <w:gridCol w:w="1144"/>
      </w:tblGrid>
      <w:tr w:rsidR="00C222B7" w:rsidRPr="00C222B7" w:rsidTr="00C222B7">
        <w:trPr>
          <w:trHeight w:val="690"/>
        </w:trPr>
        <w:tc>
          <w:tcPr>
            <w:tcW w:w="1316"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5063"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5180" w:type="dxa"/>
            <w:gridSpan w:val="4"/>
            <w:tcBorders>
              <w:top w:val="nil"/>
              <w:left w:val="nil"/>
              <w:bottom w:val="nil"/>
              <w:right w:val="nil"/>
            </w:tcBorders>
            <w:shd w:val="clear" w:color="auto" w:fill="auto"/>
            <w:vAlign w:val="bottom"/>
            <w:hideMark/>
          </w:tcPr>
          <w:p w:rsidR="00C222B7" w:rsidRPr="00C222B7" w:rsidRDefault="00C222B7" w:rsidP="00C222B7">
            <w:pPr>
              <w:jc w:val="center"/>
              <w:rPr>
                <w:sz w:val="20"/>
                <w:szCs w:val="20"/>
              </w:rPr>
            </w:pPr>
            <w:r w:rsidRPr="00C222B7">
              <w:rPr>
                <w:sz w:val="20"/>
                <w:szCs w:val="20"/>
              </w:rPr>
              <w:t>"Про внесення змін до бюджету Новодністровської міської територіальної громади на 2022 рік" від 13.04.2022 року №</w:t>
            </w:r>
          </w:p>
        </w:tc>
      </w:tr>
      <w:tr w:rsidR="00C222B7" w:rsidRPr="00C222B7" w:rsidTr="00C222B7">
        <w:trPr>
          <w:trHeight w:val="255"/>
        </w:trPr>
        <w:tc>
          <w:tcPr>
            <w:tcW w:w="1316" w:type="dxa"/>
            <w:tcBorders>
              <w:top w:val="nil"/>
              <w:left w:val="nil"/>
              <w:bottom w:val="nil"/>
              <w:right w:val="nil"/>
            </w:tcBorders>
            <w:shd w:val="clear" w:color="auto" w:fill="auto"/>
            <w:noWrap/>
            <w:vAlign w:val="bottom"/>
            <w:hideMark/>
          </w:tcPr>
          <w:p w:rsidR="00C222B7" w:rsidRPr="00C222B7" w:rsidRDefault="00C222B7" w:rsidP="00C222B7">
            <w:pPr>
              <w:jc w:val="center"/>
              <w:rPr>
                <w:sz w:val="20"/>
                <w:szCs w:val="20"/>
              </w:rPr>
            </w:pPr>
          </w:p>
        </w:tc>
        <w:tc>
          <w:tcPr>
            <w:tcW w:w="5063"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48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44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12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14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r>
      <w:tr w:rsidR="00C222B7" w:rsidRPr="00C222B7" w:rsidTr="00C222B7">
        <w:trPr>
          <w:trHeight w:val="750"/>
        </w:trPr>
        <w:tc>
          <w:tcPr>
            <w:tcW w:w="11563" w:type="dxa"/>
            <w:gridSpan w:val="6"/>
            <w:tcBorders>
              <w:top w:val="nil"/>
              <w:left w:val="nil"/>
              <w:bottom w:val="nil"/>
              <w:right w:val="nil"/>
            </w:tcBorders>
            <w:shd w:val="clear" w:color="auto" w:fill="auto"/>
            <w:vAlign w:val="bottom"/>
            <w:hideMark/>
          </w:tcPr>
          <w:p w:rsidR="00C222B7" w:rsidRPr="00C222B7" w:rsidRDefault="00C222B7" w:rsidP="00C222B7">
            <w:pPr>
              <w:jc w:val="center"/>
              <w:rPr>
                <w:b/>
                <w:bCs/>
                <w:sz w:val="22"/>
                <w:szCs w:val="22"/>
              </w:rPr>
            </w:pPr>
            <w:r w:rsidRPr="00C222B7">
              <w:rPr>
                <w:b/>
                <w:bCs/>
                <w:sz w:val="22"/>
                <w:szCs w:val="22"/>
              </w:rPr>
              <w:t>Зміни до додатку №1 "Доходи місцевого бюджету на 2022 рік" рішення сесії міської ради "Про бюджет Новодністровської міської територіальної громади на 2022 рік" від 21.12.2021 року №312</w:t>
            </w:r>
          </w:p>
        </w:tc>
      </w:tr>
      <w:tr w:rsidR="00C222B7" w:rsidRPr="00C222B7" w:rsidTr="00C222B7">
        <w:trPr>
          <w:trHeight w:val="255"/>
        </w:trPr>
        <w:tc>
          <w:tcPr>
            <w:tcW w:w="1316" w:type="dxa"/>
            <w:tcBorders>
              <w:top w:val="nil"/>
              <w:left w:val="nil"/>
              <w:bottom w:val="single" w:sz="4" w:space="0" w:color="auto"/>
              <w:right w:val="nil"/>
            </w:tcBorders>
            <w:shd w:val="clear" w:color="auto" w:fill="auto"/>
            <w:noWrap/>
            <w:vAlign w:val="bottom"/>
            <w:hideMark/>
          </w:tcPr>
          <w:p w:rsidR="00C222B7" w:rsidRPr="00C222B7" w:rsidRDefault="00C222B7" w:rsidP="00C222B7">
            <w:pPr>
              <w:jc w:val="center"/>
              <w:rPr>
                <w:sz w:val="20"/>
                <w:szCs w:val="20"/>
              </w:rPr>
            </w:pPr>
            <w:r w:rsidRPr="00C222B7">
              <w:rPr>
                <w:sz w:val="20"/>
                <w:szCs w:val="20"/>
              </w:rPr>
              <w:t>24533000000</w:t>
            </w:r>
          </w:p>
        </w:tc>
        <w:tc>
          <w:tcPr>
            <w:tcW w:w="5063" w:type="dxa"/>
            <w:tcBorders>
              <w:top w:val="nil"/>
              <w:left w:val="nil"/>
              <w:bottom w:val="nil"/>
              <w:right w:val="nil"/>
            </w:tcBorders>
            <w:shd w:val="clear" w:color="auto" w:fill="auto"/>
            <w:noWrap/>
            <w:vAlign w:val="bottom"/>
            <w:hideMark/>
          </w:tcPr>
          <w:p w:rsidR="00C222B7" w:rsidRPr="00C222B7" w:rsidRDefault="00C222B7" w:rsidP="00C222B7">
            <w:pPr>
              <w:jc w:val="center"/>
              <w:rPr>
                <w:sz w:val="20"/>
                <w:szCs w:val="20"/>
              </w:rPr>
            </w:pPr>
          </w:p>
        </w:tc>
        <w:tc>
          <w:tcPr>
            <w:tcW w:w="1480" w:type="dxa"/>
            <w:tcBorders>
              <w:top w:val="nil"/>
              <w:left w:val="nil"/>
              <w:bottom w:val="nil"/>
              <w:right w:val="nil"/>
            </w:tcBorders>
            <w:shd w:val="clear" w:color="auto" w:fill="auto"/>
            <w:noWrap/>
            <w:vAlign w:val="bottom"/>
            <w:hideMark/>
          </w:tcPr>
          <w:p w:rsidR="00C222B7" w:rsidRPr="00C222B7" w:rsidRDefault="00C222B7" w:rsidP="00C222B7">
            <w:pPr>
              <w:jc w:val="center"/>
              <w:rPr>
                <w:sz w:val="20"/>
                <w:szCs w:val="20"/>
              </w:rPr>
            </w:pPr>
          </w:p>
        </w:tc>
        <w:tc>
          <w:tcPr>
            <w:tcW w:w="1440" w:type="dxa"/>
            <w:tcBorders>
              <w:top w:val="nil"/>
              <w:left w:val="nil"/>
              <w:bottom w:val="nil"/>
              <w:right w:val="nil"/>
            </w:tcBorders>
            <w:shd w:val="clear" w:color="auto" w:fill="auto"/>
            <w:noWrap/>
            <w:vAlign w:val="bottom"/>
            <w:hideMark/>
          </w:tcPr>
          <w:p w:rsidR="00C222B7" w:rsidRPr="00C222B7" w:rsidRDefault="00C222B7" w:rsidP="00C222B7">
            <w:pPr>
              <w:jc w:val="center"/>
              <w:rPr>
                <w:sz w:val="20"/>
                <w:szCs w:val="20"/>
              </w:rPr>
            </w:pPr>
          </w:p>
        </w:tc>
        <w:tc>
          <w:tcPr>
            <w:tcW w:w="1120" w:type="dxa"/>
            <w:tcBorders>
              <w:top w:val="nil"/>
              <w:left w:val="nil"/>
              <w:bottom w:val="nil"/>
              <w:right w:val="nil"/>
            </w:tcBorders>
            <w:shd w:val="clear" w:color="auto" w:fill="auto"/>
            <w:noWrap/>
            <w:vAlign w:val="bottom"/>
            <w:hideMark/>
          </w:tcPr>
          <w:p w:rsidR="00C222B7" w:rsidRPr="00C222B7" w:rsidRDefault="00C222B7" w:rsidP="00C222B7">
            <w:pPr>
              <w:jc w:val="center"/>
              <w:rPr>
                <w:sz w:val="20"/>
                <w:szCs w:val="20"/>
              </w:rPr>
            </w:pPr>
          </w:p>
        </w:tc>
        <w:tc>
          <w:tcPr>
            <w:tcW w:w="1140" w:type="dxa"/>
            <w:tcBorders>
              <w:top w:val="nil"/>
              <w:left w:val="nil"/>
              <w:bottom w:val="nil"/>
              <w:right w:val="nil"/>
            </w:tcBorders>
            <w:shd w:val="clear" w:color="auto" w:fill="auto"/>
            <w:noWrap/>
            <w:vAlign w:val="bottom"/>
            <w:hideMark/>
          </w:tcPr>
          <w:p w:rsidR="00C222B7" w:rsidRPr="00C222B7" w:rsidRDefault="00C222B7" w:rsidP="00C222B7">
            <w:pPr>
              <w:jc w:val="center"/>
              <w:rPr>
                <w:sz w:val="20"/>
                <w:szCs w:val="20"/>
              </w:rPr>
            </w:pPr>
          </w:p>
        </w:tc>
      </w:tr>
      <w:tr w:rsidR="00C222B7" w:rsidRPr="00C222B7" w:rsidTr="00C222B7">
        <w:trPr>
          <w:trHeight w:val="255"/>
        </w:trPr>
        <w:tc>
          <w:tcPr>
            <w:tcW w:w="1316" w:type="dxa"/>
            <w:tcBorders>
              <w:top w:val="nil"/>
              <w:left w:val="nil"/>
              <w:bottom w:val="nil"/>
              <w:right w:val="nil"/>
            </w:tcBorders>
            <w:shd w:val="clear" w:color="auto" w:fill="auto"/>
            <w:noWrap/>
            <w:vAlign w:val="bottom"/>
            <w:hideMark/>
          </w:tcPr>
          <w:p w:rsidR="00C222B7" w:rsidRPr="00C222B7" w:rsidRDefault="00C222B7" w:rsidP="00C222B7">
            <w:pPr>
              <w:rPr>
                <w:sz w:val="16"/>
                <w:szCs w:val="16"/>
              </w:rPr>
            </w:pPr>
            <w:r w:rsidRPr="00C222B7">
              <w:rPr>
                <w:sz w:val="16"/>
                <w:szCs w:val="16"/>
              </w:rPr>
              <w:t>(код бюджету)</w:t>
            </w:r>
          </w:p>
        </w:tc>
        <w:tc>
          <w:tcPr>
            <w:tcW w:w="5063" w:type="dxa"/>
            <w:tcBorders>
              <w:top w:val="nil"/>
              <w:left w:val="nil"/>
              <w:bottom w:val="nil"/>
              <w:right w:val="nil"/>
            </w:tcBorders>
            <w:shd w:val="clear" w:color="auto" w:fill="auto"/>
            <w:noWrap/>
            <w:vAlign w:val="bottom"/>
            <w:hideMark/>
          </w:tcPr>
          <w:p w:rsidR="00C222B7" w:rsidRPr="00C222B7" w:rsidRDefault="00C222B7" w:rsidP="00C222B7">
            <w:pPr>
              <w:rPr>
                <w:sz w:val="16"/>
                <w:szCs w:val="16"/>
              </w:rPr>
            </w:pPr>
          </w:p>
        </w:tc>
        <w:tc>
          <w:tcPr>
            <w:tcW w:w="148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44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12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140" w:type="dxa"/>
            <w:tcBorders>
              <w:top w:val="nil"/>
              <w:left w:val="nil"/>
              <w:bottom w:val="nil"/>
              <w:right w:val="nil"/>
            </w:tcBorders>
            <w:shd w:val="clear" w:color="auto" w:fill="auto"/>
            <w:noWrap/>
            <w:vAlign w:val="bottom"/>
            <w:hideMark/>
          </w:tcPr>
          <w:p w:rsidR="00C222B7" w:rsidRPr="00C222B7" w:rsidRDefault="00C222B7" w:rsidP="00C222B7">
            <w:pPr>
              <w:jc w:val="right"/>
              <w:rPr>
                <w:sz w:val="20"/>
                <w:szCs w:val="20"/>
              </w:rPr>
            </w:pPr>
            <w:r w:rsidRPr="00C222B7">
              <w:rPr>
                <w:sz w:val="20"/>
                <w:szCs w:val="20"/>
              </w:rPr>
              <w:t>(грн)</w:t>
            </w:r>
          </w:p>
        </w:tc>
      </w:tr>
      <w:tr w:rsidR="00C222B7" w:rsidRPr="00C222B7" w:rsidTr="00C222B7">
        <w:trPr>
          <w:trHeight w:val="255"/>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2B7" w:rsidRPr="00C222B7" w:rsidRDefault="00C222B7" w:rsidP="00C222B7">
            <w:pPr>
              <w:jc w:val="center"/>
              <w:rPr>
                <w:sz w:val="20"/>
                <w:szCs w:val="20"/>
              </w:rPr>
            </w:pPr>
            <w:r w:rsidRPr="00C222B7">
              <w:rPr>
                <w:sz w:val="20"/>
                <w:szCs w:val="20"/>
              </w:rPr>
              <w:t>Код</w:t>
            </w:r>
          </w:p>
        </w:tc>
        <w:tc>
          <w:tcPr>
            <w:tcW w:w="5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2B7" w:rsidRPr="00C222B7" w:rsidRDefault="00C222B7" w:rsidP="00C222B7">
            <w:pPr>
              <w:jc w:val="center"/>
              <w:rPr>
                <w:sz w:val="20"/>
                <w:szCs w:val="20"/>
              </w:rPr>
            </w:pPr>
            <w:r w:rsidRPr="00C222B7">
              <w:rPr>
                <w:sz w:val="20"/>
                <w:szCs w:val="20"/>
              </w:rPr>
              <w:t>Найменування згідно з Класифікацією доходів бюджету</w:t>
            </w:r>
          </w:p>
        </w:tc>
        <w:tc>
          <w:tcPr>
            <w:tcW w:w="148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rsidR="00C222B7" w:rsidRPr="00C222B7" w:rsidRDefault="00C222B7" w:rsidP="00C222B7">
            <w:pPr>
              <w:jc w:val="center"/>
              <w:rPr>
                <w:sz w:val="20"/>
                <w:szCs w:val="20"/>
              </w:rPr>
            </w:pPr>
            <w:r w:rsidRPr="00C222B7">
              <w:rPr>
                <w:sz w:val="20"/>
                <w:szCs w:val="20"/>
              </w:rPr>
              <w:t>Усього</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22B7" w:rsidRPr="00C222B7" w:rsidRDefault="00C222B7" w:rsidP="00C222B7">
            <w:pPr>
              <w:jc w:val="center"/>
              <w:rPr>
                <w:sz w:val="20"/>
                <w:szCs w:val="20"/>
              </w:rPr>
            </w:pPr>
            <w:r w:rsidRPr="00C222B7">
              <w:rPr>
                <w:sz w:val="20"/>
                <w:szCs w:val="20"/>
              </w:rPr>
              <w:t>Загальний фонд</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rsidR="00C222B7" w:rsidRPr="00C222B7" w:rsidRDefault="00C222B7" w:rsidP="00C222B7">
            <w:pPr>
              <w:jc w:val="center"/>
              <w:rPr>
                <w:sz w:val="20"/>
                <w:szCs w:val="20"/>
              </w:rPr>
            </w:pPr>
            <w:r w:rsidRPr="00C222B7">
              <w:rPr>
                <w:sz w:val="20"/>
                <w:szCs w:val="20"/>
              </w:rPr>
              <w:t>Спеціальний фонд</w:t>
            </w:r>
          </w:p>
        </w:tc>
      </w:tr>
      <w:tr w:rsidR="00C222B7" w:rsidRPr="00C222B7" w:rsidTr="00C222B7">
        <w:trPr>
          <w:trHeight w:val="25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222B7" w:rsidRPr="00C222B7" w:rsidRDefault="00C222B7" w:rsidP="00C222B7">
            <w:pPr>
              <w:rPr>
                <w:sz w:val="20"/>
                <w:szCs w:val="20"/>
              </w:rPr>
            </w:pPr>
          </w:p>
        </w:tc>
        <w:tc>
          <w:tcPr>
            <w:tcW w:w="5063" w:type="dxa"/>
            <w:vMerge/>
            <w:tcBorders>
              <w:top w:val="single" w:sz="4" w:space="0" w:color="auto"/>
              <w:left w:val="single" w:sz="4" w:space="0" w:color="auto"/>
              <w:bottom w:val="single" w:sz="4" w:space="0" w:color="auto"/>
              <w:right w:val="single" w:sz="4" w:space="0" w:color="auto"/>
            </w:tcBorders>
            <w:vAlign w:val="center"/>
            <w:hideMark/>
          </w:tcPr>
          <w:p w:rsidR="00C222B7" w:rsidRPr="00C222B7" w:rsidRDefault="00C222B7" w:rsidP="00C222B7">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222B7" w:rsidRPr="00C222B7" w:rsidRDefault="00C222B7" w:rsidP="00C222B7">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222B7" w:rsidRPr="00C222B7" w:rsidRDefault="00C222B7" w:rsidP="00C222B7">
            <w:pPr>
              <w:rPr>
                <w:sz w:val="20"/>
                <w:szCs w:val="20"/>
              </w:rPr>
            </w:pPr>
          </w:p>
        </w:tc>
        <w:tc>
          <w:tcPr>
            <w:tcW w:w="1120" w:type="dxa"/>
            <w:vMerge w:val="restart"/>
            <w:tcBorders>
              <w:top w:val="nil"/>
              <w:left w:val="single" w:sz="4" w:space="0" w:color="auto"/>
              <w:bottom w:val="single" w:sz="4" w:space="0" w:color="auto"/>
              <w:right w:val="single" w:sz="4" w:space="0" w:color="auto"/>
            </w:tcBorders>
            <w:shd w:val="clear" w:color="auto" w:fill="auto"/>
            <w:vAlign w:val="center"/>
            <w:hideMark/>
          </w:tcPr>
          <w:p w:rsidR="00C222B7" w:rsidRPr="00C222B7" w:rsidRDefault="00C222B7" w:rsidP="00C222B7">
            <w:pPr>
              <w:jc w:val="center"/>
              <w:rPr>
                <w:sz w:val="20"/>
                <w:szCs w:val="20"/>
              </w:rPr>
            </w:pPr>
            <w:r w:rsidRPr="00C222B7">
              <w:rPr>
                <w:sz w:val="20"/>
                <w:szCs w:val="20"/>
              </w:rPr>
              <w:t>усього</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C222B7" w:rsidRPr="00C222B7" w:rsidRDefault="00C222B7" w:rsidP="00C222B7">
            <w:pPr>
              <w:jc w:val="center"/>
              <w:rPr>
                <w:sz w:val="18"/>
                <w:szCs w:val="18"/>
              </w:rPr>
            </w:pPr>
            <w:r w:rsidRPr="00C222B7">
              <w:rPr>
                <w:sz w:val="18"/>
                <w:szCs w:val="18"/>
              </w:rPr>
              <w:t>у тому числі бюджет розвитку</w:t>
            </w:r>
          </w:p>
        </w:tc>
      </w:tr>
      <w:tr w:rsidR="00C222B7" w:rsidRPr="00C222B7" w:rsidTr="00C222B7">
        <w:trPr>
          <w:trHeight w:val="563"/>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222B7" w:rsidRPr="00C222B7" w:rsidRDefault="00C222B7" w:rsidP="00C222B7">
            <w:pPr>
              <w:rPr>
                <w:sz w:val="20"/>
                <w:szCs w:val="20"/>
              </w:rPr>
            </w:pPr>
          </w:p>
        </w:tc>
        <w:tc>
          <w:tcPr>
            <w:tcW w:w="5063" w:type="dxa"/>
            <w:vMerge/>
            <w:tcBorders>
              <w:top w:val="single" w:sz="4" w:space="0" w:color="auto"/>
              <w:left w:val="single" w:sz="4" w:space="0" w:color="auto"/>
              <w:bottom w:val="single" w:sz="4" w:space="0" w:color="auto"/>
              <w:right w:val="single" w:sz="4" w:space="0" w:color="auto"/>
            </w:tcBorders>
            <w:vAlign w:val="center"/>
            <w:hideMark/>
          </w:tcPr>
          <w:p w:rsidR="00C222B7" w:rsidRPr="00C222B7" w:rsidRDefault="00C222B7" w:rsidP="00C222B7">
            <w:pPr>
              <w:rPr>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C222B7" w:rsidRPr="00C222B7" w:rsidRDefault="00C222B7" w:rsidP="00C222B7">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222B7" w:rsidRPr="00C222B7" w:rsidRDefault="00C222B7" w:rsidP="00C222B7">
            <w:pPr>
              <w:rPr>
                <w:sz w:val="20"/>
                <w:szCs w:val="20"/>
              </w:rPr>
            </w:pPr>
          </w:p>
        </w:tc>
        <w:tc>
          <w:tcPr>
            <w:tcW w:w="1120" w:type="dxa"/>
            <w:vMerge/>
            <w:tcBorders>
              <w:top w:val="nil"/>
              <w:left w:val="single" w:sz="4" w:space="0" w:color="auto"/>
              <w:bottom w:val="single" w:sz="4" w:space="0" w:color="auto"/>
              <w:right w:val="single" w:sz="4" w:space="0" w:color="auto"/>
            </w:tcBorders>
            <w:vAlign w:val="center"/>
            <w:hideMark/>
          </w:tcPr>
          <w:p w:rsidR="00C222B7" w:rsidRPr="00C222B7" w:rsidRDefault="00C222B7" w:rsidP="00C222B7">
            <w:pPr>
              <w:rPr>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C222B7" w:rsidRPr="00C222B7" w:rsidRDefault="00C222B7" w:rsidP="00C222B7">
            <w:pPr>
              <w:rPr>
                <w:sz w:val="18"/>
                <w:szCs w:val="18"/>
              </w:rPr>
            </w:pPr>
          </w:p>
        </w:tc>
      </w:tr>
      <w:tr w:rsidR="00C222B7" w:rsidRPr="00C222B7" w:rsidTr="00C222B7">
        <w:trPr>
          <w:trHeight w:val="255"/>
        </w:trPr>
        <w:tc>
          <w:tcPr>
            <w:tcW w:w="1316" w:type="dxa"/>
            <w:tcBorders>
              <w:top w:val="nil"/>
              <w:left w:val="single" w:sz="4" w:space="0" w:color="auto"/>
              <w:bottom w:val="single" w:sz="4" w:space="0" w:color="auto"/>
              <w:right w:val="single" w:sz="4" w:space="0" w:color="auto"/>
            </w:tcBorders>
            <w:shd w:val="clear" w:color="auto" w:fill="auto"/>
            <w:vAlign w:val="center"/>
            <w:hideMark/>
          </w:tcPr>
          <w:p w:rsidR="00C222B7" w:rsidRPr="00C222B7" w:rsidRDefault="00C222B7" w:rsidP="00C222B7">
            <w:pPr>
              <w:jc w:val="center"/>
              <w:rPr>
                <w:sz w:val="20"/>
                <w:szCs w:val="20"/>
              </w:rPr>
            </w:pPr>
            <w:r w:rsidRPr="00C222B7">
              <w:rPr>
                <w:sz w:val="20"/>
                <w:szCs w:val="20"/>
              </w:rPr>
              <w:t>1</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jc w:val="center"/>
              <w:rPr>
                <w:sz w:val="20"/>
                <w:szCs w:val="20"/>
              </w:rPr>
            </w:pPr>
            <w:r w:rsidRPr="00C222B7">
              <w:rPr>
                <w:sz w:val="20"/>
                <w:szCs w:val="20"/>
              </w:rPr>
              <w:t>2</w:t>
            </w:r>
          </w:p>
        </w:tc>
        <w:tc>
          <w:tcPr>
            <w:tcW w:w="1480" w:type="dxa"/>
            <w:tcBorders>
              <w:top w:val="nil"/>
              <w:left w:val="nil"/>
              <w:bottom w:val="single" w:sz="4" w:space="0" w:color="auto"/>
              <w:right w:val="single" w:sz="4" w:space="0" w:color="auto"/>
            </w:tcBorders>
            <w:shd w:val="clear" w:color="000000" w:fill="CCFFFF"/>
            <w:vAlign w:val="center"/>
            <w:hideMark/>
          </w:tcPr>
          <w:p w:rsidR="00C222B7" w:rsidRPr="00C222B7" w:rsidRDefault="00C222B7" w:rsidP="00C222B7">
            <w:pPr>
              <w:jc w:val="center"/>
              <w:rPr>
                <w:sz w:val="20"/>
                <w:szCs w:val="20"/>
              </w:rPr>
            </w:pPr>
            <w:r w:rsidRPr="00C222B7">
              <w:rPr>
                <w:sz w:val="20"/>
                <w:szCs w:val="20"/>
              </w:rPr>
              <w:t>3</w:t>
            </w:r>
          </w:p>
        </w:tc>
        <w:tc>
          <w:tcPr>
            <w:tcW w:w="1440"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jc w:val="center"/>
              <w:rPr>
                <w:sz w:val="20"/>
                <w:szCs w:val="20"/>
              </w:rPr>
            </w:pPr>
            <w:r w:rsidRPr="00C222B7">
              <w:rPr>
                <w:sz w:val="20"/>
                <w:szCs w:val="20"/>
              </w:rPr>
              <w:t>4</w:t>
            </w:r>
          </w:p>
        </w:tc>
        <w:tc>
          <w:tcPr>
            <w:tcW w:w="1120"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jc w:val="center"/>
              <w:rPr>
                <w:sz w:val="20"/>
                <w:szCs w:val="20"/>
              </w:rPr>
            </w:pPr>
            <w:r w:rsidRPr="00C222B7">
              <w:rPr>
                <w:sz w:val="20"/>
                <w:szCs w:val="20"/>
              </w:rPr>
              <w:t>5</w:t>
            </w:r>
          </w:p>
        </w:tc>
        <w:tc>
          <w:tcPr>
            <w:tcW w:w="1140"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jc w:val="center"/>
              <w:rPr>
                <w:sz w:val="20"/>
                <w:szCs w:val="20"/>
              </w:rPr>
            </w:pPr>
            <w:r w:rsidRPr="00C222B7">
              <w:rPr>
                <w:sz w:val="20"/>
                <w:szCs w:val="20"/>
              </w:rPr>
              <w:t>6</w:t>
            </w:r>
          </w:p>
        </w:tc>
      </w:tr>
      <w:tr w:rsidR="00C222B7" w:rsidRPr="00C222B7" w:rsidTr="00C222B7">
        <w:trPr>
          <w:trHeight w:val="40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10000000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b/>
                <w:bCs/>
                <w:sz w:val="20"/>
                <w:szCs w:val="20"/>
              </w:rPr>
            </w:pPr>
            <w:r w:rsidRPr="00C222B7">
              <w:rPr>
                <w:b/>
                <w:bCs/>
                <w:sz w:val="20"/>
                <w:szCs w:val="20"/>
              </w:rPr>
              <w:t>Податкові надходження  </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0"/>
                <w:szCs w:val="20"/>
              </w:rPr>
            </w:pPr>
            <w:r w:rsidRPr="00C222B7">
              <w:rPr>
                <w:b/>
                <w:bCs/>
                <w:sz w:val="20"/>
                <w:szCs w:val="20"/>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200 000,00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r>
      <w:tr w:rsidR="00C222B7" w:rsidRPr="00C222B7" w:rsidTr="00C222B7">
        <w:trPr>
          <w:trHeight w:val="60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11000000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b/>
                <w:bCs/>
                <w:sz w:val="20"/>
                <w:szCs w:val="20"/>
              </w:rPr>
            </w:pPr>
            <w:r w:rsidRPr="00C222B7">
              <w:rPr>
                <w:b/>
                <w:bCs/>
                <w:sz w:val="20"/>
                <w:szCs w:val="20"/>
              </w:rPr>
              <w:t>Податки на доходи, податки на прибуток, податки на збільшення ринкової вартості  </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0"/>
                <w:szCs w:val="20"/>
              </w:rPr>
            </w:pPr>
            <w:r w:rsidRPr="00C222B7">
              <w:rPr>
                <w:b/>
                <w:bCs/>
                <w:sz w:val="20"/>
                <w:szCs w:val="20"/>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200 000,00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r>
      <w:tr w:rsidR="00C222B7" w:rsidRPr="00C222B7" w:rsidTr="00C222B7">
        <w:trPr>
          <w:trHeight w:val="40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11010000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b/>
                <w:bCs/>
                <w:sz w:val="20"/>
                <w:szCs w:val="20"/>
              </w:rPr>
            </w:pPr>
            <w:r w:rsidRPr="00C222B7">
              <w:rPr>
                <w:b/>
                <w:bCs/>
                <w:sz w:val="20"/>
                <w:szCs w:val="20"/>
              </w:rPr>
              <w:t>Податок та збір на доходи фізичних осіб</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0"/>
                <w:szCs w:val="20"/>
              </w:rPr>
            </w:pPr>
            <w:r w:rsidRPr="00C222B7">
              <w:rPr>
                <w:b/>
                <w:bCs/>
                <w:sz w:val="20"/>
                <w:szCs w:val="20"/>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200 000,00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r>
      <w:tr w:rsidR="00C222B7" w:rsidRPr="00C222B7" w:rsidTr="00C222B7">
        <w:trPr>
          <w:trHeight w:val="67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sz w:val="20"/>
                <w:szCs w:val="20"/>
              </w:rPr>
            </w:pPr>
            <w:r w:rsidRPr="00C222B7">
              <w:rPr>
                <w:sz w:val="20"/>
                <w:szCs w:val="20"/>
              </w:rPr>
              <w:t>11010100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sz w:val="20"/>
                <w:szCs w:val="20"/>
              </w:rPr>
            </w:pPr>
            <w:r w:rsidRPr="00C222B7">
              <w:rPr>
                <w:sz w:val="20"/>
                <w:szCs w:val="20"/>
              </w:rPr>
              <w:t>Податок на доходи фізичних осіб, що сплачується податковими агентами, із доходів платника податку у вигляді заробітної плати</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sz w:val="20"/>
                <w:szCs w:val="20"/>
              </w:rPr>
            </w:pPr>
            <w:r w:rsidRPr="00C222B7">
              <w:rPr>
                <w:sz w:val="20"/>
                <w:szCs w:val="20"/>
              </w:rPr>
              <w:t>-2 000 000,00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sz w:val="20"/>
                <w:szCs w:val="20"/>
              </w:rPr>
            </w:pPr>
            <w:r w:rsidRPr="00C222B7">
              <w:rPr>
                <w:sz w:val="20"/>
                <w:szCs w:val="20"/>
              </w:rPr>
              <w:t>-2 000 000,00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rPr>
                <w:sz w:val="20"/>
                <w:szCs w:val="20"/>
              </w:rPr>
            </w:pPr>
            <w:r w:rsidRPr="00C222B7">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rPr>
                <w:sz w:val="20"/>
                <w:szCs w:val="20"/>
              </w:rPr>
            </w:pPr>
            <w:r w:rsidRPr="00C222B7">
              <w:rPr>
                <w:sz w:val="20"/>
                <w:szCs w:val="20"/>
              </w:rPr>
              <w:t> </w:t>
            </w:r>
          </w:p>
        </w:tc>
      </w:tr>
      <w:tr w:rsidR="00C222B7" w:rsidRPr="00C222B7" w:rsidTr="00C222B7">
        <w:trPr>
          <w:trHeight w:val="102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sz w:val="20"/>
                <w:szCs w:val="20"/>
              </w:rPr>
            </w:pPr>
            <w:r w:rsidRPr="00C222B7">
              <w:rPr>
                <w:sz w:val="20"/>
                <w:szCs w:val="20"/>
              </w:rPr>
              <w:t>11010200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sz w:val="20"/>
                <w:szCs w:val="20"/>
              </w:rPr>
            </w:pPr>
            <w:r w:rsidRPr="00C222B7">
              <w:rPr>
                <w:sz w:val="20"/>
                <w:szCs w:val="20"/>
              </w:rPr>
              <w:t>Податок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sz w:val="20"/>
                <w:szCs w:val="20"/>
              </w:rPr>
            </w:pPr>
            <w:r w:rsidRPr="00C222B7">
              <w:rPr>
                <w:sz w:val="20"/>
                <w:szCs w:val="20"/>
              </w:rPr>
              <w:t>2 400 000,00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sz w:val="20"/>
                <w:szCs w:val="20"/>
              </w:rPr>
            </w:pPr>
            <w:r w:rsidRPr="00C222B7">
              <w:rPr>
                <w:sz w:val="20"/>
                <w:szCs w:val="20"/>
              </w:rPr>
              <w:t>2 400 000,00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rPr>
                <w:sz w:val="20"/>
                <w:szCs w:val="20"/>
              </w:rPr>
            </w:pPr>
            <w:r w:rsidRPr="00C222B7">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rPr>
                <w:sz w:val="20"/>
                <w:szCs w:val="20"/>
              </w:rPr>
            </w:pPr>
            <w:r w:rsidRPr="00C222B7">
              <w:rPr>
                <w:sz w:val="20"/>
                <w:szCs w:val="20"/>
              </w:rPr>
              <w:t> </w:t>
            </w:r>
          </w:p>
        </w:tc>
      </w:tr>
      <w:tr w:rsidR="00C222B7" w:rsidRPr="00C222B7" w:rsidTr="00C222B7">
        <w:trPr>
          <w:trHeight w:val="64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sz w:val="20"/>
                <w:szCs w:val="20"/>
              </w:rPr>
            </w:pPr>
            <w:r w:rsidRPr="00C222B7">
              <w:rPr>
                <w:sz w:val="20"/>
                <w:szCs w:val="20"/>
              </w:rPr>
              <w:t>11010400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sz w:val="20"/>
                <w:szCs w:val="20"/>
              </w:rPr>
            </w:pPr>
            <w:r w:rsidRPr="00C222B7">
              <w:rPr>
                <w:sz w:val="20"/>
                <w:szCs w:val="20"/>
              </w:rPr>
              <w:t>Податок на доходи фізичних осіб, що сплачується податковими агентами, із доходів платника податку інших ніж заробітна плата</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sz w:val="20"/>
                <w:szCs w:val="20"/>
              </w:rPr>
            </w:pPr>
            <w:r w:rsidRPr="00C222B7">
              <w:rPr>
                <w:sz w:val="20"/>
                <w:szCs w:val="20"/>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sz w:val="20"/>
                <w:szCs w:val="20"/>
              </w:rPr>
            </w:pPr>
            <w:r w:rsidRPr="00C222B7">
              <w:rPr>
                <w:sz w:val="20"/>
                <w:szCs w:val="20"/>
              </w:rPr>
              <w:t>-200 000,00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rPr>
                <w:sz w:val="20"/>
                <w:szCs w:val="20"/>
              </w:rPr>
            </w:pPr>
            <w:r w:rsidRPr="00C222B7">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rPr>
                <w:sz w:val="20"/>
                <w:szCs w:val="20"/>
              </w:rPr>
            </w:pPr>
            <w:r w:rsidRPr="00C222B7">
              <w:rPr>
                <w:sz w:val="20"/>
                <w:szCs w:val="20"/>
              </w:rPr>
              <w:t> </w:t>
            </w:r>
          </w:p>
        </w:tc>
      </w:tr>
      <w:tr w:rsidR="00C222B7" w:rsidRPr="00C222B7" w:rsidTr="00C222B7">
        <w:trPr>
          <w:trHeight w:val="42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20000000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b/>
                <w:bCs/>
                <w:sz w:val="20"/>
                <w:szCs w:val="20"/>
              </w:rPr>
            </w:pPr>
            <w:r w:rsidRPr="00C222B7">
              <w:rPr>
                <w:b/>
                <w:bCs/>
                <w:sz w:val="20"/>
                <w:szCs w:val="20"/>
              </w:rPr>
              <w:t>Неподаткові надходження  </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0"/>
                <w:szCs w:val="20"/>
              </w:rPr>
            </w:pPr>
            <w:r w:rsidRPr="00C222B7">
              <w:rPr>
                <w:b/>
                <w:bCs/>
                <w:sz w:val="20"/>
                <w:szCs w:val="20"/>
              </w:rPr>
              <w:t>-200 000,00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-200 000,00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r>
      <w:tr w:rsidR="00C222B7" w:rsidRPr="00C222B7" w:rsidTr="00C222B7">
        <w:trPr>
          <w:trHeight w:val="42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21000000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b/>
                <w:bCs/>
                <w:sz w:val="20"/>
                <w:szCs w:val="20"/>
              </w:rPr>
            </w:pPr>
            <w:r w:rsidRPr="00C222B7">
              <w:rPr>
                <w:b/>
                <w:bCs/>
                <w:sz w:val="20"/>
                <w:szCs w:val="20"/>
              </w:rPr>
              <w:t>Доходи від власності та підприємницької діяльності  </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0"/>
                <w:szCs w:val="20"/>
              </w:rPr>
            </w:pPr>
            <w:r w:rsidRPr="00C222B7">
              <w:rPr>
                <w:b/>
                <w:bCs/>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-100 000,00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r>
      <w:tr w:rsidR="00C222B7" w:rsidRPr="00C222B7" w:rsidTr="00C222B7">
        <w:trPr>
          <w:trHeight w:val="42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21080000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b/>
                <w:bCs/>
                <w:sz w:val="20"/>
                <w:szCs w:val="20"/>
              </w:rPr>
            </w:pPr>
            <w:r w:rsidRPr="00C222B7">
              <w:rPr>
                <w:b/>
                <w:bCs/>
                <w:sz w:val="20"/>
                <w:szCs w:val="20"/>
              </w:rPr>
              <w:t>Інші надходження  </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0"/>
                <w:szCs w:val="20"/>
              </w:rPr>
            </w:pPr>
            <w:r w:rsidRPr="00C222B7">
              <w:rPr>
                <w:b/>
                <w:bCs/>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-100 000,00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r>
      <w:tr w:rsidR="00C222B7" w:rsidRPr="00C222B7" w:rsidTr="00C222B7">
        <w:trPr>
          <w:trHeight w:val="420"/>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sz w:val="20"/>
                <w:szCs w:val="20"/>
              </w:rPr>
            </w:pPr>
            <w:r w:rsidRPr="00C222B7">
              <w:rPr>
                <w:sz w:val="20"/>
                <w:szCs w:val="20"/>
              </w:rPr>
              <w:t>21081100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sz w:val="20"/>
                <w:szCs w:val="20"/>
              </w:rPr>
            </w:pPr>
            <w:r w:rsidRPr="00C222B7">
              <w:rPr>
                <w:sz w:val="20"/>
                <w:szCs w:val="20"/>
              </w:rPr>
              <w:t>Адміністративні штрафи та інші санкції </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sz w:val="20"/>
                <w:szCs w:val="20"/>
              </w:rPr>
            </w:pPr>
            <w:r w:rsidRPr="00C222B7">
              <w:rPr>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sz w:val="20"/>
                <w:szCs w:val="20"/>
              </w:rPr>
            </w:pPr>
            <w:r w:rsidRPr="00C222B7">
              <w:rPr>
                <w:sz w:val="20"/>
                <w:szCs w:val="20"/>
              </w:rPr>
              <w:t>-100 000,00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rPr>
                <w:sz w:val="20"/>
                <w:szCs w:val="20"/>
              </w:rPr>
            </w:pPr>
            <w:r w:rsidRPr="00C222B7">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rPr>
                <w:sz w:val="20"/>
                <w:szCs w:val="20"/>
              </w:rPr>
            </w:pPr>
            <w:r w:rsidRPr="00C222B7">
              <w:rPr>
                <w:sz w:val="20"/>
                <w:szCs w:val="20"/>
              </w:rPr>
              <w:t> </w:t>
            </w:r>
          </w:p>
        </w:tc>
      </w:tr>
      <w:tr w:rsidR="00C222B7" w:rsidRPr="00C222B7" w:rsidTr="00C222B7">
        <w:trPr>
          <w:trHeight w:val="70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22000000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b/>
                <w:bCs/>
                <w:sz w:val="20"/>
                <w:szCs w:val="20"/>
              </w:rPr>
            </w:pPr>
            <w:r w:rsidRPr="00C222B7">
              <w:rPr>
                <w:b/>
                <w:bCs/>
                <w:sz w:val="20"/>
                <w:szCs w:val="20"/>
              </w:rPr>
              <w:t>Адміністративні збори та платежі, доходи від некомерційної господарської діяльності </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0"/>
                <w:szCs w:val="20"/>
              </w:rPr>
            </w:pPr>
            <w:r w:rsidRPr="00C222B7">
              <w:rPr>
                <w:b/>
                <w:bCs/>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-100 000,00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r>
      <w:tr w:rsidR="00C222B7" w:rsidRPr="00C222B7" w:rsidTr="00C222B7">
        <w:trPr>
          <w:trHeight w:val="37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22010000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b/>
                <w:bCs/>
                <w:sz w:val="20"/>
                <w:szCs w:val="20"/>
              </w:rPr>
            </w:pPr>
            <w:r w:rsidRPr="00C222B7">
              <w:rPr>
                <w:b/>
                <w:bCs/>
                <w:sz w:val="20"/>
                <w:szCs w:val="20"/>
              </w:rPr>
              <w:t>Плата за надання адміністративних послуг</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0"/>
                <w:szCs w:val="20"/>
              </w:rPr>
            </w:pPr>
            <w:r w:rsidRPr="00C222B7">
              <w:rPr>
                <w:b/>
                <w:bCs/>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-100 000,00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b/>
                <w:bCs/>
                <w:sz w:val="20"/>
                <w:szCs w:val="20"/>
              </w:rPr>
            </w:pPr>
            <w:r w:rsidRPr="00C222B7">
              <w:rPr>
                <w:b/>
                <w:bCs/>
                <w:sz w:val="20"/>
                <w:szCs w:val="20"/>
              </w:rPr>
              <w:t>0,00</w:t>
            </w:r>
          </w:p>
        </w:tc>
      </w:tr>
      <w:tr w:rsidR="00C222B7" w:rsidRPr="00C222B7" w:rsidTr="00C222B7">
        <w:trPr>
          <w:trHeight w:val="675"/>
        </w:trPr>
        <w:tc>
          <w:tcPr>
            <w:tcW w:w="1316" w:type="dxa"/>
            <w:tcBorders>
              <w:top w:val="nil"/>
              <w:left w:val="single" w:sz="4" w:space="0" w:color="auto"/>
              <w:bottom w:val="single" w:sz="4" w:space="0" w:color="auto"/>
              <w:right w:val="single" w:sz="4" w:space="0" w:color="auto"/>
            </w:tcBorders>
            <w:shd w:val="clear" w:color="auto" w:fill="auto"/>
            <w:noWrap/>
            <w:vAlign w:val="center"/>
            <w:hideMark/>
          </w:tcPr>
          <w:p w:rsidR="00C222B7" w:rsidRPr="00C222B7" w:rsidRDefault="00C222B7" w:rsidP="00C222B7">
            <w:pPr>
              <w:jc w:val="right"/>
              <w:rPr>
                <w:sz w:val="20"/>
                <w:szCs w:val="20"/>
              </w:rPr>
            </w:pPr>
            <w:r w:rsidRPr="00C222B7">
              <w:rPr>
                <w:sz w:val="20"/>
                <w:szCs w:val="20"/>
              </w:rPr>
              <w:t>22012600</w:t>
            </w:r>
          </w:p>
        </w:tc>
        <w:tc>
          <w:tcPr>
            <w:tcW w:w="5063" w:type="dxa"/>
            <w:tcBorders>
              <w:top w:val="nil"/>
              <w:left w:val="nil"/>
              <w:bottom w:val="single" w:sz="4" w:space="0" w:color="auto"/>
              <w:right w:val="single" w:sz="4" w:space="0" w:color="auto"/>
            </w:tcBorders>
            <w:shd w:val="clear" w:color="auto" w:fill="auto"/>
            <w:vAlign w:val="center"/>
            <w:hideMark/>
          </w:tcPr>
          <w:p w:rsidR="00C222B7" w:rsidRPr="00C222B7" w:rsidRDefault="00C222B7" w:rsidP="00C222B7">
            <w:pPr>
              <w:rPr>
                <w:sz w:val="20"/>
                <w:szCs w:val="20"/>
              </w:rPr>
            </w:pPr>
            <w:r w:rsidRPr="00C222B7">
              <w:rPr>
                <w:sz w:val="20"/>
                <w:szCs w:val="20"/>
              </w:rPr>
              <w:t>Адміністративний збір за державну реєстрацію речових прав на нерухоме майно та їх обтяжень </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sz w:val="20"/>
                <w:szCs w:val="20"/>
              </w:rPr>
            </w:pPr>
            <w:r w:rsidRPr="00C222B7">
              <w:rPr>
                <w:sz w:val="20"/>
                <w:szCs w:val="20"/>
              </w:rPr>
              <w:t>-100 000,00</w:t>
            </w:r>
          </w:p>
        </w:tc>
        <w:tc>
          <w:tcPr>
            <w:tcW w:w="14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jc w:val="right"/>
              <w:rPr>
                <w:sz w:val="20"/>
                <w:szCs w:val="20"/>
              </w:rPr>
            </w:pPr>
            <w:r w:rsidRPr="00C222B7">
              <w:rPr>
                <w:sz w:val="20"/>
                <w:szCs w:val="20"/>
              </w:rPr>
              <w:t>-100 000,00</w:t>
            </w:r>
          </w:p>
        </w:tc>
        <w:tc>
          <w:tcPr>
            <w:tcW w:w="112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rPr>
                <w:sz w:val="20"/>
                <w:szCs w:val="20"/>
              </w:rPr>
            </w:pPr>
            <w:r w:rsidRPr="00C222B7">
              <w:rPr>
                <w:sz w:val="20"/>
                <w:szCs w:val="20"/>
              </w:rPr>
              <w:t> </w:t>
            </w:r>
          </w:p>
        </w:tc>
        <w:tc>
          <w:tcPr>
            <w:tcW w:w="1140" w:type="dxa"/>
            <w:tcBorders>
              <w:top w:val="nil"/>
              <w:left w:val="nil"/>
              <w:bottom w:val="single" w:sz="4" w:space="0" w:color="auto"/>
              <w:right w:val="single" w:sz="4" w:space="0" w:color="auto"/>
            </w:tcBorders>
            <w:shd w:val="clear" w:color="auto" w:fill="auto"/>
            <w:noWrap/>
            <w:vAlign w:val="center"/>
            <w:hideMark/>
          </w:tcPr>
          <w:p w:rsidR="00C222B7" w:rsidRPr="00C222B7" w:rsidRDefault="00C222B7" w:rsidP="00C222B7">
            <w:pPr>
              <w:rPr>
                <w:sz w:val="20"/>
                <w:szCs w:val="20"/>
              </w:rPr>
            </w:pPr>
            <w:r w:rsidRPr="00C222B7">
              <w:rPr>
                <w:sz w:val="20"/>
                <w:szCs w:val="20"/>
              </w:rPr>
              <w:t> </w:t>
            </w:r>
          </w:p>
        </w:tc>
      </w:tr>
      <w:tr w:rsidR="00C222B7" w:rsidRPr="00C222B7" w:rsidTr="00C222B7">
        <w:trPr>
          <w:trHeight w:val="570"/>
        </w:trPr>
        <w:tc>
          <w:tcPr>
            <w:tcW w:w="1316" w:type="dxa"/>
            <w:tcBorders>
              <w:top w:val="nil"/>
              <w:left w:val="single" w:sz="4" w:space="0" w:color="auto"/>
              <w:bottom w:val="single" w:sz="4" w:space="0" w:color="auto"/>
              <w:right w:val="single" w:sz="4" w:space="0" w:color="auto"/>
            </w:tcBorders>
            <w:shd w:val="clear" w:color="000000" w:fill="CCFFFF"/>
            <w:noWrap/>
            <w:vAlign w:val="center"/>
            <w:hideMark/>
          </w:tcPr>
          <w:p w:rsidR="00C222B7" w:rsidRPr="00C222B7" w:rsidRDefault="00C222B7" w:rsidP="00C222B7">
            <w:pPr>
              <w:rPr>
                <w:b/>
                <w:bCs/>
                <w:sz w:val="22"/>
                <w:szCs w:val="22"/>
              </w:rPr>
            </w:pPr>
            <w:r w:rsidRPr="00C222B7">
              <w:rPr>
                <w:b/>
                <w:bCs/>
                <w:sz w:val="22"/>
                <w:szCs w:val="22"/>
              </w:rPr>
              <w:t> </w:t>
            </w:r>
          </w:p>
        </w:tc>
        <w:tc>
          <w:tcPr>
            <w:tcW w:w="5063" w:type="dxa"/>
            <w:tcBorders>
              <w:top w:val="nil"/>
              <w:left w:val="nil"/>
              <w:bottom w:val="single" w:sz="4" w:space="0" w:color="auto"/>
              <w:right w:val="single" w:sz="4" w:space="0" w:color="auto"/>
            </w:tcBorders>
            <w:shd w:val="clear" w:color="000000" w:fill="CCFFFF"/>
            <w:vAlign w:val="center"/>
            <w:hideMark/>
          </w:tcPr>
          <w:p w:rsidR="00C222B7" w:rsidRPr="00C222B7" w:rsidRDefault="00C222B7" w:rsidP="00C222B7">
            <w:pPr>
              <w:rPr>
                <w:b/>
                <w:bCs/>
                <w:sz w:val="22"/>
                <w:szCs w:val="22"/>
              </w:rPr>
            </w:pPr>
            <w:r w:rsidRPr="00C222B7">
              <w:rPr>
                <w:b/>
                <w:bCs/>
                <w:sz w:val="22"/>
                <w:szCs w:val="22"/>
              </w:rPr>
              <w:t>Усього доходів (без урахування міжбюджетних трансфертів)</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2"/>
                <w:szCs w:val="22"/>
              </w:rPr>
            </w:pPr>
            <w:r w:rsidRPr="00C222B7">
              <w:rPr>
                <w:b/>
                <w:bCs/>
                <w:sz w:val="22"/>
                <w:szCs w:val="22"/>
              </w:rPr>
              <w:t>0,00</w:t>
            </w:r>
          </w:p>
        </w:tc>
        <w:tc>
          <w:tcPr>
            <w:tcW w:w="144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2"/>
                <w:szCs w:val="22"/>
              </w:rPr>
            </w:pPr>
            <w:r w:rsidRPr="00C222B7">
              <w:rPr>
                <w:b/>
                <w:bCs/>
                <w:sz w:val="22"/>
                <w:szCs w:val="22"/>
              </w:rPr>
              <w:t>0,00</w:t>
            </w:r>
          </w:p>
        </w:tc>
        <w:tc>
          <w:tcPr>
            <w:tcW w:w="112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2"/>
                <w:szCs w:val="22"/>
              </w:rPr>
            </w:pPr>
            <w:r w:rsidRPr="00C222B7">
              <w:rPr>
                <w:b/>
                <w:bCs/>
                <w:sz w:val="22"/>
                <w:szCs w:val="22"/>
              </w:rPr>
              <w:t>0,00</w:t>
            </w:r>
          </w:p>
        </w:tc>
        <w:tc>
          <w:tcPr>
            <w:tcW w:w="114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2"/>
                <w:szCs w:val="22"/>
              </w:rPr>
            </w:pPr>
            <w:r w:rsidRPr="00C222B7">
              <w:rPr>
                <w:b/>
                <w:bCs/>
                <w:sz w:val="22"/>
                <w:szCs w:val="22"/>
              </w:rPr>
              <w:t>0,00</w:t>
            </w:r>
          </w:p>
        </w:tc>
      </w:tr>
      <w:tr w:rsidR="00C222B7" w:rsidRPr="00C222B7" w:rsidTr="00C222B7">
        <w:trPr>
          <w:trHeight w:val="510"/>
        </w:trPr>
        <w:tc>
          <w:tcPr>
            <w:tcW w:w="1316" w:type="dxa"/>
            <w:tcBorders>
              <w:top w:val="nil"/>
              <w:left w:val="single" w:sz="4" w:space="0" w:color="auto"/>
              <w:bottom w:val="single" w:sz="4" w:space="0" w:color="auto"/>
              <w:right w:val="single" w:sz="4" w:space="0" w:color="auto"/>
            </w:tcBorders>
            <w:shd w:val="clear" w:color="000000" w:fill="CCFFFF"/>
            <w:noWrap/>
            <w:vAlign w:val="center"/>
            <w:hideMark/>
          </w:tcPr>
          <w:p w:rsidR="00C222B7" w:rsidRPr="00C222B7" w:rsidRDefault="00C222B7" w:rsidP="00C222B7">
            <w:pPr>
              <w:jc w:val="center"/>
              <w:rPr>
                <w:b/>
                <w:bCs/>
                <w:sz w:val="22"/>
                <w:szCs w:val="22"/>
              </w:rPr>
            </w:pPr>
            <w:r w:rsidRPr="00C222B7">
              <w:rPr>
                <w:b/>
                <w:bCs/>
                <w:sz w:val="22"/>
                <w:szCs w:val="22"/>
              </w:rPr>
              <w:t>X</w:t>
            </w:r>
          </w:p>
        </w:tc>
        <w:tc>
          <w:tcPr>
            <w:tcW w:w="5063" w:type="dxa"/>
            <w:tcBorders>
              <w:top w:val="nil"/>
              <w:left w:val="nil"/>
              <w:bottom w:val="single" w:sz="4" w:space="0" w:color="auto"/>
              <w:right w:val="single" w:sz="4" w:space="0" w:color="auto"/>
            </w:tcBorders>
            <w:shd w:val="clear" w:color="000000" w:fill="CCFFFF"/>
            <w:vAlign w:val="center"/>
            <w:hideMark/>
          </w:tcPr>
          <w:p w:rsidR="00C222B7" w:rsidRPr="00C222B7" w:rsidRDefault="00C222B7" w:rsidP="00C222B7">
            <w:pPr>
              <w:rPr>
                <w:b/>
                <w:bCs/>
                <w:sz w:val="22"/>
                <w:szCs w:val="22"/>
              </w:rPr>
            </w:pPr>
            <w:r w:rsidRPr="00C222B7">
              <w:rPr>
                <w:b/>
                <w:bCs/>
                <w:sz w:val="22"/>
                <w:szCs w:val="22"/>
              </w:rPr>
              <w:t>Разом доходів</w:t>
            </w:r>
          </w:p>
        </w:tc>
        <w:tc>
          <w:tcPr>
            <w:tcW w:w="148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2"/>
                <w:szCs w:val="22"/>
              </w:rPr>
            </w:pPr>
            <w:r w:rsidRPr="00C222B7">
              <w:rPr>
                <w:b/>
                <w:bCs/>
                <w:sz w:val="22"/>
                <w:szCs w:val="22"/>
              </w:rPr>
              <w:t>0,00</w:t>
            </w:r>
          </w:p>
        </w:tc>
        <w:tc>
          <w:tcPr>
            <w:tcW w:w="144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2"/>
                <w:szCs w:val="22"/>
              </w:rPr>
            </w:pPr>
            <w:r w:rsidRPr="00C222B7">
              <w:rPr>
                <w:b/>
                <w:bCs/>
                <w:sz w:val="22"/>
                <w:szCs w:val="22"/>
              </w:rPr>
              <w:t>0,00</w:t>
            </w:r>
          </w:p>
        </w:tc>
        <w:tc>
          <w:tcPr>
            <w:tcW w:w="112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2"/>
                <w:szCs w:val="22"/>
              </w:rPr>
            </w:pPr>
            <w:r w:rsidRPr="00C222B7">
              <w:rPr>
                <w:b/>
                <w:bCs/>
                <w:sz w:val="22"/>
                <w:szCs w:val="22"/>
              </w:rPr>
              <w:t>0,00</w:t>
            </w:r>
          </w:p>
        </w:tc>
        <w:tc>
          <w:tcPr>
            <w:tcW w:w="1140" w:type="dxa"/>
            <w:tcBorders>
              <w:top w:val="nil"/>
              <w:left w:val="nil"/>
              <w:bottom w:val="single" w:sz="4" w:space="0" w:color="auto"/>
              <w:right w:val="single" w:sz="4" w:space="0" w:color="auto"/>
            </w:tcBorders>
            <w:shd w:val="clear" w:color="000000" w:fill="CCFFFF"/>
            <w:noWrap/>
            <w:vAlign w:val="center"/>
            <w:hideMark/>
          </w:tcPr>
          <w:p w:rsidR="00C222B7" w:rsidRPr="00C222B7" w:rsidRDefault="00C222B7" w:rsidP="00C222B7">
            <w:pPr>
              <w:jc w:val="right"/>
              <w:rPr>
                <w:b/>
                <w:bCs/>
                <w:sz w:val="22"/>
                <w:szCs w:val="22"/>
              </w:rPr>
            </w:pPr>
            <w:r w:rsidRPr="00C222B7">
              <w:rPr>
                <w:b/>
                <w:bCs/>
                <w:sz w:val="22"/>
                <w:szCs w:val="22"/>
              </w:rPr>
              <w:t>0,00</w:t>
            </w:r>
          </w:p>
        </w:tc>
      </w:tr>
      <w:tr w:rsidR="00C222B7" w:rsidRPr="00C222B7" w:rsidTr="00C222B7">
        <w:trPr>
          <w:trHeight w:val="255"/>
        </w:trPr>
        <w:tc>
          <w:tcPr>
            <w:tcW w:w="1316" w:type="dxa"/>
            <w:tcBorders>
              <w:top w:val="nil"/>
              <w:left w:val="nil"/>
              <w:bottom w:val="nil"/>
              <w:right w:val="nil"/>
            </w:tcBorders>
            <w:shd w:val="clear" w:color="auto" w:fill="auto"/>
            <w:noWrap/>
            <w:vAlign w:val="bottom"/>
            <w:hideMark/>
          </w:tcPr>
          <w:p w:rsidR="00C222B7" w:rsidRPr="00C222B7" w:rsidRDefault="00C222B7" w:rsidP="00C222B7">
            <w:pPr>
              <w:jc w:val="right"/>
              <w:rPr>
                <w:b/>
                <w:bCs/>
                <w:sz w:val="22"/>
                <w:szCs w:val="22"/>
              </w:rPr>
            </w:pPr>
          </w:p>
        </w:tc>
        <w:tc>
          <w:tcPr>
            <w:tcW w:w="5063"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48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44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12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14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r>
      <w:tr w:rsidR="00C222B7" w:rsidRPr="00C222B7" w:rsidTr="00C222B7">
        <w:trPr>
          <w:trHeight w:val="255"/>
        </w:trPr>
        <w:tc>
          <w:tcPr>
            <w:tcW w:w="1316"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5063"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48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44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12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c>
          <w:tcPr>
            <w:tcW w:w="1140" w:type="dxa"/>
            <w:tcBorders>
              <w:top w:val="nil"/>
              <w:left w:val="nil"/>
              <w:bottom w:val="nil"/>
              <w:right w:val="nil"/>
            </w:tcBorders>
            <w:shd w:val="clear" w:color="auto" w:fill="auto"/>
            <w:noWrap/>
            <w:vAlign w:val="bottom"/>
            <w:hideMark/>
          </w:tcPr>
          <w:p w:rsidR="00C222B7" w:rsidRPr="00C222B7" w:rsidRDefault="00C222B7" w:rsidP="00C222B7">
            <w:pPr>
              <w:rPr>
                <w:sz w:val="20"/>
                <w:szCs w:val="20"/>
              </w:rPr>
            </w:pPr>
          </w:p>
        </w:tc>
      </w:tr>
      <w:tr w:rsidR="00C222B7" w:rsidRPr="00C222B7" w:rsidTr="00C222B7">
        <w:trPr>
          <w:trHeight w:val="255"/>
        </w:trPr>
        <w:tc>
          <w:tcPr>
            <w:tcW w:w="6379" w:type="dxa"/>
            <w:gridSpan w:val="2"/>
            <w:tcBorders>
              <w:top w:val="nil"/>
              <w:left w:val="nil"/>
              <w:bottom w:val="nil"/>
              <w:right w:val="nil"/>
            </w:tcBorders>
            <w:shd w:val="clear" w:color="auto" w:fill="auto"/>
            <w:noWrap/>
            <w:vAlign w:val="bottom"/>
            <w:hideMark/>
          </w:tcPr>
          <w:p w:rsidR="00C222B7" w:rsidRPr="00C222B7" w:rsidRDefault="00C222B7" w:rsidP="00C222B7">
            <w:pPr>
              <w:rPr>
                <w:b/>
                <w:bCs/>
                <w:sz w:val="20"/>
                <w:szCs w:val="20"/>
              </w:rPr>
            </w:pPr>
            <w:r w:rsidRPr="00C222B7">
              <w:rPr>
                <w:b/>
                <w:bCs/>
                <w:sz w:val="20"/>
                <w:szCs w:val="20"/>
              </w:rPr>
              <w:t xml:space="preserve">    Начальник фінансового управління</w:t>
            </w:r>
          </w:p>
        </w:tc>
        <w:tc>
          <w:tcPr>
            <w:tcW w:w="1480" w:type="dxa"/>
            <w:tcBorders>
              <w:top w:val="nil"/>
              <w:left w:val="nil"/>
              <w:bottom w:val="nil"/>
              <w:right w:val="nil"/>
            </w:tcBorders>
            <w:shd w:val="clear" w:color="auto" w:fill="auto"/>
            <w:noWrap/>
            <w:vAlign w:val="bottom"/>
            <w:hideMark/>
          </w:tcPr>
          <w:p w:rsidR="00C222B7" w:rsidRPr="00C222B7" w:rsidRDefault="00C222B7" w:rsidP="00C222B7">
            <w:pPr>
              <w:rPr>
                <w:b/>
                <w:bCs/>
                <w:sz w:val="20"/>
                <w:szCs w:val="20"/>
              </w:rPr>
            </w:pPr>
          </w:p>
        </w:tc>
        <w:tc>
          <w:tcPr>
            <w:tcW w:w="2560" w:type="dxa"/>
            <w:gridSpan w:val="2"/>
            <w:tcBorders>
              <w:top w:val="nil"/>
              <w:left w:val="nil"/>
              <w:bottom w:val="nil"/>
              <w:right w:val="nil"/>
            </w:tcBorders>
            <w:shd w:val="clear" w:color="auto" w:fill="auto"/>
            <w:noWrap/>
            <w:vAlign w:val="bottom"/>
            <w:hideMark/>
          </w:tcPr>
          <w:p w:rsidR="00C222B7" w:rsidRPr="00C222B7" w:rsidRDefault="00C222B7" w:rsidP="00C222B7">
            <w:pPr>
              <w:rPr>
                <w:b/>
                <w:bCs/>
                <w:sz w:val="20"/>
                <w:szCs w:val="20"/>
              </w:rPr>
            </w:pPr>
            <w:r w:rsidRPr="00C222B7">
              <w:rPr>
                <w:b/>
                <w:bCs/>
                <w:sz w:val="20"/>
                <w:szCs w:val="20"/>
              </w:rPr>
              <w:t>Валентина ФЕРСАНОВА</w:t>
            </w:r>
          </w:p>
        </w:tc>
        <w:tc>
          <w:tcPr>
            <w:tcW w:w="1140" w:type="dxa"/>
            <w:tcBorders>
              <w:top w:val="nil"/>
              <w:left w:val="nil"/>
              <w:bottom w:val="nil"/>
              <w:right w:val="nil"/>
            </w:tcBorders>
            <w:shd w:val="clear" w:color="auto" w:fill="auto"/>
            <w:noWrap/>
            <w:vAlign w:val="bottom"/>
            <w:hideMark/>
          </w:tcPr>
          <w:p w:rsidR="00C222B7" w:rsidRPr="00C222B7" w:rsidRDefault="00C222B7" w:rsidP="00C222B7">
            <w:pPr>
              <w:rPr>
                <w:b/>
                <w:bCs/>
                <w:sz w:val="20"/>
                <w:szCs w:val="20"/>
              </w:rPr>
            </w:pPr>
          </w:p>
        </w:tc>
      </w:tr>
    </w:tbl>
    <w:p w:rsidR="00C222B7" w:rsidRDefault="00C222B7" w:rsidP="002D2A59">
      <w:pPr>
        <w:tabs>
          <w:tab w:val="left" w:pos="120"/>
        </w:tabs>
        <w:jc w:val="both"/>
        <w:rPr>
          <w:b/>
          <w:u w:val="single"/>
          <w:lang w:val="uk-UA"/>
        </w:rPr>
      </w:pPr>
    </w:p>
    <w:p w:rsidR="00C222B7" w:rsidRDefault="00C222B7" w:rsidP="002D2A59">
      <w:pPr>
        <w:tabs>
          <w:tab w:val="left" w:pos="120"/>
        </w:tabs>
        <w:jc w:val="both"/>
        <w:rPr>
          <w:b/>
          <w:u w:val="single"/>
          <w:lang w:val="uk-UA"/>
        </w:rPr>
      </w:pPr>
    </w:p>
    <w:p w:rsidR="00C222B7" w:rsidRDefault="00C222B7" w:rsidP="002D2A59">
      <w:pPr>
        <w:tabs>
          <w:tab w:val="left" w:pos="120"/>
        </w:tabs>
        <w:jc w:val="both"/>
        <w:rPr>
          <w:b/>
          <w:u w:val="single"/>
          <w:lang w:val="uk-UA"/>
        </w:rPr>
      </w:pPr>
    </w:p>
    <w:p w:rsidR="00C222B7" w:rsidRDefault="00C222B7" w:rsidP="002D2A59">
      <w:pPr>
        <w:tabs>
          <w:tab w:val="left" w:pos="120"/>
        </w:tabs>
        <w:jc w:val="both"/>
        <w:rPr>
          <w:b/>
          <w:u w:val="single"/>
          <w:lang w:val="uk-UA"/>
        </w:rPr>
      </w:pPr>
    </w:p>
    <w:p w:rsidR="00562797" w:rsidRDefault="00562797" w:rsidP="002D2A59">
      <w:pPr>
        <w:tabs>
          <w:tab w:val="left" w:pos="120"/>
        </w:tabs>
        <w:jc w:val="both"/>
        <w:rPr>
          <w:b/>
          <w:u w:val="single"/>
          <w:lang w:val="uk-UA"/>
        </w:rPr>
        <w:sectPr w:rsidR="00562797" w:rsidSect="003B6EB2">
          <w:footerReference w:type="default" r:id="rId8"/>
          <w:pgSz w:w="12240" w:h="15840"/>
          <w:pgMar w:top="284" w:right="301" w:bottom="142" w:left="295" w:header="709" w:footer="709" w:gutter="0"/>
          <w:cols w:space="708"/>
          <w:docGrid w:linePitch="360"/>
        </w:sectPr>
      </w:pPr>
    </w:p>
    <w:p w:rsidR="00562797" w:rsidRDefault="00562797" w:rsidP="002D2A59">
      <w:pPr>
        <w:tabs>
          <w:tab w:val="left" w:pos="120"/>
        </w:tabs>
        <w:jc w:val="both"/>
        <w:rPr>
          <w:b/>
          <w:u w:val="single"/>
          <w:lang w:val="uk-UA"/>
        </w:rPr>
      </w:pPr>
    </w:p>
    <w:tbl>
      <w:tblPr>
        <w:tblW w:w="15616" w:type="dxa"/>
        <w:tblInd w:w="-30" w:type="dxa"/>
        <w:tblLayout w:type="fixed"/>
        <w:tblLook w:val="04A0" w:firstRow="1" w:lastRow="0" w:firstColumn="1" w:lastColumn="0" w:noHBand="0" w:noVBand="1"/>
      </w:tblPr>
      <w:tblGrid>
        <w:gridCol w:w="314"/>
        <w:gridCol w:w="593"/>
        <w:gridCol w:w="397"/>
        <w:gridCol w:w="510"/>
        <w:gridCol w:w="441"/>
        <w:gridCol w:w="14"/>
        <w:gridCol w:w="453"/>
        <w:gridCol w:w="360"/>
        <w:gridCol w:w="14"/>
        <w:gridCol w:w="2036"/>
        <w:gridCol w:w="669"/>
        <w:gridCol w:w="40"/>
        <w:gridCol w:w="708"/>
        <w:gridCol w:w="851"/>
        <w:gridCol w:w="1139"/>
        <w:gridCol w:w="341"/>
        <w:gridCol w:w="645"/>
        <w:gridCol w:w="805"/>
        <w:gridCol w:w="982"/>
        <w:gridCol w:w="625"/>
        <w:gridCol w:w="216"/>
        <w:gridCol w:w="764"/>
        <w:gridCol w:w="26"/>
        <w:gridCol w:w="633"/>
        <w:gridCol w:w="14"/>
        <w:gridCol w:w="541"/>
        <w:gridCol w:w="314"/>
        <w:gridCol w:w="14"/>
        <w:gridCol w:w="397"/>
        <w:gridCol w:w="472"/>
        <w:gridCol w:w="92"/>
        <w:gridCol w:w="196"/>
      </w:tblGrid>
      <w:tr w:rsidR="00562797" w:rsidRPr="00562797" w:rsidTr="00562797">
        <w:trPr>
          <w:gridBefore w:val="1"/>
          <w:gridAfter w:val="2"/>
          <w:wBefore w:w="314" w:type="dxa"/>
          <w:wAfter w:w="288" w:type="dxa"/>
          <w:trHeight w:val="255"/>
        </w:trPr>
        <w:tc>
          <w:tcPr>
            <w:tcW w:w="990"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51"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27" w:type="dxa"/>
            <w:gridSpan w:val="3"/>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2050"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09"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08"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51"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1139"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86"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05"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82"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4016" w:type="dxa"/>
            <w:gridSpan w:val="11"/>
            <w:vMerge w:val="restart"/>
            <w:tcBorders>
              <w:top w:val="nil"/>
              <w:left w:val="nil"/>
              <w:right w:val="nil"/>
            </w:tcBorders>
            <w:shd w:val="clear" w:color="auto" w:fill="auto"/>
            <w:noWrap/>
            <w:vAlign w:val="bottom"/>
            <w:hideMark/>
          </w:tcPr>
          <w:p w:rsidR="00562797" w:rsidRPr="00562797" w:rsidRDefault="00562797" w:rsidP="00562797">
            <w:pPr>
              <w:jc w:val="center"/>
              <w:rPr>
                <w:color w:val="000000"/>
                <w:sz w:val="18"/>
                <w:szCs w:val="20"/>
              </w:rPr>
            </w:pPr>
            <w:r w:rsidRPr="00562797">
              <w:rPr>
                <w:color w:val="000000"/>
                <w:sz w:val="18"/>
                <w:szCs w:val="20"/>
              </w:rPr>
              <w:t>Додаток 2</w:t>
            </w:r>
          </w:p>
          <w:p w:rsidR="00562797" w:rsidRPr="00562797" w:rsidRDefault="00562797" w:rsidP="00562797">
            <w:pPr>
              <w:jc w:val="center"/>
              <w:rPr>
                <w:color w:val="000000"/>
                <w:sz w:val="18"/>
                <w:szCs w:val="20"/>
              </w:rPr>
            </w:pPr>
            <w:r w:rsidRPr="00562797">
              <w:rPr>
                <w:color w:val="000000"/>
                <w:sz w:val="18"/>
                <w:szCs w:val="20"/>
              </w:rPr>
              <w:t>до рішення виконавчого комітету</w:t>
            </w:r>
          </w:p>
          <w:p w:rsidR="00562797" w:rsidRPr="00562797" w:rsidRDefault="00562797" w:rsidP="00562797">
            <w:pPr>
              <w:jc w:val="center"/>
              <w:rPr>
                <w:color w:val="000000"/>
                <w:sz w:val="18"/>
                <w:szCs w:val="20"/>
              </w:rPr>
            </w:pPr>
            <w:r w:rsidRPr="00562797">
              <w:rPr>
                <w:color w:val="000000"/>
                <w:sz w:val="18"/>
                <w:szCs w:val="20"/>
              </w:rPr>
              <w:t>"Про внесення змін до бюджету Новодністровської міської територіальної громади на 2022 рік"  від 13.04.2022 року №</w:t>
            </w:r>
          </w:p>
        </w:tc>
      </w:tr>
      <w:tr w:rsidR="00562797" w:rsidRPr="00562797" w:rsidTr="00562797">
        <w:trPr>
          <w:gridBefore w:val="1"/>
          <w:gridAfter w:val="2"/>
          <w:wBefore w:w="314" w:type="dxa"/>
          <w:wAfter w:w="288" w:type="dxa"/>
          <w:trHeight w:val="255"/>
        </w:trPr>
        <w:tc>
          <w:tcPr>
            <w:tcW w:w="990"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51"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27" w:type="dxa"/>
            <w:gridSpan w:val="3"/>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2050"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09"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08"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51"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1139"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86"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05"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82"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4016" w:type="dxa"/>
            <w:gridSpan w:val="11"/>
            <w:vMerge/>
            <w:tcBorders>
              <w:left w:val="nil"/>
              <w:right w:val="nil"/>
            </w:tcBorders>
            <w:shd w:val="clear" w:color="auto" w:fill="auto"/>
            <w:noWrap/>
            <w:vAlign w:val="bottom"/>
            <w:hideMark/>
          </w:tcPr>
          <w:p w:rsidR="00562797" w:rsidRPr="00562797" w:rsidRDefault="00562797" w:rsidP="00562797">
            <w:pPr>
              <w:jc w:val="center"/>
              <w:rPr>
                <w:color w:val="000000"/>
                <w:sz w:val="18"/>
                <w:szCs w:val="20"/>
              </w:rPr>
            </w:pPr>
          </w:p>
        </w:tc>
      </w:tr>
      <w:tr w:rsidR="00562797" w:rsidRPr="00562797" w:rsidTr="00562797">
        <w:trPr>
          <w:gridBefore w:val="1"/>
          <w:gridAfter w:val="2"/>
          <w:wBefore w:w="314" w:type="dxa"/>
          <w:wAfter w:w="288" w:type="dxa"/>
          <w:trHeight w:val="750"/>
        </w:trPr>
        <w:tc>
          <w:tcPr>
            <w:tcW w:w="990" w:type="dxa"/>
            <w:gridSpan w:val="2"/>
            <w:tcBorders>
              <w:top w:val="nil"/>
              <w:left w:val="nil"/>
              <w:bottom w:val="nil"/>
              <w:right w:val="nil"/>
            </w:tcBorders>
            <w:shd w:val="clear" w:color="auto" w:fill="auto"/>
            <w:noWrap/>
            <w:vAlign w:val="bottom"/>
            <w:hideMark/>
          </w:tcPr>
          <w:p w:rsidR="00562797" w:rsidRPr="00562797" w:rsidRDefault="00562797" w:rsidP="00562797">
            <w:pPr>
              <w:jc w:val="center"/>
              <w:rPr>
                <w:color w:val="000000"/>
                <w:sz w:val="18"/>
                <w:szCs w:val="20"/>
              </w:rPr>
            </w:pPr>
          </w:p>
        </w:tc>
        <w:tc>
          <w:tcPr>
            <w:tcW w:w="951"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27" w:type="dxa"/>
            <w:gridSpan w:val="3"/>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2050"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09"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08"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51"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1139"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86"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05"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82"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4016" w:type="dxa"/>
            <w:gridSpan w:val="11"/>
            <w:vMerge/>
            <w:tcBorders>
              <w:left w:val="nil"/>
              <w:bottom w:val="nil"/>
              <w:right w:val="nil"/>
            </w:tcBorders>
            <w:shd w:val="clear" w:color="auto" w:fill="auto"/>
            <w:noWrap/>
            <w:vAlign w:val="bottom"/>
            <w:hideMark/>
          </w:tcPr>
          <w:p w:rsidR="00562797" w:rsidRPr="00562797" w:rsidRDefault="00562797" w:rsidP="00562797">
            <w:pPr>
              <w:jc w:val="center"/>
              <w:rPr>
                <w:color w:val="000000"/>
                <w:sz w:val="18"/>
                <w:szCs w:val="20"/>
              </w:rPr>
            </w:pPr>
          </w:p>
        </w:tc>
      </w:tr>
      <w:tr w:rsidR="00562797" w:rsidRPr="00562797" w:rsidTr="00562797">
        <w:trPr>
          <w:gridBefore w:val="1"/>
          <w:gridAfter w:val="1"/>
          <w:wBefore w:w="314" w:type="dxa"/>
          <w:wAfter w:w="196" w:type="dxa"/>
          <w:trHeight w:val="405"/>
        </w:trPr>
        <w:tc>
          <w:tcPr>
            <w:tcW w:w="15106" w:type="dxa"/>
            <w:gridSpan w:val="30"/>
            <w:tcBorders>
              <w:top w:val="nil"/>
              <w:left w:val="nil"/>
              <w:bottom w:val="nil"/>
              <w:right w:val="nil"/>
            </w:tcBorders>
            <w:shd w:val="clear" w:color="auto" w:fill="auto"/>
            <w:vAlign w:val="bottom"/>
            <w:hideMark/>
          </w:tcPr>
          <w:p w:rsidR="00562797" w:rsidRPr="00562797" w:rsidRDefault="00562797" w:rsidP="00562797">
            <w:pPr>
              <w:jc w:val="center"/>
              <w:rPr>
                <w:b/>
                <w:bCs/>
                <w:color w:val="000000"/>
                <w:sz w:val="18"/>
              </w:rPr>
            </w:pPr>
            <w:r w:rsidRPr="00562797">
              <w:rPr>
                <w:b/>
                <w:bCs/>
                <w:color w:val="000000"/>
                <w:sz w:val="18"/>
              </w:rPr>
              <w:t>Зміни до додатку №2 "РОЗПОДІЛ видатків місцевого бюджету на 2022 рік" рішення сесії міської ради "Про бюджет Новодністровської міської територіальної громади на 2022 рік" від 21.12.2021 року №312</w:t>
            </w:r>
          </w:p>
        </w:tc>
      </w:tr>
      <w:tr w:rsidR="00562797" w:rsidRPr="00562797" w:rsidTr="00562797">
        <w:trPr>
          <w:gridBefore w:val="1"/>
          <w:gridAfter w:val="2"/>
          <w:wBefore w:w="314" w:type="dxa"/>
          <w:wAfter w:w="288" w:type="dxa"/>
          <w:trHeight w:val="255"/>
        </w:trPr>
        <w:tc>
          <w:tcPr>
            <w:tcW w:w="990" w:type="dxa"/>
            <w:gridSpan w:val="2"/>
            <w:tcBorders>
              <w:top w:val="nil"/>
              <w:left w:val="nil"/>
              <w:bottom w:val="nil"/>
              <w:right w:val="nil"/>
            </w:tcBorders>
            <w:shd w:val="clear" w:color="auto" w:fill="auto"/>
            <w:noWrap/>
            <w:vAlign w:val="bottom"/>
            <w:hideMark/>
          </w:tcPr>
          <w:p w:rsidR="00562797" w:rsidRPr="00562797" w:rsidRDefault="00562797" w:rsidP="00562797">
            <w:pPr>
              <w:jc w:val="center"/>
              <w:rPr>
                <w:b/>
                <w:bCs/>
                <w:color w:val="000000"/>
                <w:sz w:val="18"/>
                <w:szCs w:val="20"/>
                <w:u w:val="single"/>
              </w:rPr>
            </w:pPr>
            <w:r w:rsidRPr="00562797">
              <w:rPr>
                <w:b/>
                <w:bCs/>
                <w:color w:val="000000"/>
                <w:sz w:val="18"/>
                <w:szCs w:val="20"/>
                <w:u w:val="single"/>
              </w:rPr>
              <w:t>24533000000</w:t>
            </w:r>
          </w:p>
        </w:tc>
        <w:tc>
          <w:tcPr>
            <w:tcW w:w="951" w:type="dxa"/>
            <w:gridSpan w:val="2"/>
            <w:tcBorders>
              <w:top w:val="nil"/>
              <w:left w:val="nil"/>
              <w:bottom w:val="nil"/>
              <w:right w:val="nil"/>
            </w:tcBorders>
            <w:shd w:val="clear" w:color="auto" w:fill="auto"/>
            <w:noWrap/>
            <w:vAlign w:val="bottom"/>
            <w:hideMark/>
          </w:tcPr>
          <w:p w:rsidR="00562797" w:rsidRPr="00562797" w:rsidRDefault="00562797" w:rsidP="00562797">
            <w:pPr>
              <w:jc w:val="center"/>
              <w:rPr>
                <w:b/>
                <w:bCs/>
                <w:color w:val="000000"/>
                <w:sz w:val="18"/>
                <w:szCs w:val="20"/>
                <w:u w:val="single"/>
              </w:rPr>
            </w:pPr>
          </w:p>
        </w:tc>
        <w:tc>
          <w:tcPr>
            <w:tcW w:w="827" w:type="dxa"/>
            <w:gridSpan w:val="3"/>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2050"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09"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08"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51"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1139"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86"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05"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82"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41"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64"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659"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69" w:type="dxa"/>
            <w:gridSpan w:val="3"/>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83" w:type="dxa"/>
            <w:gridSpan w:val="3"/>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r>
      <w:tr w:rsidR="00562797" w:rsidRPr="00562797" w:rsidTr="00562797">
        <w:trPr>
          <w:gridBefore w:val="1"/>
          <w:gridAfter w:val="2"/>
          <w:wBefore w:w="314" w:type="dxa"/>
          <w:wAfter w:w="288" w:type="dxa"/>
          <w:trHeight w:val="255"/>
        </w:trPr>
        <w:tc>
          <w:tcPr>
            <w:tcW w:w="1955" w:type="dxa"/>
            <w:gridSpan w:val="5"/>
            <w:tcBorders>
              <w:top w:val="nil"/>
              <w:left w:val="nil"/>
              <w:bottom w:val="nil"/>
              <w:right w:val="nil"/>
            </w:tcBorders>
            <w:shd w:val="clear" w:color="auto" w:fill="auto"/>
            <w:noWrap/>
            <w:vAlign w:val="bottom"/>
            <w:hideMark/>
          </w:tcPr>
          <w:p w:rsidR="00562797" w:rsidRPr="00562797" w:rsidRDefault="00562797" w:rsidP="00562797">
            <w:pPr>
              <w:rPr>
                <w:color w:val="000000"/>
                <w:sz w:val="18"/>
                <w:szCs w:val="20"/>
              </w:rPr>
            </w:pPr>
            <w:r w:rsidRPr="00562797">
              <w:rPr>
                <w:color w:val="000000"/>
                <w:sz w:val="18"/>
                <w:szCs w:val="20"/>
              </w:rPr>
              <w:t>(код бюджету)</w:t>
            </w:r>
          </w:p>
        </w:tc>
        <w:tc>
          <w:tcPr>
            <w:tcW w:w="827" w:type="dxa"/>
            <w:gridSpan w:val="3"/>
            <w:tcBorders>
              <w:top w:val="nil"/>
              <w:left w:val="nil"/>
              <w:bottom w:val="nil"/>
              <w:right w:val="nil"/>
            </w:tcBorders>
            <w:shd w:val="clear" w:color="auto" w:fill="auto"/>
            <w:noWrap/>
            <w:vAlign w:val="bottom"/>
            <w:hideMark/>
          </w:tcPr>
          <w:p w:rsidR="00562797" w:rsidRPr="00562797" w:rsidRDefault="00562797" w:rsidP="00562797">
            <w:pPr>
              <w:rPr>
                <w:color w:val="000000"/>
                <w:sz w:val="18"/>
                <w:szCs w:val="20"/>
              </w:rPr>
            </w:pPr>
          </w:p>
        </w:tc>
        <w:tc>
          <w:tcPr>
            <w:tcW w:w="2036"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09"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08"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51"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1139"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86"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05"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982"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41"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764" w:type="dxa"/>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659" w:type="dxa"/>
            <w:gridSpan w:val="2"/>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69" w:type="dxa"/>
            <w:gridSpan w:val="3"/>
            <w:tcBorders>
              <w:top w:val="nil"/>
              <w:left w:val="nil"/>
              <w:bottom w:val="nil"/>
              <w:right w:val="nil"/>
            </w:tcBorders>
            <w:shd w:val="clear" w:color="auto" w:fill="auto"/>
            <w:noWrap/>
            <w:vAlign w:val="bottom"/>
            <w:hideMark/>
          </w:tcPr>
          <w:p w:rsidR="00562797" w:rsidRPr="00562797" w:rsidRDefault="00562797" w:rsidP="00562797">
            <w:pPr>
              <w:rPr>
                <w:sz w:val="18"/>
                <w:szCs w:val="20"/>
              </w:rPr>
            </w:pPr>
          </w:p>
        </w:tc>
        <w:tc>
          <w:tcPr>
            <w:tcW w:w="883" w:type="dxa"/>
            <w:gridSpan w:val="3"/>
            <w:tcBorders>
              <w:top w:val="nil"/>
              <w:left w:val="nil"/>
              <w:bottom w:val="nil"/>
              <w:right w:val="nil"/>
            </w:tcBorders>
            <w:shd w:val="clear" w:color="auto" w:fill="auto"/>
            <w:noWrap/>
            <w:vAlign w:val="bottom"/>
            <w:hideMark/>
          </w:tcPr>
          <w:p w:rsidR="00562797" w:rsidRPr="00562797" w:rsidRDefault="00562797" w:rsidP="00562797">
            <w:pPr>
              <w:jc w:val="right"/>
              <w:rPr>
                <w:color w:val="000000"/>
                <w:sz w:val="18"/>
                <w:szCs w:val="20"/>
              </w:rPr>
            </w:pPr>
            <w:r w:rsidRPr="00562797">
              <w:rPr>
                <w:color w:val="000000"/>
                <w:sz w:val="18"/>
                <w:szCs w:val="20"/>
              </w:rPr>
              <w:t>(грн.)</w:t>
            </w:r>
          </w:p>
        </w:tc>
      </w:tr>
      <w:tr w:rsidR="00562797" w:rsidRPr="00562797" w:rsidTr="00562797">
        <w:trPr>
          <w:gridBefore w:val="1"/>
          <w:gridAfter w:val="2"/>
          <w:wBefore w:w="314" w:type="dxa"/>
          <w:wAfter w:w="288" w:type="dxa"/>
          <w:trHeight w:val="255"/>
        </w:trPr>
        <w:tc>
          <w:tcPr>
            <w:tcW w:w="9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16"/>
              </w:rPr>
            </w:pPr>
            <w:r w:rsidRPr="00562797">
              <w:rPr>
                <w:color w:val="000000"/>
                <w:sz w:val="18"/>
                <w:szCs w:val="16"/>
              </w:rPr>
              <w:t>Код Програмної класифікації видатків та кредитування місцевого бюджету</w:t>
            </w:r>
          </w:p>
        </w:tc>
        <w:tc>
          <w:tcPr>
            <w:tcW w:w="95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16"/>
              </w:rPr>
            </w:pPr>
            <w:r w:rsidRPr="00562797">
              <w:rPr>
                <w:color w:val="000000"/>
                <w:sz w:val="18"/>
                <w:szCs w:val="16"/>
              </w:rPr>
              <w:t>Код Типової програмної класифікації видатків та кредитування місцевого бюджету</w:t>
            </w:r>
          </w:p>
        </w:tc>
        <w:tc>
          <w:tcPr>
            <w:tcW w:w="82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16"/>
              </w:rPr>
            </w:pPr>
            <w:r w:rsidRPr="00562797">
              <w:rPr>
                <w:color w:val="000000"/>
                <w:sz w:val="18"/>
                <w:szCs w:val="16"/>
              </w:rPr>
              <w:t>Код Функціональної класифікації видатків та кредитування бюджету</w:t>
            </w:r>
          </w:p>
        </w:tc>
        <w:tc>
          <w:tcPr>
            <w:tcW w:w="205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4393" w:type="dxa"/>
            <w:gridSpan w:val="7"/>
            <w:tcBorders>
              <w:top w:val="single" w:sz="4" w:space="0" w:color="auto"/>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Загальний фонд</w:t>
            </w:r>
          </w:p>
        </w:tc>
        <w:tc>
          <w:tcPr>
            <w:tcW w:w="4934" w:type="dxa"/>
            <w:gridSpan w:val="11"/>
            <w:tcBorders>
              <w:top w:val="single" w:sz="4" w:space="0" w:color="auto"/>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Спеціальний фонд</w:t>
            </w:r>
          </w:p>
        </w:tc>
        <w:tc>
          <w:tcPr>
            <w:tcW w:w="8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РАЗОМ</w:t>
            </w:r>
          </w:p>
        </w:tc>
      </w:tr>
      <w:tr w:rsidR="00562797" w:rsidRPr="00562797" w:rsidTr="00562797">
        <w:trPr>
          <w:gridBefore w:val="1"/>
          <w:gridAfter w:val="2"/>
          <w:wBefore w:w="314" w:type="dxa"/>
          <w:wAfter w:w="288" w:type="dxa"/>
          <w:trHeight w:val="255"/>
        </w:trPr>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16"/>
              </w:rPr>
            </w:pPr>
          </w:p>
        </w:tc>
        <w:tc>
          <w:tcPr>
            <w:tcW w:w="951" w:type="dxa"/>
            <w:gridSpan w:val="2"/>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16"/>
              </w:rPr>
            </w:pPr>
          </w:p>
        </w:tc>
        <w:tc>
          <w:tcPr>
            <w:tcW w:w="827" w:type="dxa"/>
            <w:gridSpan w:val="3"/>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16"/>
              </w:rPr>
            </w:pPr>
          </w:p>
        </w:tc>
        <w:tc>
          <w:tcPr>
            <w:tcW w:w="2050" w:type="dxa"/>
            <w:gridSpan w:val="2"/>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усього</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видатки споживання</w:t>
            </w:r>
          </w:p>
        </w:tc>
        <w:tc>
          <w:tcPr>
            <w:tcW w:w="1990" w:type="dxa"/>
            <w:gridSpan w:val="2"/>
            <w:tcBorders>
              <w:top w:val="single" w:sz="4" w:space="0" w:color="auto"/>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з них</w:t>
            </w:r>
          </w:p>
        </w:tc>
        <w:tc>
          <w:tcPr>
            <w:tcW w:w="986"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видатки розвитку</w:t>
            </w:r>
          </w:p>
        </w:tc>
        <w:tc>
          <w:tcPr>
            <w:tcW w:w="805" w:type="dxa"/>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усього</w:t>
            </w:r>
          </w:p>
        </w:tc>
        <w:tc>
          <w:tcPr>
            <w:tcW w:w="982" w:type="dxa"/>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у тому числі бюджет розвитку</w:t>
            </w:r>
          </w:p>
        </w:tc>
        <w:tc>
          <w:tcPr>
            <w:tcW w:w="841"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видатки споживання</w:t>
            </w:r>
          </w:p>
        </w:tc>
        <w:tc>
          <w:tcPr>
            <w:tcW w:w="1437" w:type="dxa"/>
            <w:gridSpan w:val="4"/>
            <w:tcBorders>
              <w:top w:val="single" w:sz="4" w:space="0" w:color="auto"/>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з них</w:t>
            </w:r>
          </w:p>
        </w:tc>
        <w:tc>
          <w:tcPr>
            <w:tcW w:w="869" w:type="dxa"/>
            <w:gridSpan w:val="3"/>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видатки розвитку</w:t>
            </w:r>
          </w:p>
        </w:tc>
        <w:tc>
          <w:tcPr>
            <w:tcW w:w="869" w:type="dxa"/>
            <w:gridSpan w:val="2"/>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r>
      <w:tr w:rsidR="00562797" w:rsidRPr="00562797" w:rsidTr="00562797">
        <w:trPr>
          <w:gridBefore w:val="1"/>
          <w:gridAfter w:val="2"/>
          <w:wBefore w:w="314" w:type="dxa"/>
          <w:wAfter w:w="288" w:type="dxa"/>
          <w:trHeight w:val="255"/>
        </w:trPr>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16"/>
              </w:rPr>
            </w:pPr>
          </w:p>
        </w:tc>
        <w:tc>
          <w:tcPr>
            <w:tcW w:w="951" w:type="dxa"/>
            <w:gridSpan w:val="2"/>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16"/>
              </w:rPr>
            </w:pPr>
          </w:p>
        </w:tc>
        <w:tc>
          <w:tcPr>
            <w:tcW w:w="827" w:type="dxa"/>
            <w:gridSpan w:val="3"/>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16"/>
              </w:rPr>
            </w:pPr>
          </w:p>
        </w:tc>
        <w:tc>
          <w:tcPr>
            <w:tcW w:w="2050" w:type="dxa"/>
            <w:gridSpan w:val="2"/>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708" w:type="dxa"/>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оплата праці</w:t>
            </w:r>
          </w:p>
        </w:tc>
        <w:tc>
          <w:tcPr>
            <w:tcW w:w="1139" w:type="dxa"/>
            <w:vMerge w:val="restart"/>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комунальні послуги та енергоносії</w:t>
            </w:r>
          </w:p>
        </w:tc>
        <w:tc>
          <w:tcPr>
            <w:tcW w:w="986" w:type="dxa"/>
            <w:gridSpan w:val="2"/>
            <w:vMerge w:val="restart"/>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805" w:type="dxa"/>
            <w:vMerge w:val="restart"/>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982" w:type="dxa"/>
            <w:vMerge w:val="restart"/>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841" w:type="dxa"/>
            <w:gridSpan w:val="2"/>
            <w:vMerge w:val="restart"/>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764" w:type="dxa"/>
            <w:vMerge w:val="restart"/>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оплата праці</w:t>
            </w:r>
          </w:p>
        </w:tc>
        <w:tc>
          <w:tcPr>
            <w:tcW w:w="65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комунальні послуги та енергоносії</w:t>
            </w:r>
          </w:p>
        </w:tc>
        <w:tc>
          <w:tcPr>
            <w:tcW w:w="869" w:type="dxa"/>
            <w:gridSpan w:val="3"/>
            <w:vMerge w:val="restart"/>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88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r>
      <w:tr w:rsidR="00562797" w:rsidRPr="00562797" w:rsidTr="00562797">
        <w:trPr>
          <w:gridBefore w:val="1"/>
          <w:gridAfter w:val="2"/>
          <w:wBefore w:w="314" w:type="dxa"/>
          <w:wAfter w:w="288" w:type="dxa"/>
          <w:trHeight w:val="885"/>
        </w:trPr>
        <w:tc>
          <w:tcPr>
            <w:tcW w:w="990" w:type="dxa"/>
            <w:gridSpan w:val="2"/>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16"/>
              </w:rPr>
            </w:pPr>
          </w:p>
        </w:tc>
        <w:tc>
          <w:tcPr>
            <w:tcW w:w="951" w:type="dxa"/>
            <w:gridSpan w:val="2"/>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16"/>
              </w:rPr>
            </w:pPr>
          </w:p>
        </w:tc>
        <w:tc>
          <w:tcPr>
            <w:tcW w:w="827" w:type="dxa"/>
            <w:gridSpan w:val="3"/>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16"/>
              </w:rPr>
            </w:pPr>
          </w:p>
        </w:tc>
        <w:tc>
          <w:tcPr>
            <w:tcW w:w="2050" w:type="dxa"/>
            <w:gridSpan w:val="2"/>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709" w:type="dxa"/>
            <w:gridSpan w:val="2"/>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708" w:type="dxa"/>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851" w:type="dxa"/>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1139" w:type="dxa"/>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986" w:type="dxa"/>
            <w:gridSpan w:val="2"/>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805" w:type="dxa"/>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982" w:type="dxa"/>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841" w:type="dxa"/>
            <w:gridSpan w:val="2"/>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764" w:type="dxa"/>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659" w:type="dxa"/>
            <w:gridSpan w:val="2"/>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869" w:type="dxa"/>
            <w:gridSpan w:val="3"/>
            <w:vMerge/>
            <w:tcBorders>
              <w:top w:val="nil"/>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c>
          <w:tcPr>
            <w:tcW w:w="883" w:type="dxa"/>
            <w:gridSpan w:val="3"/>
            <w:vMerge/>
            <w:tcBorders>
              <w:top w:val="single" w:sz="4" w:space="0" w:color="auto"/>
              <w:left w:val="single" w:sz="4" w:space="0" w:color="auto"/>
              <w:bottom w:val="single" w:sz="4" w:space="0" w:color="auto"/>
              <w:right w:val="single" w:sz="4" w:space="0" w:color="auto"/>
            </w:tcBorders>
            <w:vAlign w:val="center"/>
            <w:hideMark/>
          </w:tcPr>
          <w:p w:rsidR="00562797" w:rsidRPr="00562797" w:rsidRDefault="00562797" w:rsidP="00562797">
            <w:pPr>
              <w:rPr>
                <w:color w:val="000000"/>
                <w:sz w:val="18"/>
                <w:szCs w:val="20"/>
              </w:rPr>
            </w:pPr>
          </w:p>
        </w:tc>
      </w:tr>
      <w:tr w:rsidR="00562797" w:rsidRPr="00562797" w:rsidTr="00EE12F6">
        <w:trPr>
          <w:gridBefore w:val="1"/>
          <w:gridAfter w:val="2"/>
          <w:wBefore w:w="314" w:type="dxa"/>
          <w:wAfter w:w="288" w:type="dxa"/>
          <w:trHeight w:val="196"/>
        </w:trPr>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1</w:t>
            </w:r>
          </w:p>
        </w:tc>
        <w:tc>
          <w:tcPr>
            <w:tcW w:w="951"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2</w:t>
            </w:r>
          </w:p>
        </w:tc>
        <w:tc>
          <w:tcPr>
            <w:tcW w:w="827"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3</w:t>
            </w:r>
          </w:p>
        </w:tc>
        <w:tc>
          <w:tcPr>
            <w:tcW w:w="2050"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4</w:t>
            </w:r>
          </w:p>
        </w:tc>
        <w:tc>
          <w:tcPr>
            <w:tcW w:w="709"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5</w:t>
            </w:r>
          </w:p>
        </w:tc>
        <w:tc>
          <w:tcPr>
            <w:tcW w:w="708" w:type="dxa"/>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6</w:t>
            </w:r>
          </w:p>
        </w:tc>
        <w:tc>
          <w:tcPr>
            <w:tcW w:w="851" w:type="dxa"/>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7</w:t>
            </w:r>
          </w:p>
        </w:tc>
        <w:tc>
          <w:tcPr>
            <w:tcW w:w="1139" w:type="dxa"/>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8</w:t>
            </w:r>
          </w:p>
        </w:tc>
        <w:tc>
          <w:tcPr>
            <w:tcW w:w="986"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9</w:t>
            </w:r>
          </w:p>
        </w:tc>
        <w:tc>
          <w:tcPr>
            <w:tcW w:w="805" w:type="dxa"/>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10</w:t>
            </w:r>
          </w:p>
        </w:tc>
        <w:tc>
          <w:tcPr>
            <w:tcW w:w="982" w:type="dxa"/>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11</w:t>
            </w:r>
          </w:p>
        </w:tc>
        <w:tc>
          <w:tcPr>
            <w:tcW w:w="841"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12</w:t>
            </w:r>
          </w:p>
        </w:tc>
        <w:tc>
          <w:tcPr>
            <w:tcW w:w="764" w:type="dxa"/>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13</w:t>
            </w:r>
          </w:p>
        </w:tc>
        <w:tc>
          <w:tcPr>
            <w:tcW w:w="659"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14</w:t>
            </w:r>
          </w:p>
        </w:tc>
        <w:tc>
          <w:tcPr>
            <w:tcW w:w="869"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15</w:t>
            </w:r>
          </w:p>
        </w:tc>
        <w:tc>
          <w:tcPr>
            <w:tcW w:w="883"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jc w:val="center"/>
              <w:rPr>
                <w:color w:val="000000"/>
                <w:sz w:val="18"/>
                <w:szCs w:val="20"/>
              </w:rPr>
            </w:pPr>
            <w:r w:rsidRPr="00562797">
              <w:rPr>
                <w:color w:val="000000"/>
                <w:sz w:val="18"/>
                <w:szCs w:val="20"/>
              </w:rPr>
              <w:t>16</w:t>
            </w:r>
          </w:p>
        </w:tc>
      </w:tr>
      <w:tr w:rsidR="00562797" w:rsidRPr="00562797" w:rsidTr="00562797">
        <w:trPr>
          <w:gridBefore w:val="1"/>
          <w:gridAfter w:val="2"/>
          <w:wBefore w:w="314" w:type="dxa"/>
          <w:wAfter w:w="288" w:type="dxa"/>
          <w:trHeight w:val="510"/>
        </w:trPr>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0600000</w:t>
            </w:r>
          </w:p>
        </w:tc>
        <w:tc>
          <w:tcPr>
            <w:tcW w:w="951"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 </w:t>
            </w:r>
          </w:p>
        </w:tc>
        <w:tc>
          <w:tcPr>
            <w:tcW w:w="827"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 </w:t>
            </w:r>
          </w:p>
        </w:tc>
        <w:tc>
          <w:tcPr>
            <w:tcW w:w="2050"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Вiддiл гуманiтарної полiтики Новоднiстровської мiської ради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1139"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05"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764"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83"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r>
      <w:tr w:rsidR="00562797" w:rsidRPr="00562797" w:rsidTr="00562797">
        <w:trPr>
          <w:gridBefore w:val="1"/>
          <w:gridAfter w:val="2"/>
          <w:wBefore w:w="314" w:type="dxa"/>
          <w:wAfter w:w="288" w:type="dxa"/>
          <w:trHeight w:val="510"/>
        </w:trPr>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0610000</w:t>
            </w:r>
          </w:p>
        </w:tc>
        <w:tc>
          <w:tcPr>
            <w:tcW w:w="951"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 </w:t>
            </w:r>
          </w:p>
        </w:tc>
        <w:tc>
          <w:tcPr>
            <w:tcW w:w="827"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 </w:t>
            </w:r>
          </w:p>
        </w:tc>
        <w:tc>
          <w:tcPr>
            <w:tcW w:w="2050"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Вiддiл гуманiтарної полiтики Новоднiстровської мiської ради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1139"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05"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764"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83"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r>
      <w:tr w:rsidR="00562797" w:rsidRPr="00562797" w:rsidTr="00562797">
        <w:trPr>
          <w:gridBefore w:val="1"/>
          <w:gridAfter w:val="2"/>
          <w:wBefore w:w="314" w:type="dxa"/>
          <w:wAfter w:w="288" w:type="dxa"/>
          <w:trHeight w:val="255"/>
        </w:trPr>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0611010</w:t>
            </w:r>
          </w:p>
        </w:tc>
        <w:tc>
          <w:tcPr>
            <w:tcW w:w="951"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1010</w:t>
            </w:r>
          </w:p>
        </w:tc>
        <w:tc>
          <w:tcPr>
            <w:tcW w:w="827"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0910</w:t>
            </w:r>
          </w:p>
        </w:tc>
        <w:tc>
          <w:tcPr>
            <w:tcW w:w="2050"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Надання дошкільної освіти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rPr>
                <w:color w:val="000000"/>
                <w:sz w:val="18"/>
                <w:szCs w:val="20"/>
              </w:rPr>
            </w:pPr>
            <w:r w:rsidRPr="00562797">
              <w:rPr>
                <w:color w:val="000000"/>
                <w:sz w:val="18"/>
                <w:szCs w:val="20"/>
              </w:rPr>
              <w:t> </w:t>
            </w:r>
          </w:p>
        </w:tc>
        <w:tc>
          <w:tcPr>
            <w:tcW w:w="1139"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rPr>
                <w:color w:val="000000"/>
                <w:sz w:val="18"/>
                <w:szCs w:val="20"/>
              </w:rPr>
            </w:pPr>
            <w:r w:rsidRPr="00562797">
              <w:rPr>
                <w:color w:val="000000"/>
                <w:sz w:val="18"/>
                <w:szCs w:val="20"/>
              </w:rPr>
              <w:t> </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05"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rPr>
                <w:color w:val="000000"/>
                <w:sz w:val="18"/>
                <w:szCs w:val="20"/>
              </w:rPr>
            </w:pPr>
            <w:r w:rsidRPr="00562797">
              <w:rPr>
                <w:color w:val="000000"/>
                <w:sz w:val="18"/>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83"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r>
      <w:tr w:rsidR="00562797" w:rsidRPr="00562797" w:rsidTr="00562797">
        <w:trPr>
          <w:gridBefore w:val="1"/>
          <w:gridAfter w:val="2"/>
          <w:wBefore w:w="314" w:type="dxa"/>
          <w:wAfter w:w="288" w:type="dxa"/>
          <w:trHeight w:val="510"/>
        </w:trPr>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0611021</w:t>
            </w:r>
          </w:p>
        </w:tc>
        <w:tc>
          <w:tcPr>
            <w:tcW w:w="951"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1021</w:t>
            </w:r>
          </w:p>
        </w:tc>
        <w:tc>
          <w:tcPr>
            <w:tcW w:w="827"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0921</w:t>
            </w:r>
          </w:p>
        </w:tc>
        <w:tc>
          <w:tcPr>
            <w:tcW w:w="2050"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Надання загальної середньої освіти закладами загальної середньої освіти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-3 620,00</w:t>
            </w:r>
          </w:p>
        </w:tc>
        <w:tc>
          <w:tcPr>
            <w:tcW w:w="708"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-3 620,00</w:t>
            </w:r>
          </w:p>
        </w:tc>
        <w:tc>
          <w:tcPr>
            <w:tcW w:w="851"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rPr>
                <w:color w:val="000000"/>
                <w:sz w:val="18"/>
                <w:szCs w:val="20"/>
              </w:rPr>
            </w:pPr>
            <w:r w:rsidRPr="00562797">
              <w:rPr>
                <w:color w:val="000000"/>
                <w:sz w:val="18"/>
                <w:szCs w:val="20"/>
              </w:rPr>
              <w:t> </w:t>
            </w:r>
          </w:p>
        </w:tc>
        <w:tc>
          <w:tcPr>
            <w:tcW w:w="1139"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rPr>
                <w:color w:val="000000"/>
                <w:sz w:val="18"/>
                <w:szCs w:val="20"/>
              </w:rPr>
            </w:pPr>
            <w:r w:rsidRPr="00562797">
              <w:rPr>
                <w:color w:val="000000"/>
                <w:sz w:val="18"/>
                <w:szCs w:val="20"/>
              </w:rPr>
              <w:t> </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05"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rPr>
                <w:color w:val="000000"/>
                <w:sz w:val="18"/>
                <w:szCs w:val="20"/>
              </w:rPr>
            </w:pPr>
            <w:r w:rsidRPr="00562797">
              <w:rPr>
                <w:color w:val="000000"/>
                <w:sz w:val="18"/>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rPr>
                <w:color w:val="000000"/>
                <w:sz w:val="18"/>
                <w:szCs w:val="20"/>
              </w:rPr>
            </w:pPr>
            <w:r w:rsidRPr="00562797">
              <w:rPr>
                <w:color w:val="000000"/>
                <w:sz w:val="18"/>
                <w:szCs w:val="20"/>
              </w:rPr>
              <w:t> </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83"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-3 620,00</w:t>
            </w:r>
          </w:p>
        </w:tc>
      </w:tr>
      <w:tr w:rsidR="00562797" w:rsidRPr="00562797" w:rsidTr="00562797">
        <w:trPr>
          <w:gridBefore w:val="1"/>
          <w:gridAfter w:val="2"/>
          <w:wBefore w:w="314" w:type="dxa"/>
          <w:wAfter w:w="288" w:type="dxa"/>
          <w:trHeight w:val="255"/>
        </w:trPr>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0611142</w:t>
            </w:r>
          </w:p>
        </w:tc>
        <w:tc>
          <w:tcPr>
            <w:tcW w:w="951"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1142</w:t>
            </w:r>
          </w:p>
        </w:tc>
        <w:tc>
          <w:tcPr>
            <w:tcW w:w="827"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0990</w:t>
            </w:r>
          </w:p>
        </w:tc>
        <w:tc>
          <w:tcPr>
            <w:tcW w:w="2050"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Інші програми та заходи у сфері освіти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3 620,00</w:t>
            </w:r>
          </w:p>
        </w:tc>
        <w:tc>
          <w:tcPr>
            <w:tcW w:w="708"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3 620,00</w:t>
            </w:r>
          </w:p>
        </w:tc>
        <w:tc>
          <w:tcPr>
            <w:tcW w:w="851"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rPr>
                <w:color w:val="000000"/>
                <w:sz w:val="18"/>
                <w:szCs w:val="20"/>
              </w:rPr>
            </w:pPr>
            <w:r w:rsidRPr="00562797">
              <w:rPr>
                <w:color w:val="000000"/>
                <w:sz w:val="18"/>
                <w:szCs w:val="20"/>
              </w:rPr>
              <w:t> </w:t>
            </w:r>
          </w:p>
        </w:tc>
        <w:tc>
          <w:tcPr>
            <w:tcW w:w="1139"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05"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764"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83"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3 620,00</w:t>
            </w:r>
          </w:p>
        </w:tc>
      </w:tr>
      <w:tr w:rsidR="00562797" w:rsidRPr="00562797" w:rsidTr="00562797">
        <w:trPr>
          <w:gridBefore w:val="1"/>
          <w:gridAfter w:val="2"/>
          <w:wBefore w:w="314" w:type="dxa"/>
          <w:wAfter w:w="288" w:type="dxa"/>
          <w:trHeight w:val="510"/>
        </w:trPr>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0800000</w:t>
            </w:r>
          </w:p>
        </w:tc>
        <w:tc>
          <w:tcPr>
            <w:tcW w:w="951"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 </w:t>
            </w:r>
          </w:p>
        </w:tc>
        <w:tc>
          <w:tcPr>
            <w:tcW w:w="827"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 </w:t>
            </w:r>
          </w:p>
        </w:tc>
        <w:tc>
          <w:tcPr>
            <w:tcW w:w="2050"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Управлiння працi та соцiального захисту населення Новоднiстровської мiської ради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-17 000,00</w:t>
            </w:r>
          </w:p>
        </w:tc>
        <w:tc>
          <w:tcPr>
            <w:tcW w:w="1139"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17 000,00</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05"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764"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83"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r>
      <w:tr w:rsidR="00562797" w:rsidRPr="00562797" w:rsidTr="00562797">
        <w:trPr>
          <w:gridBefore w:val="1"/>
          <w:gridAfter w:val="2"/>
          <w:wBefore w:w="314" w:type="dxa"/>
          <w:wAfter w:w="288" w:type="dxa"/>
          <w:trHeight w:val="510"/>
        </w:trPr>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0810000</w:t>
            </w:r>
          </w:p>
        </w:tc>
        <w:tc>
          <w:tcPr>
            <w:tcW w:w="951"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 </w:t>
            </w:r>
          </w:p>
        </w:tc>
        <w:tc>
          <w:tcPr>
            <w:tcW w:w="827"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 </w:t>
            </w:r>
          </w:p>
        </w:tc>
        <w:tc>
          <w:tcPr>
            <w:tcW w:w="2050"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Управлiння працi та соцiального захисту населення Новоднiстровської мiської ради</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-17 000,00</w:t>
            </w:r>
          </w:p>
        </w:tc>
        <w:tc>
          <w:tcPr>
            <w:tcW w:w="1139"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17 000,00</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05"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764"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83"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r>
      <w:tr w:rsidR="00562797" w:rsidRPr="00562797" w:rsidTr="00562797">
        <w:trPr>
          <w:gridBefore w:val="1"/>
          <w:gridAfter w:val="2"/>
          <w:wBefore w:w="314" w:type="dxa"/>
          <w:wAfter w:w="288" w:type="dxa"/>
          <w:trHeight w:val="510"/>
        </w:trPr>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0813241</w:t>
            </w:r>
          </w:p>
        </w:tc>
        <w:tc>
          <w:tcPr>
            <w:tcW w:w="951"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3241</w:t>
            </w:r>
          </w:p>
        </w:tc>
        <w:tc>
          <w:tcPr>
            <w:tcW w:w="827"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1090</w:t>
            </w:r>
          </w:p>
        </w:tc>
        <w:tc>
          <w:tcPr>
            <w:tcW w:w="2050"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color w:val="000000"/>
                <w:sz w:val="18"/>
                <w:szCs w:val="20"/>
              </w:rPr>
            </w:pPr>
            <w:r w:rsidRPr="00562797">
              <w:rPr>
                <w:color w:val="000000"/>
                <w:sz w:val="18"/>
                <w:szCs w:val="20"/>
              </w:rPr>
              <w:t>Забезпечення діяльності інших закладів у сфері соціального захисту і соціального забезпечення</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-17 000,00</w:t>
            </w:r>
          </w:p>
        </w:tc>
        <w:tc>
          <w:tcPr>
            <w:tcW w:w="1139"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17 000,00</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05"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rPr>
                <w:color w:val="000000"/>
                <w:sz w:val="18"/>
                <w:szCs w:val="20"/>
              </w:rPr>
            </w:pPr>
            <w:r w:rsidRPr="00562797">
              <w:rPr>
                <w:color w:val="000000"/>
                <w:sz w:val="18"/>
                <w:szCs w:val="20"/>
              </w:rPr>
              <w:t> </w:t>
            </w:r>
          </w:p>
        </w:tc>
        <w:tc>
          <w:tcPr>
            <w:tcW w:w="764"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c>
          <w:tcPr>
            <w:tcW w:w="883"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color w:val="000000"/>
                <w:sz w:val="18"/>
                <w:szCs w:val="20"/>
              </w:rPr>
            </w:pPr>
            <w:r w:rsidRPr="00562797">
              <w:rPr>
                <w:color w:val="000000"/>
                <w:sz w:val="18"/>
                <w:szCs w:val="20"/>
              </w:rPr>
              <w:t>-</w:t>
            </w:r>
          </w:p>
        </w:tc>
      </w:tr>
      <w:tr w:rsidR="00562797" w:rsidRPr="00562797" w:rsidTr="00562797">
        <w:trPr>
          <w:gridBefore w:val="1"/>
          <w:gridAfter w:val="2"/>
          <w:wBefore w:w="314" w:type="dxa"/>
          <w:wAfter w:w="288" w:type="dxa"/>
          <w:trHeight w:val="405"/>
        </w:trPr>
        <w:tc>
          <w:tcPr>
            <w:tcW w:w="990" w:type="dxa"/>
            <w:gridSpan w:val="2"/>
            <w:tcBorders>
              <w:top w:val="nil"/>
              <w:left w:val="single" w:sz="4" w:space="0" w:color="auto"/>
              <w:bottom w:val="single" w:sz="4" w:space="0" w:color="auto"/>
              <w:right w:val="single" w:sz="4" w:space="0" w:color="auto"/>
            </w:tcBorders>
            <w:shd w:val="clear" w:color="auto" w:fill="auto"/>
            <w:vAlign w:val="center"/>
            <w:hideMark/>
          </w:tcPr>
          <w:p w:rsidR="00562797" w:rsidRPr="00562797" w:rsidRDefault="00562797" w:rsidP="00562797">
            <w:pPr>
              <w:jc w:val="center"/>
              <w:rPr>
                <w:b/>
                <w:bCs/>
                <w:color w:val="000000"/>
                <w:sz w:val="18"/>
                <w:szCs w:val="20"/>
              </w:rPr>
            </w:pPr>
            <w:r w:rsidRPr="00562797">
              <w:rPr>
                <w:b/>
                <w:bCs/>
                <w:color w:val="000000"/>
                <w:sz w:val="18"/>
                <w:szCs w:val="20"/>
              </w:rPr>
              <w:t>X</w:t>
            </w:r>
          </w:p>
        </w:tc>
        <w:tc>
          <w:tcPr>
            <w:tcW w:w="951"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X</w:t>
            </w:r>
          </w:p>
        </w:tc>
        <w:tc>
          <w:tcPr>
            <w:tcW w:w="827" w:type="dxa"/>
            <w:gridSpan w:val="3"/>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X</w:t>
            </w:r>
          </w:p>
        </w:tc>
        <w:tc>
          <w:tcPr>
            <w:tcW w:w="2050" w:type="dxa"/>
            <w:gridSpan w:val="2"/>
            <w:tcBorders>
              <w:top w:val="nil"/>
              <w:left w:val="nil"/>
              <w:bottom w:val="single" w:sz="4" w:space="0" w:color="auto"/>
              <w:right w:val="single" w:sz="4" w:space="0" w:color="auto"/>
            </w:tcBorders>
            <w:shd w:val="clear" w:color="auto" w:fill="auto"/>
            <w:vAlign w:val="center"/>
            <w:hideMark/>
          </w:tcPr>
          <w:p w:rsidR="00562797" w:rsidRPr="00562797" w:rsidRDefault="00562797" w:rsidP="00562797">
            <w:pPr>
              <w:rPr>
                <w:b/>
                <w:bCs/>
                <w:color w:val="000000"/>
                <w:sz w:val="18"/>
                <w:szCs w:val="20"/>
              </w:rPr>
            </w:pPr>
            <w:r w:rsidRPr="00562797">
              <w:rPr>
                <w:b/>
                <w:bCs/>
                <w:color w:val="000000"/>
                <w:sz w:val="18"/>
                <w:szCs w:val="20"/>
              </w:rPr>
              <w:t>УСЬОГО</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708"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51"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-17 000,00</w:t>
            </w:r>
          </w:p>
        </w:tc>
        <w:tc>
          <w:tcPr>
            <w:tcW w:w="1139"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17 000,00</w:t>
            </w:r>
          </w:p>
        </w:tc>
        <w:tc>
          <w:tcPr>
            <w:tcW w:w="986"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05"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982"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41"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764" w:type="dxa"/>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659" w:type="dxa"/>
            <w:gridSpan w:val="2"/>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69"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c>
          <w:tcPr>
            <w:tcW w:w="883" w:type="dxa"/>
            <w:gridSpan w:val="3"/>
            <w:tcBorders>
              <w:top w:val="nil"/>
              <w:left w:val="nil"/>
              <w:bottom w:val="single" w:sz="4" w:space="0" w:color="auto"/>
              <w:right w:val="single" w:sz="4" w:space="0" w:color="auto"/>
            </w:tcBorders>
            <w:shd w:val="clear" w:color="auto" w:fill="auto"/>
            <w:noWrap/>
            <w:vAlign w:val="center"/>
            <w:hideMark/>
          </w:tcPr>
          <w:p w:rsidR="00562797" w:rsidRPr="00562797" w:rsidRDefault="00562797" w:rsidP="00562797">
            <w:pPr>
              <w:jc w:val="right"/>
              <w:rPr>
                <w:b/>
                <w:bCs/>
                <w:color w:val="000000"/>
                <w:sz w:val="18"/>
                <w:szCs w:val="20"/>
              </w:rPr>
            </w:pPr>
            <w:r w:rsidRPr="00562797">
              <w:rPr>
                <w:b/>
                <w:bCs/>
                <w:color w:val="000000"/>
                <w:sz w:val="18"/>
                <w:szCs w:val="20"/>
              </w:rPr>
              <w:t>-</w:t>
            </w:r>
          </w:p>
        </w:tc>
      </w:tr>
      <w:tr w:rsidR="00562797" w:rsidRPr="00562797" w:rsidTr="00562797">
        <w:trPr>
          <w:gridBefore w:val="1"/>
          <w:gridAfter w:val="1"/>
          <w:wBefore w:w="314" w:type="dxa"/>
          <w:wAfter w:w="196" w:type="dxa"/>
          <w:trHeight w:val="382"/>
        </w:trPr>
        <w:tc>
          <w:tcPr>
            <w:tcW w:w="15106" w:type="dxa"/>
            <w:gridSpan w:val="30"/>
            <w:tcBorders>
              <w:top w:val="nil"/>
              <w:left w:val="nil"/>
              <w:bottom w:val="nil"/>
              <w:right w:val="nil"/>
            </w:tcBorders>
            <w:shd w:val="clear" w:color="auto" w:fill="auto"/>
            <w:noWrap/>
            <w:vAlign w:val="bottom"/>
            <w:hideMark/>
          </w:tcPr>
          <w:p w:rsidR="00562797" w:rsidRPr="00562797" w:rsidRDefault="00562797" w:rsidP="00562797">
            <w:pPr>
              <w:jc w:val="center"/>
              <w:rPr>
                <w:b/>
                <w:bCs/>
                <w:color w:val="000000"/>
                <w:sz w:val="18"/>
              </w:rPr>
            </w:pPr>
            <w:r w:rsidRPr="00562797">
              <w:rPr>
                <w:b/>
                <w:bCs/>
                <w:color w:val="000000"/>
                <w:sz w:val="18"/>
              </w:rPr>
              <w:t>Начальник фінансового управління                                                                                                                                                                                                           Валентина ФЕРСАНОВА</w:t>
            </w:r>
          </w:p>
        </w:tc>
      </w:tr>
      <w:tr w:rsidR="00EE12F6" w:rsidRPr="00562797" w:rsidTr="00872316">
        <w:tblPrEx>
          <w:tblLook w:val="0000" w:firstRow="0" w:lastRow="0" w:firstColumn="0" w:lastColumn="0" w:noHBand="0" w:noVBand="0"/>
        </w:tblPrEx>
        <w:trPr>
          <w:trHeight w:val="1003"/>
        </w:trPr>
        <w:tc>
          <w:tcPr>
            <w:tcW w:w="907" w:type="dxa"/>
            <w:gridSpan w:val="2"/>
            <w:tcBorders>
              <w:top w:val="nil"/>
              <w:left w:val="nil"/>
              <w:bottom w:val="nil"/>
              <w:right w:val="nil"/>
            </w:tcBorders>
          </w:tcPr>
          <w:p w:rsidR="00EE12F6" w:rsidRPr="00562797" w:rsidRDefault="00EE12F6" w:rsidP="00562797">
            <w:pPr>
              <w:autoSpaceDE w:val="0"/>
              <w:autoSpaceDN w:val="0"/>
              <w:adjustRightInd w:val="0"/>
              <w:jc w:val="right"/>
              <w:rPr>
                <w:rFonts w:eastAsiaTheme="minorHAnsi"/>
                <w:color w:val="000000"/>
                <w:sz w:val="20"/>
                <w:szCs w:val="20"/>
                <w:lang w:eastAsia="en-US"/>
              </w:rPr>
            </w:pPr>
          </w:p>
        </w:tc>
        <w:tc>
          <w:tcPr>
            <w:tcW w:w="907" w:type="dxa"/>
            <w:gridSpan w:val="2"/>
            <w:tcBorders>
              <w:top w:val="nil"/>
              <w:left w:val="nil"/>
              <w:bottom w:val="nil"/>
              <w:right w:val="nil"/>
            </w:tcBorders>
          </w:tcPr>
          <w:p w:rsidR="00EE12F6" w:rsidRPr="00562797" w:rsidRDefault="00EE12F6" w:rsidP="00562797">
            <w:pPr>
              <w:autoSpaceDE w:val="0"/>
              <w:autoSpaceDN w:val="0"/>
              <w:adjustRightInd w:val="0"/>
              <w:jc w:val="right"/>
              <w:rPr>
                <w:rFonts w:eastAsiaTheme="minorHAnsi"/>
                <w:color w:val="000000"/>
                <w:sz w:val="20"/>
                <w:szCs w:val="20"/>
                <w:lang w:eastAsia="en-US"/>
              </w:rPr>
            </w:pPr>
          </w:p>
        </w:tc>
        <w:tc>
          <w:tcPr>
            <w:tcW w:w="908" w:type="dxa"/>
            <w:gridSpan w:val="3"/>
            <w:tcBorders>
              <w:top w:val="nil"/>
              <w:left w:val="nil"/>
              <w:bottom w:val="nil"/>
              <w:right w:val="nil"/>
            </w:tcBorders>
          </w:tcPr>
          <w:p w:rsidR="00EE12F6" w:rsidRPr="00562797" w:rsidRDefault="00EE12F6" w:rsidP="00562797">
            <w:pPr>
              <w:autoSpaceDE w:val="0"/>
              <w:autoSpaceDN w:val="0"/>
              <w:adjustRightInd w:val="0"/>
              <w:jc w:val="right"/>
              <w:rPr>
                <w:rFonts w:eastAsiaTheme="minorHAnsi"/>
                <w:color w:val="000000"/>
                <w:sz w:val="20"/>
                <w:szCs w:val="20"/>
                <w:lang w:eastAsia="en-US"/>
              </w:rPr>
            </w:pPr>
          </w:p>
        </w:tc>
        <w:tc>
          <w:tcPr>
            <w:tcW w:w="3079" w:type="dxa"/>
            <w:gridSpan w:val="4"/>
            <w:tcBorders>
              <w:top w:val="nil"/>
              <w:left w:val="nil"/>
              <w:bottom w:val="nil"/>
              <w:right w:val="nil"/>
            </w:tcBorders>
          </w:tcPr>
          <w:p w:rsidR="00EE12F6" w:rsidRPr="00562797" w:rsidRDefault="00EE12F6" w:rsidP="00562797">
            <w:pPr>
              <w:autoSpaceDE w:val="0"/>
              <w:autoSpaceDN w:val="0"/>
              <w:adjustRightInd w:val="0"/>
              <w:jc w:val="right"/>
              <w:rPr>
                <w:rFonts w:eastAsiaTheme="minorHAnsi"/>
                <w:color w:val="000000"/>
                <w:sz w:val="20"/>
                <w:szCs w:val="20"/>
                <w:lang w:eastAsia="en-US"/>
              </w:rPr>
            </w:pPr>
          </w:p>
        </w:tc>
        <w:tc>
          <w:tcPr>
            <w:tcW w:w="3079" w:type="dxa"/>
            <w:gridSpan w:val="5"/>
            <w:tcBorders>
              <w:top w:val="nil"/>
              <w:left w:val="nil"/>
              <w:bottom w:val="nil"/>
              <w:right w:val="nil"/>
            </w:tcBorders>
          </w:tcPr>
          <w:p w:rsidR="00EE12F6" w:rsidRPr="00562797" w:rsidRDefault="00EE12F6" w:rsidP="00562797">
            <w:pPr>
              <w:autoSpaceDE w:val="0"/>
              <w:autoSpaceDN w:val="0"/>
              <w:adjustRightInd w:val="0"/>
              <w:jc w:val="right"/>
              <w:rPr>
                <w:rFonts w:eastAsiaTheme="minorHAnsi"/>
                <w:color w:val="000000"/>
                <w:sz w:val="20"/>
                <w:szCs w:val="20"/>
                <w:lang w:eastAsia="en-US"/>
              </w:rPr>
            </w:pPr>
          </w:p>
        </w:tc>
        <w:tc>
          <w:tcPr>
            <w:tcW w:w="3057" w:type="dxa"/>
            <w:gridSpan w:val="4"/>
            <w:tcBorders>
              <w:top w:val="nil"/>
              <w:left w:val="nil"/>
              <w:bottom w:val="nil"/>
              <w:right w:val="nil"/>
            </w:tcBorders>
          </w:tcPr>
          <w:p w:rsidR="00EE12F6" w:rsidRPr="00562797" w:rsidRDefault="00EE12F6" w:rsidP="00562797">
            <w:pPr>
              <w:autoSpaceDE w:val="0"/>
              <w:autoSpaceDN w:val="0"/>
              <w:adjustRightInd w:val="0"/>
              <w:jc w:val="right"/>
              <w:rPr>
                <w:rFonts w:eastAsiaTheme="minorHAnsi"/>
                <w:color w:val="000000"/>
                <w:sz w:val="20"/>
                <w:szCs w:val="20"/>
                <w:lang w:eastAsia="en-US"/>
              </w:rPr>
            </w:pPr>
          </w:p>
        </w:tc>
        <w:tc>
          <w:tcPr>
            <w:tcW w:w="3679" w:type="dxa"/>
            <w:gridSpan w:val="12"/>
            <w:tcBorders>
              <w:top w:val="nil"/>
              <w:left w:val="nil"/>
              <w:bottom w:val="nil"/>
              <w:right w:val="nil"/>
            </w:tcBorders>
          </w:tcPr>
          <w:p w:rsidR="00EE12F6" w:rsidRPr="00562797" w:rsidRDefault="00EE12F6" w:rsidP="00562797">
            <w:pPr>
              <w:autoSpaceDE w:val="0"/>
              <w:autoSpaceDN w:val="0"/>
              <w:adjustRightInd w:val="0"/>
              <w:jc w:val="center"/>
              <w:rPr>
                <w:rFonts w:eastAsiaTheme="minorHAnsi"/>
                <w:color w:val="000000"/>
                <w:sz w:val="20"/>
                <w:szCs w:val="22"/>
                <w:lang w:val="uk-UA" w:eastAsia="en-US"/>
              </w:rPr>
            </w:pPr>
            <w:r w:rsidRPr="00562797">
              <w:rPr>
                <w:rFonts w:eastAsiaTheme="minorHAnsi"/>
                <w:color w:val="000000"/>
                <w:sz w:val="20"/>
                <w:szCs w:val="22"/>
                <w:lang w:val="uk-UA" w:eastAsia="en-US"/>
              </w:rPr>
              <w:t>Додаток 3</w:t>
            </w:r>
          </w:p>
          <w:p w:rsidR="00EE12F6" w:rsidRPr="00562797" w:rsidRDefault="00EE12F6" w:rsidP="00562797">
            <w:pPr>
              <w:autoSpaceDE w:val="0"/>
              <w:autoSpaceDN w:val="0"/>
              <w:adjustRightInd w:val="0"/>
              <w:jc w:val="center"/>
              <w:rPr>
                <w:rFonts w:eastAsiaTheme="minorHAnsi"/>
                <w:color w:val="000000"/>
                <w:sz w:val="22"/>
                <w:szCs w:val="22"/>
                <w:lang w:eastAsia="en-US"/>
              </w:rPr>
            </w:pPr>
            <w:r w:rsidRPr="00562797">
              <w:rPr>
                <w:rFonts w:eastAsiaTheme="minorHAnsi"/>
                <w:color w:val="000000"/>
                <w:sz w:val="20"/>
                <w:szCs w:val="22"/>
                <w:lang w:eastAsia="en-US"/>
              </w:rPr>
              <w:t>до рішення виконавчого комітету "Про бюджет Новодністровської міської територіальної громади на 2022 рік" від 13.04.2022р. №</w:t>
            </w:r>
          </w:p>
        </w:tc>
      </w:tr>
      <w:tr w:rsidR="00562797" w:rsidRPr="00562797" w:rsidTr="00562797">
        <w:tblPrEx>
          <w:tblLook w:val="0000" w:firstRow="0" w:lastRow="0" w:firstColumn="0" w:lastColumn="0" w:noHBand="0" w:noVBand="0"/>
        </w:tblPrEx>
        <w:trPr>
          <w:trHeight w:val="197"/>
        </w:trPr>
        <w:tc>
          <w:tcPr>
            <w:tcW w:w="907" w:type="dxa"/>
            <w:gridSpan w:val="2"/>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907" w:type="dxa"/>
            <w:gridSpan w:val="2"/>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908"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3079" w:type="dxa"/>
            <w:gridSpan w:val="4"/>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3079" w:type="dxa"/>
            <w:gridSpan w:val="5"/>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3057" w:type="dxa"/>
            <w:gridSpan w:val="4"/>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1006"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1188"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725"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760"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r>
      <w:tr w:rsidR="00562797" w:rsidRPr="00562797" w:rsidTr="00562797">
        <w:tblPrEx>
          <w:tblLook w:val="0000" w:firstRow="0" w:lastRow="0" w:firstColumn="0" w:lastColumn="0" w:noHBand="0" w:noVBand="0"/>
        </w:tblPrEx>
        <w:trPr>
          <w:trHeight w:val="530"/>
        </w:trPr>
        <w:tc>
          <w:tcPr>
            <w:tcW w:w="15616" w:type="dxa"/>
            <w:gridSpan w:val="32"/>
            <w:tcBorders>
              <w:top w:val="nil"/>
              <w:left w:val="nil"/>
              <w:bottom w:val="nil"/>
              <w:right w:val="nil"/>
            </w:tcBorders>
          </w:tcPr>
          <w:p w:rsidR="00562797" w:rsidRPr="00562797" w:rsidRDefault="00562797" w:rsidP="00562797">
            <w:pPr>
              <w:autoSpaceDE w:val="0"/>
              <w:autoSpaceDN w:val="0"/>
              <w:adjustRightInd w:val="0"/>
              <w:jc w:val="center"/>
              <w:rPr>
                <w:rFonts w:eastAsiaTheme="minorHAnsi"/>
                <w:b/>
                <w:bCs/>
                <w:color w:val="000000"/>
                <w:sz w:val="28"/>
                <w:szCs w:val="28"/>
                <w:lang w:eastAsia="en-US"/>
              </w:rPr>
            </w:pPr>
            <w:r w:rsidRPr="00562797">
              <w:rPr>
                <w:rFonts w:eastAsiaTheme="minorHAnsi"/>
                <w:b/>
                <w:bCs/>
                <w:color w:val="000000"/>
                <w:szCs w:val="28"/>
                <w:lang w:eastAsia="en-US"/>
              </w:rPr>
              <w:t>Зміни до додатку №4 "Розподіл витрат місцевого бюджету на реалізацію місцевих/регіональних програм у 2022 році" рішення сесії міської ради "Про бюджет Новодністровської міської територіальної громади на 2022 рік" від 21.12.2021 року №312</w:t>
            </w:r>
          </w:p>
        </w:tc>
      </w:tr>
      <w:tr w:rsidR="00562797" w:rsidRPr="00562797" w:rsidTr="00562797">
        <w:tblPrEx>
          <w:tblLook w:val="0000" w:firstRow="0" w:lastRow="0" w:firstColumn="0" w:lastColumn="0" w:noHBand="0" w:noVBand="0"/>
        </w:tblPrEx>
        <w:trPr>
          <w:trHeight w:val="197"/>
        </w:trPr>
        <w:tc>
          <w:tcPr>
            <w:tcW w:w="1814" w:type="dxa"/>
            <w:gridSpan w:val="4"/>
            <w:tcBorders>
              <w:top w:val="nil"/>
              <w:left w:val="nil"/>
              <w:bottom w:val="nil"/>
              <w:right w:val="nil"/>
            </w:tcBorders>
          </w:tcPr>
          <w:p w:rsidR="00562797" w:rsidRPr="00562797" w:rsidRDefault="00562797" w:rsidP="00562797">
            <w:pPr>
              <w:autoSpaceDE w:val="0"/>
              <w:autoSpaceDN w:val="0"/>
              <w:adjustRightInd w:val="0"/>
              <w:jc w:val="center"/>
              <w:rPr>
                <w:rFonts w:eastAsiaTheme="minorHAnsi"/>
                <w:b/>
                <w:bCs/>
                <w:color w:val="000000"/>
                <w:sz w:val="20"/>
                <w:szCs w:val="20"/>
                <w:u w:val="single"/>
                <w:lang w:eastAsia="en-US"/>
              </w:rPr>
            </w:pPr>
            <w:r w:rsidRPr="00562797">
              <w:rPr>
                <w:rFonts w:eastAsiaTheme="minorHAnsi"/>
                <w:b/>
                <w:bCs/>
                <w:color w:val="000000"/>
                <w:sz w:val="20"/>
                <w:szCs w:val="20"/>
                <w:u w:val="single"/>
                <w:lang w:eastAsia="en-US"/>
              </w:rPr>
              <w:t>24533000000</w:t>
            </w:r>
          </w:p>
        </w:tc>
        <w:tc>
          <w:tcPr>
            <w:tcW w:w="908"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3079" w:type="dxa"/>
            <w:gridSpan w:val="4"/>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3079" w:type="dxa"/>
            <w:gridSpan w:val="5"/>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3057" w:type="dxa"/>
            <w:gridSpan w:val="4"/>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1006"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1188"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725"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760"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r>
      <w:tr w:rsidR="00562797" w:rsidRPr="00562797" w:rsidTr="00562797">
        <w:tblPrEx>
          <w:tblLook w:val="0000" w:firstRow="0" w:lastRow="0" w:firstColumn="0" w:lastColumn="0" w:noHBand="0" w:noVBand="0"/>
        </w:tblPrEx>
        <w:trPr>
          <w:trHeight w:val="197"/>
        </w:trPr>
        <w:tc>
          <w:tcPr>
            <w:tcW w:w="1814" w:type="dxa"/>
            <w:gridSpan w:val="4"/>
            <w:tcBorders>
              <w:top w:val="nil"/>
              <w:left w:val="nil"/>
              <w:bottom w:val="nil"/>
              <w:right w:val="nil"/>
            </w:tcBorders>
          </w:tcPr>
          <w:p w:rsidR="00562797" w:rsidRPr="00562797" w:rsidRDefault="00562797" w:rsidP="00562797">
            <w:pPr>
              <w:autoSpaceDE w:val="0"/>
              <w:autoSpaceDN w:val="0"/>
              <w:adjustRightInd w:val="0"/>
              <w:rPr>
                <w:rFonts w:eastAsiaTheme="minorHAnsi"/>
                <w:color w:val="000000"/>
                <w:sz w:val="20"/>
                <w:szCs w:val="20"/>
                <w:lang w:eastAsia="en-US"/>
              </w:rPr>
            </w:pPr>
            <w:r w:rsidRPr="00562797">
              <w:rPr>
                <w:rFonts w:eastAsiaTheme="minorHAnsi"/>
                <w:color w:val="000000"/>
                <w:sz w:val="20"/>
                <w:szCs w:val="20"/>
                <w:lang w:eastAsia="en-US"/>
              </w:rPr>
              <w:t>(код бюджету)</w:t>
            </w:r>
          </w:p>
        </w:tc>
        <w:tc>
          <w:tcPr>
            <w:tcW w:w="908"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3079" w:type="dxa"/>
            <w:gridSpan w:val="4"/>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3079" w:type="dxa"/>
            <w:gridSpan w:val="5"/>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3057" w:type="dxa"/>
            <w:gridSpan w:val="4"/>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1006"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1188"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725"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760" w:type="dxa"/>
            <w:gridSpan w:val="3"/>
            <w:tcBorders>
              <w:top w:val="nil"/>
              <w:left w:val="nil"/>
              <w:bottom w:val="nil"/>
              <w:right w:val="nil"/>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r w:rsidRPr="00562797">
              <w:rPr>
                <w:rFonts w:eastAsiaTheme="minorHAnsi"/>
                <w:color w:val="000000"/>
                <w:sz w:val="20"/>
                <w:szCs w:val="20"/>
                <w:lang w:eastAsia="en-US"/>
              </w:rPr>
              <w:t>(грн.)</w:t>
            </w:r>
          </w:p>
        </w:tc>
      </w:tr>
      <w:tr w:rsidR="00562797" w:rsidRPr="00EE12F6" w:rsidTr="00562797">
        <w:tblPrEx>
          <w:tblLook w:val="0000" w:firstRow="0" w:lastRow="0" w:firstColumn="0" w:lastColumn="0" w:noHBand="0" w:noVBand="0"/>
        </w:tblPrEx>
        <w:trPr>
          <w:trHeight w:val="197"/>
        </w:trPr>
        <w:tc>
          <w:tcPr>
            <w:tcW w:w="907" w:type="dxa"/>
            <w:gridSpan w:val="2"/>
            <w:tcBorders>
              <w:top w:val="single" w:sz="6" w:space="0" w:color="auto"/>
              <w:left w:val="single" w:sz="6" w:space="0" w:color="auto"/>
              <w:bottom w:val="single" w:sz="6" w:space="0" w:color="auto"/>
              <w:right w:val="single" w:sz="6" w:space="0" w:color="auto"/>
            </w:tcBorders>
          </w:tcPr>
          <w:p w:rsidR="00562797" w:rsidRPr="00EE12F6" w:rsidRDefault="00562797" w:rsidP="00562797">
            <w:pPr>
              <w:autoSpaceDE w:val="0"/>
              <w:autoSpaceDN w:val="0"/>
              <w:adjustRightInd w:val="0"/>
              <w:jc w:val="center"/>
              <w:rPr>
                <w:rFonts w:eastAsiaTheme="minorHAnsi"/>
                <w:color w:val="000000"/>
                <w:sz w:val="16"/>
                <w:szCs w:val="16"/>
                <w:lang w:eastAsia="en-US"/>
              </w:rPr>
            </w:pPr>
            <w:r w:rsidRPr="00EE12F6">
              <w:rPr>
                <w:rFonts w:eastAsiaTheme="minorHAnsi"/>
                <w:color w:val="000000"/>
                <w:sz w:val="16"/>
                <w:szCs w:val="16"/>
                <w:lang w:eastAsia="en-US"/>
              </w:rPr>
              <w:t>Код Програмної класифікації видатків та кредитування місцевого бюджету</w:t>
            </w:r>
          </w:p>
        </w:tc>
        <w:tc>
          <w:tcPr>
            <w:tcW w:w="907" w:type="dxa"/>
            <w:gridSpan w:val="2"/>
            <w:tcBorders>
              <w:top w:val="single" w:sz="6" w:space="0" w:color="auto"/>
              <w:left w:val="single" w:sz="6" w:space="0" w:color="auto"/>
              <w:bottom w:val="single" w:sz="6" w:space="0" w:color="auto"/>
              <w:right w:val="single" w:sz="6" w:space="0" w:color="auto"/>
            </w:tcBorders>
          </w:tcPr>
          <w:p w:rsidR="00562797" w:rsidRPr="00EE12F6" w:rsidRDefault="00562797" w:rsidP="00562797">
            <w:pPr>
              <w:autoSpaceDE w:val="0"/>
              <w:autoSpaceDN w:val="0"/>
              <w:adjustRightInd w:val="0"/>
              <w:jc w:val="center"/>
              <w:rPr>
                <w:rFonts w:eastAsiaTheme="minorHAnsi"/>
                <w:color w:val="000000"/>
                <w:sz w:val="16"/>
                <w:szCs w:val="16"/>
                <w:lang w:eastAsia="en-US"/>
              </w:rPr>
            </w:pPr>
            <w:r w:rsidRPr="00EE12F6">
              <w:rPr>
                <w:rFonts w:eastAsiaTheme="minorHAnsi"/>
                <w:color w:val="000000"/>
                <w:sz w:val="16"/>
                <w:szCs w:val="16"/>
                <w:lang w:eastAsia="en-US"/>
              </w:rPr>
              <w:t>Код Типової програмної класифікації видатків та кредитування місцевого бюджету</w:t>
            </w:r>
          </w:p>
        </w:tc>
        <w:tc>
          <w:tcPr>
            <w:tcW w:w="908" w:type="dxa"/>
            <w:gridSpan w:val="3"/>
            <w:tcBorders>
              <w:top w:val="single" w:sz="6" w:space="0" w:color="auto"/>
              <w:left w:val="single" w:sz="6" w:space="0" w:color="auto"/>
              <w:bottom w:val="single" w:sz="6" w:space="0" w:color="auto"/>
              <w:right w:val="single" w:sz="6" w:space="0" w:color="auto"/>
            </w:tcBorders>
          </w:tcPr>
          <w:p w:rsidR="00562797" w:rsidRPr="00EE12F6" w:rsidRDefault="00562797" w:rsidP="00562797">
            <w:pPr>
              <w:autoSpaceDE w:val="0"/>
              <w:autoSpaceDN w:val="0"/>
              <w:adjustRightInd w:val="0"/>
              <w:jc w:val="center"/>
              <w:rPr>
                <w:rFonts w:eastAsiaTheme="minorHAnsi"/>
                <w:color w:val="000000"/>
                <w:sz w:val="16"/>
                <w:szCs w:val="16"/>
                <w:lang w:eastAsia="en-US"/>
              </w:rPr>
            </w:pPr>
            <w:r w:rsidRPr="00EE12F6">
              <w:rPr>
                <w:rFonts w:eastAsiaTheme="minorHAnsi"/>
                <w:color w:val="000000"/>
                <w:sz w:val="16"/>
                <w:szCs w:val="16"/>
                <w:lang w:eastAsia="en-US"/>
              </w:rPr>
              <w:t>Код Функціональної класифікації видатків та кредитування бюджету</w:t>
            </w:r>
          </w:p>
        </w:tc>
        <w:tc>
          <w:tcPr>
            <w:tcW w:w="3079" w:type="dxa"/>
            <w:gridSpan w:val="4"/>
            <w:tcBorders>
              <w:top w:val="single" w:sz="6" w:space="0" w:color="auto"/>
              <w:left w:val="single" w:sz="6" w:space="0" w:color="auto"/>
              <w:bottom w:val="single" w:sz="6" w:space="0" w:color="auto"/>
              <w:right w:val="single" w:sz="6" w:space="0" w:color="auto"/>
            </w:tcBorders>
          </w:tcPr>
          <w:p w:rsidR="00562797" w:rsidRPr="00EE12F6" w:rsidRDefault="00562797" w:rsidP="00562797">
            <w:pPr>
              <w:autoSpaceDE w:val="0"/>
              <w:autoSpaceDN w:val="0"/>
              <w:adjustRightInd w:val="0"/>
              <w:jc w:val="center"/>
              <w:rPr>
                <w:rFonts w:eastAsiaTheme="minorHAnsi"/>
                <w:color w:val="000000"/>
                <w:sz w:val="16"/>
                <w:szCs w:val="16"/>
                <w:lang w:eastAsia="en-US"/>
              </w:rPr>
            </w:pPr>
            <w:r w:rsidRPr="00EE12F6">
              <w:rPr>
                <w:rFonts w:eastAsiaTheme="minorHAnsi"/>
                <w:color w:val="000000"/>
                <w:sz w:val="16"/>
                <w:szCs w:val="16"/>
                <w:lang w:eastAsia="en-US"/>
              </w:rPr>
              <w:t>Найменування головного розпорядника коштів місцевого бюджету/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3079" w:type="dxa"/>
            <w:gridSpan w:val="5"/>
            <w:tcBorders>
              <w:top w:val="single" w:sz="6" w:space="0" w:color="auto"/>
              <w:left w:val="single" w:sz="6" w:space="0" w:color="auto"/>
              <w:bottom w:val="single" w:sz="6" w:space="0" w:color="auto"/>
              <w:right w:val="single" w:sz="6" w:space="0" w:color="auto"/>
            </w:tcBorders>
          </w:tcPr>
          <w:p w:rsidR="00562797" w:rsidRPr="00EE12F6" w:rsidRDefault="00562797" w:rsidP="00562797">
            <w:pPr>
              <w:autoSpaceDE w:val="0"/>
              <w:autoSpaceDN w:val="0"/>
              <w:adjustRightInd w:val="0"/>
              <w:jc w:val="center"/>
              <w:rPr>
                <w:rFonts w:eastAsiaTheme="minorHAnsi"/>
                <w:color w:val="000000"/>
                <w:sz w:val="16"/>
                <w:szCs w:val="16"/>
                <w:lang w:eastAsia="en-US"/>
              </w:rPr>
            </w:pPr>
            <w:r w:rsidRPr="00EE12F6">
              <w:rPr>
                <w:rFonts w:eastAsiaTheme="minorHAnsi"/>
                <w:color w:val="000000"/>
                <w:sz w:val="16"/>
                <w:szCs w:val="16"/>
                <w:lang w:eastAsia="en-US"/>
              </w:rPr>
              <w:t>Найменування місцевої/ регіональної програми</w:t>
            </w:r>
          </w:p>
        </w:tc>
        <w:tc>
          <w:tcPr>
            <w:tcW w:w="3057" w:type="dxa"/>
            <w:gridSpan w:val="4"/>
            <w:tcBorders>
              <w:top w:val="single" w:sz="6" w:space="0" w:color="auto"/>
              <w:left w:val="single" w:sz="6" w:space="0" w:color="auto"/>
              <w:bottom w:val="single" w:sz="6" w:space="0" w:color="auto"/>
              <w:right w:val="single" w:sz="6" w:space="0" w:color="auto"/>
            </w:tcBorders>
          </w:tcPr>
          <w:p w:rsidR="00562797" w:rsidRPr="00EE12F6" w:rsidRDefault="00562797" w:rsidP="00562797">
            <w:pPr>
              <w:autoSpaceDE w:val="0"/>
              <w:autoSpaceDN w:val="0"/>
              <w:adjustRightInd w:val="0"/>
              <w:jc w:val="center"/>
              <w:rPr>
                <w:rFonts w:eastAsiaTheme="minorHAnsi"/>
                <w:color w:val="000000"/>
                <w:sz w:val="16"/>
                <w:szCs w:val="16"/>
                <w:lang w:eastAsia="en-US"/>
              </w:rPr>
            </w:pPr>
            <w:r w:rsidRPr="00EE12F6">
              <w:rPr>
                <w:rFonts w:eastAsiaTheme="minorHAnsi"/>
                <w:color w:val="000000"/>
                <w:sz w:val="16"/>
                <w:szCs w:val="16"/>
                <w:lang w:eastAsia="en-US"/>
              </w:rPr>
              <w:t>Дата та номер документа, яким затверджено місцеву регіональну програму</w:t>
            </w:r>
          </w:p>
        </w:tc>
        <w:tc>
          <w:tcPr>
            <w:tcW w:w="1006" w:type="dxa"/>
            <w:gridSpan w:val="3"/>
            <w:tcBorders>
              <w:top w:val="single" w:sz="6" w:space="0" w:color="auto"/>
              <w:left w:val="single" w:sz="6" w:space="0" w:color="auto"/>
              <w:bottom w:val="single" w:sz="6" w:space="0" w:color="auto"/>
              <w:right w:val="single" w:sz="6" w:space="0" w:color="auto"/>
            </w:tcBorders>
          </w:tcPr>
          <w:p w:rsidR="00562797" w:rsidRPr="00EE12F6" w:rsidRDefault="00562797" w:rsidP="00562797">
            <w:pPr>
              <w:autoSpaceDE w:val="0"/>
              <w:autoSpaceDN w:val="0"/>
              <w:adjustRightInd w:val="0"/>
              <w:jc w:val="center"/>
              <w:rPr>
                <w:rFonts w:eastAsiaTheme="minorHAnsi"/>
                <w:color w:val="000000"/>
                <w:sz w:val="16"/>
                <w:szCs w:val="16"/>
                <w:lang w:eastAsia="en-US"/>
              </w:rPr>
            </w:pPr>
            <w:r w:rsidRPr="00EE12F6">
              <w:rPr>
                <w:rFonts w:eastAsiaTheme="minorHAnsi"/>
                <w:color w:val="000000"/>
                <w:sz w:val="16"/>
                <w:szCs w:val="16"/>
                <w:lang w:eastAsia="en-US"/>
              </w:rPr>
              <w:t>Усього</w:t>
            </w:r>
          </w:p>
        </w:tc>
        <w:tc>
          <w:tcPr>
            <w:tcW w:w="1188" w:type="dxa"/>
            <w:gridSpan w:val="3"/>
            <w:tcBorders>
              <w:top w:val="single" w:sz="6" w:space="0" w:color="auto"/>
              <w:left w:val="single" w:sz="6" w:space="0" w:color="auto"/>
              <w:bottom w:val="single" w:sz="6" w:space="0" w:color="auto"/>
              <w:right w:val="single" w:sz="6" w:space="0" w:color="auto"/>
            </w:tcBorders>
          </w:tcPr>
          <w:p w:rsidR="00562797" w:rsidRPr="00EE12F6" w:rsidRDefault="00562797" w:rsidP="00562797">
            <w:pPr>
              <w:autoSpaceDE w:val="0"/>
              <w:autoSpaceDN w:val="0"/>
              <w:adjustRightInd w:val="0"/>
              <w:jc w:val="center"/>
              <w:rPr>
                <w:rFonts w:eastAsiaTheme="minorHAnsi"/>
                <w:color w:val="000000"/>
                <w:sz w:val="16"/>
                <w:szCs w:val="16"/>
                <w:lang w:eastAsia="en-US"/>
              </w:rPr>
            </w:pPr>
            <w:r w:rsidRPr="00EE12F6">
              <w:rPr>
                <w:rFonts w:eastAsiaTheme="minorHAnsi"/>
                <w:color w:val="000000"/>
                <w:sz w:val="16"/>
                <w:szCs w:val="16"/>
                <w:lang w:eastAsia="en-US"/>
              </w:rPr>
              <w:t>Загальний фонд</w:t>
            </w:r>
          </w:p>
        </w:tc>
        <w:tc>
          <w:tcPr>
            <w:tcW w:w="1485" w:type="dxa"/>
            <w:gridSpan w:val="6"/>
            <w:tcBorders>
              <w:top w:val="single" w:sz="6" w:space="0" w:color="auto"/>
              <w:left w:val="single" w:sz="6" w:space="0" w:color="auto"/>
              <w:bottom w:val="single" w:sz="6" w:space="0" w:color="auto"/>
              <w:right w:val="single" w:sz="6" w:space="0" w:color="auto"/>
            </w:tcBorders>
          </w:tcPr>
          <w:p w:rsidR="00562797" w:rsidRPr="00EE12F6" w:rsidRDefault="00562797" w:rsidP="00562797">
            <w:pPr>
              <w:autoSpaceDE w:val="0"/>
              <w:autoSpaceDN w:val="0"/>
              <w:adjustRightInd w:val="0"/>
              <w:jc w:val="center"/>
              <w:rPr>
                <w:rFonts w:eastAsiaTheme="minorHAnsi"/>
                <w:color w:val="000000"/>
                <w:sz w:val="16"/>
                <w:szCs w:val="16"/>
                <w:lang w:eastAsia="en-US"/>
              </w:rPr>
            </w:pPr>
            <w:r w:rsidRPr="00EE12F6">
              <w:rPr>
                <w:rFonts w:eastAsiaTheme="minorHAnsi"/>
                <w:color w:val="000000"/>
                <w:sz w:val="16"/>
                <w:szCs w:val="16"/>
                <w:lang w:eastAsia="en-US"/>
              </w:rPr>
              <w:t>Спеціальний фонд</w:t>
            </w:r>
          </w:p>
        </w:tc>
      </w:tr>
      <w:tr w:rsidR="00562797" w:rsidRPr="00562797" w:rsidTr="00562797">
        <w:tblPrEx>
          <w:tblLook w:val="0000" w:firstRow="0" w:lastRow="0" w:firstColumn="0" w:lastColumn="0" w:noHBand="0" w:noVBand="0"/>
        </w:tblPrEx>
        <w:trPr>
          <w:trHeight w:val="738"/>
        </w:trPr>
        <w:tc>
          <w:tcPr>
            <w:tcW w:w="907" w:type="dxa"/>
            <w:gridSpan w:val="2"/>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p>
        </w:tc>
        <w:tc>
          <w:tcPr>
            <w:tcW w:w="907" w:type="dxa"/>
            <w:gridSpan w:val="2"/>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p>
        </w:tc>
        <w:tc>
          <w:tcPr>
            <w:tcW w:w="908"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p>
        </w:tc>
        <w:tc>
          <w:tcPr>
            <w:tcW w:w="3079" w:type="dxa"/>
            <w:gridSpan w:val="4"/>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p>
        </w:tc>
        <w:tc>
          <w:tcPr>
            <w:tcW w:w="3079" w:type="dxa"/>
            <w:gridSpan w:val="5"/>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p>
        </w:tc>
        <w:tc>
          <w:tcPr>
            <w:tcW w:w="3057" w:type="dxa"/>
            <w:gridSpan w:val="4"/>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p>
        </w:tc>
        <w:tc>
          <w:tcPr>
            <w:tcW w:w="1006"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p>
        </w:tc>
        <w:tc>
          <w:tcPr>
            <w:tcW w:w="1188"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p>
        </w:tc>
        <w:tc>
          <w:tcPr>
            <w:tcW w:w="725"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14"/>
                <w:szCs w:val="14"/>
                <w:lang w:eastAsia="en-US"/>
              </w:rPr>
            </w:pPr>
            <w:r w:rsidRPr="00562797">
              <w:rPr>
                <w:rFonts w:eastAsiaTheme="minorHAnsi"/>
                <w:color w:val="000000"/>
                <w:sz w:val="14"/>
                <w:szCs w:val="14"/>
                <w:lang w:eastAsia="en-US"/>
              </w:rPr>
              <w:t>усього</w:t>
            </w:r>
          </w:p>
        </w:tc>
        <w:tc>
          <w:tcPr>
            <w:tcW w:w="760"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14"/>
                <w:szCs w:val="14"/>
                <w:lang w:eastAsia="en-US"/>
              </w:rPr>
            </w:pPr>
            <w:r w:rsidRPr="00562797">
              <w:rPr>
                <w:rFonts w:eastAsiaTheme="minorHAnsi"/>
                <w:color w:val="000000"/>
                <w:sz w:val="14"/>
                <w:szCs w:val="14"/>
                <w:lang w:eastAsia="en-US"/>
              </w:rPr>
              <w:t>у тому числі бюджет розвитку</w:t>
            </w:r>
          </w:p>
        </w:tc>
      </w:tr>
      <w:tr w:rsidR="00562797" w:rsidRPr="00562797" w:rsidTr="00562797">
        <w:tblPrEx>
          <w:tblLook w:val="0000" w:firstRow="0" w:lastRow="0" w:firstColumn="0" w:lastColumn="0" w:noHBand="0" w:noVBand="0"/>
        </w:tblPrEx>
        <w:trPr>
          <w:trHeight w:val="197"/>
        </w:trPr>
        <w:tc>
          <w:tcPr>
            <w:tcW w:w="907" w:type="dxa"/>
            <w:gridSpan w:val="2"/>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r w:rsidRPr="00562797">
              <w:rPr>
                <w:rFonts w:eastAsiaTheme="minorHAnsi"/>
                <w:color w:val="000000"/>
                <w:sz w:val="20"/>
                <w:szCs w:val="20"/>
                <w:lang w:eastAsia="en-US"/>
              </w:rPr>
              <w:t>1</w:t>
            </w:r>
          </w:p>
        </w:tc>
        <w:tc>
          <w:tcPr>
            <w:tcW w:w="907" w:type="dxa"/>
            <w:gridSpan w:val="2"/>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r w:rsidRPr="00562797">
              <w:rPr>
                <w:rFonts w:eastAsiaTheme="minorHAnsi"/>
                <w:color w:val="000000"/>
                <w:sz w:val="20"/>
                <w:szCs w:val="20"/>
                <w:lang w:eastAsia="en-US"/>
              </w:rPr>
              <w:t>2</w:t>
            </w:r>
          </w:p>
        </w:tc>
        <w:tc>
          <w:tcPr>
            <w:tcW w:w="908"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r w:rsidRPr="00562797">
              <w:rPr>
                <w:rFonts w:eastAsiaTheme="minorHAnsi"/>
                <w:color w:val="000000"/>
                <w:sz w:val="20"/>
                <w:szCs w:val="20"/>
                <w:lang w:eastAsia="en-US"/>
              </w:rPr>
              <w:t>3</w:t>
            </w:r>
          </w:p>
        </w:tc>
        <w:tc>
          <w:tcPr>
            <w:tcW w:w="3079" w:type="dxa"/>
            <w:gridSpan w:val="4"/>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r w:rsidRPr="00562797">
              <w:rPr>
                <w:rFonts w:eastAsiaTheme="minorHAnsi"/>
                <w:color w:val="000000"/>
                <w:sz w:val="20"/>
                <w:szCs w:val="20"/>
                <w:lang w:eastAsia="en-US"/>
              </w:rPr>
              <w:t>4</w:t>
            </w:r>
          </w:p>
        </w:tc>
        <w:tc>
          <w:tcPr>
            <w:tcW w:w="3079" w:type="dxa"/>
            <w:gridSpan w:val="5"/>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r w:rsidRPr="00562797">
              <w:rPr>
                <w:rFonts w:eastAsiaTheme="minorHAnsi"/>
                <w:color w:val="000000"/>
                <w:sz w:val="20"/>
                <w:szCs w:val="20"/>
                <w:lang w:eastAsia="en-US"/>
              </w:rPr>
              <w:t>5</w:t>
            </w:r>
          </w:p>
        </w:tc>
        <w:tc>
          <w:tcPr>
            <w:tcW w:w="3057" w:type="dxa"/>
            <w:gridSpan w:val="4"/>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r w:rsidRPr="00562797">
              <w:rPr>
                <w:rFonts w:eastAsiaTheme="minorHAnsi"/>
                <w:color w:val="000000"/>
                <w:sz w:val="20"/>
                <w:szCs w:val="20"/>
                <w:lang w:eastAsia="en-US"/>
              </w:rPr>
              <w:t>6</w:t>
            </w:r>
          </w:p>
        </w:tc>
        <w:tc>
          <w:tcPr>
            <w:tcW w:w="1006"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r w:rsidRPr="00562797">
              <w:rPr>
                <w:rFonts w:eastAsiaTheme="minorHAnsi"/>
                <w:color w:val="000000"/>
                <w:sz w:val="20"/>
                <w:szCs w:val="20"/>
                <w:lang w:eastAsia="en-US"/>
              </w:rPr>
              <w:t>7</w:t>
            </w:r>
          </w:p>
        </w:tc>
        <w:tc>
          <w:tcPr>
            <w:tcW w:w="1188"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color w:val="000000"/>
                <w:sz w:val="20"/>
                <w:szCs w:val="20"/>
                <w:lang w:eastAsia="en-US"/>
              </w:rPr>
            </w:pPr>
            <w:r w:rsidRPr="00562797">
              <w:rPr>
                <w:rFonts w:eastAsiaTheme="minorHAnsi"/>
                <w:color w:val="000000"/>
                <w:sz w:val="20"/>
                <w:szCs w:val="20"/>
                <w:lang w:eastAsia="en-US"/>
              </w:rPr>
              <w:t>8</w:t>
            </w:r>
          </w:p>
        </w:tc>
        <w:tc>
          <w:tcPr>
            <w:tcW w:w="725"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r w:rsidRPr="00562797">
              <w:rPr>
                <w:rFonts w:eastAsiaTheme="minorHAnsi"/>
                <w:color w:val="000000"/>
                <w:sz w:val="20"/>
                <w:szCs w:val="20"/>
                <w:lang w:eastAsia="en-US"/>
              </w:rPr>
              <w:t>9</w:t>
            </w:r>
          </w:p>
        </w:tc>
        <w:tc>
          <w:tcPr>
            <w:tcW w:w="760"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r w:rsidRPr="00562797">
              <w:rPr>
                <w:rFonts w:eastAsiaTheme="minorHAnsi"/>
                <w:color w:val="000000"/>
                <w:sz w:val="20"/>
                <w:szCs w:val="20"/>
                <w:lang w:eastAsia="en-US"/>
              </w:rPr>
              <w:t>10</w:t>
            </w:r>
          </w:p>
        </w:tc>
      </w:tr>
      <w:tr w:rsidR="00562797" w:rsidRPr="00562797" w:rsidTr="00562797">
        <w:tblPrEx>
          <w:tblLook w:val="0000" w:firstRow="0" w:lastRow="0" w:firstColumn="0" w:lastColumn="0" w:noHBand="0" w:noVBand="0"/>
        </w:tblPrEx>
        <w:trPr>
          <w:trHeight w:val="394"/>
        </w:trPr>
        <w:tc>
          <w:tcPr>
            <w:tcW w:w="907" w:type="dxa"/>
            <w:gridSpan w:val="2"/>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b/>
                <w:bCs/>
                <w:color w:val="000000"/>
                <w:sz w:val="20"/>
                <w:szCs w:val="20"/>
                <w:lang w:eastAsia="en-US"/>
              </w:rPr>
            </w:pPr>
            <w:r w:rsidRPr="00562797">
              <w:rPr>
                <w:rFonts w:eastAsiaTheme="minorHAnsi"/>
                <w:b/>
                <w:bCs/>
                <w:color w:val="000000"/>
                <w:sz w:val="20"/>
                <w:szCs w:val="20"/>
                <w:lang w:eastAsia="en-US"/>
              </w:rPr>
              <w:t>0600000</w:t>
            </w:r>
          </w:p>
        </w:tc>
        <w:tc>
          <w:tcPr>
            <w:tcW w:w="907" w:type="dxa"/>
            <w:gridSpan w:val="2"/>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b/>
                <w:bCs/>
                <w:color w:val="000000"/>
                <w:sz w:val="20"/>
                <w:szCs w:val="20"/>
                <w:lang w:eastAsia="en-US"/>
              </w:rPr>
            </w:pPr>
          </w:p>
        </w:tc>
        <w:tc>
          <w:tcPr>
            <w:tcW w:w="908"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b/>
                <w:bCs/>
                <w:color w:val="000000"/>
                <w:sz w:val="20"/>
                <w:szCs w:val="20"/>
                <w:lang w:eastAsia="en-US"/>
              </w:rPr>
            </w:pPr>
          </w:p>
        </w:tc>
        <w:tc>
          <w:tcPr>
            <w:tcW w:w="3079" w:type="dxa"/>
            <w:gridSpan w:val="4"/>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b/>
                <w:bCs/>
                <w:color w:val="000000"/>
                <w:sz w:val="20"/>
                <w:szCs w:val="20"/>
                <w:lang w:eastAsia="en-US"/>
              </w:rPr>
            </w:pPr>
            <w:r w:rsidRPr="00562797">
              <w:rPr>
                <w:rFonts w:eastAsiaTheme="minorHAnsi"/>
                <w:b/>
                <w:bCs/>
                <w:color w:val="000000"/>
                <w:sz w:val="20"/>
                <w:szCs w:val="20"/>
                <w:lang w:eastAsia="en-US"/>
              </w:rPr>
              <w:t>Вiддiл гуманiтарної полiтики Новоднiстровської мiської ради</w:t>
            </w:r>
          </w:p>
        </w:tc>
        <w:tc>
          <w:tcPr>
            <w:tcW w:w="3079" w:type="dxa"/>
            <w:gridSpan w:val="5"/>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b/>
                <w:bCs/>
                <w:color w:val="000000"/>
                <w:sz w:val="20"/>
                <w:szCs w:val="20"/>
                <w:lang w:eastAsia="en-US"/>
              </w:rPr>
            </w:pPr>
          </w:p>
        </w:tc>
        <w:tc>
          <w:tcPr>
            <w:tcW w:w="3057" w:type="dxa"/>
            <w:gridSpan w:val="4"/>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b/>
                <w:bCs/>
                <w:color w:val="000000"/>
                <w:sz w:val="20"/>
                <w:szCs w:val="20"/>
                <w:lang w:eastAsia="en-US"/>
              </w:rPr>
            </w:pPr>
          </w:p>
        </w:tc>
        <w:tc>
          <w:tcPr>
            <w:tcW w:w="1006"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b/>
                <w:bCs/>
                <w:color w:val="000000"/>
                <w:sz w:val="20"/>
                <w:szCs w:val="20"/>
                <w:lang w:eastAsia="en-US"/>
              </w:rPr>
            </w:pPr>
            <w:r w:rsidRPr="00562797">
              <w:rPr>
                <w:rFonts w:eastAsiaTheme="minorHAnsi"/>
                <w:b/>
                <w:bCs/>
                <w:color w:val="000000"/>
                <w:sz w:val="20"/>
                <w:szCs w:val="20"/>
                <w:lang w:eastAsia="en-US"/>
              </w:rPr>
              <w:t>3 620,00</w:t>
            </w:r>
          </w:p>
        </w:tc>
        <w:tc>
          <w:tcPr>
            <w:tcW w:w="1188"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b/>
                <w:bCs/>
                <w:color w:val="000000"/>
                <w:sz w:val="20"/>
                <w:szCs w:val="20"/>
                <w:lang w:eastAsia="en-US"/>
              </w:rPr>
            </w:pPr>
            <w:r w:rsidRPr="00562797">
              <w:rPr>
                <w:rFonts w:eastAsiaTheme="minorHAnsi"/>
                <w:b/>
                <w:bCs/>
                <w:color w:val="000000"/>
                <w:sz w:val="20"/>
                <w:szCs w:val="20"/>
                <w:lang w:eastAsia="en-US"/>
              </w:rPr>
              <w:t>3 620,00</w:t>
            </w:r>
          </w:p>
        </w:tc>
        <w:tc>
          <w:tcPr>
            <w:tcW w:w="725"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b/>
                <w:bCs/>
                <w:color w:val="000000"/>
                <w:sz w:val="20"/>
                <w:szCs w:val="20"/>
                <w:lang w:eastAsia="en-US"/>
              </w:rPr>
            </w:pPr>
            <w:r w:rsidRPr="00562797">
              <w:rPr>
                <w:rFonts w:eastAsiaTheme="minorHAnsi"/>
                <w:b/>
                <w:bCs/>
                <w:color w:val="000000"/>
                <w:sz w:val="20"/>
                <w:szCs w:val="20"/>
                <w:lang w:eastAsia="en-US"/>
              </w:rPr>
              <w:t>-</w:t>
            </w:r>
          </w:p>
        </w:tc>
        <w:tc>
          <w:tcPr>
            <w:tcW w:w="760"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b/>
                <w:bCs/>
                <w:color w:val="000000"/>
                <w:sz w:val="20"/>
                <w:szCs w:val="20"/>
                <w:lang w:eastAsia="en-US"/>
              </w:rPr>
            </w:pPr>
            <w:r w:rsidRPr="00562797">
              <w:rPr>
                <w:rFonts w:eastAsiaTheme="minorHAnsi"/>
                <w:b/>
                <w:bCs/>
                <w:color w:val="000000"/>
                <w:sz w:val="20"/>
                <w:szCs w:val="20"/>
                <w:lang w:eastAsia="en-US"/>
              </w:rPr>
              <w:t>-</w:t>
            </w:r>
          </w:p>
        </w:tc>
      </w:tr>
      <w:tr w:rsidR="00562797" w:rsidRPr="00562797" w:rsidTr="00562797">
        <w:tblPrEx>
          <w:tblLook w:val="0000" w:firstRow="0" w:lastRow="0" w:firstColumn="0" w:lastColumn="0" w:noHBand="0" w:noVBand="0"/>
        </w:tblPrEx>
        <w:trPr>
          <w:trHeight w:val="588"/>
        </w:trPr>
        <w:tc>
          <w:tcPr>
            <w:tcW w:w="907" w:type="dxa"/>
            <w:gridSpan w:val="2"/>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color w:val="000000"/>
                <w:sz w:val="20"/>
                <w:szCs w:val="20"/>
                <w:lang w:eastAsia="en-US"/>
              </w:rPr>
            </w:pPr>
            <w:r w:rsidRPr="00562797">
              <w:rPr>
                <w:rFonts w:eastAsiaTheme="minorHAnsi"/>
                <w:color w:val="000000"/>
                <w:sz w:val="20"/>
                <w:szCs w:val="20"/>
                <w:lang w:eastAsia="en-US"/>
              </w:rPr>
              <w:t>0611142</w:t>
            </w:r>
          </w:p>
        </w:tc>
        <w:tc>
          <w:tcPr>
            <w:tcW w:w="907" w:type="dxa"/>
            <w:gridSpan w:val="2"/>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color w:val="000000"/>
                <w:sz w:val="20"/>
                <w:szCs w:val="20"/>
                <w:lang w:eastAsia="en-US"/>
              </w:rPr>
            </w:pPr>
            <w:r w:rsidRPr="00562797">
              <w:rPr>
                <w:rFonts w:eastAsiaTheme="minorHAnsi"/>
                <w:color w:val="000000"/>
                <w:sz w:val="20"/>
                <w:szCs w:val="20"/>
                <w:lang w:eastAsia="en-US"/>
              </w:rPr>
              <w:t>1142</w:t>
            </w:r>
          </w:p>
        </w:tc>
        <w:tc>
          <w:tcPr>
            <w:tcW w:w="908"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color w:val="000000"/>
                <w:sz w:val="20"/>
                <w:szCs w:val="20"/>
                <w:lang w:eastAsia="en-US"/>
              </w:rPr>
            </w:pPr>
            <w:r w:rsidRPr="00562797">
              <w:rPr>
                <w:rFonts w:eastAsiaTheme="minorHAnsi"/>
                <w:color w:val="000000"/>
                <w:sz w:val="20"/>
                <w:szCs w:val="20"/>
                <w:lang w:eastAsia="en-US"/>
              </w:rPr>
              <w:t>0990</w:t>
            </w:r>
          </w:p>
        </w:tc>
        <w:tc>
          <w:tcPr>
            <w:tcW w:w="3079" w:type="dxa"/>
            <w:gridSpan w:val="4"/>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color w:val="000000"/>
                <w:sz w:val="20"/>
                <w:szCs w:val="20"/>
                <w:lang w:eastAsia="en-US"/>
              </w:rPr>
            </w:pPr>
            <w:r w:rsidRPr="00562797">
              <w:rPr>
                <w:rFonts w:eastAsiaTheme="minorHAnsi"/>
                <w:color w:val="000000"/>
                <w:sz w:val="20"/>
                <w:szCs w:val="20"/>
                <w:lang w:eastAsia="en-US"/>
              </w:rPr>
              <w:t>Інші програми та заходи у сфері освіти</w:t>
            </w:r>
          </w:p>
        </w:tc>
        <w:tc>
          <w:tcPr>
            <w:tcW w:w="3079" w:type="dxa"/>
            <w:gridSpan w:val="5"/>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color w:val="000000"/>
                <w:sz w:val="20"/>
                <w:szCs w:val="20"/>
                <w:lang w:eastAsia="en-US"/>
              </w:rPr>
            </w:pPr>
            <w:r w:rsidRPr="00562797">
              <w:rPr>
                <w:rFonts w:eastAsiaTheme="minorHAnsi"/>
                <w:color w:val="000000"/>
                <w:sz w:val="20"/>
                <w:szCs w:val="20"/>
                <w:lang w:eastAsia="en-US"/>
              </w:rPr>
              <w:t>Міська програма роботи з обдарованою учнівською молоддю "Творча обдарованість на  2020-2023  роки"</w:t>
            </w:r>
          </w:p>
        </w:tc>
        <w:tc>
          <w:tcPr>
            <w:tcW w:w="3057" w:type="dxa"/>
            <w:gridSpan w:val="4"/>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color w:val="000000"/>
                <w:sz w:val="20"/>
                <w:szCs w:val="20"/>
                <w:lang w:eastAsia="en-US"/>
              </w:rPr>
            </w:pPr>
            <w:r w:rsidRPr="00562797">
              <w:rPr>
                <w:rFonts w:eastAsiaTheme="minorHAnsi"/>
                <w:color w:val="000000"/>
                <w:sz w:val="20"/>
                <w:szCs w:val="20"/>
                <w:lang w:eastAsia="en-US"/>
              </w:rPr>
              <w:t>рішення 90 сесії міської ради VIІ скликання № 268 від 05.12.2019 р.</w:t>
            </w:r>
          </w:p>
        </w:tc>
        <w:tc>
          <w:tcPr>
            <w:tcW w:w="1006"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r w:rsidRPr="00562797">
              <w:rPr>
                <w:rFonts w:eastAsiaTheme="minorHAnsi"/>
                <w:color w:val="000000"/>
                <w:sz w:val="20"/>
                <w:szCs w:val="20"/>
                <w:lang w:eastAsia="en-US"/>
              </w:rPr>
              <w:t>3 620,00</w:t>
            </w:r>
          </w:p>
        </w:tc>
        <w:tc>
          <w:tcPr>
            <w:tcW w:w="1188"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r w:rsidRPr="00562797">
              <w:rPr>
                <w:rFonts w:eastAsiaTheme="minorHAnsi"/>
                <w:color w:val="000000"/>
                <w:sz w:val="20"/>
                <w:szCs w:val="20"/>
                <w:lang w:eastAsia="en-US"/>
              </w:rPr>
              <w:t>3 620,00</w:t>
            </w:r>
          </w:p>
        </w:tc>
        <w:tc>
          <w:tcPr>
            <w:tcW w:w="725"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p>
        </w:tc>
        <w:tc>
          <w:tcPr>
            <w:tcW w:w="760"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color w:val="000000"/>
                <w:sz w:val="20"/>
                <w:szCs w:val="20"/>
                <w:lang w:eastAsia="en-US"/>
              </w:rPr>
            </w:pPr>
            <w:r w:rsidRPr="00562797">
              <w:rPr>
                <w:rFonts w:eastAsiaTheme="minorHAnsi"/>
                <w:color w:val="000000"/>
                <w:sz w:val="20"/>
                <w:szCs w:val="20"/>
                <w:lang w:eastAsia="en-US"/>
              </w:rPr>
              <w:t>-</w:t>
            </w:r>
          </w:p>
        </w:tc>
      </w:tr>
      <w:tr w:rsidR="00562797" w:rsidRPr="00562797" w:rsidTr="00EE12F6">
        <w:tblPrEx>
          <w:tblLook w:val="0000" w:firstRow="0" w:lastRow="0" w:firstColumn="0" w:lastColumn="0" w:noHBand="0" w:noVBand="0"/>
        </w:tblPrEx>
        <w:trPr>
          <w:trHeight w:val="299"/>
        </w:trPr>
        <w:tc>
          <w:tcPr>
            <w:tcW w:w="907" w:type="dxa"/>
            <w:gridSpan w:val="2"/>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b/>
                <w:bCs/>
                <w:color w:val="000000"/>
                <w:sz w:val="20"/>
                <w:szCs w:val="20"/>
                <w:lang w:eastAsia="en-US"/>
              </w:rPr>
            </w:pPr>
            <w:r w:rsidRPr="00562797">
              <w:rPr>
                <w:rFonts w:eastAsiaTheme="minorHAnsi"/>
                <w:b/>
                <w:bCs/>
                <w:color w:val="000000"/>
                <w:sz w:val="20"/>
                <w:szCs w:val="20"/>
                <w:lang w:eastAsia="en-US"/>
              </w:rPr>
              <w:t>X</w:t>
            </w:r>
          </w:p>
        </w:tc>
        <w:tc>
          <w:tcPr>
            <w:tcW w:w="907" w:type="dxa"/>
            <w:gridSpan w:val="2"/>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b/>
                <w:bCs/>
                <w:color w:val="000000"/>
                <w:sz w:val="20"/>
                <w:szCs w:val="20"/>
                <w:lang w:eastAsia="en-US"/>
              </w:rPr>
            </w:pPr>
            <w:r w:rsidRPr="00562797">
              <w:rPr>
                <w:rFonts w:eastAsiaTheme="minorHAnsi"/>
                <w:b/>
                <w:bCs/>
                <w:color w:val="000000"/>
                <w:sz w:val="20"/>
                <w:szCs w:val="20"/>
                <w:lang w:eastAsia="en-US"/>
              </w:rPr>
              <w:t>X</w:t>
            </w:r>
          </w:p>
        </w:tc>
        <w:tc>
          <w:tcPr>
            <w:tcW w:w="908"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center"/>
              <w:rPr>
                <w:rFonts w:eastAsiaTheme="minorHAnsi"/>
                <w:b/>
                <w:bCs/>
                <w:color w:val="000000"/>
                <w:sz w:val="20"/>
                <w:szCs w:val="20"/>
                <w:lang w:eastAsia="en-US"/>
              </w:rPr>
            </w:pPr>
            <w:r w:rsidRPr="00562797">
              <w:rPr>
                <w:rFonts w:eastAsiaTheme="minorHAnsi"/>
                <w:b/>
                <w:bCs/>
                <w:color w:val="000000"/>
                <w:sz w:val="20"/>
                <w:szCs w:val="20"/>
                <w:lang w:eastAsia="en-US"/>
              </w:rPr>
              <w:t>X</w:t>
            </w:r>
          </w:p>
        </w:tc>
        <w:tc>
          <w:tcPr>
            <w:tcW w:w="3079" w:type="dxa"/>
            <w:gridSpan w:val="4"/>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b/>
                <w:bCs/>
                <w:color w:val="000000"/>
                <w:sz w:val="20"/>
                <w:szCs w:val="20"/>
                <w:lang w:eastAsia="en-US"/>
              </w:rPr>
            </w:pPr>
            <w:r w:rsidRPr="00562797">
              <w:rPr>
                <w:rFonts w:eastAsiaTheme="minorHAnsi"/>
                <w:b/>
                <w:bCs/>
                <w:color w:val="000000"/>
                <w:sz w:val="20"/>
                <w:szCs w:val="20"/>
                <w:lang w:eastAsia="en-US"/>
              </w:rPr>
              <w:t>УСЬОГО</w:t>
            </w:r>
          </w:p>
        </w:tc>
        <w:tc>
          <w:tcPr>
            <w:tcW w:w="3079" w:type="dxa"/>
            <w:gridSpan w:val="5"/>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b/>
                <w:bCs/>
                <w:color w:val="000000"/>
                <w:sz w:val="20"/>
                <w:szCs w:val="20"/>
                <w:lang w:eastAsia="en-US"/>
              </w:rPr>
            </w:pPr>
            <w:r w:rsidRPr="00562797">
              <w:rPr>
                <w:rFonts w:eastAsiaTheme="minorHAnsi"/>
                <w:b/>
                <w:bCs/>
                <w:color w:val="000000"/>
                <w:sz w:val="20"/>
                <w:szCs w:val="20"/>
                <w:lang w:eastAsia="en-US"/>
              </w:rPr>
              <w:t>X</w:t>
            </w:r>
          </w:p>
        </w:tc>
        <w:tc>
          <w:tcPr>
            <w:tcW w:w="3057" w:type="dxa"/>
            <w:gridSpan w:val="4"/>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rPr>
                <w:rFonts w:eastAsiaTheme="minorHAnsi"/>
                <w:b/>
                <w:bCs/>
                <w:color w:val="000000"/>
                <w:sz w:val="20"/>
                <w:szCs w:val="20"/>
                <w:lang w:eastAsia="en-US"/>
              </w:rPr>
            </w:pPr>
            <w:r w:rsidRPr="00562797">
              <w:rPr>
                <w:rFonts w:eastAsiaTheme="minorHAnsi"/>
                <w:b/>
                <w:bCs/>
                <w:color w:val="000000"/>
                <w:sz w:val="20"/>
                <w:szCs w:val="20"/>
                <w:lang w:eastAsia="en-US"/>
              </w:rPr>
              <w:t>X</w:t>
            </w:r>
          </w:p>
        </w:tc>
        <w:tc>
          <w:tcPr>
            <w:tcW w:w="1006"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b/>
                <w:bCs/>
                <w:color w:val="000000"/>
                <w:sz w:val="20"/>
                <w:szCs w:val="20"/>
                <w:lang w:eastAsia="en-US"/>
              </w:rPr>
            </w:pPr>
            <w:r w:rsidRPr="00562797">
              <w:rPr>
                <w:rFonts w:eastAsiaTheme="minorHAnsi"/>
                <w:b/>
                <w:bCs/>
                <w:color w:val="000000"/>
                <w:sz w:val="20"/>
                <w:szCs w:val="20"/>
                <w:lang w:eastAsia="en-US"/>
              </w:rPr>
              <w:t>3 620,00</w:t>
            </w:r>
          </w:p>
        </w:tc>
        <w:tc>
          <w:tcPr>
            <w:tcW w:w="1188"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b/>
                <w:bCs/>
                <w:color w:val="000000"/>
                <w:sz w:val="20"/>
                <w:szCs w:val="20"/>
                <w:lang w:eastAsia="en-US"/>
              </w:rPr>
            </w:pPr>
            <w:r w:rsidRPr="00562797">
              <w:rPr>
                <w:rFonts w:eastAsiaTheme="minorHAnsi"/>
                <w:b/>
                <w:bCs/>
                <w:color w:val="000000"/>
                <w:sz w:val="20"/>
                <w:szCs w:val="20"/>
                <w:lang w:eastAsia="en-US"/>
              </w:rPr>
              <w:t>3 620,00</w:t>
            </w:r>
          </w:p>
        </w:tc>
        <w:tc>
          <w:tcPr>
            <w:tcW w:w="725"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b/>
                <w:bCs/>
                <w:color w:val="000000"/>
                <w:sz w:val="20"/>
                <w:szCs w:val="20"/>
                <w:lang w:eastAsia="en-US"/>
              </w:rPr>
            </w:pPr>
            <w:r w:rsidRPr="00562797">
              <w:rPr>
                <w:rFonts w:eastAsiaTheme="minorHAnsi"/>
                <w:b/>
                <w:bCs/>
                <w:color w:val="000000"/>
                <w:sz w:val="20"/>
                <w:szCs w:val="20"/>
                <w:lang w:eastAsia="en-US"/>
              </w:rPr>
              <w:t>-</w:t>
            </w:r>
          </w:p>
        </w:tc>
        <w:tc>
          <w:tcPr>
            <w:tcW w:w="760" w:type="dxa"/>
            <w:gridSpan w:val="3"/>
            <w:tcBorders>
              <w:top w:val="single" w:sz="6" w:space="0" w:color="auto"/>
              <w:left w:val="single" w:sz="6" w:space="0" w:color="auto"/>
              <w:bottom w:val="single" w:sz="6" w:space="0" w:color="auto"/>
              <w:right w:val="single" w:sz="6" w:space="0" w:color="auto"/>
            </w:tcBorders>
          </w:tcPr>
          <w:p w:rsidR="00562797" w:rsidRPr="00562797" w:rsidRDefault="00562797" w:rsidP="00562797">
            <w:pPr>
              <w:autoSpaceDE w:val="0"/>
              <w:autoSpaceDN w:val="0"/>
              <w:adjustRightInd w:val="0"/>
              <w:jc w:val="right"/>
              <w:rPr>
                <w:rFonts w:eastAsiaTheme="minorHAnsi"/>
                <w:b/>
                <w:bCs/>
                <w:color w:val="000000"/>
                <w:sz w:val="20"/>
                <w:szCs w:val="20"/>
                <w:lang w:eastAsia="en-US"/>
              </w:rPr>
            </w:pPr>
            <w:r w:rsidRPr="00562797">
              <w:rPr>
                <w:rFonts w:eastAsiaTheme="minorHAnsi"/>
                <w:b/>
                <w:bCs/>
                <w:color w:val="000000"/>
                <w:sz w:val="20"/>
                <w:szCs w:val="20"/>
                <w:lang w:eastAsia="en-US"/>
              </w:rPr>
              <w:t>-</w:t>
            </w:r>
          </w:p>
        </w:tc>
      </w:tr>
      <w:tr w:rsidR="00EE12F6" w:rsidRPr="00562797" w:rsidTr="00432733">
        <w:tblPrEx>
          <w:tblLook w:val="0000" w:firstRow="0" w:lastRow="0" w:firstColumn="0" w:lastColumn="0" w:noHBand="0" w:noVBand="0"/>
        </w:tblPrEx>
        <w:trPr>
          <w:trHeight w:val="242"/>
        </w:trPr>
        <w:tc>
          <w:tcPr>
            <w:tcW w:w="907" w:type="dxa"/>
            <w:gridSpan w:val="2"/>
            <w:tcBorders>
              <w:top w:val="nil"/>
              <w:left w:val="nil"/>
              <w:bottom w:val="nil"/>
              <w:right w:val="nil"/>
            </w:tcBorders>
          </w:tcPr>
          <w:p w:rsidR="00EE12F6" w:rsidRPr="00562797" w:rsidRDefault="00EE12F6" w:rsidP="00562797">
            <w:pPr>
              <w:autoSpaceDE w:val="0"/>
              <w:autoSpaceDN w:val="0"/>
              <w:adjustRightInd w:val="0"/>
              <w:jc w:val="right"/>
              <w:rPr>
                <w:rFonts w:eastAsiaTheme="minorHAnsi"/>
                <w:b/>
                <w:bCs/>
                <w:color w:val="000000"/>
                <w:lang w:eastAsia="en-US"/>
              </w:rPr>
            </w:pPr>
          </w:p>
        </w:tc>
        <w:tc>
          <w:tcPr>
            <w:tcW w:w="907" w:type="dxa"/>
            <w:gridSpan w:val="2"/>
            <w:tcBorders>
              <w:top w:val="nil"/>
              <w:left w:val="nil"/>
              <w:bottom w:val="nil"/>
              <w:right w:val="nil"/>
            </w:tcBorders>
          </w:tcPr>
          <w:p w:rsidR="00EE12F6" w:rsidRPr="00562797" w:rsidRDefault="00EE12F6" w:rsidP="00562797">
            <w:pPr>
              <w:autoSpaceDE w:val="0"/>
              <w:autoSpaceDN w:val="0"/>
              <w:adjustRightInd w:val="0"/>
              <w:jc w:val="right"/>
              <w:rPr>
                <w:rFonts w:eastAsiaTheme="minorHAnsi"/>
                <w:b/>
                <w:bCs/>
                <w:color w:val="000000"/>
                <w:lang w:eastAsia="en-US"/>
              </w:rPr>
            </w:pPr>
          </w:p>
        </w:tc>
        <w:tc>
          <w:tcPr>
            <w:tcW w:w="3987" w:type="dxa"/>
            <w:gridSpan w:val="7"/>
            <w:tcBorders>
              <w:top w:val="nil"/>
              <w:left w:val="nil"/>
              <w:bottom w:val="nil"/>
              <w:right w:val="nil"/>
            </w:tcBorders>
          </w:tcPr>
          <w:p w:rsidR="00EE12F6" w:rsidRPr="00562797" w:rsidRDefault="00EE12F6" w:rsidP="00562797">
            <w:pPr>
              <w:autoSpaceDE w:val="0"/>
              <w:autoSpaceDN w:val="0"/>
              <w:adjustRightInd w:val="0"/>
              <w:rPr>
                <w:rFonts w:eastAsiaTheme="minorHAnsi"/>
                <w:b/>
                <w:bCs/>
                <w:color w:val="000000"/>
                <w:lang w:eastAsia="en-US"/>
              </w:rPr>
            </w:pPr>
            <w:r w:rsidRPr="00EE12F6">
              <w:rPr>
                <w:rFonts w:eastAsiaTheme="minorHAnsi"/>
                <w:b/>
                <w:bCs/>
                <w:color w:val="000000"/>
                <w:sz w:val="20"/>
                <w:lang w:eastAsia="en-US"/>
              </w:rPr>
              <w:t>Начальник фінансового управління</w:t>
            </w:r>
          </w:p>
        </w:tc>
        <w:tc>
          <w:tcPr>
            <w:tcW w:w="3079" w:type="dxa"/>
            <w:gridSpan w:val="5"/>
            <w:tcBorders>
              <w:top w:val="nil"/>
              <w:left w:val="nil"/>
              <w:bottom w:val="nil"/>
              <w:right w:val="nil"/>
            </w:tcBorders>
          </w:tcPr>
          <w:p w:rsidR="00EE12F6" w:rsidRPr="00562797" w:rsidRDefault="00EE12F6" w:rsidP="00562797">
            <w:pPr>
              <w:autoSpaceDE w:val="0"/>
              <w:autoSpaceDN w:val="0"/>
              <w:adjustRightInd w:val="0"/>
              <w:jc w:val="right"/>
              <w:rPr>
                <w:rFonts w:eastAsiaTheme="minorHAnsi"/>
                <w:b/>
                <w:bCs/>
                <w:color w:val="000000"/>
                <w:lang w:eastAsia="en-US"/>
              </w:rPr>
            </w:pPr>
          </w:p>
        </w:tc>
        <w:tc>
          <w:tcPr>
            <w:tcW w:w="3057" w:type="dxa"/>
            <w:gridSpan w:val="4"/>
            <w:tcBorders>
              <w:top w:val="nil"/>
              <w:left w:val="nil"/>
              <w:bottom w:val="nil"/>
              <w:right w:val="nil"/>
            </w:tcBorders>
          </w:tcPr>
          <w:p w:rsidR="00EE12F6" w:rsidRPr="00562797" w:rsidRDefault="00EE12F6" w:rsidP="00562797">
            <w:pPr>
              <w:autoSpaceDE w:val="0"/>
              <w:autoSpaceDN w:val="0"/>
              <w:adjustRightInd w:val="0"/>
              <w:jc w:val="right"/>
              <w:rPr>
                <w:rFonts w:eastAsiaTheme="minorHAnsi"/>
                <w:b/>
                <w:bCs/>
                <w:color w:val="000000"/>
                <w:lang w:eastAsia="en-US"/>
              </w:rPr>
            </w:pPr>
          </w:p>
        </w:tc>
        <w:tc>
          <w:tcPr>
            <w:tcW w:w="2919" w:type="dxa"/>
            <w:gridSpan w:val="9"/>
            <w:tcBorders>
              <w:top w:val="nil"/>
              <w:left w:val="nil"/>
              <w:bottom w:val="nil"/>
              <w:right w:val="nil"/>
            </w:tcBorders>
          </w:tcPr>
          <w:p w:rsidR="00EE12F6" w:rsidRPr="00EE12F6" w:rsidRDefault="00EE12F6" w:rsidP="00562797">
            <w:pPr>
              <w:autoSpaceDE w:val="0"/>
              <w:autoSpaceDN w:val="0"/>
              <w:adjustRightInd w:val="0"/>
              <w:jc w:val="right"/>
              <w:rPr>
                <w:rFonts w:eastAsiaTheme="minorHAnsi"/>
                <w:b/>
                <w:bCs/>
                <w:color w:val="000000"/>
                <w:sz w:val="22"/>
                <w:lang w:eastAsia="en-US"/>
              </w:rPr>
            </w:pPr>
            <w:r w:rsidRPr="00EE12F6">
              <w:rPr>
                <w:rFonts w:eastAsiaTheme="minorHAnsi"/>
                <w:b/>
                <w:bCs/>
                <w:color w:val="000000"/>
                <w:sz w:val="22"/>
                <w:lang w:eastAsia="en-US"/>
              </w:rPr>
              <w:t>Валентина ФЕРСАНОВА</w:t>
            </w:r>
          </w:p>
        </w:tc>
        <w:tc>
          <w:tcPr>
            <w:tcW w:w="760" w:type="dxa"/>
            <w:gridSpan w:val="3"/>
            <w:tcBorders>
              <w:top w:val="nil"/>
              <w:left w:val="nil"/>
              <w:bottom w:val="nil"/>
              <w:right w:val="nil"/>
            </w:tcBorders>
          </w:tcPr>
          <w:p w:rsidR="00EE12F6" w:rsidRPr="00562797" w:rsidRDefault="00EE12F6" w:rsidP="00562797">
            <w:pPr>
              <w:autoSpaceDE w:val="0"/>
              <w:autoSpaceDN w:val="0"/>
              <w:adjustRightInd w:val="0"/>
              <w:jc w:val="right"/>
              <w:rPr>
                <w:rFonts w:eastAsiaTheme="minorHAnsi"/>
                <w:b/>
                <w:bCs/>
                <w:color w:val="000000"/>
                <w:lang w:eastAsia="en-US"/>
              </w:rPr>
            </w:pPr>
          </w:p>
        </w:tc>
      </w:tr>
    </w:tbl>
    <w:p w:rsidR="00562797" w:rsidRDefault="00562797" w:rsidP="002D2A59">
      <w:pPr>
        <w:tabs>
          <w:tab w:val="left" w:pos="120"/>
        </w:tabs>
        <w:jc w:val="both"/>
        <w:rPr>
          <w:b/>
          <w:u w:val="single"/>
          <w:lang w:val="uk-UA"/>
        </w:rPr>
      </w:pPr>
    </w:p>
    <w:p w:rsidR="00562797" w:rsidRDefault="00562797" w:rsidP="002D2A59">
      <w:pPr>
        <w:tabs>
          <w:tab w:val="left" w:pos="120"/>
        </w:tabs>
        <w:jc w:val="both"/>
        <w:rPr>
          <w:b/>
          <w:u w:val="single"/>
          <w:lang w:val="uk-UA"/>
        </w:rPr>
        <w:sectPr w:rsidR="00562797" w:rsidSect="00562797">
          <w:pgSz w:w="15840" w:h="12240" w:orient="landscape"/>
          <w:pgMar w:top="295" w:right="284" w:bottom="301" w:left="142" w:header="709" w:footer="709" w:gutter="0"/>
          <w:cols w:space="708"/>
          <w:docGrid w:linePitch="360"/>
        </w:sectPr>
      </w:pPr>
    </w:p>
    <w:p w:rsidR="002D2A59" w:rsidRPr="00EE12F6" w:rsidRDefault="002D2A59" w:rsidP="002D2A59">
      <w:pPr>
        <w:tabs>
          <w:tab w:val="left" w:pos="120"/>
        </w:tabs>
        <w:jc w:val="both"/>
        <w:rPr>
          <w:b/>
          <w:u w:val="single"/>
          <w:lang w:val="uk-UA"/>
        </w:rPr>
      </w:pPr>
      <w:r w:rsidRPr="00EE12F6">
        <w:rPr>
          <w:b/>
          <w:u w:val="single"/>
          <w:lang w:val="uk-UA"/>
        </w:rPr>
        <w:t>РІШЕННЯ №2</w:t>
      </w:r>
    </w:p>
    <w:p w:rsidR="00D74E25" w:rsidRPr="00EE12F6" w:rsidRDefault="00D74E25" w:rsidP="00D74E25">
      <w:pPr>
        <w:tabs>
          <w:tab w:val="left" w:pos="3780"/>
          <w:tab w:val="left" w:pos="4320"/>
          <w:tab w:val="left" w:pos="4680"/>
        </w:tabs>
        <w:ind w:right="5035"/>
        <w:jc w:val="both"/>
        <w:rPr>
          <w:b/>
        </w:rPr>
      </w:pPr>
      <w:r w:rsidRPr="00EE12F6">
        <w:rPr>
          <w:b/>
        </w:rPr>
        <w:t>Про коригування тарифів на комунальні послуги по будинку 13 мікрорайону «Сонячний» м.Новодністровськ</w:t>
      </w:r>
    </w:p>
    <w:p w:rsidR="00D74E25" w:rsidRPr="00EE12F6" w:rsidRDefault="00D74E25" w:rsidP="00D74E25">
      <w:pPr>
        <w:tabs>
          <w:tab w:val="left" w:pos="3780"/>
          <w:tab w:val="left" w:pos="4320"/>
          <w:tab w:val="left" w:pos="4680"/>
        </w:tabs>
        <w:ind w:right="5035"/>
        <w:jc w:val="both"/>
        <w:rPr>
          <w:b/>
        </w:rPr>
      </w:pPr>
    </w:p>
    <w:p w:rsidR="00D74E25" w:rsidRPr="00EE12F6" w:rsidRDefault="00D74E25" w:rsidP="00D74E25">
      <w:pPr>
        <w:ind w:firstLine="561"/>
        <w:jc w:val="both"/>
      </w:pPr>
      <w:r w:rsidRPr="00EE12F6">
        <w:t>Відповідно до ст.28 Закону України „Про місцеве самоврядування в Україні”, ч.3 ст. 4 Закону України «Про житлово-комунальні послуги» №2189-V</w:t>
      </w:r>
      <w:r w:rsidRPr="00EE12F6">
        <w:rPr>
          <w:lang w:val="en-US"/>
        </w:rPr>
        <w:t>III</w:t>
      </w:r>
      <w:r w:rsidRPr="00EE12F6">
        <w:t xml:space="preserve"> від 09.11.2017 року, керуючись Постановою Кабінету Міністрів України від 01.06.2011р. №869 «Про забезпечення єдиного підходу до формування тарифів на житлово-комунальні послуги», наказом Міністерства регіонального розвитку, будівництва та житлово-комунального господарства України від 05.06.2018 року №130 «Про затвердження Порядку інформування споживачів про намір зміни цін/тарифів на комунальні послуги з обґрунтуванням такої необхідності», розглянувши лист директора філії «Дирекція з будівництва Дністровської ГАЕС» ПрАТ «Укргідроенерго» Суботи Василя Йосиповича від 09.03.2022 року № 8/295 «Щодо розгляду та затвердження коригування тарифів на житлово-комунальні послуги по багатоквартирному житловому будинку №13 м-ну «Сонячний» м.Новодністровськ», в зв’язку із зміною окремих складових витрат на утримання будинку, що є складовою тарифів, виконавчий комітет Новодністровської міської ради</w:t>
      </w:r>
    </w:p>
    <w:p w:rsidR="00D74E25" w:rsidRPr="00EE12F6" w:rsidRDefault="00D74E25" w:rsidP="00D74E25">
      <w:pPr>
        <w:ind w:firstLine="561"/>
        <w:jc w:val="both"/>
      </w:pPr>
    </w:p>
    <w:p w:rsidR="00D74E25" w:rsidRPr="00EE12F6" w:rsidRDefault="00D74E25" w:rsidP="00D74E25">
      <w:pPr>
        <w:jc w:val="center"/>
        <w:outlineLvl w:val="0"/>
      </w:pPr>
      <w:r w:rsidRPr="00EE12F6">
        <w:rPr>
          <w:b/>
        </w:rPr>
        <w:t>В И Р І Ш И В:</w:t>
      </w:r>
    </w:p>
    <w:p w:rsidR="00D74E25" w:rsidRPr="00EE12F6" w:rsidRDefault="00D74E25" w:rsidP="00D74E25">
      <w:pPr>
        <w:ind w:left="567"/>
        <w:jc w:val="both"/>
      </w:pPr>
    </w:p>
    <w:p w:rsidR="00D74E25" w:rsidRPr="00EE12F6" w:rsidRDefault="00D74E25" w:rsidP="00D74E25">
      <w:pPr>
        <w:tabs>
          <w:tab w:val="left" w:pos="1080"/>
        </w:tabs>
        <w:ind w:firstLine="720"/>
        <w:jc w:val="both"/>
      </w:pPr>
      <w:r w:rsidRPr="00EE12F6">
        <w:t>1. Встановити філії «Дирекція з будівництва Дністровської ГАЕС» ПрАТ «Укргідроенерго» тарифи на комунальні послуги, які надаються дільницею з обслуговування багатоквартирного житлового будинку, а саме:</w:t>
      </w:r>
    </w:p>
    <w:p w:rsidR="00D74E25" w:rsidRPr="00EE12F6" w:rsidRDefault="00D74E25" w:rsidP="00D74E25">
      <w:pPr>
        <w:tabs>
          <w:tab w:val="left" w:pos="1080"/>
        </w:tabs>
        <w:ind w:firstLine="720"/>
        <w:jc w:val="both"/>
      </w:pPr>
      <w:r w:rsidRPr="00EE12F6">
        <w:t>Постачання теплової енергії – 1438,42 грн. з ПДВ за 1 Гкал (розрахунок додаток 1).</w:t>
      </w:r>
    </w:p>
    <w:p w:rsidR="00D74E25" w:rsidRPr="00EE12F6" w:rsidRDefault="00D74E25" w:rsidP="00D74E25">
      <w:pPr>
        <w:tabs>
          <w:tab w:val="left" w:pos="1080"/>
        </w:tabs>
        <w:ind w:firstLine="720"/>
        <w:jc w:val="both"/>
      </w:pPr>
      <w:r w:rsidRPr="00EE12F6">
        <w:t>Постачання гарячої води – 179,14 грн. з ПДВ за 1 куб. м. (розрахунок додаток 2).</w:t>
      </w:r>
    </w:p>
    <w:p w:rsidR="00D74E25" w:rsidRPr="00EE12F6" w:rsidRDefault="00D74E25" w:rsidP="00D74E25">
      <w:pPr>
        <w:jc w:val="both"/>
      </w:pPr>
      <w:r w:rsidRPr="00EE12F6">
        <w:tab/>
        <w:t>2. Рішення набуває чинності з 01.05.2022 року, але не менше ніж за 15 днів після повідомлення споживачів про зміну тарифу.</w:t>
      </w:r>
    </w:p>
    <w:p w:rsidR="00D74E25" w:rsidRPr="00EE12F6" w:rsidRDefault="00D74E25" w:rsidP="00D74E25">
      <w:pPr>
        <w:tabs>
          <w:tab w:val="left" w:pos="720"/>
          <w:tab w:val="left" w:pos="4320"/>
          <w:tab w:val="left" w:pos="4680"/>
        </w:tabs>
        <w:ind w:right="-81"/>
        <w:jc w:val="both"/>
      </w:pPr>
      <w:r w:rsidRPr="00EE12F6">
        <w:tab/>
        <w:t xml:space="preserve">3. Вважати таким, що втратило чинність рішення виконавчого комітету від 09.03.2022 року №26/5 «Про </w:t>
      </w:r>
      <w:r w:rsidRPr="00EE12F6">
        <w:rPr>
          <w:bCs/>
        </w:rPr>
        <w:t>коригування</w:t>
      </w:r>
      <w:r w:rsidRPr="00EE12F6">
        <w:t xml:space="preserve"> тарифів на комунальні послуги по будинку 13 мікрорайону «Сонячний» м. Новодністровськ», з моменту введення в дію зазначеного вище тарифу. </w:t>
      </w:r>
    </w:p>
    <w:p w:rsidR="00D74E25" w:rsidRPr="00EE12F6" w:rsidRDefault="00D74E25" w:rsidP="00D74E25">
      <w:pPr>
        <w:tabs>
          <w:tab w:val="left" w:pos="720"/>
          <w:tab w:val="left" w:pos="4320"/>
          <w:tab w:val="left" w:pos="4680"/>
        </w:tabs>
        <w:ind w:right="-81"/>
        <w:jc w:val="both"/>
      </w:pPr>
      <w:r w:rsidRPr="00EE12F6">
        <w:tab/>
        <w:t>4. Начальнику відділу організаційної роботи та зв’язків із громадськістю міської ради (Здебняк Л.П.) забезпечити оприлюднення цього рішення в міських ЗМІ (радіо, міська газета, офіційний сайт) та довести до виконавців.</w:t>
      </w:r>
    </w:p>
    <w:p w:rsidR="00D74E25" w:rsidRPr="00EE12F6" w:rsidRDefault="00D74E25" w:rsidP="00D74E25">
      <w:pPr>
        <w:jc w:val="both"/>
      </w:pPr>
      <w:r w:rsidRPr="00EE12F6">
        <w:t xml:space="preserve">          5. Контроль за виконанням п. 4 цього рішення покласти на керуючого справами виконавчого комітету (Бойчук Н.М.).</w:t>
      </w:r>
    </w:p>
    <w:p w:rsidR="00D74E25" w:rsidRPr="00EE12F6" w:rsidRDefault="00D74E25" w:rsidP="00D74E25">
      <w:pPr>
        <w:pStyle w:val="a6"/>
        <w:spacing w:before="0" w:beforeAutospacing="0" w:after="0" w:afterAutospacing="0"/>
        <w:jc w:val="both"/>
        <w:rPr>
          <w:rFonts w:ascii="Times New Roman" w:hAnsi="Times New Roman" w:cs="Times New Roman"/>
          <w:sz w:val="24"/>
          <w:szCs w:val="28"/>
        </w:rPr>
      </w:pPr>
    </w:p>
    <w:p w:rsidR="00D74E25" w:rsidRPr="0019402C" w:rsidRDefault="00D74E25" w:rsidP="00D74E25">
      <w:pPr>
        <w:widowControl w:val="0"/>
        <w:tabs>
          <w:tab w:val="left" w:pos="120"/>
        </w:tabs>
        <w:jc w:val="center"/>
        <w:rPr>
          <w:lang w:val="uk-UA"/>
        </w:rPr>
      </w:pPr>
      <w:r w:rsidRPr="00092AD1">
        <w:rPr>
          <w:i/>
          <w:lang w:val="uk-UA"/>
        </w:rPr>
        <w:t xml:space="preserve">Доповідає: </w:t>
      </w:r>
      <w:r>
        <w:rPr>
          <w:i/>
          <w:lang w:val="uk-UA"/>
        </w:rPr>
        <w:t xml:space="preserve">Сабаш С.В., </w:t>
      </w:r>
      <w:r w:rsidRPr="00043682">
        <w:rPr>
          <w:i/>
          <w:lang w:val="uk-UA"/>
        </w:rPr>
        <w:t>начальник відділу економіки та управління комунальним майном</w:t>
      </w:r>
    </w:p>
    <w:p w:rsidR="00D74E25" w:rsidRPr="00EE12F6" w:rsidRDefault="00D74E25" w:rsidP="00D74E25">
      <w:pPr>
        <w:rPr>
          <w:lang w:val="uk-UA"/>
        </w:rPr>
      </w:pPr>
    </w:p>
    <w:p w:rsidR="00D74E25" w:rsidRPr="00EE12F6" w:rsidRDefault="00D74E25" w:rsidP="00EE12F6">
      <w:pPr>
        <w:ind w:left="7371" w:hanging="24"/>
        <w:rPr>
          <w:szCs w:val="28"/>
        </w:rPr>
      </w:pPr>
      <w:r w:rsidRPr="00EE12F6">
        <w:rPr>
          <w:szCs w:val="28"/>
        </w:rPr>
        <w:t>Додаток 1</w:t>
      </w:r>
    </w:p>
    <w:p w:rsidR="00D74E25" w:rsidRPr="00EE12F6" w:rsidRDefault="00D74E25" w:rsidP="00EE12F6">
      <w:pPr>
        <w:ind w:left="7371" w:hanging="24"/>
        <w:rPr>
          <w:szCs w:val="28"/>
        </w:rPr>
      </w:pPr>
      <w:r w:rsidRPr="00EE12F6">
        <w:rPr>
          <w:szCs w:val="28"/>
        </w:rPr>
        <w:t xml:space="preserve">до рішення виконавчого комітету </w:t>
      </w:r>
    </w:p>
    <w:p w:rsidR="00D74E25" w:rsidRPr="00EE12F6" w:rsidRDefault="00D74E25" w:rsidP="00EE12F6">
      <w:pPr>
        <w:tabs>
          <w:tab w:val="left" w:pos="7920"/>
        </w:tabs>
        <w:ind w:left="7371" w:hanging="24"/>
        <w:rPr>
          <w:szCs w:val="28"/>
        </w:rPr>
      </w:pPr>
      <w:r w:rsidRPr="00EE12F6">
        <w:rPr>
          <w:szCs w:val="28"/>
        </w:rPr>
        <w:t xml:space="preserve">від      04.2022 №    </w:t>
      </w:r>
    </w:p>
    <w:tbl>
      <w:tblPr>
        <w:tblW w:w="0" w:type="auto"/>
        <w:tblCellMar>
          <w:left w:w="0" w:type="dxa"/>
          <w:right w:w="0" w:type="dxa"/>
        </w:tblCellMar>
        <w:tblLook w:val="04A0" w:firstRow="1" w:lastRow="0" w:firstColumn="1" w:lastColumn="0" w:noHBand="0" w:noVBand="1"/>
      </w:tblPr>
      <w:tblGrid>
        <w:gridCol w:w="930"/>
        <w:gridCol w:w="6364"/>
        <w:gridCol w:w="1394"/>
        <w:gridCol w:w="1338"/>
        <w:gridCol w:w="1618"/>
      </w:tblGrid>
      <w:tr w:rsidR="00D74E25" w:rsidTr="00EE12F6">
        <w:trPr>
          <w:trHeight w:val="300"/>
        </w:trPr>
        <w:tc>
          <w:tcPr>
            <w:tcW w:w="11644" w:type="dxa"/>
            <w:gridSpan w:val="5"/>
            <w:shd w:val="clear" w:color="auto" w:fill="auto"/>
            <w:noWrap/>
            <w:vAlign w:val="center"/>
            <w:hideMark/>
          </w:tcPr>
          <w:p w:rsidR="00D74E25" w:rsidRDefault="00D74E25" w:rsidP="00562797">
            <w:pPr>
              <w:jc w:val="center"/>
              <w:rPr>
                <w:rFonts w:ascii="Calibri" w:hAnsi="Calibri" w:cs="Calibri"/>
                <w:color w:val="000000"/>
                <w:sz w:val="22"/>
                <w:szCs w:val="22"/>
                <w:lang w:val="en-US" w:eastAsia="en-US"/>
              </w:rPr>
            </w:pPr>
            <w:r>
              <w:rPr>
                <w:b/>
                <w:bCs/>
                <w:color w:val="000000"/>
              </w:rPr>
              <w:t>РОЗРАХУНОК</w:t>
            </w:r>
          </w:p>
        </w:tc>
      </w:tr>
      <w:tr w:rsidR="00D74E25" w:rsidTr="00EE12F6">
        <w:trPr>
          <w:trHeight w:val="585"/>
        </w:trPr>
        <w:tc>
          <w:tcPr>
            <w:tcW w:w="11644" w:type="dxa"/>
            <w:gridSpan w:val="5"/>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планової вартості надання послуги з постачання теплової енергії будинку №13 м-ну "Сонячний" м.Новодністровськ</w:t>
            </w:r>
          </w:p>
        </w:tc>
      </w:tr>
      <w:tr w:rsidR="00D74E25" w:rsidTr="00EE12F6">
        <w:trPr>
          <w:trHeight w:val="390"/>
        </w:trPr>
        <w:tc>
          <w:tcPr>
            <w:tcW w:w="11644" w:type="dxa"/>
            <w:gridSpan w:val="5"/>
            <w:tcBorders>
              <w:bottom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(відповідно до вимог Постанови КМУ від 01.06.2011 р. №869)</w:t>
            </w:r>
          </w:p>
        </w:tc>
      </w:tr>
      <w:tr w:rsidR="00D74E25" w:rsidTr="00EE12F6">
        <w:trPr>
          <w:trHeight w:val="420"/>
        </w:trPr>
        <w:tc>
          <w:tcPr>
            <w:tcW w:w="821"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 п/п</w:t>
            </w:r>
          </w:p>
        </w:tc>
        <w:tc>
          <w:tcPr>
            <w:tcW w:w="665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Показник</w:t>
            </w:r>
          </w:p>
        </w:tc>
        <w:tc>
          <w:tcPr>
            <w:tcW w:w="117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Од. виміру</w:t>
            </w:r>
          </w:p>
        </w:tc>
        <w:tc>
          <w:tcPr>
            <w:tcW w:w="298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Плановий період</w:t>
            </w:r>
          </w:p>
        </w:tc>
      </w:tr>
      <w:tr w:rsidR="00D74E25" w:rsidTr="00EE12F6">
        <w:trPr>
          <w:trHeight w:val="585"/>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Усього на рік, грн.</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Витрати на 1 Гкал., грн./Гкал.</w:t>
            </w:r>
          </w:p>
        </w:tc>
      </w:tr>
      <w:tr w:rsidR="00D74E25" w:rsidTr="00EE12F6">
        <w:trPr>
          <w:trHeight w:val="300"/>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1</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2</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3</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4</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5</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p>
        </w:tc>
        <w:tc>
          <w:tcPr>
            <w:tcW w:w="6659"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rPr>
                <w:rFonts w:ascii="Calibri" w:hAnsi="Calibri" w:cs="Calibri"/>
                <w:color w:val="000000"/>
                <w:sz w:val="22"/>
                <w:szCs w:val="22"/>
              </w:rPr>
            </w:pPr>
            <w:r>
              <w:rPr>
                <w:b/>
                <w:bCs/>
                <w:color w:val="000000"/>
              </w:rPr>
              <w:t>Виробнича собівартість, усього, у т.ч.:</w:t>
            </w:r>
          </w:p>
        </w:tc>
        <w:tc>
          <w:tcPr>
            <w:tcW w:w="1176"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1 226 250,97</w:t>
            </w:r>
          </w:p>
        </w:tc>
        <w:tc>
          <w:tcPr>
            <w:tcW w:w="1573"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1 198,68</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rPr>
              <w:t>1.</w:t>
            </w:r>
          </w:p>
        </w:tc>
        <w:tc>
          <w:tcPr>
            <w:tcW w:w="6659"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rPr>
                <w:rFonts w:ascii="Calibri" w:hAnsi="Calibri" w:cs="Calibri"/>
                <w:color w:val="000000"/>
                <w:sz w:val="22"/>
                <w:szCs w:val="22"/>
              </w:rPr>
            </w:pPr>
            <w:r>
              <w:rPr>
                <w:b/>
                <w:bCs/>
                <w:color w:val="000000"/>
              </w:rPr>
              <w:t>Прямі витрати , всього:, в т.ч.</w:t>
            </w:r>
          </w:p>
        </w:tc>
        <w:tc>
          <w:tcPr>
            <w:tcW w:w="1176"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1 106 251,56</w:t>
            </w:r>
          </w:p>
        </w:tc>
        <w:tc>
          <w:tcPr>
            <w:tcW w:w="1573"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1 081,38</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1.1</w:t>
            </w:r>
          </w:p>
        </w:tc>
        <w:tc>
          <w:tcPr>
            <w:tcW w:w="6659"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rPr>
                <w:rFonts w:ascii="Calibri" w:hAnsi="Calibri" w:cs="Calibri"/>
                <w:color w:val="000000"/>
                <w:sz w:val="22"/>
                <w:szCs w:val="22"/>
              </w:rPr>
            </w:pPr>
            <w:r>
              <w:rPr>
                <w:b/>
                <w:bCs/>
                <w:color w:val="000000"/>
              </w:rPr>
              <w:t>Прямі матеріальні витрати, у тому числі:</w:t>
            </w:r>
          </w:p>
        </w:tc>
        <w:tc>
          <w:tcPr>
            <w:tcW w:w="1176"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984 495,61</w:t>
            </w:r>
          </w:p>
        </w:tc>
        <w:tc>
          <w:tcPr>
            <w:tcW w:w="1573"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962,35</w:t>
            </w:r>
          </w:p>
        </w:tc>
      </w:tr>
      <w:tr w:rsidR="00D74E25" w:rsidTr="00EE12F6">
        <w:trPr>
          <w:trHeight w:val="109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1.1.1</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Паливо (природній газ)ТзОВ "Чернівцігаз збут" постачання природного газу для потреб споживачів, що не є побутовими (141200м</w:t>
            </w:r>
            <w:r>
              <w:rPr>
                <w:b/>
                <w:bCs/>
                <w:i/>
                <w:iCs/>
                <w:color w:val="000000"/>
                <w:vertAlign w:val="superscript"/>
              </w:rPr>
              <w:t>3</w:t>
            </w:r>
            <w:r>
              <w:rPr>
                <w:b/>
                <w:bCs/>
                <w:i/>
                <w:iCs/>
                <w:color w:val="000000"/>
              </w:rPr>
              <w:t>*4,7493 грн. без ПДВ), з урахуванням компенсації вартості послуги доступу до потужності</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670 601,16</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655,52</w:t>
            </w:r>
          </w:p>
        </w:tc>
      </w:tr>
      <w:tr w:rsidR="00D74E25" w:rsidTr="00EE12F6">
        <w:trPr>
          <w:trHeight w:val="73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1.1.2</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Паливо (природній газ) ПАТ "Укртрансгаз" транспортування магістральними трубопроводами (141200м</w:t>
            </w:r>
            <w:r>
              <w:rPr>
                <w:b/>
                <w:bCs/>
                <w:i/>
                <w:iCs/>
                <w:color w:val="000000"/>
                <w:vertAlign w:val="superscript"/>
              </w:rPr>
              <w:t>3</w:t>
            </w:r>
            <w:r>
              <w:rPr>
                <w:b/>
                <w:bCs/>
                <w:i/>
                <w:iCs/>
                <w:color w:val="000000"/>
              </w:rPr>
              <w:t>*0,000грн.)</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EE12F6">
        <w:trPr>
          <w:trHeight w:val="690"/>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1.1.3</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Паливо (природній газ) АТ "Оператор газорозподільної системи "Чернівцігаз"" послуги з розподілу природного газу (141200м</w:t>
            </w:r>
            <w:r>
              <w:rPr>
                <w:b/>
                <w:bCs/>
                <w:i/>
                <w:iCs/>
                <w:color w:val="000000"/>
                <w:vertAlign w:val="superscript"/>
              </w:rPr>
              <w:t>3</w:t>
            </w:r>
            <w:r>
              <w:rPr>
                <w:b/>
                <w:bCs/>
                <w:i/>
                <w:iCs/>
                <w:color w:val="000000"/>
              </w:rPr>
              <w:t>*1,99 грн. без ПДВ)</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280 988,00</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274,67</w:t>
            </w:r>
          </w:p>
        </w:tc>
      </w:tr>
      <w:tr w:rsidR="00D74E25" w:rsidTr="00EE12F6">
        <w:trPr>
          <w:trHeight w:val="420"/>
        </w:trPr>
        <w:tc>
          <w:tcPr>
            <w:tcW w:w="82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1.1.4</w:t>
            </w:r>
          </w:p>
        </w:tc>
        <w:tc>
          <w:tcPr>
            <w:tcW w:w="66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rPr>
                <w:rFonts w:ascii="Calibri" w:hAnsi="Calibri" w:cs="Calibri"/>
                <w:color w:val="000000"/>
                <w:sz w:val="22"/>
                <w:szCs w:val="22"/>
              </w:rPr>
            </w:pPr>
            <w:r>
              <w:rPr>
                <w:b/>
                <w:bCs/>
                <w:i/>
                <w:iCs/>
                <w:color w:val="000000"/>
              </w:rPr>
              <w:t>Електроенергія на роботу котельні (13160 кВт*2,49590 грн. без ПДВ)</w:t>
            </w:r>
          </w:p>
        </w:tc>
        <w:tc>
          <w:tcPr>
            <w:tcW w:w="1176"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32 846,04</w:t>
            </w:r>
          </w:p>
        </w:tc>
        <w:tc>
          <w:tcPr>
            <w:tcW w:w="1573"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32,10</w:t>
            </w:r>
          </w:p>
        </w:tc>
      </w:tr>
      <w:tr w:rsidR="00D74E25" w:rsidTr="00EE12F6">
        <w:trPr>
          <w:trHeight w:val="360"/>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1.1.5</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Витрати на холодну воду та водовідведення</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EE12F6">
        <w:trPr>
          <w:trHeight w:val="690"/>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1.1.5</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Витрати потреби в воді на підживлення системи теплопостачання (без водовідведення) (2,6м</w:t>
            </w:r>
            <w:r>
              <w:rPr>
                <w:b/>
                <w:bCs/>
                <w:i/>
                <w:iCs/>
                <w:color w:val="000000"/>
                <w:vertAlign w:val="superscript"/>
              </w:rPr>
              <w:t>3</w:t>
            </w:r>
            <w:r>
              <w:rPr>
                <w:b/>
                <w:bCs/>
                <w:i/>
                <w:iCs/>
                <w:color w:val="000000"/>
              </w:rPr>
              <w:t>*23,233 грн. без ПДВ)</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60,41</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0,06</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1.1.6</w:t>
            </w:r>
          </w:p>
        </w:tc>
        <w:tc>
          <w:tcPr>
            <w:tcW w:w="6659"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rPr>
                <w:rFonts w:ascii="Calibri" w:hAnsi="Calibri" w:cs="Calibri"/>
                <w:color w:val="000000"/>
                <w:sz w:val="22"/>
                <w:szCs w:val="22"/>
              </w:rPr>
            </w:pPr>
            <w:r>
              <w:rPr>
                <w:b/>
                <w:bCs/>
                <w:color w:val="000000"/>
              </w:rPr>
              <w:t>Інші прямі матеріальні витрати:</w:t>
            </w:r>
          </w:p>
        </w:tc>
        <w:tc>
          <w:tcPr>
            <w:tcW w:w="1176"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c>
          <w:tcPr>
            <w:tcW w:w="1573"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r>
      <w:tr w:rsidR="00D74E25" w:rsidTr="00EE12F6">
        <w:trPr>
          <w:trHeight w:val="330"/>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1. Матеріали, запчастини та інші ТМЦ</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EE12F6">
        <w:trPr>
          <w:trHeight w:val="330"/>
        </w:trPr>
        <w:tc>
          <w:tcPr>
            <w:tcW w:w="82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p>
        </w:tc>
        <w:tc>
          <w:tcPr>
            <w:tcW w:w="66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rPr>
                <w:rFonts w:ascii="Calibri" w:hAnsi="Calibri" w:cs="Calibri"/>
                <w:color w:val="000000"/>
                <w:sz w:val="22"/>
                <w:szCs w:val="22"/>
              </w:rPr>
            </w:pPr>
            <w:r>
              <w:rPr>
                <w:b/>
                <w:bCs/>
                <w:i/>
                <w:iCs/>
                <w:color w:val="000000"/>
              </w:rPr>
              <w:t>2. Витрати солі для регенерації фільтрів ХВО (30,24кг*6*3,05грн.)</w:t>
            </w:r>
          </w:p>
        </w:tc>
        <w:tc>
          <w:tcPr>
            <w:tcW w:w="1176"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573"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1.2</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Прямі витрати на оплату праці</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77 418,98</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75,68</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1.3</w:t>
            </w:r>
          </w:p>
        </w:tc>
        <w:tc>
          <w:tcPr>
            <w:tcW w:w="6659"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rPr>
                <w:rFonts w:ascii="Calibri" w:hAnsi="Calibri" w:cs="Calibri"/>
                <w:color w:val="000000"/>
                <w:sz w:val="22"/>
                <w:szCs w:val="22"/>
              </w:rPr>
            </w:pPr>
            <w:r>
              <w:rPr>
                <w:b/>
                <w:bCs/>
                <w:color w:val="000000"/>
              </w:rPr>
              <w:t>Інші прямі витрати, у томі числі:</w:t>
            </w:r>
          </w:p>
        </w:tc>
        <w:tc>
          <w:tcPr>
            <w:tcW w:w="1176"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44 336,97</w:t>
            </w:r>
          </w:p>
        </w:tc>
        <w:tc>
          <w:tcPr>
            <w:tcW w:w="1573"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43,35</w:t>
            </w:r>
          </w:p>
        </w:tc>
      </w:tr>
      <w:tr w:rsidR="00D74E25" w:rsidTr="00EE12F6">
        <w:trPr>
          <w:trHeight w:val="40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1.3.1</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Внески на державне соціальне страхування</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17 032,18</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16,65</w:t>
            </w:r>
          </w:p>
        </w:tc>
      </w:tr>
      <w:tr w:rsidR="00D74E25" w:rsidTr="00EE12F6">
        <w:trPr>
          <w:trHeight w:val="100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1.3.2</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Послуги АТ "Оператор газорозподільної системи "Чернівцігаз" з технічного обслуговування системи газопостачання та газового обладнання (крім ВОГ) (7013,66 з ПДВ)</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974,12</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0,95</w:t>
            </w:r>
          </w:p>
        </w:tc>
      </w:tr>
      <w:tr w:rsidR="00D74E25" w:rsidTr="00EE12F6">
        <w:trPr>
          <w:trHeight w:val="1230"/>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1.3.3</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Послуги з поточного ремонту та чергової повірки лічильника обліку газу КУРС-01G65, коректора об'єму газу ВЕГА 1.01, програмування коректора об'єму газу ВЕГА 1.01, комерційного вузла обліку газу дахової котельні будинку №13 м-н Сонячний (ТзОВ "Західгазприлад")</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924,24</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0,90</w:t>
            </w:r>
          </w:p>
        </w:tc>
      </w:tr>
      <w:tr w:rsidR="00D74E25" w:rsidTr="00EE12F6">
        <w:trPr>
          <w:trHeight w:val="540"/>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1.3.4</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Обслуговування котельні ФОП Колотило С.П. (40178 грн. без ПДВ/350днів*175днів)</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6 696,33</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6,55</w:t>
            </w:r>
          </w:p>
        </w:tc>
      </w:tr>
      <w:tr w:rsidR="00D74E25" w:rsidTr="00EE12F6">
        <w:trPr>
          <w:trHeight w:val="1230"/>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1.3.5</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будинку)- 420 грн. без ПДВ</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70,00</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0,07</w:t>
            </w:r>
          </w:p>
        </w:tc>
      </w:tr>
      <w:tr w:rsidR="00D74E25" w:rsidTr="00EE12F6">
        <w:trPr>
          <w:trHeight w:val="690"/>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1.3.6</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47,28</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0,05</w:t>
            </w:r>
          </w:p>
        </w:tc>
      </w:tr>
      <w:tr w:rsidR="00D74E25" w:rsidTr="00EE12F6">
        <w:trPr>
          <w:trHeight w:val="40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1.3.7</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Амортизаційні відрахування 8812,38 грн. в міс*12 міс=105748,56 в рік</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17 624,76</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17,23</w:t>
            </w:r>
          </w:p>
        </w:tc>
      </w:tr>
      <w:tr w:rsidR="00D74E25" w:rsidTr="00EE12F6">
        <w:trPr>
          <w:trHeight w:val="870"/>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1.3.8</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968,06</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0,95</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1.4</w:t>
            </w:r>
          </w:p>
        </w:tc>
        <w:tc>
          <w:tcPr>
            <w:tcW w:w="6659"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rPr>
                <w:rFonts w:ascii="Calibri" w:hAnsi="Calibri" w:cs="Calibri"/>
                <w:color w:val="000000"/>
                <w:sz w:val="22"/>
                <w:szCs w:val="22"/>
              </w:rPr>
            </w:pPr>
            <w:r>
              <w:rPr>
                <w:b/>
                <w:bCs/>
                <w:color w:val="000000"/>
              </w:rPr>
              <w:t>Загальновиробничі витрати, у т.ч.</w:t>
            </w:r>
          </w:p>
        </w:tc>
        <w:tc>
          <w:tcPr>
            <w:tcW w:w="1176"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119 999,41</w:t>
            </w:r>
          </w:p>
        </w:tc>
        <w:tc>
          <w:tcPr>
            <w:tcW w:w="1573"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117,30</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1.4.1</w:t>
            </w:r>
          </w:p>
        </w:tc>
        <w:tc>
          <w:tcPr>
            <w:tcW w:w="6659"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rPr>
                <w:rFonts w:ascii="Calibri" w:hAnsi="Calibri" w:cs="Calibri"/>
                <w:color w:val="000000"/>
                <w:sz w:val="22"/>
                <w:szCs w:val="22"/>
              </w:rPr>
            </w:pPr>
            <w:r>
              <w:rPr>
                <w:b/>
                <w:bCs/>
                <w:color w:val="000000"/>
              </w:rPr>
              <w:t>Постійні розподілені витрати</w:t>
            </w:r>
          </w:p>
        </w:tc>
        <w:tc>
          <w:tcPr>
            <w:tcW w:w="1176"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119 999,41</w:t>
            </w:r>
          </w:p>
        </w:tc>
        <w:tc>
          <w:tcPr>
            <w:tcW w:w="1573"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117,30</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1.4.1.1</w:t>
            </w:r>
          </w:p>
        </w:tc>
        <w:tc>
          <w:tcPr>
            <w:tcW w:w="66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rPr>
                <w:rFonts w:ascii="Calibri" w:hAnsi="Calibri" w:cs="Calibri"/>
                <w:color w:val="000000"/>
                <w:sz w:val="22"/>
                <w:szCs w:val="22"/>
              </w:rPr>
            </w:pPr>
            <w:r>
              <w:rPr>
                <w:b/>
                <w:bCs/>
                <w:i/>
                <w:iCs/>
                <w:color w:val="000000"/>
              </w:rPr>
              <w:t>Витрати на оплату праці (управління дільницею)</w:t>
            </w:r>
          </w:p>
        </w:tc>
        <w:tc>
          <w:tcPr>
            <w:tcW w:w="1176"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64 738,97</w:t>
            </w:r>
          </w:p>
        </w:tc>
        <w:tc>
          <w:tcPr>
            <w:tcW w:w="1573"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63,28</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1.4.1.2</w:t>
            </w:r>
          </w:p>
        </w:tc>
        <w:tc>
          <w:tcPr>
            <w:tcW w:w="66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rPr>
                <w:rFonts w:ascii="Calibri" w:hAnsi="Calibri" w:cs="Calibri"/>
                <w:color w:val="000000"/>
                <w:sz w:val="22"/>
                <w:szCs w:val="22"/>
              </w:rPr>
            </w:pPr>
            <w:r>
              <w:rPr>
                <w:b/>
                <w:bCs/>
                <w:i/>
                <w:iCs/>
                <w:color w:val="000000"/>
              </w:rPr>
              <w:t>Внески на державне соціальне страхування</w:t>
            </w:r>
          </w:p>
        </w:tc>
        <w:tc>
          <w:tcPr>
            <w:tcW w:w="1176"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14 242,57</w:t>
            </w:r>
          </w:p>
        </w:tc>
        <w:tc>
          <w:tcPr>
            <w:tcW w:w="1573"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13,92</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1.4.1.3</w:t>
            </w:r>
          </w:p>
        </w:tc>
        <w:tc>
          <w:tcPr>
            <w:tcW w:w="665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rPr>
                <w:rFonts w:ascii="Calibri" w:hAnsi="Calibri" w:cs="Calibri"/>
                <w:color w:val="000000"/>
                <w:sz w:val="22"/>
                <w:szCs w:val="22"/>
              </w:rPr>
            </w:pPr>
            <w:r>
              <w:rPr>
                <w:b/>
                <w:bCs/>
                <w:i/>
                <w:iCs/>
                <w:color w:val="000000"/>
              </w:rPr>
              <w:t>Податок на землю</w:t>
            </w:r>
          </w:p>
        </w:tc>
        <w:tc>
          <w:tcPr>
            <w:tcW w:w="1176"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41 017,87</w:t>
            </w:r>
          </w:p>
        </w:tc>
        <w:tc>
          <w:tcPr>
            <w:tcW w:w="1573"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40,10</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1.4.2</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Змінні витрати</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r>
      <w:tr w:rsidR="00D74E25" w:rsidTr="00EE12F6">
        <w:trPr>
          <w:trHeight w:val="330"/>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i/>
                <w:iCs/>
                <w:color w:val="000000"/>
              </w:rPr>
              <w:t>1.4.2.1</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i/>
                <w:iCs/>
                <w:color w:val="000000"/>
              </w:rPr>
              <w:t>Перевірка знань (електрик-0,5, ліфтер-1) вартість одного навчання - 150,00 грн.</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i/>
                <w:iCs/>
                <w:color w:val="000000"/>
                <w:sz w:val="26"/>
                <w:szCs w:val="26"/>
              </w:rPr>
              <w:t>0,00</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i/>
                <w:iCs/>
                <w:color w:val="000000"/>
                <w:sz w:val="26"/>
                <w:szCs w:val="26"/>
              </w:rPr>
              <w:t>0,00</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2.</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Адміністративні витрати</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2.1.</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Витрати на оплату праці (АУП)</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2.2.</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Внески на державне соціальне страхування</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3.</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 xml:space="preserve">Усього витрат </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1 226 250,97</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1 198,68</w:t>
            </w: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4.</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Вартість теплової енергії за відповіднимим тарифами (без ПДВ)</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1 226 250,97</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5.</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Кількість Гкал для постачання теплової енергії</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Гкал</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1 023,00</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p>
        </w:tc>
      </w:tr>
      <w:tr w:rsidR="00D74E25" w:rsidTr="00EE12F6">
        <w:trPr>
          <w:trHeight w:val="315"/>
        </w:trPr>
        <w:tc>
          <w:tcPr>
            <w:tcW w:w="82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6.</w:t>
            </w:r>
          </w:p>
        </w:tc>
        <w:tc>
          <w:tcPr>
            <w:tcW w:w="66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Тариф на послуги з постачання теплової енергії без ПДВ</w:t>
            </w:r>
          </w:p>
        </w:tc>
        <w:tc>
          <w:tcPr>
            <w:tcW w:w="11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грн./Гкал</w:t>
            </w:r>
          </w:p>
        </w:tc>
        <w:tc>
          <w:tcPr>
            <w:tcW w:w="141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1 198,68</w:t>
            </w:r>
          </w:p>
        </w:tc>
        <w:tc>
          <w:tcPr>
            <w:tcW w:w="157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p>
        </w:tc>
      </w:tr>
      <w:tr w:rsidR="00D74E25" w:rsidTr="00EE12F6">
        <w:trPr>
          <w:trHeight w:val="345"/>
        </w:trPr>
        <w:tc>
          <w:tcPr>
            <w:tcW w:w="821"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r>
              <w:rPr>
                <w:b/>
                <w:bCs/>
                <w:color w:val="000000"/>
              </w:rPr>
              <w:t>7.</w:t>
            </w:r>
          </w:p>
        </w:tc>
        <w:tc>
          <w:tcPr>
            <w:tcW w:w="6659"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rPr>
                <w:rFonts w:ascii="Calibri" w:hAnsi="Calibri" w:cs="Calibri"/>
                <w:color w:val="000000"/>
                <w:sz w:val="22"/>
                <w:szCs w:val="22"/>
              </w:rPr>
            </w:pPr>
            <w:r>
              <w:rPr>
                <w:b/>
                <w:bCs/>
                <w:color w:val="000000"/>
              </w:rPr>
              <w:t>Тариф на послуги з постачання теплової енергії з ПДВ</w:t>
            </w:r>
          </w:p>
        </w:tc>
        <w:tc>
          <w:tcPr>
            <w:tcW w:w="1176"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r>
              <w:rPr>
                <w:b/>
                <w:bCs/>
                <w:color w:val="000000"/>
              </w:rPr>
              <w:t>грн./Гкал</w:t>
            </w:r>
          </w:p>
        </w:tc>
        <w:tc>
          <w:tcPr>
            <w:tcW w:w="1415"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1 438,42</w:t>
            </w:r>
          </w:p>
        </w:tc>
        <w:tc>
          <w:tcPr>
            <w:tcW w:w="1573"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p>
        </w:tc>
      </w:tr>
      <w:tr w:rsidR="00D74E25" w:rsidTr="00EE12F6">
        <w:trPr>
          <w:trHeight w:val="225"/>
        </w:trPr>
        <w:tc>
          <w:tcPr>
            <w:tcW w:w="821" w:type="dxa"/>
            <w:tcBorders>
              <w:top w:val="single" w:sz="6" w:space="0" w:color="000000"/>
            </w:tcBorders>
            <w:shd w:val="clear" w:color="auto" w:fill="auto"/>
            <w:vAlign w:val="center"/>
            <w:hideMark/>
          </w:tcPr>
          <w:p w:rsidR="00D74E25" w:rsidRDefault="00D74E25" w:rsidP="00562797">
            <w:pPr>
              <w:jc w:val="center"/>
              <w:rPr>
                <w:sz w:val="20"/>
                <w:szCs w:val="20"/>
              </w:rPr>
            </w:pPr>
          </w:p>
        </w:tc>
        <w:tc>
          <w:tcPr>
            <w:tcW w:w="6659" w:type="dxa"/>
            <w:tcBorders>
              <w:top w:val="single" w:sz="6" w:space="0" w:color="000000"/>
            </w:tcBorders>
            <w:shd w:val="clear" w:color="auto" w:fill="auto"/>
            <w:vAlign w:val="center"/>
            <w:hideMark/>
          </w:tcPr>
          <w:p w:rsidR="00D74E25" w:rsidRDefault="00D74E25" w:rsidP="00562797">
            <w:pPr>
              <w:jc w:val="center"/>
              <w:rPr>
                <w:sz w:val="20"/>
                <w:szCs w:val="20"/>
              </w:rPr>
            </w:pPr>
          </w:p>
        </w:tc>
        <w:tc>
          <w:tcPr>
            <w:tcW w:w="1176" w:type="dxa"/>
            <w:tcBorders>
              <w:top w:val="single" w:sz="6" w:space="0" w:color="000000"/>
            </w:tcBorders>
            <w:shd w:val="clear" w:color="auto" w:fill="auto"/>
            <w:vAlign w:val="center"/>
            <w:hideMark/>
          </w:tcPr>
          <w:p w:rsidR="00D74E25" w:rsidRDefault="00D74E25" w:rsidP="00562797">
            <w:pPr>
              <w:rPr>
                <w:sz w:val="20"/>
                <w:szCs w:val="20"/>
              </w:rPr>
            </w:pPr>
          </w:p>
        </w:tc>
        <w:tc>
          <w:tcPr>
            <w:tcW w:w="1415" w:type="dxa"/>
            <w:tcBorders>
              <w:top w:val="single" w:sz="6" w:space="0" w:color="000000"/>
            </w:tcBorders>
            <w:shd w:val="clear" w:color="auto" w:fill="auto"/>
            <w:vAlign w:val="center"/>
            <w:hideMark/>
          </w:tcPr>
          <w:p w:rsidR="00D74E25" w:rsidRDefault="00D74E25" w:rsidP="00562797">
            <w:pPr>
              <w:jc w:val="center"/>
              <w:rPr>
                <w:sz w:val="20"/>
                <w:szCs w:val="20"/>
              </w:rPr>
            </w:pPr>
          </w:p>
        </w:tc>
        <w:tc>
          <w:tcPr>
            <w:tcW w:w="1573" w:type="dxa"/>
            <w:tcBorders>
              <w:top w:val="single" w:sz="6" w:space="0" w:color="000000"/>
            </w:tcBorders>
            <w:shd w:val="clear" w:color="auto" w:fill="auto"/>
            <w:vAlign w:val="center"/>
            <w:hideMark/>
          </w:tcPr>
          <w:p w:rsidR="00D74E25" w:rsidRDefault="00D74E25" w:rsidP="00562797">
            <w:pPr>
              <w:jc w:val="center"/>
              <w:rPr>
                <w:sz w:val="20"/>
                <w:szCs w:val="20"/>
              </w:rPr>
            </w:pPr>
          </w:p>
        </w:tc>
      </w:tr>
    </w:tbl>
    <w:p w:rsidR="00D74E25" w:rsidRDefault="00D74E25" w:rsidP="00D74E25">
      <w:pPr>
        <w:rPr>
          <w:bCs/>
          <w:sz w:val="28"/>
          <w:szCs w:val="28"/>
        </w:rPr>
      </w:pPr>
      <w:r>
        <w:rPr>
          <w:bCs/>
          <w:sz w:val="28"/>
          <w:szCs w:val="28"/>
        </w:rPr>
        <w:t>Начальник дільниці з ОБЖБ</w:t>
      </w:r>
      <w:r>
        <w:rPr>
          <w:bCs/>
          <w:sz w:val="28"/>
          <w:szCs w:val="28"/>
        </w:rPr>
        <w:tab/>
      </w:r>
      <w:r>
        <w:rPr>
          <w:bCs/>
          <w:sz w:val="28"/>
          <w:szCs w:val="28"/>
        </w:rPr>
        <w:tab/>
      </w:r>
      <w:r>
        <w:rPr>
          <w:bCs/>
          <w:sz w:val="28"/>
          <w:szCs w:val="28"/>
        </w:rPr>
        <w:tab/>
      </w:r>
      <w:r>
        <w:rPr>
          <w:bCs/>
          <w:sz w:val="28"/>
          <w:szCs w:val="28"/>
        </w:rPr>
        <w:tab/>
      </w:r>
      <w:r>
        <w:rPr>
          <w:bCs/>
          <w:sz w:val="28"/>
          <w:szCs w:val="28"/>
        </w:rPr>
        <w:tab/>
        <w:t xml:space="preserve">       Ігор ПАШКОВСЬКИЙ</w:t>
      </w:r>
    </w:p>
    <w:p w:rsidR="00D74E25" w:rsidRDefault="00D74E25" w:rsidP="00D74E25">
      <w:pPr>
        <w:rPr>
          <w:b/>
          <w:sz w:val="28"/>
          <w:szCs w:val="28"/>
        </w:rPr>
      </w:pPr>
      <w:r>
        <w:rPr>
          <w:b/>
          <w:sz w:val="28"/>
          <w:szCs w:val="28"/>
        </w:rPr>
        <w:t>Керуючий справами виконавчого комітету</w:t>
      </w:r>
      <w:r>
        <w:rPr>
          <w:b/>
          <w:sz w:val="28"/>
          <w:szCs w:val="28"/>
        </w:rPr>
        <w:tab/>
      </w:r>
      <w:r>
        <w:rPr>
          <w:b/>
          <w:sz w:val="28"/>
          <w:szCs w:val="28"/>
        </w:rPr>
        <w:tab/>
        <w:t xml:space="preserve">       Надія БОЙЧУК</w:t>
      </w:r>
    </w:p>
    <w:p w:rsidR="00D74E25" w:rsidRDefault="00D74E25" w:rsidP="00D74E25"/>
    <w:p w:rsidR="00D74E25" w:rsidRPr="00EE12F6" w:rsidRDefault="00D74E25" w:rsidP="00EE12F6">
      <w:pPr>
        <w:ind w:left="7088" w:hanging="24"/>
        <w:rPr>
          <w:szCs w:val="28"/>
        </w:rPr>
      </w:pPr>
      <w:r w:rsidRPr="00EE12F6">
        <w:rPr>
          <w:szCs w:val="28"/>
        </w:rPr>
        <w:t>Додаток 2</w:t>
      </w:r>
    </w:p>
    <w:p w:rsidR="00D74E25" w:rsidRPr="00EE12F6" w:rsidRDefault="00D74E25" w:rsidP="00EE12F6">
      <w:pPr>
        <w:ind w:left="7088" w:hanging="24"/>
        <w:rPr>
          <w:szCs w:val="28"/>
        </w:rPr>
      </w:pPr>
      <w:r w:rsidRPr="00EE12F6">
        <w:rPr>
          <w:szCs w:val="28"/>
        </w:rPr>
        <w:t xml:space="preserve">до рішення виконавчого комітету </w:t>
      </w:r>
    </w:p>
    <w:p w:rsidR="00D74E25" w:rsidRPr="00EE12F6" w:rsidRDefault="00D74E25" w:rsidP="00EE12F6">
      <w:pPr>
        <w:tabs>
          <w:tab w:val="left" w:pos="7920"/>
        </w:tabs>
        <w:ind w:left="7088" w:hanging="24"/>
        <w:rPr>
          <w:szCs w:val="28"/>
        </w:rPr>
      </w:pPr>
      <w:r w:rsidRPr="00EE12F6">
        <w:rPr>
          <w:szCs w:val="28"/>
        </w:rPr>
        <w:t xml:space="preserve">від      04.2022 №    </w:t>
      </w:r>
    </w:p>
    <w:tbl>
      <w:tblPr>
        <w:tblW w:w="0" w:type="auto"/>
        <w:tblInd w:w="426" w:type="dxa"/>
        <w:tblCellMar>
          <w:left w:w="0" w:type="dxa"/>
          <w:right w:w="0" w:type="dxa"/>
        </w:tblCellMar>
        <w:tblLook w:val="04A0" w:firstRow="1" w:lastRow="0" w:firstColumn="1" w:lastColumn="0" w:noHBand="0" w:noVBand="1"/>
      </w:tblPr>
      <w:tblGrid>
        <w:gridCol w:w="777"/>
        <w:gridCol w:w="5852"/>
        <w:gridCol w:w="1230"/>
        <w:gridCol w:w="1422"/>
        <w:gridCol w:w="1114"/>
      </w:tblGrid>
      <w:tr w:rsidR="00D74E25" w:rsidTr="00D74E25">
        <w:trPr>
          <w:trHeight w:val="480"/>
        </w:trPr>
        <w:tc>
          <w:tcPr>
            <w:tcW w:w="9958" w:type="dxa"/>
            <w:gridSpan w:val="5"/>
            <w:shd w:val="clear" w:color="auto" w:fill="auto"/>
            <w:noWrap/>
            <w:vAlign w:val="center"/>
            <w:hideMark/>
          </w:tcPr>
          <w:p w:rsidR="00D74E25" w:rsidRDefault="00D74E25" w:rsidP="00562797">
            <w:pPr>
              <w:jc w:val="center"/>
              <w:rPr>
                <w:rFonts w:ascii="Calibri" w:hAnsi="Calibri" w:cs="Calibri"/>
                <w:color w:val="000000"/>
                <w:sz w:val="22"/>
                <w:szCs w:val="22"/>
                <w:lang w:val="en-US" w:eastAsia="en-US"/>
              </w:rPr>
            </w:pPr>
            <w:r>
              <w:rPr>
                <w:b/>
                <w:bCs/>
                <w:color w:val="000000"/>
              </w:rPr>
              <w:t>РОЗРАХУНОК</w:t>
            </w:r>
          </w:p>
        </w:tc>
      </w:tr>
      <w:tr w:rsidR="00D74E25" w:rsidTr="00EE12F6">
        <w:trPr>
          <w:trHeight w:val="345"/>
        </w:trPr>
        <w:tc>
          <w:tcPr>
            <w:tcW w:w="9958" w:type="dxa"/>
            <w:gridSpan w:val="5"/>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планової вартості надання послуги з постачання гарячої води будинку №13 м-ну "Сонячний" м. Новодністровськ</w:t>
            </w:r>
          </w:p>
        </w:tc>
      </w:tr>
      <w:tr w:rsidR="00D74E25" w:rsidTr="00D74E25">
        <w:trPr>
          <w:trHeight w:val="360"/>
        </w:trPr>
        <w:tc>
          <w:tcPr>
            <w:tcW w:w="9958" w:type="dxa"/>
            <w:gridSpan w:val="5"/>
            <w:tcBorders>
              <w:bottom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(відповідно до вимог Постанови КМУ від 01.06.2011 р. №869)</w:t>
            </w:r>
          </w:p>
        </w:tc>
      </w:tr>
      <w:tr w:rsidR="00D74E25" w:rsidTr="00D74E25">
        <w:trPr>
          <w:trHeight w:val="465"/>
        </w:trPr>
        <w:tc>
          <w:tcPr>
            <w:tcW w:w="675"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 п/п</w:t>
            </w:r>
          </w:p>
        </w:tc>
        <w:tc>
          <w:tcPr>
            <w:tcW w:w="5852"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Показник</w:t>
            </w:r>
          </w:p>
        </w:tc>
        <w:tc>
          <w:tcPr>
            <w:tcW w:w="1069"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Од. виміру</w:t>
            </w:r>
          </w:p>
        </w:tc>
        <w:tc>
          <w:tcPr>
            <w:tcW w:w="2362"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Плановий період</w:t>
            </w:r>
          </w:p>
        </w:tc>
      </w:tr>
      <w:tr w:rsidR="00D74E25" w:rsidTr="00D74E25">
        <w:trPr>
          <w:trHeight w:val="6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Послуга з постачання гарячої води</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Витрати на 1 м</w:t>
            </w:r>
            <w:r>
              <w:rPr>
                <w:color w:val="000000"/>
                <w:vertAlign w:val="superscript"/>
              </w:rPr>
              <w:t>3</w:t>
            </w:r>
          </w:p>
        </w:tc>
      </w:tr>
      <w:tr w:rsidR="00D74E25" w:rsidTr="00D74E25">
        <w:trPr>
          <w:trHeight w:val="420"/>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1</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2</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3</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4</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color w:val="000000"/>
              </w:rPr>
              <w:t>5</w:t>
            </w:r>
          </w:p>
        </w:tc>
      </w:tr>
      <w:tr w:rsidR="00D74E25" w:rsidTr="00D74E25">
        <w:trPr>
          <w:trHeight w:val="510"/>
        </w:trPr>
        <w:tc>
          <w:tcPr>
            <w:tcW w:w="675"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p>
        </w:tc>
        <w:tc>
          <w:tcPr>
            <w:tcW w:w="5852"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rPr>
                <w:rFonts w:ascii="Calibri" w:hAnsi="Calibri" w:cs="Calibri"/>
                <w:color w:val="000000"/>
                <w:sz w:val="22"/>
                <w:szCs w:val="22"/>
              </w:rPr>
            </w:pPr>
            <w:r>
              <w:rPr>
                <w:b/>
                <w:bCs/>
                <w:color w:val="000000"/>
              </w:rPr>
              <w:t>Виробнича собівартість, усього, у т.ч.:</w:t>
            </w:r>
          </w:p>
        </w:tc>
        <w:tc>
          <w:tcPr>
            <w:tcW w:w="1069"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2 139 583,19</w:t>
            </w:r>
          </w:p>
        </w:tc>
        <w:tc>
          <w:tcPr>
            <w:tcW w:w="1067"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149,28</w:t>
            </w:r>
          </w:p>
        </w:tc>
      </w:tr>
      <w:tr w:rsidR="00D74E25" w:rsidTr="00D74E25">
        <w:trPr>
          <w:trHeight w:val="510"/>
        </w:trPr>
        <w:tc>
          <w:tcPr>
            <w:tcW w:w="675"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rPr>
              <w:t>1.</w:t>
            </w:r>
          </w:p>
        </w:tc>
        <w:tc>
          <w:tcPr>
            <w:tcW w:w="5852"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rPr>
                <w:rFonts w:ascii="Calibri" w:hAnsi="Calibri" w:cs="Calibri"/>
                <w:color w:val="000000"/>
                <w:sz w:val="22"/>
                <w:szCs w:val="22"/>
              </w:rPr>
            </w:pPr>
            <w:r>
              <w:rPr>
                <w:b/>
                <w:bCs/>
                <w:color w:val="000000"/>
              </w:rPr>
              <w:t>Прямі витрати , всього:, в т.ч.</w:t>
            </w:r>
          </w:p>
        </w:tc>
        <w:tc>
          <w:tcPr>
            <w:tcW w:w="1069"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1 930 206,22</w:t>
            </w:r>
          </w:p>
        </w:tc>
        <w:tc>
          <w:tcPr>
            <w:tcW w:w="1067"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134,67</w:t>
            </w:r>
          </w:p>
        </w:tc>
      </w:tr>
      <w:tr w:rsidR="00D74E25" w:rsidTr="00D74E25">
        <w:trPr>
          <w:trHeight w:val="570"/>
        </w:trPr>
        <w:tc>
          <w:tcPr>
            <w:tcW w:w="67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1.1</w:t>
            </w:r>
          </w:p>
        </w:tc>
        <w:tc>
          <w:tcPr>
            <w:tcW w:w="585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rPr>
                <w:rFonts w:ascii="Calibri" w:hAnsi="Calibri" w:cs="Calibri"/>
                <w:color w:val="000000"/>
                <w:sz w:val="22"/>
                <w:szCs w:val="22"/>
              </w:rPr>
            </w:pPr>
            <w:r>
              <w:rPr>
                <w:b/>
                <w:bCs/>
                <w:color w:val="000000"/>
              </w:rPr>
              <w:t>Прямі матеріальні витрати, у тому числі:</w:t>
            </w:r>
          </w:p>
        </w:tc>
        <w:tc>
          <w:tcPr>
            <w:tcW w:w="1069"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1 321 426,54</w:t>
            </w:r>
          </w:p>
        </w:tc>
        <w:tc>
          <w:tcPr>
            <w:tcW w:w="1067"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92,19</w:t>
            </w:r>
          </w:p>
        </w:tc>
      </w:tr>
      <w:tr w:rsidR="00D74E25" w:rsidTr="00D74E25">
        <w:trPr>
          <w:trHeight w:val="103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1.1.1</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Паливо (природній газ) ТзОВ "Чернівцігаз збут" постачання природного газу для потреб споживачів, що не є побутовими (91000м</w:t>
            </w:r>
            <w:r>
              <w:rPr>
                <w:b/>
                <w:bCs/>
                <w:i/>
                <w:iCs/>
                <w:color w:val="000000"/>
                <w:vertAlign w:val="superscript"/>
              </w:rPr>
              <w:t>3</w:t>
            </w:r>
            <w:r>
              <w:rPr>
                <w:b/>
                <w:bCs/>
                <w:i/>
                <w:iCs/>
                <w:color w:val="000000"/>
              </w:rPr>
              <w:t>*4,7493 грн. без ПДВ), з урахуванням компенсації вартості послуги доступу до потужності</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432 186,30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30,15</w:t>
            </w:r>
          </w:p>
        </w:tc>
      </w:tr>
      <w:tr w:rsidR="00D74E25" w:rsidTr="00D74E25">
        <w:trPr>
          <w:trHeight w:val="720"/>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1.1.2</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Паливо (природній газ) ПАТ "Укртрансгаз" транспортування магістральними трубопроводами (91000 м</w:t>
            </w:r>
            <w:r>
              <w:rPr>
                <w:b/>
                <w:bCs/>
                <w:i/>
                <w:iCs/>
                <w:color w:val="000000"/>
                <w:vertAlign w:val="superscript"/>
              </w:rPr>
              <w:t>3</w:t>
            </w:r>
            <w:r>
              <w:rPr>
                <w:b/>
                <w:bCs/>
                <w:i/>
                <w:iCs/>
                <w:color w:val="000000"/>
              </w:rPr>
              <w:t>*0,000грн.)</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D74E25">
        <w:trPr>
          <w:trHeight w:val="720"/>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1.1.3</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Паливо (природній газ) АТ "Оператор газорозподільної системи "Чернівцігаз"" послуги з розподілу природного газу (91000м</w:t>
            </w:r>
            <w:r>
              <w:rPr>
                <w:b/>
                <w:bCs/>
                <w:i/>
                <w:iCs/>
                <w:color w:val="000000"/>
                <w:vertAlign w:val="superscript"/>
              </w:rPr>
              <w:t>3</w:t>
            </w:r>
            <w:r>
              <w:rPr>
                <w:b/>
                <w:bCs/>
                <w:i/>
                <w:iCs/>
                <w:color w:val="000000"/>
              </w:rPr>
              <w:t>*1,99 грн. без ПДВ)</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181 090,00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12,64</w:t>
            </w:r>
          </w:p>
        </w:tc>
      </w:tr>
      <w:tr w:rsidR="00D74E25" w:rsidTr="00D74E25">
        <w:trPr>
          <w:trHeight w:val="435"/>
        </w:trPr>
        <w:tc>
          <w:tcPr>
            <w:tcW w:w="67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1.1.4</w:t>
            </w:r>
          </w:p>
        </w:tc>
        <w:tc>
          <w:tcPr>
            <w:tcW w:w="585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rPr>
                <w:rFonts w:ascii="Calibri" w:hAnsi="Calibri" w:cs="Calibri"/>
                <w:color w:val="000000"/>
                <w:sz w:val="22"/>
                <w:szCs w:val="22"/>
              </w:rPr>
            </w:pPr>
            <w:r>
              <w:rPr>
                <w:b/>
                <w:bCs/>
                <w:i/>
                <w:iCs/>
                <w:color w:val="000000"/>
              </w:rPr>
              <w:t>Електроенергія на роботу котельні (20524 кВт*2,49590 грн. без ПДВ)</w:t>
            </w:r>
          </w:p>
        </w:tc>
        <w:tc>
          <w:tcPr>
            <w:tcW w:w="106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51 225,85</w:t>
            </w:r>
          </w:p>
        </w:tc>
        <w:tc>
          <w:tcPr>
            <w:tcW w:w="106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3,57</w:t>
            </w:r>
          </w:p>
        </w:tc>
      </w:tr>
      <w:tr w:rsidR="00D74E25" w:rsidTr="00D74E25">
        <w:trPr>
          <w:trHeight w:val="46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1.1.5</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Витрати на холодну воду та водовідведення (14333м</w:t>
            </w:r>
            <w:r>
              <w:rPr>
                <w:b/>
                <w:bCs/>
                <w:i/>
                <w:iCs/>
                <w:color w:val="000000"/>
                <w:vertAlign w:val="superscript"/>
              </w:rPr>
              <w:t>3</w:t>
            </w:r>
            <w:r>
              <w:rPr>
                <w:b/>
                <w:bCs/>
                <w:i/>
                <w:iCs/>
                <w:color w:val="000000"/>
              </w:rPr>
              <w:t>*45,833 грн., без ПДВ)</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656 924,39</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45,83</w:t>
            </w:r>
          </w:p>
        </w:tc>
      </w:tr>
      <w:tr w:rsidR="00D74E25" w:rsidTr="00D74E25">
        <w:trPr>
          <w:trHeight w:val="7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1.1.6</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Витрати потреби в воді на підживлення системи теплопостачання (без водовідведення) (0м</w:t>
            </w:r>
            <w:r>
              <w:rPr>
                <w:b/>
                <w:bCs/>
                <w:i/>
                <w:iCs/>
                <w:color w:val="000000"/>
                <w:vertAlign w:val="superscript"/>
              </w:rPr>
              <w:t>3</w:t>
            </w:r>
            <w:r>
              <w:rPr>
                <w:b/>
                <w:bCs/>
                <w:i/>
                <w:iCs/>
                <w:color w:val="000000"/>
              </w:rPr>
              <w:t>*23,233 грн. без ПДВ)</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1.1.7</w:t>
            </w:r>
          </w:p>
        </w:tc>
        <w:tc>
          <w:tcPr>
            <w:tcW w:w="585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rPr>
                <w:rFonts w:ascii="Calibri" w:hAnsi="Calibri" w:cs="Calibri"/>
                <w:color w:val="000000"/>
                <w:sz w:val="22"/>
                <w:szCs w:val="22"/>
              </w:rPr>
            </w:pPr>
            <w:r>
              <w:rPr>
                <w:b/>
                <w:bCs/>
                <w:color w:val="000000"/>
              </w:rPr>
              <w:t>Інші прямі матеріальні витрати:</w:t>
            </w:r>
          </w:p>
        </w:tc>
        <w:tc>
          <w:tcPr>
            <w:tcW w:w="1069"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c>
          <w:tcPr>
            <w:tcW w:w="1067"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1. Матеріали, запчастини та інші ТМЦ</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p>
        </w:tc>
        <w:tc>
          <w:tcPr>
            <w:tcW w:w="585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rPr>
                <w:rFonts w:ascii="Calibri" w:hAnsi="Calibri" w:cs="Calibri"/>
                <w:color w:val="000000"/>
                <w:sz w:val="22"/>
                <w:szCs w:val="22"/>
              </w:rPr>
            </w:pPr>
            <w:r>
              <w:rPr>
                <w:b/>
                <w:bCs/>
                <w:i/>
                <w:iCs/>
                <w:color w:val="000000"/>
              </w:rPr>
              <w:t>2. Витрати солі для регенерації фільтрів ХВО (12,6кг*6міс*3,05грн.)</w:t>
            </w:r>
          </w:p>
        </w:tc>
        <w:tc>
          <w:tcPr>
            <w:tcW w:w="106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06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1.2</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Прямі витрати на оплату праці</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387 094,88</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27,01</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1.3</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Інші прямі витрати, у томі числі:</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221 684,80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15,47</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1.3.1.</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Внески на державне соціальне страхування</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85 160,87</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5,94</w:t>
            </w:r>
          </w:p>
        </w:tc>
      </w:tr>
      <w:tr w:rsidR="00D74E25" w:rsidTr="00D74E25">
        <w:trPr>
          <w:trHeight w:val="840"/>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1.3.2</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Послуги АТ "Оператор газорозподільної системи "Чернівцігаз" з технічного обслуговування системи газопостачання та газового обладнання (крім ВОГ) (7013,66 з ПДВ)</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4 870,60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0,34</w:t>
            </w:r>
          </w:p>
        </w:tc>
      </w:tr>
      <w:tr w:rsidR="00D74E25" w:rsidTr="00D74E25">
        <w:trPr>
          <w:trHeight w:val="10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1.3.3</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Послуги з поточного ремонту та чергової повірки лічильника обліку газу КУРС-01G65, коректора об'єму газу ВЕГА 1.01, програмування коректора об'єму газу ВЕГА 1.01, комерційного вузла обліку газу дахової котельні будинку №13 м-н Сонячний (ТзОВ "Західгазприлад")</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4 621,18</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0,32</w:t>
            </w:r>
          </w:p>
        </w:tc>
      </w:tr>
      <w:tr w:rsidR="00D74E25" w:rsidTr="00D74E25">
        <w:trPr>
          <w:trHeight w:val="46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1.3.4</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Обслуговування котельні ФОП Колотило С.П. (40178 грн. без ПДВ/350днів*175днів)</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33 481,66</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2,34</w:t>
            </w:r>
          </w:p>
        </w:tc>
      </w:tr>
      <w:tr w:rsidR="00D74E25" w:rsidTr="00D74E25">
        <w:trPr>
          <w:trHeight w:val="97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1.3.5</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- 420 грн. без ПДВ</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350,00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0,02</w:t>
            </w:r>
          </w:p>
        </w:tc>
      </w:tr>
      <w:tr w:rsidR="00D74E25" w:rsidTr="00D74E25">
        <w:trPr>
          <w:trHeight w:val="750"/>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1.3.6</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236,41</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0,02</w:t>
            </w:r>
          </w:p>
        </w:tc>
      </w:tr>
      <w:tr w:rsidR="00D74E25" w:rsidTr="00D74E25">
        <w:trPr>
          <w:trHeight w:val="480"/>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1.3.7</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Амортизаційні відрахування 8812,38 грн. в міс*12 міс=105748,56 в рік</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88 123,80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6,15</w:t>
            </w:r>
          </w:p>
        </w:tc>
      </w:tr>
      <w:tr w:rsidR="00D74E25" w:rsidTr="00D74E25">
        <w:trPr>
          <w:trHeight w:val="750"/>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1.3.8</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4 840,28</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0,34</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1.4</w:t>
            </w:r>
          </w:p>
        </w:tc>
        <w:tc>
          <w:tcPr>
            <w:tcW w:w="585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rPr>
                <w:rFonts w:ascii="Calibri" w:hAnsi="Calibri" w:cs="Calibri"/>
                <w:color w:val="000000"/>
                <w:sz w:val="22"/>
                <w:szCs w:val="22"/>
              </w:rPr>
            </w:pPr>
            <w:r>
              <w:rPr>
                <w:b/>
                <w:bCs/>
                <w:color w:val="000000"/>
              </w:rPr>
              <w:t>Загальновиробничі витрати, у т.ч.</w:t>
            </w:r>
          </w:p>
        </w:tc>
        <w:tc>
          <w:tcPr>
            <w:tcW w:w="1069"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209 376,97</w:t>
            </w:r>
          </w:p>
        </w:tc>
        <w:tc>
          <w:tcPr>
            <w:tcW w:w="1067"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14,61</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1.4.1</w:t>
            </w:r>
          </w:p>
        </w:tc>
        <w:tc>
          <w:tcPr>
            <w:tcW w:w="585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rPr>
                <w:rFonts w:ascii="Calibri" w:hAnsi="Calibri" w:cs="Calibri"/>
                <w:color w:val="000000"/>
                <w:sz w:val="22"/>
                <w:szCs w:val="22"/>
              </w:rPr>
            </w:pPr>
            <w:r>
              <w:rPr>
                <w:b/>
                <w:bCs/>
                <w:color w:val="000000"/>
              </w:rPr>
              <w:t>Постійні розподілені витрати</w:t>
            </w:r>
          </w:p>
        </w:tc>
        <w:tc>
          <w:tcPr>
            <w:tcW w:w="1069"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209 376,97</w:t>
            </w:r>
          </w:p>
        </w:tc>
        <w:tc>
          <w:tcPr>
            <w:tcW w:w="1067"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14,61</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1.4.1.</w:t>
            </w:r>
          </w:p>
        </w:tc>
        <w:tc>
          <w:tcPr>
            <w:tcW w:w="585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rPr>
                <w:rFonts w:ascii="Calibri" w:hAnsi="Calibri" w:cs="Calibri"/>
                <w:color w:val="000000"/>
                <w:sz w:val="22"/>
                <w:szCs w:val="22"/>
              </w:rPr>
            </w:pPr>
            <w:r>
              <w:rPr>
                <w:b/>
                <w:bCs/>
                <w:i/>
                <w:iCs/>
                <w:color w:val="000000"/>
              </w:rPr>
              <w:t>Витрати на оплату праці (управління дільницею)</w:t>
            </w:r>
          </w:p>
        </w:tc>
        <w:tc>
          <w:tcPr>
            <w:tcW w:w="106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112 957,63</w:t>
            </w:r>
          </w:p>
        </w:tc>
        <w:tc>
          <w:tcPr>
            <w:tcW w:w="106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7,88</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1.4.2.</w:t>
            </w:r>
          </w:p>
        </w:tc>
        <w:tc>
          <w:tcPr>
            <w:tcW w:w="585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rPr>
                <w:rFonts w:ascii="Calibri" w:hAnsi="Calibri" w:cs="Calibri"/>
                <w:color w:val="000000"/>
                <w:sz w:val="22"/>
                <w:szCs w:val="22"/>
              </w:rPr>
            </w:pPr>
            <w:r>
              <w:rPr>
                <w:b/>
                <w:bCs/>
                <w:i/>
                <w:iCs/>
                <w:color w:val="000000"/>
              </w:rPr>
              <w:t>Внески на державне соціальне страхування</w:t>
            </w:r>
          </w:p>
        </w:tc>
        <w:tc>
          <w:tcPr>
            <w:tcW w:w="106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24 850,68</w:t>
            </w:r>
          </w:p>
        </w:tc>
        <w:tc>
          <w:tcPr>
            <w:tcW w:w="106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1,74</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1.4.3.</w:t>
            </w:r>
          </w:p>
        </w:tc>
        <w:tc>
          <w:tcPr>
            <w:tcW w:w="585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rPr>
                <w:rFonts w:ascii="Calibri" w:hAnsi="Calibri" w:cs="Calibri"/>
                <w:color w:val="000000"/>
                <w:sz w:val="22"/>
                <w:szCs w:val="22"/>
              </w:rPr>
            </w:pPr>
            <w:r>
              <w:rPr>
                <w:b/>
                <w:bCs/>
                <w:i/>
                <w:iCs/>
                <w:color w:val="000000"/>
              </w:rPr>
              <w:t>Податок на землю</w:t>
            </w:r>
          </w:p>
        </w:tc>
        <w:tc>
          <w:tcPr>
            <w:tcW w:w="106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71 568,66</w:t>
            </w:r>
          </w:p>
        </w:tc>
        <w:tc>
          <w:tcPr>
            <w:tcW w:w="106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4,99</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1.4.2</w:t>
            </w:r>
          </w:p>
        </w:tc>
        <w:tc>
          <w:tcPr>
            <w:tcW w:w="5852"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rPr>
                <w:rFonts w:ascii="Calibri" w:hAnsi="Calibri" w:cs="Calibri"/>
                <w:color w:val="000000"/>
                <w:sz w:val="22"/>
                <w:szCs w:val="22"/>
              </w:rPr>
            </w:pPr>
            <w:r>
              <w:rPr>
                <w:b/>
                <w:bCs/>
                <w:color w:val="000000"/>
              </w:rPr>
              <w:t>Змінні витрати</w:t>
            </w:r>
          </w:p>
        </w:tc>
        <w:tc>
          <w:tcPr>
            <w:tcW w:w="1069"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c>
          <w:tcPr>
            <w:tcW w:w="1067" w:type="dxa"/>
            <w:tcBorders>
              <w:top w:val="single" w:sz="6" w:space="0" w:color="000000"/>
              <w:left w:val="single" w:sz="6" w:space="0" w:color="000000"/>
              <w:bottom w:val="single" w:sz="6" w:space="0" w:color="000000"/>
              <w:right w:val="single" w:sz="6" w:space="0" w:color="000000"/>
            </w:tcBorders>
            <w:shd w:val="clear" w:color="auto" w:fill="FDE9D8"/>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1.4.2.1</w:t>
            </w:r>
          </w:p>
        </w:tc>
        <w:tc>
          <w:tcPr>
            <w:tcW w:w="5852"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rPr>
                <w:rFonts w:ascii="Calibri" w:hAnsi="Calibri" w:cs="Calibri"/>
                <w:color w:val="000000"/>
                <w:sz w:val="22"/>
                <w:szCs w:val="22"/>
              </w:rPr>
            </w:pPr>
            <w:r>
              <w:rPr>
                <w:b/>
                <w:bCs/>
                <w:i/>
                <w:iCs/>
                <w:color w:val="000000"/>
              </w:rPr>
              <w:t>Перевірка знань (електрик-0,5, ліфтер-1) вартість одного навчання - 150,00 грн.</w:t>
            </w:r>
          </w:p>
        </w:tc>
        <w:tc>
          <w:tcPr>
            <w:tcW w:w="1069"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067" w:type="dxa"/>
            <w:tcBorders>
              <w:top w:val="single" w:sz="6" w:space="0" w:color="000000"/>
              <w:left w:val="single" w:sz="6" w:space="0" w:color="000000"/>
              <w:bottom w:val="single" w:sz="6" w:space="0" w:color="000000"/>
              <w:right w:val="single" w:sz="6" w:space="0" w:color="000000"/>
            </w:tcBorders>
            <w:shd w:val="clear" w:color="auto" w:fill="FFFF00"/>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rPr>
              <w:t>2.</w:t>
            </w:r>
          </w:p>
        </w:tc>
        <w:tc>
          <w:tcPr>
            <w:tcW w:w="5852"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rPr>
                <w:rFonts w:ascii="Calibri" w:hAnsi="Calibri" w:cs="Calibri"/>
                <w:color w:val="000000"/>
                <w:sz w:val="22"/>
                <w:szCs w:val="22"/>
              </w:rPr>
            </w:pPr>
            <w:r>
              <w:rPr>
                <w:b/>
                <w:bCs/>
                <w:color w:val="000000"/>
              </w:rPr>
              <w:t>Адміністративні витрати</w:t>
            </w:r>
          </w:p>
        </w:tc>
        <w:tc>
          <w:tcPr>
            <w:tcW w:w="1069"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c>
          <w:tcPr>
            <w:tcW w:w="1067" w:type="dxa"/>
            <w:tcBorders>
              <w:top w:val="single" w:sz="6" w:space="0" w:color="000000"/>
              <w:left w:val="single" w:sz="6" w:space="0" w:color="000000"/>
              <w:bottom w:val="single" w:sz="6" w:space="0" w:color="000000"/>
              <w:right w:val="single" w:sz="6" w:space="0" w:color="000000"/>
            </w:tcBorders>
            <w:shd w:val="clear" w:color="auto" w:fill="F9BE8E"/>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0,00</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2.1.</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Витрати на оплату праці (АУП)</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2.2.</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i/>
                <w:iCs/>
                <w:color w:val="000000"/>
              </w:rPr>
              <w:t>Внески на державне соціальне страхування</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i/>
                <w:iCs/>
                <w:color w:val="000000"/>
                <w:sz w:val="26"/>
                <w:szCs w:val="26"/>
              </w:rPr>
              <w:t>0,00</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3.</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 xml:space="preserve">Усього витрат </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2 139 583,19</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149,28</w:t>
            </w: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4.</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Вартість послуг з постачання гарячої води за відповідними тарифами (без ПДВ)</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грн.</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2 139 583,19</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5.</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Кількість Гкал на постачання гарячої води</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Гкал</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659,30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6.</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Кількість м</w:t>
            </w:r>
            <w:r>
              <w:rPr>
                <w:b/>
                <w:bCs/>
                <w:color w:val="000000"/>
                <w:vertAlign w:val="superscript"/>
              </w:rPr>
              <w:t>3</w:t>
            </w:r>
            <w:r>
              <w:rPr>
                <w:b/>
                <w:bCs/>
                <w:color w:val="000000"/>
              </w:rPr>
              <w:t xml:space="preserve"> води, необхідних для постачання гарячої води</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м</w:t>
            </w:r>
            <w:r>
              <w:rPr>
                <w:b/>
                <w:bCs/>
                <w:color w:val="000000"/>
                <w:vertAlign w:val="superscript"/>
              </w:rPr>
              <w:t>3</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14 333,00</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r>
              <w:rPr>
                <w:b/>
                <w:bCs/>
                <w:color w:val="000000"/>
              </w:rPr>
              <w:t>7.</w:t>
            </w:r>
          </w:p>
        </w:tc>
        <w:tc>
          <w:tcPr>
            <w:tcW w:w="5852"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rPr>
                <w:rFonts w:ascii="Calibri" w:hAnsi="Calibri" w:cs="Calibri"/>
                <w:color w:val="000000"/>
                <w:sz w:val="22"/>
                <w:szCs w:val="22"/>
              </w:rPr>
            </w:pPr>
            <w:r>
              <w:rPr>
                <w:b/>
                <w:bCs/>
                <w:color w:val="000000"/>
              </w:rPr>
              <w:t>Вартість послуги з постачання 1 м</w:t>
            </w:r>
            <w:r>
              <w:rPr>
                <w:b/>
                <w:bCs/>
                <w:color w:val="000000"/>
                <w:vertAlign w:val="superscript"/>
              </w:rPr>
              <w:t>3</w:t>
            </w:r>
            <w:r>
              <w:rPr>
                <w:b/>
                <w:bCs/>
                <w:color w:val="000000"/>
              </w:rPr>
              <w:t xml:space="preserve"> гарячої води без ПДВ</w:t>
            </w:r>
          </w:p>
        </w:tc>
        <w:tc>
          <w:tcPr>
            <w:tcW w:w="1069"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r>
              <w:rPr>
                <w:b/>
                <w:bCs/>
                <w:color w:val="000000"/>
              </w:rPr>
              <w:t>грн./м</w:t>
            </w:r>
            <w:r>
              <w:rPr>
                <w:b/>
                <w:bCs/>
                <w:color w:val="000000"/>
                <w:vertAlign w:val="superscript"/>
              </w:rPr>
              <w:t>3</w:t>
            </w:r>
          </w:p>
        </w:tc>
        <w:tc>
          <w:tcPr>
            <w:tcW w:w="1295"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149,28</w:t>
            </w:r>
          </w:p>
        </w:tc>
        <w:tc>
          <w:tcPr>
            <w:tcW w:w="1067"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r>
              <w:rPr>
                <w:b/>
                <w:bCs/>
                <w:color w:val="000000"/>
              </w:rPr>
              <w:t>8.</w:t>
            </w:r>
          </w:p>
        </w:tc>
        <w:tc>
          <w:tcPr>
            <w:tcW w:w="5852"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rPr>
                <w:rFonts w:ascii="Calibri" w:hAnsi="Calibri" w:cs="Calibri"/>
                <w:color w:val="000000"/>
                <w:sz w:val="22"/>
                <w:szCs w:val="22"/>
              </w:rPr>
            </w:pPr>
            <w:r>
              <w:rPr>
                <w:b/>
                <w:bCs/>
                <w:color w:val="000000"/>
              </w:rPr>
              <w:t>Вартість послуги з постачання 1 м</w:t>
            </w:r>
            <w:r>
              <w:rPr>
                <w:b/>
                <w:bCs/>
                <w:color w:val="000000"/>
                <w:vertAlign w:val="superscript"/>
              </w:rPr>
              <w:t>3</w:t>
            </w:r>
            <w:r>
              <w:rPr>
                <w:b/>
                <w:bCs/>
                <w:color w:val="000000"/>
              </w:rPr>
              <w:t xml:space="preserve"> гарячої води з ПДВ</w:t>
            </w:r>
          </w:p>
        </w:tc>
        <w:tc>
          <w:tcPr>
            <w:tcW w:w="1069"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r>
              <w:rPr>
                <w:b/>
                <w:bCs/>
                <w:color w:val="000000"/>
              </w:rPr>
              <w:t>грн./м</w:t>
            </w:r>
            <w:r>
              <w:rPr>
                <w:b/>
                <w:bCs/>
                <w:color w:val="000000"/>
                <w:vertAlign w:val="superscript"/>
              </w:rPr>
              <w:t>3</w:t>
            </w:r>
          </w:p>
        </w:tc>
        <w:tc>
          <w:tcPr>
            <w:tcW w:w="1295"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179,14</w:t>
            </w:r>
          </w:p>
        </w:tc>
        <w:tc>
          <w:tcPr>
            <w:tcW w:w="1067" w:type="dxa"/>
            <w:tcBorders>
              <w:top w:val="single" w:sz="6" w:space="0" w:color="000000"/>
              <w:left w:val="single" w:sz="6" w:space="0" w:color="000000"/>
              <w:bottom w:val="single" w:sz="6" w:space="0" w:color="000000"/>
              <w:right w:val="single" w:sz="6" w:space="0" w:color="000000"/>
            </w:tcBorders>
            <w:shd w:val="clear" w:color="auto" w:fill="C2D59A"/>
            <w:vAlign w:val="center"/>
            <w:hideMark/>
          </w:tcPr>
          <w:p w:rsidR="00D74E25" w:rsidRDefault="00D74E25" w:rsidP="00562797">
            <w:pPr>
              <w:jc w:val="center"/>
              <w:rPr>
                <w:rFonts w:ascii="Calibri" w:hAnsi="Calibri" w:cs="Calibri"/>
                <w:color w:val="000000"/>
                <w:sz w:val="22"/>
                <w:szCs w:val="22"/>
              </w:rPr>
            </w:pP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9.</w:t>
            </w:r>
          </w:p>
        </w:tc>
        <w:tc>
          <w:tcPr>
            <w:tcW w:w="58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rPr>
                <w:rFonts w:ascii="Calibri" w:hAnsi="Calibri" w:cs="Calibri"/>
                <w:color w:val="000000"/>
                <w:sz w:val="22"/>
                <w:szCs w:val="22"/>
              </w:rPr>
            </w:pPr>
            <w:r>
              <w:rPr>
                <w:b/>
                <w:bCs/>
                <w:color w:val="000000"/>
              </w:rPr>
              <w:t>Тариф на послуги з постачання гарячої води без ПДВ</w:t>
            </w:r>
          </w:p>
        </w:tc>
        <w:tc>
          <w:tcPr>
            <w:tcW w:w="106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rPr>
              <w:t>грн./Гкал</w:t>
            </w:r>
          </w:p>
        </w:tc>
        <w:tc>
          <w:tcPr>
            <w:tcW w:w="129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3245,23</w:t>
            </w:r>
          </w:p>
        </w:tc>
        <w:tc>
          <w:tcPr>
            <w:tcW w:w="106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74E25" w:rsidRDefault="00D74E25" w:rsidP="00562797">
            <w:pPr>
              <w:jc w:val="center"/>
              <w:rPr>
                <w:rFonts w:ascii="Calibri" w:hAnsi="Calibri" w:cs="Calibri"/>
                <w:color w:val="000000"/>
                <w:sz w:val="22"/>
                <w:szCs w:val="22"/>
              </w:rPr>
            </w:pPr>
          </w:p>
        </w:tc>
      </w:tr>
      <w:tr w:rsidR="00D74E25" w:rsidTr="00D74E25">
        <w:trPr>
          <w:trHeight w:val="405"/>
        </w:trPr>
        <w:tc>
          <w:tcPr>
            <w:tcW w:w="67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E25" w:rsidRDefault="00D74E25" w:rsidP="00562797">
            <w:pPr>
              <w:jc w:val="center"/>
              <w:rPr>
                <w:rFonts w:ascii="Calibri" w:hAnsi="Calibri" w:cs="Calibri"/>
                <w:color w:val="000000"/>
                <w:sz w:val="22"/>
                <w:szCs w:val="22"/>
              </w:rPr>
            </w:pPr>
            <w:r>
              <w:rPr>
                <w:b/>
                <w:bCs/>
                <w:color w:val="000000"/>
              </w:rPr>
              <w:t>10.</w:t>
            </w:r>
          </w:p>
        </w:tc>
        <w:tc>
          <w:tcPr>
            <w:tcW w:w="585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E25" w:rsidRDefault="00D74E25" w:rsidP="00562797">
            <w:pPr>
              <w:rPr>
                <w:rFonts w:ascii="Calibri" w:hAnsi="Calibri" w:cs="Calibri"/>
                <w:color w:val="000000"/>
                <w:sz w:val="22"/>
                <w:szCs w:val="22"/>
              </w:rPr>
            </w:pPr>
            <w:r>
              <w:rPr>
                <w:b/>
                <w:bCs/>
                <w:color w:val="000000"/>
              </w:rPr>
              <w:t>Тариф на послуги з постачання гарячої води з ПДВ</w:t>
            </w:r>
          </w:p>
        </w:tc>
        <w:tc>
          <w:tcPr>
            <w:tcW w:w="106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E25" w:rsidRDefault="00D74E25" w:rsidP="00562797">
            <w:pPr>
              <w:jc w:val="center"/>
              <w:rPr>
                <w:rFonts w:ascii="Calibri" w:hAnsi="Calibri" w:cs="Calibri"/>
                <w:color w:val="000000"/>
                <w:sz w:val="22"/>
                <w:szCs w:val="22"/>
              </w:rPr>
            </w:pPr>
            <w:r>
              <w:rPr>
                <w:b/>
                <w:bCs/>
                <w:color w:val="000000"/>
              </w:rPr>
              <w:t>грн./Гкал</w:t>
            </w:r>
          </w:p>
        </w:tc>
        <w:tc>
          <w:tcPr>
            <w:tcW w:w="129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E25" w:rsidRDefault="00D74E25" w:rsidP="00562797">
            <w:pPr>
              <w:jc w:val="center"/>
              <w:rPr>
                <w:rFonts w:ascii="Calibri" w:hAnsi="Calibri" w:cs="Calibri"/>
                <w:color w:val="000000"/>
                <w:sz w:val="22"/>
                <w:szCs w:val="22"/>
              </w:rPr>
            </w:pPr>
            <w:r>
              <w:rPr>
                <w:b/>
                <w:bCs/>
                <w:color w:val="000000"/>
                <w:sz w:val="26"/>
                <w:szCs w:val="26"/>
              </w:rPr>
              <w:t>3 894,28</w:t>
            </w:r>
          </w:p>
        </w:tc>
        <w:tc>
          <w:tcPr>
            <w:tcW w:w="106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74E25" w:rsidRDefault="00D74E25" w:rsidP="00562797">
            <w:pPr>
              <w:jc w:val="center"/>
              <w:rPr>
                <w:rFonts w:ascii="Calibri" w:hAnsi="Calibri" w:cs="Calibri"/>
                <w:color w:val="000000"/>
                <w:sz w:val="22"/>
                <w:szCs w:val="22"/>
              </w:rPr>
            </w:pPr>
          </w:p>
        </w:tc>
      </w:tr>
    </w:tbl>
    <w:p w:rsidR="00D74E25" w:rsidRPr="00EE12F6" w:rsidRDefault="00D74E25" w:rsidP="00D74E25">
      <w:pPr>
        <w:rPr>
          <w:bCs/>
          <w:sz w:val="20"/>
          <w:szCs w:val="28"/>
        </w:rPr>
      </w:pPr>
    </w:p>
    <w:p w:rsidR="00D74E25" w:rsidRPr="00EE12F6" w:rsidRDefault="00D74E25" w:rsidP="00D74E25">
      <w:pPr>
        <w:rPr>
          <w:bCs/>
          <w:szCs w:val="28"/>
        </w:rPr>
      </w:pPr>
      <w:r w:rsidRPr="00EE12F6">
        <w:rPr>
          <w:bCs/>
          <w:szCs w:val="28"/>
        </w:rPr>
        <w:t>Начальник дільниці з ОБЖБ</w:t>
      </w:r>
      <w:r w:rsidRPr="00EE12F6">
        <w:rPr>
          <w:bCs/>
          <w:szCs w:val="28"/>
        </w:rPr>
        <w:tab/>
      </w:r>
      <w:r w:rsidRPr="00EE12F6">
        <w:rPr>
          <w:bCs/>
          <w:szCs w:val="28"/>
        </w:rPr>
        <w:tab/>
      </w:r>
      <w:r w:rsidRPr="00EE12F6">
        <w:rPr>
          <w:bCs/>
          <w:szCs w:val="28"/>
        </w:rPr>
        <w:tab/>
      </w:r>
      <w:r w:rsidRPr="00EE12F6">
        <w:rPr>
          <w:bCs/>
          <w:szCs w:val="28"/>
        </w:rPr>
        <w:tab/>
        <w:t xml:space="preserve">       </w:t>
      </w:r>
      <w:r w:rsidR="00EE12F6" w:rsidRPr="00EE12F6">
        <w:rPr>
          <w:bCs/>
          <w:szCs w:val="28"/>
        </w:rPr>
        <w:tab/>
      </w:r>
      <w:r w:rsidR="00EE12F6" w:rsidRPr="00EE12F6">
        <w:rPr>
          <w:bCs/>
          <w:szCs w:val="28"/>
        </w:rPr>
        <w:tab/>
      </w:r>
      <w:r w:rsidRPr="00EE12F6">
        <w:rPr>
          <w:bCs/>
          <w:szCs w:val="28"/>
        </w:rPr>
        <w:t>Ігор ПАШКОВСЬКИЙ</w:t>
      </w:r>
    </w:p>
    <w:p w:rsidR="00D74E25" w:rsidRPr="00EE12F6" w:rsidRDefault="00D74E25" w:rsidP="00D74E25">
      <w:pPr>
        <w:rPr>
          <w:b/>
          <w:szCs w:val="28"/>
        </w:rPr>
      </w:pPr>
      <w:r w:rsidRPr="00EE12F6">
        <w:rPr>
          <w:b/>
          <w:szCs w:val="28"/>
        </w:rPr>
        <w:t>Керуючий справами виконавчого комітету</w:t>
      </w:r>
      <w:r w:rsidRPr="00EE12F6">
        <w:rPr>
          <w:b/>
          <w:szCs w:val="28"/>
        </w:rPr>
        <w:tab/>
      </w:r>
      <w:r w:rsidRPr="00EE12F6">
        <w:rPr>
          <w:b/>
          <w:szCs w:val="28"/>
        </w:rPr>
        <w:tab/>
        <w:t xml:space="preserve">       </w:t>
      </w:r>
      <w:r w:rsidR="00EE12F6" w:rsidRPr="00EE12F6">
        <w:rPr>
          <w:b/>
          <w:szCs w:val="28"/>
        </w:rPr>
        <w:tab/>
      </w:r>
      <w:r w:rsidR="00EE12F6">
        <w:rPr>
          <w:b/>
          <w:szCs w:val="28"/>
        </w:rPr>
        <w:tab/>
      </w:r>
      <w:r w:rsidRPr="00EE12F6">
        <w:rPr>
          <w:b/>
          <w:szCs w:val="28"/>
        </w:rPr>
        <w:t>Надія БОЙЧУК</w:t>
      </w:r>
    </w:p>
    <w:p w:rsidR="00D74E25" w:rsidRDefault="00D74E25" w:rsidP="00D74E25">
      <w:pPr>
        <w:rPr>
          <w:lang w:val="uk-UA"/>
        </w:rPr>
      </w:pPr>
    </w:p>
    <w:p w:rsidR="003C0820" w:rsidRPr="00EE12F6" w:rsidRDefault="003C0820" w:rsidP="003C0820">
      <w:pPr>
        <w:tabs>
          <w:tab w:val="left" w:pos="120"/>
        </w:tabs>
        <w:jc w:val="both"/>
        <w:rPr>
          <w:b/>
          <w:u w:val="single"/>
          <w:lang w:val="uk-UA"/>
        </w:rPr>
      </w:pPr>
      <w:r w:rsidRPr="00EE12F6">
        <w:rPr>
          <w:b/>
          <w:u w:val="single"/>
          <w:lang w:val="uk-UA"/>
        </w:rPr>
        <w:t>РІШЕННЯ №</w:t>
      </w:r>
      <w:r w:rsidR="00241AB3" w:rsidRPr="00EE12F6">
        <w:rPr>
          <w:b/>
          <w:u w:val="single"/>
          <w:lang w:val="uk-UA"/>
        </w:rPr>
        <w:t>3</w:t>
      </w:r>
    </w:p>
    <w:p w:rsidR="00D74E25" w:rsidRPr="00EE12F6" w:rsidRDefault="00D74E25" w:rsidP="00D74E25">
      <w:pPr>
        <w:shd w:val="clear" w:color="auto" w:fill="FFFFFF"/>
        <w:tabs>
          <w:tab w:val="left" w:pos="3780"/>
          <w:tab w:val="left" w:pos="4680"/>
        </w:tabs>
        <w:spacing w:line="293" w:lineRule="atLeast"/>
        <w:ind w:right="4419"/>
        <w:jc w:val="both"/>
        <w:textAlignment w:val="baseline"/>
        <w:rPr>
          <w:b/>
          <w:bCs/>
        </w:rPr>
      </w:pPr>
      <w:r w:rsidRPr="00EE12F6">
        <w:rPr>
          <w:b/>
          <w:bCs/>
        </w:rPr>
        <w:t>Про затвердження звіту по виконанню фінансового плану ДКП Управління «Тепловодоканал»</w:t>
      </w:r>
      <w:r w:rsidRPr="00EE12F6">
        <w:t xml:space="preserve"> </w:t>
      </w:r>
      <w:r w:rsidRPr="00EE12F6">
        <w:rPr>
          <w:b/>
          <w:bCs/>
        </w:rPr>
        <w:t>за 2021 року</w:t>
      </w:r>
    </w:p>
    <w:p w:rsidR="00D74E25" w:rsidRPr="00EE12F6" w:rsidRDefault="00D74E25" w:rsidP="00D74E25">
      <w:pPr>
        <w:jc w:val="both"/>
      </w:pPr>
    </w:p>
    <w:p w:rsidR="00D74E25" w:rsidRPr="00EE12F6" w:rsidRDefault="00D74E25" w:rsidP="00D74E25">
      <w:pPr>
        <w:ind w:firstLine="720"/>
        <w:jc w:val="both"/>
      </w:pPr>
      <w:r w:rsidRPr="00EE12F6">
        <w:t xml:space="preserve">Відповідно до Закону України “Про місцеве самоврядування в Україні”, рішення виконавчого комітету від 01.03.2017 року №27/3 «Про затвердження порядку складання, затвердження та контролю за виконанням фінансових планів комунальних підприємств територіальної громади м.Новодністровськ», розглянувши інформацію начальника ДКП Управління «Тепловодоканал» Цибульського І.М., виконавчий комітет Новодністровської міської ради </w:t>
      </w:r>
    </w:p>
    <w:p w:rsidR="00D74E25" w:rsidRPr="00EE12F6" w:rsidRDefault="00D74E25" w:rsidP="00D74E25">
      <w:pPr>
        <w:ind w:firstLine="720"/>
        <w:jc w:val="both"/>
      </w:pPr>
    </w:p>
    <w:p w:rsidR="00D74E25" w:rsidRPr="00EE12F6" w:rsidRDefault="00D74E25" w:rsidP="00D74E25">
      <w:pPr>
        <w:tabs>
          <w:tab w:val="center" w:pos="5100"/>
          <w:tab w:val="left" w:pos="7650"/>
        </w:tabs>
        <w:jc w:val="center"/>
        <w:outlineLvl w:val="0"/>
        <w:rPr>
          <w:b/>
        </w:rPr>
      </w:pPr>
      <w:r w:rsidRPr="00EE12F6">
        <w:rPr>
          <w:b/>
        </w:rPr>
        <w:t>В И Р І Ш И В:</w:t>
      </w:r>
    </w:p>
    <w:p w:rsidR="00D74E25" w:rsidRPr="00EE12F6" w:rsidRDefault="00D74E25" w:rsidP="00D74E25">
      <w:pPr>
        <w:ind w:firstLine="561"/>
        <w:jc w:val="center"/>
        <w:rPr>
          <w:b/>
        </w:rPr>
      </w:pPr>
    </w:p>
    <w:p w:rsidR="00D74E25" w:rsidRPr="00EE12F6" w:rsidRDefault="00D74E25" w:rsidP="00D74E25">
      <w:pPr>
        <w:ind w:firstLine="708"/>
        <w:jc w:val="both"/>
      </w:pPr>
      <w:r w:rsidRPr="00EE12F6">
        <w:t>1. Затвердити звіт про виконання фінансового плану ДКП Управління «Тепловодоканал»  за 2021</w:t>
      </w:r>
      <w:r w:rsidRPr="00EE12F6">
        <w:rPr>
          <w:b/>
          <w:bCs/>
        </w:rPr>
        <w:t xml:space="preserve"> </w:t>
      </w:r>
      <w:r w:rsidRPr="00EE12F6">
        <w:t xml:space="preserve">рік згідно додатку. </w:t>
      </w:r>
    </w:p>
    <w:p w:rsidR="00D74E25" w:rsidRPr="00EE12F6" w:rsidRDefault="00D74E25" w:rsidP="00D74E25">
      <w:pPr>
        <w:pStyle w:val="a6"/>
        <w:spacing w:before="0" w:beforeAutospacing="0" w:after="0" w:afterAutospacing="0"/>
        <w:ind w:firstLine="720"/>
        <w:jc w:val="both"/>
        <w:rPr>
          <w:rFonts w:ascii="Times New Roman" w:hAnsi="Times New Roman" w:cs="Times New Roman"/>
          <w:sz w:val="24"/>
          <w:szCs w:val="24"/>
          <w:lang w:val="uk-UA"/>
        </w:rPr>
      </w:pPr>
      <w:r w:rsidRPr="00EE12F6">
        <w:rPr>
          <w:rFonts w:ascii="Times New Roman" w:hAnsi="Times New Roman" w:cs="Times New Roman"/>
          <w:sz w:val="24"/>
          <w:szCs w:val="24"/>
          <w:lang w:val="uk-UA"/>
        </w:rPr>
        <w:t>2.</w:t>
      </w:r>
      <w:r w:rsidRPr="00EE12F6">
        <w:rPr>
          <w:sz w:val="24"/>
          <w:szCs w:val="24"/>
          <w:lang w:val="uk-UA"/>
        </w:rPr>
        <w:t xml:space="preserve"> </w:t>
      </w:r>
      <w:r w:rsidRPr="00EE12F6">
        <w:rPr>
          <w:rFonts w:ascii="Times New Roman" w:hAnsi="Times New Roman" w:cs="Times New Roman"/>
          <w:sz w:val="24"/>
          <w:szCs w:val="24"/>
          <w:lang w:val="uk-UA"/>
        </w:rPr>
        <w:t>Відділу організаційної роботи та зв’язків із громадськістю здійснити оприлюднення цього рішення на офіційному сайті Новодністровської міської ради.</w:t>
      </w:r>
    </w:p>
    <w:p w:rsidR="00D74E25" w:rsidRPr="00EE12F6" w:rsidRDefault="00D74E25" w:rsidP="00D74E25">
      <w:pPr>
        <w:pStyle w:val="a6"/>
        <w:spacing w:before="0" w:beforeAutospacing="0" w:after="0" w:afterAutospacing="0"/>
        <w:ind w:firstLine="720"/>
        <w:jc w:val="both"/>
        <w:rPr>
          <w:rFonts w:ascii="Times New Roman" w:hAnsi="Times New Roman" w:cs="Times New Roman"/>
          <w:sz w:val="24"/>
          <w:szCs w:val="24"/>
          <w:lang w:val="uk-UA"/>
        </w:rPr>
      </w:pPr>
      <w:r w:rsidRPr="00EE12F6">
        <w:rPr>
          <w:rFonts w:ascii="Times New Roman" w:hAnsi="Times New Roman" w:cs="Times New Roman"/>
          <w:sz w:val="24"/>
          <w:szCs w:val="24"/>
          <w:lang w:val="uk-UA"/>
        </w:rPr>
        <w:t>3. Контроль за виконанням цього рішення покласти на заступника міського голови з питань діяльності виконавчих органів Новодністровської міської ради (Петрик Б.Ю.).</w:t>
      </w:r>
    </w:p>
    <w:p w:rsidR="003C0820" w:rsidRDefault="003C0820" w:rsidP="003C0820">
      <w:pPr>
        <w:pStyle w:val="a6"/>
        <w:spacing w:before="0" w:beforeAutospacing="0" w:after="0" w:afterAutospacing="0"/>
        <w:jc w:val="both"/>
        <w:rPr>
          <w:rFonts w:ascii="Times New Roman" w:hAnsi="Times New Roman" w:cs="Times New Roman"/>
          <w:sz w:val="28"/>
          <w:szCs w:val="28"/>
          <w:lang w:val="uk-UA"/>
        </w:rPr>
      </w:pPr>
    </w:p>
    <w:p w:rsidR="003C0820" w:rsidRPr="0019402C" w:rsidRDefault="003C0820" w:rsidP="003C0820">
      <w:pPr>
        <w:widowControl w:val="0"/>
        <w:tabs>
          <w:tab w:val="left" w:pos="120"/>
        </w:tabs>
        <w:jc w:val="center"/>
        <w:rPr>
          <w:lang w:val="uk-UA"/>
        </w:rPr>
      </w:pPr>
      <w:r w:rsidRPr="00092AD1">
        <w:rPr>
          <w:i/>
          <w:lang w:val="uk-UA"/>
        </w:rPr>
        <w:t xml:space="preserve">Доповідає: </w:t>
      </w:r>
      <w:r w:rsidR="00D74E25">
        <w:rPr>
          <w:i/>
          <w:lang w:val="uk-UA"/>
        </w:rPr>
        <w:t>Цибульський І.М., начальник ДКП УТВК</w:t>
      </w:r>
    </w:p>
    <w:p w:rsidR="00C222B7" w:rsidRDefault="00C222B7" w:rsidP="003C0820">
      <w:pPr>
        <w:tabs>
          <w:tab w:val="left" w:pos="120"/>
        </w:tabs>
        <w:jc w:val="both"/>
        <w:rPr>
          <w:b/>
          <w:u w:val="single"/>
          <w:lang w:val="uk-UA"/>
        </w:rPr>
      </w:pPr>
    </w:p>
    <w:p w:rsidR="003C0820" w:rsidRPr="00EE12F6" w:rsidRDefault="003C0820" w:rsidP="003C0820">
      <w:pPr>
        <w:tabs>
          <w:tab w:val="left" w:pos="120"/>
        </w:tabs>
        <w:jc w:val="both"/>
        <w:rPr>
          <w:b/>
          <w:u w:val="single"/>
          <w:lang w:val="uk-UA"/>
        </w:rPr>
      </w:pPr>
      <w:r w:rsidRPr="00EE12F6">
        <w:rPr>
          <w:b/>
          <w:u w:val="single"/>
          <w:lang w:val="uk-UA"/>
        </w:rPr>
        <w:t>РІШЕННЯ №</w:t>
      </w:r>
      <w:r w:rsidR="00241AB3" w:rsidRPr="00EE12F6">
        <w:rPr>
          <w:b/>
          <w:u w:val="single"/>
          <w:lang w:val="uk-UA"/>
        </w:rPr>
        <w:t>4</w:t>
      </w:r>
    </w:p>
    <w:p w:rsidR="00C222B7" w:rsidRPr="00EE12F6" w:rsidRDefault="00C222B7" w:rsidP="00EE12F6">
      <w:pPr>
        <w:shd w:val="clear" w:color="auto" w:fill="FFFFFF"/>
        <w:tabs>
          <w:tab w:val="left" w:pos="3780"/>
          <w:tab w:val="left" w:pos="4680"/>
          <w:tab w:val="left" w:pos="6663"/>
        </w:tabs>
        <w:spacing w:line="293" w:lineRule="atLeast"/>
        <w:ind w:right="4840"/>
        <w:jc w:val="both"/>
        <w:textAlignment w:val="baseline"/>
        <w:rPr>
          <w:b/>
          <w:bCs/>
        </w:rPr>
      </w:pPr>
      <w:r w:rsidRPr="00EE12F6">
        <w:rPr>
          <w:b/>
          <w:bCs/>
        </w:rPr>
        <w:t>Про затвердження звіту по виконанню фінансового плану КНП «Центр ПМСД м.Новодністровськ»  за  2021 рік</w:t>
      </w:r>
    </w:p>
    <w:p w:rsidR="00C222B7" w:rsidRPr="00EE12F6" w:rsidRDefault="00C222B7" w:rsidP="00C222B7">
      <w:pPr>
        <w:jc w:val="both"/>
      </w:pPr>
    </w:p>
    <w:p w:rsidR="00C222B7" w:rsidRPr="00EE12F6" w:rsidRDefault="00C222B7" w:rsidP="00EE12F6">
      <w:pPr>
        <w:ind w:firstLine="720"/>
        <w:jc w:val="both"/>
      </w:pPr>
      <w:r w:rsidRPr="00EE12F6">
        <w:t xml:space="preserve">Відповідно до Закону України “Про місцеве самоврядування в Україні”, рішення виконавчого комітету від 01.03.2017 року №27/3 «Про затвердження порядку складання, затвердження та контролю за виконанням фінансових планів комунальних підприємств територіальної громади м.Новодністровськ», розглянувши інформацію головного лікаря КНП «Центр ПМСД м.Новодністровськ» Щасливої Т.І., виконавчий комітет Новодністровської міської ради </w:t>
      </w:r>
    </w:p>
    <w:p w:rsidR="00C222B7" w:rsidRPr="00EE12F6" w:rsidRDefault="00C222B7" w:rsidP="00C222B7">
      <w:pPr>
        <w:ind w:firstLine="720"/>
        <w:jc w:val="both"/>
      </w:pPr>
    </w:p>
    <w:p w:rsidR="00C222B7" w:rsidRPr="00EE12F6" w:rsidRDefault="00C222B7" w:rsidP="00C222B7">
      <w:pPr>
        <w:tabs>
          <w:tab w:val="center" w:pos="5100"/>
          <w:tab w:val="left" w:pos="7650"/>
        </w:tabs>
        <w:jc w:val="center"/>
        <w:outlineLvl w:val="0"/>
        <w:rPr>
          <w:b/>
        </w:rPr>
      </w:pPr>
      <w:r w:rsidRPr="00EE12F6">
        <w:rPr>
          <w:b/>
        </w:rPr>
        <w:t>В И Р І Ш И В:</w:t>
      </w:r>
    </w:p>
    <w:p w:rsidR="00C222B7" w:rsidRPr="00EE12F6" w:rsidRDefault="00C222B7" w:rsidP="00C222B7">
      <w:pPr>
        <w:ind w:firstLine="561"/>
        <w:jc w:val="center"/>
        <w:rPr>
          <w:b/>
        </w:rPr>
      </w:pPr>
    </w:p>
    <w:p w:rsidR="00C222B7" w:rsidRPr="00EE12F6" w:rsidRDefault="00C222B7" w:rsidP="00C222B7">
      <w:pPr>
        <w:ind w:firstLine="708"/>
        <w:jc w:val="both"/>
      </w:pPr>
      <w:r w:rsidRPr="00EE12F6">
        <w:t>1. Затвердити звіт про виконання фінансового плану КНП «Центр ПМСД м.Новодністровськ»  за 2021</w:t>
      </w:r>
      <w:r w:rsidRPr="00EE12F6">
        <w:rPr>
          <w:b/>
          <w:bCs/>
        </w:rPr>
        <w:t xml:space="preserve"> </w:t>
      </w:r>
      <w:r w:rsidRPr="00EE12F6">
        <w:t xml:space="preserve">ріку згідно додатку. </w:t>
      </w:r>
    </w:p>
    <w:p w:rsidR="00C222B7" w:rsidRPr="00EE12F6" w:rsidRDefault="00C222B7" w:rsidP="00C222B7">
      <w:pPr>
        <w:pStyle w:val="a6"/>
        <w:spacing w:before="0" w:beforeAutospacing="0" w:after="0" w:afterAutospacing="0"/>
        <w:ind w:firstLine="720"/>
        <w:jc w:val="both"/>
        <w:rPr>
          <w:rFonts w:ascii="Times New Roman" w:hAnsi="Times New Roman" w:cs="Times New Roman"/>
          <w:sz w:val="24"/>
          <w:szCs w:val="24"/>
          <w:lang w:val="uk-UA"/>
        </w:rPr>
      </w:pPr>
      <w:r w:rsidRPr="00EE12F6">
        <w:rPr>
          <w:rFonts w:ascii="Times New Roman" w:hAnsi="Times New Roman" w:cs="Times New Roman"/>
          <w:sz w:val="24"/>
          <w:szCs w:val="24"/>
          <w:lang w:val="uk-UA"/>
        </w:rPr>
        <w:t>2.</w:t>
      </w:r>
      <w:r w:rsidRPr="00EE12F6">
        <w:rPr>
          <w:sz w:val="24"/>
          <w:szCs w:val="24"/>
          <w:lang w:val="uk-UA"/>
        </w:rPr>
        <w:t xml:space="preserve"> </w:t>
      </w:r>
      <w:r w:rsidRPr="00EE12F6">
        <w:rPr>
          <w:rFonts w:ascii="Times New Roman" w:hAnsi="Times New Roman" w:cs="Times New Roman"/>
          <w:sz w:val="24"/>
          <w:szCs w:val="24"/>
          <w:lang w:val="uk-UA"/>
        </w:rPr>
        <w:t>Відділу організаційної роботи та зв’язків із громадськістю здійснити оприлюднення цього рішення на офіційному сайті Новодністровської міської ради.</w:t>
      </w:r>
    </w:p>
    <w:p w:rsidR="00C222B7" w:rsidRPr="00EE12F6" w:rsidRDefault="00C222B7" w:rsidP="00C222B7">
      <w:pPr>
        <w:pStyle w:val="a6"/>
        <w:spacing w:before="0" w:beforeAutospacing="0" w:after="0" w:afterAutospacing="0"/>
        <w:ind w:firstLine="720"/>
        <w:jc w:val="both"/>
        <w:rPr>
          <w:rFonts w:ascii="Times New Roman" w:hAnsi="Times New Roman" w:cs="Times New Roman"/>
          <w:sz w:val="24"/>
          <w:szCs w:val="24"/>
          <w:lang w:val="uk-UA" w:eastAsia="uk-UA"/>
        </w:rPr>
      </w:pPr>
      <w:r w:rsidRPr="00EE12F6">
        <w:rPr>
          <w:rFonts w:ascii="Times New Roman" w:hAnsi="Times New Roman" w:cs="Times New Roman"/>
          <w:sz w:val="24"/>
          <w:szCs w:val="24"/>
          <w:lang w:val="uk-UA"/>
        </w:rPr>
        <w:t>3. Контроль за виконанням цього рішення покласти на заступника міського голови з питань діяльності виконавчих органів Новодністровської міської ради (Петрик Б.Ю.).</w:t>
      </w:r>
    </w:p>
    <w:p w:rsidR="003C0820" w:rsidRDefault="003C0820" w:rsidP="003C0820">
      <w:pPr>
        <w:pStyle w:val="a6"/>
        <w:spacing w:before="0" w:beforeAutospacing="0" w:after="0" w:afterAutospacing="0"/>
        <w:jc w:val="both"/>
        <w:rPr>
          <w:rFonts w:ascii="Times New Roman" w:hAnsi="Times New Roman" w:cs="Times New Roman"/>
          <w:sz w:val="28"/>
          <w:szCs w:val="28"/>
          <w:lang w:val="uk-UA"/>
        </w:rPr>
      </w:pPr>
    </w:p>
    <w:p w:rsidR="003C0820" w:rsidRPr="00C222B7" w:rsidRDefault="003C0820" w:rsidP="003C0820">
      <w:pPr>
        <w:widowControl w:val="0"/>
        <w:tabs>
          <w:tab w:val="left" w:pos="120"/>
        </w:tabs>
        <w:jc w:val="center"/>
        <w:rPr>
          <w:lang w:val="uk-UA"/>
        </w:rPr>
      </w:pPr>
      <w:r w:rsidRPr="00092AD1">
        <w:rPr>
          <w:i/>
          <w:lang w:val="uk-UA"/>
        </w:rPr>
        <w:t xml:space="preserve">Доповідає: </w:t>
      </w:r>
      <w:r w:rsidR="00C222B7">
        <w:rPr>
          <w:i/>
          <w:lang w:val="uk-UA"/>
        </w:rPr>
        <w:t>Щаслива Т.І., г</w:t>
      </w:r>
      <w:r w:rsidR="00C222B7" w:rsidRPr="00C222B7">
        <w:rPr>
          <w:i/>
          <w:lang w:val="uk-UA"/>
        </w:rPr>
        <w:t>оловний лікар КНП «Центр ПМСД м.Новодністровськ</w:t>
      </w:r>
    </w:p>
    <w:p w:rsidR="003C0820" w:rsidRDefault="003C0820" w:rsidP="003C0820">
      <w:pPr>
        <w:pStyle w:val="a6"/>
        <w:spacing w:before="0" w:beforeAutospacing="0" w:after="0" w:afterAutospacing="0"/>
        <w:jc w:val="both"/>
        <w:rPr>
          <w:rFonts w:ascii="Times New Roman" w:hAnsi="Times New Roman" w:cs="Times New Roman"/>
          <w:sz w:val="28"/>
          <w:szCs w:val="28"/>
          <w:lang w:val="uk-UA"/>
        </w:rPr>
      </w:pPr>
    </w:p>
    <w:tbl>
      <w:tblPr>
        <w:tblW w:w="0" w:type="auto"/>
        <w:tblCellSpacing w:w="0" w:type="dxa"/>
        <w:tblInd w:w="567" w:type="dxa"/>
        <w:tblLook w:val="04A0" w:firstRow="1" w:lastRow="0" w:firstColumn="1" w:lastColumn="0" w:noHBand="0" w:noVBand="1"/>
      </w:tblPr>
      <w:tblGrid>
        <w:gridCol w:w="3545"/>
        <w:gridCol w:w="992"/>
        <w:gridCol w:w="1134"/>
        <w:gridCol w:w="779"/>
        <w:gridCol w:w="355"/>
        <w:gridCol w:w="142"/>
        <w:gridCol w:w="1275"/>
        <w:gridCol w:w="168"/>
        <w:gridCol w:w="850"/>
        <w:gridCol w:w="542"/>
      </w:tblGrid>
      <w:tr w:rsidR="00C222B7" w:rsidRPr="00C222B7" w:rsidTr="00C222B7">
        <w:trPr>
          <w:trHeight w:val="390"/>
          <w:tblCellSpacing w:w="0" w:type="dxa"/>
        </w:trPr>
        <w:tc>
          <w:tcPr>
            <w:tcW w:w="9782" w:type="dxa"/>
            <w:gridSpan w:val="10"/>
            <w:tcBorders>
              <w:top w:val="nil"/>
              <w:left w:val="nil"/>
              <w:bottom w:val="nil"/>
              <w:right w:val="nil"/>
            </w:tcBorders>
            <w:vAlign w:val="center"/>
            <w:hideMark/>
          </w:tcPr>
          <w:p w:rsidR="00C222B7" w:rsidRPr="00EE12F6" w:rsidRDefault="00C222B7" w:rsidP="00EE12F6">
            <w:pPr>
              <w:ind w:left="6413"/>
              <w:rPr>
                <w:sz w:val="20"/>
                <w:lang w:val="uk-UA" w:eastAsia="en-US"/>
              </w:rPr>
            </w:pPr>
            <w:r w:rsidRPr="00EE12F6">
              <w:rPr>
                <w:bCs/>
                <w:color w:val="000000"/>
                <w:sz w:val="22"/>
                <w:szCs w:val="28"/>
                <w:lang w:val="uk-UA" w:eastAsia="en-US"/>
              </w:rPr>
              <w:t>Додаток ___</w:t>
            </w:r>
          </w:p>
          <w:p w:rsidR="00C222B7" w:rsidRPr="00EE12F6" w:rsidRDefault="00C222B7" w:rsidP="00EE12F6">
            <w:pPr>
              <w:ind w:left="6413"/>
              <w:rPr>
                <w:sz w:val="20"/>
                <w:lang w:val="uk-UA" w:eastAsia="en-US"/>
              </w:rPr>
            </w:pPr>
            <w:r w:rsidRPr="00EE12F6">
              <w:rPr>
                <w:bCs/>
                <w:color w:val="000000"/>
                <w:sz w:val="22"/>
                <w:szCs w:val="28"/>
                <w:lang w:val="uk-UA" w:eastAsia="en-US"/>
              </w:rPr>
              <w:t>до рішення</w:t>
            </w:r>
            <w:r w:rsidR="00EE12F6" w:rsidRPr="00EE12F6">
              <w:rPr>
                <w:sz w:val="20"/>
                <w:lang w:val="uk-UA" w:eastAsia="en-US"/>
              </w:rPr>
              <w:t xml:space="preserve"> </w:t>
            </w:r>
            <w:r w:rsidRPr="00EE12F6">
              <w:rPr>
                <w:bCs/>
                <w:color w:val="000000"/>
                <w:sz w:val="22"/>
                <w:szCs w:val="28"/>
                <w:lang w:val="uk-UA" w:eastAsia="en-US"/>
              </w:rPr>
              <w:t>виконавчого комітету</w:t>
            </w:r>
          </w:p>
          <w:p w:rsidR="00C222B7" w:rsidRPr="00EE12F6" w:rsidRDefault="00C222B7" w:rsidP="00EE12F6">
            <w:pPr>
              <w:ind w:left="6413"/>
              <w:rPr>
                <w:sz w:val="20"/>
                <w:lang w:val="uk-UA" w:eastAsia="en-US"/>
              </w:rPr>
            </w:pPr>
            <w:r w:rsidRPr="00EE12F6">
              <w:rPr>
                <w:bCs/>
                <w:color w:val="000000"/>
                <w:sz w:val="22"/>
                <w:szCs w:val="28"/>
                <w:lang w:val="uk-UA" w:eastAsia="en-US"/>
              </w:rPr>
              <w:t>_________  2022р. №____</w:t>
            </w:r>
          </w:p>
          <w:p w:rsidR="00C222B7" w:rsidRPr="00C222B7" w:rsidRDefault="00C222B7" w:rsidP="00C222B7">
            <w:pPr>
              <w:jc w:val="center"/>
              <w:rPr>
                <w:lang w:val="uk-UA" w:eastAsia="en-US"/>
              </w:rPr>
            </w:pPr>
            <w:r w:rsidRPr="00C222B7">
              <w:rPr>
                <w:b/>
                <w:bCs/>
                <w:color w:val="000000"/>
                <w:lang w:val="uk-UA" w:eastAsia="en-US"/>
              </w:rPr>
              <w:t>ЗВІТ</w:t>
            </w:r>
          </w:p>
        </w:tc>
      </w:tr>
      <w:tr w:rsidR="00C222B7" w:rsidRPr="00C222B7" w:rsidTr="00C222B7">
        <w:trPr>
          <w:trHeight w:val="375"/>
          <w:tblCellSpacing w:w="0" w:type="dxa"/>
        </w:trPr>
        <w:tc>
          <w:tcPr>
            <w:tcW w:w="9782" w:type="dxa"/>
            <w:gridSpan w:val="10"/>
            <w:tcBorders>
              <w:top w:val="nil"/>
              <w:left w:val="nil"/>
              <w:bottom w:val="nil"/>
              <w:right w:val="nil"/>
            </w:tcBorders>
            <w:vAlign w:val="center"/>
            <w:hideMark/>
          </w:tcPr>
          <w:p w:rsidR="00C222B7" w:rsidRPr="00C222B7" w:rsidRDefault="00C222B7" w:rsidP="00C222B7">
            <w:pPr>
              <w:jc w:val="center"/>
              <w:rPr>
                <w:lang w:val="uk-UA" w:eastAsia="en-US"/>
              </w:rPr>
            </w:pPr>
            <w:r w:rsidRPr="00C222B7">
              <w:rPr>
                <w:b/>
                <w:bCs/>
                <w:color w:val="000000"/>
                <w:lang w:val="uk-UA" w:eastAsia="en-US"/>
              </w:rPr>
              <w:t>ПРО ВИКОНАННЯ ФІНАНСОВОГО ПЛАНУ КОМУНАЛЬНОГО ПІДПРИЄМСТВА</w:t>
            </w:r>
          </w:p>
        </w:tc>
      </w:tr>
      <w:tr w:rsidR="00C222B7" w:rsidRPr="00C222B7" w:rsidTr="00C222B7">
        <w:trPr>
          <w:trHeight w:val="375"/>
          <w:tblCellSpacing w:w="0" w:type="dxa"/>
        </w:trPr>
        <w:tc>
          <w:tcPr>
            <w:tcW w:w="9782" w:type="dxa"/>
            <w:gridSpan w:val="10"/>
            <w:tcBorders>
              <w:top w:val="nil"/>
              <w:left w:val="nil"/>
              <w:bottom w:val="nil"/>
              <w:right w:val="nil"/>
            </w:tcBorders>
            <w:vAlign w:val="center"/>
            <w:hideMark/>
          </w:tcPr>
          <w:p w:rsidR="00C222B7" w:rsidRPr="00C222B7" w:rsidRDefault="00C222B7" w:rsidP="00C222B7">
            <w:pPr>
              <w:jc w:val="center"/>
              <w:rPr>
                <w:lang w:val="uk-UA" w:eastAsia="en-US"/>
              </w:rPr>
            </w:pPr>
            <w:r w:rsidRPr="00C222B7">
              <w:rPr>
                <w:b/>
                <w:bCs/>
                <w:color w:val="000000"/>
                <w:lang w:val="uk-UA" w:eastAsia="en-US"/>
              </w:rPr>
              <w:t>___</w:t>
            </w:r>
            <w:r w:rsidRPr="00C222B7">
              <w:rPr>
                <w:b/>
                <w:bCs/>
                <w:color w:val="000000"/>
                <w:u w:val="single"/>
                <w:lang w:val="uk-UA" w:eastAsia="en-US"/>
              </w:rPr>
              <w:t>КНП «ЦПМСД м.Новодністровськ»</w:t>
            </w:r>
            <w:r w:rsidRPr="00C222B7">
              <w:rPr>
                <w:b/>
                <w:bCs/>
                <w:color w:val="000000"/>
                <w:lang w:val="uk-UA" w:eastAsia="en-US"/>
              </w:rPr>
              <w:t>___</w:t>
            </w:r>
          </w:p>
        </w:tc>
      </w:tr>
      <w:tr w:rsidR="00C222B7" w:rsidRPr="00C222B7" w:rsidTr="00C222B7">
        <w:trPr>
          <w:trHeight w:val="375"/>
          <w:tblCellSpacing w:w="0" w:type="dxa"/>
        </w:trPr>
        <w:tc>
          <w:tcPr>
            <w:tcW w:w="9782" w:type="dxa"/>
            <w:gridSpan w:val="10"/>
            <w:tcBorders>
              <w:top w:val="nil"/>
              <w:left w:val="nil"/>
              <w:bottom w:val="nil"/>
              <w:right w:val="nil"/>
            </w:tcBorders>
            <w:vAlign w:val="center"/>
            <w:hideMark/>
          </w:tcPr>
          <w:p w:rsidR="00C222B7" w:rsidRPr="00C222B7" w:rsidRDefault="00C222B7" w:rsidP="00C222B7">
            <w:pPr>
              <w:jc w:val="center"/>
              <w:rPr>
                <w:lang w:val="uk-UA" w:eastAsia="en-US"/>
              </w:rPr>
            </w:pPr>
            <w:r w:rsidRPr="00C222B7">
              <w:rPr>
                <w:b/>
                <w:bCs/>
                <w:color w:val="000000"/>
                <w:lang w:val="uk-UA" w:eastAsia="en-US"/>
              </w:rPr>
              <w:t>за __</w:t>
            </w:r>
            <w:r w:rsidRPr="00C222B7">
              <w:rPr>
                <w:b/>
                <w:bCs/>
                <w:color w:val="000000"/>
                <w:u w:val="single"/>
                <w:lang w:val="uk-UA" w:eastAsia="en-US"/>
              </w:rPr>
              <w:t xml:space="preserve"> 2021 рік</w:t>
            </w:r>
          </w:p>
        </w:tc>
      </w:tr>
      <w:tr w:rsidR="00C222B7" w:rsidRPr="00C222B7" w:rsidTr="00EE12F6">
        <w:trPr>
          <w:trHeight w:val="285"/>
          <w:tblCellSpacing w:w="0" w:type="dxa"/>
        </w:trPr>
        <w:tc>
          <w:tcPr>
            <w:tcW w:w="3545" w:type="dxa"/>
            <w:tcBorders>
              <w:top w:val="nil"/>
              <w:left w:val="nil"/>
              <w:bottom w:val="nil"/>
              <w:right w:val="nil"/>
            </w:tcBorders>
            <w:vAlign w:val="center"/>
          </w:tcPr>
          <w:p w:rsidR="00C222B7" w:rsidRPr="00C222B7" w:rsidRDefault="00C222B7" w:rsidP="00C222B7">
            <w:pPr>
              <w:jc w:val="center"/>
              <w:rPr>
                <w:lang w:val="uk-UA" w:eastAsia="en-US"/>
              </w:rPr>
            </w:pPr>
          </w:p>
        </w:tc>
        <w:tc>
          <w:tcPr>
            <w:tcW w:w="992" w:type="dxa"/>
            <w:tcBorders>
              <w:top w:val="nil"/>
              <w:left w:val="nil"/>
              <w:bottom w:val="nil"/>
              <w:right w:val="nil"/>
            </w:tcBorders>
            <w:vAlign w:val="center"/>
          </w:tcPr>
          <w:p w:rsidR="00C222B7" w:rsidRPr="00C222B7" w:rsidRDefault="00C222B7" w:rsidP="00C222B7">
            <w:pPr>
              <w:jc w:val="center"/>
              <w:rPr>
                <w:lang w:val="uk-UA" w:eastAsia="en-US"/>
              </w:rPr>
            </w:pPr>
          </w:p>
        </w:tc>
        <w:tc>
          <w:tcPr>
            <w:tcW w:w="1913" w:type="dxa"/>
            <w:gridSpan w:val="2"/>
            <w:tcBorders>
              <w:top w:val="nil"/>
              <w:left w:val="nil"/>
              <w:bottom w:val="nil"/>
              <w:right w:val="nil"/>
            </w:tcBorders>
            <w:vAlign w:val="center"/>
          </w:tcPr>
          <w:p w:rsidR="00C222B7" w:rsidRPr="00C222B7" w:rsidRDefault="00C222B7" w:rsidP="00C222B7">
            <w:pPr>
              <w:jc w:val="center"/>
              <w:rPr>
                <w:lang w:val="uk-UA" w:eastAsia="en-US"/>
              </w:rPr>
            </w:pPr>
          </w:p>
        </w:tc>
        <w:tc>
          <w:tcPr>
            <w:tcW w:w="1940" w:type="dxa"/>
            <w:gridSpan w:val="4"/>
            <w:tcBorders>
              <w:top w:val="nil"/>
              <w:left w:val="nil"/>
              <w:bottom w:val="nil"/>
              <w:right w:val="nil"/>
            </w:tcBorders>
            <w:vAlign w:val="center"/>
          </w:tcPr>
          <w:p w:rsidR="00C222B7" w:rsidRPr="00C222B7" w:rsidRDefault="00C222B7" w:rsidP="00C222B7">
            <w:pPr>
              <w:jc w:val="center"/>
              <w:rPr>
                <w:lang w:val="uk-UA" w:eastAsia="en-US"/>
              </w:rPr>
            </w:pPr>
          </w:p>
        </w:tc>
        <w:tc>
          <w:tcPr>
            <w:tcW w:w="850" w:type="dxa"/>
            <w:tcBorders>
              <w:top w:val="nil"/>
              <w:left w:val="nil"/>
              <w:bottom w:val="nil"/>
              <w:right w:val="nil"/>
            </w:tcBorders>
            <w:vAlign w:val="center"/>
          </w:tcPr>
          <w:p w:rsidR="00C222B7" w:rsidRPr="00C222B7" w:rsidRDefault="00C222B7" w:rsidP="00C222B7">
            <w:pPr>
              <w:jc w:val="center"/>
              <w:rPr>
                <w:lang w:val="uk-UA" w:eastAsia="en-US"/>
              </w:rPr>
            </w:pPr>
          </w:p>
        </w:tc>
        <w:tc>
          <w:tcPr>
            <w:tcW w:w="542" w:type="dxa"/>
            <w:tcBorders>
              <w:top w:val="nil"/>
              <w:left w:val="nil"/>
              <w:bottom w:val="nil"/>
              <w:right w:val="nil"/>
            </w:tcBorders>
            <w:vAlign w:val="center"/>
          </w:tcPr>
          <w:p w:rsidR="00C222B7" w:rsidRPr="00C222B7" w:rsidRDefault="00C222B7" w:rsidP="00C222B7">
            <w:pPr>
              <w:jc w:val="center"/>
              <w:rPr>
                <w:lang w:val="uk-UA" w:eastAsia="en-US"/>
              </w:rPr>
            </w:pPr>
          </w:p>
        </w:tc>
      </w:tr>
      <w:tr w:rsidR="00C222B7" w:rsidRPr="00C222B7" w:rsidTr="00C222B7">
        <w:trPr>
          <w:trHeight w:val="435"/>
          <w:tblCellSpacing w:w="0" w:type="dxa"/>
        </w:trPr>
        <w:tc>
          <w:tcPr>
            <w:tcW w:w="9782" w:type="dxa"/>
            <w:gridSpan w:val="10"/>
            <w:tcBorders>
              <w:top w:val="nil"/>
              <w:left w:val="nil"/>
              <w:bottom w:val="nil"/>
              <w:right w:val="nil"/>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Основні фінансові показники</w:t>
            </w:r>
          </w:p>
        </w:tc>
      </w:tr>
      <w:tr w:rsidR="00C222B7" w:rsidRPr="00C222B7" w:rsidTr="00C222B7">
        <w:trPr>
          <w:trHeight w:val="630"/>
          <w:tblCellSpacing w:w="0" w:type="dxa"/>
        </w:trPr>
        <w:tc>
          <w:tcPr>
            <w:tcW w:w="3545"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Найменування показника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xml:space="preserve">Код рядка </w:t>
            </w:r>
          </w:p>
        </w:tc>
        <w:tc>
          <w:tcPr>
            <w:tcW w:w="5245" w:type="dxa"/>
            <w:gridSpan w:val="8"/>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Звітний період</w:t>
            </w:r>
          </w:p>
        </w:tc>
      </w:tr>
      <w:tr w:rsidR="00C222B7" w:rsidRPr="00C222B7" w:rsidTr="00C222B7">
        <w:trPr>
          <w:trHeight w:val="86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план</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факт</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відхилення, +/-</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виконання,%</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w:t>
            </w:r>
          </w:p>
        </w:tc>
      </w:tr>
      <w:tr w:rsidR="00C222B7" w:rsidRPr="00C222B7" w:rsidTr="00C222B7">
        <w:trPr>
          <w:trHeight w:val="499"/>
          <w:tblCellSpacing w:w="0" w:type="dxa"/>
        </w:trPr>
        <w:tc>
          <w:tcPr>
            <w:tcW w:w="9782" w:type="dxa"/>
            <w:gridSpan w:val="10"/>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І. Формування фінансових результатів</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Чистий дохід від реалізації продукції (товарів, робіт, послуг)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1040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7470,4</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7427,5</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-42,9</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99,4</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Собівартість реалізованої продукції (товарів, робіт, послуг)</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1050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6039,6</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6073,9</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34,3</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100,6</w:t>
            </w:r>
          </w:p>
        </w:tc>
      </w:tr>
      <w:tr w:rsidR="00C222B7" w:rsidRPr="00C222B7" w:rsidTr="00C222B7">
        <w:trPr>
          <w:trHeight w:val="750"/>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Валовий прибуток/збиток</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1060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1430,8</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1353,6</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-77,2</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94,6</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операційні доходи (бюджет)</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1070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3800,0</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3837,8</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+37,8</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101,0</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Адміністративні витрати</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1080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1684,8</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1646,9</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-37,9</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97,7</w:t>
            </w:r>
          </w:p>
        </w:tc>
      </w:tr>
      <w:tr w:rsidR="00C222B7" w:rsidRPr="00C222B7" w:rsidTr="00C222B7">
        <w:trPr>
          <w:trHeight w:val="390"/>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збут</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1110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операційні витрати</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1120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3800,0</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3951,4</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+151,4</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104,0</w:t>
            </w:r>
          </w:p>
        </w:tc>
      </w:tr>
      <w:tr w:rsidR="00C222B7" w:rsidRPr="00C222B7" w:rsidTr="00C222B7">
        <w:trPr>
          <w:trHeight w:val="765"/>
          <w:tblCellSpacing w:w="0" w:type="dxa"/>
        </w:trPr>
        <w:tc>
          <w:tcPr>
            <w:tcW w:w="3545" w:type="dxa"/>
            <w:tcBorders>
              <w:top w:val="nil"/>
              <w:left w:val="single" w:sz="4" w:space="0" w:color="000000"/>
              <w:bottom w:val="nil"/>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Фінансовий результат від операційної діяльності: прибуток/збиток</w:t>
            </w:r>
          </w:p>
        </w:tc>
        <w:tc>
          <w:tcPr>
            <w:tcW w:w="992" w:type="dxa"/>
            <w:tcBorders>
              <w:top w:val="nil"/>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1130</w:t>
            </w:r>
          </w:p>
        </w:tc>
        <w:tc>
          <w:tcPr>
            <w:tcW w:w="1134" w:type="dxa"/>
            <w:tcBorders>
              <w:top w:val="nil"/>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254,0</w:t>
            </w:r>
          </w:p>
        </w:tc>
        <w:tc>
          <w:tcPr>
            <w:tcW w:w="1134" w:type="dxa"/>
            <w:gridSpan w:val="2"/>
            <w:tcBorders>
              <w:top w:val="nil"/>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-406,9</w:t>
            </w:r>
          </w:p>
        </w:tc>
        <w:tc>
          <w:tcPr>
            <w:tcW w:w="1417" w:type="dxa"/>
            <w:gridSpan w:val="2"/>
            <w:tcBorders>
              <w:top w:val="nil"/>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+152,9</w:t>
            </w:r>
          </w:p>
        </w:tc>
        <w:tc>
          <w:tcPr>
            <w:tcW w:w="1560" w:type="dxa"/>
            <w:gridSpan w:val="3"/>
            <w:tcBorders>
              <w:top w:val="nil"/>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160,2</w:t>
            </w:r>
          </w:p>
        </w:tc>
      </w:tr>
      <w:tr w:rsidR="00C222B7" w:rsidRPr="00C222B7" w:rsidTr="00C222B7">
        <w:trPr>
          <w:trHeight w:val="402"/>
          <w:tblCellSpacing w:w="0" w:type="dxa"/>
        </w:trPr>
        <w:tc>
          <w:tcPr>
            <w:tcW w:w="3545"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Доходи від фінансової діяльності</w:t>
            </w:r>
          </w:p>
        </w:tc>
        <w:tc>
          <w:tcPr>
            <w:tcW w:w="992" w:type="dxa"/>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1140</w:t>
            </w:r>
          </w:p>
        </w:tc>
        <w:tc>
          <w:tcPr>
            <w:tcW w:w="1134" w:type="dxa"/>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134" w:type="dxa"/>
            <w:gridSpan w:val="2"/>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417" w:type="dxa"/>
            <w:gridSpan w:val="2"/>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від фінансової діяльності</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1150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доходи</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1160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254,0</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258,6</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+4,6</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101,8</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витрати</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1170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870"/>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Фінансовий результат до оподаткування:  прибуток/збиток</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1200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-148,3</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+148,3</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(дохід) з податку на прибуток</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1210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417"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705"/>
          <w:tblCellSpacing w:w="0" w:type="dxa"/>
        </w:trPr>
        <w:tc>
          <w:tcPr>
            <w:tcW w:w="3545" w:type="dxa"/>
            <w:tcBorders>
              <w:top w:val="nil"/>
              <w:left w:val="single" w:sz="4" w:space="0" w:color="000000"/>
              <w:bottom w:val="nil"/>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Чистий  фінансовий результат: прибуток/збиток</w:t>
            </w:r>
          </w:p>
        </w:tc>
        <w:tc>
          <w:tcPr>
            <w:tcW w:w="992" w:type="dxa"/>
            <w:tcBorders>
              <w:top w:val="nil"/>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1230</w:t>
            </w:r>
          </w:p>
        </w:tc>
        <w:tc>
          <w:tcPr>
            <w:tcW w:w="1134" w:type="dxa"/>
            <w:tcBorders>
              <w:top w:val="nil"/>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c>
          <w:tcPr>
            <w:tcW w:w="1134" w:type="dxa"/>
            <w:gridSpan w:val="2"/>
            <w:tcBorders>
              <w:top w:val="nil"/>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-148,3</w:t>
            </w:r>
          </w:p>
        </w:tc>
        <w:tc>
          <w:tcPr>
            <w:tcW w:w="1417" w:type="dxa"/>
            <w:gridSpan w:val="2"/>
            <w:tcBorders>
              <w:top w:val="nil"/>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+148,3</w:t>
            </w:r>
          </w:p>
        </w:tc>
        <w:tc>
          <w:tcPr>
            <w:tcW w:w="1560" w:type="dxa"/>
            <w:gridSpan w:val="3"/>
            <w:tcBorders>
              <w:top w:val="nil"/>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r>
      <w:tr w:rsidR="00C222B7" w:rsidRPr="00C222B7" w:rsidTr="00C222B7">
        <w:trPr>
          <w:trHeight w:val="499"/>
          <w:tblCellSpacing w:w="0" w:type="dxa"/>
        </w:trPr>
        <w:tc>
          <w:tcPr>
            <w:tcW w:w="9782" w:type="dxa"/>
            <w:gridSpan w:val="10"/>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IІ. Розрахунки з бюджетом</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Дивіденди/відрахування частини чистого прибутку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2100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Податок на прибуток підприємств</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2110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810"/>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Податок на додану вартість, нарахований до сплати до державного бюджету за підсумками звітного періоду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2120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795"/>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Податок на додану вартість, що підлягає відшкодуванню з державного бюджету за підсумками звітного періоду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2130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855"/>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Сплата інших податків, зборів, обов&amp;apos;язкових платежів до державного та місцевих бюджетів</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2140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1420,4</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1423,7</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+3,3</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100,2</w:t>
            </w:r>
          </w:p>
        </w:tc>
      </w:tr>
      <w:tr w:rsidR="00C222B7" w:rsidRPr="00C222B7" w:rsidTr="00C222B7">
        <w:trPr>
          <w:trHeight w:val="780"/>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Єдиний внесок на загальнообов&amp;apos;язкове державне соціальне страхування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2150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1606,4</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1608,2</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+1,8</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100,1</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Усього виплат на користь держави</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2200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3026,8</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3031,9</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+5,1</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100,2</w:t>
            </w:r>
          </w:p>
        </w:tc>
      </w:tr>
      <w:tr w:rsidR="00C222B7" w:rsidRPr="00C222B7" w:rsidTr="00EE12F6">
        <w:trPr>
          <w:trHeight w:val="261"/>
          <w:tblCellSpacing w:w="0" w:type="dxa"/>
        </w:trPr>
        <w:tc>
          <w:tcPr>
            <w:tcW w:w="9782" w:type="dxa"/>
            <w:gridSpan w:val="10"/>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ІІІ. Рух грошових коштів</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Грошові кошти на початок періоду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3600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Чистий рух грошових коштів від операційної діяльності</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3090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Чистий рух грошових коштів від інвестиційної діяльності</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3320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Чистий рух грошових коштів від фінансової діяльності</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3580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Вплив зміни валютних курсів на залишок коштів</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3610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Грошові кошти на кінець періоду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3620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r>
      <w:tr w:rsidR="00C222B7" w:rsidRPr="00C222B7" w:rsidTr="00EE12F6">
        <w:trPr>
          <w:trHeight w:val="247"/>
          <w:tblCellSpacing w:w="0" w:type="dxa"/>
        </w:trPr>
        <w:tc>
          <w:tcPr>
            <w:tcW w:w="9782" w:type="dxa"/>
            <w:gridSpan w:val="10"/>
            <w:tcBorders>
              <w:top w:val="single" w:sz="4" w:space="0" w:color="000000"/>
              <w:left w:val="single" w:sz="4" w:space="0" w:color="000000"/>
              <w:bottom w:val="single" w:sz="4" w:space="0" w:color="000000"/>
              <w:right w:val="nil"/>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IV. Капітальні інвестиції</w:t>
            </w:r>
          </w:p>
        </w:tc>
      </w:tr>
      <w:tr w:rsidR="00C222B7" w:rsidRPr="00C222B7" w:rsidTr="00C222B7">
        <w:trPr>
          <w:trHeight w:val="402"/>
          <w:tblCellSpacing w:w="0" w:type="dxa"/>
        </w:trPr>
        <w:tc>
          <w:tcPr>
            <w:tcW w:w="354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Капітальні інвестиції</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4000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560"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bl>
    <w:p w:rsidR="00C222B7" w:rsidRPr="00C222B7" w:rsidRDefault="00C222B7" w:rsidP="00C222B7">
      <w:pPr>
        <w:rPr>
          <w:lang w:val="uk-UA" w:eastAsia="en-US"/>
        </w:rPr>
      </w:pPr>
      <w:r w:rsidRPr="00C222B7">
        <w:rPr>
          <w:lang w:val="uk-UA" w:eastAsia="en-US"/>
        </w:rPr>
        <w:t> </w:t>
      </w:r>
    </w:p>
    <w:p w:rsidR="00C222B7" w:rsidRPr="00C222B7" w:rsidRDefault="00C222B7" w:rsidP="00C222B7">
      <w:pPr>
        <w:rPr>
          <w:lang w:val="uk-UA" w:eastAsia="en-US"/>
        </w:rPr>
      </w:pPr>
      <w:r w:rsidRPr="00C222B7">
        <w:rPr>
          <w:b/>
          <w:bCs/>
          <w:color w:val="000000"/>
          <w:sz w:val="20"/>
          <w:szCs w:val="20"/>
          <w:lang w:val="uk-UA" w:eastAsia="en-US"/>
        </w:rPr>
        <w:t>Керівник</w:t>
      </w:r>
      <w:r w:rsidRPr="00C222B7">
        <w:rPr>
          <w:color w:val="000000"/>
          <w:sz w:val="20"/>
          <w:szCs w:val="20"/>
          <w:lang w:val="uk-UA" w:eastAsia="en-US"/>
        </w:rPr>
        <w:t>__</w:t>
      </w:r>
      <w:r w:rsidRPr="00C222B7">
        <w:rPr>
          <w:color w:val="000000"/>
          <w:sz w:val="20"/>
          <w:szCs w:val="20"/>
          <w:u w:val="single"/>
          <w:lang w:val="uk-UA" w:eastAsia="en-US"/>
        </w:rPr>
        <w:t>Головний лікар</w:t>
      </w:r>
      <w:r w:rsidRPr="00C222B7">
        <w:rPr>
          <w:color w:val="000000"/>
          <w:sz w:val="20"/>
          <w:szCs w:val="20"/>
          <w:lang w:val="uk-UA" w:eastAsia="en-US"/>
        </w:rPr>
        <w:t>___               ______________         _____</w:t>
      </w:r>
      <w:r w:rsidRPr="00C222B7">
        <w:rPr>
          <w:color w:val="000000"/>
          <w:sz w:val="20"/>
          <w:szCs w:val="20"/>
          <w:u w:val="single"/>
          <w:lang w:val="uk-UA" w:eastAsia="en-US"/>
        </w:rPr>
        <w:t>Щаслива Т.І.</w:t>
      </w:r>
      <w:r w:rsidRPr="00C222B7">
        <w:rPr>
          <w:color w:val="000000"/>
          <w:sz w:val="20"/>
          <w:szCs w:val="20"/>
          <w:lang w:val="uk-UA" w:eastAsia="en-US"/>
        </w:rPr>
        <w:t>____</w:t>
      </w:r>
    </w:p>
    <w:p w:rsidR="00C222B7" w:rsidRPr="00C222B7" w:rsidRDefault="00C222B7" w:rsidP="00C222B7">
      <w:pPr>
        <w:jc w:val="right"/>
        <w:rPr>
          <w:lang w:val="uk-UA" w:eastAsia="en-US"/>
        </w:rPr>
      </w:pPr>
      <w:r w:rsidRPr="00C222B7">
        <w:rPr>
          <w:color w:val="000000"/>
          <w:sz w:val="20"/>
          <w:szCs w:val="20"/>
          <w:lang w:val="uk-UA" w:eastAsia="en-US"/>
        </w:rPr>
        <w:t> Таблиця 1</w:t>
      </w:r>
    </w:p>
    <w:p w:rsidR="00C222B7" w:rsidRPr="00C222B7" w:rsidRDefault="00C222B7" w:rsidP="00C222B7">
      <w:pPr>
        <w:jc w:val="right"/>
        <w:rPr>
          <w:lang w:val="uk-UA" w:eastAsia="en-US"/>
        </w:rPr>
      </w:pPr>
      <w:r w:rsidRPr="00C222B7">
        <w:rPr>
          <w:lang w:val="uk-UA" w:eastAsia="en-US"/>
        </w:rPr>
        <w:t> </w:t>
      </w:r>
    </w:p>
    <w:tbl>
      <w:tblPr>
        <w:tblW w:w="0" w:type="auto"/>
        <w:tblCellSpacing w:w="0" w:type="dxa"/>
        <w:tblInd w:w="426" w:type="dxa"/>
        <w:tblLook w:val="04A0" w:firstRow="1" w:lastRow="0" w:firstColumn="1" w:lastColumn="0" w:noHBand="0" w:noVBand="1"/>
      </w:tblPr>
      <w:tblGrid>
        <w:gridCol w:w="3403"/>
        <w:gridCol w:w="850"/>
        <w:gridCol w:w="993"/>
        <w:gridCol w:w="992"/>
        <w:gridCol w:w="1230"/>
        <w:gridCol w:w="1344"/>
        <w:gridCol w:w="1846"/>
      </w:tblGrid>
      <w:tr w:rsidR="00C222B7" w:rsidRPr="00C222B7" w:rsidTr="00C222B7">
        <w:trPr>
          <w:trHeight w:val="375"/>
          <w:tblCellSpacing w:w="0" w:type="dxa"/>
        </w:trPr>
        <w:tc>
          <w:tcPr>
            <w:tcW w:w="10658" w:type="dxa"/>
            <w:gridSpan w:val="7"/>
            <w:tcBorders>
              <w:top w:val="nil"/>
              <w:left w:val="nil"/>
              <w:bottom w:val="nil"/>
              <w:right w:val="nil"/>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I. Формування фінансових результатів</w:t>
            </w:r>
          </w:p>
        </w:tc>
      </w:tr>
      <w:tr w:rsidR="00C222B7" w:rsidRPr="00C222B7" w:rsidTr="00C222B7">
        <w:trPr>
          <w:trHeight w:val="720"/>
          <w:tblCellSpacing w:w="0" w:type="dxa"/>
        </w:trPr>
        <w:tc>
          <w:tcPr>
            <w:tcW w:w="3403"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Найменування показника</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xml:space="preserve">Код рядка </w:t>
            </w:r>
          </w:p>
        </w:tc>
        <w:tc>
          <w:tcPr>
            <w:tcW w:w="6405" w:type="dxa"/>
            <w:gridSpan w:val="5"/>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Звітний період</w:t>
            </w:r>
          </w:p>
        </w:tc>
      </w:tr>
      <w:tr w:rsidR="00C222B7" w:rsidRPr="00C222B7" w:rsidTr="00C222B7">
        <w:trPr>
          <w:trHeight w:val="183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план</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факт</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відхилення,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виконання,%</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пояснення та обгрунтування відхилення від запланованого рівня доходів/витрат</w:t>
            </w:r>
          </w:p>
        </w:tc>
      </w:tr>
      <w:tr w:rsidR="00C222B7" w:rsidRPr="00C222B7" w:rsidTr="00C222B7">
        <w:trPr>
          <w:trHeight w:val="360"/>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w:t>
            </w:r>
          </w:p>
        </w:tc>
      </w:tr>
      <w:tr w:rsidR="00C222B7" w:rsidRPr="00C222B7" w:rsidTr="00C222B7">
        <w:trPr>
          <w:trHeight w:val="402"/>
          <w:tblCellSpacing w:w="0" w:type="dxa"/>
        </w:trPr>
        <w:tc>
          <w:tcPr>
            <w:tcW w:w="10658" w:type="dxa"/>
            <w:gridSpan w:val="7"/>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xml:space="preserve">Доходи </w:t>
            </w:r>
          </w:p>
        </w:tc>
      </w:tr>
      <w:tr w:rsidR="00C222B7" w:rsidRPr="00C222B7" w:rsidTr="00C222B7">
        <w:trPr>
          <w:trHeight w:val="633"/>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Дохід (виручка) від реалізації продукції (товарів, робіт, послуг)</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1000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7470,4</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7427,5</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-42,9</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99,4</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від державного бюджету (НСЗУ)</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1010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7470,4</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7427,5</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-42,9</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99,4</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Зменшення доходів від вакцинації</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від місцевого бюджету</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1012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доходи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1013</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Податок на додану вартість</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1020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Інші вирахування з доходу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1030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w:t>
            </w:r>
          </w:p>
        </w:tc>
      </w:tr>
      <w:tr w:rsidR="00C222B7" w:rsidRPr="00C222B7" w:rsidTr="00C222B7">
        <w:trPr>
          <w:trHeight w:val="840"/>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Чистий дохід від реалізації продукції (товарів, робіт, послуг) (розшифрувати)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1040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7470,4</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7427,5</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-42,9</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99,4</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w:t>
            </w:r>
          </w:p>
        </w:tc>
      </w:tr>
      <w:tr w:rsidR="00C222B7" w:rsidRPr="00C222B7" w:rsidTr="00C222B7">
        <w:trPr>
          <w:trHeight w:val="750"/>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Собівартість реалізованої продукції (товарів, робіт, послуг) (розшифрувати)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1050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6039,6</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6073,9</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+34,3</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100,6</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сировину та основні матеріали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1051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240,0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333,2</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+93,2</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138,8</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Збільшення витрат через COVID-19</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витрати на паливо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1052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електроенергію</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1053</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оплату праці</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1054</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4550,0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4479,3</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-70,7</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98,4</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Зменшення фонду через лікарняні</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відрахування на соціальні заходи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1055</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1005,6</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1016,3</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+10,7</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101,1</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556"/>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що здійснюються для підтримання об’єкта в робочому стані (проведення ремонту, технічного огляду, нагляду, обслуговування тощо)</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1056</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амортизація основних засобів і нематеріальних активів</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1057</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134,0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144,6</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+10,6</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107,9</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Передано централізовано основні засоби</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витрати(розшифрувати)</w:t>
            </w:r>
            <w:r w:rsidRPr="00C222B7">
              <w:rPr>
                <w:color w:val="FF0000"/>
                <w:sz w:val="20"/>
                <w:szCs w:val="20"/>
                <w:lang w:val="uk-UA" w:eastAsia="en-US"/>
              </w:rPr>
              <w:t>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1058</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100,5</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-9,5</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91,4</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numPr>
                <w:ilvl w:val="0"/>
                <w:numId w:val="3"/>
              </w:numPr>
              <w:rPr>
                <w:lang w:val="uk-UA" w:eastAsia="en-US"/>
              </w:rPr>
            </w:pPr>
            <w:r w:rsidRPr="00C222B7">
              <w:rPr>
                <w:color w:val="000000"/>
                <w:sz w:val="20"/>
                <w:szCs w:val="20"/>
                <w:lang w:val="uk-UA" w:eastAsia="en-US"/>
              </w:rPr>
              <w:t>відрядні</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16,8</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-13,2</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56,0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numPr>
                <w:ilvl w:val="0"/>
                <w:numId w:val="4"/>
              </w:numPr>
              <w:ind w:left="1440"/>
              <w:rPr>
                <w:lang w:val="uk-UA" w:eastAsia="en-US"/>
              </w:rPr>
            </w:pPr>
            <w:r w:rsidRPr="00C222B7">
              <w:rPr>
                <w:color w:val="000000"/>
                <w:sz w:val="20"/>
                <w:szCs w:val="20"/>
                <w:lang w:val="uk-UA" w:eastAsia="en-US"/>
              </w:rPr>
              <w:t>бактеріологічне дослідження</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16,0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6,4</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-9,6</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40,0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numPr>
                <w:ilvl w:val="0"/>
                <w:numId w:val="5"/>
              </w:numPr>
              <w:ind w:left="1440"/>
              <w:rPr>
                <w:lang w:val="uk-UA" w:eastAsia="en-US"/>
              </w:rPr>
            </w:pPr>
            <w:r w:rsidRPr="00C222B7">
              <w:rPr>
                <w:color w:val="000000"/>
                <w:sz w:val="20"/>
                <w:szCs w:val="20"/>
                <w:lang w:val="uk-UA" w:eastAsia="en-US"/>
              </w:rPr>
              <w:t>охорона праці</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1,5</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-0,5</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75,0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numPr>
                <w:ilvl w:val="0"/>
                <w:numId w:val="6"/>
              </w:numPr>
              <w:ind w:left="1440"/>
              <w:rPr>
                <w:lang w:val="uk-UA" w:eastAsia="en-US"/>
              </w:rPr>
            </w:pPr>
            <w:r w:rsidRPr="00C222B7">
              <w:rPr>
                <w:color w:val="000000"/>
                <w:sz w:val="20"/>
                <w:szCs w:val="20"/>
                <w:lang w:val="uk-UA" w:eastAsia="en-US"/>
              </w:rPr>
              <w:t>підвищення кваліфікації</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numPr>
                <w:ilvl w:val="0"/>
                <w:numId w:val="7"/>
              </w:numPr>
              <w:ind w:left="1440"/>
              <w:rPr>
                <w:lang w:val="uk-UA" w:eastAsia="en-US"/>
              </w:rPr>
            </w:pPr>
            <w:r w:rsidRPr="00C222B7">
              <w:rPr>
                <w:color w:val="000000"/>
                <w:sz w:val="20"/>
                <w:szCs w:val="20"/>
                <w:lang w:val="uk-UA" w:eastAsia="en-US"/>
              </w:rPr>
              <w:t>інші медичні послуги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62,0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75,8</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+13,8</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122,2</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85"/>
          <w:tblCellSpacing w:w="0" w:type="dxa"/>
        </w:trPr>
        <w:tc>
          <w:tcPr>
            <w:tcW w:w="3403" w:type="dxa"/>
            <w:tcBorders>
              <w:top w:val="nil"/>
              <w:left w:val="single" w:sz="4" w:space="0" w:color="000000"/>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b/>
                <w:bCs/>
                <w:color w:val="000000"/>
                <w:sz w:val="20"/>
                <w:szCs w:val="20"/>
                <w:lang w:val="uk-UA" w:eastAsia="en-US"/>
              </w:rPr>
              <w:t>Валовий: прибуток / збиток</w:t>
            </w:r>
          </w:p>
        </w:tc>
        <w:tc>
          <w:tcPr>
            <w:tcW w:w="850"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1060</w:t>
            </w:r>
          </w:p>
        </w:tc>
        <w:tc>
          <w:tcPr>
            <w:tcW w:w="993"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1430,8</w:t>
            </w:r>
          </w:p>
        </w:tc>
        <w:tc>
          <w:tcPr>
            <w:tcW w:w="992"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1353,6</w:t>
            </w:r>
          </w:p>
        </w:tc>
        <w:tc>
          <w:tcPr>
            <w:tcW w:w="1230"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-77,2</w:t>
            </w:r>
          </w:p>
        </w:tc>
        <w:tc>
          <w:tcPr>
            <w:tcW w:w="1344"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94,6</w:t>
            </w:r>
          </w:p>
        </w:tc>
        <w:tc>
          <w:tcPr>
            <w:tcW w:w="1846"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color w:val="FF0000"/>
                <w:sz w:val="20"/>
                <w:szCs w:val="20"/>
                <w:lang w:val="uk-UA" w:eastAsia="en-US"/>
              </w:rPr>
              <w:t>-</w:t>
            </w:r>
          </w:p>
        </w:tc>
      </w:tr>
      <w:tr w:rsidR="00C222B7" w:rsidRPr="00C222B7" w:rsidTr="00C222B7">
        <w:trPr>
          <w:trHeight w:val="671"/>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Інші операційні доходи (розшифрувати), зокрема:</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1070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3800,0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3837,8</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+37,8</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101,0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671"/>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numPr>
                <w:ilvl w:val="0"/>
                <w:numId w:val="8"/>
              </w:numPr>
              <w:ind w:left="1440"/>
              <w:rPr>
                <w:lang w:val="uk-UA" w:eastAsia="en-US"/>
              </w:rPr>
            </w:pPr>
            <w:r w:rsidRPr="00C222B7">
              <w:rPr>
                <w:b/>
                <w:bCs/>
                <w:color w:val="000000"/>
                <w:sz w:val="20"/>
                <w:szCs w:val="20"/>
                <w:lang w:val="uk-UA" w:eastAsia="en-US"/>
              </w:rPr>
              <w:t>державний та місцевий бюджет</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1071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3800,0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3837,8</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+37,8</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101,0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Отримання матеріалів через централізоване постачання</w:t>
            </w:r>
          </w:p>
        </w:tc>
      </w:tr>
      <w:tr w:rsidR="00C222B7" w:rsidRPr="00C222B7" w:rsidTr="00C222B7">
        <w:trPr>
          <w:trHeight w:val="567"/>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Адміністративні витрати, зокрема:</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1080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1684,8</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1646,9</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-37,9</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97,7</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пов&amp;apos;язані з використанням власних службових автомобілів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1081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оренду службових автомобілів</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1082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консалтингові послуги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1083</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страхові послуги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1084</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аудиторські послуги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1085</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службові відрядження</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1086</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4,0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4,0</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зв’язок</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1087</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2,0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оплату праці</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1088</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1334,0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1305,3</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-28,7</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97,8</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відрахування на соціальні заходи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1089</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292,8</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294,00</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100,4</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840"/>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амортизація основних засобів і нематеріальних активів загальногосподарського призначення</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1090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4,0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4,0</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840"/>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операційну оренду основних засобів та роялті, що мають загальногосподарське призначення</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1091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страхування майна загальногосподарського призначення</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1092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страхування загальногосподарського персоналу</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1093</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організаційно-технічні послуги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1094</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24,0</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+4,0</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120,0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консультаційні та інформаційні послуги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1095</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юридичні послуги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1096</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послуги з оцінки майна</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1097</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10,0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охорону праці загальногосподарського персоналу</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1098</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2,0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витрати на підвищення кваліфікації та перепідготовку кадрів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1099</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2,0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855"/>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утримання основних фондів, інших необоротних активів загальногосподарського використання,  зокрема:</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1100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поліпшення основних фондів</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1101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інші адміністративні витрати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1102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10,0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9,6</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-0,4</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96,0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numPr>
                <w:ilvl w:val="0"/>
                <w:numId w:val="9"/>
              </w:numPr>
              <w:ind w:left="1440"/>
              <w:rPr>
                <w:lang w:val="uk-UA" w:eastAsia="en-US"/>
              </w:rPr>
            </w:pPr>
            <w:r w:rsidRPr="00C222B7">
              <w:rPr>
                <w:color w:val="000000"/>
                <w:sz w:val="20"/>
                <w:szCs w:val="20"/>
                <w:lang w:val="uk-UA" w:eastAsia="en-US"/>
              </w:rPr>
              <w:t>канцтовари, господарські товари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9,6</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-0,4</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96,0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Витрати на збут, зокрема:</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1110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транспортні витрати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1111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зберігання та упаковку</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1112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оплату праці</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1113</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амортизація основних засобів і нематеріальних активів</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1114</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рекламу</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1115</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витрати на збут (розшифрувати)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1116</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500"/>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Інші операційні витрати, усього, зокрема:</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1120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3800,0 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3951,4</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+151,4</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104,0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18"/>
                <w:szCs w:val="18"/>
                <w:lang w:val="uk-UA" w:eastAsia="en-US"/>
              </w:rPr>
              <w:t>Збільшення через централізоване постачання </w:t>
            </w:r>
          </w:p>
        </w:tc>
      </w:tr>
      <w:tr w:rsidR="00C222B7" w:rsidRPr="00C222B7" w:rsidTr="00C222B7">
        <w:trPr>
          <w:trHeight w:val="500"/>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оплату праці</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1121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1400,0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1341,7</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-58,3</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95,8</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18"/>
                <w:szCs w:val="18"/>
                <w:lang w:val="uk-UA" w:eastAsia="en-US"/>
              </w:rPr>
              <w:t>Зменшення через закриття ПНМД</w:t>
            </w:r>
          </w:p>
        </w:tc>
      </w:tr>
      <w:tr w:rsidR="00C222B7" w:rsidRPr="00C222B7" w:rsidTr="00C222B7">
        <w:trPr>
          <w:trHeight w:val="500"/>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Відрахування на соціальні заходт</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1122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308,0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297,8</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-10,2</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96,6</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18"/>
                <w:szCs w:val="18"/>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Матеріальні витрати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1123</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1192,0 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1468,0</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+276,0</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123,1</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18"/>
                <w:szCs w:val="18"/>
                <w:lang w:val="uk-UA" w:eastAsia="en-US"/>
              </w:rPr>
              <w:t>Збільшення через централізоване постачання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Комунальні послуги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1124</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600,0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617,6</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+17,6</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102,9</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Відшкодування вартості пільгових рецептів</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1125</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226,3</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-73,7</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75,4</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885"/>
          <w:tblCellSpacing w:w="0" w:type="dxa"/>
        </w:trPr>
        <w:tc>
          <w:tcPr>
            <w:tcW w:w="3403" w:type="dxa"/>
            <w:tcBorders>
              <w:top w:val="nil"/>
              <w:left w:val="single" w:sz="4" w:space="0" w:color="000000"/>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b/>
                <w:bCs/>
                <w:color w:val="000000"/>
                <w:sz w:val="20"/>
                <w:szCs w:val="20"/>
                <w:lang w:val="uk-UA" w:eastAsia="en-US"/>
              </w:rPr>
              <w:t>Фінансовий результат від операційної діяльності: прибуток/збиток</w:t>
            </w:r>
          </w:p>
        </w:tc>
        <w:tc>
          <w:tcPr>
            <w:tcW w:w="850"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1130</w:t>
            </w:r>
          </w:p>
        </w:tc>
        <w:tc>
          <w:tcPr>
            <w:tcW w:w="993"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-254,0</w:t>
            </w:r>
          </w:p>
        </w:tc>
        <w:tc>
          <w:tcPr>
            <w:tcW w:w="992"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-406,9</w:t>
            </w:r>
          </w:p>
        </w:tc>
        <w:tc>
          <w:tcPr>
            <w:tcW w:w="1230"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-152,9</w:t>
            </w:r>
          </w:p>
        </w:tc>
        <w:tc>
          <w:tcPr>
            <w:tcW w:w="1344"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lang w:val="uk-UA" w:eastAsia="en-US"/>
              </w:rPr>
              <w:t>-</w:t>
            </w:r>
          </w:p>
        </w:tc>
        <w:tc>
          <w:tcPr>
            <w:tcW w:w="1846"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Інші фінансові доходи (розшифрувати)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1140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Фінансові витрати (розшифрувати)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1150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Інші доходи (розшифрувати), зокрема: благодійна допомога, амортизація, платні послуги, % на залишок р/р</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1160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254,0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258,6</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+4,6</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101,8</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numPr>
                <w:ilvl w:val="0"/>
                <w:numId w:val="10"/>
              </w:numPr>
              <w:ind w:left="1440"/>
              <w:rPr>
                <w:lang w:val="uk-UA" w:eastAsia="en-US"/>
              </w:rPr>
            </w:pPr>
            <w:r w:rsidRPr="00C222B7">
              <w:rPr>
                <w:b/>
                <w:bCs/>
                <w:color w:val="000000"/>
                <w:sz w:val="20"/>
                <w:szCs w:val="20"/>
                <w:lang w:val="uk-UA" w:eastAsia="en-US"/>
              </w:rPr>
              <w:t>% на залишок коштів</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1161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9,7</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-0,3</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97,0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numPr>
                <w:ilvl w:val="0"/>
                <w:numId w:val="11"/>
              </w:numPr>
              <w:ind w:left="1440"/>
              <w:rPr>
                <w:lang w:val="uk-UA" w:eastAsia="en-US"/>
              </w:rPr>
            </w:pPr>
            <w:r w:rsidRPr="00C222B7">
              <w:rPr>
                <w:b/>
                <w:bCs/>
                <w:color w:val="000000"/>
                <w:sz w:val="20"/>
                <w:szCs w:val="20"/>
                <w:lang w:val="uk-UA" w:eastAsia="en-US"/>
              </w:rPr>
              <w:t xml:space="preserve">Амортизація безкоштовно переданих ОЗ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1162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124,0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135,3</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+11,3</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109,1</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numPr>
                <w:ilvl w:val="0"/>
                <w:numId w:val="12"/>
              </w:numPr>
              <w:ind w:left="1440"/>
              <w:rPr>
                <w:lang w:val="uk-UA" w:eastAsia="en-US"/>
              </w:rPr>
            </w:pPr>
            <w:r w:rsidRPr="00C222B7">
              <w:rPr>
                <w:b/>
                <w:bCs/>
                <w:color w:val="000000"/>
                <w:sz w:val="20"/>
                <w:szCs w:val="20"/>
                <w:lang w:val="uk-UA" w:eastAsia="en-US"/>
              </w:rPr>
              <w:t>Благодійна допомога</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1163</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120,0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113,6</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-6,4</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94,7</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Інші витрати (розшифрувати), зокрема:</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1170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r>
      <w:tr w:rsidR="00C222B7" w:rsidRPr="00C222B7" w:rsidTr="00C222B7">
        <w:trPr>
          <w:trHeight w:val="675"/>
          <w:tblCellSpacing w:w="0" w:type="dxa"/>
        </w:trPr>
        <w:tc>
          <w:tcPr>
            <w:tcW w:w="3403" w:type="dxa"/>
            <w:tcBorders>
              <w:top w:val="nil"/>
              <w:left w:val="single" w:sz="4" w:space="0" w:color="000000"/>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b/>
                <w:bCs/>
                <w:color w:val="000000"/>
                <w:sz w:val="20"/>
                <w:szCs w:val="20"/>
                <w:lang w:val="uk-UA" w:eastAsia="en-US"/>
              </w:rPr>
              <w:t>Фінансовий результат до оподаткування: прибуток/збиток</w:t>
            </w:r>
          </w:p>
        </w:tc>
        <w:tc>
          <w:tcPr>
            <w:tcW w:w="850"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1200</w:t>
            </w:r>
          </w:p>
        </w:tc>
        <w:tc>
          <w:tcPr>
            <w:tcW w:w="993"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992"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-148,3</w:t>
            </w:r>
          </w:p>
        </w:tc>
        <w:tc>
          <w:tcPr>
            <w:tcW w:w="1230"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+148,3</w:t>
            </w:r>
          </w:p>
        </w:tc>
        <w:tc>
          <w:tcPr>
            <w:tcW w:w="1344"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846"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(дохід) з податку на прибуток</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1210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Прибуток (збиток) від  припиненої діяльності після оподаткування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1220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613"/>
          <w:tblCellSpacing w:w="0" w:type="dxa"/>
        </w:trPr>
        <w:tc>
          <w:tcPr>
            <w:tcW w:w="3403" w:type="dxa"/>
            <w:tcBorders>
              <w:top w:val="nil"/>
              <w:left w:val="single" w:sz="4" w:space="0" w:color="000000"/>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b/>
                <w:bCs/>
                <w:color w:val="000000"/>
                <w:sz w:val="20"/>
                <w:szCs w:val="20"/>
                <w:lang w:val="uk-UA" w:eastAsia="en-US"/>
              </w:rPr>
              <w:t>Чистий  фінансовий результат: прибуток/збиток</w:t>
            </w:r>
          </w:p>
        </w:tc>
        <w:tc>
          <w:tcPr>
            <w:tcW w:w="850"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1230</w:t>
            </w:r>
          </w:p>
        </w:tc>
        <w:tc>
          <w:tcPr>
            <w:tcW w:w="993"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992"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-148,3</w:t>
            </w:r>
          </w:p>
        </w:tc>
        <w:tc>
          <w:tcPr>
            <w:tcW w:w="1230"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+148,3</w:t>
            </w:r>
          </w:p>
        </w:tc>
        <w:tc>
          <w:tcPr>
            <w:tcW w:w="1344"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w:t>
            </w:r>
          </w:p>
        </w:tc>
        <w:tc>
          <w:tcPr>
            <w:tcW w:w="1846"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C222B7">
        <w:trPr>
          <w:trHeight w:val="409"/>
          <w:tblCellSpacing w:w="0" w:type="dxa"/>
        </w:trPr>
        <w:tc>
          <w:tcPr>
            <w:tcW w:w="10658" w:type="dxa"/>
            <w:gridSpan w:val="7"/>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Доходи і витрати (узагальнені показники)</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Усього доходів</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1240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11524,4</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11523,9</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-0,5</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Усього витрат</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1250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11524,4</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11672,2</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+147,8</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101,3</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C222B7">
        <w:trPr>
          <w:trHeight w:val="441"/>
          <w:tblCellSpacing w:w="0" w:type="dxa"/>
        </w:trPr>
        <w:tc>
          <w:tcPr>
            <w:tcW w:w="10658" w:type="dxa"/>
            <w:gridSpan w:val="7"/>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Елементи операційних витрат</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Матеріальні витрати, зокрема:</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1260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1538,0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1966,2</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+428,2</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127,8</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сировину та основні матеріали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1261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1442,0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1810,8</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+368,8</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125,6</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паливо та енергію</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1262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96,0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155,4</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+59,4</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161,9</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Витрати на оплату праці</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1270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7284,0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7126,3</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-157,7</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97,8</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Відрахування на соціальні заходи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1280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1606,4</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1608,1</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+1,7</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100,1</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Амортизація</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1290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138,0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148,6</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10,6</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107,7</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операційні витрати</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1300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958,0</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823,0</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-135,0</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85,9</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C222B7">
        <w:trPr>
          <w:trHeight w:val="402"/>
          <w:tblCellSpacing w:w="0" w:type="dxa"/>
        </w:trPr>
        <w:tc>
          <w:tcPr>
            <w:tcW w:w="340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Усього</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1310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11524,4</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11672,2</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+147,8</w:t>
            </w:r>
          </w:p>
        </w:tc>
        <w:tc>
          <w:tcPr>
            <w:tcW w:w="134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101,3</w:t>
            </w:r>
          </w:p>
        </w:tc>
        <w:tc>
          <w:tcPr>
            <w:tcW w:w="184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bl>
    <w:p w:rsidR="00C222B7" w:rsidRPr="00C222B7" w:rsidRDefault="00C222B7" w:rsidP="00C222B7">
      <w:pPr>
        <w:rPr>
          <w:lang w:val="uk-UA" w:eastAsia="en-US"/>
        </w:rPr>
      </w:pPr>
      <w:r w:rsidRPr="00C222B7">
        <w:rPr>
          <w:b/>
          <w:bCs/>
          <w:color w:val="000000"/>
          <w:sz w:val="20"/>
          <w:szCs w:val="20"/>
          <w:lang w:val="uk-UA" w:eastAsia="en-US"/>
        </w:rPr>
        <w:t>Керівник</w:t>
      </w:r>
      <w:r w:rsidRPr="00C222B7">
        <w:rPr>
          <w:color w:val="000000"/>
          <w:sz w:val="20"/>
          <w:szCs w:val="20"/>
          <w:lang w:val="uk-UA" w:eastAsia="en-US"/>
        </w:rPr>
        <w:t>__</w:t>
      </w:r>
      <w:r w:rsidRPr="00C222B7">
        <w:rPr>
          <w:color w:val="000000"/>
          <w:sz w:val="20"/>
          <w:szCs w:val="20"/>
          <w:u w:val="single"/>
          <w:lang w:val="uk-UA" w:eastAsia="en-US"/>
        </w:rPr>
        <w:t>Головний лікар</w:t>
      </w:r>
      <w:r w:rsidRPr="00C222B7">
        <w:rPr>
          <w:color w:val="000000"/>
          <w:sz w:val="20"/>
          <w:szCs w:val="20"/>
          <w:lang w:val="uk-UA" w:eastAsia="en-US"/>
        </w:rPr>
        <w:t>   ___               ______________         _____</w:t>
      </w:r>
      <w:r w:rsidRPr="00C222B7">
        <w:rPr>
          <w:color w:val="000000"/>
          <w:sz w:val="20"/>
          <w:szCs w:val="20"/>
          <w:u w:val="single"/>
          <w:lang w:val="uk-UA" w:eastAsia="en-US"/>
        </w:rPr>
        <w:t>Щаслива Т.І.</w:t>
      </w:r>
      <w:r w:rsidRPr="00C222B7">
        <w:rPr>
          <w:color w:val="000000"/>
          <w:sz w:val="20"/>
          <w:szCs w:val="20"/>
          <w:lang w:val="uk-UA" w:eastAsia="en-US"/>
        </w:rPr>
        <w:t>_____</w:t>
      </w:r>
    </w:p>
    <w:p w:rsidR="00C222B7" w:rsidRPr="00C222B7" w:rsidRDefault="00C222B7" w:rsidP="00C222B7">
      <w:pPr>
        <w:rPr>
          <w:lang w:val="uk-UA" w:eastAsia="en-US"/>
        </w:rPr>
      </w:pPr>
      <w:r w:rsidRPr="00C222B7">
        <w:rPr>
          <w:i/>
          <w:iCs/>
          <w:color w:val="000000"/>
          <w:sz w:val="20"/>
          <w:szCs w:val="20"/>
          <w:lang w:val="uk-UA" w:eastAsia="en-US"/>
        </w:rPr>
        <w:t>                         (посада)                                       (підпис)                         (ініціали, прізвище)</w:t>
      </w:r>
    </w:p>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right"/>
        <w:rPr>
          <w:lang w:val="uk-UA" w:eastAsia="en-US"/>
        </w:rPr>
      </w:pPr>
      <w:r w:rsidRPr="00C222B7">
        <w:rPr>
          <w:color w:val="000000"/>
          <w:sz w:val="20"/>
          <w:szCs w:val="20"/>
          <w:lang w:val="uk-UA" w:eastAsia="en-US"/>
        </w:rPr>
        <w:t xml:space="preserve">Таблиця 2 </w:t>
      </w:r>
    </w:p>
    <w:p w:rsidR="00C222B7" w:rsidRPr="00C222B7" w:rsidRDefault="00C222B7" w:rsidP="00C222B7">
      <w:pPr>
        <w:jc w:val="right"/>
        <w:rPr>
          <w:lang w:val="uk-UA" w:eastAsia="en-US"/>
        </w:rPr>
      </w:pPr>
      <w:r w:rsidRPr="00C222B7">
        <w:rPr>
          <w:lang w:val="uk-UA" w:eastAsia="en-US"/>
        </w:rPr>
        <w:t> </w:t>
      </w:r>
    </w:p>
    <w:tbl>
      <w:tblPr>
        <w:tblW w:w="11258" w:type="dxa"/>
        <w:tblCellSpacing w:w="0" w:type="dxa"/>
        <w:tblInd w:w="426" w:type="dxa"/>
        <w:tblLook w:val="04A0" w:firstRow="1" w:lastRow="0" w:firstColumn="1" w:lastColumn="0" w:noHBand="0" w:noVBand="1"/>
      </w:tblPr>
      <w:tblGrid>
        <w:gridCol w:w="3261"/>
        <w:gridCol w:w="992"/>
        <w:gridCol w:w="993"/>
        <w:gridCol w:w="1134"/>
        <w:gridCol w:w="1230"/>
        <w:gridCol w:w="74"/>
        <w:gridCol w:w="1270"/>
        <w:gridCol w:w="142"/>
        <w:gridCol w:w="293"/>
        <w:gridCol w:w="404"/>
        <w:gridCol w:w="582"/>
        <w:gridCol w:w="148"/>
        <w:gridCol w:w="175"/>
        <w:gridCol w:w="276"/>
        <w:gridCol w:w="180"/>
        <w:gridCol w:w="104"/>
      </w:tblGrid>
      <w:tr w:rsidR="00C222B7" w:rsidRPr="00C222B7" w:rsidTr="00E7178A">
        <w:trPr>
          <w:trHeight w:val="375"/>
          <w:tblCellSpacing w:w="0" w:type="dxa"/>
        </w:trPr>
        <w:tc>
          <w:tcPr>
            <w:tcW w:w="7684" w:type="dxa"/>
            <w:gridSpan w:val="6"/>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1705" w:type="dxa"/>
            <w:gridSpan w:val="3"/>
            <w:tcBorders>
              <w:top w:val="nil"/>
              <w:left w:val="nil"/>
              <w:bottom w:val="nil"/>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404" w:type="dxa"/>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582" w:type="dxa"/>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323" w:type="dxa"/>
            <w:gridSpan w:val="2"/>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276" w:type="dxa"/>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284" w:type="dxa"/>
            <w:gridSpan w:val="2"/>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r>
      <w:tr w:rsidR="00C222B7" w:rsidRPr="00C222B7" w:rsidTr="00E7178A">
        <w:trPr>
          <w:gridAfter w:val="1"/>
          <w:wAfter w:w="104" w:type="dxa"/>
          <w:trHeight w:val="375"/>
          <w:tblCellSpacing w:w="0" w:type="dxa"/>
        </w:trPr>
        <w:tc>
          <w:tcPr>
            <w:tcW w:w="11154" w:type="dxa"/>
            <w:gridSpan w:val="15"/>
            <w:tcBorders>
              <w:top w:val="nil"/>
              <w:left w:val="nil"/>
              <w:bottom w:val="nil"/>
              <w:right w:val="nil"/>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IІ. Розрахунки з бюджетом</w:t>
            </w:r>
          </w:p>
        </w:tc>
      </w:tr>
      <w:tr w:rsidR="00C222B7" w:rsidRPr="00C222B7" w:rsidTr="00E7178A">
        <w:trPr>
          <w:trHeight w:val="375"/>
          <w:tblCellSpacing w:w="0" w:type="dxa"/>
        </w:trPr>
        <w:tc>
          <w:tcPr>
            <w:tcW w:w="7684" w:type="dxa"/>
            <w:gridSpan w:val="6"/>
            <w:tcBorders>
              <w:top w:val="nil"/>
              <w:left w:val="nil"/>
              <w:bottom w:val="nil"/>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1705" w:type="dxa"/>
            <w:gridSpan w:val="3"/>
            <w:tcBorders>
              <w:top w:val="nil"/>
              <w:left w:val="nil"/>
              <w:bottom w:val="nil"/>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404" w:type="dxa"/>
            <w:tcBorders>
              <w:top w:val="nil"/>
              <w:left w:val="nil"/>
              <w:bottom w:val="nil"/>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582" w:type="dxa"/>
            <w:tcBorders>
              <w:top w:val="nil"/>
              <w:left w:val="nil"/>
              <w:bottom w:val="nil"/>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323" w:type="dxa"/>
            <w:gridSpan w:val="2"/>
            <w:tcBorders>
              <w:top w:val="nil"/>
              <w:left w:val="nil"/>
              <w:bottom w:val="nil"/>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276" w:type="dxa"/>
            <w:tcBorders>
              <w:top w:val="nil"/>
              <w:left w:val="nil"/>
              <w:bottom w:val="nil"/>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284" w:type="dxa"/>
            <w:gridSpan w:val="2"/>
            <w:tcBorders>
              <w:top w:val="nil"/>
              <w:left w:val="nil"/>
              <w:bottom w:val="nil"/>
              <w:right w:val="nil"/>
            </w:tcBorders>
            <w:vAlign w:val="center"/>
            <w:hideMark/>
          </w:tcPr>
          <w:p w:rsidR="00C222B7" w:rsidRPr="00C222B7" w:rsidRDefault="00C222B7" w:rsidP="00C222B7">
            <w:pPr>
              <w:jc w:val="center"/>
              <w:rPr>
                <w:lang w:val="uk-UA" w:eastAsia="en-US"/>
              </w:rPr>
            </w:pPr>
            <w:r w:rsidRPr="00C222B7">
              <w:rPr>
                <w:lang w:val="uk-UA" w:eastAsia="en-US"/>
              </w:rPr>
              <w:t> </w:t>
            </w:r>
          </w:p>
        </w:tc>
      </w:tr>
      <w:tr w:rsidR="00C222B7" w:rsidRPr="00C222B7" w:rsidTr="00E7178A">
        <w:trPr>
          <w:gridAfter w:val="4"/>
          <w:wAfter w:w="735" w:type="dxa"/>
          <w:trHeight w:val="341"/>
          <w:tblCellSpacing w:w="0" w:type="dxa"/>
        </w:trPr>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Найменування показника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xml:space="preserve">Код рядка </w:t>
            </w:r>
          </w:p>
        </w:tc>
        <w:tc>
          <w:tcPr>
            <w:tcW w:w="6270" w:type="dxa"/>
            <w:gridSpan w:val="10"/>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Звітний період</w:t>
            </w:r>
          </w:p>
        </w:tc>
      </w:tr>
      <w:tr w:rsidR="00C222B7" w:rsidRPr="00C222B7" w:rsidTr="00E7178A">
        <w:trPr>
          <w:gridAfter w:val="4"/>
          <w:wAfter w:w="735" w:type="dxa"/>
          <w:trHeight w:val="2070"/>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план</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факт</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відхилення,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виконання,%</w:t>
            </w:r>
          </w:p>
        </w:tc>
        <w:tc>
          <w:tcPr>
            <w:tcW w:w="1569" w:type="dxa"/>
            <w:gridSpan w:val="5"/>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пояснення та обгрунтування відхилення від запланованого рівня доходів/витрат</w:t>
            </w:r>
          </w:p>
        </w:tc>
      </w:tr>
      <w:tr w:rsidR="00C222B7" w:rsidRPr="00C222B7" w:rsidTr="00E7178A">
        <w:trPr>
          <w:gridAfter w:val="4"/>
          <w:wAfter w:w="735" w:type="dxa"/>
          <w:trHeight w:val="173"/>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w:t>
            </w:r>
          </w:p>
        </w:tc>
        <w:tc>
          <w:tcPr>
            <w:tcW w:w="1569" w:type="dxa"/>
            <w:gridSpan w:val="5"/>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w:t>
            </w:r>
          </w:p>
        </w:tc>
      </w:tr>
      <w:tr w:rsidR="00C222B7" w:rsidRPr="00C222B7" w:rsidTr="00E7178A">
        <w:trPr>
          <w:gridAfter w:val="4"/>
          <w:wAfter w:w="735" w:type="dxa"/>
          <w:trHeight w:val="353"/>
          <w:tblCellSpacing w:w="0" w:type="dxa"/>
        </w:trPr>
        <w:tc>
          <w:tcPr>
            <w:tcW w:w="10523" w:type="dxa"/>
            <w:gridSpan w:val="12"/>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Розподіл чистого прибутку</w:t>
            </w:r>
          </w:p>
        </w:tc>
      </w:tr>
      <w:tr w:rsidR="00C222B7" w:rsidRPr="00C222B7" w:rsidTr="00E7178A">
        <w:trPr>
          <w:gridAfter w:val="4"/>
          <w:wAfter w:w="735" w:type="dxa"/>
          <w:trHeight w:val="855"/>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Залишок нерозподіленого прибутку (непокритого збитку) на початок звітного періоду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2000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Відрахування частини чистого прибутку до міського бюджету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2010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Перенесено з додаткового капіталу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2020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Розвиток виробництва</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2030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у тому числі за основними видами діяльності за КВЕД</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2031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Резервний фонд</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2040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фонди (розшифрувати)</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2050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цілі (розшифрувати)</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2060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E7178A">
        <w:trPr>
          <w:gridAfter w:val="4"/>
          <w:wAfter w:w="735" w:type="dxa"/>
          <w:trHeight w:val="855"/>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Залишок нерозподіленого прибутку (непокритого збитку) на кінець звітного періоду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2070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E7178A">
        <w:trPr>
          <w:gridAfter w:val="4"/>
          <w:wAfter w:w="735" w:type="dxa"/>
          <w:trHeight w:val="402"/>
          <w:tblCellSpacing w:w="0" w:type="dxa"/>
        </w:trPr>
        <w:tc>
          <w:tcPr>
            <w:tcW w:w="10523" w:type="dxa"/>
            <w:gridSpan w:val="12"/>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xml:space="preserve">Нараховані до сплати обов&amp;apos;язкові платежі підприємства до бюджету та єдиний внесок на загальнообов&amp;apos;язкове державне соціальне страхування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Відрахування частини чистого прибутку до міського бюджету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2100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Податок на прибуток підприємств</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2110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E7178A">
        <w:trPr>
          <w:gridAfter w:val="4"/>
          <w:wAfter w:w="735" w:type="dxa"/>
          <w:trHeight w:val="855"/>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Податок на додану вартість, нарахований до сплати до державного бюджету за підсумками звітного періоду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2120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E7178A">
        <w:trPr>
          <w:gridAfter w:val="4"/>
          <w:wAfter w:w="735" w:type="dxa"/>
          <w:trHeight w:val="855"/>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Податок на додану вартість, що підлягає відшкодуванню з державного бюджету за підсумками звітного періоду</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2130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E7178A">
        <w:trPr>
          <w:gridAfter w:val="4"/>
          <w:wAfter w:w="735" w:type="dxa"/>
          <w:trHeight w:val="855"/>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Інші поточні податки, збори, обов&amp;apos;язкові платежі до державного та місцевих бюджетів, зокрема:</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2140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1420,4</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1423,7</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+3,3</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100,2</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акцизний податок</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2141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рентна плата за транспортування</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2142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плата за користування надрами</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2143</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податок на доходи фізичних осіб</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2144</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1310,4</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1313,8</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+3,4</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100,2</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погашення податкового боргу, зокрема:</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2145</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E7178A">
        <w:trPr>
          <w:gridAfter w:val="4"/>
          <w:wAfter w:w="735" w:type="dxa"/>
          <w:trHeight w:val="1140"/>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погашення реструктуризованих та відстрочених сум,  що підлягають сплаті в поточному році до бюджетів та державних цільових фондів</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2145/1</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E7178A">
        <w:trPr>
          <w:gridAfter w:val="4"/>
          <w:wAfter w:w="735" w:type="dxa"/>
          <w:trHeight w:val="435"/>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неустойки (штрафи, пені)</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2145/2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i/>
                <w:iCs/>
                <w:color w:val="000000"/>
                <w:sz w:val="20"/>
                <w:szCs w:val="20"/>
                <w:lang w:val="uk-UA" w:eastAsia="en-US"/>
              </w:rPr>
              <w:t>- </w:t>
            </w:r>
          </w:p>
        </w:tc>
      </w:tr>
      <w:tr w:rsidR="00C222B7" w:rsidRPr="00C222B7" w:rsidTr="00E7178A">
        <w:trPr>
          <w:gridAfter w:val="4"/>
          <w:wAfter w:w="735" w:type="dxa"/>
          <w:trHeight w:val="480"/>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місцеві податки та збори (розшифрувати)</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2146</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E7178A">
        <w:trPr>
          <w:gridAfter w:val="4"/>
          <w:wAfter w:w="735"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платежі (військовий збір)</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2147</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110,0</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109,9 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-0,1 </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99,9 </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E7178A">
        <w:trPr>
          <w:gridAfter w:val="4"/>
          <w:wAfter w:w="735" w:type="dxa"/>
          <w:trHeight w:val="765"/>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Єдиний внесок на загальнообов&amp;apos;язкове державне соціальне страхування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2150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1606,4</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1608,2</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+1,8</w:t>
            </w:r>
          </w:p>
        </w:tc>
        <w:tc>
          <w:tcPr>
            <w:tcW w:w="1486"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100,1</w:t>
            </w:r>
          </w:p>
        </w:tc>
        <w:tc>
          <w:tcPr>
            <w:tcW w:w="1427" w:type="dxa"/>
            <w:gridSpan w:val="4"/>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E7178A">
        <w:trPr>
          <w:gridAfter w:val="4"/>
          <w:wAfter w:w="735" w:type="dxa"/>
          <w:trHeight w:val="435"/>
          <w:tblCellSpacing w:w="0" w:type="dxa"/>
        </w:trPr>
        <w:tc>
          <w:tcPr>
            <w:tcW w:w="3261" w:type="dxa"/>
            <w:tcBorders>
              <w:top w:val="nil"/>
              <w:left w:val="single" w:sz="4" w:space="0" w:color="000000"/>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b/>
                <w:bCs/>
                <w:color w:val="000000"/>
                <w:sz w:val="20"/>
                <w:szCs w:val="20"/>
                <w:lang w:val="uk-UA" w:eastAsia="en-US"/>
              </w:rPr>
              <w:t>Усього виплат на користь держави</w:t>
            </w:r>
          </w:p>
        </w:tc>
        <w:tc>
          <w:tcPr>
            <w:tcW w:w="992"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2200</w:t>
            </w:r>
          </w:p>
        </w:tc>
        <w:tc>
          <w:tcPr>
            <w:tcW w:w="993"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3026,8</w:t>
            </w:r>
          </w:p>
        </w:tc>
        <w:tc>
          <w:tcPr>
            <w:tcW w:w="1134"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3031,9</w:t>
            </w:r>
          </w:p>
        </w:tc>
        <w:tc>
          <w:tcPr>
            <w:tcW w:w="1230"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+5,1</w:t>
            </w:r>
          </w:p>
        </w:tc>
        <w:tc>
          <w:tcPr>
            <w:tcW w:w="1486" w:type="dxa"/>
            <w:gridSpan w:val="3"/>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100,2</w:t>
            </w:r>
          </w:p>
        </w:tc>
        <w:tc>
          <w:tcPr>
            <w:tcW w:w="1427" w:type="dxa"/>
            <w:gridSpan w:val="4"/>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bl>
    <w:p w:rsidR="00C222B7" w:rsidRPr="00C222B7" w:rsidRDefault="00C222B7" w:rsidP="00E7178A">
      <w:pPr>
        <w:ind w:left="426"/>
        <w:rPr>
          <w:lang w:val="uk-UA" w:eastAsia="en-US"/>
        </w:rPr>
      </w:pPr>
      <w:r w:rsidRPr="00C222B7">
        <w:rPr>
          <w:b/>
          <w:bCs/>
          <w:color w:val="000000"/>
          <w:sz w:val="20"/>
          <w:szCs w:val="20"/>
          <w:lang w:val="uk-UA" w:eastAsia="en-US"/>
        </w:rPr>
        <w:t>Керівник__</w:t>
      </w:r>
      <w:r w:rsidRPr="00C222B7">
        <w:rPr>
          <w:b/>
          <w:bCs/>
          <w:color w:val="000000"/>
          <w:sz w:val="20"/>
          <w:szCs w:val="20"/>
          <w:u w:val="single"/>
          <w:lang w:val="uk-UA" w:eastAsia="en-US"/>
        </w:rPr>
        <w:t>Головний лікар</w:t>
      </w:r>
      <w:r w:rsidRPr="00C222B7">
        <w:rPr>
          <w:b/>
          <w:bCs/>
          <w:color w:val="000000"/>
          <w:sz w:val="20"/>
          <w:szCs w:val="20"/>
          <w:lang w:val="uk-UA" w:eastAsia="en-US"/>
        </w:rPr>
        <w:t>__           ______________               _____</w:t>
      </w:r>
      <w:r w:rsidRPr="00C222B7">
        <w:rPr>
          <w:b/>
          <w:bCs/>
          <w:color w:val="000000"/>
          <w:sz w:val="20"/>
          <w:szCs w:val="20"/>
          <w:u w:val="single"/>
          <w:lang w:val="uk-UA" w:eastAsia="en-US"/>
        </w:rPr>
        <w:t>Щаслива Т.І.</w:t>
      </w:r>
      <w:r w:rsidRPr="00C222B7">
        <w:rPr>
          <w:b/>
          <w:bCs/>
          <w:color w:val="000000"/>
          <w:sz w:val="20"/>
          <w:szCs w:val="20"/>
          <w:lang w:val="uk-UA" w:eastAsia="en-US"/>
        </w:rPr>
        <w:t>______</w:t>
      </w:r>
    </w:p>
    <w:p w:rsidR="00C222B7" w:rsidRPr="00C222B7" w:rsidRDefault="00C222B7" w:rsidP="00C222B7">
      <w:pPr>
        <w:jc w:val="right"/>
        <w:rPr>
          <w:lang w:val="uk-UA" w:eastAsia="en-US"/>
        </w:rPr>
      </w:pPr>
      <w:r w:rsidRPr="00C222B7">
        <w:rPr>
          <w:lang w:val="uk-UA" w:eastAsia="en-US"/>
        </w:rPr>
        <w:t> </w:t>
      </w:r>
    </w:p>
    <w:p w:rsidR="00070882" w:rsidRDefault="00070882" w:rsidP="00C222B7">
      <w:pPr>
        <w:jc w:val="right"/>
        <w:rPr>
          <w:color w:val="000000"/>
          <w:sz w:val="20"/>
          <w:szCs w:val="20"/>
          <w:lang w:val="uk-UA" w:eastAsia="en-US"/>
        </w:rPr>
      </w:pPr>
    </w:p>
    <w:p w:rsidR="00070882" w:rsidRDefault="00070882" w:rsidP="00C222B7">
      <w:pPr>
        <w:jc w:val="right"/>
        <w:rPr>
          <w:color w:val="000000"/>
          <w:sz w:val="20"/>
          <w:szCs w:val="20"/>
          <w:lang w:val="uk-UA" w:eastAsia="en-US"/>
        </w:rPr>
      </w:pPr>
    </w:p>
    <w:p w:rsidR="00070882" w:rsidRDefault="00070882" w:rsidP="00C222B7">
      <w:pPr>
        <w:jc w:val="right"/>
        <w:rPr>
          <w:color w:val="000000"/>
          <w:sz w:val="20"/>
          <w:szCs w:val="20"/>
          <w:lang w:val="uk-UA" w:eastAsia="en-US"/>
        </w:rPr>
      </w:pPr>
    </w:p>
    <w:p w:rsidR="00070882" w:rsidRDefault="00070882" w:rsidP="00C222B7">
      <w:pPr>
        <w:jc w:val="right"/>
        <w:rPr>
          <w:color w:val="000000"/>
          <w:sz w:val="20"/>
          <w:szCs w:val="20"/>
          <w:lang w:val="uk-UA" w:eastAsia="en-US"/>
        </w:rPr>
      </w:pPr>
    </w:p>
    <w:p w:rsidR="00070882" w:rsidRDefault="00070882" w:rsidP="00C222B7">
      <w:pPr>
        <w:jc w:val="right"/>
        <w:rPr>
          <w:color w:val="000000"/>
          <w:sz w:val="20"/>
          <w:szCs w:val="20"/>
          <w:lang w:val="uk-UA" w:eastAsia="en-US"/>
        </w:rPr>
      </w:pPr>
    </w:p>
    <w:p w:rsidR="00C222B7" w:rsidRPr="00C222B7" w:rsidRDefault="00C222B7" w:rsidP="00C222B7">
      <w:pPr>
        <w:jc w:val="right"/>
        <w:rPr>
          <w:lang w:val="uk-UA" w:eastAsia="en-US"/>
        </w:rPr>
      </w:pPr>
      <w:r w:rsidRPr="00C222B7">
        <w:rPr>
          <w:color w:val="000000"/>
          <w:sz w:val="20"/>
          <w:szCs w:val="20"/>
          <w:lang w:val="uk-UA" w:eastAsia="en-US"/>
        </w:rPr>
        <w:t>Таблиця 3</w:t>
      </w:r>
    </w:p>
    <w:p w:rsidR="00C222B7" w:rsidRPr="00C222B7" w:rsidRDefault="00C222B7" w:rsidP="00C222B7">
      <w:pPr>
        <w:rPr>
          <w:lang w:val="uk-UA" w:eastAsia="en-US"/>
        </w:rPr>
      </w:pPr>
      <w:r w:rsidRPr="00C222B7">
        <w:rPr>
          <w:lang w:val="uk-UA" w:eastAsia="en-US"/>
        </w:rPr>
        <w:t> </w:t>
      </w:r>
    </w:p>
    <w:tbl>
      <w:tblPr>
        <w:tblW w:w="12744" w:type="dxa"/>
        <w:tblCellSpacing w:w="0" w:type="dxa"/>
        <w:tblInd w:w="567" w:type="dxa"/>
        <w:tblLook w:val="04A0" w:firstRow="1" w:lastRow="0" w:firstColumn="1" w:lastColumn="0" w:noHBand="0" w:noVBand="1"/>
      </w:tblPr>
      <w:tblGrid>
        <w:gridCol w:w="3118"/>
        <w:gridCol w:w="1585"/>
        <w:gridCol w:w="697"/>
        <w:gridCol w:w="455"/>
        <w:gridCol w:w="269"/>
        <w:gridCol w:w="1230"/>
        <w:gridCol w:w="76"/>
        <w:gridCol w:w="1268"/>
        <w:gridCol w:w="1005"/>
        <w:gridCol w:w="323"/>
        <w:gridCol w:w="176"/>
        <w:gridCol w:w="177"/>
        <w:gridCol w:w="16"/>
        <w:gridCol w:w="284"/>
        <w:gridCol w:w="90"/>
        <w:gridCol w:w="519"/>
        <w:gridCol w:w="276"/>
        <w:gridCol w:w="556"/>
        <w:gridCol w:w="624"/>
      </w:tblGrid>
      <w:tr w:rsidR="00C222B7" w:rsidRPr="00C222B7" w:rsidTr="00070882">
        <w:trPr>
          <w:trHeight w:val="375"/>
          <w:tblCellSpacing w:w="0" w:type="dxa"/>
        </w:trPr>
        <w:tc>
          <w:tcPr>
            <w:tcW w:w="10028" w:type="dxa"/>
            <w:gridSpan w:val="10"/>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369" w:type="dxa"/>
            <w:gridSpan w:val="3"/>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374" w:type="dxa"/>
            <w:gridSpan w:val="2"/>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519" w:type="dxa"/>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276" w:type="dxa"/>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556" w:type="dxa"/>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622" w:type="dxa"/>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r>
      <w:tr w:rsidR="00C222B7" w:rsidRPr="00C222B7" w:rsidTr="00070882">
        <w:trPr>
          <w:gridAfter w:val="8"/>
          <w:wAfter w:w="2540" w:type="dxa"/>
          <w:trHeight w:val="375"/>
          <w:tblCellSpacing w:w="0" w:type="dxa"/>
        </w:trPr>
        <w:tc>
          <w:tcPr>
            <w:tcW w:w="10204" w:type="dxa"/>
            <w:gridSpan w:val="11"/>
            <w:tcBorders>
              <w:top w:val="nil"/>
              <w:left w:val="nil"/>
              <w:bottom w:val="nil"/>
              <w:right w:val="nil"/>
            </w:tcBorders>
            <w:vAlign w:val="center"/>
            <w:hideMark/>
          </w:tcPr>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center"/>
              <w:rPr>
                <w:lang w:val="uk-UA" w:eastAsia="en-US"/>
              </w:rPr>
            </w:pPr>
            <w:r w:rsidRPr="00C222B7">
              <w:rPr>
                <w:b/>
                <w:bCs/>
                <w:color w:val="000000"/>
                <w:sz w:val="20"/>
                <w:szCs w:val="20"/>
                <w:lang w:val="uk-UA" w:eastAsia="en-US"/>
              </w:rPr>
              <w:t>ІІІ. Рух грошових коштів</w:t>
            </w:r>
          </w:p>
        </w:tc>
      </w:tr>
      <w:tr w:rsidR="00C222B7" w:rsidRPr="00C222B7" w:rsidTr="00070882">
        <w:trPr>
          <w:gridAfter w:val="5"/>
          <w:wAfter w:w="2063" w:type="dxa"/>
          <w:trHeight w:val="375"/>
          <w:tblCellSpacing w:w="0" w:type="dxa"/>
        </w:trPr>
        <w:tc>
          <w:tcPr>
            <w:tcW w:w="3119" w:type="dxa"/>
            <w:tcBorders>
              <w:top w:val="nil"/>
              <w:left w:val="nil"/>
              <w:bottom w:val="nil"/>
              <w:right w:val="nil"/>
            </w:tcBorders>
            <w:vAlign w:val="center"/>
            <w:hideMark/>
          </w:tcPr>
          <w:p w:rsidR="00C222B7" w:rsidRPr="00C222B7" w:rsidRDefault="00C222B7" w:rsidP="00C222B7">
            <w:pPr>
              <w:jc w:val="right"/>
              <w:rPr>
                <w:lang w:val="uk-UA" w:eastAsia="en-US"/>
              </w:rPr>
            </w:pPr>
            <w:r w:rsidRPr="00C222B7">
              <w:rPr>
                <w:lang w:val="uk-UA" w:eastAsia="en-US"/>
              </w:rPr>
              <w:t> </w:t>
            </w:r>
          </w:p>
        </w:tc>
        <w:tc>
          <w:tcPr>
            <w:tcW w:w="1586" w:type="dxa"/>
            <w:tcBorders>
              <w:top w:val="nil"/>
              <w:left w:val="nil"/>
              <w:bottom w:val="nil"/>
              <w:right w:val="nil"/>
            </w:tcBorders>
            <w:vAlign w:val="center"/>
            <w:hideMark/>
          </w:tcPr>
          <w:p w:rsidR="00C222B7" w:rsidRPr="00C222B7" w:rsidRDefault="00C222B7" w:rsidP="00C222B7">
            <w:pPr>
              <w:jc w:val="right"/>
              <w:rPr>
                <w:lang w:val="uk-UA" w:eastAsia="en-US"/>
              </w:rPr>
            </w:pPr>
            <w:r w:rsidRPr="00C222B7">
              <w:rPr>
                <w:lang w:val="uk-UA" w:eastAsia="en-US"/>
              </w:rPr>
              <w:t> </w:t>
            </w:r>
          </w:p>
        </w:tc>
        <w:tc>
          <w:tcPr>
            <w:tcW w:w="1152" w:type="dxa"/>
            <w:gridSpan w:val="2"/>
            <w:tcBorders>
              <w:top w:val="nil"/>
              <w:left w:val="nil"/>
              <w:bottom w:val="nil"/>
              <w:right w:val="nil"/>
            </w:tcBorders>
            <w:vAlign w:val="center"/>
            <w:hideMark/>
          </w:tcPr>
          <w:p w:rsidR="00C222B7" w:rsidRPr="00C222B7" w:rsidRDefault="00C222B7" w:rsidP="00C222B7">
            <w:pPr>
              <w:jc w:val="right"/>
              <w:rPr>
                <w:lang w:val="uk-UA" w:eastAsia="en-US"/>
              </w:rPr>
            </w:pPr>
            <w:r w:rsidRPr="00C222B7">
              <w:rPr>
                <w:lang w:val="uk-UA" w:eastAsia="en-US"/>
              </w:rPr>
              <w:t> </w:t>
            </w:r>
          </w:p>
        </w:tc>
        <w:tc>
          <w:tcPr>
            <w:tcW w:w="1575" w:type="dxa"/>
            <w:gridSpan w:val="3"/>
            <w:tcBorders>
              <w:top w:val="nil"/>
              <w:left w:val="nil"/>
              <w:bottom w:val="nil"/>
              <w:right w:val="nil"/>
            </w:tcBorders>
            <w:vAlign w:val="center"/>
            <w:hideMark/>
          </w:tcPr>
          <w:p w:rsidR="00C222B7" w:rsidRPr="00C222B7" w:rsidRDefault="00C222B7" w:rsidP="00C222B7">
            <w:pPr>
              <w:jc w:val="right"/>
              <w:rPr>
                <w:lang w:val="uk-UA" w:eastAsia="en-US"/>
              </w:rPr>
            </w:pPr>
            <w:r w:rsidRPr="00C222B7">
              <w:rPr>
                <w:lang w:val="uk-UA" w:eastAsia="en-US"/>
              </w:rPr>
              <w:t> </w:t>
            </w:r>
          </w:p>
        </w:tc>
        <w:tc>
          <w:tcPr>
            <w:tcW w:w="2273" w:type="dxa"/>
            <w:gridSpan w:val="2"/>
            <w:tcBorders>
              <w:top w:val="nil"/>
              <w:left w:val="nil"/>
              <w:bottom w:val="nil"/>
              <w:right w:val="nil"/>
            </w:tcBorders>
            <w:vAlign w:val="center"/>
            <w:hideMark/>
          </w:tcPr>
          <w:p w:rsidR="00C222B7" w:rsidRPr="00C222B7" w:rsidRDefault="00C222B7" w:rsidP="00C222B7">
            <w:pPr>
              <w:jc w:val="right"/>
              <w:rPr>
                <w:lang w:val="uk-UA" w:eastAsia="en-US"/>
              </w:rPr>
            </w:pPr>
            <w:r w:rsidRPr="00C222B7">
              <w:rPr>
                <w:lang w:val="uk-UA" w:eastAsia="en-US"/>
              </w:rPr>
              <w:t> </w:t>
            </w:r>
          </w:p>
        </w:tc>
        <w:tc>
          <w:tcPr>
            <w:tcW w:w="676" w:type="dxa"/>
            <w:gridSpan w:val="3"/>
            <w:tcBorders>
              <w:top w:val="nil"/>
              <w:left w:val="nil"/>
              <w:bottom w:val="nil"/>
              <w:right w:val="nil"/>
            </w:tcBorders>
            <w:vAlign w:val="center"/>
            <w:hideMark/>
          </w:tcPr>
          <w:p w:rsidR="00C222B7" w:rsidRPr="00C222B7" w:rsidRDefault="00C222B7" w:rsidP="00C222B7">
            <w:pPr>
              <w:jc w:val="right"/>
              <w:rPr>
                <w:lang w:val="uk-UA" w:eastAsia="en-US"/>
              </w:rPr>
            </w:pPr>
            <w:r w:rsidRPr="00C222B7">
              <w:rPr>
                <w:lang w:val="uk-UA" w:eastAsia="en-US"/>
              </w:rPr>
              <w:t> </w:t>
            </w:r>
          </w:p>
        </w:tc>
        <w:tc>
          <w:tcPr>
            <w:tcW w:w="300" w:type="dxa"/>
            <w:gridSpan w:val="2"/>
            <w:tcBorders>
              <w:top w:val="nil"/>
              <w:left w:val="nil"/>
              <w:bottom w:val="nil"/>
              <w:right w:val="nil"/>
            </w:tcBorders>
            <w:vAlign w:val="center"/>
            <w:hideMark/>
          </w:tcPr>
          <w:p w:rsidR="00C222B7" w:rsidRPr="00C222B7" w:rsidRDefault="00C222B7" w:rsidP="00C222B7">
            <w:pPr>
              <w:jc w:val="right"/>
              <w:rPr>
                <w:lang w:val="uk-UA" w:eastAsia="en-US"/>
              </w:rPr>
            </w:pPr>
            <w:r w:rsidRPr="00C222B7">
              <w:rPr>
                <w:lang w:val="uk-UA" w:eastAsia="en-US"/>
              </w:rPr>
              <w:t> </w:t>
            </w:r>
          </w:p>
        </w:tc>
      </w:tr>
      <w:tr w:rsidR="00C222B7" w:rsidRPr="00C222B7" w:rsidTr="00070882">
        <w:trPr>
          <w:gridAfter w:val="8"/>
          <w:wAfter w:w="2542" w:type="dxa"/>
          <w:trHeight w:val="960"/>
          <w:tblCellSpacing w:w="0" w:type="dxa"/>
        </w:trPr>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Найменування показника</w:t>
            </w:r>
          </w:p>
        </w:tc>
        <w:tc>
          <w:tcPr>
            <w:tcW w:w="1586"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Код рядка</w:t>
            </w:r>
          </w:p>
        </w:tc>
        <w:tc>
          <w:tcPr>
            <w:tcW w:w="5497" w:type="dxa"/>
            <w:gridSpan w:val="9"/>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Звітний період</w:t>
            </w:r>
          </w:p>
        </w:tc>
      </w:tr>
      <w:tr w:rsidR="00C222B7" w:rsidRPr="00C222B7" w:rsidTr="00070882">
        <w:trPr>
          <w:gridAfter w:val="8"/>
          <w:wAfter w:w="2542" w:type="dxa"/>
          <w:trHeight w:val="1845"/>
          <w:tblCellSpacing w:w="0" w:type="dxa"/>
        </w:trPr>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1586" w:type="dxa"/>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план</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факт</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відхилення,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виконання,%</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пояснення та обгрунтування відхилення від запланованого рівня доходів/витрат</w:t>
            </w:r>
          </w:p>
        </w:tc>
      </w:tr>
      <w:tr w:rsidR="00C222B7" w:rsidRPr="00C222B7" w:rsidTr="00070882">
        <w:trPr>
          <w:gridAfter w:val="8"/>
          <w:wAfter w:w="2542" w:type="dxa"/>
          <w:trHeight w:val="360"/>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w:t>
            </w:r>
          </w:p>
        </w:tc>
      </w:tr>
      <w:tr w:rsidR="00C222B7" w:rsidRPr="00C222B7" w:rsidTr="00070882">
        <w:trPr>
          <w:gridAfter w:val="8"/>
          <w:wAfter w:w="2540" w:type="dxa"/>
          <w:trHeight w:val="402"/>
          <w:tblCellSpacing w:w="0" w:type="dxa"/>
        </w:trPr>
        <w:tc>
          <w:tcPr>
            <w:tcW w:w="10204" w:type="dxa"/>
            <w:gridSpan w:val="11"/>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І. Рух коштів у результаті операційної діяльності</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Прибуток (збиток) від звичайної діяльності до оподаткування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1200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Коригування на:</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амортизацію необоротних активів</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3000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збільшення (зменшення) забезпечень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3010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збиток (прибуток) від нереалізованих курсових різниць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3020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855"/>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збиток (прибуток) від неопераційної діяльності та інших негрошових операцій (розшифрувати)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3030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855"/>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Прибуток (збиток) від операційної діяльності до змін в оборотному капіталі</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3040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Зменшення (збільшення) оборотних активів (розшифрувати)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3050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Збільшення (зменшення) поточних зобов’язань (розшифрувати)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3060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Грошові кошти від операційної діяльності</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3070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Сплачений податок на прибуток</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3080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Чистий рух грошових коштів операційної діяльності</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3090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0" w:type="dxa"/>
          <w:trHeight w:val="402"/>
          <w:tblCellSpacing w:w="0" w:type="dxa"/>
        </w:trPr>
        <w:tc>
          <w:tcPr>
            <w:tcW w:w="10204" w:type="dxa"/>
            <w:gridSpan w:val="11"/>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II. Рух коштів у результаті інвестиційної діяльності</w:t>
            </w:r>
          </w:p>
        </w:tc>
      </w:tr>
      <w:tr w:rsidR="00C222B7" w:rsidRPr="00C222B7" w:rsidTr="00070882">
        <w:trPr>
          <w:gridAfter w:val="8"/>
          <w:wAfter w:w="2542" w:type="dxa"/>
          <w:trHeight w:val="549"/>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Надходження</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Виручка від реалізації основних фондів</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3200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Виручка від реалізації нематеріальних активів</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3210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Надходження від продажу акцій та облігацій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3220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Надходження від отриманих:</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відсотків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3230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дивідендів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3240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Надходження від деривативів</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3250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Інші надходження (розшифрувати)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3260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Витрати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Придбання (створення) основних засобів (розшифрувати)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3270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Капітальне будівництво (розшифрувати)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3280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Придбання (створення) нематеріальних активів (розшифрувати)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3290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Придбання акцій та облігацій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3300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витрати (розшифрувати)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3310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Чистий рух коштів від інвестиційної діяльності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3320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0" w:type="dxa"/>
          <w:trHeight w:val="503"/>
          <w:tblCellSpacing w:w="0" w:type="dxa"/>
        </w:trPr>
        <w:tc>
          <w:tcPr>
            <w:tcW w:w="10204" w:type="dxa"/>
            <w:gridSpan w:val="11"/>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III. Рух коштів у результаті фінансової діяльності</w:t>
            </w:r>
          </w:p>
        </w:tc>
      </w:tr>
      <w:tr w:rsidR="00C222B7" w:rsidRPr="00C222B7" w:rsidTr="00070882">
        <w:trPr>
          <w:gridAfter w:val="8"/>
          <w:wAfter w:w="2542" w:type="dxa"/>
          <w:trHeight w:val="553"/>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xml:space="preserve">Надходження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Власного капіталу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3400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Отримання коштів  за довгостроковими зобов&amp;apos;язаннями, зокрема:</w:t>
            </w:r>
          </w:p>
        </w:tc>
        <w:tc>
          <w:tcPr>
            <w:tcW w:w="1586" w:type="dxa"/>
            <w:tcBorders>
              <w:top w:val="nil"/>
              <w:left w:val="nil"/>
              <w:bottom w:val="nil"/>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697"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кредити</w:t>
            </w:r>
          </w:p>
        </w:tc>
        <w:tc>
          <w:tcPr>
            <w:tcW w:w="1586" w:type="dxa"/>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3410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позики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3420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облігації</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3430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Отримання коштів за короткостроковими зобов&amp;apos;язаннями, зокрема:</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кредити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3440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позики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3450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облігації</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3460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Цільове фінансування  (розшифрувати)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3470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Інші надходження (розшифрувати)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3480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507"/>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Витрати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Сплата дивідендів на державну частку/відрахувань частини чистого прибутку</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3490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Перерахування коштів державі як власнику</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3500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Повернення коштів  за довгостроковими зобов&amp;apos;язаннями,зокрема:</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кредити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3510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позики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3520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облігації</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3530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Повернення коштів за короткостроковими зобов&amp;apos;язаннями, зокрема:</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кредити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3540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позики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3550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облігації</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3560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витрати (розшифрувати)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3570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Чистий рух коштів від фінансової діяльності </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3580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Грошові кошти:</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b/>
                <w:bCs/>
                <w:color w:val="000000"/>
                <w:sz w:val="20"/>
                <w:szCs w:val="20"/>
                <w:lang w:val="uk-UA" w:eastAsia="en-US"/>
              </w:rPr>
              <w:t>на початок періоду</w:t>
            </w:r>
          </w:p>
        </w:tc>
        <w:tc>
          <w:tcPr>
            <w:tcW w:w="1586"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color w:val="000000"/>
                <w:sz w:val="20"/>
                <w:szCs w:val="20"/>
                <w:lang w:val="uk-UA" w:eastAsia="en-US"/>
              </w:rPr>
              <w:t>3600</w:t>
            </w:r>
          </w:p>
        </w:tc>
        <w:tc>
          <w:tcPr>
            <w:tcW w:w="697"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Вплив зміни валютних курсів на залишок коштів</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3610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02"/>
          <w:tblCellSpacing w:w="0" w:type="dxa"/>
        </w:trPr>
        <w:tc>
          <w:tcPr>
            <w:tcW w:w="3119" w:type="dxa"/>
            <w:tcBorders>
              <w:top w:val="nil"/>
              <w:left w:val="single" w:sz="4" w:space="0" w:color="000000"/>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b/>
                <w:bCs/>
                <w:color w:val="000000"/>
                <w:sz w:val="20"/>
                <w:szCs w:val="20"/>
                <w:lang w:val="uk-UA" w:eastAsia="en-US"/>
              </w:rPr>
              <w:t>на кінець періоду</w:t>
            </w:r>
          </w:p>
        </w:tc>
        <w:tc>
          <w:tcPr>
            <w:tcW w:w="1586"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color w:val="000000"/>
                <w:sz w:val="20"/>
                <w:szCs w:val="20"/>
                <w:lang w:val="uk-UA" w:eastAsia="en-US"/>
              </w:rPr>
              <w:t>3620</w:t>
            </w:r>
          </w:p>
        </w:tc>
        <w:tc>
          <w:tcPr>
            <w:tcW w:w="697"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070882">
        <w:trPr>
          <w:gridAfter w:val="8"/>
          <w:wAfter w:w="2542" w:type="dxa"/>
          <w:trHeight w:val="480"/>
          <w:tblCellSpacing w:w="0" w:type="dxa"/>
        </w:trPr>
        <w:tc>
          <w:tcPr>
            <w:tcW w:w="311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Чистий грошовий потік</w:t>
            </w:r>
          </w:p>
        </w:tc>
        <w:tc>
          <w:tcPr>
            <w:tcW w:w="1586"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3630</w:t>
            </w:r>
          </w:p>
        </w:tc>
        <w:tc>
          <w:tcPr>
            <w:tcW w:w="697"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72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230"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44"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02" w:type="dxa"/>
            <w:gridSpan w:val="3"/>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bl>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rPr>
          <w:lang w:val="uk-UA" w:eastAsia="en-US"/>
        </w:rPr>
      </w:pPr>
      <w:r w:rsidRPr="00C222B7">
        <w:rPr>
          <w:b/>
          <w:bCs/>
          <w:color w:val="000000"/>
          <w:sz w:val="20"/>
          <w:szCs w:val="20"/>
          <w:lang w:val="uk-UA" w:eastAsia="en-US"/>
        </w:rPr>
        <w:t>Керівник</w:t>
      </w:r>
      <w:r w:rsidRPr="00C222B7">
        <w:rPr>
          <w:color w:val="000000"/>
          <w:sz w:val="20"/>
          <w:szCs w:val="20"/>
          <w:lang w:val="uk-UA" w:eastAsia="en-US"/>
        </w:rPr>
        <w:t>__</w:t>
      </w:r>
      <w:r w:rsidRPr="00C222B7">
        <w:rPr>
          <w:color w:val="000000"/>
          <w:sz w:val="20"/>
          <w:szCs w:val="20"/>
          <w:u w:val="single"/>
          <w:lang w:val="uk-UA" w:eastAsia="en-US"/>
        </w:rPr>
        <w:t>Головний лікар</w:t>
      </w:r>
      <w:r w:rsidRPr="00C222B7">
        <w:rPr>
          <w:color w:val="000000"/>
          <w:sz w:val="20"/>
          <w:szCs w:val="20"/>
          <w:lang w:val="uk-UA" w:eastAsia="en-US"/>
        </w:rPr>
        <w:t>___           ______________             _____</w:t>
      </w:r>
      <w:r w:rsidRPr="00C222B7">
        <w:rPr>
          <w:color w:val="000000"/>
          <w:sz w:val="20"/>
          <w:szCs w:val="20"/>
          <w:u w:val="single"/>
          <w:lang w:val="uk-UA" w:eastAsia="en-US"/>
        </w:rPr>
        <w:t>Щаслива Т.І.</w:t>
      </w:r>
      <w:r w:rsidRPr="00C222B7">
        <w:rPr>
          <w:color w:val="000000"/>
          <w:sz w:val="20"/>
          <w:szCs w:val="20"/>
          <w:lang w:val="uk-UA" w:eastAsia="en-US"/>
        </w:rPr>
        <w:t>____</w:t>
      </w:r>
    </w:p>
    <w:p w:rsidR="00C222B7" w:rsidRPr="00C222B7" w:rsidRDefault="00C222B7" w:rsidP="00C222B7">
      <w:pPr>
        <w:rPr>
          <w:lang w:val="uk-UA" w:eastAsia="en-US"/>
        </w:rPr>
      </w:pPr>
      <w:r w:rsidRPr="00C222B7">
        <w:rPr>
          <w:i/>
          <w:iCs/>
          <w:color w:val="000000"/>
          <w:sz w:val="20"/>
          <w:szCs w:val="20"/>
          <w:lang w:val="uk-UA" w:eastAsia="en-US"/>
        </w:rPr>
        <w:t>                        (посада)                                (підпис)                            (ініціали, прізвище)</w:t>
      </w:r>
    </w:p>
    <w:p w:rsidR="00C222B7" w:rsidRPr="00C222B7" w:rsidRDefault="00C222B7" w:rsidP="00C222B7">
      <w:pPr>
        <w:rPr>
          <w:lang w:val="uk-UA" w:eastAsia="en-US"/>
        </w:rPr>
      </w:pPr>
      <w:r w:rsidRPr="00C222B7">
        <w:rPr>
          <w:lang w:val="uk-UA" w:eastAsia="en-US"/>
        </w:rPr>
        <w:t> </w:t>
      </w:r>
    </w:p>
    <w:p w:rsidR="00C222B7" w:rsidRPr="00C222B7" w:rsidRDefault="00C222B7" w:rsidP="00C222B7">
      <w:pPr>
        <w:jc w:val="right"/>
        <w:rPr>
          <w:lang w:val="uk-UA" w:eastAsia="en-US"/>
        </w:rPr>
      </w:pPr>
      <w:r w:rsidRPr="00C222B7">
        <w:rPr>
          <w:color w:val="000000"/>
          <w:sz w:val="20"/>
          <w:szCs w:val="20"/>
          <w:lang w:val="uk-UA" w:eastAsia="en-US"/>
        </w:rPr>
        <w:t>Таблиця 4</w:t>
      </w:r>
    </w:p>
    <w:p w:rsidR="00C222B7" w:rsidRPr="00C222B7" w:rsidRDefault="00C222B7" w:rsidP="00C222B7">
      <w:pPr>
        <w:jc w:val="right"/>
        <w:rPr>
          <w:lang w:val="uk-UA" w:eastAsia="en-US"/>
        </w:rPr>
      </w:pPr>
      <w:r w:rsidRPr="00C222B7">
        <w:rPr>
          <w:lang w:val="uk-UA" w:eastAsia="en-US"/>
        </w:rPr>
        <w:t> </w:t>
      </w:r>
    </w:p>
    <w:tbl>
      <w:tblPr>
        <w:tblW w:w="0" w:type="auto"/>
        <w:tblCellSpacing w:w="0" w:type="dxa"/>
        <w:tblLook w:val="04A0" w:firstRow="1" w:lastRow="0" w:firstColumn="1" w:lastColumn="0" w:noHBand="0" w:noVBand="1"/>
      </w:tblPr>
      <w:tblGrid>
        <w:gridCol w:w="3141"/>
        <w:gridCol w:w="972"/>
        <w:gridCol w:w="967"/>
        <w:gridCol w:w="1098"/>
        <w:gridCol w:w="643"/>
        <w:gridCol w:w="587"/>
        <w:gridCol w:w="917"/>
        <w:gridCol w:w="427"/>
        <w:gridCol w:w="1501"/>
        <w:gridCol w:w="17"/>
        <w:gridCol w:w="276"/>
        <w:gridCol w:w="276"/>
        <w:gridCol w:w="276"/>
        <w:gridCol w:w="546"/>
      </w:tblGrid>
      <w:tr w:rsidR="00C222B7" w:rsidRPr="00C222B7" w:rsidTr="00562797">
        <w:trPr>
          <w:trHeight w:val="375"/>
          <w:tblCellSpacing w:w="0" w:type="dxa"/>
        </w:trPr>
        <w:tc>
          <w:tcPr>
            <w:tcW w:w="6969" w:type="dxa"/>
            <w:gridSpan w:val="5"/>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1040" w:type="dxa"/>
            <w:gridSpan w:val="2"/>
            <w:tcBorders>
              <w:top w:val="nil"/>
              <w:left w:val="nil"/>
              <w:bottom w:val="nil"/>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1756" w:type="dxa"/>
            <w:gridSpan w:val="3"/>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236" w:type="dxa"/>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236" w:type="dxa"/>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236" w:type="dxa"/>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c>
          <w:tcPr>
            <w:tcW w:w="567" w:type="dxa"/>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r>
      <w:tr w:rsidR="00C222B7" w:rsidRPr="00C222B7" w:rsidTr="00562797">
        <w:trPr>
          <w:gridAfter w:val="5"/>
          <w:wAfter w:w="1293" w:type="dxa"/>
          <w:trHeight w:val="375"/>
          <w:tblCellSpacing w:w="0" w:type="dxa"/>
        </w:trPr>
        <w:tc>
          <w:tcPr>
            <w:tcW w:w="9747" w:type="dxa"/>
            <w:gridSpan w:val="9"/>
            <w:tcBorders>
              <w:top w:val="nil"/>
              <w:left w:val="nil"/>
              <w:bottom w:val="nil"/>
              <w:right w:val="nil"/>
            </w:tcBorders>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 xml:space="preserve">IV. Капітальні інвестиції </w:t>
            </w:r>
          </w:p>
        </w:tc>
      </w:tr>
      <w:tr w:rsidR="00C222B7" w:rsidRPr="00C222B7" w:rsidTr="00562797">
        <w:trPr>
          <w:gridAfter w:val="5"/>
          <w:wAfter w:w="1293" w:type="dxa"/>
          <w:trHeight w:val="375"/>
          <w:tblCellSpacing w:w="0" w:type="dxa"/>
        </w:trPr>
        <w:tc>
          <w:tcPr>
            <w:tcW w:w="9747" w:type="dxa"/>
            <w:gridSpan w:val="9"/>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tc>
      </w:tr>
      <w:tr w:rsidR="00C222B7" w:rsidRPr="00C222B7" w:rsidTr="00562797">
        <w:trPr>
          <w:gridAfter w:val="5"/>
          <w:wAfter w:w="1293" w:type="dxa"/>
          <w:trHeight w:val="870"/>
          <w:tblCellSpacing w:w="0" w:type="dxa"/>
        </w:trPr>
        <w:tc>
          <w:tcPr>
            <w:tcW w:w="3261"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Найменування показника</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xml:space="preserve">Код рядка </w:t>
            </w:r>
          </w:p>
        </w:tc>
        <w:tc>
          <w:tcPr>
            <w:tcW w:w="5494" w:type="dxa"/>
            <w:gridSpan w:val="7"/>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Звітний період</w:t>
            </w:r>
          </w:p>
        </w:tc>
      </w:tr>
      <w:tr w:rsidR="00C222B7" w:rsidRPr="00C222B7" w:rsidTr="00562797">
        <w:trPr>
          <w:gridAfter w:val="5"/>
          <w:wAfter w:w="1293" w:type="dxa"/>
          <w:trHeight w:val="112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план</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факт</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відхилення, +/-</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виконання,%</w:t>
            </w:r>
          </w:p>
        </w:tc>
        <w:tc>
          <w:tcPr>
            <w:tcW w:w="138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пояснення та обгрунтування відхилення від запланованого рівня доходів/витрат</w:t>
            </w:r>
          </w:p>
        </w:tc>
      </w:tr>
      <w:tr w:rsidR="00C222B7" w:rsidRPr="00C222B7" w:rsidTr="00562797">
        <w:trPr>
          <w:gridAfter w:val="5"/>
          <w:wAfter w:w="1293" w:type="dxa"/>
          <w:trHeight w:val="360"/>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w:t>
            </w:r>
          </w:p>
        </w:tc>
        <w:tc>
          <w:tcPr>
            <w:tcW w:w="138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w:t>
            </w:r>
          </w:p>
        </w:tc>
      </w:tr>
      <w:tr w:rsidR="00C222B7" w:rsidRPr="00C222B7" w:rsidTr="00562797">
        <w:trPr>
          <w:gridAfter w:val="5"/>
          <w:wAfter w:w="1293" w:type="dxa"/>
          <w:trHeight w:val="855"/>
          <w:tblCellSpacing w:w="0" w:type="dxa"/>
        </w:trPr>
        <w:tc>
          <w:tcPr>
            <w:tcW w:w="3261" w:type="dxa"/>
            <w:tcBorders>
              <w:top w:val="nil"/>
              <w:left w:val="single" w:sz="4" w:space="0" w:color="000000"/>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b/>
                <w:bCs/>
                <w:color w:val="000000"/>
                <w:sz w:val="20"/>
                <w:szCs w:val="20"/>
                <w:lang w:val="uk-UA" w:eastAsia="en-US"/>
              </w:rPr>
              <w:t>Капітальні інвестиції, усього, зокрема:</w:t>
            </w:r>
          </w:p>
        </w:tc>
        <w:tc>
          <w:tcPr>
            <w:tcW w:w="992"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jc w:val="center"/>
              <w:rPr>
                <w:lang w:val="uk-UA" w:eastAsia="en-US"/>
              </w:rPr>
            </w:pPr>
            <w:r w:rsidRPr="00C222B7">
              <w:rPr>
                <w:b/>
                <w:bCs/>
                <w:color w:val="000000"/>
                <w:sz w:val="20"/>
                <w:szCs w:val="20"/>
                <w:lang w:val="uk-UA" w:eastAsia="en-US"/>
              </w:rPr>
              <w:t>4000</w:t>
            </w:r>
          </w:p>
        </w:tc>
        <w:tc>
          <w:tcPr>
            <w:tcW w:w="993"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w:t>
            </w:r>
          </w:p>
        </w:tc>
        <w:tc>
          <w:tcPr>
            <w:tcW w:w="1134"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w:t>
            </w:r>
          </w:p>
        </w:tc>
        <w:tc>
          <w:tcPr>
            <w:tcW w:w="992" w:type="dxa"/>
            <w:gridSpan w:val="2"/>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992" w:type="dxa"/>
            <w:gridSpan w:val="2"/>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83" w:type="dxa"/>
            <w:tcBorders>
              <w:top w:val="nil"/>
              <w:left w:val="nil"/>
              <w:bottom w:val="single" w:sz="4" w:space="0" w:color="000000"/>
              <w:right w:val="single" w:sz="4" w:space="0" w:color="000000"/>
            </w:tcBorders>
            <w:shd w:val="clear" w:color="auto" w:fill="FDE9D9"/>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562797">
        <w:trPr>
          <w:gridAfter w:val="5"/>
          <w:wAfter w:w="1293"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капітальне будівництво</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4010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8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562797">
        <w:trPr>
          <w:gridAfter w:val="5"/>
          <w:wAfter w:w="1293" w:type="dxa"/>
          <w:trHeight w:val="402"/>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придбання (виготовлення) основних засобів</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4020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lang w:val="uk-UA" w:eastAsia="en-US"/>
              </w:rPr>
              <w:t>-</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8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lang w:val="uk-UA" w:eastAsia="en-US"/>
              </w:rPr>
              <w:t> </w:t>
            </w:r>
          </w:p>
        </w:tc>
      </w:tr>
      <w:tr w:rsidR="00C222B7" w:rsidRPr="00C222B7" w:rsidTr="00562797">
        <w:trPr>
          <w:gridAfter w:val="5"/>
          <w:wAfter w:w="1293" w:type="dxa"/>
          <w:trHeight w:val="765"/>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придбання (виготовлення) інших необоротних матеріальних активів</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4030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8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562797">
        <w:trPr>
          <w:gridAfter w:val="5"/>
          <w:wAfter w:w="1293" w:type="dxa"/>
          <w:trHeight w:val="540"/>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придбання (створення) нематеріальних активів</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4040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8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r w:rsidR="00C222B7" w:rsidRPr="00C222B7" w:rsidTr="00562797">
        <w:trPr>
          <w:gridAfter w:val="5"/>
          <w:wAfter w:w="1293" w:type="dxa"/>
          <w:trHeight w:val="1110"/>
          <w:tblCellSpacing w:w="0" w:type="dxa"/>
        </w:trPr>
        <w:tc>
          <w:tcPr>
            <w:tcW w:w="326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модернізація, модифікація (добудова, дообладнання, реконструкція) основних засобів</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4050</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992" w:type="dxa"/>
            <w:gridSpan w:val="2"/>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383"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r>
    </w:tbl>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rPr>
          <w:lang w:val="uk-UA" w:eastAsia="en-US"/>
        </w:rPr>
      </w:pPr>
      <w:r w:rsidRPr="00C222B7">
        <w:rPr>
          <w:b/>
          <w:bCs/>
          <w:color w:val="000000"/>
          <w:sz w:val="20"/>
          <w:szCs w:val="20"/>
          <w:lang w:val="uk-UA" w:eastAsia="en-US"/>
        </w:rPr>
        <w:t>Керівник_</w:t>
      </w:r>
      <w:r w:rsidRPr="00C222B7">
        <w:rPr>
          <w:b/>
          <w:bCs/>
          <w:color w:val="000000"/>
          <w:sz w:val="20"/>
          <w:szCs w:val="20"/>
          <w:u w:val="single"/>
          <w:lang w:val="uk-UA" w:eastAsia="en-US"/>
        </w:rPr>
        <w:t>Головний лікар</w:t>
      </w:r>
      <w:r w:rsidRPr="00C222B7">
        <w:rPr>
          <w:b/>
          <w:bCs/>
          <w:color w:val="000000"/>
          <w:sz w:val="20"/>
          <w:szCs w:val="20"/>
          <w:lang w:val="uk-UA" w:eastAsia="en-US"/>
        </w:rPr>
        <w:t>___             ___________________           ____</w:t>
      </w:r>
      <w:r w:rsidRPr="00C222B7">
        <w:rPr>
          <w:b/>
          <w:bCs/>
          <w:color w:val="000000"/>
          <w:sz w:val="20"/>
          <w:szCs w:val="20"/>
          <w:u w:val="single"/>
          <w:lang w:val="uk-UA" w:eastAsia="en-US"/>
        </w:rPr>
        <w:t>Щаслива Т.І.</w:t>
      </w:r>
      <w:r w:rsidRPr="00C222B7">
        <w:rPr>
          <w:b/>
          <w:bCs/>
          <w:color w:val="000000"/>
          <w:sz w:val="20"/>
          <w:szCs w:val="20"/>
          <w:lang w:val="uk-UA" w:eastAsia="en-US"/>
        </w:rPr>
        <w:t>____</w:t>
      </w:r>
    </w:p>
    <w:p w:rsidR="00C222B7" w:rsidRPr="00C222B7" w:rsidRDefault="00C222B7" w:rsidP="00C222B7">
      <w:pPr>
        <w:rPr>
          <w:lang w:val="uk-UA" w:eastAsia="en-US"/>
        </w:rPr>
      </w:pPr>
      <w:r w:rsidRPr="00C222B7">
        <w:rPr>
          <w:i/>
          <w:iCs/>
          <w:color w:val="000000"/>
          <w:sz w:val="20"/>
          <w:szCs w:val="20"/>
          <w:lang w:val="uk-UA" w:eastAsia="en-US"/>
        </w:rPr>
        <w:t>                       (посада)                                     (підпис)                                (ініціали, прізвище)</w:t>
      </w:r>
    </w:p>
    <w:p w:rsidR="00C222B7" w:rsidRPr="00C222B7" w:rsidRDefault="00C222B7" w:rsidP="00C222B7">
      <w:pPr>
        <w:rPr>
          <w:lang w:val="uk-UA" w:eastAsia="en-US"/>
        </w:rPr>
      </w:pPr>
      <w:r w:rsidRPr="00C222B7">
        <w:rPr>
          <w:lang w:val="uk-UA" w:eastAsia="en-US"/>
        </w:rPr>
        <w:t> </w:t>
      </w:r>
    </w:p>
    <w:p w:rsidR="00C222B7" w:rsidRPr="00C222B7" w:rsidRDefault="00C222B7" w:rsidP="00C222B7">
      <w:pPr>
        <w:jc w:val="right"/>
        <w:rPr>
          <w:lang w:val="uk-UA" w:eastAsia="en-US"/>
        </w:rPr>
      </w:pPr>
      <w:r w:rsidRPr="00C222B7">
        <w:rPr>
          <w:color w:val="000000"/>
          <w:sz w:val="20"/>
          <w:szCs w:val="20"/>
          <w:lang w:val="uk-UA" w:eastAsia="en-US"/>
        </w:rPr>
        <w:t>Таблиця 5</w:t>
      </w:r>
    </w:p>
    <w:tbl>
      <w:tblPr>
        <w:tblW w:w="8635" w:type="dxa"/>
        <w:tblCellSpacing w:w="0" w:type="dxa"/>
        <w:tblInd w:w="-34" w:type="dxa"/>
        <w:tblLook w:val="04A0" w:firstRow="1" w:lastRow="0" w:firstColumn="1" w:lastColumn="0" w:noHBand="0" w:noVBand="1"/>
      </w:tblPr>
      <w:tblGrid>
        <w:gridCol w:w="1071"/>
        <w:gridCol w:w="1523"/>
        <w:gridCol w:w="584"/>
        <w:gridCol w:w="1203"/>
        <w:gridCol w:w="1523"/>
        <w:gridCol w:w="288"/>
        <w:gridCol w:w="1499"/>
        <w:gridCol w:w="448"/>
        <w:gridCol w:w="1150"/>
        <w:gridCol w:w="489"/>
        <w:gridCol w:w="450"/>
        <w:gridCol w:w="645"/>
        <w:gridCol w:w="275"/>
        <w:gridCol w:w="86"/>
        <w:gridCol w:w="299"/>
        <w:gridCol w:w="74"/>
        <w:gridCol w:w="71"/>
      </w:tblGrid>
      <w:tr w:rsidR="00070882" w:rsidRPr="00C222B7" w:rsidTr="00070882">
        <w:trPr>
          <w:gridAfter w:val="1"/>
          <w:wAfter w:w="233" w:type="dxa"/>
          <w:trHeight w:val="375"/>
          <w:tblCellSpacing w:w="0" w:type="dxa"/>
        </w:trPr>
        <w:tc>
          <w:tcPr>
            <w:tcW w:w="2057" w:type="dxa"/>
            <w:gridSpan w:val="3"/>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c>
          <w:tcPr>
            <w:tcW w:w="6345" w:type="dxa"/>
            <w:gridSpan w:val="13"/>
            <w:tcBorders>
              <w:top w:val="nil"/>
              <w:left w:val="nil"/>
              <w:bottom w:val="nil"/>
              <w:right w:val="nil"/>
            </w:tcBorders>
            <w:vAlign w:val="center"/>
            <w:hideMark/>
          </w:tcPr>
          <w:p w:rsidR="00070882" w:rsidRPr="00C222B7" w:rsidRDefault="00070882" w:rsidP="00C222B7">
            <w:pPr>
              <w:jc w:val="center"/>
              <w:rPr>
                <w:lang w:val="uk-UA" w:eastAsia="en-US"/>
              </w:rPr>
            </w:pPr>
            <w:r w:rsidRPr="00C222B7">
              <w:rPr>
                <w:lang w:val="uk-UA" w:eastAsia="en-US"/>
              </w:rPr>
              <w:t> </w:t>
            </w:r>
          </w:p>
        </w:tc>
      </w:tr>
      <w:tr w:rsidR="00070882" w:rsidRPr="00C222B7" w:rsidTr="00070882">
        <w:trPr>
          <w:gridAfter w:val="2"/>
          <w:wAfter w:w="449" w:type="dxa"/>
          <w:trHeight w:val="375"/>
          <w:tblCellSpacing w:w="0" w:type="dxa"/>
        </w:trPr>
        <w:tc>
          <w:tcPr>
            <w:tcW w:w="2057" w:type="dxa"/>
            <w:gridSpan w:val="3"/>
            <w:tcBorders>
              <w:top w:val="nil"/>
              <w:left w:val="nil"/>
              <w:bottom w:val="nil"/>
              <w:right w:val="nil"/>
            </w:tcBorders>
            <w:vAlign w:val="center"/>
            <w:hideMark/>
          </w:tcPr>
          <w:p w:rsidR="00070882" w:rsidRPr="00C222B7" w:rsidRDefault="00070882" w:rsidP="00C222B7">
            <w:pPr>
              <w:jc w:val="center"/>
              <w:rPr>
                <w:lang w:val="uk-UA" w:eastAsia="en-US"/>
              </w:rPr>
            </w:pPr>
            <w:r w:rsidRPr="00C222B7">
              <w:rPr>
                <w:lang w:val="uk-UA" w:eastAsia="en-US"/>
              </w:rPr>
              <w:t> </w:t>
            </w:r>
          </w:p>
        </w:tc>
        <w:tc>
          <w:tcPr>
            <w:tcW w:w="5788" w:type="dxa"/>
            <w:gridSpan w:val="11"/>
            <w:tcBorders>
              <w:top w:val="nil"/>
              <w:left w:val="nil"/>
              <w:bottom w:val="nil"/>
              <w:right w:val="nil"/>
            </w:tcBorders>
            <w:vAlign w:val="center"/>
            <w:hideMark/>
          </w:tcPr>
          <w:p w:rsidR="00070882" w:rsidRPr="00C222B7" w:rsidRDefault="00070882" w:rsidP="00C222B7">
            <w:pPr>
              <w:rPr>
                <w:lang w:val="uk-UA" w:eastAsia="en-US"/>
              </w:rPr>
            </w:pPr>
            <w:r w:rsidRPr="00C222B7">
              <w:rPr>
                <w:color w:val="000000"/>
                <w:sz w:val="20"/>
                <w:szCs w:val="20"/>
                <w:u w:val="single"/>
                <w:lang w:val="uk-UA" w:eastAsia="en-US"/>
              </w:rPr>
              <w:t>КНП «ЦПМСД м.Новодністровськ»</w:t>
            </w:r>
          </w:p>
        </w:tc>
        <w:tc>
          <w:tcPr>
            <w:tcW w:w="341" w:type="dxa"/>
            <w:tcBorders>
              <w:top w:val="nil"/>
              <w:left w:val="nil"/>
              <w:bottom w:val="nil"/>
              <w:right w:val="nil"/>
            </w:tcBorders>
            <w:vAlign w:val="center"/>
            <w:hideMark/>
          </w:tcPr>
          <w:p w:rsidR="00070882" w:rsidRPr="00C222B7" w:rsidRDefault="00070882" w:rsidP="00C222B7">
            <w:pPr>
              <w:jc w:val="center"/>
              <w:rPr>
                <w:lang w:val="uk-UA" w:eastAsia="en-US"/>
              </w:rPr>
            </w:pPr>
            <w:r w:rsidRPr="00C222B7">
              <w:rPr>
                <w:lang w:val="uk-UA" w:eastAsia="en-US"/>
              </w:rPr>
              <w:t> </w:t>
            </w:r>
          </w:p>
        </w:tc>
      </w:tr>
      <w:tr w:rsidR="00070882" w:rsidRPr="00C222B7" w:rsidTr="00070882">
        <w:trPr>
          <w:gridAfter w:val="1"/>
          <w:wAfter w:w="233" w:type="dxa"/>
          <w:trHeight w:val="330"/>
          <w:tblCellSpacing w:w="0" w:type="dxa"/>
        </w:trPr>
        <w:tc>
          <w:tcPr>
            <w:tcW w:w="2057" w:type="dxa"/>
            <w:gridSpan w:val="3"/>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c>
          <w:tcPr>
            <w:tcW w:w="2065" w:type="dxa"/>
            <w:gridSpan w:val="3"/>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c>
          <w:tcPr>
            <w:tcW w:w="4280" w:type="dxa"/>
            <w:gridSpan w:val="10"/>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r>
      <w:tr w:rsidR="00070882" w:rsidRPr="00C222B7" w:rsidTr="00070882">
        <w:trPr>
          <w:gridAfter w:val="1"/>
          <w:wAfter w:w="233" w:type="dxa"/>
          <w:trHeight w:val="375"/>
          <w:tblCellSpacing w:w="0" w:type="dxa"/>
        </w:trPr>
        <w:tc>
          <w:tcPr>
            <w:tcW w:w="3865" w:type="dxa"/>
            <w:gridSpan w:val="5"/>
            <w:tcBorders>
              <w:top w:val="nil"/>
              <w:left w:val="nil"/>
              <w:bottom w:val="nil"/>
              <w:right w:val="nil"/>
            </w:tcBorders>
            <w:vAlign w:val="center"/>
            <w:hideMark/>
          </w:tcPr>
          <w:p w:rsidR="00070882" w:rsidRPr="00C222B7" w:rsidRDefault="00070882" w:rsidP="00C222B7">
            <w:pPr>
              <w:ind w:right="-393"/>
              <w:rPr>
                <w:lang w:val="uk-UA" w:eastAsia="en-US"/>
              </w:rPr>
            </w:pPr>
            <w:r w:rsidRPr="00C222B7">
              <w:rPr>
                <w:color w:val="000000"/>
                <w:sz w:val="20"/>
                <w:szCs w:val="20"/>
                <w:lang w:val="uk-UA" w:eastAsia="en-US"/>
              </w:rPr>
              <w:t>      Загальна інформація про підприємство (резюме)</w:t>
            </w:r>
          </w:p>
        </w:tc>
        <w:tc>
          <w:tcPr>
            <w:tcW w:w="0" w:type="auto"/>
            <w:gridSpan w:val="11"/>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r>
      <w:tr w:rsidR="00070882" w:rsidRPr="00C222B7" w:rsidTr="00070882">
        <w:trPr>
          <w:gridAfter w:val="1"/>
          <w:wAfter w:w="233" w:type="dxa"/>
          <w:trHeight w:val="375"/>
          <w:tblCellSpacing w:w="0" w:type="dxa"/>
        </w:trPr>
        <w:tc>
          <w:tcPr>
            <w:tcW w:w="2057" w:type="dxa"/>
            <w:gridSpan w:val="3"/>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c>
          <w:tcPr>
            <w:tcW w:w="2065" w:type="dxa"/>
            <w:gridSpan w:val="3"/>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c>
          <w:tcPr>
            <w:tcW w:w="4280" w:type="dxa"/>
            <w:gridSpan w:val="10"/>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r>
      <w:tr w:rsidR="00070882" w:rsidRPr="00C222B7" w:rsidTr="00070882">
        <w:trPr>
          <w:trHeight w:val="1005"/>
          <w:tblCellSpacing w:w="0" w:type="dxa"/>
        </w:trPr>
        <w:tc>
          <w:tcPr>
            <w:tcW w:w="2057" w:type="dxa"/>
            <w:gridSpan w:val="3"/>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Найменування показника</w:t>
            </w:r>
          </w:p>
        </w:tc>
        <w:tc>
          <w:tcPr>
            <w:tcW w:w="2065"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план звітного періоду</w:t>
            </w:r>
          </w:p>
        </w:tc>
        <w:tc>
          <w:tcPr>
            <w:tcW w:w="1300" w:type="dxa"/>
            <w:gridSpan w:val="2"/>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факт звітного періоду</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відхилення, +/-</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виконання, %</w:t>
            </w:r>
          </w:p>
        </w:tc>
      </w:tr>
      <w:tr w:rsidR="00070882" w:rsidRPr="00C222B7" w:rsidTr="00070882">
        <w:trPr>
          <w:trHeight w:val="360"/>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2</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3</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4</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5</w:t>
            </w:r>
          </w:p>
        </w:tc>
      </w:tr>
      <w:tr w:rsidR="00070882" w:rsidRPr="00C222B7" w:rsidTr="00070882">
        <w:trPr>
          <w:trHeight w:val="735"/>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Середньооблікова чисельність осіб, зокрема:</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 48</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 48</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керівники</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3</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3</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професіонали</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9</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9</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фахівці</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28</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28</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технічні службовці</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7</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7</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робітники</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1</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1</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інші категорії</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r w:rsidR="00070882" w:rsidRPr="00C222B7" w:rsidTr="00070882">
        <w:trPr>
          <w:trHeight w:val="705"/>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Фонд оплати праці, тис.гривень, зокрема:</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 7284,0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7126,3</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-157,7</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97,8</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директор</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400,0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400,0</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100,0</w:t>
            </w:r>
          </w:p>
        </w:tc>
      </w:tr>
      <w:tr w:rsidR="00070882" w:rsidRPr="00C222B7" w:rsidTr="00070882">
        <w:trPr>
          <w:trHeight w:val="735"/>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адміністративно-управлінський персонал</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934,0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905,3</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-28,7</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96,9</w:t>
            </w:r>
          </w:p>
        </w:tc>
      </w:tr>
      <w:tr w:rsidR="00070882" w:rsidRPr="00C222B7" w:rsidTr="00070882">
        <w:trPr>
          <w:trHeight w:val="510"/>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працівники</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5950,0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5821,0</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-129,0</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97,8</w:t>
            </w:r>
          </w:p>
        </w:tc>
      </w:tr>
      <w:tr w:rsidR="00070882" w:rsidRPr="00C222B7" w:rsidTr="00070882">
        <w:trPr>
          <w:trHeight w:val="690"/>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Витрати на оплату праці, тис.гривень, зокрема:</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7284,0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7126,3</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-157,7</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97,8</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директор</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400,0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400,0</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100,0</w:t>
            </w:r>
          </w:p>
        </w:tc>
      </w:tr>
      <w:tr w:rsidR="00070882" w:rsidRPr="00C222B7" w:rsidTr="00070882">
        <w:trPr>
          <w:trHeight w:val="750"/>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адміністративно-управлінський персонал</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934,0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905,3</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-28,7</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96,9</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працівники</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5950,0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5821,0</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-129,0</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97,8</w:t>
            </w:r>
          </w:p>
        </w:tc>
      </w:tr>
      <w:tr w:rsidR="00070882" w:rsidRPr="00C222B7" w:rsidTr="00070882">
        <w:trPr>
          <w:trHeight w:val="765"/>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Середньомісячна заробітна плата одного працівника, гривень</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12645,80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12372,0</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-273,8</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97,8</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директор</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33333,0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33333,00</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100,0</w:t>
            </w:r>
          </w:p>
        </w:tc>
      </w:tr>
      <w:tr w:rsidR="00070882" w:rsidRPr="00C222B7" w:rsidTr="00070882">
        <w:trPr>
          <w:trHeight w:val="630"/>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адміністративно-управлінський персонал</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8648,10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8382,41</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-265,7</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96,9</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працівники</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13048,20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12765,35</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-282,8</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97,8</w:t>
            </w:r>
          </w:p>
        </w:tc>
      </w:tr>
      <w:tr w:rsidR="00070882" w:rsidRPr="00C222B7" w:rsidTr="00070882">
        <w:trPr>
          <w:trHeight w:val="750"/>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Середньомісячний дохід одного працівника, гривень</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 12645,80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b/>
                <w:bCs/>
                <w:color w:val="000000"/>
                <w:sz w:val="20"/>
                <w:szCs w:val="20"/>
                <w:lang w:val="uk-UA" w:eastAsia="en-US"/>
              </w:rPr>
              <w:t>12372,0</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-273,8</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97,8</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директор</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33333,0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33333,00</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100,0</w:t>
            </w:r>
          </w:p>
        </w:tc>
      </w:tr>
      <w:tr w:rsidR="00070882" w:rsidRPr="00C222B7" w:rsidTr="00070882">
        <w:trPr>
          <w:trHeight w:val="390"/>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адміністративно-управлінський персонал</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7648,10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8382,41</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-265,7</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96,9</w:t>
            </w:r>
          </w:p>
        </w:tc>
      </w:tr>
      <w:tr w:rsidR="00070882" w:rsidRPr="00C222B7" w:rsidTr="00070882">
        <w:trPr>
          <w:trHeight w:val="402"/>
          <w:tblCellSpacing w:w="0" w:type="dxa"/>
        </w:trPr>
        <w:tc>
          <w:tcPr>
            <w:tcW w:w="2057" w:type="dxa"/>
            <w:gridSpan w:val="3"/>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працівники</w:t>
            </w:r>
          </w:p>
        </w:tc>
        <w:tc>
          <w:tcPr>
            <w:tcW w:w="2065" w:type="dxa"/>
            <w:gridSpan w:val="3"/>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13048,20</w:t>
            </w:r>
          </w:p>
        </w:tc>
        <w:tc>
          <w:tcPr>
            <w:tcW w:w="1300" w:type="dxa"/>
            <w:gridSpan w:val="2"/>
            <w:tcBorders>
              <w:top w:val="nil"/>
              <w:left w:val="nil"/>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12765,35</w:t>
            </w:r>
          </w:p>
        </w:tc>
        <w:tc>
          <w:tcPr>
            <w:tcW w:w="1437"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-282,8</w:t>
            </w:r>
          </w:p>
        </w:tc>
        <w:tc>
          <w:tcPr>
            <w:tcW w:w="1776"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97,8</w:t>
            </w:r>
          </w:p>
        </w:tc>
      </w:tr>
      <w:tr w:rsidR="00070882" w:rsidRPr="00C222B7" w:rsidTr="00070882">
        <w:trPr>
          <w:gridAfter w:val="9"/>
          <w:wAfter w:w="3213" w:type="dxa"/>
          <w:trHeight w:val="330"/>
          <w:tblCellSpacing w:w="0" w:type="dxa"/>
        </w:trPr>
        <w:tc>
          <w:tcPr>
            <w:tcW w:w="2057" w:type="dxa"/>
            <w:gridSpan w:val="3"/>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p w:rsidR="00070882" w:rsidRPr="00C222B7" w:rsidRDefault="00070882" w:rsidP="00C222B7">
            <w:pPr>
              <w:rPr>
                <w:lang w:val="uk-UA" w:eastAsia="en-US"/>
              </w:rPr>
            </w:pPr>
            <w:r w:rsidRPr="00C222B7">
              <w:rPr>
                <w:lang w:val="uk-UA" w:eastAsia="en-US"/>
              </w:rPr>
              <w:t> </w:t>
            </w:r>
          </w:p>
        </w:tc>
        <w:tc>
          <w:tcPr>
            <w:tcW w:w="2065" w:type="dxa"/>
            <w:gridSpan w:val="3"/>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c>
          <w:tcPr>
            <w:tcW w:w="1300" w:type="dxa"/>
            <w:gridSpan w:val="2"/>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r>
      <w:tr w:rsidR="00070882" w:rsidRPr="00C222B7" w:rsidTr="00070882">
        <w:trPr>
          <w:gridAfter w:val="5"/>
          <w:wAfter w:w="1272" w:type="dxa"/>
          <w:trHeight w:val="402"/>
          <w:tblCellSpacing w:w="0" w:type="dxa"/>
        </w:trPr>
        <w:tc>
          <w:tcPr>
            <w:tcW w:w="711" w:type="dxa"/>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c>
          <w:tcPr>
            <w:tcW w:w="5811" w:type="dxa"/>
            <w:gridSpan w:val="9"/>
            <w:tcBorders>
              <w:top w:val="nil"/>
              <w:left w:val="nil"/>
              <w:bottom w:val="nil"/>
              <w:right w:val="nil"/>
            </w:tcBorders>
            <w:vAlign w:val="center"/>
            <w:hideMark/>
          </w:tcPr>
          <w:p w:rsidR="00070882" w:rsidRPr="00C222B7" w:rsidRDefault="00070882" w:rsidP="00C222B7">
            <w:pPr>
              <w:jc w:val="center"/>
              <w:rPr>
                <w:lang w:val="uk-UA" w:eastAsia="en-US"/>
              </w:rPr>
            </w:pPr>
            <w:r w:rsidRPr="00C222B7">
              <w:rPr>
                <w:lang w:val="uk-UA" w:eastAsia="en-US"/>
              </w:rPr>
              <w:t> </w:t>
            </w:r>
          </w:p>
        </w:tc>
        <w:tc>
          <w:tcPr>
            <w:tcW w:w="841" w:type="dxa"/>
            <w:gridSpan w:val="2"/>
            <w:tcBorders>
              <w:top w:val="nil"/>
              <w:left w:val="nil"/>
              <w:bottom w:val="nil"/>
              <w:right w:val="nil"/>
            </w:tcBorders>
            <w:vAlign w:val="center"/>
            <w:hideMark/>
          </w:tcPr>
          <w:p w:rsidR="00070882" w:rsidRPr="00C222B7" w:rsidRDefault="00070882" w:rsidP="00C222B7">
            <w:pPr>
              <w:rPr>
                <w:lang w:val="uk-UA" w:eastAsia="en-US"/>
              </w:rPr>
            </w:pPr>
            <w:r w:rsidRPr="00C222B7">
              <w:rPr>
                <w:lang w:val="uk-UA" w:eastAsia="en-US"/>
              </w:rPr>
              <w:t> </w:t>
            </w:r>
          </w:p>
        </w:tc>
      </w:tr>
      <w:tr w:rsidR="00070882" w:rsidRPr="00C222B7" w:rsidTr="00070882">
        <w:trPr>
          <w:gridAfter w:val="4"/>
          <w:wAfter w:w="1018" w:type="dxa"/>
          <w:trHeight w:val="1279"/>
          <w:tblCellSpacing w:w="0" w:type="dxa"/>
        </w:trPr>
        <w:tc>
          <w:tcPr>
            <w:tcW w:w="711" w:type="dxa"/>
            <w:vMerge w:val="restart"/>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Найменування показника</w:t>
            </w:r>
          </w:p>
        </w:tc>
        <w:tc>
          <w:tcPr>
            <w:tcW w:w="2181"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Плановий показник за період</w:t>
            </w:r>
          </w:p>
        </w:tc>
        <w:tc>
          <w:tcPr>
            <w:tcW w:w="2181" w:type="dxa"/>
            <w:gridSpan w:val="3"/>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Фактичний показник за період</w:t>
            </w:r>
          </w:p>
        </w:tc>
        <w:tc>
          <w:tcPr>
            <w:tcW w:w="2544" w:type="dxa"/>
            <w:gridSpan w:val="6"/>
            <w:tcBorders>
              <w:top w:val="single" w:sz="4" w:space="0" w:color="000000"/>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Відхилення, +/-</w:t>
            </w:r>
          </w:p>
        </w:tc>
      </w:tr>
      <w:tr w:rsidR="00070882" w:rsidRPr="00C222B7" w:rsidTr="00070882">
        <w:trPr>
          <w:gridAfter w:val="4"/>
          <w:wAfter w:w="1018" w:type="dxa"/>
          <w:trHeight w:val="2625"/>
          <w:tblCellSpacing w:w="0" w:type="dxa"/>
        </w:trPr>
        <w:tc>
          <w:tcPr>
            <w:tcW w:w="711" w:type="dxa"/>
            <w:vMerge/>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p>
        </w:tc>
        <w:tc>
          <w:tcPr>
            <w:tcW w:w="973" w:type="dxa"/>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чистий дохід  від реалізації продукції (товарів, робіт, послуг),     тис.гривень</w:t>
            </w:r>
          </w:p>
        </w:tc>
        <w:tc>
          <w:tcPr>
            <w:tcW w:w="120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кількість продукції/             наданих послуг, одиниця виміру</w:t>
            </w:r>
          </w:p>
        </w:tc>
        <w:tc>
          <w:tcPr>
            <w:tcW w:w="973" w:type="dxa"/>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чистий дохід  від реалізації продукції (товарів, робіт, послуг),     тис.гривень</w:t>
            </w:r>
          </w:p>
        </w:tc>
        <w:tc>
          <w:tcPr>
            <w:tcW w:w="120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кількість продукції/             наданих послуг, одиниця виміру</w:t>
            </w:r>
          </w:p>
        </w:tc>
        <w:tc>
          <w:tcPr>
            <w:tcW w:w="109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чистий дохід  від реалізації продукції (товарів, робіт, послуг),     тис.гривень</w:t>
            </w:r>
          </w:p>
        </w:tc>
        <w:tc>
          <w:tcPr>
            <w:tcW w:w="1446" w:type="dxa"/>
            <w:gridSpan w:val="4"/>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кількість продукції/             наданих послуг, одиниця виміру</w:t>
            </w:r>
          </w:p>
        </w:tc>
      </w:tr>
      <w:tr w:rsidR="00070882" w:rsidRPr="00C222B7" w:rsidTr="00070882">
        <w:trPr>
          <w:gridAfter w:val="4"/>
          <w:wAfter w:w="1018" w:type="dxa"/>
          <w:trHeight w:val="360"/>
          <w:tblCellSpacing w:w="0" w:type="dxa"/>
        </w:trPr>
        <w:tc>
          <w:tcPr>
            <w:tcW w:w="711" w:type="dxa"/>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w:t>
            </w:r>
          </w:p>
        </w:tc>
        <w:tc>
          <w:tcPr>
            <w:tcW w:w="973" w:type="dxa"/>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2</w:t>
            </w:r>
          </w:p>
        </w:tc>
        <w:tc>
          <w:tcPr>
            <w:tcW w:w="120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3</w:t>
            </w:r>
          </w:p>
        </w:tc>
        <w:tc>
          <w:tcPr>
            <w:tcW w:w="973" w:type="dxa"/>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4</w:t>
            </w:r>
          </w:p>
        </w:tc>
        <w:tc>
          <w:tcPr>
            <w:tcW w:w="120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5</w:t>
            </w:r>
          </w:p>
        </w:tc>
        <w:tc>
          <w:tcPr>
            <w:tcW w:w="109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6</w:t>
            </w:r>
          </w:p>
        </w:tc>
        <w:tc>
          <w:tcPr>
            <w:tcW w:w="1446" w:type="dxa"/>
            <w:gridSpan w:val="4"/>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7</w:t>
            </w:r>
          </w:p>
        </w:tc>
      </w:tr>
      <w:tr w:rsidR="00070882" w:rsidRPr="00C222B7" w:rsidTr="00070882">
        <w:trPr>
          <w:gridAfter w:val="4"/>
          <w:wAfter w:w="1018" w:type="dxa"/>
          <w:trHeight w:val="402"/>
          <w:tblCellSpacing w:w="0" w:type="dxa"/>
        </w:trPr>
        <w:tc>
          <w:tcPr>
            <w:tcW w:w="711" w:type="dxa"/>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w:t>
            </w:r>
          </w:p>
        </w:tc>
        <w:tc>
          <w:tcPr>
            <w:tcW w:w="973" w:type="dxa"/>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w:t>
            </w:r>
          </w:p>
        </w:tc>
        <w:tc>
          <w:tcPr>
            <w:tcW w:w="120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73" w:type="dxa"/>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20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9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446" w:type="dxa"/>
            <w:gridSpan w:val="4"/>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r w:rsidR="00070882" w:rsidRPr="00C222B7" w:rsidTr="00070882">
        <w:trPr>
          <w:gridAfter w:val="4"/>
          <w:wAfter w:w="1018" w:type="dxa"/>
          <w:trHeight w:val="402"/>
          <w:tblCellSpacing w:w="0" w:type="dxa"/>
        </w:trPr>
        <w:tc>
          <w:tcPr>
            <w:tcW w:w="711" w:type="dxa"/>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w:t>
            </w:r>
          </w:p>
        </w:tc>
        <w:tc>
          <w:tcPr>
            <w:tcW w:w="973" w:type="dxa"/>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20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73" w:type="dxa"/>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20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9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446" w:type="dxa"/>
            <w:gridSpan w:val="4"/>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r w:rsidR="00070882" w:rsidRPr="00C222B7" w:rsidTr="00070882">
        <w:trPr>
          <w:gridAfter w:val="4"/>
          <w:wAfter w:w="1018" w:type="dxa"/>
          <w:trHeight w:val="402"/>
          <w:tblCellSpacing w:w="0" w:type="dxa"/>
        </w:trPr>
        <w:tc>
          <w:tcPr>
            <w:tcW w:w="711" w:type="dxa"/>
            <w:tcBorders>
              <w:top w:val="nil"/>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Усього</w:t>
            </w:r>
          </w:p>
        </w:tc>
        <w:tc>
          <w:tcPr>
            <w:tcW w:w="973" w:type="dxa"/>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20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73" w:type="dxa"/>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20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98" w:type="dxa"/>
            <w:gridSpan w:val="2"/>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b/>
                <w:bCs/>
                <w:color w:val="000000"/>
                <w:sz w:val="20"/>
                <w:szCs w:val="20"/>
                <w:lang w:val="uk-UA" w:eastAsia="en-US"/>
              </w:rPr>
              <w:t>- </w:t>
            </w:r>
          </w:p>
        </w:tc>
        <w:tc>
          <w:tcPr>
            <w:tcW w:w="1446" w:type="dxa"/>
            <w:gridSpan w:val="4"/>
            <w:tcBorders>
              <w:top w:val="nil"/>
              <w:left w:val="nil"/>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b/>
                <w:bCs/>
                <w:color w:val="000000"/>
                <w:sz w:val="20"/>
                <w:szCs w:val="20"/>
                <w:lang w:val="uk-UA" w:eastAsia="en-US"/>
              </w:rPr>
              <w:t>- </w:t>
            </w:r>
          </w:p>
        </w:tc>
      </w:tr>
    </w:tbl>
    <w:p w:rsidR="00C222B7" w:rsidRPr="00C222B7" w:rsidRDefault="00C222B7" w:rsidP="00C222B7">
      <w:pPr>
        <w:jc w:val="center"/>
        <w:rPr>
          <w:lang w:val="uk-UA" w:eastAsia="en-US"/>
        </w:rPr>
      </w:pPr>
      <w:r w:rsidRPr="00C222B7">
        <w:rPr>
          <w:lang w:val="uk-UA" w:eastAsia="en-US"/>
        </w:rPr>
        <w:t> </w:t>
      </w:r>
    </w:p>
    <w:tbl>
      <w:tblPr>
        <w:tblW w:w="0" w:type="auto"/>
        <w:tblCellSpacing w:w="0" w:type="dxa"/>
        <w:tblInd w:w="-34" w:type="dxa"/>
        <w:tblLook w:val="04A0" w:firstRow="1" w:lastRow="0" w:firstColumn="1" w:lastColumn="0" w:noHBand="0" w:noVBand="1"/>
      </w:tblPr>
      <w:tblGrid>
        <w:gridCol w:w="2083"/>
        <w:gridCol w:w="992"/>
        <w:gridCol w:w="568"/>
        <w:gridCol w:w="991"/>
        <w:gridCol w:w="284"/>
        <w:gridCol w:w="992"/>
        <w:gridCol w:w="283"/>
        <w:gridCol w:w="1053"/>
        <w:gridCol w:w="704"/>
        <w:gridCol w:w="567"/>
        <w:gridCol w:w="1134"/>
        <w:gridCol w:w="1512"/>
      </w:tblGrid>
      <w:tr w:rsidR="00C222B7" w:rsidRPr="00C222B7" w:rsidTr="00562797">
        <w:trPr>
          <w:trHeight w:val="439"/>
          <w:tblCellSpacing w:w="0" w:type="dxa"/>
        </w:trPr>
        <w:tc>
          <w:tcPr>
            <w:tcW w:w="9781" w:type="dxa"/>
            <w:gridSpan w:val="12"/>
            <w:tcBorders>
              <w:top w:val="nil"/>
              <w:left w:val="nil"/>
              <w:bottom w:val="nil"/>
              <w:right w:val="nil"/>
            </w:tcBorders>
            <w:vAlign w:val="center"/>
            <w:hideMark/>
          </w:tcPr>
          <w:p w:rsidR="00C222B7" w:rsidRPr="00C222B7" w:rsidRDefault="00C222B7" w:rsidP="00C222B7">
            <w:pPr>
              <w:rPr>
                <w:lang w:val="uk-UA" w:eastAsia="en-US"/>
              </w:rPr>
            </w:pPr>
            <w:r w:rsidRPr="00C222B7">
              <w:rPr>
                <w:b/>
                <w:bCs/>
                <w:color w:val="000000"/>
                <w:sz w:val="20"/>
                <w:szCs w:val="20"/>
                <w:lang w:val="uk-UA" w:eastAsia="en-US"/>
              </w:rPr>
              <w:t>      3. Діючі фінансові зобов&amp;apos;язання підприємства</w:t>
            </w:r>
          </w:p>
          <w:p w:rsidR="00C222B7" w:rsidRPr="00C222B7" w:rsidRDefault="00C222B7" w:rsidP="00C222B7">
            <w:pPr>
              <w:rPr>
                <w:lang w:val="uk-UA" w:eastAsia="en-US"/>
              </w:rPr>
            </w:pPr>
            <w:r w:rsidRPr="00C222B7">
              <w:rPr>
                <w:lang w:val="uk-UA" w:eastAsia="en-US"/>
              </w:rPr>
              <w:t> </w:t>
            </w:r>
          </w:p>
        </w:tc>
      </w:tr>
      <w:tr w:rsidR="00C222B7" w:rsidRPr="00C222B7" w:rsidTr="00562797">
        <w:trPr>
          <w:trHeight w:val="1279"/>
          <w:tblCellSpacing w:w="0" w:type="dxa"/>
        </w:trPr>
        <w:tc>
          <w:tcPr>
            <w:tcW w:w="1135"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Найменування  банку</w:t>
            </w:r>
          </w:p>
        </w:tc>
        <w:tc>
          <w:tcPr>
            <w:tcW w:w="1560" w:type="dxa"/>
            <w:gridSpan w:val="2"/>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xml:space="preserve">Вид кредитного продукту та цільове призначення </w:t>
            </w:r>
          </w:p>
        </w:tc>
        <w:tc>
          <w:tcPr>
            <w:tcW w:w="1275" w:type="dxa"/>
            <w:gridSpan w:val="2"/>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Сума, валюта за договорами</w:t>
            </w:r>
          </w:p>
        </w:tc>
        <w:tc>
          <w:tcPr>
            <w:tcW w:w="1275" w:type="dxa"/>
            <w:gridSpan w:val="2"/>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Процентна ставка</w:t>
            </w:r>
          </w:p>
        </w:tc>
        <w:tc>
          <w:tcPr>
            <w:tcW w:w="1418" w:type="dxa"/>
            <w:gridSpan w:val="2"/>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Дата видачі/погашення (графік)</w:t>
            </w:r>
          </w:p>
        </w:tc>
        <w:tc>
          <w:tcPr>
            <w:tcW w:w="1701" w:type="dxa"/>
            <w:gridSpan w:val="2"/>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Заборгованість на останню дату</w:t>
            </w:r>
          </w:p>
        </w:tc>
        <w:tc>
          <w:tcPr>
            <w:tcW w:w="1417" w:type="dxa"/>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Забезпечення</w:t>
            </w:r>
          </w:p>
        </w:tc>
      </w:tr>
      <w:tr w:rsidR="00C222B7" w:rsidRPr="00C222B7" w:rsidTr="00562797">
        <w:trPr>
          <w:trHeight w:val="360"/>
          <w:tblCellSpacing w:w="0" w:type="dxa"/>
        </w:trPr>
        <w:tc>
          <w:tcPr>
            <w:tcW w:w="113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w:t>
            </w:r>
          </w:p>
        </w:tc>
        <w:tc>
          <w:tcPr>
            <w:tcW w:w="1560"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w:t>
            </w:r>
          </w:p>
        </w:tc>
        <w:tc>
          <w:tcPr>
            <w:tcW w:w="1275"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w:t>
            </w:r>
          </w:p>
        </w:tc>
        <w:tc>
          <w:tcPr>
            <w:tcW w:w="1275"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w:t>
            </w:r>
          </w:p>
        </w:tc>
        <w:tc>
          <w:tcPr>
            <w:tcW w:w="1418"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w:t>
            </w:r>
          </w:p>
        </w:tc>
        <w:tc>
          <w:tcPr>
            <w:tcW w:w="1701"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w:t>
            </w:r>
          </w:p>
        </w:tc>
      </w:tr>
      <w:tr w:rsidR="00C222B7" w:rsidRPr="00C222B7" w:rsidTr="00562797">
        <w:trPr>
          <w:trHeight w:val="402"/>
          <w:tblCellSpacing w:w="0" w:type="dxa"/>
        </w:trPr>
        <w:tc>
          <w:tcPr>
            <w:tcW w:w="113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60"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5"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5"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8"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701"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402"/>
          <w:tblCellSpacing w:w="0" w:type="dxa"/>
        </w:trPr>
        <w:tc>
          <w:tcPr>
            <w:tcW w:w="113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60"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5"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5"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8"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701"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402"/>
          <w:tblCellSpacing w:w="0" w:type="dxa"/>
        </w:trPr>
        <w:tc>
          <w:tcPr>
            <w:tcW w:w="1135"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Усього</w:t>
            </w:r>
          </w:p>
        </w:tc>
        <w:tc>
          <w:tcPr>
            <w:tcW w:w="1560"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х</w:t>
            </w:r>
          </w:p>
        </w:tc>
        <w:tc>
          <w:tcPr>
            <w:tcW w:w="1275"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5"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х</w:t>
            </w:r>
          </w:p>
        </w:tc>
        <w:tc>
          <w:tcPr>
            <w:tcW w:w="1418"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х</w:t>
            </w:r>
          </w:p>
        </w:tc>
        <w:tc>
          <w:tcPr>
            <w:tcW w:w="1701"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х</w:t>
            </w:r>
          </w:p>
        </w:tc>
      </w:tr>
      <w:tr w:rsidR="00C222B7" w:rsidRPr="00C222B7" w:rsidTr="00562797">
        <w:trPr>
          <w:trHeight w:val="439"/>
          <w:tblCellSpacing w:w="0" w:type="dxa"/>
        </w:trPr>
        <w:tc>
          <w:tcPr>
            <w:tcW w:w="9781" w:type="dxa"/>
            <w:gridSpan w:val="12"/>
            <w:tcBorders>
              <w:top w:val="nil"/>
              <w:left w:val="nil"/>
              <w:bottom w:val="nil"/>
              <w:right w:val="nil"/>
            </w:tcBorders>
            <w:vAlign w:val="center"/>
            <w:hideMark/>
          </w:tcPr>
          <w:p w:rsidR="00C222B7" w:rsidRPr="00C222B7" w:rsidRDefault="00C222B7" w:rsidP="00C222B7">
            <w:pPr>
              <w:rPr>
                <w:lang w:val="uk-UA" w:eastAsia="en-US"/>
              </w:rPr>
            </w:pPr>
            <w:r w:rsidRPr="00C222B7">
              <w:rPr>
                <w:lang w:val="uk-UA" w:eastAsia="en-US"/>
              </w:rPr>
              <w:t> </w:t>
            </w:r>
          </w:p>
          <w:p w:rsidR="00C222B7" w:rsidRPr="00C222B7" w:rsidRDefault="00C222B7" w:rsidP="00C222B7">
            <w:pPr>
              <w:rPr>
                <w:lang w:val="uk-UA" w:eastAsia="en-US"/>
              </w:rPr>
            </w:pPr>
            <w:r w:rsidRPr="00C222B7">
              <w:rPr>
                <w:b/>
                <w:bCs/>
                <w:color w:val="000000"/>
                <w:sz w:val="20"/>
                <w:szCs w:val="20"/>
                <w:lang w:val="uk-UA" w:eastAsia="en-US"/>
              </w:rPr>
              <w:t>      4. Інформація щодо отримання та повернення залучених коштів</w:t>
            </w:r>
          </w:p>
          <w:p w:rsidR="00C222B7" w:rsidRPr="00C222B7" w:rsidRDefault="00C222B7" w:rsidP="00C222B7">
            <w:pPr>
              <w:rPr>
                <w:lang w:val="uk-UA" w:eastAsia="en-US"/>
              </w:rPr>
            </w:pPr>
            <w:r w:rsidRPr="00C222B7">
              <w:rPr>
                <w:lang w:val="uk-UA" w:eastAsia="en-US"/>
              </w:rPr>
              <w:t> </w:t>
            </w:r>
          </w:p>
        </w:tc>
      </w:tr>
      <w:tr w:rsidR="00C222B7" w:rsidRPr="00C222B7" w:rsidTr="00562797">
        <w:trPr>
          <w:trHeight w:val="1279"/>
          <w:tblCellSpacing w:w="0" w:type="dxa"/>
        </w:trPr>
        <w:tc>
          <w:tcPr>
            <w:tcW w:w="2127" w:type="dxa"/>
            <w:gridSpan w:val="2"/>
            <w:vMerge w:val="restart"/>
            <w:tcBorders>
              <w:top w:val="single" w:sz="4" w:space="0" w:color="000000"/>
              <w:left w:val="single" w:sz="4" w:space="0" w:color="000000"/>
              <w:bottom w:val="nil"/>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Зобов&amp;apos;язання</w:t>
            </w:r>
          </w:p>
          <w:p w:rsidR="00C222B7" w:rsidRPr="00C222B7" w:rsidRDefault="00C222B7" w:rsidP="00C222B7">
            <w:pPr>
              <w:jc w:val="center"/>
              <w:rPr>
                <w:lang w:val="uk-UA" w:eastAsia="en-US"/>
              </w:rPr>
            </w:pPr>
            <w:r w:rsidRPr="00C222B7">
              <w:rPr>
                <w:color w:val="000000"/>
                <w:sz w:val="20"/>
                <w:szCs w:val="20"/>
                <w:lang w:val="uk-UA" w:eastAsia="en-US"/>
              </w:rPr>
              <w:t> </w:t>
            </w:r>
          </w:p>
        </w:tc>
        <w:tc>
          <w:tcPr>
            <w:tcW w:w="1559" w:type="dxa"/>
            <w:gridSpan w:val="2"/>
            <w:vMerge w:val="restart"/>
            <w:tcBorders>
              <w:top w:val="single" w:sz="4" w:space="0" w:color="000000"/>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Заборгованість за кредитами на початок звітного періоду</w:t>
            </w:r>
          </w:p>
          <w:p w:rsidR="00C222B7" w:rsidRPr="00C222B7" w:rsidRDefault="00C222B7" w:rsidP="00C222B7">
            <w:pPr>
              <w:jc w:val="center"/>
              <w:rPr>
                <w:lang w:val="uk-UA" w:eastAsia="en-US"/>
              </w:rPr>
            </w:pPr>
            <w:r w:rsidRPr="00C222B7">
              <w:rPr>
                <w:color w:val="000000"/>
                <w:sz w:val="20"/>
                <w:szCs w:val="20"/>
                <w:lang w:val="uk-UA" w:eastAsia="en-US"/>
              </w:rPr>
              <w:t> </w:t>
            </w:r>
          </w:p>
        </w:tc>
        <w:tc>
          <w:tcPr>
            <w:tcW w:w="2410" w:type="dxa"/>
            <w:gridSpan w:val="4"/>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Отримано залучених коштів за звітний період</w:t>
            </w:r>
          </w:p>
        </w:tc>
        <w:tc>
          <w:tcPr>
            <w:tcW w:w="2268" w:type="dxa"/>
            <w:gridSpan w:val="3"/>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Повернено залучених коштів за звітний період</w:t>
            </w:r>
          </w:p>
        </w:tc>
        <w:tc>
          <w:tcPr>
            <w:tcW w:w="1417" w:type="dxa"/>
            <w:vMerge w:val="restart"/>
            <w:tcBorders>
              <w:top w:val="single" w:sz="4" w:space="0" w:color="000000"/>
              <w:left w:val="nil"/>
              <w:bottom w:val="nil"/>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Заборгованість на кінець звітного періоду</w:t>
            </w:r>
          </w:p>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375"/>
          <w:tblCellSpacing w:w="0" w:type="dxa"/>
        </w:trPr>
        <w:tc>
          <w:tcPr>
            <w:tcW w:w="0" w:type="auto"/>
            <w:gridSpan w:val="2"/>
            <w:vMerge/>
            <w:tcBorders>
              <w:top w:val="single" w:sz="4" w:space="0" w:color="000000"/>
              <w:left w:val="single" w:sz="4" w:space="0" w:color="000000"/>
              <w:bottom w:val="nil"/>
              <w:right w:val="single" w:sz="4" w:space="0" w:color="000000"/>
            </w:tcBorders>
            <w:vAlign w:val="center"/>
            <w:hideMark/>
          </w:tcPr>
          <w:p w:rsidR="00C222B7" w:rsidRPr="00C222B7" w:rsidRDefault="00C222B7" w:rsidP="00C222B7">
            <w:pPr>
              <w:rPr>
                <w:lang w:val="uk-UA" w:eastAsia="en-US"/>
              </w:rPr>
            </w:pPr>
          </w:p>
        </w:tc>
        <w:tc>
          <w:tcPr>
            <w:tcW w:w="0" w:type="auto"/>
            <w:gridSpan w:val="2"/>
            <w:vMerge/>
            <w:tcBorders>
              <w:top w:val="single" w:sz="4" w:space="0" w:color="000000"/>
              <w:left w:val="nil"/>
              <w:bottom w:val="nil"/>
              <w:right w:val="single" w:sz="4" w:space="0" w:color="000000"/>
            </w:tcBorders>
            <w:vAlign w:val="center"/>
            <w:hideMark/>
          </w:tcPr>
          <w:p w:rsidR="00C222B7" w:rsidRPr="00C222B7" w:rsidRDefault="00C222B7" w:rsidP="00C222B7">
            <w:pPr>
              <w:rPr>
                <w:lang w:val="uk-UA" w:eastAsia="en-US"/>
              </w:rPr>
            </w:pP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xml:space="preserve">план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факт</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xml:space="preserve">план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факт</w:t>
            </w:r>
          </w:p>
        </w:tc>
        <w:tc>
          <w:tcPr>
            <w:tcW w:w="0" w:type="auto"/>
            <w:vMerge/>
            <w:tcBorders>
              <w:top w:val="single" w:sz="4" w:space="0" w:color="000000"/>
              <w:left w:val="nil"/>
              <w:bottom w:val="nil"/>
              <w:right w:val="single" w:sz="4" w:space="0" w:color="000000"/>
            </w:tcBorders>
            <w:vAlign w:val="center"/>
            <w:hideMark/>
          </w:tcPr>
          <w:p w:rsidR="00C222B7" w:rsidRPr="00C222B7" w:rsidRDefault="00C222B7" w:rsidP="00C222B7">
            <w:pPr>
              <w:rPr>
                <w:lang w:val="uk-UA" w:eastAsia="en-US"/>
              </w:rPr>
            </w:pPr>
          </w:p>
        </w:tc>
      </w:tr>
      <w:tr w:rsidR="00C222B7" w:rsidRPr="00C222B7" w:rsidTr="00562797">
        <w:trPr>
          <w:trHeight w:val="360"/>
          <w:tblCellSpacing w:w="0" w:type="dxa"/>
        </w:trPr>
        <w:tc>
          <w:tcPr>
            <w:tcW w:w="2127" w:type="dxa"/>
            <w:gridSpan w:val="2"/>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w:t>
            </w:r>
          </w:p>
        </w:tc>
        <w:tc>
          <w:tcPr>
            <w:tcW w:w="1559"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w:t>
            </w: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7</w:t>
            </w:r>
          </w:p>
        </w:tc>
      </w:tr>
      <w:tr w:rsidR="00C222B7" w:rsidRPr="00C222B7" w:rsidTr="00562797">
        <w:trPr>
          <w:trHeight w:val="402"/>
          <w:tblCellSpacing w:w="0" w:type="dxa"/>
        </w:trPr>
        <w:tc>
          <w:tcPr>
            <w:tcW w:w="2127" w:type="dxa"/>
            <w:gridSpan w:val="2"/>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xml:space="preserve">Довгострокові зобов&amp;apos;язання, усього </w:t>
            </w:r>
          </w:p>
        </w:tc>
        <w:tc>
          <w:tcPr>
            <w:tcW w:w="1559"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402"/>
          <w:tblCellSpacing w:w="0" w:type="dxa"/>
        </w:trPr>
        <w:tc>
          <w:tcPr>
            <w:tcW w:w="2127" w:type="dxa"/>
            <w:gridSpan w:val="2"/>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зокрема:</w:t>
            </w:r>
          </w:p>
        </w:tc>
        <w:tc>
          <w:tcPr>
            <w:tcW w:w="1559"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402"/>
          <w:tblCellSpacing w:w="0" w:type="dxa"/>
        </w:trPr>
        <w:tc>
          <w:tcPr>
            <w:tcW w:w="2127" w:type="dxa"/>
            <w:gridSpan w:val="2"/>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59"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402"/>
          <w:tblCellSpacing w:w="0" w:type="dxa"/>
        </w:trPr>
        <w:tc>
          <w:tcPr>
            <w:tcW w:w="2127" w:type="dxa"/>
            <w:gridSpan w:val="2"/>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Короткострокові зобов&amp;apos;язання, усього</w:t>
            </w:r>
          </w:p>
        </w:tc>
        <w:tc>
          <w:tcPr>
            <w:tcW w:w="1559"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402"/>
          <w:tblCellSpacing w:w="0" w:type="dxa"/>
        </w:trPr>
        <w:tc>
          <w:tcPr>
            <w:tcW w:w="2127" w:type="dxa"/>
            <w:gridSpan w:val="2"/>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зокрема:</w:t>
            </w:r>
          </w:p>
        </w:tc>
        <w:tc>
          <w:tcPr>
            <w:tcW w:w="1559"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402"/>
          <w:tblCellSpacing w:w="0" w:type="dxa"/>
        </w:trPr>
        <w:tc>
          <w:tcPr>
            <w:tcW w:w="2127" w:type="dxa"/>
            <w:gridSpan w:val="2"/>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59"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402"/>
          <w:tblCellSpacing w:w="0" w:type="dxa"/>
        </w:trPr>
        <w:tc>
          <w:tcPr>
            <w:tcW w:w="2127" w:type="dxa"/>
            <w:gridSpan w:val="2"/>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фінансові зобов&amp;apos;язання, усього</w:t>
            </w:r>
          </w:p>
        </w:tc>
        <w:tc>
          <w:tcPr>
            <w:tcW w:w="1559"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402"/>
          <w:tblCellSpacing w:w="0" w:type="dxa"/>
        </w:trPr>
        <w:tc>
          <w:tcPr>
            <w:tcW w:w="2127" w:type="dxa"/>
            <w:gridSpan w:val="2"/>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зокрема:</w:t>
            </w:r>
          </w:p>
        </w:tc>
        <w:tc>
          <w:tcPr>
            <w:tcW w:w="1559"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402"/>
          <w:tblCellSpacing w:w="0" w:type="dxa"/>
        </w:trPr>
        <w:tc>
          <w:tcPr>
            <w:tcW w:w="2127" w:type="dxa"/>
            <w:gridSpan w:val="2"/>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 </w:t>
            </w:r>
          </w:p>
        </w:tc>
        <w:tc>
          <w:tcPr>
            <w:tcW w:w="1559"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402"/>
          <w:tblCellSpacing w:w="0" w:type="dxa"/>
        </w:trPr>
        <w:tc>
          <w:tcPr>
            <w:tcW w:w="2127" w:type="dxa"/>
            <w:gridSpan w:val="2"/>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Усього</w:t>
            </w:r>
          </w:p>
        </w:tc>
        <w:tc>
          <w:tcPr>
            <w:tcW w:w="1559"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276"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gridSpan w:val="2"/>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bl>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rPr>
          <w:lang w:val="uk-UA" w:eastAsia="en-US"/>
        </w:rPr>
      </w:pPr>
      <w:r w:rsidRPr="00C222B7">
        <w:rPr>
          <w:b/>
          <w:bCs/>
          <w:color w:val="000000"/>
          <w:sz w:val="20"/>
          <w:szCs w:val="20"/>
          <w:lang w:val="uk-UA" w:eastAsia="en-US"/>
        </w:rPr>
        <w:t>5. Витрати, пов&amp;apos;язані з використанням власних службових автомобілів (у складі адміністративних витрат, рядок 1081)</w:t>
      </w:r>
    </w:p>
    <w:tbl>
      <w:tblPr>
        <w:tblW w:w="0" w:type="auto"/>
        <w:tblCellSpacing w:w="0" w:type="dxa"/>
        <w:tblInd w:w="-34" w:type="dxa"/>
        <w:tblLook w:val="04A0" w:firstRow="1" w:lastRow="0" w:firstColumn="1" w:lastColumn="0" w:noHBand="0" w:noVBand="1"/>
      </w:tblPr>
      <w:tblGrid>
        <w:gridCol w:w="840"/>
        <w:gridCol w:w="993"/>
        <w:gridCol w:w="1149"/>
        <w:gridCol w:w="1413"/>
        <w:gridCol w:w="998"/>
        <w:gridCol w:w="1216"/>
        <w:gridCol w:w="993"/>
        <w:gridCol w:w="1356"/>
        <w:gridCol w:w="1314"/>
        <w:gridCol w:w="899"/>
      </w:tblGrid>
      <w:tr w:rsidR="00C222B7" w:rsidRPr="00C222B7" w:rsidTr="00562797">
        <w:trPr>
          <w:trHeight w:val="375"/>
          <w:tblCellSpacing w:w="0" w:type="dxa"/>
        </w:trPr>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з/п</w:t>
            </w:r>
          </w:p>
        </w:tc>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Марка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Рік придбання</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Мета використання</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Витрати, усього</w:t>
            </w:r>
          </w:p>
        </w:tc>
        <w:tc>
          <w:tcPr>
            <w:tcW w:w="5103" w:type="dxa"/>
            <w:gridSpan w:val="5"/>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зокрема за їх видами</w:t>
            </w:r>
          </w:p>
        </w:tc>
      </w:tr>
      <w:tr w:rsidR="00C222B7" w:rsidRPr="00C222B7" w:rsidTr="00562797">
        <w:trPr>
          <w:trHeight w:val="37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матеріальні витрати</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оплата праці</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відрахування на соціальні заходи</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Амортизація</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інші витрати</w:t>
            </w:r>
          </w:p>
        </w:tc>
      </w:tr>
      <w:tr w:rsidR="00C222B7" w:rsidRPr="00C222B7" w:rsidTr="00562797">
        <w:trPr>
          <w:trHeight w:val="375"/>
          <w:tblCellSpacing w:w="0" w:type="dxa"/>
        </w:trPr>
        <w:tc>
          <w:tcPr>
            <w:tcW w:w="70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w:t>
            </w:r>
          </w:p>
        </w:tc>
        <w:tc>
          <w:tcPr>
            <w:tcW w:w="993" w:type="dxa"/>
            <w:tcBorders>
              <w:top w:val="nil"/>
              <w:left w:val="nil"/>
              <w:bottom w:val="single" w:sz="4" w:space="0" w:color="000000"/>
              <w:right w:val="nil"/>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w:t>
            </w:r>
          </w:p>
        </w:tc>
        <w:tc>
          <w:tcPr>
            <w:tcW w:w="1134"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w:t>
            </w:r>
          </w:p>
        </w:tc>
        <w:tc>
          <w:tcPr>
            <w:tcW w:w="850" w:type="dxa"/>
            <w:tcBorders>
              <w:top w:val="nil"/>
              <w:left w:val="nil"/>
              <w:bottom w:val="single" w:sz="4" w:space="0" w:color="000000"/>
              <w:right w:val="nil"/>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w:t>
            </w:r>
          </w:p>
        </w:tc>
        <w:tc>
          <w:tcPr>
            <w:tcW w:w="992"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8</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w:t>
            </w:r>
          </w:p>
        </w:tc>
      </w:tr>
      <w:tr w:rsidR="00C222B7" w:rsidRPr="00C222B7" w:rsidTr="00562797">
        <w:trPr>
          <w:trHeight w:val="375"/>
          <w:tblCellSpacing w:w="0" w:type="dxa"/>
        </w:trPr>
        <w:tc>
          <w:tcPr>
            <w:tcW w:w="70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1 </w:t>
            </w:r>
          </w:p>
        </w:tc>
        <w:tc>
          <w:tcPr>
            <w:tcW w:w="993" w:type="dxa"/>
            <w:tcBorders>
              <w:top w:val="nil"/>
              <w:left w:val="nil"/>
              <w:bottom w:val="single" w:sz="4" w:space="0" w:color="000000"/>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1134"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850" w:type="dxa"/>
            <w:tcBorders>
              <w:top w:val="nil"/>
              <w:left w:val="nil"/>
              <w:bottom w:val="single" w:sz="4" w:space="0" w:color="000000"/>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992"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375"/>
          <w:tblCellSpacing w:w="0" w:type="dxa"/>
        </w:trPr>
        <w:tc>
          <w:tcPr>
            <w:tcW w:w="70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3" w:type="dxa"/>
            <w:tcBorders>
              <w:top w:val="nil"/>
              <w:left w:val="nil"/>
              <w:bottom w:val="single" w:sz="4" w:space="0" w:color="000000"/>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1134"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850" w:type="dxa"/>
            <w:tcBorders>
              <w:top w:val="nil"/>
              <w:left w:val="nil"/>
              <w:bottom w:val="single" w:sz="4" w:space="0" w:color="000000"/>
              <w:right w:val="nil"/>
            </w:tcBorders>
            <w:vAlign w:val="center"/>
            <w:hideMark/>
          </w:tcPr>
          <w:p w:rsidR="00C222B7" w:rsidRPr="00C222B7" w:rsidRDefault="00C222B7" w:rsidP="00C222B7">
            <w:pPr>
              <w:jc w:val="center"/>
              <w:rPr>
                <w:lang w:val="uk-UA" w:eastAsia="en-US"/>
              </w:rPr>
            </w:pPr>
            <w:r w:rsidRPr="00C222B7">
              <w:rPr>
                <w:lang w:val="uk-UA" w:eastAsia="en-US"/>
              </w:rPr>
              <w:t> </w:t>
            </w:r>
          </w:p>
        </w:tc>
        <w:tc>
          <w:tcPr>
            <w:tcW w:w="992"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375"/>
          <w:tblCellSpacing w:w="0" w:type="dxa"/>
        </w:trPr>
        <w:tc>
          <w:tcPr>
            <w:tcW w:w="709"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Усього</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127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bl>
    <w:p w:rsidR="00C222B7" w:rsidRPr="00C222B7" w:rsidRDefault="00C222B7" w:rsidP="00C222B7">
      <w:pPr>
        <w:jc w:val="center"/>
        <w:rPr>
          <w:lang w:val="uk-UA" w:eastAsia="en-US"/>
        </w:rPr>
      </w:pPr>
      <w:r w:rsidRPr="00C222B7">
        <w:rPr>
          <w:lang w:val="uk-UA" w:eastAsia="en-US"/>
        </w:rPr>
        <w:t> </w:t>
      </w:r>
    </w:p>
    <w:tbl>
      <w:tblPr>
        <w:tblW w:w="0" w:type="auto"/>
        <w:tblCellSpacing w:w="0" w:type="dxa"/>
        <w:tblInd w:w="-34" w:type="dxa"/>
        <w:tblLook w:val="04A0" w:firstRow="1" w:lastRow="0" w:firstColumn="1" w:lastColumn="0" w:noHBand="0" w:noVBand="1"/>
      </w:tblPr>
      <w:tblGrid>
        <w:gridCol w:w="840"/>
        <w:gridCol w:w="1135"/>
        <w:gridCol w:w="992"/>
        <w:gridCol w:w="1413"/>
        <w:gridCol w:w="917"/>
        <w:gridCol w:w="992"/>
        <w:gridCol w:w="993"/>
        <w:gridCol w:w="992"/>
        <w:gridCol w:w="1240"/>
        <w:gridCol w:w="1354"/>
      </w:tblGrid>
      <w:tr w:rsidR="00C222B7" w:rsidRPr="00C222B7" w:rsidTr="00562797">
        <w:trPr>
          <w:trHeight w:val="375"/>
          <w:tblCellSpacing w:w="0" w:type="dxa"/>
        </w:trPr>
        <w:tc>
          <w:tcPr>
            <w:tcW w:w="9923" w:type="dxa"/>
            <w:gridSpan w:val="10"/>
            <w:tcBorders>
              <w:top w:val="nil"/>
              <w:left w:val="nil"/>
              <w:bottom w:val="nil"/>
              <w:right w:val="nil"/>
            </w:tcBorders>
            <w:vAlign w:val="center"/>
            <w:hideMark/>
          </w:tcPr>
          <w:p w:rsidR="00C222B7" w:rsidRPr="00C222B7" w:rsidRDefault="00C222B7" w:rsidP="00C222B7">
            <w:pPr>
              <w:tabs>
                <w:tab w:val="left" w:pos="529"/>
              </w:tabs>
              <w:rPr>
                <w:lang w:val="uk-UA" w:eastAsia="en-US"/>
              </w:rPr>
            </w:pPr>
            <w:r w:rsidRPr="00C222B7">
              <w:rPr>
                <w:b/>
                <w:bCs/>
                <w:color w:val="000000"/>
                <w:sz w:val="20"/>
                <w:szCs w:val="20"/>
                <w:lang w:val="uk-UA" w:eastAsia="en-US"/>
              </w:rPr>
              <w:t>6. Витрати на оренду службових автомобілів (у складі адміністративних витрат, рядок 1042)</w:t>
            </w:r>
          </w:p>
          <w:p w:rsidR="00C222B7" w:rsidRPr="00C222B7" w:rsidRDefault="00C222B7" w:rsidP="00C222B7">
            <w:pPr>
              <w:tabs>
                <w:tab w:val="left" w:pos="529"/>
              </w:tabs>
              <w:rPr>
                <w:lang w:val="uk-UA" w:eastAsia="en-US"/>
              </w:rPr>
            </w:pPr>
            <w:r w:rsidRPr="00C222B7">
              <w:rPr>
                <w:lang w:val="uk-UA" w:eastAsia="en-US"/>
              </w:rPr>
              <w:t> </w:t>
            </w:r>
          </w:p>
        </w:tc>
      </w:tr>
      <w:tr w:rsidR="00C222B7" w:rsidRPr="00C222B7" w:rsidTr="00562797">
        <w:trPr>
          <w:trHeight w:val="375"/>
          <w:tblCellSpacing w:w="0" w:type="dxa"/>
        </w:trPr>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з/п</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Договір</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Марка</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Мета використання</w:t>
            </w:r>
          </w:p>
        </w:tc>
        <w:tc>
          <w:tcPr>
            <w:tcW w:w="850"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Дата початку оренди</w:t>
            </w:r>
          </w:p>
        </w:tc>
        <w:tc>
          <w:tcPr>
            <w:tcW w:w="5103" w:type="dxa"/>
            <w:gridSpan w:val="5"/>
            <w:tcBorders>
              <w:top w:val="single" w:sz="4" w:space="0" w:color="000000"/>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Сума орендної плати</w:t>
            </w:r>
          </w:p>
        </w:tc>
      </w:tr>
      <w:tr w:rsidR="00C222B7" w:rsidRPr="00C222B7" w:rsidTr="00562797">
        <w:trPr>
          <w:trHeight w:val="375"/>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992"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Усього на рік</w:t>
            </w:r>
          </w:p>
        </w:tc>
        <w:tc>
          <w:tcPr>
            <w:tcW w:w="99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xml:space="preserve">план </w:t>
            </w:r>
          </w:p>
        </w:tc>
        <w:tc>
          <w:tcPr>
            <w:tcW w:w="992" w:type="dxa"/>
            <w:tcBorders>
              <w:top w:val="nil"/>
              <w:left w:val="nil"/>
              <w:bottom w:val="single" w:sz="4" w:space="0" w:color="000000"/>
              <w:right w:val="nil"/>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факт</w:t>
            </w:r>
          </w:p>
        </w:tc>
        <w:tc>
          <w:tcPr>
            <w:tcW w:w="1134"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відхилення, +/-</w:t>
            </w:r>
          </w:p>
        </w:tc>
        <w:tc>
          <w:tcPr>
            <w:tcW w:w="992"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виконання,%</w:t>
            </w:r>
          </w:p>
        </w:tc>
      </w:tr>
      <w:tr w:rsidR="00C222B7" w:rsidRPr="00C222B7" w:rsidTr="00562797">
        <w:trPr>
          <w:trHeight w:val="375"/>
          <w:tblCellSpacing w:w="0" w:type="dxa"/>
        </w:trPr>
        <w:tc>
          <w:tcPr>
            <w:tcW w:w="708"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w:t>
            </w:r>
          </w:p>
        </w:tc>
        <w:tc>
          <w:tcPr>
            <w:tcW w:w="113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w:t>
            </w:r>
          </w:p>
        </w:tc>
        <w:tc>
          <w:tcPr>
            <w:tcW w:w="113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8</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w:t>
            </w:r>
          </w:p>
        </w:tc>
      </w:tr>
      <w:tr w:rsidR="00C222B7" w:rsidRPr="00C222B7" w:rsidTr="00562797">
        <w:trPr>
          <w:trHeight w:val="375"/>
          <w:tblCellSpacing w:w="0" w:type="dxa"/>
        </w:trPr>
        <w:tc>
          <w:tcPr>
            <w:tcW w:w="708"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375"/>
          <w:tblCellSpacing w:w="0" w:type="dxa"/>
        </w:trPr>
        <w:tc>
          <w:tcPr>
            <w:tcW w:w="708"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r w:rsidR="00C222B7" w:rsidRPr="00C222B7" w:rsidTr="00562797">
        <w:trPr>
          <w:trHeight w:val="375"/>
          <w:tblCellSpacing w:w="0" w:type="dxa"/>
        </w:trPr>
        <w:tc>
          <w:tcPr>
            <w:tcW w:w="708"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Усього</w:t>
            </w:r>
          </w:p>
        </w:tc>
        <w:tc>
          <w:tcPr>
            <w:tcW w:w="113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5"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850"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3"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13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992"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r>
    </w:tbl>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tabs>
          <w:tab w:val="left" w:pos="567"/>
        </w:tabs>
        <w:rPr>
          <w:lang w:val="uk-UA" w:eastAsia="en-US"/>
        </w:rPr>
      </w:pPr>
      <w:r w:rsidRPr="00C222B7">
        <w:rPr>
          <w:b/>
          <w:bCs/>
          <w:color w:val="000000"/>
          <w:sz w:val="20"/>
          <w:szCs w:val="20"/>
          <w:lang w:val="uk-UA" w:eastAsia="en-US"/>
        </w:rPr>
        <w:t>7.  Джерела капітальних інвестицій</w:t>
      </w:r>
    </w:p>
    <w:tbl>
      <w:tblPr>
        <w:tblW w:w="0" w:type="auto"/>
        <w:tblCellSpacing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
        <w:gridCol w:w="1206"/>
        <w:gridCol w:w="548"/>
        <w:gridCol w:w="548"/>
        <w:gridCol w:w="1013"/>
        <w:gridCol w:w="1102"/>
        <w:gridCol w:w="548"/>
        <w:gridCol w:w="548"/>
        <w:gridCol w:w="1013"/>
        <w:gridCol w:w="1102"/>
        <w:gridCol w:w="548"/>
        <w:gridCol w:w="548"/>
        <w:gridCol w:w="1013"/>
        <w:gridCol w:w="1102"/>
      </w:tblGrid>
      <w:tr w:rsidR="00070882" w:rsidRPr="00C222B7" w:rsidTr="00070882">
        <w:trPr>
          <w:tblCellSpacing w:w="0" w:type="dxa"/>
        </w:trPr>
        <w:tc>
          <w:tcPr>
            <w:tcW w:w="778" w:type="dxa"/>
            <w:vMerge w:val="restart"/>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№з/п</w:t>
            </w:r>
          </w:p>
        </w:tc>
        <w:tc>
          <w:tcPr>
            <w:tcW w:w="1123" w:type="dxa"/>
            <w:vMerge w:val="restart"/>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Найменування об&amp;apos;єкта</w:t>
            </w:r>
          </w:p>
        </w:tc>
        <w:tc>
          <w:tcPr>
            <w:tcW w:w="3017" w:type="dxa"/>
            <w:gridSpan w:val="4"/>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Залучення кредитних коштів</w:t>
            </w:r>
          </w:p>
        </w:tc>
        <w:tc>
          <w:tcPr>
            <w:tcW w:w="3015" w:type="dxa"/>
            <w:gridSpan w:val="4"/>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Бюджетне фінансування</w:t>
            </w:r>
          </w:p>
          <w:p w:rsidR="00070882" w:rsidRPr="00C222B7" w:rsidRDefault="00070882" w:rsidP="00C222B7">
            <w:pPr>
              <w:jc w:val="center"/>
              <w:rPr>
                <w:lang w:val="uk-UA" w:eastAsia="en-US"/>
              </w:rPr>
            </w:pPr>
            <w:r w:rsidRPr="00C222B7">
              <w:rPr>
                <w:lang w:val="uk-UA" w:eastAsia="en-US"/>
              </w:rPr>
              <w:t> </w:t>
            </w:r>
          </w:p>
        </w:tc>
        <w:tc>
          <w:tcPr>
            <w:tcW w:w="3015" w:type="dxa"/>
            <w:gridSpan w:val="4"/>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Власні кошти (розшифрувати)</w:t>
            </w:r>
            <w:r w:rsidRPr="00C222B7">
              <w:rPr>
                <w:color w:val="000000"/>
                <w:sz w:val="20"/>
                <w:szCs w:val="20"/>
                <w:lang w:val="uk-UA" w:eastAsia="en-US"/>
              </w:rPr>
              <w:tab/>
            </w:r>
            <w:r w:rsidRPr="00C222B7">
              <w:rPr>
                <w:color w:val="000000"/>
                <w:sz w:val="20"/>
                <w:szCs w:val="20"/>
                <w:lang w:val="uk-UA" w:eastAsia="en-US"/>
              </w:rPr>
              <w:tab/>
            </w:r>
            <w:r w:rsidRPr="00C222B7">
              <w:rPr>
                <w:color w:val="000000"/>
                <w:sz w:val="20"/>
                <w:szCs w:val="20"/>
                <w:lang w:val="uk-UA" w:eastAsia="en-US"/>
              </w:rPr>
              <w:tab/>
            </w:r>
          </w:p>
        </w:tc>
      </w:tr>
      <w:tr w:rsidR="00070882" w:rsidRPr="00C222B7" w:rsidTr="00070882">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план</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xml:space="preserve">факт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відхилення,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виконання,%</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план</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xml:space="preserve">факт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відхилення,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виконання,%</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план</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xml:space="preserve">факт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відхилення,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виконання,%</w:t>
            </w:r>
          </w:p>
        </w:tc>
      </w:tr>
      <w:tr w:rsidR="00070882" w:rsidRPr="00C222B7" w:rsidTr="00070882">
        <w:trPr>
          <w:tblCellSpacing w:w="0" w:type="dxa"/>
        </w:trPr>
        <w:tc>
          <w:tcPr>
            <w:tcW w:w="778"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2</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3</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4</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5</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6</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7</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8</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9</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10</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11</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12</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13</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lang w:val="uk-UA" w:eastAsia="en-US"/>
              </w:rPr>
              <w:t> </w:t>
            </w:r>
          </w:p>
        </w:tc>
      </w:tr>
      <w:tr w:rsidR="00070882" w:rsidRPr="00C222B7" w:rsidTr="00070882">
        <w:trPr>
          <w:tblCellSpacing w:w="0" w:type="dxa"/>
        </w:trPr>
        <w:tc>
          <w:tcPr>
            <w:tcW w:w="778"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lang w:val="uk-UA" w:eastAsia="en-US"/>
              </w:rPr>
              <w:t> </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r w:rsidR="00070882" w:rsidRPr="00C222B7" w:rsidTr="00070882">
        <w:trPr>
          <w:tblCellSpacing w:w="0" w:type="dxa"/>
        </w:trPr>
        <w:tc>
          <w:tcPr>
            <w:tcW w:w="778"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 xml:space="preserve">Усього </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r w:rsidR="00070882" w:rsidRPr="00C222B7" w:rsidTr="00070882">
        <w:trPr>
          <w:tblCellSpacing w:w="0" w:type="dxa"/>
        </w:trPr>
        <w:tc>
          <w:tcPr>
            <w:tcW w:w="778"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rPr>
                <w:lang w:val="uk-UA" w:eastAsia="en-US"/>
              </w:rPr>
            </w:pPr>
            <w:r w:rsidRPr="00C222B7">
              <w:rPr>
                <w:color w:val="000000"/>
                <w:sz w:val="20"/>
                <w:szCs w:val="20"/>
                <w:lang w:val="uk-UA" w:eastAsia="en-US"/>
              </w:rPr>
              <w:t>Відсоток</w:t>
            </w:r>
          </w:p>
        </w:tc>
        <w:tc>
          <w:tcPr>
            <w:tcW w:w="1123"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2"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521"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c>
          <w:tcPr>
            <w:tcW w:w="1027" w:type="dxa"/>
            <w:tcBorders>
              <w:top w:val="single" w:sz="4" w:space="0" w:color="000000"/>
              <w:left w:val="single" w:sz="4" w:space="0" w:color="000000"/>
              <w:bottom w:val="single" w:sz="4" w:space="0" w:color="000000"/>
              <w:right w:val="single" w:sz="4" w:space="0" w:color="000000"/>
            </w:tcBorders>
            <w:vAlign w:val="center"/>
            <w:hideMark/>
          </w:tcPr>
          <w:p w:rsidR="00070882" w:rsidRPr="00C222B7" w:rsidRDefault="00070882" w:rsidP="00C222B7">
            <w:pPr>
              <w:jc w:val="center"/>
              <w:rPr>
                <w:lang w:val="uk-UA" w:eastAsia="en-US"/>
              </w:rPr>
            </w:pPr>
            <w:r w:rsidRPr="00C222B7">
              <w:rPr>
                <w:color w:val="000000"/>
                <w:sz w:val="20"/>
                <w:szCs w:val="20"/>
                <w:lang w:val="uk-UA" w:eastAsia="en-US"/>
              </w:rPr>
              <w:t>- </w:t>
            </w:r>
          </w:p>
        </w:tc>
      </w:tr>
    </w:tbl>
    <w:p w:rsidR="00C222B7" w:rsidRPr="00C222B7" w:rsidRDefault="00C222B7" w:rsidP="00C222B7">
      <w:pPr>
        <w:rPr>
          <w:lang w:val="uk-UA" w:eastAsia="en-US"/>
        </w:rPr>
      </w:pPr>
      <w:r w:rsidRPr="00C222B7">
        <w:rPr>
          <w:lang w:val="uk-UA" w:eastAsia="en-US"/>
        </w:rPr>
        <w:t> </w:t>
      </w:r>
    </w:p>
    <w:p w:rsidR="00C222B7" w:rsidRPr="00C222B7" w:rsidRDefault="00C222B7" w:rsidP="00C222B7">
      <w:pPr>
        <w:rPr>
          <w:lang w:val="uk-UA" w:eastAsia="en-US"/>
        </w:rPr>
      </w:pPr>
      <w:r w:rsidRPr="00C222B7">
        <w:rPr>
          <w:b/>
          <w:bCs/>
          <w:color w:val="000000"/>
          <w:sz w:val="20"/>
          <w:szCs w:val="20"/>
          <w:lang w:val="uk-UA" w:eastAsia="en-US"/>
        </w:rPr>
        <w:t>8. Капітальне будівництво (рядок 4010 таблиці 4)</w:t>
      </w:r>
    </w:p>
    <w:tbl>
      <w:tblPr>
        <w:tblW w:w="0" w:type="auto"/>
        <w:tblCellSpacing w:w="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
        <w:gridCol w:w="1102"/>
        <w:gridCol w:w="949"/>
        <w:gridCol w:w="959"/>
        <w:gridCol w:w="1005"/>
        <w:gridCol w:w="1012"/>
        <w:gridCol w:w="948"/>
        <w:gridCol w:w="1062"/>
        <w:gridCol w:w="613"/>
        <w:gridCol w:w="751"/>
        <w:gridCol w:w="725"/>
        <w:gridCol w:w="909"/>
        <w:gridCol w:w="979"/>
      </w:tblGrid>
      <w:tr w:rsidR="00C222B7" w:rsidRPr="00C222B7" w:rsidTr="00562797">
        <w:trPr>
          <w:tblCellSpacing w:w="0" w:type="dxa"/>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№з/п</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Найменування об&amp;apos;єктів</w:t>
            </w:r>
          </w:p>
        </w:tc>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Загальна кошторисна вартість</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Рік початку та закінчення будівництва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Первісна балансова вартість введених потужностей на початок планового року</w:t>
            </w:r>
          </w:p>
        </w:tc>
        <w:tc>
          <w:tcPr>
            <w:tcW w:w="992"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Незавершене будівництво на початок планового року</w:t>
            </w:r>
          </w:p>
        </w:tc>
        <w:tc>
          <w:tcPr>
            <w:tcW w:w="3717" w:type="dxa"/>
            <w:gridSpan w:val="5"/>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Плановий рік</w:t>
            </w:r>
          </w:p>
        </w:tc>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Інформація щодо ПКД</w:t>
            </w:r>
          </w:p>
        </w:tc>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Документ, яким затверджено титул будови</w:t>
            </w:r>
          </w:p>
        </w:tc>
      </w:tr>
      <w:tr w:rsidR="00C222B7" w:rsidRPr="00C222B7" w:rsidTr="0056279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657"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освоєння капітальних вкладень</w:t>
            </w:r>
          </w:p>
        </w:tc>
        <w:tc>
          <w:tcPr>
            <w:tcW w:w="900"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Фінансування капітальних інвестицій , усього</w:t>
            </w:r>
          </w:p>
        </w:tc>
        <w:tc>
          <w:tcPr>
            <w:tcW w:w="2160" w:type="dxa"/>
            <w:gridSpan w:val="3"/>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у тому числі</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r>
      <w:tr w:rsidR="00562797" w:rsidRPr="00C222B7" w:rsidTr="00562797">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власні кошти</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кредитні кошти</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джерела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r>
      <w:tr w:rsidR="00562797" w:rsidRPr="00C222B7" w:rsidTr="00562797">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8</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13</w:t>
            </w:r>
          </w:p>
        </w:tc>
      </w:tr>
      <w:tr w:rsidR="00562797" w:rsidRPr="00C222B7" w:rsidTr="00562797">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lang w:val="uk-UA" w:eastAsia="en-US"/>
              </w:rPr>
              <w:t>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r>
      <w:tr w:rsidR="00562797" w:rsidRPr="00C222B7" w:rsidTr="00562797">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lang w:val="uk-UA" w:eastAsia="en-US"/>
              </w:rPr>
              <w:t>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r>
      <w:tr w:rsidR="00562797" w:rsidRPr="00C222B7" w:rsidTr="00562797">
        <w:trPr>
          <w:tblCellSpacing w:w="0" w:type="dxa"/>
        </w:trPr>
        <w:tc>
          <w:tcPr>
            <w:tcW w:w="56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Усього</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657"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20"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w:t>
            </w:r>
          </w:p>
        </w:tc>
      </w:tr>
    </w:tbl>
    <w:p w:rsidR="00C222B7" w:rsidRPr="00C222B7" w:rsidRDefault="00C222B7" w:rsidP="00C222B7">
      <w:pPr>
        <w:rPr>
          <w:lang w:val="uk-UA" w:eastAsia="en-US"/>
        </w:rPr>
      </w:pPr>
      <w:r w:rsidRPr="00C222B7">
        <w:rPr>
          <w:lang w:val="uk-UA" w:eastAsia="en-US"/>
        </w:rPr>
        <w:t> </w:t>
      </w:r>
    </w:p>
    <w:p w:rsidR="00C222B7" w:rsidRPr="00C222B7" w:rsidRDefault="00C222B7" w:rsidP="00C222B7">
      <w:pPr>
        <w:rPr>
          <w:lang w:val="uk-UA" w:eastAsia="en-US"/>
        </w:rPr>
      </w:pPr>
      <w:r w:rsidRPr="00C222B7">
        <w:rPr>
          <w:b/>
          <w:bCs/>
          <w:color w:val="000000"/>
          <w:sz w:val="20"/>
          <w:szCs w:val="20"/>
          <w:lang w:val="uk-UA" w:eastAsia="en-US"/>
        </w:rPr>
        <w:t>Керівник__</w:t>
      </w:r>
      <w:r w:rsidRPr="00C222B7">
        <w:rPr>
          <w:b/>
          <w:bCs/>
          <w:color w:val="000000"/>
          <w:sz w:val="20"/>
          <w:szCs w:val="20"/>
          <w:u w:val="single"/>
          <w:lang w:val="uk-UA" w:eastAsia="en-US"/>
        </w:rPr>
        <w:t>Головний лікар</w:t>
      </w:r>
      <w:r w:rsidRPr="00C222B7">
        <w:rPr>
          <w:b/>
          <w:bCs/>
          <w:color w:val="000000"/>
          <w:sz w:val="20"/>
          <w:szCs w:val="20"/>
          <w:lang w:val="uk-UA" w:eastAsia="en-US"/>
        </w:rPr>
        <w:t>__          _______________       ____</w:t>
      </w:r>
      <w:r w:rsidRPr="00C222B7">
        <w:rPr>
          <w:b/>
          <w:bCs/>
          <w:color w:val="000000"/>
          <w:sz w:val="20"/>
          <w:szCs w:val="20"/>
          <w:u w:val="single"/>
          <w:lang w:val="uk-UA" w:eastAsia="en-US"/>
        </w:rPr>
        <w:t>Щаслива Т.І._</w:t>
      </w:r>
      <w:r w:rsidRPr="00C222B7">
        <w:rPr>
          <w:b/>
          <w:bCs/>
          <w:color w:val="000000"/>
          <w:sz w:val="20"/>
          <w:szCs w:val="20"/>
          <w:lang w:val="uk-UA" w:eastAsia="en-US"/>
        </w:rPr>
        <w:t>______</w:t>
      </w:r>
    </w:p>
    <w:p w:rsidR="00C222B7" w:rsidRPr="00C222B7" w:rsidRDefault="00C222B7" w:rsidP="00C222B7">
      <w:pPr>
        <w:rPr>
          <w:lang w:val="uk-UA" w:eastAsia="en-US"/>
        </w:rPr>
      </w:pPr>
      <w:r w:rsidRPr="00C222B7">
        <w:rPr>
          <w:i/>
          <w:iCs/>
          <w:color w:val="000000"/>
          <w:sz w:val="20"/>
          <w:szCs w:val="20"/>
          <w:lang w:val="uk-UA" w:eastAsia="en-US"/>
        </w:rPr>
        <w:t>                        (посада)                                  (підпис)                       (ініціали, прізвище)</w:t>
      </w:r>
    </w:p>
    <w:p w:rsidR="00C222B7" w:rsidRPr="00C222B7" w:rsidRDefault="00C222B7" w:rsidP="00C222B7">
      <w:pPr>
        <w:rPr>
          <w:lang w:val="uk-UA" w:eastAsia="en-US"/>
        </w:rPr>
      </w:pPr>
      <w:r w:rsidRPr="00C222B7">
        <w:rPr>
          <w:lang w:val="uk-UA" w:eastAsia="en-US"/>
        </w:rPr>
        <w:t> </w:t>
      </w:r>
    </w:p>
    <w:p w:rsidR="00C222B7" w:rsidRPr="00C222B7" w:rsidRDefault="00C222B7" w:rsidP="00C222B7">
      <w:pPr>
        <w:jc w:val="right"/>
        <w:rPr>
          <w:lang w:val="uk-UA" w:eastAsia="en-US"/>
        </w:rPr>
      </w:pPr>
      <w:r w:rsidRPr="00C222B7">
        <w:rPr>
          <w:color w:val="000000"/>
          <w:sz w:val="20"/>
          <w:szCs w:val="20"/>
          <w:lang w:val="uk-UA" w:eastAsia="en-US"/>
        </w:rPr>
        <w:t>Таблиця 6</w:t>
      </w:r>
    </w:p>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center"/>
        <w:rPr>
          <w:lang w:val="uk-UA" w:eastAsia="en-US"/>
        </w:rPr>
      </w:pPr>
      <w:r w:rsidRPr="00C222B7">
        <w:rPr>
          <w:b/>
          <w:bCs/>
          <w:color w:val="000000"/>
          <w:sz w:val="20"/>
          <w:szCs w:val="20"/>
          <w:lang w:val="uk-UA" w:eastAsia="en-US"/>
        </w:rPr>
        <w:t>VI. Коефіцієнтний аналіз</w:t>
      </w:r>
    </w:p>
    <w:p w:rsidR="00C222B7" w:rsidRPr="00C222B7" w:rsidRDefault="00C222B7" w:rsidP="00C222B7">
      <w:pPr>
        <w:jc w:val="center"/>
        <w:rPr>
          <w:lang w:val="uk-UA" w:eastAsia="en-US"/>
        </w:rPr>
      </w:pPr>
      <w:r w:rsidRPr="00C222B7">
        <w:rPr>
          <w:lang w:val="uk-UA" w:eastAsia="en-US"/>
        </w:rPr>
        <w:t> </w:t>
      </w:r>
    </w:p>
    <w:tbl>
      <w:tblPr>
        <w:tblW w:w="0" w:type="auto"/>
        <w:tblCellSpacing w:w="0" w:type="dxa"/>
        <w:tblInd w:w="93" w:type="dxa"/>
        <w:tblLook w:val="04A0" w:firstRow="1" w:lastRow="0" w:firstColumn="1" w:lastColumn="0" w:noHBand="0" w:noVBand="1"/>
      </w:tblPr>
      <w:tblGrid>
        <w:gridCol w:w="4013"/>
        <w:gridCol w:w="821"/>
        <w:gridCol w:w="1417"/>
        <w:gridCol w:w="1418"/>
        <w:gridCol w:w="1164"/>
        <w:gridCol w:w="2551"/>
      </w:tblGrid>
      <w:tr w:rsidR="00C222B7" w:rsidRPr="00C222B7" w:rsidTr="00070882">
        <w:trPr>
          <w:trHeight w:val="900"/>
          <w:tblCellSpacing w:w="0" w:type="dxa"/>
        </w:trPr>
        <w:tc>
          <w:tcPr>
            <w:tcW w:w="4013"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Найменування показника</w:t>
            </w:r>
          </w:p>
        </w:tc>
        <w:tc>
          <w:tcPr>
            <w:tcW w:w="821"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Код рядка</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Оптимальне значення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Факт відповідного періоду минулого року</w:t>
            </w:r>
          </w:p>
        </w:tc>
        <w:tc>
          <w:tcPr>
            <w:tcW w:w="1164" w:type="dxa"/>
            <w:vMerge w:val="restart"/>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Факт за звітний період поточного року на останню дату</w:t>
            </w:r>
          </w:p>
        </w:tc>
        <w:tc>
          <w:tcPr>
            <w:tcW w:w="2551" w:type="dxa"/>
            <w:tcBorders>
              <w:top w:val="single" w:sz="4" w:space="0" w:color="000000"/>
              <w:left w:val="single" w:sz="4" w:space="0" w:color="000000"/>
              <w:bottom w:val="nil"/>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Примітки</w:t>
            </w:r>
          </w:p>
        </w:tc>
      </w:tr>
      <w:tr w:rsidR="00C222B7" w:rsidRPr="00C222B7" w:rsidTr="00070882">
        <w:trPr>
          <w:trHeight w:val="1050"/>
          <w:tblCellSpacing w:w="0" w:type="dxa"/>
        </w:trPr>
        <w:tc>
          <w:tcPr>
            <w:tcW w:w="4013" w:type="dxa"/>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1164" w:type="dxa"/>
            <w:vMerge/>
            <w:tcBorders>
              <w:top w:val="single" w:sz="4" w:space="0" w:color="000000"/>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p>
        </w:tc>
        <w:tc>
          <w:tcPr>
            <w:tcW w:w="2551"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lang w:val="uk-UA" w:eastAsia="en-US"/>
              </w:rPr>
              <w:t> </w:t>
            </w:r>
          </w:p>
        </w:tc>
      </w:tr>
      <w:tr w:rsidR="00C222B7" w:rsidRPr="00C222B7" w:rsidTr="00070882">
        <w:trPr>
          <w:trHeight w:val="360"/>
          <w:tblCellSpacing w:w="0" w:type="dxa"/>
        </w:trPr>
        <w:tc>
          <w:tcPr>
            <w:tcW w:w="401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w:t>
            </w:r>
          </w:p>
        </w:tc>
        <w:tc>
          <w:tcPr>
            <w:tcW w:w="82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w:t>
            </w:r>
          </w:p>
        </w:tc>
        <w:tc>
          <w:tcPr>
            <w:tcW w:w="1418"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4</w:t>
            </w:r>
          </w:p>
        </w:tc>
        <w:tc>
          <w:tcPr>
            <w:tcW w:w="116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w:t>
            </w:r>
          </w:p>
        </w:tc>
        <w:tc>
          <w:tcPr>
            <w:tcW w:w="255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6</w:t>
            </w:r>
          </w:p>
        </w:tc>
      </w:tr>
      <w:tr w:rsidR="00C222B7" w:rsidRPr="00C222B7" w:rsidTr="00070882">
        <w:trPr>
          <w:trHeight w:val="405"/>
          <w:tblCellSpacing w:w="0" w:type="dxa"/>
        </w:trPr>
        <w:tc>
          <w:tcPr>
            <w:tcW w:w="11384" w:type="dxa"/>
            <w:gridSpan w:val="6"/>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Коефіцієнти рентабельності та прибутковості</w:t>
            </w:r>
            <w:r w:rsidRPr="00C222B7">
              <w:rPr>
                <w:b/>
                <w:bCs/>
                <w:color w:val="000000"/>
                <w:sz w:val="20"/>
                <w:szCs w:val="20"/>
                <w:lang w:val="uk-UA" w:eastAsia="en-US"/>
              </w:rPr>
              <w:tab/>
            </w:r>
            <w:r w:rsidRPr="00C222B7">
              <w:rPr>
                <w:b/>
                <w:bCs/>
                <w:color w:val="000000"/>
                <w:sz w:val="20"/>
                <w:szCs w:val="20"/>
                <w:lang w:val="uk-UA" w:eastAsia="en-US"/>
              </w:rPr>
              <w:tab/>
            </w:r>
            <w:r w:rsidRPr="00C222B7">
              <w:rPr>
                <w:b/>
                <w:bCs/>
                <w:color w:val="000000"/>
                <w:sz w:val="20"/>
                <w:szCs w:val="20"/>
                <w:lang w:val="uk-UA" w:eastAsia="en-US"/>
              </w:rPr>
              <w:tab/>
            </w:r>
            <w:r w:rsidRPr="00C222B7">
              <w:rPr>
                <w:b/>
                <w:bCs/>
                <w:color w:val="000000"/>
                <w:sz w:val="20"/>
                <w:szCs w:val="20"/>
                <w:lang w:val="uk-UA" w:eastAsia="en-US"/>
              </w:rPr>
              <w:tab/>
            </w:r>
            <w:r w:rsidRPr="00C222B7">
              <w:rPr>
                <w:b/>
                <w:bCs/>
                <w:color w:val="000000"/>
                <w:sz w:val="20"/>
                <w:szCs w:val="20"/>
                <w:lang w:val="uk-UA" w:eastAsia="en-US"/>
              </w:rPr>
              <w:tab/>
            </w:r>
          </w:p>
        </w:tc>
      </w:tr>
      <w:tr w:rsidR="00C222B7" w:rsidRPr="00C222B7" w:rsidTr="00070882">
        <w:trPr>
          <w:trHeight w:val="1279"/>
          <w:tblCellSpacing w:w="0" w:type="dxa"/>
        </w:trPr>
        <w:tc>
          <w:tcPr>
            <w:tcW w:w="401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Валова рентабельність</w:t>
            </w:r>
            <w:r w:rsidRPr="00C222B7">
              <w:rPr>
                <w:color w:val="000000"/>
                <w:sz w:val="20"/>
                <w:szCs w:val="20"/>
                <w:lang w:val="uk-UA" w:eastAsia="en-US"/>
              </w:rPr>
              <w:br/>
              <w:t> (валовий прибуток рядок 2090 ф.2  / чистий дохід від реалізації продукції (товарів, робіт, послуг) рядок 2000 ф.2, %)</w:t>
            </w:r>
          </w:p>
        </w:tc>
        <w:tc>
          <w:tcPr>
            <w:tcW w:w="82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5000</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Збільшення</w:t>
            </w:r>
          </w:p>
        </w:tc>
        <w:tc>
          <w:tcPr>
            <w:tcW w:w="1418"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16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1,43 </w:t>
            </w:r>
          </w:p>
        </w:tc>
        <w:tc>
          <w:tcPr>
            <w:tcW w:w="255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070882">
        <w:trPr>
          <w:trHeight w:val="1230"/>
          <w:tblCellSpacing w:w="0" w:type="dxa"/>
        </w:trPr>
        <w:tc>
          <w:tcPr>
            <w:tcW w:w="401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Коефіцієнт рентабельності активів</w:t>
            </w:r>
            <w:r w:rsidRPr="00C222B7">
              <w:rPr>
                <w:color w:val="000000"/>
                <w:sz w:val="20"/>
                <w:szCs w:val="20"/>
                <w:lang w:val="uk-UA" w:eastAsia="en-US"/>
              </w:rPr>
              <w:br/>
              <w:t> (чистий фінансовий результат рядок 2350 ф.2 / вартість активів, рядок 1300 ф.1)</w:t>
            </w:r>
          </w:p>
        </w:tc>
        <w:tc>
          <w:tcPr>
            <w:tcW w:w="82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5020</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Збільшення</w:t>
            </w:r>
          </w:p>
        </w:tc>
        <w:tc>
          <w:tcPr>
            <w:tcW w:w="1418"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16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9,1</w:t>
            </w:r>
          </w:p>
        </w:tc>
        <w:tc>
          <w:tcPr>
            <w:tcW w:w="255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070882">
        <w:trPr>
          <w:trHeight w:val="1185"/>
          <w:tblCellSpacing w:w="0" w:type="dxa"/>
        </w:trPr>
        <w:tc>
          <w:tcPr>
            <w:tcW w:w="401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Коефіцієнт рентабельності власного капіталу</w:t>
            </w:r>
            <w:r w:rsidRPr="00C222B7">
              <w:rPr>
                <w:color w:val="000000"/>
                <w:sz w:val="20"/>
                <w:szCs w:val="20"/>
                <w:lang w:val="uk-UA" w:eastAsia="en-US"/>
              </w:rPr>
              <w:br/>
              <w:t> (чистий фінансовий результат, рядок 2350 ф.2 / власний капітал, рядок 1495 ф.1)</w:t>
            </w:r>
          </w:p>
        </w:tc>
        <w:tc>
          <w:tcPr>
            <w:tcW w:w="82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5030</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Збільшення</w:t>
            </w:r>
          </w:p>
        </w:tc>
        <w:tc>
          <w:tcPr>
            <w:tcW w:w="1418"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16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10,1 </w:t>
            </w:r>
          </w:p>
        </w:tc>
        <w:tc>
          <w:tcPr>
            <w:tcW w:w="255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070882">
        <w:trPr>
          <w:trHeight w:val="1380"/>
          <w:tblCellSpacing w:w="0" w:type="dxa"/>
        </w:trPr>
        <w:tc>
          <w:tcPr>
            <w:tcW w:w="401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Коефіцієнт рентабельності діяльності</w:t>
            </w:r>
            <w:r w:rsidRPr="00C222B7">
              <w:rPr>
                <w:color w:val="000000"/>
                <w:sz w:val="20"/>
                <w:szCs w:val="20"/>
                <w:lang w:val="uk-UA" w:eastAsia="en-US"/>
              </w:rPr>
              <w:br/>
              <w:t> (чистий фінансовий результат, рядок 2350 ф.2 / чистий дохід від реалізації продукції (товарів, робіт, послуг), рядок 2000 ф.2)</w:t>
            </w:r>
          </w:p>
        </w:tc>
        <w:tc>
          <w:tcPr>
            <w:tcW w:w="82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5040</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&gt; 0</w:t>
            </w:r>
          </w:p>
        </w:tc>
        <w:tc>
          <w:tcPr>
            <w:tcW w:w="1418"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w:t>
            </w:r>
          </w:p>
        </w:tc>
        <w:tc>
          <w:tcPr>
            <w:tcW w:w="116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3,2</w:t>
            </w:r>
          </w:p>
        </w:tc>
        <w:tc>
          <w:tcPr>
            <w:tcW w:w="255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jc w:val="center"/>
              <w:rPr>
                <w:lang w:val="uk-UA" w:eastAsia="en-US"/>
              </w:rPr>
            </w:pPr>
            <w:r w:rsidRPr="00C222B7">
              <w:rPr>
                <w:color w:val="000000"/>
                <w:sz w:val="20"/>
                <w:szCs w:val="20"/>
                <w:lang w:val="uk-UA" w:eastAsia="en-US"/>
              </w:rPr>
              <w:t>-</w:t>
            </w:r>
          </w:p>
        </w:tc>
      </w:tr>
      <w:tr w:rsidR="00C222B7" w:rsidRPr="00C222B7" w:rsidTr="00070882">
        <w:trPr>
          <w:trHeight w:val="541"/>
          <w:tblCellSpacing w:w="0" w:type="dxa"/>
        </w:trPr>
        <w:tc>
          <w:tcPr>
            <w:tcW w:w="11384" w:type="dxa"/>
            <w:gridSpan w:val="6"/>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Коефіцієнти фінансової стійкості та ліквідності</w:t>
            </w:r>
            <w:r w:rsidRPr="00C222B7">
              <w:rPr>
                <w:b/>
                <w:bCs/>
                <w:color w:val="000000"/>
                <w:sz w:val="20"/>
                <w:szCs w:val="20"/>
                <w:lang w:val="uk-UA" w:eastAsia="en-US"/>
              </w:rPr>
              <w:tab/>
            </w:r>
            <w:r w:rsidRPr="00C222B7">
              <w:rPr>
                <w:b/>
                <w:bCs/>
                <w:color w:val="000000"/>
                <w:sz w:val="20"/>
                <w:szCs w:val="20"/>
                <w:lang w:val="uk-UA" w:eastAsia="en-US"/>
              </w:rPr>
              <w:tab/>
            </w:r>
            <w:r w:rsidRPr="00C222B7">
              <w:rPr>
                <w:b/>
                <w:bCs/>
                <w:color w:val="000000"/>
                <w:sz w:val="20"/>
                <w:szCs w:val="20"/>
                <w:lang w:val="uk-UA" w:eastAsia="en-US"/>
              </w:rPr>
              <w:tab/>
            </w:r>
            <w:r w:rsidRPr="00C222B7">
              <w:rPr>
                <w:b/>
                <w:bCs/>
                <w:color w:val="000000"/>
                <w:sz w:val="20"/>
                <w:szCs w:val="20"/>
                <w:lang w:val="uk-UA" w:eastAsia="en-US"/>
              </w:rPr>
              <w:tab/>
            </w:r>
            <w:r w:rsidRPr="00C222B7">
              <w:rPr>
                <w:b/>
                <w:bCs/>
                <w:color w:val="000000"/>
                <w:sz w:val="20"/>
                <w:szCs w:val="20"/>
                <w:lang w:val="uk-UA" w:eastAsia="en-US"/>
              </w:rPr>
              <w:tab/>
            </w:r>
          </w:p>
        </w:tc>
      </w:tr>
      <w:tr w:rsidR="00C222B7" w:rsidRPr="00C222B7" w:rsidTr="00070882">
        <w:trPr>
          <w:trHeight w:val="1556"/>
          <w:tblCellSpacing w:w="0" w:type="dxa"/>
        </w:trPr>
        <w:tc>
          <w:tcPr>
            <w:tcW w:w="401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Коефіцієнт фінансової стійкості</w:t>
            </w:r>
            <w:r w:rsidRPr="00C222B7">
              <w:rPr>
                <w:color w:val="000000"/>
                <w:sz w:val="20"/>
                <w:szCs w:val="20"/>
                <w:lang w:val="uk-UA" w:eastAsia="en-US"/>
              </w:rPr>
              <w:br/>
              <w:t> (власний капітал, рядок 1495 ф.1 / довгострокові зобов&amp;apos;язання, рядок 1595 ф.1 + поточні зобов&amp;apos;язання, рядок 1695 ф.1)</w:t>
            </w:r>
          </w:p>
        </w:tc>
        <w:tc>
          <w:tcPr>
            <w:tcW w:w="82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5110</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&gt; 1</w:t>
            </w:r>
          </w:p>
        </w:tc>
        <w:tc>
          <w:tcPr>
            <w:tcW w:w="1418"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2,65</w:t>
            </w:r>
          </w:p>
        </w:tc>
        <w:tc>
          <w:tcPr>
            <w:tcW w:w="116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8,75</w:t>
            </w:r>
          </w:p>
        </w:tc>
        <w:tc>
          <w:tcPr>
            <w:tcW w:w="2551"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Підприємство являється платоспроможним</w:t>
            </w:r>
          </w:p>
        </w:tc>
      </w:tr>
      <w:tr w:rsidR="00C222B7" w:rsidRPr="00C222B7" w:rsidTr="00070882">
        <w:trPr>
          <w:trHeight w:val="1285"/>
          <w:tblCellSpacing w:w="0" w:type="dxa"/>
        </w:trPr>
        <w:tc>
          <w:tcPr>
            <w:tcW w:w="401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Коефіцієнт поточної ліквідності (покриття)</w:t>
            </w:r>
            <w:r w:rsidRPr="00C222B7">
              <w:rPr>
                <w:color w:val="000000"/>
                <w:sz w:val="20"/>
                <w:szCs w:val="20"/>
                <w:lang w:val="uk-UA" w:eastAsia="en-US"/>
              </w:rPr>
              <w:br/>
              <w:t> (оборотні активи, рядок 1195 ф.1 / поточні зобов&amp;apos;язання, рядок 1695 ф.1)</w:t>
            </w:r>
          </w:p>
        </w:tc>
        <w:tc>
          <w:tcPr>
            <w:tcW w:w="82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5120</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&gt; 1 - 1,5</w:t>
            </w:r>
          </w:p>
        </w:tc>
        <w:tc>
          <w:tcPr>
            <w:tcW w:w="1418"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p w:rsidR="00C222B7" w:rsidRPr="00C222B7" w:rsidRDefault="00C222B7" w:rsidP="00C222B7">
            <w:pPr>
              <w:rPr>
                <w:lang w:val="uk-UA" w:eastAsia="en-US"/>
              </w:rPr>
            </w:pPr>
            <w:r w:rsidRPr="00C222B7">
              <w:rPr>
                <w:lang w:val="uk-UA" w:eastAsia="en-US"/>
              </w:rPr>
              <w:t> </w:t>
            </w:r>
          </w:p>
          <w:p w:rsidR="00C222B7" w:rsidRPr="00C222B7" w:rsidRDefault="00C222B7" w:rsidP="00C222B7">
            <w:pPr>
              <w:rPr>
                <w:lang w:val="uk-UA" w:eastAsia="en-US"/>
              </w:rPr>
            </w:pPr>
            <w:r w:rsidRPr="00C222B7">
              <w:rPr>
                <w:lang w:val="uk-UA" w:eastAsia="en-US"/>
              </w:rPr>
              <w:t> </w:t>
            </w:r>
          </w:p>
          <w:p w:rsidR="00C222B7" w:rsidRPr="00C222B7" w:rsidRDefault="00C222B7" w:rsidP="00C222B7">
            <w:pPr>
              <w:rPr>
                <w:lang w:val="uk-UA" w:eastAsia="en-US"/>
              </w:rPr>
            </w:pPr>
            <w:r w:rsidRPr="00C222B7">
              <w:rPr>
                <w:color w:val="000000"/>
                <w:sz w:val="20"/>
                <w:szCs w:val="20"/>
                <w:lang w:val="uk-UA" w:eastAsia="en-US"/>
              </w:rPr>
              <w:t>        28,5</w:t>
            </w:r>
          </w:p>
          <w:p w:rsidR="00C222B7" w:rsidRPr="00C222B7" w:rsidRDefault="00C222B7" w:rsidP="00C222B7">
            <w:pPr>
              <w:rPr>
                <w:lang w:val="uk-UA" w:eastAsia="en-US"/>
              </w:rPr>
            </w:pPr>
            <w:r w:rsidRPr="00C222B7">
              <w:rPr>
                <w:lang w:val="uk-UA" w:eastAsia="en-US"/>
              </w:rPr>
              <w:t> </w:t>
            </w:r>
          </w:p>
          <w:p w:rsidR="00C222B7" w:rsidRPr="00C222B7" w:rsidRDefault="00C222B7" w:rsidP="00C222B7">
            <w:pPr>
              <w:rPr>
                <w:lang w:val="uk-UA" w:eastAsia="en-US"/>
              </w:rPr>
            </w:pPr>
            <w:r w:rsidRPr="00C222B7">
              <w:rPr>
                <w:color w:val="000000"/>
                <w:sz w:val="20"/>
                <w:szCs w:val="20"/>
                <w:lang w:val="uk-UA" w:eastAsia="en-US"/>
              </w:rPr>
              <w:t>-</w:t>
            </w:r>
          </w:p>
        </w:tc>
        <w:tc>
          <w:tcPr>
            <w:tcW w:w="116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7,26</w:t>
            </w:r>
          </w:p>
        </w:tc>
        <w:tc>
          <w:tcPr>
            <w:tcW w:w="2551"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У підприємства достатньо ресурсів для покриття поточних зобов»язань. Показник зменшився через наявність кредиторської заборгованості по цільовому фінансуванню</w:t>
            </w:r>
          </w:p>
        </w:tc>
      </w:tr>
      <w:tr w:rsidR="00C222B7" w:rsidRPr="00C222B7" w:rsidTr="00070882">
        <w:trPr>
          <w:trHeight w:val="373"/>
          <w:tblCellSpacing w:w="0" w:type="dxa"/>
        </w:trPr>
        <w:tc>
          <w:tcPr>
            <w:tcW w:w="11384" w:type="dxa"/>
            <w:gridSpan w:val="6"/>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Аналіз капітальних інвестицій</w:t>
            </w:r>
            <w:r w:rsidRPr="00C222B7">
              <w:rPr>
                <w:b/>
                <w:bCs/>
                <w:color w:val="000000"/>
                <w:sz w:val="20"/>
                <w:szCs w:val="20"/>
                <w:lang w:val="uk-UA" w:eastAsia="en-US"/>
              </w:rPr>
              <w:tab/>
            </w:r>
            <w:r w:rsidRPr="00C222B7">
              <w:rPr>
                <w:b/>
                <w:bCs/>
                <w:color w:val="000000"/>
                <w:sz w:val="20"/>
                <w:szCs w:val="20"/>
                <w:lang w:val="uk-UA" w:eastAsia="en-US"/>
              </w:rPr>
              <w:tab/>
            </w:r>
            <w:r w:rsidRPr="00C222B7">
              <w:rPr>
                <w:b/>
                <w:bCs/>
                <w:color w:val="000000"/>
                <w:sz w:val="20"/>
                <w:szCs w:val="20"/>
                <w:lang w:val="uk-UA" w:eastAsia="en-US"/>
              </w:rPr>
              <w:tab/>
            </w:r>
            <w:r w:rsidRPr="00C222B7">
              <w:rPr>
                <w:b/>
                <w:bCs/>
                <w:color w:val="000000"/>
                <w:sz w:val="20"/>
                <w:szCs w:val="20"/>
                <w:lang w:val="uk-UA" w:eastAsia="en-US"/>
              </w:rPr>
              <w:tab/>
            </w:r>
            <w:r w:rsidRPr="00C222B7">
              <w:rPr>
                <w:b/>
                <w:bCs/>
                <w:color w:val="000000"/>
                <w:sz w:val="20"/>
                <w:szCs w:val="20"/>
                <w:lang w:val="uk-UA" w:eastAsia="en-US"/>
              </w:rPr>
              <w:tab/>
            </w:r>
          </w:p>
        </w:tc>
      </w:tr>
      <w:tr w:rsidR="00C222B7" w:rsidRPr="00C222B7" w:rsidTr="00070882">
        <w:trPr>
          <w:trHeight w:val="1061"/>
          <w:tblCellSpacing w:w="0" w:type="dxa"/>
        </w:trPr>
        <w:tc>
          <w:tcPr>
            <w:tcW w:w="401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Коефіцієнт відношення капітальних інвестицій до амортизації</w:t>
            </w:r>
            <w:r w:rsidRPr="00C222B7">
              <w:rPr>
                <w:b/>
                <w:bCs/>
                <w:color w:val="000000"/>
                <w:sz w:val="20"/>
                <w:szCs w:val="20"/>
                <w:lang w:val="uk-UA" w:eastAsia="en-US"/>
              </w:rPr>
              <w:br/>
              <w:t> </w:t>
            </w:r>
            <w:r w:rsidRPr="00C222B7">
              <w:rPr>
                <w:color w:val="000000"/>
                <w:sz w:val="20"/>
                <w:szCs w:val="20"/>
                <w:lang w:val="uk-UA" w:eastAsia="en-US"/>
              </w:rPr>
              <w:t>(рядок 4000 розділу IV фінансового плану / рядок 1290 розділу I фінансового плану)</w:t>
            </w:r>
          </w:p>
        </w:tc>
        <w:tc>
          <w:tcPr>
            <w:tcW w:w="82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5200</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8"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w:t>
            </w:r>
          </w:p>
        </w:tc>
        <w:tc>
          <w:tcPr>
            <w:tcW w:w="116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0 </w:t>
            </w:r>
          </w:p>
        </w:tc>
        <w:tc>
          <w:tcPr>
            <w:tcW w:w="255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Недостатнє фінансування капітальних інвестицій</w:t>
            </w:r>
          </w:p>
        </w:tc>
      </w:tr>
      <w:tr w:rsidR="00C222B7" w:rsidRPr="00C222B7" w:rsidTr="00070882">
        <w:trPr>
          <w:trHeight w:val="1588"/>
          <w:tblCellSpacing w:w="0" w:type="dxa"/>
        </w:trPr>
        <w:tc>
          <w:tcPr>
            <w:tcW w:w="401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Коефіцієнт відношення капітальних інвестицій до чистого доходу (виручки) від реалізації продукції (товарів, робіт, послуг)</w:t>
            </w:r>
            <w:r w:rsidRPr="00C222B7">
              <w:rPr>
                <w:color w:val="000000"/>
                <w:sz w:val="20"/>
                <w:szCs w:val="20"/>
                <w:lang w:val="uk-UA" w:eastAsia="en-US"/>
              </w:rPr>
              <w:br/>
              <w:t> (рядок 4000 розділу IV фінансового плану / рядок 1040 розділу I фінансового плану)</w:t>
            </w:r>
          </w:p>
        </w:tc>
        <w:tc>
          <w:tcPr>
            <w:tcW w:w="82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5210</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 -</w:t>
            </w:r>
          </w:p>
        </w:tc>
        <w:tc>
          <w:tcPr>
            <w:tcW w:w="1418"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w:t>
            </w:r>
          </w:p>
        </w:tc>
        <w:tc>
          <w:tcPr>
            <w:tcW w:w="116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0 </w:t>
            </w:r>
          </w:p>
        </w:tc>
        <w:tc>
          <w:tcPr>
            <w:tcW w:w="255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Кошти на придбання основних засобів не виділялися </w:t>
            </w:r>
          </w:p>
        </w:tc>
      </w:tr>
      <w:tr w:rsidR="00C222B7" w:rsidRPr="00C222B7" w:rsidTr="00070882">
        <w:trPr>
          <w:trHeight w:val="1423"/>
          <w:tblCellSpacing w:w="0" w:type="dxa"/>
        </w:trPr>
        <w:tc>
          <w:tcPr>
            <w:tcW w:w="401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b/>
                <w:bCs/>
                <w:color w:val="000000"/>
                <w:sz w:val="20"/>
                <w:szCs w:val="20"/>
                <w:lang w:val="uk-UA" w:eastAsia="en-US"/>
              </w:rPr>
              <w:t>Коефіцієнт зносу основних засобів</w:t>
            </w:r>
            <w:r w:rsidRPr="00C222B7">
              <w:rPr>
                <w:color w:val="000000"/>
                <w:sz w:val="20"/>
                <w:szCs w:val="20"/>
                <w:lang w:val="uk-UA" w:eastAsia="en-US"/>
              </w:rPr>
              <w:br/>
              <w:t xml:space="preserve"> (сума зносу, рядок 1012 ф.1 / первісна вартість основних засобів, рядок 1011 ф.1) </w:t>
            </w:r>
            <w:r w:rsidRPr="00C222B7">
              <w:rPr>
                <w:color w:val="000000"/>
                <w:sz w:val="20"/>
                <w:szCs w:val="20"/>
                <w:lang w:val="uk-UA" w:eastAsia="en-US"/>
              </w:rPr>
              <w:br/>
              <w:t> (форма 1, рядок 1012 / форма 1, рядок 1011)</w:t>
            </w:r>
          </w:p>
        </w:tc>
        <w:tc>
          <w:tcPr>
            <w:tcW w:w="82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5220</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Збільшення</w:t>
            </w:r>
          </w:p>
        </w:tc>
        <w:tc>
          <w:tcPr>
            <w:tcW w:w="1418"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0,33</w:t>
            </w:r>
          </w:p>
        </w:tc>
        <w:tc>
          <w:tcPr>
            <w:tcW w:w="116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0,46</w:t>
            </w:r>
          </w:p>
        </w:tc>
        <w:tc>
          <w:tcPr>
            <w:tcW w:w="2551" w:type="dxa"/>
            <w:tcBorders>
              <w:top w:val="nil"/>
              <w:left w:val="nil"/>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Підприємство потребує оновлення основних засобів</w:t>
            </w:r>
          </w:p>
        </w:tc>
      </w:tr>
      <w:tr w:rsidR="00C222B7" w:rsidRPr="00C222B7" w:rsidTr="00070882">
        <w:trPr>
          <w:trHeight w:val="1577"/>
          <w:tblCellSpacing w:w="0" w:type="dxa"/>
        </w:trPr>
        <w:tc>
          <w:tcPr>
            <w:tcW w:w="4013" w:type="dxa"/>
            <w:tcBorders>
              <w:top w:val="nil"/>
              <w:left w:val="single" w:sz="4" w:space="0" w:color="000000"/>
              <w:bottom w:val="single" w:sz="4" w:space="0" w:color="000000"/>
              <w:right w:val="single" w:sz="4" w:space="0" w:color="000000"/>
            </w:tcBorders>
            <w:vAlign w:val="center"/>
            <w:hideMark/>
          </w:tcPr>
          <w:p w:rsidR="00C222B7" w:rsidRPr="00C222B7" w:rsidRDefault="00C222B7" w:rsidP="00C222B7">
            <w:pPr>
              <w:rPr>
                <w:lang w:val="uk-UA" w:eastAsia="en-US"/>
              </w:rPr>
            </w:pPr>
            <w:r w:rsidRPr="00C222B7">
              <w:rPr>
                <w:color w:val="000000"/>
                <w:sz w:val="20"/>
                <w:szCs w:val="20"/>
                <w:lang w:val="uk-UA" w:eastAsia="en-US"/>
              </w:rPr>
              <w:t>Інші коефіцієнти/ковенанти, якщо такі передбачені умовами кредитних договорів, із зазначенням банку, валюти та суми зобов&amp;apos;язання на дату останньої звітності, строку погашення. У графі "Оптимальне значення" вказати граничне значення коефіцієнта</w:t>
            </w:r>
            <w:r w:rsidRPr="00C222B7">
              <w:rPr>
                <w:lang w:val="uk-UA" w:eastAsia="en-US"/>
              </w:rPr>
              <w:t> </w:t>
            </w:r>
          </w:p>
        </w:tc>
        <w:tc>
          <w:tcPr>
            <w:tcW w:w="82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5300</w:t>
            </w:r>
          </w:p>
        </w:tc>
        <w:tc>
          <w:tcPr>
            <w:tcW w:w="1417"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c>
          <w:tcPr>
            <w:tcW w:w="1418"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0 </w:t>
            </w:r>
          </w:p>
        </w:tc>
        <w:tc>
          <w:tcPr>
            <w:tcW w:w="1164"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0 </w:t>
            </w:r>
          </w:p>
        </w:tc>
        <w:tc>
          <w:tcPr>
            <w:tcW w:w="2551" w:type="dxa"/>
            <w:tcBorders>
              <w:top w:val="nil"/>
              <w:left w:val="nil"/>
              <w:bottom w:val="single" w:sz="4" w:space="0" w:color="000000"/>
              <w:right w:val="single" w:sz="4" w:space="0" w:color="000000"/>
            </w:tcBorders>
            <w:vAlign w:val="center"/>
            <w:hideMark/>
          </w:tcPr>
          <w:p w:rsidR="00C222B7" w:rsidRPr="00C222B7" w:rsidRDefault="00C222B7" w:rsidP="00C222B7">
            <w:pPr>
              <w:jc w:val="center"/>
              <w:rPr>
                <w:lang w:val="uk-UA" w:eastAsia="en-US"/>
              </w:rPr>
            </w:pPr>
            <w:r w:rsidRPr="00C222B7">
              <w:rPr>
                <w:color w:val="000000"/>
                <w:sz w:val="20"/>
                <w:szCs w:val="20"/>
                <w:lang w:val="uk-UA" w:eastAsia="en-US"/>
              </w:rPr>
              <w:t>-</w:t>
            </w:r>
          </w:p>
        </w:tc>
      </w:tr>
    </w:tbl>
    <w:p w:rsidR="00C222B7" w:rsidRPr="00C222B7" w:rsidRDefault="00C222B7" w:rsidP="00C222B7">
      <w:pPr>
        <w:jc w:val="center"/>
        <w:rPr>
          <w:lang w:val="uk-UA" w:eastAsia="en-US"/>
        </w:rPr>
      </w:pPr>
      <w:r w:rsidRPr="00C222B7">
        <w:rPr>
          <w:lang w:val="uk-UA" w:eastAsia="en-US"/>
        </w:rPr>
        <w:t> </w:t>
      </w:r>
    </w:p>
    <w:p w:rsidR="00C222B7" w:rsidRPr="00C222B7" w:rsidRDefault="00C222B7" w:rsidP="00C222B7">
      <w:pPr>
        <w:rPr>
          <w:lang w:val="uk-UA" w:eastAsia="en-US"/>
        </w:rPr>
      </w:pPr>
      <w:r w:rsidRPr="00C222B7">
        <w:rPr>
          <w:b/>
          <w:bCs/>
          <w:color w:val="000000"/>
          <w:sz w:val="20"/>
          <w:szCs w:val="20"/>
          <w:lang w:val="uk-UA" w:eastAsia="en-US"/>
        </w:rPr>
        <w:t>Керівник__</w:t>
      </w:r>
      <w:r w:rsidRPr="00C222B7">
        <w:rPr>
          <w:b/>
          <w:bCs/>
          <w:color w:val="000000"/>
          <w:sz w:val="20"/>
          <w:szCs w:val="20"/>
          <w:u w:val="single"/>
          <w:lang w:val="uk-UA" w:eastAsia="en-US"/>
        </w:rPr>
        <w:t>Головний лікар</w:t>
      </w:r>
      <w:r w:rsidRPr="00C222B7">
        <w:rPr>
          <w:b/>
          <w:bCs/>
          <w:color w:val="000000"/>
          <w:sz w:val="20"/>
          <w:szCs w:val="20"/>
          <w:lang w:val="uk-UA" w:eastAsia="en-US"/>
        </w:rPr>
        <w:t>__       _______________                     ____</w:t>
      </w:r>
      <w:r w:rsidRPr="00C222B7">
        <w:rPr>
          <w:b/>
          <w:bCs/>
          <w:color w:val="000000"/>
          <w:sz w:val="20"/>
          <w:szCs w:val="20"/>
          <w:u w:val="single"/>
          <w:lang w:val="uk-UA" w:eastAsia="en-US"/>
        </w:rPr>
        <w:t>Щаслива Т.І.</w:t>
      </w:r>
      <w:r w:rsidRPr="00C222B7">
        <w:rPr>
          <w:b/>
          <w:bCs/>
          <w:color w:val="000000"/>
          <w:sz w:val="20"/>
          <w:szCs w:val="20"/>
          <w:lang w:val="uk-UA" w:eastAsia="en-US"/>
        </w:rPr>
        <w:t>_______</w:t>
      </w:r>
    </w:p>
    <w:p w:rsidR="00C222B7" w:rsidRPr="00C222B7" w:rsidRDefault="00C222B7" w:rsidP="00C222B7">
      <w:pPr>
        <w:rPr>
          <w:lang w:val="uk-UA" w:eastAsia="en-US"/>
        </w:rPr>
      </w:pPr>
      <w:r w:rsidRPr="00C222B7">
        <w:rPr>
          <w:b/>
          <w:bCs/>
          <w:i/>
          <w:iCs/>
          <w:color w:val="000000"/>
          <w:sz w:val="20"/>
          <w:szCs w:val="20"/>
          <w:lang w:val="uk-UA" w:eastAsia="en-US"/>
        </w:rPr>
        <w:t>                          (посада</w:t>
      </w:r>
      <w:r w:rsidRPr="00C222B7">
        <w:rPr>
          <w:i/>
          <w:iCs/>
          <w:color w:val="000000"/>
          <w:sz w:val="20"/>
          <w:szCs w:val="20"/>
          <w:lang w:val="uk-UA" w:eastAsia="en-US"/>
        </w:rPr>
        <w:t>)                           (підпис)                                        (ініціали, прізвище)</w:t>
      </w:r>
    </w:p>
    <w:p w:rsidR="00C222B7" w:rsidRPr="00C222B7" w:rsidRDefault="00C222B7" w:rsidP="00070882">
      <w:pPr>
        <w:jc w:val="center"/>
        <w:rPr>
          <w:lang w:val="uk-UA" w:eastAsia="en-US"/>
        </w:rPr>
      </w:pPr>
      <w:r w:rsidRPr="00C222B7">
        <w:rPr>
          <w:b/>
          <w:bCs/>
          <w:color w:val="000000"/>
          <w:sz w:val="28"/>
          <w:szCs w:val="28"/>
          <w:lang w:val="uk-UA" w:eastAsia="en-US"/>
        </w:rPr>
        <w:t>Пояснювальна записка</w:t>
      </w:r>
    </w:p>
    <w:p w:rsidR="00C222B7" w:rsidRPr="00C222B7" w:rsidRDefault="00C222B7" w:rsidP="00070882">
      <w:pPr>
        <w:jc w:val="center"/>
        <w:rPr>
          <w:lang w:val="uk-UA" w:eastAsia="en-US"/>
        </w:rPr>
      </w:pPr>
      <w:r w:rsidRPr="00C222B7">
        <w:rPr>
          <w:b/>
          <w:bCs/>
          <w:color w:val="000000"/>
          <w:sz w:val="28"/>
          <w:szCs w:val="28"/>
          <w:lang w:val="uk-UA" w:eastAsia="en-US"/>
        </w:rPr>
        <w:t>до Звіту про виконання Фінансового плану КНП «ЦПМСД м.Новодністровськ» за 2021 рік</w:t>
      </w:r>
    </w:p>
    <w:p w:rsidR="00C222B7" w:rsidRPr="00C222B7" w:rsidRDefault="00C222B7" w:rsidP="00070882">
      <w:pPr>
        <w:ind w:firstLine="720"/>
        <w:jc w:val="both"/>
        <w:rPr>
          <w:lang w:val="uk-UA" w:eastAsia="en-US"/>
        </w:rPr>
      </w:pPr>
      <w:r w:rsidRPr="00C222B7">
        <w:rPr>
          <w:color w:val="000000"/>
          <w:lang w:val="uk-UA" w:eastAsia="en-US"/>
        </w:rPr>
        <w:t>Фінансовий план КНП «ЦПМСД м.Новодністровськ» розроблено відповідно до ст.75 ГК України та Порядку складання, затвердження та контролю виконання фінансового плану суб’єкта господарювання державного сектору економіки, затвердженого Наказом Міністерства економічного розвитку і торгівлі України 02.03.2015р. №205.</w:t>
      </w:r>
    </w:p>
    <w:p w:rsidR="00C222B7" w:rsidRPr="00C222B7" w:rsidRDefault="00C222B7" w:rsidP="00070882">
      <w:pPr>
        <w:ind w:firstLine="720"/>
        <w:jc w:val="both"/>
        <w:rPr>
          <w:lang w:val="uk-UA" w:eastAsia="en-US"/>
        </w:rPr>
      </w:pPr>
      <w:r w:rsidRPr="00C222B7">
        <w:rPr>
          <w:color w:val="000000"/>
          <w:lang w:val="uk-UA" w:eastAsia="en-US"/>
        </w:rPr>
        <w:t>За  2021 рік доходи складають 11 523,9 тис.грн., в тому числі:</w:t>
      </w:r>
    </w:p>
    <w:p w:rsidR="00C222B7" w:rsidRPr="00C222B7" w:rsidRDefault="00C222B7" w:rsidP="00070882">
      <w:pPr>
        <w:numPr>
          <w:ilvl w:val="0"/>
          <w:numId w:val="13"/>
        </w:numPr>
        <w:ind w:left="709"/>
        <w:jc w:val="both"/>
        <w:rPr>
          <w:lang w:val="uk-UA" w:eastAsia="en-US"/>
        </w:rPr>
      </w:pPr>
      <w:r w:rsidRPr="00C222B7">
        <w:rPr>
          <w:color w:val="000000"/>
          <w:lang w:val="uk-UA" w:eastAsia="en-US"/>
        </w:rPr>
        <w:t>НСЗУ – 7 427,5 тис.грн., поступило на 42,9 тис.грн. менше по договору на вакцинацію від COVID-19, ніж планувалося;</w:t>
      </w:r>
    </w:p>
    <w:p w:rsidR="00C222B7" w:rsidRPr="00C222B7" w:rsidRDefault="00C222B7" w:rsidP="00070882">
      <w:pPr>
        <w:numPr>
          <w:ilvl w:val="0"/>
          <w:numId w:val="13"/>
        </w:numPr>
        <w:ind w:left="709"/>
        <w:jc w:val="both"/>
        <w:rPr>
          <w:lang w:val="uk-UA" w:eastAsia="en-US"/>
        </w:rPr>
      </w:pPr>
      <w:r w:rsidRPr="00C222B7">
        <w:rPr>
          <w:color w:val="000000"/>
          <w:lang w:val="uk-UA" w:eastAsia="en-US"/>
        </w:rPr>
        <w:t>Цільове бюджетне фінансування – 3 837,8 тис.грн. З місцевого бюджету за 2021 року було виділено кошти в сумі 2 703,6 тис.грн. на підтримку діяльності пункту невідкладної медичної допомоги, комунальні послуги, відшкодування вартості пільгових рецептів населенню. З державного бюджету централізовано виділялися вакцини, тести на COVID-19, медикаменти, інші лікарські засоби на суму 1 134,2 тис. грн., тому фактичне надходження більше на 37,8 тис.грн.</w:t>
      </w:r>
    </w:p>
    <w:p w:rsidR="00C222B7" w:rsidRPr="00C222B7" w:rsidRDefault="00C222B7" w:rsidP="00070882">
      <w:pPr>
        <w:numPr>
          <w:ilvl w:val="0"/>
          <w:numId w:val="13"/>
        </w:numPr>
        <w:ind w:left="709"/>
        <w:jc w:val="both"/>
        <w:rPr>
          <w:lang w:val="uk-UA" w:eastAsia="en-US"/>
        </w:rPr>
      </w:pPr>
      <w:r w:rsidRPr="00C222B7">
        <w:rPr>
          <w:color w:val="000000"/>
          <w:lang w:val="uk-UA" w:eastAsia="en-US"/>
        </w:rPr>
        <w:t>   Інше надходження – 258,6 тис.грн.: </w:t>
      </w:r>
    </w:p>
    <w:p w:rsidR="00C222B7" w:rsidRPr="00C222B7" w:rsidRDefault="00C222B7" w:rsidP="00070882">
      <w:pPr>
        <w:jc w:val="both"/>
        <w:rPr>
          <w:lang w:val="uk-UA" w:eastAsia="en-US"/>
        </w:rPr>
      </w:pPr>
      <w:r w:rsidRPr="00C222B7">
        <w:rPr>
          <w:color w:val="000000"/>
          <w:lang w:val="uk-UA" w:eastAsia="en-US"/>
        </w:rPr>
        <w:t>дохід від амортизації НА, що передані безкоштовно – 135,3 тис.грн., що на 11,3 тис.грн. більше через те, що в IV кварталі 2021 року з державного бюджету отримані основні засоби;</w:t>
      </w:r>
    </w:p>
    <w:p w:rsidR="00C222B7" w:rsidRPr="00C222B7" w:rsidRDefault="00C222B7" w:rsidP="00070882">
      <w:pPr>
        <w:jc w:val="both"/>
        <w:rPr>
          <w:lang w:val="uk-UA" w:eastAsia="en-US"/>
        </w:rPr>
      </w:pPr>
      <w:r w:rsidRPr="00C222B7">
        <w:rPr>
          <w:color w:val="000000"/>
          <w:lang w:val="uk-UA" w:eastAsia="en-US"/>
        </w:rPr>
        <w:t>платні послуги – 1,5 тис.грн.;</w:t>
      </w:r>
    </w:p>
    <w:p w:rsidR="00C222B7" w:rsidRPr="00C222B7" w:rsidRDefault="00C222B7" w:rsidP="00070882">
      <w:pPr>
        <w:jc w:val="both"/>
        <w:rPr>
          <w:lang w:val="uk-UA" w:eastAsia="en-US"/>
        </w:rPr>
      </w:pPr>
      <w:r w:rsidRPr="00C222B7">
        <w:rPr>
          <w:color w:val="000000"/>
          <w:lang w:val="uk-UA" w:eastAsia="en-US"/>
        </w:rPr>
        <w:t>відсотки на залишок на банківському рахунку – 8,2 тис.грн.;</w:t>
      </w:r>
    </w:p>
    <w:p w:rsidR="00C222B7" w:rsidRPr="00C222B7" w:rsidRDefault="00C222B7" w:rsidP="00070882">
      <w:pPr>
        <w:jc w:val="both"/>
        <w:rPr>
          <w:lang w:val="uk-UA" w:eastAsia="en-US"/>
        </w:rPr>
      </w:pPr>
      <w:r w:rsidRPr="00C222B7">
        <w:rPr>
          <w:color w:val="000000"/>
          <w:lang w:val="uk-UA" w:eastAsia="en-US"/>
        </w:rPr>
        <w:t>благодійна допомога – 113,6 тис.грн.</w:t>
      </w:r>
    </w:p>
    <w:p w:rsidR="00C222B7" w:rsidRPr="00C222B7" w:rsidRDefault="00C222B7" w:rsidP="00070882">
      <w:pPr>
        <w:jc w:val="both"/>
        <w:rPr>
          <w:lang w:val="uk-UA" w:eastAsia="en-US"/>
        </w:rPr>
      </w:pPr>
      <w:r w:rsidRPr="00C222B7">
        <w:rPr>
          <w:lang w:val="uk-UA" w:eastAsia="en-US"/>
        </w:rPr>
        <w:t> </w:t>
      </w:r>
    </w:p>
    <w:p w:rsidR="00C222B7" w:rsidRPr="00C222B7" w:rsidRDefault="00C222B7" w:rsidP="00070882">
      <w:pPr>
        <w:jc w:val="both"/>
        <w:rPr>
          <w:lang w:val="uk-UA" w:eastAsia="en-US"/>
        </w:rPr>
      </w:pPr>
      <w:r w:rsidRPr="00C222B7">
        <w:rPr>
          <w:color w:val="000000"/>
          <w:lang w:val="uk-UA" w:eastAsia="en-US"/>
        </w:rPr>
        <w:t>Собівартість медичних послуг в 2021 році склала 6 073,9 тис.грн., в тому числі:</w:t>
      </w:r>
    </w:p>
    <w:p w:rsidR="00C222B7" w:rsidRPr="00C222B7" w:rsidRDefault="00C222B7" w:rsidP="00070882">
      <w:pPr>
        <w:numPr>
          <w:ilvl w:val="0"/>
          <w:numId w:val="14"/>
        </w:numPr>
        <w:ind w:left="709"/>
        <w:jc w:val="both"/>
        <w:rPr>
          <w:lang w:val="uk-UA" w:eastAsia="en-US"/>
        </w:rPr>
      </w:pPr>
      <w:r w:rsidRPr="00C222B7">
        <w:rPr>
          <w:color w:val="000000"/>
          <w:lang w:val="uk-UA" w:eastAsia="en-US"/>
        </w:rPr>
        <w:t>Матеріальні витрати (будівельні та господарські матеріали, бензин, канцтовари, бланки медичні, медикаменти та медичні вироби, вакцина) – 333,2 тис.грн. Матеріальні витрати значно збільшилися через збільшення захворюваності на COVID-19 в кінці року;</w:t>
      </w:r>
    </w:p>
    <w:p w:rsidR="00C222B7" w:rsidRPr="00C222B7" w:rsidRDefault="00C222B7" w:rsidP="00070882">
      <w:pPr>
        <w:numPr>
          <w:ilvl w:val="0"/>
          <w:numId w:val="14"/>
        </w:numPr>
        <w:ind w:left="709"/>
        <w:jc w:val="both"/>
        <w:rPr>
          <w:lang w:val="uk-UA" w:eastAsia="en-US"/>
        </w:rPr>
      </w:pPr>
      <w:r w:rsidRPr="00C222B7">
        <w:rPr>
          <w:color w:val="000000"/>
          <w:lang w:val="uk-UA" w:eastAsia="en-US"/>
        </w:rPr>
        <w:t>Витрати на оплату праці – 4 479,3 тис.грн. Витрати зменшилися через велику кількість лікарняних в 2021 році;</w:t>
      </w:r>
    </w:p>
    <w:p w:rsidR="00C222B7" w:rsidRPr="00C222B7" w:rsidRDefault="00C222B7" w:rsidP="00070882">
      <w:pPr>
        <w:numPr>
          <w:ilvl w:val="0"/>
          <w:numId w:val="14"/>
        </w:numPr>
        <w:ind w:left="709"/>
        <w:jc w:val="both"/>
        <w:rPr>
          <w:lang w:val="uk-UA" w:eastAsia="en-US"/>
        </w:rPr>
      </w:pPr>
      <w:r w:rsidRPr="00C222B7">
        <w:rPr>
          <w:color w:val="000000"/>
          <w:lang w:val="uk-UA" w:eastAsia="en-US"/>
        </w:rPr>
        <w:t>Відрахування на соціальні заходи (ЄСВ) – 1 016,3 тис.грн.;</w:t>
      </w:r>
    </w:p>
    <w:p w:rsidR="00C222B7" w:rsidRPr="00C222B7" w:rsidRDefault="00C222B7" w:rsidP="00070882">
      <w:pPr>
        <w:numPr>
          <w:ilvl w:val="0"/>
          <w:numId w:val="14"/>
        </w:numPr>
        <w:ind w:left="709"/>
        <w:jc w:val="both"/>
        <w:rPr>
          <w:lang w:val="uk-UA" w:eastAsia="en-US"/>
        </w:rPr>
      </w:pPr>
      <w:r w:rsidRPr="00C222B7">
        <w:rPr>
          <w:color w:val="000000"/>
          <w:lang w:val="uk-UA" w:eastAsia="en-US"/>
        </w:rPr>
        <w:t>Інші витрати ( бактеріологічне дослідження, відрядні, супровід програмного забезпечення, інші медичні послуги) – 100,5 тис.грн. Амортизація – 144,6 тис.грн. Фактичний показник більший від планового через отримання основних засобів та нематеріальних активів.</w:t>
      </w:r>
    </w:p>
    <w:p w:rsidR="00C222B7" w:rsidRPr="00C222B7" w:rsidRDefault="00C222B7" w:rsidP="00070882">
      <w:pPr>
        <w:jc w:val="both"/>
        <w:rPr>
          <w:lang w:val="uk-UA" w:eastAsia="en-US"/>
        </w:rPr>
      </w:pPr>
      <w:r w:rsidRPr="00C222B7">
        <w:rPr>
          <w:lang w:val="uk-UA" w:eastAsia="en-US"/>
        </w:rPr>
        <w:t> </w:t>
      </w:r>
    </w:p>
    <w:p w:rsidR="00C222B7" w:rsidRPr="00C222B7" w:rsidRDefault="00C222B7" w:rsidP="00070882">
      <w:pPr>
        <w:jc w:val="both"/>
        <w:rPr>
          <w:lang w:val="uk-UA" w:eastAsia="en-US"/>
        </w:rPr>
      </w:pPr>
      <w:r w:rsidRPr="00C222B7">
        <w:rPr>
          <w:color w:val="000000"/>
          <w:lang w:val="uk-UA" w:eastAsia="en-US"/>
        </w:rPr>
        <w:t>Адміністративні витрати за  2021 рік становлять  1 646,9 тис.грн., що на 37,9 тис.грн. менше планового показника. Адміністративні витрати складаються:</w:t>
      </w:r>
    </w:p>
    <w:p w:rsidR="00C222B7" w:rsidRPr="00C222B7" w:rsidRDefault="00C222B7" w:rsidP="00070882">
      <w:pPr>
        <w:numPr>
          <w:ilvl w:val="0"/>
          <w:numId w:val="15"/>
        </w:numPr>
        <w:ind w:left="709"/>
        <w:jc w:val="both"/>
        <w:rPr>
          <w:lang w:val="uk-UA" w:eastAsia="en-US"/>
        </w:rPr>
      </w:pPr>
      <w:r w:rsidRPr="00C222B7">
        <w:rPr>
          <w:color w:val="000000"/>
          <w:lang w:val="uk-UA" w:eastAsia="en-US"/>
        </w:rPr>
        <w:t>Витрати на відрядження – 4,0 тис.грн.;</w:t>
      </w:r>
    </w:p>
    <w:p w:rsidR="00C222B7" w:rsidRPr="00C222B7" w:rsidRDefault="00C222B7" w:rsidP="00070882">
      <w:pPr>
        <w:numPr>
          <w:ilvl w:val="0"/>
          <w:numId w:val="15"/>
        </w:numPr>
        <w:ind w:left="709"/>
        <w:jc w:val="both"/>
        <w:rPr>
          <w:lang w:val="uk-UA" w:eastAsia="en-US"/>
        </w:rPr>
      </w:pPr>
      <w:r w:rsidRPr="00C222B7">
        <w:rPr>
          <w:color w:val="000000"/>
          <w:lang w:val="uk-UA" w:eastAsia="en-US"/>
        </w:rPr>
        <w:t>Витрати на заробітну плату – 1 305,3 тис.грн.;</w:t>
      </w:r>
    </w:p>
    <w:p w:rsidR="00C222B7" w:rsidRPr="00C222B7" w:rsidRDefault="00C222B7" w:rsidP="00070882">
      <w:pPr>
        <w:numPr>
          <w:ilvl w:val="0"/>
          <w:numId w:val="15"/>
        </w:numPr>
        <w:ind w:left="709"/>
        <w:jc w:val="both"/>
        <w:rPr>
          <w:lang w:val="uk-UA" w:eastAsia="en-US"/>
        </w:rPr>
      </w:pPr>
      <w:r w:rsidRPr="00C222B7">
        <w:rPr>
          <w:color w:val="000000"/>
          <w:lang w:val="uk-UA" w:eastAsia="en-US"/>
        </w:rPr>
        <w:t>Відрахування на соціальні заходи (ЄСВ) – 294,0 тис.грн.;</w:t>
      </w:r>
    </w:p>
    <w:p w:rsidR="00C222B7" w:rsidRPr="00C222B7" w:rsidRDefault="00C222B7" w:rsidP="00070882">
      <w:pPr>
        <w:numPr>
          <w:ilvl w:val="0"/>
          <w:numId w:val="15"/>
        </w:numPr>
        <w:ind w:left="709"/>
        <w:jc w:val="both"/>
        <w:rPr>
          <w:lang w:val="uk-UA" w:eastAsia="en-US"/>
        </w:rPr>
      </w:pPr>
      <w:r w:rsidRPr="00C222B7">
        <w:rPr>
          <w:color w:val="000000"/>
          <w:lang w:val="uk-UA" w:eastAsia="en-US"/>
        </w:rPr>
        <w:t>Витрати на зв;язок – 2,0 тис.грн.</w:t>
      </w:r>
    </w:p>
    <w:p w:rsidR="00C222B7" w:rsidRPr="00C222B7" w:rsidRDefault="00C222B7" w:rsidP="00070882">
      <w:pPr>
        <w:numPr>
          <w:ilvl w:val="0"/>
          <w:numId w:val="15"/>
        </w:numPr>
        <w:ind w:left="709"/>
        <w:jc w:val="both"/>
        <w:rPr>
          <w:lang w:val="uk-UA" w:eastAsia="en-US"/>
        </w:rPr>
      </w:pPr>
      <w:r w:rsidRPr="00C222B7">
        <w:rPr>
          <w:color w:val="000000"/>
          <w:lang w:val="uk-UA" w:eastAsia="en-US"/>
        </w:rPr>
        <w:t>Супровід програмного забезпечення – 24,0 тис.грн.;</w:t>
      </w:r>
    </w:p>
    <w:p w:rsidR="00C222B7" w:rsidRPr="00C222B7" w:rsidRDefault="00C222B7" w:rsidP="00070882">
      <w:pPr>
        <w:numPr>
          <w:ilvl w:val="0"/>
          <w:numId w:val="15"/>
        </w:numPr>
        <w:ind w:left="709"/>
        <w:jc w:val="both"/>
        <w:rPr>
          <w:lang w:val="uk-UA" w:eastAsia="en-US"/>
        </w:rPr>
      </w:pPr>
      <w:r w:rsidRPr="00C222B7">
        <w:rPr>
          <w:color w:val="000000"/>
          <w:lang w:val="uk-UA" w:eastAsia="en-US"/>
        </w:rPr>
        <w:t>Витрати на охорону праці – 2,0 тис.грн.</w:t>
      </w:r>
    </w:p>
    <w:p w:rsidR="00C222B7" w:rsidRPr="00C222B7" w:rsidRDefault="00C222B7" w:rsidP="00070882">
      <w:pPr>
        <w:numPr>
          <w:ilvl w:val="0"/>
          <w:numId w:val="15"/>
        </w:numPr>
        <w:ind w:left="709"/>
        <w:jc w:val="both"/>
        <w:rPr>
          <w:lang w:val="uk-UA" w:eastAsia="en-US"/>
        </w:rPr>
      </w:pPr>
      <w:r w:rsidRPr="00C222B7">
        <w:rPr>
          <w:color w:val="000000"/>
          <w:lang w:val="uk-UA" w:eastAsia="en-US"/>
        </w:rPr>
        <w:t>Витрати на підвищення кваліфікації та перепідготовку кадрів – 2,0 тис.грн.</w:t>
      </w:r>
    </w:p>
    <w:p w:rsidR="00C222B7" w:rsidRPr="00C222B7" w:rsidRDefault="00C222B7" w:rsidP="00070882">
      <w:pPr>
        <w:numPr>
          <w:ilvl w:val="0"/>
          <w:numId w:val="15"/>
        </w:numPr>
        <w:ind w:left="709"/>
        <w:jc w:val="both"/>
        <w:rPr>
          <w:lang w:val="uk-UA" w:eastAsia="en-US"/>
        </w:rPr>
      </w:pPr>
      <w:r w:rsidRPr="00C222B7">
        <w:rPr>
          <w:color w:val="000000"/>
          <w:lang w:val="uk-UA" w:eastAsia="en-US"/>
        </w:rPr>
        <w:t>Інші адміністративні витрати (канцтовари, господарські товари) – 9,6 тис.грн.;</w:t>
      </w:r>
    </w:p>
    <w:p w:rsidR="00C222B7" w:rsidRPr="00C222B7" w:rsidRDefault="00C222B7" w:rsidP="00070882">
      <w:pPr>
        <w:numPr>
          <w:ilvl w:val="0"/>
          <w:numId w:val="15"/>
        </w:numPr>
        <w:ind w:left="709"/>
        <w:jc w:val="both"/>
        <w:rPr>
          <w:lang w:val="uk-UA" w:eastAsia="en-US"/>
        </w:rPr>
      </w:pPr>
      <w:r w:rsidRPr="00C222B7">
        <w:rPr>
          <w:color w:val="000000"/>
          <w:lang w:val="uk-UA" w:eastAsia="en-US"/>
        </w:rPr>
        <w:t>Амортизація – 4,0 тис.грн. </w:t>
      </w:r>
    </w:p>
    <w:p w:rsidR="00C222B7" w:rsidRPr="00C222B7" w:rsidRDefault="00C222B7" w:rsidP="00070882">
      <w:pPr>
        <w:jc w:val="both"/>
        <w:rPr>
          <w:lang w:val="uk-UA" w:eastAsia="en-US"/>
        </w:rPr>
      </w:pPr>
      <w:r w:rsidRPr="00C222B7">
        <w:rPr>
          <w:color w:val="000000"/>
          <w:lang w:val="uk-UA" w:eastAsia="en-US"/>
        </w:rPr>
        <w:t xml:space="preserve">Службовий автомобіль в 2021 році не використовувся для потреб адміністрації, тому видатки по цьому напрямку відсутні. </w:t>
      </w:r>
    </w:p>
    <w:p w:rsidR="00C222B7" w:rsidRPr="00C222B7" w:rsidRDefault="00C222B7" w:rsidP="00070882">
      <w:pPr>
        <w:jc w:val="both"/>
        <w:rPr>
          <w:lang w:val="uk-UA" w:eastAsia="en-US"/>
        </w:rPr>
      </w:pPr>
      <w:r w:rsidRPr="00C222B7">
        <w:rPr>
          <w:lang w:val="uk-UA" w:eastAsia="en-US"/>
        </w:rPr>
        <w:t> </w:t>
      </w:r>
    </w:p>
    <w:p w:rsidR="00C222B7" w:rsidRPr="00C222B7" w:rsidRDefault="00C222B7" w:rsidP="00070882">
      <w:pPr>
        <w:jc w:val="both"/>
        <w:rPr>
          <w:lang w:val="uk-UA" w:eastAsia="en-US"/>
        </w:rPr>
      </w:pPr>
      <w:r w:rsidRPr="00C222B7">
        <w:rPr>
          <w:color w:val="000000"/>
          <w:lang w:val="uk-UA" w:eastAsia="en-US"/>
        </w:rPr>
        <w:t>Інші витрати становлять 3 951,4 тис.грн., до яких включено всі витрати, що здійснювалися за рахунок місцевого та державного бюджету:</w:t>
      </w:r>
    </w:p>
    <w:p w:rsidR="00C222B7" w:rsidRPr="00C222B7" w:rsidRDefault="00C222B7" w:rsidP="00070882">
      <w:pPr>
        <w:numPr>
          <w:ilvl w:val="0"/>
          <w:numId w:val="16"/>
        </w:numPr>
        <w:ind w:left="709"/>
        <w:jc w:val="both"/>
        <w:rPr>
          <w:lang w:val="uk-UA" w:eastAsia="en-US"/>
        </w:rPr>
      </w:pPr>
      <w:r w:rsidRPr="00C222B7">
        <w:rPr>
          <w:color w:val="000000"/>
          <w:lang w:val="uk-UA" w:eastAsia="en-US"/>
        </w:rPr>
        <w:t>Витрати на заробітну плату (пункт невідкладної медичної допомоги) – 1 341,7 тис.грн.;</w:t>
      </w:r>
    </w:p>
    <w:p w:rsidR="00C222B7" w:rsidRPr="00C222B7" w:rsidRDefault="00C222B7" w:rsidP="00070882">
      <w:pPr>
        <w:numPr>
          <w:ilvl w:val="0"/>
          <w:numId w:val="16"/>
        </w:numPr>
        <w:ind w:left="709"/>
        <w:jc w:val="both"/>
        <w:rPr>
          <w:lang w:val="uk-UA" w:eastAsia="en-US"/>
        </w:rPr>
      </w:pPr>
      <w:r w:rsidRPr="00C222B7">
        <w:rPr>
          <w:color w:val="000000"/>
          <w:lang w:val="uk-UA" w:eastAsia="en-US"/>
        </w:rPr>
        <w:t>Відрахування на соціальні заходи (ЄСВ) – 297,8 тис.грн.;</w:t>
      </w:r>
    </w:p>
    <w:p w:rsidR="00C222B7" w:rsidRPr="00C222B7" w:rsidRDefault="00C222B7" w:rsidP="00070882">
      <w:pPr>
        <w:numPr>
          <w:ilvl w:val="0"/>
          <w:numId w:val="16"/>
        </w:numPr>
        <w:ind w:left="709"/>
        <w:jc w:val="both"/>
        <w:rPr>
          <w:lang w:val="uk-UA" w:eastAsia="en-US"/>
        </w:rPr>
      </w:pPr>
      <w:r w:rsidRPr="00C222B7">
        <w:rPr>
          <w:color w:val="000000"/>
          <w:lang w:val="uk-UA" w:eastAsia="en-US"/>
        </w:rPr>
        <w:t>Матеріальні витрати (вакцини, тести, медикаменти) – 1468,0 тис.грн.;</w:t>
      </w:r>
    </w:p>
    <w:p w:rsidR="00C222B7" w:rsidRPr="00C222B7" w:rsidRDefault="00C222B7" w:rsidP="00070882">
      <w:pPr>
        <w:numPr>
          <w:ilvl w:val="0"/>
          <w:numId w:val="16"/>
        </w:numPr>
        <w:ind w:left="709"/>
        <w:jc w:val="both"/>
        <w:rPr>
          <w:lang w:val="uk-UA" w:eastAsia="en-US"/>
        </w:rPr>
      </w:pPr>
      <w:r w:rsidRPr="00C222B7">
        <w:rPr>
          <w:color w:val="000000"/>
          <w:lang w:val="uk-UA" w:eastAsia="en-US"/>
        </w:rPr>
        <w:t>Комунальні послуги – 617,6 тис.грн.;</w:t>
      </w:r>
    </w:p>
    <w:p w:rsidR="00C222B7" w:rsidRPr="00C222B7" w:rsidRDefault="00C222B7" w:rsidP="00070882">
      <w:pPr>
        <w:numPr>
          <w:ilvl w:val="0"/>
          <w:numId w:val="16"/>
        </w:numPr>
        <w:ind w:left="709"/>
        <w:jc w:val="both"/>
        <w:rPr>
          <w:lang w:val="uk-UA" w:eastAsia="en-US"/>
        </w:rPr>
      </w:pPr>
      <w:r w:rsidRPr="00C222B7">
        <w:rPr>
          <w:color w:val="000000"/>
          <w:lang w:val="uk-UA" w:eastAsia="en-US"/>
        </w:rPr>
        <w:t xml:space="preserve">Відшкодування вартості пільгових рецептів – 226,3 тис.грн. </w:t>
      </w:r>
    </w:p>
    <w:p w:rsidR="00C222B7" w:rsidRPr="00C222B7" w:rsidRDefault="00C222B7" w:rsidP="00070882">
      <w:pPr>
        <w:ind w:left="709"/>
        <w:jc w:val="both"/>
        <w:rPr>
          <w:lang w:val="uk-UA" w:eastAsia="en-US"/>
        </w:rPr>
      </w:pPr>
      <w:r w:rsidRPr="00C222B7">
        <w:rPr>
          <w:color w:val="000000"/>
          <w:lang w:val="uk-UA" w:eastAsia="en-US"/>
        </w:rPr>
        <w:t>Фінансовий результат діяльності підприємства за  2021р. – збиток в сумі 148,3 тис.грн. </w:t>
      </w:r>
    </w:p>
    <w:p w:rsidR="00C222B7" w:rsidRPr="00C222B7" w:rsidRDefault="00C222B7" w:rsidP="00070882">
      <w:pPr>
        <w:jc w:val="both"/>
        <w:rPr>
          <w:lang w:val="uk-UA" w:eastAsia="en-US"/>
        </w:rPr>
      </w:pPr>
      <w:r w:rsidRPr="00C222B7">
        <w:rPr>
          <w:color w:val="000000"/>
          <w:lang w:val="uk-UA" w:eastAsia="en-US"/>
        </w:rPr>
        <w:t>Станом на 1 січня 2021 року залишок грошових коштів становив 115,0 тис.грн., станом на 1.01.2022р. – 13,1 тис.грн.</w:t>
      </w:r>
    </w:p>
    <w:p w:rsidR="00C222B7" w:rsidRPr="00C222B7" w:rsidRDefault="00C222B7" w:rsidP="00070882">
      <w:pPr>
        <w:rPr>
          <w:lang w:val="uk-UA" w:eastAsia="en-US"/>
        </w:rPr>
      </w:pPr>
      <w:r w:rsidRPr="00C222B7">
        <w:rPr>
          <w:b/>
          <w:bCs/>
          <w:color w:val="000000"/>
          <w:lang w:val="uk-UA" w:eastAsia="en-US"/>
        </w:rPr>
        <w:t>                       Головний лікар</w:t>
      </w:r>
      <w:r w:rsidRPr="00C222B7">
        <w:rPr>
          <w:b/>
          <w:bCs/>
          <w:color w:val="000000"/>
          <w:lang w:val="uk-UA" w:eastAsia="en-US"/>
        </w:rPr>
        <w:tab/>
      </w:r>
      <w:r w:rsidRPr="00C222B7">
        <w:rPr>
          <w:b/>
          <w:bCs/>
          <w:color w:val="000000"/>
          <w:lang w:val="uk-UA" w:eastAsia="en-US"/>
        </w:rPr>
        <w:tab/>
      </w:r>
      <w:r w:rsidR="00070882">
        <w:rPr>
          <w:b/>
          <w:bCs/>
          <w:color w:val="000000"/>
          <w:lang w:val="uk-UA" w:eastAsia="en-US"/>
        </w:rPr>
        <w:tab/>
      </w:r>
      <w:r w:rsidRPr="00C222B7">
        <w:rPr>
          <w:b/>
          <w:bCs/>
          <w:color w:val="000000"/>
          <w:lang w:val="uk-UA" w:eastAsia="en-US"/>
        </w:rPr>
        <w:tab/>
        <w:t>Щаслива Т.І.</w:t>
      </w:r>
    </w:p>
    <w:p w:rsidR="00C222B7" w:rsidRPr="00C222B7" w:rsidRDefault="00C222B7" w:rsidP="00070882">
      <w:pPr>
        <w:rPr>
          <w:lang w:val="uk-UA" w:eastAsia="en-US"/>
        </w:rPr>
      </w:pPr>
      <w:r w:rsidRPr="00C222B7">
        <w:rPr>
          <w:b/>
          <w:bCs/>
          <w:color w:val="000000"/>
          <w:lang w:val="uk-UA" w:eastAsia="en-US"/>
        </w:rPr>
        <w:t>                       Головний бухгалтер</w:t>
      </w:r>
      <w:r w:rsidR="00070882">
        <w:rPr>
          <w:b/>
          <w:bCs/>
          <w:color w:val="000000"/>
          <w:lang w:val="uk-UA" w:eastAsia="en-US"/>
        </w:rPr>
        <w:tab/>
      </w:r>
      <w:r w:rsidR="00070882">
        <w:rPr>
          <w:b/>
          <w:bCs/>
          <w:color w:val="000000"/>
          <w:lang w:val="uk-UA" w:eastAsia="en-US"/>
        </w:rPr>
        <w:tab/>
      </w:r>
      <w:r w:rsidR="00070882">
        <w:rPr>
          <w:b/>
          <w:bCs/>
          <w:color w:val="000000"/>
          <w:lang w:val="uk-UA" w:eastAsia="en-US"/>
        </w:rPr>
        <w:tab/>
      </w:r>
      <w:r w:rsidR="00070882">
        <w:rPr>
          <w:b/>
          <w:bCs/>
          <w:color w:val="000000"/>
          <w:lang w:val="uk-UA" w:eastAsia="en-US"/>
        </w:rPr>
        <w:tab/>
      </w:r>
      <w:r w:rsidRPr="00C222B7">
        <w:rPr>
          <w:b/>
          <w:bCs/>
          <w:color w:val="000000"/>
          <w:lang w:val="uk-UA" w:eastAsia="en-US"/>
        </w:rPr>
        <w:t>Якубина Л.В.</w:t>
      </w:r>
    </w:p>
    <w:p w:rsidR="00070882" w:rsidRDefault="00070882" w:rsidP="00070882">
      <w:pPr>
        <w:jc w:val="both"/>
        <w:rPr>
          <w:lang w:val="uk-UA" w:eastAsia="en-US"/>
        </w:rPr>
      </w:pPr>
    </w:p>
    <w:p w:rsidR="003C0820" w:rsidRPr="00995FCA" w:rsidRDefault="003C0820" w:rsidP="003C0820">
      <w:pPr>
        <w:tabs>
          <w:tab w:val="left" w:pos="120"/>
        </w:tabs>
        <w:jc w:val="both"/>
        <w:rPr>
          <w:b/>
          <w:u w:val="single"/>
          <w:lang w:val="uk-UA"/>
        </w:rPr>
      </w:pPr>
      <w:r>
        <w:rPr>
          <w:b/>
          <w:u w:val="single"/>
          <w:lang w:val="uk-UA"/>
        </w:rPr>
        <w:t>РІШЕННЯ №</w:t>
      </w:r>
      <w:r w:rsidR="00241AB3">
        <w:rPr>
          <w:b/>
          <w:u w:val="single"/>
          <w:lang w:val="uk-UA"/>
        </w:rPr>
        <w:t>5</w:t>
      </w:r>
    </w:p>
    <w:p w:rsidR="00070882" w:rsidRPr="00070882" w:rsidRDefault="00070882" w:rsidP="00070882">
      <w:pPr>
        <w:shd w:val="clear" w:color="auto" w:fill="FFFFFF"/>
        <w:spacing w:line="293" w:lineRule="atLeast"/>
        <w:ind w:right="5138"/>
        <w:jc w:val="both"/>
        <w:textAlignment w:val="baseline"/>
        <w:rPr>
          <w:b/>
          <w:bCs/>
          <w:szCs w:val="28"/>
        </w:rPr>
      </w:pPr>
      <w:r w:rsidRPr="00070882">
        <w:rPr>
          <w:b/>
          <w:bCs/>
          <w:szCs w:val="28"/>
        </w:rPr>
        <w:t>Про затвердження звіту по виконанню фінансового плану КП «ТРК «На своїй хвилі»</w:t>
      </w:r>
      <w:r w:rsidRPr="00070882">
        <w:rPr>
          <w:szCs w:val="28"/>
        </w:rPr>
        <w:t xml:space="preserve"> </w:t>
      </w:r>
      <w:r w:rsidRPr="00070882">
        <w:rPr>
          <w:b/>
          <w:bCs/>
          <w:szCs w:val="28"/>
        </w:rPr>
        <w:t>за 2021 року</w:t>
      </w:r>
    </w:p>
    <w:p w:rsidR="00070882" w:rsidRPr="00070882" w:rsidRDefault="00070882" w:rsidP="00070882">
      <w:pPr>
        <w:jc w:val="both"/>
        <w:rPr>
          <w:szCs w:val="28"/>
        </w:rPr>
      </w:pPr>
    </w:p>
    <w:p w:rsidR="00070882" w:rsidRPr="00070882" w:rsidRDefault="00070882" w:rsidP="00070882">
      <w:pPr>
        <w:ind w:firstLine="720"/>
        <w:jc w:val="both"/>
        <w:rPr>
          <w:szCs w:val="28"/>
        </w:rPr>
      </w:pPr>
      <w:r w:rsidRPr="00070882">
        <w:rPr>
          <w:szCs w:val="28"/>
        </w:rPr>
        <w:t xml:space="preserve">Відповідно до Закону України “Про місцеве самоврядування в Україні”, рішення виконавчого комітету від 01.03.2017 року №27/3 «Про затвердження порядку складання, затвердження та контролю за виконанням фінансових планів комунальних підприємств територіальної громади м.Новодністровськ», розглянувши інформацію директора КП «ТРК «На своїй хвилі» Жалюк А.Д., виконавчий комітет Новодністровської міської ради </w:t>
      </w:r>
    </w:p>
    <w:p w:rsidR="00070882" w:rsidRPr="00070882" w:rsidRDefault="00070882" w:rsidP="00070882">
      <w:pPr>
        <w:tabs>
          <w:tab w:val="center" w:pos="5100"/>
          <w:tab w:val="left" w:pos="7650"/>
        </w:tabs>
        <w:jc w:val="center"/>
        <w:outlineLvl w:val="0"/>
        <w:rPr>
          <w:b/>
          <w:szCs w:val="28"/>
        </w:rPr>
      </w:pPr>
      <w:r w:rsidRPr="00070882">
        <w:rPr>
          <w:b/>
          <w:szCs w:val="28"/>
        </w:rPr>
        <w:t>В И Р І Ш И В:</w:t>
      </w:r>
    </w:p>
    <w:p w:rsidR="00070882" w:rsidRPr="00070882" w:rsidRDefault="00070882" w:rsidP="00070882">
      <w:pPr>
        <w:ind w:firstLine="561"/>
        <w:jc w:val="center"/>
        <w:rPr>
          <w:b/>
          <w:szCs w:val="28"/>
        </w:rPr>
      </w:pPr>
    </w:p>
    <w:p w:rsidR="00070882" w:rsidRPr="00070882" w:rsidRDefault="00070882" w:rsidP="00070882">
      <w:pPr>
        <w:ind w:firstLine="720"/>
        <w:jc w:val="both"/>
        <w:rPr>
          <w:szCs w:val="28"/>
        </w:rPr>
      </w:pPr>
      <w:r w:rsidRPr="00070882">
        <w:rPr>
          <w:szCs w:val="28"/>
        </w:rPr>
        <w:t>1. Затвердити звіт про виконання фінансового плану КП «ТРК «На своїй хвилі» за 2021 рік згідно додатку.</w:t>
      </w:r>
    </w:p>
    <w:p w:rsidR="00070882" w:rsidRPr="00070882" w:rsidRDefault="00070882" w:rsidP="00070882">
      <w:pPr>
        <w:pStyle w:val="a6"/>
        <w:spacing w:before="0" w:beforeAutospacing="0" w:after="0" w:afterAutospacing="0"/>
        <w:ind w:firstLine="720"/>
        <w:jc w:val="both"/>
        <w:rPr>
          <w:rFonts w:ascii="Times New Roman" w:hAnsi="Times New Roman" w:cs="Times New Roman"/>
          <w:sz w:val="24"/>
          <w:szCs w:val="28"/>
        </w:rPr>
      </w:pPr>
      <w:r w:rsidRPr="00070882">
        <w:rPr>
          <w:rFonts w:ascii="Times New Roman" w:hAnsi="Times New Roman" w:cs="Times New Roman"/>
          <w:sz w:val="24"/>
          <w:szCs w:val="28"/>
        </w:rPr>
        <w:t>2. Відділу організаційної роботи та зв’язків із громадськістю здійснити оприлюднення цього рішення на офіційному сайті Новодністровської міської ради.</w:t>
      </w:r>
    </w:p>
    <w:p w:rsidR="00070882" w:rsidRPr="00070882" w:rsidRDefault="00070882" w:rsidP="00070882">
      <w:pPr>
        <w:pStyle w:val="a6"/>
        <w:spacing w:before="0" w:beforeAutospacing="0" w:after="0" w:afterAutospacing="0"/>
        <w:ind w:firstLine="720"/>
        <w:jc w:val="both"/>
        <w:rPr>
          <w:rFonts w:ascii="Times New Roman" w:hAnsi="Times New Roman" w:cs="Times New Roman"/>
          <w:sz w:val="24"/>
          <w:szCs w:val="28"/>
        </w:rPr>
      </w:pPr>
      <w:r w:rsidRPr="00070882">
        <w:rPr>
          <w:rFonts w:ascii="Times New Roman" w:hAnsi="Times New Roman" w:cs="Times New Roman"/>
          <w:sz w:val="24"/>
          <w:szCs w:val="28"/>
        </w:rPr>
        <w:t>3. Контроль за виконанням цього рішення покласти на заступника міського голови з питань діяльності виконавчих органів Новодністровської міської ради (Петрик Б.Ю.).</w:t>
      </w:r>
    </w:p>
    <w:p w:rsidR="003C0820" w:rsidRPr="00070882" w:rsidRDefault="003C0820" w:rsidP="003C0820">
      <w:pPr>
        <w:pStyle w:val="a6"/>
        <w:spacing w:before="0" w:beforeAutospacing="0" w:after="0" w:afterAutospacing="0"/>
        <w:jc w:val="both"/>
        <w:rPr>
          <w:rFonts w:ascii="Times New Roman" w:hAnsi="Times New Roman" w:cs="Times New Roman"/>
          <w:sz w:val="24"/>
          <w:szCs w:val="28"/>
        </w:rPr>
      </w:pPr>
    </w:p>
    <w:p w:rsidR="003C0820" w:rsidRPr="007F5EBF" w:rsidRDefault="003C0820" w:rsidP="007F5EBF">
      <w:pPr>
        <w:widowControl w:val="0"/>
        <w:tabs>
          <w:tab w:val="left" w:pos="120"/>
        </w:tabs>
        <w:jc w:val="center"/>
        <w:rPr>
          <w:i/>
          <w:lang w:val="uk-UA"/>
        </w:rPr>
      </w:pPr>
      <w:r w:rsidRPr="00092AD1">
        <w:rPr>
          <w:i/>
          <w:lang w:val="uk-UA"/>
        </w:rPr>
        <w:t xml:space="preserve">Доповідає: </w:t>
      </w:r>
      <w:r w:rsidR="007F5EBF">
        <w:rPr>
          <w:i/>
          <w:lang w:val="uk-UA"/>
        </w:rPr>
        <w:t>Жалюк А.Д., д</w:t>
      </w:r>
      <w:r w:rsidR="007F5EBF" w:rsidRPr="007F5EBF">
        <w:rPr>
          <w:i/>
        </w:rPr>
        <w:t>иректор КП «ТРК «На своїй хвилі»</w:t>
      </w:r>
    </w:p>
    <w:p w:rsidR="007F5EBF" w:rsidRDefault="007F5EBF" w:rsidP="003C0820">
      <w:pPr>
        <w:tabs>
          <w:tab w:val="left" w:pos="120"/>
        </w:tabs>
        <w:jc w:val="both"/>
        <w:rPr>
          <w:b/>
          <w:u w:val="single"/>
          <w:lang w:val="uk-UA"/>
        </w:rPr>
      </w:pPr>
    </w:p>
    <w:p w:rsidR="007F5EBF" w:rsidRDefault="007F5EBF" w:rsidP="003C0820">
      <w:pPr>
        <w:tabs>
          <w:tab w:val="left" w:pos="120"/>
        </w:tabs>
        <w:jc w:val="both"/>
        <w:rPr>
          <w:b/>
          <w:u w:val="single"/>
          <w:lang w:val="uk-UA"/>
        </w:rPr>
      </w:pPr>
    </w:p>
    <w:p w:rsidR="003C0820" w:rsidRPr="00995FCA" w:rsidRDefault="003C0820" w:rsidP="003C0820">
      <w:pPr>
        <w:tabs>
          <w:tab w:val="left" w:pos="120"/>
        </w:tabs>
        <w:jc w:val="both"/>
        <w:rPr>
          <w:b/>
          <w:u w:val="single"/>
          <w:lang w:val="uk-UA"/>
        </w:rPr>
      </w:pPr>
      <w:r>
        <w:rPr>
          <w:b/>
          <w:u w:val="single"/>
          <w:lang w:val="uk-UA"/>
        </w:rPr>
        <w:t>РІШЕННЯ №</w:t>
      </w:r>
      <w:r w:rsidR="00241AB3">
        <w:rPr>
          <w:b/>
          <w:u w:val="single"/>
          <w:lang w:val="uk-UA"/>
        </w:rPr>
        <w:t>6</w:t>
      </w:r>
    </w:p>
    <w:p w:rsidR="007F5EBF" w:rsidRPr="007F5EBF" w:rsidRDefault="007F5EBF" w:rsidP="007F5EBF">
      <w:pPr>
        <w:tabs>
          <w:tab w:val="left" w:pos="1200"/>
          <w:tab w:val="left" w:pos="2100"/>
        </w:tabs>
        <w:suppressAutoHyphens/>
        <w:ind w:right="5974"/>
        <w:outlineLvl w:val="0"/>
        <w:rPr>
          <w:rFonts w:eastAsia="Calibri"/>
          <w:b/>
          <w:szCs w:val="28"/>
          <w:lang w:val="uk-UA" w:eastAsia="ar-SA"/>
        </w:rPr>
      </w:pPr>
      <w:r w:rsidRPr="007F5EBF">
        <w:rPr>
          <w:rFonts w:eastAsia="Calibri"/>
          <w:b/>
          <w:szCs w:val="28"/>
          <w:lang w:val="uk-UA" w:eastAsia="ar-SA"/>
        </w:rPr>
        <w:t>Про затвердження  Положення  про комісію з питань надання матеріальної допомоги у новій редакції</w:t>
      </w:r>
    </w:p>
    <w:p w:rsidR="007F5EBF" w:rsidRPr="007F5EBF" w:rsidRDefault="007F5EBF" w:rsidP="007F5EBF">
      <w:pPr>
        <w:tabs>
          <w:tab w:val="left" w:pos="1200"/>
          <w:tab w:val="left" w:pos="2100"/>
        </w:tabs>
        <w:suppressAutoHyphens/>
        <w:outlineLvl w:val="0"/>
        <w:rPr>
          <w:b/>
          <w:szCs w:val="28"/>
          <w:lang w:val="uk-UA" w:eastAsia="ar-SA"/>
        </w:rPr>
      </w:pPr>
    </w:p>
    <w:p w:rsidR="007F5EBF" w:rsidRPr="007F5EBF" w:rsidRDefault="007F5EBF" w:rsidP="007F5EBF">
      <w:pPr>
        <w:suppressAutoHyphens/>
        <w:ind w:firstLine="720"/>
        <w:jc w:val="both"/>
        <w:rPr>
          <w:rFonts w:eastAsia="Calibri"/>
          <w:szCs w:val="28"/>
          <w:lang w:val="uk-UA" w:eastAsia="ar-SA"/>
        </w:rPr>
      </w:pPr>
      <w:r w:rsidRPr="007F5EBF">
        <w:rPr>
          <w:rFonts w:eastAsia="Calibri"/>
          <w:lang w:val="uk-UA" w:eastAsia="ar-SA"/>
        </w:rPr>
        <w:t>На виконання п.2 рішення Новодністровської міської ради від</w:t>
      </w:r>
      <w:r w:rsidRPr="007F5EBF">
        <w:rPr>
          <w:rFonts w:eastAsia="Calibri"/>
          <w:szCs w:val="28"/>
          <w:lang w:val="uk-UA" w:eastAsia="ar-SA"/>
        </w:rPr>
        <w:t xml:space="preserve"> 29.03.2022 року №67 «Про  затвердження  Положення  про порядок  надання та виплати у 2022 році  одноразової  матеріальної  грошової допомоги  у новій редакції», виконавчий комітет Новодністровської міської ради</w:t>
      </w:r>
    </w:p>
    <w:p w:rsidR="007F5EBF" w:rsidRPr="007F5EBF" w:rsidRDefault="007F5EBF" w:rsidP="007F5EBF">
      <w:pPr>
        <w:suppressAutoHyphens/>
        <w:ind w:firstLine="720"/>
        <w:jc w:val="both"/>
        <w:rPr>
          <w:rFonts w:eastAsia="Calibri"/>
          <w:szCs w:val="28"/>
          <w:lang w:val="uk-UA" w:eastAsia="ar-SA"/>
        </w:rPr>
      </w:pPr>
    </w:p>
    <w:p w:rsidR="007F5EBF" w:rsidRPr="007F5EBF" w:rsidRDefault="007F5EBF" w:rsidP="007F5EBF">
      <w:pPr>
        <w:suppressAutoHyphens/>
        <w:jc w:val="center"/>
        <w:rPr>
          <w:rFonts w:eastAsia="Calibri"/>
          <w:b/>
          <w:szCs w:val="28"/>
          <w:lang w:val="uk-UA" w:eastAsia="ar-SA"/>
        </w:rPr>
      </w:pPr>
      <w:r w:rsidRPr="007F5EBF">
        <w:rPr>
          <w:rFonts w:eastAsia="Calibri"/>
          <w:b/>
          <w:szCs w:val="28"/>
          <w:lang w:val="uk-UA" w:eastAsia="ar-SA"/>
        </w:rPr>
        <w:t>В И Р І Ш И В:</w:t>
      </w:r>
    </w:p>
    <w:p w:rsidR="007F5EBF" w:rsidRPr="007F5EBF" w:rsidRDefault="007F5EBF" w:rsidP="007F5EBF">
      <w:pPr>
        <w:suppressAutoHyphens/>
        <w:snapToGrid w:val="0"/>
        <w:ind w:firstLine="720"/>
        <w:jc w:val="both"/>
        <w:rPr>
          <w:rFonts w:eastAsia="Calibri"/>
          <w:szCs w:val="28"/>
          <w:lang w:val="uk-UA" w:eastAsia="ar-SA"/>
        </w:rPr>
      </w:pPr>
    </w:p>
    <w:p w:rsidR="007F5EBF" w:rsidRPr="007F5EBF" w:rsidRDefault="007F5EBF" w:rsidP="007F5EBF">
      <w:pPr>
        <w:suppressAutoHyphens/>
        <w:snapToGrid w:val="0"/>
        <w:ind w:firstLine="720"/>
        <w:jc w:val="both"/>
        <w:rPr>
          <w:rFonts w:eastAsia="Calibri"/>
          <w:szCs w:val="28"/>
          <w:lang w:val="uk-UA" w:eastAsia="ar-SA"/>
        </w:rPr>
      </w:pPr>
      <w:r w:rsidRPr="007F5EBF">
        <w:rPr>
          <w:rFonts w:eastAsia="Calibri"/>
          <w:szCs w:val="28"/>
          <w:lang w:val="uk-UA" w:eastAsia="ar-SA"/>
        </w:rPr>
        <w:t>1.Затвердити Положення про комісію з питань надання матеріальної допомоги у новій редакції, що додається (додаток 1).</w:t>
      </w:r>
    </w:p>
    <w:p w:rsidR="007F5EBF" w:rsidRPr="007F5EBF" w:rsidRDefault="007F5EBF" w:rsidP="007F5EBF">
      <w:pPr>
        <w:suppressAutoHyphens/>
        <w:snapToGrid w:val="0"/>
        <w:ind w:firstLine="720"/>
        <w:jc w:val="both"/>
        <w:rPr>
          <w:rFonts w:eastAsia="Calibri"/>
          <w:szCs w:val="28"/>
          <w:lang w:val="uk-UA" w:eastAsia="ar-SA"/>
        </w:rPr>
      </w:pPr>
      <w:r w:rsidRPr="007F5EBF">
        <w:rPr>
          <w:rFonts w:eastAsia="Calibri"/>
          <w:szCs w:val="28"/>
          <w:lang w:val="uk-UA" w:eastAsia="ar-SA"/>
        </w:rPr>
        <w:t>2. Внести зміни до пункту 2.14.додатку рішення виконавчого комітету від 09.02.2022 року №13/3 «Про затвердження переліку та складу постійно діючих комісій та рад при виконавчих органах Новодністровської міської ради», виклавши його у редакції, що додається (додаток 2).</w:t>
      </w:r>
    </w:p>
    <w:p w:rsidR="007F5EBF" w:rsidRPr="007F5EBF" w:rsidRDefault="007F5EBF" w:rsidP="007F5EBF">
      <w:pPr>
        <w:suppressAutoHyphens/>
        <w:snapToGrid w:val="0"/>
        <w:ind w:firstLine="720"/>
        <w:jc w:val="both"/>
        <w:rPr>
          <w:rFonts w:eastAsia="Calibri"/>
          <w:szCs w:val="28"/>
          <w:lang w:val="uk-UA" w:eastAsia="ar-SA"/>
        </w:rPr>
      </w:pPr>
      <w:r w:rsidRPr="007F5EBF">
        <w:rPr>
          <w:rFonts w:eastAsia="Calibri"/>
          <w:szCs w:val="28"/>
          <w:lang w:val="uk-UA" w:eastAsia="ar-SA"/>
        </w:rPr>
        <w:t>3. Вважати таким, що втратили чинність пункти 2 та 3 рішення виконавчого комітету від 14.01.2022 року №12/2 «Про затвердження Положення про комісію з питань надання матеріальної допомоги».</w:t>
      </w:r>
    </w:p>
    <w:p w:rsidR="007F5EBF" w:rsidRPr="007F5EBF" w:rsidRDefault="007F5EBF" w:rsidP="007F5EBF">
      <w:pPr>
        <w:suppressAutoHyphens/>
        <w:snapToGrid w:val="0"/>
        <w:ind w:firstLine="720"/>
        <w:jc w:val="both"/>
        <w:rPr>
          <w:rFonts w:eastAsia="Calibri"/>
          <w:szCs w:val="28"/>
          <w:lang w:val="uk-UA" w:eastAsia="ar-SA"/>
        </w:rPr>
      </w:pPr>
      <w:r w:rsidRPr="007F5EBF">
        <w:rPr>
          <w:rFonts w:eastAsia="Calibri"/>
          <w:szCs w:val="28"/>
          <w:lang w:val="uk-UA" w:eastAsia="ar-SA"/>
        </w:rPr>
        <w:t>4. Це рішення набирає чинності з 14.04.2022 року.</w:t>
      </w:r>
    </w:p>
    <w:p w:rsidR="007F5EBF" w:rsidRPr="007F5EBF" w:rsidRDefault="007F5EBF" w:rsidP="007F5EBF">
      <w:pPr>
        <w:suppressAutoHyphens/>
        <w:snapToGrid w:val="0"/>
        <w:ind w:firstLine="720"/>
        <w:jc w:val="both"/>
        <w:rPr>
          <w:rFonts w:eastAsia="Calibri"/>
          <w:color w:val="FF0000"/>
          <w:szCs w:val="28"/>
          <w:lang w:val="uk-UA" w:eastAsia="ar-SA"/>
        </w:rPr>
      </w:pPr>
      <w:r w:rsidRPr="007F5EBF">
        <w:rPr>
          <w:rFonts w:eastAsia="Calibri"/>
          <w:szCs w:val="28"/>
          <w:lang w:val="uk-UA" w:eastAsia="ar-SA"/>
        </w:rPr>
        <w:t>5. Відповідальність за виконання даного рішення покласти на заступника міського голови з питань діяльності виконавчих органів.</w:t>
      </w:r>
      <w:r w:rsidRPr="007F5EBF">
        <w:rPr>
          <w:rFonts w:eastAsia="Calibri"/>
          <w:color w:val="FF0000"/>
          <w:szCs w:val="28"/>
          <w:lang w:val="uk-UA" w:eastAsia="ar-SA"/>
        </w:rPr>
        <w:t xml:space="preserve">    </w:t>
      </w:r>
    </w:p>
    <w:p w:rsidR="007F5EBF" w:rsidRPr="007F5EBF" w:rsidRDefault="007F5EBF" w:rsidP="007F5EBF">
      <w:pPr>
        <w:suppressAutoHyphens/>
        <w:snapToGrid w:val="0"/>
        <w:ind w:firstLine="720"/>
        <w:jc w:val="both"/>
        <w:rPr>
          <w:rFonts w:eastAsia="Calibri"/>
          <w:szCs w:val="28"/>
          <w:lang w:val="uk-UA" w:eastAsia="ar-SA"/>
        </w:rPr>
      </w:pPr>
      <w:r w:rsidRPr="007F5EBF">
        <w:rPr>
          <w:rFonts w:eastAsia="Calibri"/>
          <w:szCs w:val="28"/>
          <w:lang w:val="uk-UA" w:eastAsia="ar-SA"/>
        </w:rPr>
        <w:t>6. Контроль за виконанням даного рішення залишаю за собою.</w:t>
      </w:r>
    </w:p>
    <w:p w:rsidR="003C0820" w:rsidRDefault="003C0820" w:rsidP="003C0820">
      <w:pPr>
        <w:pStyle w:val="a6"/>
        <w:spacing w:before="0" w:beforeAutospacing="0" w:after="0" w:afterAutospacing="0"/>
        <w:jc w:val="both"/>
        <w:rPr>
          <w:rFonts w:ascii="Times New Roman" w:hAnsi="Times New Roman" w:cs="Times New Roman"/>
          <w:sz w:val="28"/>
          <w:szCs w:val="28"/>
          <w:lang w:val="uk-UA"/>
        </w:rPr>
      </w:pPr>
    </w:p>
    <w:p w:rsidR="007F5EBF" w:rsidRDefault="007F5EBF" w:rsidP="007F5EBF">
      <w:pPr>
        <w:jc w:val="center"/>
        <w:rPr>
          <w:i/>
          <w:lang w:val="uk-UA"/>
        </w:rPr>
      </w:pPr>
      <w:r w:rsidRPr="00092AD1">
        <w:rPr>
          <w:i/>
          <w:lang w:val="uk-UA"/>
        </w:rPr>
        <w:t>Доповідає:</w:t>
      </w:r>
      <w:r w:rsidRPr="00DB6A93">
        <w:rPr>
          <w:i/>
          <w:lang w:val="uk-UA"/>
        </w:rPr>
        <w:t xml:space="preserve"> </w:t>
      </w:r>
      <w:r>
        <w:rPr>
          <w:i/>
          <w:lang w:val="uk-UA"/>
        </w:rPr>
        <w:t>Магденко Г.Б., начальник УПСЗН</w:t>
      </w:r>
    </w:p>
    <w:p w:rsidR="007F5EBF" w:rsidRDefault="007F5EBF" w:rsidP="007F5EBF">
      <w:pPr>
        <w:jc w:val="center"/>
        <w:rPr>
          <w:lang w:val="uk-UA"/>
        </w:rPr>
      </w:pPr>
    </w:p>
    <w:tbl>
      <w:tblPr>
        <w:tblW w:w="9408" w:type="dxa"/>
        <w:tblInd w:w="600" w:type="dxa"/>
        <w:tblLook w:val="01E0" w:firstRow="1" w:lastRow="1" w:firstColumn="1" w:lastColumn="1" w:noHBand="0" w:noVBand="0"/>
      </w:tblPr>
      <w:tblGrid>
        <w:gridCol w:w="5628"/>
        <w:gridCol w:w="3780"/>
      </w:tblGrid>
      <w:tr w:rsidR="007F5EBF" w:rsidRPr="00A56B8C" w:rsidTr="00FD4CC6">
        <w:tc>
          <w:tcPr>
            <w:tcW w:w="5628" w:type="dxa"/>
            <w:shd w:val="clear" w:color="auto" w:fill="auto"/>
          </w:tcPr>
          <w:p w:rsidR="007F5EBF" w:rsidRPr="00A56B8C" w:rsidRDefault="007F5EBF" w:rsidP="00FD4CC6">
            <w:pPr>
              <w:widowControl w:val="0"/>
              <w:jc w:val="both"/>
            </w:pPr>
          </w:p>
        </w:tc>
        <w:tc>
          <w:tcPr>
            <w:tcW w:w="3780" w:type="dxa"/>
            <w:shd w:val="clear" w:color="auto" w:fill="auto"/>
          </w:tcPr>
          <w:p w:rsidR="007F5EBF" w:rsidRPr="00A56B8C" w:rsidRDefault="007F5EBF" w:rsidP="00FD4CC6">
            <w:r w:rsidRPr="00A56B8C">
              <w:rPr>
                <w:b/>
              </w:rPr>
              <w:t>Додаток 1</w:t>
            </w:r>
            <w:r w:rsidRPr="00A56B8C">
              <w:tab/>
            </w:r>
            <w:r w:rsidRPr="00A56B8C">
              <w:tab/>
            </w:r>
          </w:p>
          <w:p w:rsidR="007F5EBF" w:rsidRPr="00A56B8C" w:rsidRDefault="007F5EBF" w:rsidP="00FD4CC6">
            <w:pPr>
              <w:rPr>
                <w:b/>
              </w:rPr>
            </w:pPr>
            <w:r w:rsidRPr="00A56B8C">
              <w:t>до рішення виконавчого комітету</w:t>
            </w:r>
          </w:p>
          <w:p w:rsidR="007F5EBF" w:rsidRPr="00A56B8C" w:rsidRDefault="007F5EBF" w:rsidP="00FD4CC6">
            <w:pPr>
              <w:widowControl w:val="0"/>
              <w:jc w:val="both"/>
            </w:pPr>
            <w:r w:rsidRPr="00A56B8C">
              <w:t>від        .0</w:t>
            </w:r>
            <w:r>
              <w:t>4</w:t>
            </w:r>
            <w:r w:rsidRPr="00A56B8C">
              <w:t>.2022  №</w:t>
            </w:r>
          </w:p>
        </w:tc>
      </w:tr>
    </w:tbl>
    <w:p w:rsidR="007F5EBF" w:rsidRDefault="007F5EBF" w:rsidP="007F5EBF">
      <w:pPr>
        <w:widowControl w:val="0"/>
        <w:ind w:left="600"/>
        <w:jc w:val="both"/>
      </w:pPr>
    </w:p>
    <w:p w:rsidR="007F5EBF" w:rsidRPr="00F03EB4" w:rsidRDefault="007F5EBF" w:rsidP="007F5EBF">
      <w:pPr>
        <w:widowControl w:val="0"/>
        <w:ind w:left="600"/>
        <w:jc w:val="both"/>
      </w:pPr>
    </w:p>
    <w:p w:rsidR="007F5EBF" w:rsidRPr="00C429FB" w:rsidRDefault="007F5EBF" w:rsidP="007F5EBF">
      <w:pPr>
        <w:widowControl w:val="0"/>
        <w:ind w:left="600"/>
        <w:jc w:val="center"/>
        <w:rPr>
          <w:b/>
        </w:rPr>
      </w:pPr>
      <w:r w:rsidRPr="00C429FB">
        <w:rPr>
          <w:b/>
        </w:rPr>
        <w:t>Положення</w:t>
      </w:r>
    </w:p>
    <w:p w:rsidR="007F5EBF" w:rsidRPr="00C429FB" w:rsidRDefault="007F5EBF" w:rsidP="007F5EBF">
      <w:pPr>
        <w:jc w:val="center"/>
        <w:rPr>
          <w:b/>
        </w:rPr>
      </w:pPr>
      <w:r w:rsidRPr="00C429FB">
        <w:rPr>
          <w:b/>
        </w:rPr>
        <w:t xml:space="preserve"> про комісію </w:t>
      </w:r>
      <w:r>
        <w:rPr>
          <w:b/>
        </w:rPr>
        <w:t>з питань надання</w:t>
      </w:r>
      <w:r w:rsidRPr="00C429FB">
        <w:rPr>
          <w:b/>
        </w:rPr>
        <w:t xml:space="preserve"> матеріальної допомоги </w:t>
      </w:r>
      <w:r>
        <w:rPr>
          <w:b/>
        </w:rPr>
        <w:t>(нова редакція)</w:t>
      </w:r>
    </w:p>
    <w:p w:rsidR="007F5EBF" w:rsidRPr="00E93EA0" w:rsidRDefault="007F5EBF" w:rsidP="007F5EBF">
      <w:pPr>
        <w:jc w:val="center"/>
        <w:rPr>
          <w:b/>
        </w:rPr>
      </w:pPr>
    </w:p>
    <w:p w:rsidR="007F5EBF" w:rsidRPr="00E93EA0" w:rsidRDefault="007F5EBF" w:rsidP="007F5EBF">
      <w:pPr>
        <w:numPr>
          <w:ilvl w:val="0"/>
          <w:numId w:val="17"/>
        </w:numPr>
        <w:suppressAutoHyphens/>
        <w:jc w:val="center"/>
        <w:rPr>
          <w:b/>
          <w:bCs/>
        </w:rPr>
      </w:pPr>
      <w:r w:rsidRPr="00E93EA0">
        <w:rPr>
          <w:b/>
          <w:bCs/>
        </w:rPr>
        <w:t>Загальні положення</w:t>
      </w:r>
    </w:p>
    <w:p w:rsidR="007F5EBF" w:rsidRPr="009B2C69" w:rsidRDefault="007F5EBF" w:rsidP="007F5EBF">
      <w:pPr>
        <w:ind w:left="360"/>
        <w:rPr>
          <w:b/>
          <w:bCs/>
        </w:rPr>
      </w:pPr>
    </w:p>
    <w:p w:rsidR="007F5EBF" w:rsidRPr="000642FE" w:rsidRDefault="007F5EBF" w:rsidP="007F5EBF">
      <w:pPr>
        <w:ind w:firstLine="720"/>
        <w:jc w:val="both"/>
      </w:pPr>
      <w:r w:rsidRPr="009B2C69">
        <w:rPr>
          <w:b/>
        </w:rPr>
        <w:t>1.1.</w:t>
      </w:r>
      <w:r w:rsidRPr="009B2C69">
        <w:t xml:space="preserve">  </w:t>
      </w:r>
      <w:r w:rsidRPr="000642FE">
        <w:t xml:space="preserve">Положення про </w:t>
      </w:r>
      <w:r>
        <w:t>комісію з питань надання матеріальної допомоги,</w:t>
      </w:r>
      <w:r w:rsidRPr="003E746D">
        <w:t xml:space="preserve"> відповідно до </w:t>
      </w:r>
      <w:r>
        <w:t xml:space="preserve">чинного </w:t>
      </w:r>
      <w:r w:rsidRPr="003E746D">
        <w:t>Положення про порядок надання  та виплати одноразової матеріальної грошової допомоги, затвердженого рішенням Новодністровської міської ради,</w:t>
      </w:r>
      <w:r w:rsidRPr="000642FE">
        <w:t xml:space="preserve"> визначає загальні організаційні та процедурні засади надання одноразової матеріальної грошової допомоги громадянам</w:t>
      </w:r>
      <w:r>
        <w:t xml:space="preserve"> (далі – матеріальна допомога)</w:t>
      </w:r>
      <w:r w:rsidRPr="000642FE">
        <w:t>,</w:t>
      </w:r>
      <w:r w:rsidRPr="000642FE">
        <w:rPr>
          <w:szCs w:val="28"/>
        </w:rPr>
        <w:t xml:space="preserve"> </w:t>
      </w:r>
      <w:r w:rsidRPr="000642FE">
        <w:t>які зареєстровані на території Новодністровської міської територіальної громади, з метою упорядкування її виплати.</w:t>
      </w:r>
    </w:p>
    <w:p w:rsidR="007F5EBF" w:rsidRPr="000642FE" w:rsidRDefault="007F5EBF" w:rsidP="007F5EBF">
      <w:pPr>
        <w:pStyle w:val="Style4"/>
        <w:widowControl/>
        <w:tabs>
          <w:tab w:val="left" w:pos="1134"/>
        </w:tabs>
        <w:spacing w:line="240" w:lineRule="auto"/>
        <w:ind w:firstLine="720"/>
        <w:rPr>
          <w:lang w:val="uk-UA"/>
        </w:rPr>
      </w:pPr>
      <w:r w:rsidRPr="003B56CB">
        <w:rPr>
          <w:b/>
          <w:lang w:val="uk-UA"/>
        </w:rPr>
        <w:t>1.2.</w:t>
      </w:r>
      <w:r w:rsidRPr="003B56CB">
        <w:rPr>
          <w:lang w:val="uk-UA"/>
        </w:rPr>
        <w:t xml:space="preserve"> </w:t>
      </w:r>
      <w:r w:rsidRPr="000642FE">
        <w:rPr>
          <w:lang w:val="uk-UA"/>
        </w:rPr>
        <w:t xml:space="preserve">Положення про </w:t>
      </w:r>
      <w:r>
        <w:rPr>
          <w:lang w:val="uk-UA"/>
        </w:rPr>
        <w:t>комісію з питань надання матеріальної допомоги,</w:t>
      </w:r>
      <w:r w:rsidRPr="003B56CB">
        <w:rPr>
          <w:lang w:val="uk-UA"/>
        </w:rPr>
        <w:t xml:space="preserve"> </w:t>
      </w:r>
      <w:r>
        <w:rPr>
          <w:lang w:val="uk-UA"/>
        </w:rPr>
        <w:t xml:space="preserve">її </w:t>
      </w:r>
      <w:r w:rsidRPr="008658FF">
        <w:rPr>
          <w:lang w:val="uk-UA"/>
        </w:rPr>
        <w:t>кількісни</w:t>
      </w:r>
      <w:r w:rsidRPr="003B56CB">
        <w:rPr>
          <w:lang w:val="uk-UA"/>
        </w:rPr>
        <w:t>й та персональний склад</w:t>
      </w:r>
      <w:r>
        <w:rPr>
          <w:lang w:val="uk-UA"/>
        </w:rPr>
        <w:t xml:space="preserve"> затверджує</w:t>
      </w:r>
      <w:r w:rsidRPr="000642FE">
        <w:rPr>
          <w:lang w:val="uk-UA"/>
        </w:rPr>
        <w:t xml:space="preserve">  виконавчий комітет Новодністровської міської ради.</w:t>
      </w:r>
    </w:p>
    <w:p w:rsidR="007F5EBF" w:rsidRPr="007F5EBF" w:rsidRDefault="007F5EBF" w:rsidP="007F5EBF">
      <w:pPr>
        <w:ind w:firstLine="720"/>
        <w:jc w:val="both"/>
        <w:rPr>
          <w:lang w:val="uk-UA"/>
        </w:rPr>
      </w:pPr>
      <w:r w:rsidRPr="007F5EBF">
        <w:rPr>
          <w:b/>
          <w:lang w:val="uk-UA"/>
        </w:rPr>
        <w:t>1.3.</w:t>
      </w:r>
      <w:r w:rsidRPr="007F5EBF">
        <w:rPr>
          <w:lang w:val="uk-UA"/>
        </w:rPr>
        <w:t xml:space="preserve">  Комісія з питань надання матеріальної допомоги  (далі - Комісія ) в своїй роботі керується Законом України «Про місцеве самоврядування в Україні», чинним Положенням про порядок надання та виплати одноразової матеріальної грошової допомоги, рішеннями Новодністровської міської ради, її виконавчого комітету та цим Положенням.</w:t>
      </w:r>
    </w:p>
    <w:p w:rsidR="007F5EBF" w:rsidRPr="007F5EBF" w:rsidRDefault="007F5EBF" w:rsidP="007F5EBF">
      <w:pPr>
        <w:ind w:firstLine="720"/>
        <w:jc w:val="both"/>
        <w:rPr>
          <w:lang w:val="uk-UA"/>
        </w:rPr>
      </w:pPr>
    </w:p>
    <w:p w:rsidR="007F5EBF" w:rsidRPr="009B2C69" w:rsidRDefault="007F5EBF" w:rsidP="007F5EBF">
      <w:pPr>
        <w:ind w:firstLine="709"/>
        <w:jc w:val="center"/>
        <w:rPr>
          <w:b/>
          <w:bCs/>
        </w:rPr>
      </w:pPr>
      <w:r w:rsidRPr="009B2C69">
        <w:rPr>
          <w:b/>
          <w:bCs/>
        </w:rPr>
        <w:t>2. Основні завдання та функції Комісії</w:t>
      </w:r>
    </w:p>
    <w:p w:rsidR="007F5EBF" w:rsidRPr="009B2C69" w:rsidRDefault="007F5EBF" w:rsidP="007F5EBF">
      <w:pPr>
        <w:ind w:firstLine="709"/>
        <w:jc w:val="center"/>
        <w:rPr>
          <w:b/>
          <w:bCs/>
        </w:rPr>
      </w:pPr>
    </w:p>
    <w:p w:rsidR="007F5EBF" w:rsidRPr="003B56CB" w:rsidRDefault="007F5EBF" w:rsidP="007F5EBF">
      <w:pPr>
        <w:ind w:firstLine="709"/>
        <w:jc w:val="both"/>
      </w:pPr>
      <w:r w:rsidRPr="003B56CB">
        <w:rPr>
          <w:b/>
        </w:rPr>
        <w:t>2.1.</w:t>
      </w:r>
      <w:r w:rsidRPr="003B56CB">
        <w:t xml:space="preserve"> Основними завданнями та функціями  Комісії є: </w:t>
      </w:r>
    </w:p>
    <w:p w:rsidR="007F5EBF" w:rsidRDefault="007F5EBF" w:rsidP="007F5EBF">
      <w:pPr>
        <w:ind w:firstLine="709"/>
        <w:jc w:val="both"/>
      </w:pPr>
      <w:r w:rsidRPr="003B56CB">
        <w:rPr>
          <w:b/>
        </w:rPr>
        <w:t>1)</w:t>
      </w:r>
      <w:r w:rsidRPr="003B56CB">
        <w:t xml:space="preserve">  розгляд звернень громадян щодо надання  матеріальної допомоги</w:t>
      </w:r>
      <w:r>
        <w:t>, в тому числі:</w:t>
      </w:r>
    </w:p>
    <w:p w:rsidR="007F5EBF" w:rsidRPr="003B56CB" w:rsidRDefault="007F5EBF" w:rsidP="007F5EBF">
      <w:pPr>
        <w:pStyle w:val="Style1"/>
        <w:widowControl/>
        <w:spacing w:line="240" w:lineRule="auto"/>
        <w:ind w:firstLine="720"/>
        <w:rPr>
          <w:lang w:val="uk-UA"/>
        </w:rPr>
      </w:pPr>
      <w:r w:rsidRPr="003E746D">
        <w:rPr>
          <w:b/>
          <w:lang w:val="uk-UA"/>
        </w:rPr>
        <w:t>а)</w:t>
      </w:r>
      <w:r w:rsidRPr="003B56CB">
        <w:rPr>
          <w:lang w:val="uk-UA"/>
        </w:rPr>
        <w:t xml:space="preserve"> одноразової матеріальної грошової допомоги </w:t>
      </w:r>
      <w:r w:rsidRPr="003B56CB">
        <w:rPr>
          <w:sz w:val="22"/>
          <w:szCs w:val="22"/>
          <w:lang w:val="uk-UA"/>
        </w:rPr>
        <w:t>громадянам,</w:t>
      </w:r>
      <w:r w:rsidRPr="003B56CB">
        <w:rPr>
          <w:lang w:val="uk-UA"/>
        </w:rPr>
        <w:t xml:space="preserve"> які опинилися в складних життєвих обставинах (далі – допомога у зв’язку із СЖО);</w:t>
      </w:r>
    </w:p>
    <w:p w:rsidR="007F5EBF" w:rsidRPr="003B56CB" w:rsidRDefault="007F5EBF" w:rsidP="007F5EBF">
      <w:pPr>
        <w:pStyle w:val="Style1"/>
        <w:widowControl/>
        <w:spacing w:line="240" w:lineRule="auto"/>
        <w:ind w:firstLine="720"/>
        <w:rPr>
          <w:lang w:val="uk-UA"/>
        </w:rPr>
      </w:pPr>
      <w:r>
        <w:rPr>
          <w:b/>
          <w:lang w:val="uk-UA"/>
        </w:rPr>
        <w:t>б)</w:t>
      </w:r>
      <w:r w:rsidRPr="003B56CB">
        <w:rPr>
          <w:lang w:val="uk-UA"/>
        </w:rPr>
        <w:t xml:space="preserve"> одноразової матеріальної грошової допомоги на поховання деяких категорій осіб виконавцю волевиявлення померлого або особі, яка зобов’язалась поховати померлого  (далі – допомога на поховання);</w:t>
      </w:r>
    </w:p>
    <w:p w:rsidR="007F5EBF" w:rsidRPr="003B56CB" w:rsidRDefault="007F5EBF" w:rsidP="007F5EBF">
      <w:pPr>
        <w:pStyle w:val="Style4"/>
        <w:widowControl/>
        <w:tabs>
          <w:tab w:val="left" w:pos="1134"/>
        </w:tabs>
        <w:spacing w:line="240" w:lineRule="auto"/>
        <w:ind w:firstLine="720"/>
        <w:rPr>
          <w:rStyle w:val="FontStyle12"/>
          <w:lang w:val="uk-UA" w:eastAsia="uk-UA"/>
        </w:rPr>
      </w:pPr>
      <w:r>
        <w:rPr>
          <w:rStyle w:val="FontStyle12"/>
          <w:b/>
          <w:lang w:val="uk-UA" w:eastAsia="uk-UA"/>
        </w:rPr>
        <w:t>в)</w:t>
      </w:r>
      <w:r w:rsidRPr="003B56CB">
        <w:rPr>
          <w:rStyle w:val="FontStyle12"/>
          <w:lang w:val="uk-UA" w:eastAsia="uk-UA"/>
        </w:rPr>
        <w:t xml:space="preserve"> щомісячної адресної </w:t>
      </w:r>
      <w:r w:rsidRPr="003B56CB">
        <w:rPr>
          <w:lang w:val="uk-UA"/>
        </w:rPr>
        <w:t xml:space="preserve">матеріальної грошової допомоги </w:t>
      </w:r>
      <w:r w:rsidRPr="003B56CB">
        <w:rPr>
          <w:rStyle w:val="FontStyle12"/>
          <w:lang w:val="uk-UA" w:eastAsia="uk-UA"/>
        </w:rPr>
        <w:t>вдові / вдівцю загиблого (померлого)</w:t>
      </w:r>
      <w:r w:rsidRPr="003B56CB">
        <w:rPr>
          <w:lang w:val="uk-UA"/>
        </w:rPr>
        <w:t xml:space="preserve"> при виконанні обов’язків під час проходження військової служби  в східних регіонах України </w:t>
      </w:r>
      <w:r w:rsidRPr="003B56CB">
        <w:rPr>
          <w:rStyle w:val="FontStyle12"/>
          <w:lang w:val="uk-UA" w:eastAsia="uk-UA"/>
        </w:rPr>
        <w:t>(учасника антитерористичної операції/ операції об’єднаних сил),</w:t>
      </w:r>
      <w:r w:rsidRPr="003B56CB">
        <w:rPr>
          <w:lang w:val="uk-UA"/>
        </w:rPr>
        <w:t xml:space="preserve"> </w:t>
      </w:r>
      <w:r w:rsidRPr="003B56CB">
        <w:rPr>
          <w:rStyle w:val="FontStyle12"/>
          <w:lang w:val="uk-UA" w:eastAsia="uk-UA"/>
        </w:rPr>
        <w:t>які не одружились вдруге або одному з батьків, за відсутності у загиблого (померлого) дружини/ чоловіка (далі – допомога</w:t>
      </w:r>
      <w:r w:rsidRPr="003B56CB">
        <w:rPr>
          <w:b/>
          <w:shd w:val="clear" w:color="auto" w:fill="FFFFFF"/>
          <w:lang w:val="uk-UA"/>
        </w:rPr>
        <w:t xml:space="preserve"> </w:t>
      </w:r>
      <w:r w:rsidRPr="003B56CB">
        <w:rPr>
          <w:shd w:val="clear" w:color="auto" w:fill="FFFFFF"/>
          <w:lang w:val="uk-UA"/>
        </w:rPr>
        <w:t>сім’ї</w:t>
      </w:r>
      <w:r w:rsidRPr="003B56CB">
        <w:rPr>
          <w:rStyle w:val="FontStyle12"/>
          <w:lang w:val="uk-UA" w:eastAsia="uk-UA"/>
        </w:rPr>
        <w:t xml:space="preserve"> загиблого);</w:t>
      </w:r>
      <w:r w:rsidRPr="003B56CB">
        <w:rPr>
          <w:rFonts w:ascii="ProbaPro" w:hAnsi="ProbaPro"/>
          <w:sz w:val="27"/>
          <w:szCs w:val="27"/>
          <w:shd w:val="clear" w:color="auto" w:fill="FFFFFF"/>
          <w:lang w:val="uk-UA"/>
        </w:rPr>
        <w:t xml:space="preserve"> </w:t>
      </w:r>
    </w:p>
    <w:p w:rsidR="007F5EBF" w:rsidRPr="003B56CB" w:rsidRDefault="007F5EBF" w:rsidP="007F5EBF">
      <w:pPr>
        <w:pStyle w:val="Style4"/>
        <w:widowControl/>
        <w:tabs>
          <w:tab w:val="left" w:pos="1134"/>
        </w:tabs>
        <w:spacing w:line="240" w:lineRule="auto"/>
        <w:ind w:firstLine="720"/>
        <w:rPr>
          <w:lang w:val="uk-UA"/>
        </w:rPr>
      </w:pPr>
      <w:r w:rsidRPr="003E746D">
        <w:rPr>
          <w:b/>
          <w:lang w:val="uk-UA"/>
        </w:rPr>
        <w:t>г)</w:t>
      </w:r>
      <w:r w:rsidRPr="003B56CB">
        <w:rPr>
          <w:lang w:val="uk-UA"/>
        </w:rPr>
        <w:t xml:space="preserve"> </w:t>
      </w:r>
      <w:r w:rsidRPr="003B56CB">
        <w:rPr>
          <w:rStyle w:val="FontStyle12"/>
          <w:lang w:val="uk-UA" w:eastAsia="uk-UA"/>
        </w:rPr>
        <w:t xml:space="preserve">щомісячної адресної </w:t>
      </w:r>
      <w:r w:rsidRPr="003B56CB">
        <w:rPr>
          <w:lang w:val="uk-UA"/>
        </w:rPr>
        <w:t>матеріальної грошової допомоги особі, яка має статус «Почесний донор України» (далі – допомога Почесному донору).</w:t>
      </w:r>
    </w:p>
    <w:p w:rsidR="007F5EBF" w:rsidRPr="003B56CB" w:rsidRDefault="007F5EBF" w:rsidP="007F5EBF">
      <w:pPr>
        <w:ind w:firstLine="709"/>
        <w:jc w:val="both"/>
      </w:pPr>
      <w:r w:rsidRPr="003B56CB">
        <w:rPr>
          <w:b/>
        </w:rPr>
        <w:t>2)</w:t>
      </w:r>
      <w:r w:rsidRPr="003B56CB">
        <w:t xml:space="preserve"> прийняття рішення щодо надання, періоду надання та розміру матеріальної допомоги; </w:t>
      </w:r>
    </w:p>
    <w:p w:rsidR="007F5EBF" w:rsidRPr="003B56CB" w:rsidRDefault="007F5EBF" w:rsidP="007F5EBF">
      <w:pPr>
        <w:ind w:firstLine="709"/>
        <w:jc w:val="both"/>
      </w:pPr>
      <w:r w:rsidRPr="003B56CB">
        <w:rPr>
          <w:b/>
        </w:rPr>
        <w:t>3)</w:t>
      </w:r>
      <w:r w:rsidRPr="003B56CB">
        <w:t xml:space="preserve"> прийняття рішення щодо відмови у наданні матеріальної допомоги; </w:t>
      </w:r>
    </w:p>
    <w:p w:rsidR="007F5EBF" w:rsidRPr="003B56CB" w:rsidRDefault="007F5EBF" w:rsidP="007F5EBF">
      <w:pPr>
        <w:ind w:firstLine="709"/>
        <w:jc w:val="both"/>
      </w:pPr>
      <w:r w:rsidRPr="003B56CB">
        <w:rPr>
          <w:b/>
        </w:rPr>
        <w:t>4)</w:t>
      </w:r>
      <w:r w:rsidRPr="003B56CB">
        <w:t xml:space="preserve"> протокольного оформлення прийнятого рішення для подальшої підготовки, на його підставі, проекту рішення виконавчого комітету та / або розпорядження міського голови про надання</w:t>
      </w:r>
      <w:r>
        <w:t xml:space="preserve"> матеріальної допомоги.</w:t>
      </w:r>
    </w:p>
    <w:p w:rsidR="007F5EBF" w:rsidRPr="003B56CB" w:rsidRDefault="007F5EBF" w:rsidP="007F5EBF">
      <w:pPr>
        <w:ind w:firstLine="709"/>
        <w:jc w:val="both"/>
      </w:pPr>
    </w:p>
    <w:p w:rsidR="007F5EBF" w:rsidRPr="00E93EA0" w:rsidRDefault="007F5EBF" w:rsidP="007F5EBF">
      <w:pPr>
        <w:ind w:left="360"/>
        <w:jc w:val="center"/>
        <w:rPr>
          <w:b/>
          <w:bCs/>
        </w:rPr>
      </w:pPr>
      <w:r>
        <w:rPr>
          <w:b/>
          <w:bCs/>
        </w:rPr>
        <w:t xml:space="preserve">3. </w:t>
      </w:r>
      <w:r w:rsidRPr="00E93EA0">
        <w:rPr>
          <w:b/>
          <w:bCs/>
        </w:rPr>
        <w:t xml:space="preserve">Розгляд та прийняття рішень Комісією </w:t>
      </w:r>
    </w:p>
    <w:p w:rsidR="007F5EBF" w:rsidRPr="00E93EA0" w:rsidRDefault="007F5EBF" w:rsidP="007F5EBF">
      <w:pPr>
        <w:ind w:firstLine="709"/>
        <w:jc w:val="both"/>
      </w:pPr>
    </w:p>
    <w:p w:rsidR="007F5EBF" w:rsidRPr="00E93EA0" w:rsidRDefault="007F5EBF" w:rsidP="007F5EBF">
      <w:pPr>
        <w:pStyle w:val="Style4"/>
        <w:widowControl/>
        <w:tabs>
          <w:tab w:val="left" w:pos="1134"/>
        </w:tabs>
        <w:spacing w:line="240" w:lineRule="auto"/>
        <w:ind w:firstLine="709"/>
        <w:rPr>
          <w:lang w:val="uk-UA"/>
        </w:rPr>
      </w:pPr>
      <w:r w:rsidRPr="009B2C69">
        <w:rPr>
          <w:b/>
          <w:lang w:val="uk-UA"/>
        </w:rPr>
        <w:t>3.1.</w:t>
      </w:r>
      <w:r w:rsidRPr="00E93EA0">
        <w:rPr>
          <w:lang w:val="uk-UA"/>
        </w:rPr>
        <w:t xml:space="preserve"> Комісія розглядає документи громадян</w:t>
      </w:r>
      <w:r w:rsidRPr="00E93EA0">
        <w:rPr>
          <w:color w:val="0000FF"/>
          <w:lang w:val="uk-UA"/>
        </w:rPr>
        <w:t xml:space="preserve"> </w:t>
      </w:r>
      <w:r w:rsidRPr="009230DB">
        <w:rPr>
          <w:lang w:val="uk-UA"/>
        </w:rPr>
        <w:t>щодо надання матеріальної допомоги</w:t>
      </w:r>
      <w:r w:rsidRPr="00351D95">
        <w:rPr>
          <w:lang w:val="uk-UA"/>
        </w:rPr>
        <w:t xml:space="preserve"> за рахунок коштів, виділених з бюджету Новодністровської міської територіальної громади</w:t>
      </w:r>
      <w:r>
        <w:rPr>
          <w:lang w:val="uk-UA"/>
        </w:rPr>
        <w:t>,</w:t>
      </w:r>
      <w:r w:rsidRPr="00E93EA0">
        <w:rPr>
          <w:lang w:val="uk-UA"/>
        </w:rPr>
        <w:t xml:space="preserve"> </w:t>
      </w:r>
      <w:r>
        <w:rPr>
          <w:lang w:val="uk-UA"/>
        </w:rPr>
        <w:t>які надійшли до управління</w:t>
      </w:r>
      <w:r w:rsidRPr="00AE086F">
        <w:rPr>
          <w:lang w:val="uk-UA"/>
        </w:rPr>
        <w:t xml:space="preserve"> праці та соціального захисту населення Новодністровської міської ради (далі –</w:t>
      </w:r>
      <w:r>
        <w:rPr>
          <w:lang w:val="uk-UA"/>
        </w:rPr>
        <w:t xml:space="preserve"> </w:t>
      </w:r>
      <w:r w:rsidRPr="00AE086F">
        <w:rPr>
          <w:lang w:val="uk-UA"/>
        </w:rPr>
        <w:t>УПСЗН)</w:t>
      </w:r>
      <w:r>
        <w:rPr>
          <w:lang w:val="uk-UA"/>
        </w:rPr>
        <w:t xml:space="preserve"> та </w:t>
      </w:r>
      <w:r w:rsidRPr="00351D95">
        <w:rPr>
          <w:lang w:val="uk-UA"/>
        </w:rPr>
        <w:t xml:space="preserve">за рахунок </w:t>
      </w:r>
      <w:r w:rsidRPr="00351D95">
        <w:rPr>
          <w:rStyle w:val="FontStyle12"/>
          <w:lang w:val="uk-UA"/>
        </w:rPr>
        <w:t xml:space="preserve">благодійних коштів та </w:t>
      </w:r>
      <w:r w:rsidRPr="00351D95">
        <w:rPr>
          <w:lang w:val="uk-UA"/>
        </w:rPr>
        <w:t>надходжень з інших джерел фінансування, не заборонених законодавством</w:t>
      </w:r>
      <w:r>
        <w:rPr>
          <w:lang w:val="uk-UA"/>
        </w:rPr>
        <w:t>, які надійшли до</w:t>
      </w:r>
      <w:r w:rsidRPr="00351D95">
        <w:rPr>
          <w:lang w:val="uk-UA"/>
        </w:rPr>
        <w:t xml:space="preserve"> </w:t>
      </w:r>
      <w:r>
        <w:rPr>
          <w:lang w:val="uk-UA"/>
        </w:rPr>
        <w:t>комунальної</w:t>
      </w:r>
      <w:r w:rsidRPr="00AE086F">
        <w:rPr>
          <w:lang w:val="uk-UA"/>
        </w:rPr>
        <w:t xml:space="preserve"> уст</w:t>
      </w:r>
      <w:r>
        <w:rPr>
          <w:lang w:val="uk-UA"/>
        </w:rPr>
        <w:t>анови</w:t>
      </w:r>
      <w:r w:rsidRPr="00AE086F">
        <w:rPr>
          <w:lang w:val="uk-UA"/>
        </w:rPr>
        <w:t xml:space="preserve"> «Центр надання соціальних послуг Новодністровської міської ради» (далі – ЦНСП)</w:t>
      </w:r>
      <w:r>
        <w:rPr>
          <w:lang w:val="uk-UA"/>
        </w:rPr>
        <w:t xml:space="preserve"> в рамках виконання діючої програми соціальної підтримки малозабезпечених верств населення «Турбота» Новодністровської міської територіальної громади</w:t>
      </w:r>
      <w:r w:rsidRPr="00E93EA0">
        <w:rPr>
          <w:lang w:val="uk-UA"/>
        </w:rPr>
        <w:t xml:space="preserve"> </w:t>
      </w:r>
    </w:p>
    <w:p w:rsidR="007F5EBF" w:rsidRPr="007F5EBF" w:rsidRDefault="007F5EBF" w:rsidP="007F5EBF">
      <w:pPr>
        <w:ind w:firstLine="709"/>
        <w:jc w:val="both"/>
        <w:rPr>
          <w:lang w:val="uk-UA"/>
        </w:rPr>
      </w:pPr>
      <w:r w:rsidRPr="007F5EBF">
        <w:rPr>
          <w:b/>
          <w:lang w:val="uk-UA"/>
        </w:rPr>
        <w:t>3.2.</w:t>
      </w:r>
      <w:r w:rsidRPr="007F5EBF">
        <w:rPr>
          <w:lang w:val="uk-UA"/>
        </w:rPr>
        <w:t xml:space="preserve">  Комісія може заслухати, в разі необхідності, заявника або іншого дієздатного члена його сім’ї, близького родича, соціального працівника, іншу особу, яка зареєстрована і фактично проживає разом із заявником (за їх наполяганням) з питань про надання матеріальної допомоги. </w:t>
      </w:r>
    </w:p>
    <w:p w:rsidR="007F5EBF" w:rsidRDefault="007F5EBF" w:rsidP="007F5EBF">
      <w:pPr>
        <w:ind w:firstLine="709"/>
        <w:jc w:val="both"/>
      </w:pPr>
      <w:r w:rsidRPr="009B2C69">
        <w:rPr>
          <w:b/>
        </w:rPr>
        <w:t>3.3.</w:t>
      </w:r>
      <w:r w:rsidRPr="00E93EA0">
        <w:t xml:space="preserve"> Комісія приймає рішення про</w:t>
      </w:r>
      <w:r>
        <w:t xml:space="preserve"> </w:t>
      </w:r>
      <w:r w:rsidRPr="009230DB">
        <w:t>надання</w:t>
      </w:r>
      <w:r>
        <w:t>:</w:t>
      </w:r>
    </w:p>
    <w:p w:rsidR="007F5EBF" w:rsidRPr="00F11F65" w:rsidRDefault="007F5EBF" w:rsidP="007F5EBF">
      <w:pPr>
        <w:ind w:firstLine="709"/>
        <w:jc w:val="both"/>
      </w:pPr>
      <w:r w:rsidRPr="00237558">
        <w:t>1) допомоги у зв’язку із СЖО, один раз протягом календарного року</w:t>
      </w:r>
      <w:r>
        <w:t>,</w:t>
      </w:r>
      <w:r w:rsidRPr="00237558">
        <w:t xml:space="preserve"> </w:t>
      </w:r>
      <w:r>
        <w:t>у розмірі, що не перевищує:</w:t>
      </w:r>
    </w:p>
    <w:p w:rsidR="007F5EBF" w:rsidRPr="00CD15C7" w:rsidRDefault="007F5EBF" w:rsidP="007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9B2C69">
        <w:rPr>
          <w:b/>
        </w:rPr>
        <w:t>а)</w:t>
      </w:r>
      <w:r w:rsidRPr="00CD15C7">
        <w:t xml:space="preserve"> 3</w:t>
      </w:r>
      <w:r>
        <w:t>000</w:t>
      </w:r>
      <w:r w:rsidRPr="00CD15C7">
        <w:t xml:space="preserve"> грн. для заявників, стан погіршення здоров’я яких Комісією визначено, як середньої важкості;</w:t>
      </w:r>
    </w:p>
    <w:p w:rsidR="007F5EBF" w:rsidRPr="00CD15C7" w:rsidRDefault="007F5EBF" w:rsidP="007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9B2C69">
        <w:rPr>
          <w:b/>
        </w:rPr>
        <w:t>б)</w:t>
      </w:r>
      <w:r w:rsidRPr="00CD15C7">
        <w:t xml:space="preserve">  5</w:t>
      </w:r>
      <w:r>
        <w:t>000</w:t>
      </w:r>
      <w:r w:rsidRPr="00CD15C7">
        <w:t xml:space="preserve"> грн. дітям з інвалідністю;</w:t>
      </w:r>
    </w:p>
    <w:p w:rsidR="007F5EBF" w:rsidRPr="00CD15C7" w:rsidRDefault="007F5EBF" w:rsidP="007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9B2C69">
        <w:rPr>
          <w:b/>
        </w:rPr>
        <w:t>в)</w:t>
      </w:r>
      <w:r w:rsidRPr="00CD15C7">
        <w:t xml:space="preserve"> 10</w:t>
      </w:r>
      <w:r>
        <w:t>000</w:t>
      </w:r>
      <w:r w:rsidRPr="00CD15C7">
        <w:t xml:space="preserve"> грн. </w:t>
      </w:r>
      <w:r w:rsidRPr="00B466DC">
        <w:t xml:space="preserve">для відшкодування </w:t>
      </w:r>
      <w:r>
        <w:t xml:space="preserve">частини </w:t>
      </w:r>
      <w:r w:rsidRPr="00B466DC">
        <w:t>збитків</w:t>
      </w:r>
      <w:r w:rsidRPr="002F7EE1">
        <w:rPr>
          <w:szCs w:val="28"/>
        </w:rPr>
        <w:t xml:space="preserve"> </w:t>
      </w:r>
      <w:r>
        <w:t>заявникам</w:t>
      </w:r>
      <w:r w:rsidRPr="00CD15C7">
        <w:t>, які постраждали внаслідок затоплення, пожежі, стихійного лиха, катастрофи тощо та</w:t>
      </w:r>
      <w:r w:rsidRPr="00CD15C7">
        <w:rPr>
          <w:szCs w:val="28"/>
        </w:rPr>
        <w:t xml:space="preserve"> </w:t>
      </w:r>
      <w:r w:rsidRPr="00CD15C7">
        <w:t>майно яких не було застраховано</w:t>
      </w:r>
      <w:r w:rsidRPr="00CD15C7">
        <w:rPr>
          <w:b/>
        </w:rPr>
        <w:t xml:space="preserve"> </w:t>
      </w:r>
      <w:r w:rsidRPr="00CD15C7">
        <w:t xml:space="preserve">і повністю або частково втрачено та/або пошкоджено внаслідок надзвичайної ситуації; </w:t>
      </w:r>
    </w:p>
    <w:p w:rsidR="007F5EBF" w:rsidRPr="00CD15C7" w:rsidRDefault="007F5EBF" w:rsidP="007F5E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9B2C69">
        <w:rPr>
          <w:b/>
        </w:rPr>
        <w:t>г)</w:t>
      </w:r>
      <w:r w:rsidRPr="00CD15C7">
        <w:t xml:space="preserve"> 10</w:t>
      </w:r>
      <w:r>
        <w:t>000</w:t>
      </w:r>
      <w:r w:rsidRPr="00CD15C7">
        <w:t xml:space="preserve"> грн. для заявників, стан погіршення здоров’я яких Комісією визначено, як важкий, в тому числі у зв’язку з перенесеним операційним втручанням, потребою  у довготривалому консервативному лікуванні, реабілітації тощо.</w:t>
      </w:r>
    </w:p>
    <w:p w:rsidR="007F5EBF" w:rsidRPr="000642FE" w:rsidRDefault="007F5EBF" w:rsidP="007F5EBF">
      <w:pPr>
        <w:pStyle w:val="Style4"/>
        <w:widowControl/>
        <w:tabs>
          <w:tab w:val="left" w:pos="1310"/>
        </w:tabs>
        <w:spacing w:line="240" w:lineRule="auto"/>
        <w:ind w:firstLine="720"/>
        <w:rPr>
          <w:lang w:val="uk-UA"/>
        </w:rPr>
      </w:pPr>
      <w:r w:rsidRPr="009B2C69">
        <w:rPr>
          <w:b/>
          <w:lang w:val="uk-UA"/>
        </w:rPr>
        <w:t>2)</w:t>
      </w:r>
      <w:r>
        <w:rPr>
          <w:lang w:val="uk-UA"/>
        </w:rPr>
        <w:t xml:space="preserve"> </w:t>
      </w:r>
      <w:r w:rsidRPr="00933BE5">
        <w:rPr>
          <w:lang w:val="uk-UA"/>
        </w:rPr>
        <w:t>допомоги у зв’язку із СЖО,</w:t>
      </w:r>
      <w:r w:rsidRPr="00933BE5">
        <w:rPr>
          <w:rStyle w:val="FontStyle12"/>
          <w:lang w:val="uk-UA" w:eastAsia="uk-UA"/>
        </w:rPr>
        <w:t xml:space="preserve"> </w:t>
      </w:r>
      <w:r w:rsidRPr="009230DB">
        <w:rPr>
          <w:lang w:val="uk-UA"/>
        </w:rPr>
        <w:t xml:space="preserve">повторно протягом календарного року, </w:t>
      </w:r>
      <w:r>
        <w:rPr>
          <w:lang w:val="uk-UA"/>
        </w:rPr>
        <w:t xml:space="preserve">в окремих випадках, у </w:t>
      </w:r>
      <w:r w:rsidRPr="000642FE">
        <w:rPr>
          <w:rStyle w:val="FontStyle12"/>
          <w:lang w:val="uk-UA" w:eastAsia="uk-UA"/>
        </w:rPr>
        <w:t xml:space="preserve">разі тривалого захворювання, </w:t>
      </w:r>
      <w:r w:rsidRPr="000642FE">
        <w:rPr>
          <w:lang w:val="uk-UA"/>
        </w:rPr>
        <w:t xml:space="preserve">проведення складного оперативного втручання, придбання дороговартісних медикаментів, проходження </w:t>
      </w:r>
      <w:r w:rsidRPr="000642FE">
        <w:rPr>
          <w:rStyle w:val="FontStyle12"/>
          <w:lang w:val="uk-UA" w:eastAsia="uk-UA"/>
        </w:rPr>
        <w:t xml:space="preserve">реабілітації, </w:t>
      </w:r>
      <w:r w:rsidRPr="000642FE">
        <w:rPr>
          <w:lang w:val="uk-UA"/>
        </w:rPr>
        <w:t>затоплення, пожежі, стихійного лиха, катастрофи</w:t>
      </w:r>
      <w:r w:rsidRPr="000642FE">
        <w:rPr>
          <w:rStyle w:val="FontStyle12"/>
          <w:lang w:val="uk-UA" w:eastAsia="uk-UA"/>
        </w:rPr>
        <w:t xml:space="preserve"> тощо, по разу </w:t>
      </w:r>
      <w:r w:rsidRPr="000642FE">
        <w:rPr>
          <w:lang w:val="uk-UA"/>
        </w:rPr>
        <w:t>із різних джерел надходження коштів.</w:t>
      </w:r>
    </w:p>
    <w:p w:rsidR="007F5EBF" w:rsidRPr="00885C45" w:rsidRDefault="007F5EBF" w:rsidP="007F5EBF">
      <w:pPr>
        <w:pStyle w:val="Style4"/>
        <w:widowControl/>
        <w:tabs>
          <w:tab w:val="left" w:pos="1310"/>
        </w:tabs>
        <w:spacing w:line="240" w:lineRule="auto"/>
        <w:ind w:firstLine="720"/>
        <w:rPr>
          <w:lang w:val="uk-UA"/>
        </w:rPr>
      </w:pPr>
      <w:r w:rsidRPr="009B2C69">
        <w:rPr>
          <w:rFonts w:eastAsia="Times New Roman"/>
          <w:b/>
          <w:lang w:val="uk-UA"/>
        </w:rPr>
        <w:t>3)</w:t>
      </w:r>
      <w:r>
        <w:rPr>
          <w:rFonts w:eastAsia="Times New Roman"/>
          <w:lang w:val="uk-UA"/>
        </w:rPr>
        <w:t xml:space="preserve"> </w:t>
      </w:r>
      <w:r w:rsidRPr="00885C45">
        <w:rPr>
          <w:rStyle w:val="FontStyle12"/>
          <w:lang w:val="uk-UA" w:eastAsia="uk-UA"/>
        </w:rPr>
        <w:t xml:space="preserve">допомоги </w:t>
      </w:r>
      <w:r w:rsidRPr="00885C45">
        <w:rPr>
          <w:shd w:val="clear" w:color="auto" w:fill="FFFFFF"/>
          <w:lang w:val="uk-UA"/>
        </w:rPr>
        <w:t>сім’ї</w:t>
      </w:r>
      <w:r w:rsidRPr="00885C45">
        <w:rPr>
          <w:rStyle w:val="FontStyle12"/>
          <w:lang w:val="uk-UA" w:eastAsia="uk-UA"/>
        </w:rPr>
        <w:t xml:space="preserve"> загиблого</w:t>
      </w:r>
      <w:r w:rsidRPr="00885C45">
        <w:rPr>
          <w:lang w:val="uk-UA"/>
        </w:rPr>
        <w:t xml:space="preserve"> у розмірі прожиткового мінімуму на одну особу в розрахунку на місяць, установленим законом на 01 січня календарного року;</w:t>
      </w:r>
    </w:p>
    <w:p w:rsidR="007F5EBF" w:rsidRPr="00885C45" w:rsidRDefault="007F5EBF" w:rsidP="007F5EBF">
      <w:pPr>
        <w:ind w:firstLine="720"/>
        <w:jc w:val="both"/>
      </w:pPr>
      <w:r w:rsidRPr="009B2C69">
        <w:rPr>
          <w:b/>
        </w:rPr>
        <w:t>4)</w:t>
      </w:r>
      <w:r>
        <w:t xml:space="preserve"> </w:t>
      </w:r>
      <w:r w:rsidRPr="00885C45">
        <w:rPr>
          <w:rStyle w:val="FontStyle12"/>
          <w:lang w:eastAsia="uk-UA"/>
        </w:rPr>
        <w:t xml:space="preserve">допомоги </w:t>
      </w:r>
      <w:r w:rsidRPr="00885C45">
        <w:t>на поховання у розмірі прожиткового мінімуму на одну особу в розрахунку на місяць, установленим законом на день смерті;</w:t>
      </w:r>
    </w:p>
    <w:p w:rsidR="007F5EBF" w:rsidRPr="00885C45" w:rsidRDefault="007F5EBF" w:rsidP="007F5EBF">
      <w:pPr>
        <w:ind w:firstLine="720"/>
        <w:jc w:val="both"/>
        <w:rPr>
          <w:rStyle w:val="FontStyle12"/>
          <w:lang w:eastAsia="uk-UA"/>
        </w:rPr>
      </w:pPr>
      <w:r w:rsidRPr="009B2C69">
        <w:rPr>
          <w:b/>
        </w:rPr>
        <w:t>5)</w:t>
      </w:r>
      <w:r>
        <w:t xml:space="preserve"> </w:t>
      </w:r>
      <w:r w:rsidRPr="00885C45">
        <w:t xml:space="preserve">допомоги Почесному донору в межах обсягу </w:t>
      </w:r>
      <w:r w:rsidRPr="00885C45">
        <w:rPr>
          <w:rStyle w:val="FontStyle12"/>
          <w:lang w:eastAsia="uk-UA"/>
        </w:rPr>
        <w:t>коштів</w:t>
      </w:r>
      <w:r w:rsidRPr="00885C45">
        <w:t xml:space="preserve">, затверджених Новодністровською міською радою </w:t>
      </w:r>
      <w:r w:rsidRPr="00885C45">
        <w:rPr>
          <w:rStyle w:val="FontStyle12"/>
          <w:lang w:eastAsia="uk-UA"/>
        </w:rPr>
        <w:t>на рік, яка щомісячно рівними частками розподіляється між її отримувачами.</w:t>
      </w:r>
    </w:p>
    <w:p w:rsidR="007F5EBF" w:rsidRPr="009B2C69" w:rsidRDefault="007F5EBF" w:rsidP="007F5EBF">
      <w:pPr>
        <w:ind w:firstLine="709"/>
        <w:jc w:val="both"/>
      </w:pPr>
      <w:r w:rsidRPr="009B2C69">
        <w:rPr>
          <w:b/>
        </w:rPr>
        <w:t>3.4.</w:t>
      </w:r>
      <w:r w:rsidRPr="009B2C69">
        <w:t xml:space="preserve"> Комісія приймає рішення про відмову  у наданні допомоги у зв’язку із СЖО у разі, якщо:</w:t>
      </w:r>
    </w:p>
    <w:p w:rsidR="007F5EBF" w:rsidRPr="000642FE" w:rsidRDefault="007F5EBF" w:rsidP="007F5EBF">
      <w:pPr>
        <w:pStyle w:val="31"/>
        <w:tabs>
          <w:tab w:val="left" w:pos="708"/>
        </w:tabs>
        <w:ind w:right="-83" w:firstLine="720"/>
        <w:rPr>
          <w:sz w:val="24"/>
          <w:szCs w:val="24"/>
        </w:rPr>
      </w:pPr>
      <w:r w:rsidRPr="000642FE">
        <w:rPr>
          <w:b/>
          <w:sz w:val="24"/>
          <w:szCs w:val="24"/>
        </w:rPr>
        <w:t>1)</w:t>
      </w:r>
      <w:r w:rsidRPr="000642FE">
        <w:rPr>
          <w:sz w:val="24"/>
          <w:szCs w:val="24"/>
        </w:rPr>
        <w:t xml:space="preserve"> заявник протягом календарного року вже отримував матеріальну допомогу з міського бюджету або з благодійних коштів за відсутності у нього обставин, зазначених у </w:t>
      </w:r>
      <w:r>
        <w:rPr>
          <w:sz w:val="24"/>
          <w:szCs w:val="24"/>
        </w:rPr>
        <w:t xml:space="preserve">підпункті 2) пункту </w:t>
      </w:r>
      <w:r w:rsidRPr="000642FE">
        <w:rPr>
          <w:sz w:val="24"/>
          <w:szCs w:val="24"/>
        </w:rPr>
        <w:t>3.</w:t>
      </w:r>
      <w:r>
        <w:rPr>
          <w:sz w:val="24"/>
          <w:szCs w:val="24"/>
        </w:rPr>
        <w:t>3</w:t>
      </w:r>
      <w:r w:rsidRPr="000642FE">
        <w:rPr>
          <w:sz w:val="24"/>
          <w:szCs w:val="24"/>
        </w:rPr>
        <w:t>.</w:t>
      </w:r>
      <w:r>
        <w:rPr>
          <w:sz w:val="24"/>
          <w:szCs w:val="24"/>
        </w:rPr>
        <w:t xml:space="preserve"> цього Положення</w:t>
      </w:r>
      <w:r w:rsidRPr="000642FE">
        <w:rPr>
          <w:sz w:val="24"/>
          <w:szCs w:val="24"/>
        </w:rPr>
        <w:t>;</w:t>
      </w:r>
    </w:p>
    <w:p w:rsidR="007F5EBF" w:rsidRPr="000642FE" w:rsidRDefault="007F5EBF" w:rsidP="007F5EBF">
      <w:pPr>
        <w:pStyle w:val="a6"/>
        <w:shd w:val="clear" w:color="auto" w:fill="FFFFFF"/>
        <w:spacing w:before="0" w:beforeAutospacing="0" w:after="0" w:afterAutospacing="0"/>
        <w:ind w:firstLine="720"/>
        <w:jc w:val="both"/>
        <w:rPr>
          <w:shd w:val="clear" w:color="auto" w:fill="FFFFFF"/>
          <w:lang w:val="uk-UA"/>
        </w:rPr>
      </w:pPr>
      <w:r w:rsidRPr="000642FE">
        <w:rPr>
          <w:b/>
          <w:lang w:val="uk-UA"/>
        </w:rPr>
        <w:t>2)</w:t>
      </w:r>
      <w:r w:rsidRPr="000642FE">
        <w:rPr>
          <w:lang w:val="uk-UA"/>
        </w:rPr>
        <w:t xml:space="preserve"> заявник або будь-хто із осіб, які входять до складу його сім’ї, протягом 6 місяців перед зверненням за наданням матеріальної допомоги </w:t>
      </w:r>
      <w:r w:rsidRPr="000642FE">
        <w:rPr>
          <w:shd w:val="clear" w:color="auto" w:fill="FFFFFF"/>
          <w:lang w:val="uk-UA"/>
        </w:rPr>
        <w:t>здійснив (оплатив) одноразово на суму, яка на дату проведення операції перевищує 25 тис. гривень:</w:t>
      </w:r>
    </w:p>
    <w:p w:rsidR="007F5EBF" w:rsidRPr="000642FE" w:rsidRDefault="007F5EBF" w:rsidP="007F5EBF">
      <w:pPr>
        <w:pStyle w:val="rvps2"/>
        <w:shd w:val="clear" w:color="auto" w:fill="FFFFFF"/>
        <w:spacing w:before="0" w:beforeAutospacing="0" w:after="0" w:afterAutospacing="0"/>
        <w:ind w:firstLine="720"/>
        <w:jc w:val="both"/>
        <w:rPr>
          <w:lang w:val="uk-UA"/>
        </w:rPr>
      </w:pPr>
      <w:r w:rsidRPr="000642FE">
        <w:rPr>
          <w:lang w:val="uk-UA"/>
        </w:rPr>
        <w:t xml:space="preserve"> купівлю земельної ділянки, квартири (будинку), іншого нерухомого майна, транспортного засобу (механізму), цінних паперів та інших фінансових інструментів, будівельних матеріалів, інших товарів довгострокового вжитку або оплатив (одноразово) будь-які роботи або послуги (крім медичних, освітніх та житлово-комунальних послуг);</w:t>
      </w:r>
    </w:p>
    <w:p w:rsidR="007F5EBF" w:rsidRPr="000642FE" w:rsidRDefault="007F5EBF" w:rsidP="007F5EBF">
      <w:pPr>
        <w:pStyle w:val="rvps2"/>
        <w:shd w:val="clear" w:color="auto" w:fill="FFFFFF"/>
        <w:spacing w:before="0" w:beforeAutospacing="0" w:after="0" w:afterAutospacing="0"/>
        <w:ind w:firstLine="720"/>
        <w:jc w:val="both"/>
        <w:rPr>
          <w:lang w:val="uk-UA"/>
        </w:rPr>
      </w:pPr>
      <w:r w:rsidRPr="000642FE">
        <w:rPr>
          <w:lang w:val="uk-UA"/>
        </w:rPr>
        <w:t>платіж (платежі), що випливає з правочинів, за якими передбачено набуття майнових прав на нерухоме майно та/або транспортні засоби (механізми) (крім об’єктів спадщини та дарування);</w:t>
      </w:r>
    </w:p>
    <w:p w:rsidR="007F5EBF" w:rsidRPr="000642FE" w:rsidRDefault="007F5EBF" w:rsidP="007F5EBF">
      <w:pPr>
        <w:pStyle w:val="rvps2"/>
        <w:shd w:val="clear" w:color="auto" w:fill="FFFFFF"/>
        <w:spacing w:before="0" w:beforeAutospacing="0" w:after="0" w:afterAutospacing="0"/>
        <w:ind w:firstLine="720"/>
        <w:jc w:val="both"/>
        <w:rPr>
          <w:lang w:val="uk-UA"/>
        </w:rPr>
      </w:pPr>
      <w:r w:rsidRPr="000642FE">
        <w:rPr>
          <w:lang w:val="uk-UA"/>
        </w:rPr>
        <w:t>внесок (внески) до статутного (складеного) капіталу товариства, підприємства, організації;</w:t>
      </w:r>
    </w:p>
    <w:p w:rsidR="007F5EBF" w:rsidRPr="000642FE" w:rsidRDefault="007F5EBF" w:rsidP="007F5EBF">
      <w:pPr>
        <w:pStyle w:val="a6"/>
        <w:shd w:val="clear" w:color="auto" w:fill="FFFFFF"/>
        <w:spacing w:before="0" w:beforeAutospacing="0" w:after="0" w:afterAutospacing="0"/>
        <w:ind w:firstLine="720"/>
        <w:jc w:val="both"/>
        <w:rPr>
          <w:lang w:val="uk-UA"/>
        </w:rPr>
      </w:pPr>
      <w:r w:rsidRPr="000642FE">
        <w:rPr>
          <w:b/>
          <w:lang w:val="uk-UA"/>
        </w:rPr>
        <w:t>3)</w:t>
      </w:r>
      <w:r w:rsidRPr="000642FE">
        <w:rPr>
          <w:lang w:val="uk-UA"/>
        </w:rPr>
        <w:t xml:space="preserve"> працездатний заявник або працездатні члени його сім’ї  без поважних причин не працювали, не навчались за денною формою навчання, не перебували на обліку у центрі зайнятості протягом 6 місяців, що передують зверненню (крім осіб</w:t>
      </w:r>
      <w:r w:rsidRPr="000642FE">
        <w:rPr>
          <w:shd w:val="clear" w:color="auto" w:fill="FFFFFF"/>
          <w:lang w:val="uk-UA"/>
        </w:rPr>
        <w:t>, які вважаються безвісно відсутніми за рішенням суду або мають правовий статус осіб, зниклих безвісти, осіб,</w:t>
      </w:r>
      <w:r w:rsidRPr="000642FE">
        <w:rPr>
          <w:lang w:val="uk-UA"/>
        </w:rPr>
        <w:t xml:space="preserve"> які протягом цього періоду отримували лікування, або</w:t>
      </w:r>
      <w:r w:rsidRPr="000642FE">
        <w:rPr>
          <w:shd w:val="clear" w:color="auto" w:fill="FFFFFF"/>
          <w:lang w:val="uk-UA"/>
        </w:rPr>
        <w:t xml:space="preserve"> є алко- або наркозалежними, що підтверджується довідкою від лікаря, осіб, до яких застосовуються заходи забезпечення кримінального провадження у вигляді відсторонення від роботи (посади), осіб, до яких застосовуються запобіжні заходи у вигляді домашнього арешту або тримання під вартою </w:t>
      </w:r>
      <w:r w:rsidRPr="000642FE">
        <w:rPr>
          <w:lang w:val="uk-UA"/>
        </w:rPr>
        <w:t>працездатного віку, що підтверджується документом);</w:t>
      </w:r>
    </w:p>
    <w:p w:rsidR="007F5EBF" w:rsidRPr="000642FE" w:rsidRDefault="007F5EBF" w:rsidP="007F5EBF">
      <w:pPr>
        <w:pStyle w:val="a6"/>
        <w:shd w:val="clear" w:color="auto" w:fill="FFFFFF"/>
        <w:spacing w:before="0" w:beforeAutospacing="0" w:after="0" w:afterAutospacing="0"/>
        <w:ind w:firstLine="720"/>
        <w:jc w:val="both"/>
        <w:rPr>
          <w:lang w:val="uk-UA"/>
        </w:rPr>
      </w:pPr>
      <w:r w:rsidRPr="000642FE">
        <w:rPr>
          <w:b/>
          <w:lang w:val="uk-UA"/>
        </w:rPr>
        <w:t>4)</w:t>
      </w:r>
      <w:r w:rsidRPr="000642FE">
        <w:rPr>
          <w:lang w:val="uk-UA"/>
        </w:rPr>
        <w:t xml:space="preserve"> заявником надані недостовірні відомості чи приховано відомості про доходи його та/або членів сім’ї, які вплинули або могли вплинути на рішення про надання  та розмір матеріальної допомоги;</w:t>
      </w:r>
    </w:p>
    <w:p w:rsidR="007F5EBF" w:rsidRPr="000642FE" w:rsidRDefault="007F5EBF" w:rsidP="007F5EBF">
      <w:pPr>
        <w:pStyle w:val="a6"/>
        <w:shd w:val="clear" w:color="auto" w:fill="FFFFFF"/>
        <w:spacing w:before="0" w:beforeAutospacing="0" w:after="0" w:afterAutospacing="0"/>
        <w:ind w:firstLine="720"/>
        <w:jc w:val="both"/>
        <w:rPr>
          <w:lang w:val="uk-UA"/>
        </w:rPr>
      </w:pPr>
      <w:r w:rsidRPr="000642FE">
        <w:rPr>
          <w:b/>
          <w:lang w:val="uk-UA"/>
        </w:rPr>
        <w:t>5)</w:t>
      </w:r>
      <w:r w:rsidRPr="000642FE">
        <w:rPr>
          <w:lang w:val="uk-UA"/>
        </w:rPr>
        <w:t xml:space="preserve"> відсутня можливість провести обстеження матеріально – побутових умов сім’ї,</w:t>
      </w:r>
      <w:r w:rsidRPr="000642FE">
        <w:rPr>
          <w:b/>
          <w:bCs/>
          <w:sz w:val="26"/>
          <w:szCs w:val="26"/>
          <w:lang w:val="uk-UA"/>
        </w:rPr>
        <w:t xml:space="preserve"> </w:t>
      </w:r>
      <w:r w:rsidRPr="000642FE">
        <w:rPr>
          <w:bCs/>
          <w:lang w:val="uk-UA"/>
        </w:rPr>
        <w:t>яка звертається за матеріальною допомогою у зв’язку із СЖО</w:t>
      </w:r>
      <w:r w:rsidRPr="000642FE">
        <w:rPr>
          <w:lang w:val="uk-UA"/>
        </w:rPr>
        <w:t xml:space="preserve"> або заявник перешкоджає чи відмовляється від його проведення.</w:t>
      </w:r>
    </w:p>
    <w:p w:rsidR="007F5EBF" w:rsidRPr="00DE31E0" w:rsidRDefault="007F5EBF" w:rsidP="007F5EBF">
      <w:pPr>
        <w:pStyle w:val="a6"/>
        <w:shd w:val="clear" w:color="auto" w:fill="FFFFFF"/>
        <w:spacing w:before="0" w:beforeAutospacing="0" w:after="0" w:afterAutospacing="0"/>
        <w:ind w:firstLine="720"/>
        <w:jc w:val="both"/>
        <w:rPr>
          <w:lang w:val="uk-UA"/>
        </w:rPr>
      </w:pPr>
      <w:r w:rsidRPr="00DE31E0">
        <w:rPr>
          <w:b/>
          <w:lang w:val="uk-UA"/>
        </w:rPr>
        <w:t>3.5.</w:t>
      </w:r>
      <w:r w:rsidRPr="00DE31E0">
        <w:rPr>
          <w:lang w:val="uk-UA"/>
        </w:rPr>
        <w:t xml:space="preserve"> Комісія не бере до розгляду документи громадян, якщо:</w:t>
      </w:r>
    </w:p>
    <w:p w:rsidR="007F5EBF" w:rsidRPr="00DE31E0" w:rsidRDefault="007F5EBF" w:rsidP="007F5EBF">
      <w:pPr>
        <w:pStyle w:val="a6"/>
        <w:shd w:val="clear" w:color="auto" w:fill="FFFFFF"/>
        <w:spacing w:before="0" w:beforeAutospacing="0" w:after="0" w:afterAutospacing="0"/>
        <w:ind w:firstLine="720"/>
        <w:jc w:val="both"/>
        <w:rPr>
          <w:lang w:val="uk-UA"/>
        </w:rPr>
      </w:pPr>
      <w:r w:rsidRPr="00DE31E0">
        <w:rPr>
          <w:b/>
          <w:lang w:val="uk-UA"/>
        </w:rPr>
        <w:t>1)</w:t>
      </w:r>
      <w:r w:rsidRPr="00DE31E0">
        <w:rPr>
          <w:lang w:val="uk-UA"/>
        </w:rPr>
        <w:t xml:space="preserve"> заявник не зареєстрований на території Новодністровської міської територіальної громади (за виключенням звернення за допомогою на поховання виконавцю волевиявлення померлого або особі, яка зобов’язалась поховати померлого, який може бути зареєстрований в іншій  територіальній громаді); </w:t>
      </w:r>
    </w:p>
    <w:p w:rsidR="007F5EBF" w:rsidRPr="00DE31E0" w:rsidRDefault="007F5EBF" w:rsidP="007F5EBF">
      <w:pPr>
        <w:ind w:firstLine="720"/>
        <w:jc w:val="both"/>
      </w:pPr>
      <w:r w:rsidRPr="00DE31E0">
        <w:rPr>
          <w:b/>
        </w:rPr>
        <w:t>2)</w:t>
      </w:r>
      <w:r w:rsidRPr="00DE31E0">
        <w:t xml:space="preserve"> заявник не перебуває на обліку в УПСЗН за статусом </w:t>
      </w:r>
      <w:r w:rsidRPr="00DE31E0">
        <w:rPr>
          <w:rStyle w:val="FontStyle12"/>
          <w:lang w:eastAsia="uk-UA"/>
        </w:rPr>
        <w:t>вдови / вдівця загиблого (померлого)</w:t>
      </w:r>
      <w:r w:rsidRPr="00DE31E0">
        <w:t xml:space="preserve"> при виконанні обов’язків під час проходження військової служби  в східних регіонах України </w:t>
      </w:r>
      <w:r w:rsidRPr="00DE31E0">
        <w:rPr>
          <w:rStyle w:val="FontStyle12"/>
          <w:lang w:eastAsia="uk-UA"/>
        </w:rPr>
        <w:t>(учасника антитерористичної операції/ операції об’єднаних сил),</w:t>
      </w:r>
      <w:r w:rsidRPr="00DE31E0">
        <w:t xml:space="preserve"> </w:t>
      </w:r>
      <w:r w:rsidRPr="00DE31E0">
        <w:rPr>
          <w:rStyle w:val="FontStyle12"/>
          <w:lang w:eastAsia="uk-UA"/>
        </w:rPr>
        <w:t>які не одружились вдруге або одного з батьків, за відсутності у загиблого (померлого) дружини/ чоловіка та/або Почесного донора України</w:t>
      </w:r>
      <w:r w:rsidRPr="00DE31E0">
        <w:t>;</w:t>
      </w:r>
    </w:p>
    <w:p w:rsidR="007F5EBF" w:rsidRPr="00DE31E0" w:rsidRDefault="007F5EBF" w:rsidP="007F5EBF">
      <w:pPr>
        <w:ind w:firstLine="720"/>
        <w:jc w:val="both"/>
      </w:pPr>
      <w:r w:rsidRPr="00DE31E0">
        <w:t xml:space="preserve"> </w:t>
      </w:r>
      <w:r w:rsidRPr="00DE31E0">
        <w:rPr>
          <w:b/>
        </w:rPr>
        <w:t>3)</w:t>
      </w:r>
      <w:r w:rsidRPr="00DE31E0">
        <w:t xml:space="preserve"> відсутній повний пакет документів, передбачений Положенням про порядок надання та виплати у 2022 році одноразової матеріальної грошової допомоги;</w:t>
      </w:r>
    </w:p>
    <w:p w:rsidR="007F5EBF" w:rsidRPr="00DE31E0" w:rsidRDefault="007F5EBF" w:rsidP="007F5EBF">
      <w:pPr>
        <w:ind w:firstLine="720"/>
        <w:jc w:val="both"/>
      </w:pPr>
      <w:r w:rsidRPr="00DE31E0">
        <w:rPr>
          <w:b/>
        </w:rPr>
        <w:t>4)</w:t>
      </w:r>
      <w:r w:rsidRPr="00DE31E0">
        <w:t xml:space="preserve"> відсутня повна інформація, що має бути зазначена</w:t>
      </w:r>
      <w:r w:rsidRPr="00DE31E0">
        <w:rPr>
          <w:shd w:val="clear" w:color="auto" w:fill="FFFFFF"/>
        </w:rPr>
        <w:t xml:space="preserve"> у заяві та/або декларації, наявності помилок в ній/ них та не виправлення зазначеного недоліку </w:t>
      </w:r>
      <w:r w:rsidRPr="00DE31E0">
        <w:t xml:space="preserve"> протягом 10-ти днів з дня отримання повідомлення про це;</w:t>
      </w:r>
    </w:p>
    <w:p w:rsidR="007F5EBF" w:rsidRPr="00DE31E0" w:rsidRDefault="007F5EBF" w:rsidP="007F5EBF">
      <w:pPr>
        <w:ind w:firstLine="720"/>
        <w:jc w:val="both"/>
      </w:pPr>
      <w:r w:rsidRPr="00DE31E0">
        <w:rPr>
          <w:b/>
        </w:rPr>
        <w:t>5)</w:t>
      </w:r>
      <w:r w:rsidRPr="00DE31E0">
        <w:t xml:space="preserve"> не надана письмова згода на обробку персональних даних, включаючи збирання, накопичення, зберігання та їх використання заявника та / або будь кого з  членів сім’ї заявника;</w:t>
      </w:r>
    </w:p>
    <w:p w:rsidR="007F5EBF" w:rsidRPr="00DE31E0" w:rsidRDefault="007F5EBF" w:rsidP="007F5EBF">
      <w:pPr>
        <w:pStyle w:val="a6"/>
        <w:shd w:val="clear" w:color="auto" w:fill="FFFFFF"/>
        <w:spacing w:before="0" w:beforeAutospacing="0" w:after="0" w:afterAutospacing="0"/>
        <w:ind w:firstLine="720"/>
        <w:jc w:val="both"/>
        <w:rPr>
          <w:lang w:val="uk-UA"/>
        </w:rPr>
      </w:pPr>
      <w:r w:rsidRPr="00DE31E0">
        <w:rPr>
          <w:b/>
          <w:lang w:val="uk-UA"/>
        </w:rPr>
        <w:t>6</w:t>
      </w:r>
      <w:r w:rsidRPr="00DE31E0">
        <w:rPr>
          <w:lang w:val="uk-UA"/>
        </w:rPr>
        <w:t xml:space="preserve"> помер заявник чи громадянин якому передбачалось надання матеріальної допомоги до дня виплати матеріальної  допомоги;</w:t>
      </w:r>
    </w:p>
    <w:p w:rsidR="007F5EBF" w:rsidRPr="00DE31E0" w:rsidRDefault="007F5EBF" w:rsidP="007F5EBF">
      <w:pPr>
        <w:ind w:firstLine="720"/>
        <w:jc w:val="both"/>
      </w:pPr>
      <w:r w:rsidRPr="00DE31E0">
        <w:rPr>
          <w:b/>
        </w:rPr>
        <w:t>7)</w:t>
      </w:r>
      <w:r w:rsidRPr="00DE31E0">
        <w:t xml:space="preserve">  отримана відмова заявника від матеріальної допомоги.</w:t>
      </w:r>
    </w:p>
    <w:p w:rsidR="007F5EBF" w:rsidRPr="00B24D92" w:rsidRDefault="007F5EBF" w:rsidP="007F5EBF">
      <w:pPr>
        <w:ind w:firstLine="720"/>
        <w:jc w:val="both"/>
      </w:pPr>
    </w:p>
    <w:p w:rsidR="007F5EBF" w:rsidRPr="00E93EA0" w:rsidRDefault="007F5EBF" w:rsidP="007F5EBF">
      <w:pPr>
        <w:ind w:firstLine="709"/>
        <w:jc w:val="center"/>
        <w:rPr>
          <w:b/>
          <w:bCs/>
        </w:rPr>
      </w:pPr>
      <w:r w:rsidRPr="00E93EA0">
        <w:rPr>
          <w:b/>
          <w:bCs/>
        </w:rPr>
        <w:t>4. Організація діяльності Комісії</w:t>
      </w:r>
    </w:p>
    <w:p w:rsidR="007F5EBF" w:rsidRDefault="007F5EBF" w:rsidP="007F5EBF">
      <w:pPr>
        <w:ind w:firstLine="709"/>
        <w:jc w:val="both"/>
      </w:pPr>
    </w:p>
    <w:p w:rsidR="007F5EBF" w:rsidRPr="00E93EA0" w:rsidRDefault="007F5EBF" w:rsidP="007F5EBF">
      <w:pPr>
        <w:ind w:firstLine="709"/>
        <w:jc w:val="both"/>
      </w:pPr>
      <w:r w:rsidRPr="009B2C69">
        <w:rPr>
          <w:b/>
        </w:rPr>
        <w:t>4.1.</w:t>
      </w:r>
      <w:r w:rsidRPr="00E93EA0">
        <w:t xml:space="preserve">  Основною формою </w:t>
      </w:r>
      <w:r>
        <w:t>діяльності Комісії є засідання, яке проводиться за потребою,</w:t>
      </w:r>
      <w:r w:rsidRPr="00094471">
        <w:t xml:space="preserve"> </w:t>
      </w:r>
      <w:r w:rsidRPr="00E93EA0">
        <w:t>але не рідше одного разу на місяць</w:t>
      </w:r>
      <w:r>
        <w:t>.</w:t>
      </w:r>
    </w:p>
    <w:p w:rsidR="007F5EBF" w:rsidRDefault="007F5EBF" w:rsidP="007F5EBF">
      <w:pPr>
        <w:ind w:firstLine="709"/>
        <w:jc w:val="both"/>
      </w:pPr>
      <w:r w:rsidRPr="009B2C69">
        <w:rPr>
          <w:b/>
        </w:rPr>
        <w:t>4.2.</w:t>
      </w:r>
      <w:r w:rsidRPr="00E93EA0">
        <w:t xml:space="preserve"> </w:t>
      </w:r>
      <w:r>
        <w:t>Секретар Комісії забезпечує п</w:t>
      </w:r>
      <w:r w:rsidRPr="00C52B66">
        <w:t>ідготовку документів</w:t>
      </w:r>
      <w:r>
        <w:t xml:space="preserve"> </w:t>
      </w:r>
      <w:r w:rsidRPr="00DE31E0">
        <w:t>громадян</w:t>
      </w:r>
      <w:r w:rsidRPr="00DE31E0">
        <w:rPr>
          <w:color w:val="0000FF"/>
        </w:rPr>
        <w:t xml:space="preserve"> </w:t>
      </w:r>
      <w:r w:rsidRPr="00DE31E0">
        <w:t>щодо надання матеріальної допомоги</w:t>
      </w:r>
      <w:r w:rsidRPr="00351D95">
        <w:t xml:space="preserve"> </w:t>
      </w:r>
      <w:r w:rsidRPr="00E26A1E">
        <w:rPr>
          <w:rStyle w:val="FontStyle12"/>
          <w:lang w:eastAsia="uk-UA"/>
        </w:rPr>
        <w:t>(комплектність, повноту заповнення заяви та декларації</w:t>
      </w:r>
      <w:r>
        <w:rPr>
          <w:rStyle w:val="FontStyle12"/>
          <w:lang w:eastAsia="uk-UA"/>
        </w:rPr>
        <w:t>, контроль за первинністю/повторністю звернення тощо</w:t>
      </w:r>
      <w:r w:rsidRPr="00E26A1E">
        <w:rPr>
          <w:rStyle w:val="FontStyle12"/>
          <w:lang w:eastAsia="uk-UA"/>
        </w:rPr>
        <w:t>)</w:t>
      </w:r>
      <w:r w:rsidRPr="00C52B66">
        <w:t xml:space="preserve"> </w:t>
      </w:r>
      <w:r>
        <w:t>для</w:t>
      </w:r>
      <w:r w:rsidRPr="00C52B66">
        <w:t xml:space="preserve"> розгляд</w:t>
      </w:r>
      <w:r>
        <w:t>у</w:t>
      </w:r>
      <w:r w:rsidRPr="00C52B66">
        <w:t xml:space="preserve"> </w:t>
      </w:r>
      <w:r>
        <w:t xml:space="preserve">на засіданні Комісії, узгоджує дату проведення засідання Комісії з головою (заступником голови) Комісії. </w:t>
      </w:r>
    </w:p>
    <w:p w:rsidR="007F5EBF" w:rsidRPr="00E93EA0" w:rsidRDefault="007F5EBF" w:rsidP="007F5EBF">
      <w:pPr>
        <w:ind w:firstLine="709"/>
        <w:jc w:val="both"/>
      </w:pPr>
      <w:r w:rsidRPr="00094471">
        <w:rPr>
          <w:b/>
        </w:rPr>
        <w:t xml:space="preserve">4.3. </w:t>
      </w:r>
      <w:r>
        <w:t>Засідання Комісії веде голова К</w:t>
      </w:r>
      <w:r w:rsidRPr="00E93EA0">
        <w:t>омісії, а у разі йог</w:t>
      </w:r>
      <w:r>
        <w:t>о відсутності, заступник голови К</w:t>
      </w:r>
      <w:r w:rsidRPr="00E93EA0">
        <w:t>омісії.</w:t>
      </w:r>
      <w:r>
        <w:t xml:space="preserve"> </w:t>
      </w:r>
      <w:r w:rsidRPr="00E93EA0">
        <w:t xml:space="preserve"> </w:t>
      </w:r>
    </w:p>
    <w:p w:rsidR="007F5EBF" w:rsidRDefault="007F5EBF" w:rsidP="007F5EBF">
      <w:pPr>
        <w:ind w:firstLine="709"/>
        <w:jc w:val="both"/>
      </w:pPr>
      <w:r w:rsidRPr="00094471">
        <w:rPr>
          <w:b/>
        </w:rPr>
        <w:t>4.4.</w:t>
      </w:r>
      <w:r>
        <w:rPr>
          <w:b/>
        </w:rPr>
        <w:t xml:space="preserve"> </w:t>
      </w:r>
      <w:r w:rsidRPr="00E93EA0">
        <w:t xml:space="preserve">Засідання Комісії </w:t>
      </w:r>
      <w:r>
        <w:t>вважається</w:t>
      </w:r>
      <w:r w:rsidRPr="00E93EA0">
        <w:t xml:space="preserve"> правомочним, якщо на ньому присутні не менше</w:t>
      </w:r>
      <w:r w:rsidRPr="00E93EA0">
        <w:rPr>
          <w:b/>
          <w:color w:val="0000FF"/>
        </w:rPr>
        <w:t xml:space="preserve"> </w:t>
      </w:r>
      <w:r w:rsidRPr="00E93EA0">
        <w:t>2/3 представників її кількісного складу.</w:t>
      </w:r>
    </w:p>
    <w:p w:rsidR="007F5EBF" w:rsidRPr="00E93EA0" w:rsidRDefault="007F5EBF" w:rsidP="007F5EBF">
      <w:pPr>
        <w:ind w:firstLine="709"/>
        <w:jc w:val="both"/>
      </w:pPr>
      <w:r w:rsidRPr="00993216">
        <w:rPr>
          <w:b/>
        </w:rPr>
        <w:t>4.5.</w:t>
      </w:r>
      <w:r>
        <w:t xml:space="preserve"> </w:t>
      </w:r>
      <w:r w:rsidRPr="00E93EA0">
        <w:t xml:space="preserve">Комісія приймає рішення шляхом голосування. Рішення вважається прийнятим, якщо за нього проголосувала більшість від загальної чисельності членів Комісії. </w:t>
      </w:r>
    </w:p>
    <w:p w:rsidR="007F5EBF" w:rsidRPr="00993216" w:rsidRDefault="007F5EBF" w:rsidP="007F5EBF">
      <w:pPr>
        <w:ind w:firstLine="709"/>
        <w:jc w:val="both"/>
      </w:pPr>
      <w:r w:rsidRPr="00094471">
        <w:rPr>
          <w:b/>
        </w:rPr>
        <w:t>4.</w:t>
      </w:r>
      <w:r>
        <w:rPr>
          <w:b/>
        </w:rPr>
        <w:t>6</w:t>
      </w:r>
      <w:r w:rsidRPr="00094471">
        <w:rPr>
          <w:b/>
        </w:rPr>
        <w:t>.</w:t>
      </w:r>
      <w:r w:rsidRPr="00E93EA0">
        <w:t xml:space="preserve"> </w:t>
      </w:r>
      <w:r w:rsidRPr="00993216">
        <w:t xml:space="preserve">Протокол комісії веде секретар Комісії, а у разі його відсутності – тимчасово виконуючий обов’язки секретаря Комісії, який, за пропозицією голови Комісії, обирається з числа членів Комісії.  </w:t>
      </w:r>
    </w:p>
    <w:p w:rsidR="007F5EBF" w:rsidRPr="004B1819" w:rsidRDefault="007F5EBF" w:rsidP="007F5EBF">
      <w:pPr>
        <w:ind w:firstLine="709"/>
        <w:jc w:val="both"/>
      </w:pPr>
      <w:r w:rsidRPr="00094471">
        <w:rPr>
          <w:b/>
        </w:rPr>
        <w:t>4</w:t>
      </w:r>
      <w:r w:rsidRPr="004B1819">
        <w:rPr>
          <w:b/>
        </w:rPr>
        <w:t>.</w:t>
      </w:r>
      <w:r>
        <w:rPr>
          <w:b/>
        </w:rPr>
        <w:t>7</w:t>
      </w:r>
      <w:r w:rsidRPr="004B1819">
        <w:rPr>
          <w:b/>
        </w:rPr>
        <w:t>.</w:t>
      </w:r>
      <w:r w:rsidRPr="004B1819">
        <w:t xml:space="preserve"> Протокол та витяг з протоколу</w:t>
      </w:r>
      <w:r>
        <w:t>,</w:t>
      </w:r>
      <w:r w:rsidRPr="004B32C8">
        <w:t xml:space="preserve"> </w:t>
      </w:r>
      <w:r w:rsidRPr="00E93EA0">
        <w:t xml:space="preserve">не пізніше </w:t>
      </w:r>
      <w:r>
        <w:t xml:space="preserve">наступного робочого </w:t>
      </w:r>
      <w:r w:rsidRPr="00E93EA0">
        <w:t>дня</w:t>
      </w:r>
      <w:r>
        <w:t xml:space="preserve"> після</w:t>
      </w:r>
      <w:r w:rsidRPr="00E93EA0">
        <w:t xml:space="preserve">  дня засідання</w:t>
      </w:r>
      <w:r>
        <w:t xml:space="preserve"> Комісії, </w:t>
      </w:r>
      <w:r w:rsidRPr="004B1819">
        <w:t xml:space="preserve"> підписує голова Комісії (в разі його відсутності - заступник голо</w:t>
      </w:r>
      <w:r>
        <w:t xml:space="preserve">ви Комісії) та секретар Комісії (т.в.о. секретаря комісії). </w:t>
      </w:r>
    </w:p>
    <w:p w:rsidR="007F5EBF" w:rsidRPr="00E93EA0" w:rsidRDefault="007F5EBF" w:rsidP="007F5EBF">
      <w:pPr>
        <w:ind w:firstLine="709"/>
        <w:jc w:val="both"/>
      </w:pPr>
      <w:r w:rsidRPr="00094471">
        <w:rPr>
          <w:b/>
        </w:rPr>
        <w:t>4.</w:t>
      </w:r>
      <w:r>
        <w:rPr>
          <w:b/>
        </w:rPr>
        <w:t>8</w:t>
      </w:r>
      <w:r w:rsidRPr="00094471">
        <w:rPr>
          <w:b/>
        </w:rPr>
        <w:t>.</w:t>
      </w:r>
      <w:r w:rsidRPr="00E93EA0">
        <w:t xml:space="preserve"> </w:t>
      </w:r>
      <w:r>
        <w:t xml:space="preserve">Протокол </w:t>
      </w:r>
      <w:r w:rsidRPr="00E93EA0">
        <w:t xml:space="preserve">має рекомендаційний характер </w:t>
      </w:r>
      <w:r>
        <w:t>для підготовки, на його підставі, розпорядження міського голови та/або проекту рішення виконавчого комітету</w:t>
      </w:r>
      <w:r w:rsidRPr="004B32C8">
        <w:t xml:space="preserve"> </w:t>
      </w:r>
      <w:r>
        <w:t>протягом двох робочих днів.</w:t>
      </w:r>
    </w:p>
    <w:p w:rsidR="007F5EBF" w:rsidRDefault="007F5EBF" w:rsidP="007F5EBF">
      <w:pPr>
        <w:pStyle w:val="Style4"/>
        <w:widowControl/>
        <w:tabs>
          <w:tab w:val="left" w:pos="1134"/>
        </w:tabs>
        <w:spacing w:line="240" w:lineRule="auto"/>
        <w:ind w:firstLine="720"/>
        <w:rPr>
          <w:b/>
          <w:lang w:val="uk-UA"/>
        </w:rPr>
      </w:pPr>
    </w:p>
    <w:p w:rsidR="007F5EBF" w:rsidRPr="004B1819" w:rsidRDefault="007F5EBF" w:rsidP="007F5EBF">
      <w:pPr>
        <w:pStyle w:val="Style4"/>
        <w:widowControl/>
        <w:tabs>
          <w:tab w:val="left" w:pos="1134"/>
        </w:tabs>
        <w:spacing w:line="240" w:lineRule="auto"/>
        <w:ind w:firstLine="720"/>
        <w:rPr>
          <w:lang w:val="uk-UA"/>
        </w:rPr>
      </w:pPr>
      <w:r w:rsidRPr="004B1819">
        <w:rPr>
          <w:b/>
          <w:lang w:val="uk-UA"/>
        </w:rPr>
        <w:t>4.</w:t>
      </w:r>
      <w:r>
        <w:rPr>
          <w:b/>
          <w:lang w:val="uk-UA"/>
        </w:rPr>
        <w:t>9</w:t>
      </w:r>
      <w:r w:rsidRPr="004B1819">
        <w:rPr>
          <w:b/>
          <w:lang w:val="uk-UA"/>
        </w:rPr>
        <w:t>.</w:t>
      </w:r>
      <w:r w:rsidRPr="004B1819">
        <w:rPr>
          <w:lang w:val="uk-UA"/>
        </w:rPr>
        <w:t xml:space="preserve"> Протокол та</w:t>
      </w:r>
      <w:r>
        <w:rPr>
          <w:lang w:val="uk-UA"/>
        </w:rPr>
        <w:t>/ або</w:t>
      </w:r>
      <w:r w:rsidRPr="004B1819">
        <w:rPr>
          <w:lang w:val="uk-UA"/>
        </w:rPr>
        <w:t xml:space="preserve"> витяг з протоколу долучаються до:</w:t>
      </w:r>
    </w:p>
    <w:p w:rsidR="007F5EBF" w:rsidRPr="004B1819" w:rsidRDefault="007F5EBF" w:rsidP="007F5EBF">
      <w:pPr>
        <w:pStyle w:val="Style4"/>
        <w:widowControl/>
        <w:tabs>
          <w:tab w:val="left" w:pos="1134"/>
        </w:tabs>
        <w:spacing w:line="240" w:lineRule="auto"/>
        <w:ind w:firstLine="720"/>
        <w:rPr>
          <w:lang w:val="uk-UA"/>
        </w:rPr>
      </w:pPr>
      <w:r w:rsidRPr="004B1819">
        <w:rPr>
          <w:b/>
          <w:lang w:val="uk-UA"/>
        </w:rPr>
        <w:t>1)</w:t>
      </w:r>
      <w:r w:rsidRPr="004B1819">
        <w:rPr>
          <w:lang w:val="uk-UA"/>
        </w:rPr>
        <w:t xml:space="preserve"> </w:t>
      </w:r>
      <w:r>
        <w:rPr>
          <w:lang w:val="uk-UA"/>
        </w:rPr>
        <w:t>розпорядження</w:t>
      </w:r>
      <w:r w:rsidRPr="004B1819">
        <w:rPr>
          <w:lang w:val="uk-UA"/>
        </w:rPr>
        <w:t xml:space="preserve"> міського голови про надання допомоги на поховання </w:t>
      </w:r>
      <w:r>
        <w:rPr>
          <w:lang w:val="uk-UA"/>
        </w:rPr>
        <w:t xml:space="preserve">та </w:t>
      </w:r>
      <w:r w:rsidRPr="004B1819">
        <w:rPr>
          <w:lang w:val="uk-UA"/>
        </w:rPr>
        <w:t xml:space="preserve">допомоги у зв’язку із СЖО, якщо розмір цієї допомоги не перевищує 3000 </w:t>
      </w:r>
      <w:r>
        <w:rPr>
          <w:lang w:val="uk-UA"/>
        </w:rPr>
        <w:t>гривень</w:t>
      </w:r>
      <w:r w:rsidRPr="004B1819">
        <w:rPr>
          <w:lang w:val="uk-UA"/>
        </w:rPr>
        <w:t>;</w:t>
      </w:r>
    </w:p>
    <w:p w:rsidR="007F5EBF" w:rsidRDefault="007F5EBF" w:rsidP="007F5EBF">
      <w:pPr>
        <w:pStyle w:val="Style4"/>
        <w:widowControl/>
        <w:tabs>
          <w:tab w:val="left" w:pos="1134"/>
        </w:tabs>
        <w:spacing w:line="240" w:lineRule="auto"/>
        <w:ind w:firstLine="720"/>
        <w:rPr>
          <w:rFonts w:eastAsia="Times New Roman"/>
          <w:lang w:val="uk-UA"/>
        </w:rPr>
      </w:pPr>
      <w:r w:rsidRPr="004B1819">
        <w:rPr>
          <w:b/>
          <w:lang w:val="uk-UA"/>
        </w:rPr>
        <w:t>2)</w:t>
      </w:r>
      <w:r w:rsidRPr="004B1819">
        <w:rPr>
          <w:lang w:val="uk-UA"/>
        </w:rPr>
        <w:t xml:space="preserve">  </w:t>
      </w:r>
      <w:r>
        <w:rPr>
          <w:lang w:val="uk-UA"/>
        </w:rPr>
        <w:t>рішення</w:t>
      </w:r>
      <w:r w:rsidRPr="004B1819">
        <w:rPr>
          <w:lang w:val="uk-UA"/>
        </w:rPr>
        <w:t xml:space="preserve"> виконавчого комітету про надання допомоги </w:t>
      </w:r>
      <w:r w:rsidRPr="002C196A">
        <w:rPr>
          <w:lang w:val="uk-UA"/>
        </w:rPr>
        <w:t>у зв’язку із СЖО</w:t>
      </w:r>
      <w:r w:rsidRPr="004B1819">
        <w:rPr>
          <w:lang w:val="uk-UA"/>
        </w:rPr>
        <w:t xml:space="preserve">, </w:t>
      </w:r>
      <w:r w:rsidRPr="000642FE">
        <w:rPr>
          <w:lang w:val="uk-UA"/>
        </w:rPr>
        <w:t>якщо розмір цієї допомоги перевищує 3</w:t>
      </w:r>
      <w:r>
        <w:rPr>
          <w:lang w:val="uk-UA"/>
        </w:rPr>
        <w:t>000</w:t>
      </w:r>
      <w:r w:rsidRPr="000642FE">
        <w:rPr>
          <w:lang w:val="uk-UA"/>
        </w:rPr>
        <w:t xml:space="preserve"> </w:t>
      </w:r>
      <w:r>
        <w:rPr>
          <w:lang w:val="uk-UA"/>
        </w:rPr>
        <w:t>гривень;</w:t>
      </w:r>
      <w:r w:rsidRPr="004B1819">
        <w:rPr>
          <w:lang w:val="uk-UA"/>
        </w:rPr>
        <w:t xml:space="preserve"> про надання допомоги </w:t>
      </w:r>
      <w:r w:rsidRPr="004B1819">
        <w:rPr>
          <w:shd w:val="clear" w:color="auto" w:fill="FFFFFF"/>
          <w:lang w:val="uk-UA"/>
        </w:rPr>
        <w:t>сім’ї</w:t>
      </w:r>
      <w:r w:rsidRPr="004B1819">
        <w:rPr>
          <w:rStyle w:val="FontStyle12"/>
          <w:lang w:val="uk-UA" w:eastAsia="uk-UA"/>
        </w:rPr>
        <w:t xml:space="preserve"> загиблого</w:t>
      </w:r>
      <w:r>
        <w:rPr>
          <w:rFonts w:eastAsia="Times New Roman"/>
          <w:lang w:val="uk-UA"/>
        </w:rPr>
        <w:t>;</w:t>
      </w:r>
      <w:r w:rsidRPr="004B1819">
        <w:rPr>
          <w:rFonts w:eastAsia="Times New Roman"/>
          <w:lang w:val="uk-UA"/>
        </w:rPr>
        <w:t xml:space="preserve"> про надання допомоги Почесному донору</w:t>
      </w:r>
      <w:r>
        <w:rPr>
          <w:rFonts w:eastAsia="Times New Roman"/>
          <w:lang w:val="uk-UA"/>
        </w:rPr>
        <w:t>;</w:t>
      </w:r>
    </w:p>
    <w:p w:rsidR="007F5EBF" w:rsidRPr="004B1819" w:rsidRDefault="007F5EBF" w:rsidP="007F5EBF">
      <w:pPr>
        <w:pStyle w:val="Style4"/>
        <w:widowControl/>
        <w:tabs>
          <w:tab w:val="left" w:pos="1134"/>
        </w:tabs>
        <w:spacing w:line="240" w:lineRule="auto"/>
        <w:ind w:firstLine="720"/>
        <w:rPr>
          <w:lang w:val="uk-UA"/>
        </w:rPr>
      </w:pPr>
      <w:r w:rsidRPr="004B1819">
        <w:rPr>
          <w:rFonts w:eastAsia="Times New Roman"/>
          <w:b/>
          <w:lang w:val="uk-UA"/>
        </w:rPr>
        <w:t>3)</w:t>
      </w:r>
      <w:r w:rsidRPr="004B1819">
        <w:rPr>
          <w:lang w:val="uk-UA"/>
        </w:rPr>
        <w:t xml:space="preserve"> підшивки</w:t>
      </w:r>
      <w:r>
        <w:rPr>
          <w:lang w:val="uk-UA"/>
        </w:rPr>
        <w:t xml:space="preserve"> документів Комісії</w:t>
      </w:r>
      <w:r w:rsidRPr="004B1819">
        <w:rPr>
          <w:lang w:val="uk-UA"/>
        </w:rPr>
        <w:t>.</w:t>
      </w:r>
    </w:p>
    <w:p w:rsidR="007F5EBF" w:rsidRDefault="007F5EBF" w:rsidP="007F5EBF">
      <w:pPr>
        <w:ind w:firstLine="709"/>
        <w:jc w:val="center"/>
        <w:rPr>
          <w:b/>
          <w:bCs/>
        </w:rPr>
      </w:pPr>
    </w:p>
    <w:p w:rsidR="007F5EBF" w:rsidRDefault="007F5EBF" w:rsidP="007F5EBF">
      <w:pPr>
        <w:ind w:firstLine="709"/>
        <w:jc w:val="center"/>
        <w:rPr>
          <w:b/>
          <w:bCs/>
        </w:rPr>
      </w:pPr>
      <w:r w:rsidRPr="00E93EA0">
        <w:rPr>
          <w:b/>
          <w:bCs/>
        </w:rPr>
        <w:t>5. Права Комісії</w:t>
      </w:r>
    </w:p>
    <w:p w:rsidR="007F5EBF" w:rsidRPr="00E93EA0" w:rsidRDefault="007F5EBF" w:rsidP="007F5EBF">
      <w:pPr>
        <w:ind w:firstLine="709"/>
        <w:jc w:val="center"/>
        <w:rPr>
          <w:b/>
          <w:bCs/>
        </w:rPr>
      </w:pPr>
    </w:p>
    <w:p w:rsidR="007F5EBF" w:rsidRPr="00E93EA0" w:rsidRDefault="007F5EBF" w:rsidP="007F5EBF">
      <w:pPr>
        <w:ind w:firstLine="709"/>
        <w:jc w:val="both"/>
      </w:pPr>
      <w:r w:rsidRPr="007C32A1">
        <w:rPr>
          <w:b/>
        </w:rPr>
        <w:t>5.1.</w:t>
      </w:r>
      <w:r>
        <w:t xml:space="preserve"> </w:t>
      </w:r>
      <w:r w:rsidRPr="00E93EA0">
        <w:t xml:space="preserve">Комісія має право: </w:t>
      </w:r>
    </w:p>
    <w:p w:rsidR="007F5EBF" w:rsidRPr="00E93EA0" w:rsidRDefault="007F5EBF" w:rsidP="007F5EBF">
      <w:pPr>
        <w:ind w:firstLine="709"/>
        <w:jc w:val="both"/>
      </w:pPr>
      <w:r w:rsidRPr="007C32A1">
        <w:rPr>
          <w:b/>
        </w:rPr>
        <w:t>1)</w:t>
      </w:r>
      <w:r>
        <w:t xml:space="preserve"> з</w:t>
      </w:r>
      <w:r w:rsidRPr="00E93EA0">
        <w:t>алучати спеціалістів управлінь та відділів міської ради (за погодженням з їх керівниками) до розгляду питань</w:t>
      </w:r>
      <w:r>
        <w:t>, що належать до її компетенції;</w:t>
      </w:r>
      <w:r w:rsidRPr="00E93EA0">
        <w:t xml:space="preserve"> </w:t>
      </w:r>
    </w:p>
    <w:p w:rsidR="007F5EBF" w:rsidRPr="00E93EA0" w:rsidRDefault="007F5EBF" w:rsidP="007F5EBF">
      <w:pPr>
        <w:ind w:firstLine="709"/>
        <w:jc w:val="both"/>
      </w:pPr>
      <w:r w:rsidRPr="007C32A1">
        <w:rPr>
          <w:b/>
        </w:rPr>
        <w:t>2)</w:t>
      </w:r>
      <w:r>
        <w:t xml:space="preserve">   о</w:t>
      </w:r>
      <w:r w:rsidRPr="00E93EA0">
        <w:t>тримувати в установленому порядку від управлінь та відділів міської ради, установ (організацій), інформацію, документи та інші матеріали необхідні для виконання завдань покладених на Комісію</w:t>
      </w:r>
      <w:r>
        <w:t>;</w:t>
      </w:r>
      <w:r w:rsidRPr="00E93EA0">
        <w:t xml:space="preserve"> </w:t>
      </w:r>
    </w:p>
    <w:p w:rsidR="007F5EBF" w:rsidRPr="00E93EA0" w:rsidRDefault="007F5EBF" w:rsidP="007F5EBF">
      <w:pPr>
        <w:ind w:firstLine="709"/>
        <w:jc w:val="both"/>
      </w:pPr>
      <w:r w:rsidRPr="007C32A1">
        <w:rPr>
          <w:b/>
        </w:rPr>
        <w:t>3)</w:t>
      </w:r>
      <w:r>
        <w:t xml:space="preserve"> з</w:t>
      </w:r>
      <w:r w:rsidRPr="00E93EA0">
        <w:t>апрошувати на засідання Комісії зая</w:t>
      </w:r>
      <w:r>
        <w:t>вників (представників заявника).</w:t>
      </w:r>
    </w:p>
    <w:p w:rsidR="007F5EBF" w:rsidRDefault="007F5EBF" w:rsidP="007F5EBF">
      <w:pPr>
        <w:ind w:firstLine="709"/>
        <w:jc w:val="both"/>
      </w:pPr>
    </w:p>
    <w:p w:rsidR="007F5EBF" w:rsidRDefault="007F5EBF" w:rsidP="007F5EBF">
      <w:pPr>
        <w:ind w:firstLine="709"/>
        <w:jc w:val="both"/>
      </w:pPr>
    </w:p>
    <w:tbl>
      <w:tblPr>
        <w:tblW w:w="10089" w:type="dxa"/>
        <w:tblLook w:val="01E0" w:firstRow="1" w:lastRow="1" w:firstColumn="1" w:lastColumn="1" w:noHBand="0" w:noVBand="0"/>
      </w:tblPr>
      <w:tblGrid>
        <w:gridCol w:w="3708"/>
        <w:gridCol w:w="2327"/>
        <w:gridCol w:w="863"/>
        <w:gridCol w:w="3191"/>
      </w:tblGrid>
      <w:tr w:rsidR="007F5EBF" w:rsidRPr="00A56B8C" w:rsidTr="00FD4CC6">
        <w:tc>
          <w:tcPr>
            <w:tcW w:w="3708" w:type="dxa"/>
            <w:shd w:val="clear" w:color="auto" w:fill="auto"/>
          </w:tcPr>
          <w:p w:rsidR="007F5EBF" w:rsidRPr="00A56B8C" w:rsidRDefault="007F5EBF" w:rsidP="00FD4CC6">
            <w:pPr>
              <w:rPr>
                <w:rStyle w:val="ad"/>
                <w:szCs w:val="28"/>
              </w:rPr>
            </w:pPr>
            <w:r w:rsidRPr="00A56B8C">
              <w:rPr>
                <w:rStyle w:val="ad"/>
                <w:szCs w:val="28"/>
              </w:rPr>
              <w:t xml:space="preserve">Керуючий справами </w:t>
            </w:r>
          </w:p>
          <w:p w:rsidR="007F5EBF" w:rsidRPr="00A56B8C" w:rsidRDefault="007F5EBF" w:rsidP="00FD4CC6">
            <w:pPr>
              <w:rPr>
                <w:b/>
                <w:bCs/>
                <w:szCs w:val="28"/>
              </w:rPr>
            </w:pPr>
            <w:r w:rsidRPr="00A56B8C">
              <w:rPr>
                <w:b/>
                <w:bCs/>
                <w:szCs w:val="28"/>
              </w:rPr>
              <w:t>виконавчого комітету</w:t>
            </w:r>
          </w:p>
        </w:tc>
        <w:tc>
          <w:tcPr>
            <w:tcW w:w="3190" w:type="dxa"/>
            <w:gridSpan w:val="2"/>
            <w:shd w:val="clear" w:color="auto" w:fill="auto"/>
          </w:tcPr>
          <w:p w:rsidR="007F5EBF" w:rsidRPr="00A56B8C" w:rsidRDefault="007F5EBF" w:rsidP="00FD4CC6">
            <w:pPr>
              <w:rPr>
                <w:b/>
                <w:bCs/>
                <w:szCs w:val="28"/>
              </w:rPr>
            </w:pPr>
          </w:p>
        </w:tc>
        <w:tc>
          <w:tcPr>
            <w:tcW w:w="3191" w:type="dxa"/>
            <w:shd w:val="clear" w:color="auto" w:fill="auto"/>
          </w:tcPr>
          <w:p w:rsidR="007F5EBF" w:rsidRPr="00A56B8C" w:rsidRDefault="007F5EBF" w:rsidP="00FD4CC6">
            <w:pPr>
              <w:rPr>
                <w:b/>
                <w:bCs/>
                <w:szCs w:val="28"/>
              </w:rPr>
            </w:pPr>
            <w:r w:rsidRPr="00A56B8C">
              <w:rPr>
                <w:b/>
                <w:bCs/>
                <w:szCs w:val="28"/>
              </w:rPr>
              <w:t>Надія БОЙЧУК</w:t>
            </w:r>
          </w:p>
        </w:tc>
      </w:tr>
      <w:tr w:rsidR="007F5EBF" w:rsidRPr="008F7F93" w:rsidTr="00FD4CC6">
        <w:tc>
          <w:tcPr>
            <w:tcW w:w="6035" w:type="dxa"/>
            <w:gridSpan w:val="2"/>
            <w:shd w:val="clear" w:color="auto" w:fill="auto"/>
          </w:tcPr>
          <w:p w:rsidR="007F5EBF" w:rsidRPr="008F7F93" w:rsidRDefault="007F5EBF" w:rsidP="00FD4CC6">
            <w:pPr>
              <w:widowControl w:val="0"/>
              <w:jc w:val="both"/>
            </w:pPr>
          </w:p>
        </w:tc>
        <w:tc>
          <w:tcPr>
            <w:tcW w:w="4054" w:type="dxa"/>
            <w:gridSpan w:val="2"/>
            <w:shd w:val="clear" w:color="auto" w:fill="auto"/>
          </w:tcPr>
          <w:p w:rsidR="007F5EBF" w:rsidRPr="008F7F93" w:rsidRDefault="007F5EBF" w:rsidP="00FD4CC6">
            <w:r w:rsidRPr="008F7F93">
              <w:rPr>
                <w:b/>
              </w:rPr>
              <w:t>Додаток 2</w:t>
            </w:r>
            <w:r w:rsidRPr="008F7F93">
              <w:tab/>
            </w:r>
            <w:r w:rsidRPr="008F7F93">
              <w:tab/>
            </w:r>
          </w:p>
          <w:p w:rsidR="007F5EBF" w:rsidRPr="008F7F93" w:rsidRDefault="007F5EBF" w:rsidP="00FD4CC6">
            <w:pPr>
              <w:rPr>
                <w:b/>
              </w:rPr>
            </w:pPr>
            <w:r w:rsidRPr="008F7F93">
              <w:t>до рішення виконавчого комітету</w:t>
            </w:r>
          </w:p>
          <w:p w:rsidR="007F5EBF" w:rsidRPr="008F7F93" w:rsidRDefault="007F5EBF" w:rsidP="00FD4CC6">
            <w:pPr>
              <w:widowControl w:val="0"/>
              <w:jc w:val="both"/>
            </w:pPr>
            <w:r>
              <w:t>від        04</w:t>
            </w:r>
            <w:r w:rsidRPr="008F7F93">
              <w:t xml:space="preserve">.2022  № </w:t>
            </w:r>
          </w:p>
        </w:tc>
      </w:tr>
    </w:tbl>
    <w:p w:rsidR="007F5EBF" w:rsidRDefault="007F5EBF" w:rsidP="007F5EBF">
      <w:pPr>
        <w:overflowPunct w:val="0"/>
        <w:autoSpaceDE w:val="0"/>
        <w:autoSpaceDN w:val="0"/>
        <w:adjustRightInd w:val="0"/>
        <w:ind w:left="5954"/>
        <w:textAlignment w:val="baseline"/>
        <w:rPr>
          <w:b/>
          <w:lang w:eastAsia="uk-UA"/>
        </w:rPr>
      </w:pPr>
    </w:p>
    <w:p w:rsidR="007F5EBF" w:rsidRPr="008F7F93" w:rsidRDefault="007F5EBF" w:rsidP="007F5EBF">
      <w:pPr>
        <w:overflowPunct w:val="0"/>
        <w:autoSpaceDE w:val="0"/>
        <w:autoSpaceDN w:val="0"/>
        <w:adjustRightInd w:val="0"/>
        <w:jc w:val="center"/>
        <w:textAlignment w:val="baseline"/>
        <w:rPr>
          <w:b/>
          <w:szCs w:val="28"/>
        </w:rPr>
      </w:pPr>
      <w:r>
        <w:rPr>
          <w:b/>
          <w:szCs w:val="28"/>
          <w:lang w:eastAsia="uk-UA"/>
        </w:rPr>
        <w:t>2.14. Комісія</w:t>
      </w:r>
      <w:r w:rsidRPr="008F7F93">
        <w:rPr>
          <w:b/>
          <w:szCs w:val="28"/>
          <w:lang w:eastAsia="uk-UA"/>
        </w:rPr>
        <w:t xml:space="preserve"> </w:t>
      </w:r>
      <w:r w:rsidRPr="008F7F93">
        <w:rPr>
          <w:b/>
          <w:szCs w:val="28"/>
        </w:rPr>
        <w:t xml:space="preserve">з питань надання </w:t>
      </w:r>
      <w:r>
        <w:rPr>
          <w:b/>
          <w:szCs w:val="28"/>
        </w:rPr>
        <w:t>матеріальної допомоги</w:t>
      </w:r>
    </w:p>
    <w:p w:rsidR="007F5EBF" w:rsidRPr="008F7F93" w:rsidRDefault="007F5EBF" w:rsidP="007F5EBF">
      <w:pPr>
        <w:overflowPunct w:val="0"/>
        <w:autoSpaceDE w:val="0"/>
        <w:autoSpaceDN w:val="0"/>
        <w:adjustRightInd w:val="0"/>
        <w:jc w:val="center"/>
        <w:textAlignment w:val="baseline"/>
        <w:rPr>
          <w:b/>
          <w:szCs w:val="28"/>
          <w:lang w:eastAsia="uk-UA"/>
        </w:rPr>
      </w:pPr>
    </w:p>
    <w:tbl>
      <w:tblPr>
        <w:tblW w:w="0" w:type="auto"/>
        <w:tblLook w:val="01E0" w:firstRow="1" w:lastRow="1" w:firstColumn="1" w:lastColumn="1" w:noHBand="0" w:noVBand="0"/>
      </w:tblPr>
      <w:tblGrid>
        <w:gridCol w:w="3528"/>
        <w:gridCol w:w="6480"/>
      </w:tblGrid>
      <w:tr w:rsidR="007F5EBF" w:rsidRPr="00A56B8C" w:rsidTr="00FD4CC6">
        <w:tc>
          <w:tcPr>
            <w:tcW w:w="3528" w:type="dxa"/>
            <w:shd w:val="clear" w:color="auto" w:fill="auto"/>
          </w:tcPr>
          <w:p w:rsidR="007F5EBF" w:rsidRPr="00A56B8C" w:rsidRDefault="007F5EBF" w:rsidP="00FD4CC6">
            <w:pPr>
              <w:overflowPunct w:val="0"/>
              <w:autoSpaceDE w:val="0"/>
              <w:autoSpaceDN w:val="0"/>
              <w:adjustRightInd w:val="0"/>
              <w:textAlignment w:val="baseline"/>
              <w:rPr>
                <w:b/>
                <w:szCs w:val="28"/>
                <w:lang w:eastAsia="uk-UA"/>
              </w:rPr>
            </w:pPr>
            <w:r w:rsidRPr="00A56B8C">
              <w:rPr>
                <w:b/>
                <w:szCs w:val="28"/>
                <w:lang w:eastAsia="uk-UA"/>
              </w:rPr>
              <w:t>Голова комісії</w:t>
            </w:r>
          </w:p>
          <w:p w:rsidR="007F5EBF" w:rsidRPr="00A56B8C" w:rsidRDefault="007F5EBF" w:rsidP="00FD4CC6">
            <w:pPr>
              <w:overflowPunct w:val="0"/>
              <w:autoSpaceDE w:val="0"/>
              <w:autoSpaceDN w:val="0"/>
              <w:adjustRightInd w:val="0"/>
              <w:textAlignment w:val="baseline"/>
              <w:rPr>
                <w:b/>
                <w:szCs w:val="28"/>
                <w:lang w:eastAsia="uk-UA"/>
              </w:rPr>
            </w:pPr>
          </w:p>
        </w:tc>
        <w:tc>
          <w:tcPr>
            <w:tcW w:w="6480" w:type="dxa"/>
            <w:shd w:val="clear" w:color="auto" w:fill="auto"/>
          </w:tcPr>
          <w:p w:rsidR="007F5EBF" w:rsidRPr="00A56B8C" w:rsidRDefault="007F5EBF" w:rsidP="00FD4CC6">
            <w:pPr>
              <w:overflowPunct w:val="0"/>
              <w:autoSpaceDE w:val="0"/>
              <w:autoSpaceDN w:val="0"/>
              <w:adjustRightInd w:val="0"/>
              <w:textAlignment w:val="baseline"/>
              <w:rPr>
                <w:szCs w:val="28"/>
                <w:lang w:eastAsia="uk-UA"/>
              </w:rPr>
            </w:pPr>
            <w:r w:rsidRPr="00A56B8C">
              <w:rPr>
                <w:szCs w:val="28"/>
                <w:lang w:eastAsia="uk-UA"/>
              </w:rPr>
              <w:t>заступник міського голови з питань діяльності виконавчих органів міської ради</w:t>
            </w:r>
          </w:p>
          <w:p w:rsidR="007F5EBF" w:rsidRPr="00A56B8C" w:rsidRDefault="007F5EBF" w:rsidP="00FD4CC6">
            <w:pPr>
              <w:overflowPunct w:val="0"/>
              <w:autoSpaceDE w:val="0"/>
              <w:autoSpaceDN w:val="0"/>
              <w:adjustRightInd w:val="0"/>
              <w:textAlignment w:val="baseline"/>
              <w:rPr>
                <w:b/>
                <w:szCs w:val="28"/>
                <w:lang w:eastAsia="uk-UA"/>
              </w:rPr>
            </w:pPr>
          </w:p>
        </w:tc>
      </w:tr>
      <w:tr w:rsidR="007F5EBF" w:rsidRPr="00A56B8C" w:rsidTr="00FD4CC6">
        <w:tc>
          <w:tcPr>
            <w:tcW w:w="3528" w:type="dxa"/>
            <w:shd w:val="clear" w:color="auto" w:fill="auto"/>
          </w:tcPr>
          <w:p w:rsidR="007F5EBF" w:rsidRPr="00A56B8C" w:rsidRDefault="007F5EBF" w:rsidP="00FD4CC6">
            <w:pPr>
              <w:overflowPunct w:val="0"/>
              <w:autoSpaceDE w:val="0"/>
              <w:autoSpaceDN w:val="0"/>
              <w:adjustRightInd w:val="0"/>
              <w:textAlignment w:val="baseline"/>
              <w:rPr>
                <w:b/>
                <w:szCs w:val="28"/>
                <w:lang w:eastAsia="uk-UA"/>
              </w:rPr>
            </w:pPr>
            <w:r w:rsidRPr="00A56B8C">
              <w:rPr>
                <w:b/>
                <w:szCs w:val="28"/>
                <w:lang w:eastAsia="uk-UA"/>
              </w:rPr>
              <w:t>Заступник голови комісії</w:t>
            </w:r>
          </w:p>
          <w:p w:rsidR="007F5EBF" w:rsidRPr="00A56B8C" w:rsidRDefault="007F5EBF" w:rsidP="00FD4CC6">
            <w:pPr>
              <w:overflowPunct w:val="0"/>
              <w:autoSpaceDE w:val="0"/>
              <w:autoSpaceDN w:val="0"/>
              <w:adjustRightInd w:val="0"/>
              <w:textAlignment w:val="baseline"/>
              <w:rPr>
                <w:b/>
                <w:szCs w:val="28"/>
                <w:lang w:eastAsia="uk-UA"/>
              </w:rPr>
            </w:pPr>
          </w:p>
        </w:tc>
        <w:tc>
          <w:tcPr>
            <w:tcW w:w="6480" w:type="dxa"/>
            <w:shd w:val="clear" w:color="auto" w:fill="auto"/>
          </w:tcPr>
          <w:p w:rsidR="007F5EBF" w:rsidRPr="00A56B8C" w:rsidRDefault="007F5EBF" w:rsidP="00FD4CC6">
            <w:pPr>
              <w:overflowPunct w:val="0"/>
              <w:autoSpaceDE w:val="0"/>
              <w:autoSpaceDN w:val="0"/>
              <w:adjustRightInd w:val="0"/>
              <w:textAlignment w:val="baseline"/>
              <w:rPr>
                <w:szCs w:val="28"/>
                <w:lang w:eastAsia="uk-UA"/>
              </w:rPr>
            </w:pPr>
            <w:r w:rsidRPr="00A56B8C">
              <w:rPr>
                <w:szCs w:val="28"/>
                <w:lang w:eastAsia="uk-UA"/>
              </w:rPr>
              <w:t>хірург КНП «Новодністровська поліклініка»</w:t>
            </w:r>
          </w:p>
          <w:p w:rsidR="007F5EBF" w:rsidRPr="00A56B8C" w:rsidRDefault="007F5EBF" w:rsidP="00FD4CC6">
            <w:pPr>
              <w:overflowPunct w:val="0"/>
              <w:autoSpaceDE w:val="0"/>
              <w:autoSpaceDN w:val="0"/>
              <w:adjustRightInd w:val="0"/>
              <w:textAlignment w:val="baseline"/>
              <w:rPr>
                <w:szCs w:val="28"/>
                <w:lang w:eastAsia="uk-UA"/>
              </w:rPr>
            </w:pPr>
            <w:r w:rsidRPr="00A56B8C">
              <w:rPr>
                <w:szCs w:val="28"/>
                <w:lang w:eastAsia="uk-UA"/>
              </w:rPr>
              <w:t>(за згодою)</w:t>
            </w:r>
          </w:p>
          <w:p w:rsidR="007F5EBF" w:rsidRPr="00A56B8C" w:rsidRDefault="007F5EBF" w:rsidP="00FD4CC6">
            <w:pPr>
              <w:overflowPunct w:val="0"/>
              <w:autoSpaceDE w:val="0"/>
              <w:autoSpaceDN w:val="0"/>
              <w:adjustRightInd w:val="0"/>
              <w:textAlignment w:val="baseline"/>
              <w:rPr>
                <w:szCs w:val="28"/>
                <w:lang w:eastAsia="uk-UA"/>
              </w:rPr>
            </w:pPr>
          </w:p>
        </w:tc>
      </w:tr>
      <w:tr w:rsidR="007F5EBF" w:rsidRPr="00A56B8C" w:rsidTr="00FD4CC6">
        <w:tc>
          <w:tcPr>
            <w:tcW w:w="3528" w:type="dxa"/>
            <w:shd w:val="clear" w:color="auto" w:fill="auto"/>
          </w:tcPr>
          <w:p w:rsidR="007F5EBF" w:rsidRPr="00A56B8C" w:rsidRDefault="007F5EBF" w:rsidP="00FD4CC6">
            <w:pPr>
              <w:overflowPunct w:val="0"/>
              <w:autoSpaceDE w:val="0"/>
              <w:autoSpaceDN w:val="0"/>
              <w:adjustRightInd w:val="0"/>
              <w:textAlignment w:val="baseline"/>
              <w:rPr>
                <w:b/>
                <w:szCs w:val="28"/>
                <w:lang w:eastAsia="uk-UA"/>
              </w:rPr>
            </w:pPr>
            <w:r w:rsidRPr="00A56B8C">
              <w:rPr>
                <w:b/>
                <w:szCs w:val="28"/>
                <w:lang w:eastAsia="uk-UA"/>
              </w:rPr>
              <w:t>Секретар комісії</w:t>
            </w:r>
          </w:p>
          <w:p w:rsidR="007F5EBF" w:rsidRPr="00A56B8C" w:rsidRDefault="007F5EBF" w:rsidP="00FD4CC6">
            <w:pPr>
              <w:overflowPunct w:val="0"/>
              <w:autoSpaceDE w:val="0"/>
              <w:autoSpaceDN w:val="0"/>
              <w:adjustRightInd w:val="0"/>
              <w:textAlignment w:val="baseline"/>
              <w:rPr>
                <w:b/>
                <w:szCs w:val="28"/>
                <w:lang w:eastAsia="uk-UA"/>
              </w:rPr>
            </w:pPr>
          </w:p>
        </w:tc>
        <w:tc>
          <w:tcPr>
            <w:tcW w:w="6480" w:type="dxa"/>
            <w:shd w:val="clear" w:color="auto" w:fill="auto"/>
          </w:tcPr>
          <w:p w:rsidR="007F5EBF" w:rsidRPr="00FB4823" w:rsidRDefault="007F5EBF" w:rsidP="00FD4CC6">
            <w:pPr>
              <w:overflowPunct w:val="0"/>
              <w:autoSpaceDE w:val="0"/>
              <w:autoSpaceDN w:val="0"/>
              <w:adjustRightInd w:val="0"/>
              <w:textAlignment w:val="baseline"/>
              <w:rPr>
                <w:szCs w:val="28"/>
                <w:lang w:eastAsia="uk-UA"/>
              </w:rPr>
            </w:pPr>
            <w:r w:rsidRPr="00FB4823">
              <w:rPr>
                <w:szCs w:val="28"/>
                <w:lang w:eastAsia="uk-UA"/>
              </w:rPr>
              <w:t xml:space="preserve">начальник відділу персоніфікованого обліку та соціальної підтримки населення УПСЗН </w:t>
            </w:r>
          </w:p>
          <w:p w:rsidR="007F5EBF" w:rsidRPr="00FB4823" w:rsidRDefault="007F5EBF" w:rsidP="00FD4CC6">
            <w:pPr>
              <w:overflowPunct w:val="0"/>
              <w:autoSpaceDE w:val="0"/>
              <w:autoSpaceDN w:val="0"/>
              <w:adjustRightInd w:val="0"/>
              <w:textAlignment w:val="baseline"/>
              <w:rPr>
                <w:szCs w:val="28"/>
                <w:lang w:eastAsia="uk-UA"/>
              </w:rPr>
            </w:pPr>
            <w:r w:rsidRPr="00FB4823">
              <w:rPr>
                <w:szCs w:val="28"/>
                <w:lang w:eastAsia="uk-UA"/>
              </w:rPr>
              <w:t>Новодністровської міської ради</w:t>
            </w:r>
          </w:p>
          <w:p w:rsidR="007F5EBF" w:rsidRPr="00A56B8C" w:rsidRDefault="007F5EBF" w:rsidP="00FD4CC6">
            <w:pPr>
              <w:overflowPunct w:val="0"/>
              <w:autoSpaceDE w:val="0"/>
              <w:autoSpaceDN w:val="0"/>
              <w:adjustRightInd w:val="0"/>
              <w:textAlignment w:val="baseline"/>
              <w:rPr>
                <w:b/>
                <w:szCs w:val="28"/>
                <w:lang w:eastAsia="uk-UA"/>
              </w:rPr>
            </w:pPr>
          </w:p>
        </w:tc>
      </w:tr>
      <w:tr w:rsidR="007F5EBF" w:rsidRPr="00A56B8C" w:rsidTr="00FD4CC6">
        <w:tc>
          <w:tcPr>
            <w:tcW w:w="3528" w:type="dxa"/>
            <w:shd w:val="clear" w:color="auto" w:fill="auto"/>
          </w:tcPr>
          <w:p w:rsidR="007F5EBF" w:rsidRPr="00A56B8C" w:rsidRDefault="007F5EBF" w:rsidP="00FD4CC6">
            <w:pPr>
              <w:overflowPunct w:val="0"/>
              <w:autoSpaceDE w:val="0"/>
              <w:autoSpaceDN w:val="0"/>
              <w:adjustRightInd w:val="0"/>
              <w:textAlignment w:val="baseline"/>
              <w:rPr>
                <w:b/>
                <w:szCs w:val="28"/>
                <w:lang w:eastAsia="uk-UA"/>
              </w:rPr>
            </w:pPr>
          </w:p>
        </w:tc>
        <w:tc>
          <w:tcPr>
            <w:tcW w:w="6480" w:type="dxa"/>
            <w:shd w:val="clear" w:color="auto" w:fill="auto"/>
          </w:tcPr>
          <w:p w:rsidR="007F5EBF" w:rsidRPr="00A56B8C" w:rsidRDefault="007F5EBF" w:rsidP="00FD4CC6">
            <w:pPr>
              <w:overflowPunct w:val="0"/>
              <w:autoSpaceDE w:val="0"/>
              <w:autoSpaceDN w:val="0"/>
              <w:adjustRightInd w:val="0"/>
              <w:textAlignment w:val="baseline"/>
              <w:rPr>
                <w:b/>
                <w:szCs w:val="28"/>
                <w:lang w:eastAsia="uk-UA"/>
              </w:rPr>
            </w:pPr>
          </w:p>
        </w:tc>
      </w:tr>
      <w:tr w:rsidR="007F5EBF" w:rsidRPr="00A56B8C" w:rsidTr="00FD4CC6">
        <w:tc>
          <w:tcPr>
            <w:tcW w:w="3528" w:type="dxa"/>
            <w:shd w:val="clear" w:color="auto" w:fill="auto"/>
          </w:tcPr>
          <w:p w:rsidR="007F5EBF" w:rsidRPr="00A56B8C" w:rsidRDefault="007F5EBF" w:rsidP="00FD4CC6">
            <w:pPr>
              <w:widowControl w:val="0"/>
              <w:tabs>
                <w:tab w:val="left" w:pos="7513"/>
              </w:tabs>
              <w:overflowPunct w:val="0"/>
              <w:autoSpaceDE w:val="0"/>
              <w:autoSpaceDN w:val="0"/>
              <w:adjustRightInd w:val="0"/>
              <w:spacing w:before="20" w:after="20"/>
              <w:textAlignment w:val="baseline"/>
              <w:rPr>
                <w:b/>
                <w:szCs w:val="28"/>
                <w:lang w:eastAsia="uk-UA"/>
              </w:rPr>
            </w:pPr>
            <w:r w:rsidRPr="00A56B8C">
              <w:rPr>
                <w:b/>
                <w:szCs w:val="28"/>
                <w:lang w:eastAsia="uk-UA"/>
              </w:rPr>
              <w:t>Члени комісії:</w:t>
            </w:r>
          </w:p>
        </w:tc>
        <w:tc>
          <w:tcPr>
            <w:tcW w:w="6480" w:type="dxa"/>
            <w:shd w:val="clear" w:color="auto" w:fill="auto"/>
          </w:tcPr>
          <w:p w:rsidR="007F5EBF" w:rsidRPr="00A56B8C" w:rsidRDefault="007F5EBF" w:rsidP="00FD4CC6">
            <w:pPr>
              <w:overflowPunct w:val="0"/>
              <w:autoSpaceDE w:val="0"/>
              <w:autoSpaceDN w:val="0"/>
              <w:adjustRightInd w:val="0"/>
              <w:textAlignment w:val="baseline"/>
              <w:rPr>
                <w:szCs w:val="28"/>
                <w:lang w:eastAsia="uk-UA"/>
              </w:rPr>
            </w:pPr>
            <w:r w:rsidRPr="00A56B8C">
              <w:rPr>
                <w:szCs w:val="28"/>
                <w:lang w:eastAsia="uk-UA"/>
              </w:rPr>
              <w:t xml:space="preserve">директор Новодністровської міської філії Чернівецького обласного центру зайнятості, </w:t>
            </w:r>
          </w:p>
          <w:p w:rsidR="007F5EBF" w:rsidRPr="00A56B8C" w:rsidRDefault="007F5EBF" w:rsidP="00FD4CC6">
            <w:pPr>
              <w:overflowPunct w:val="0"/>
              <w:autoSpaceDE w:val="0"/>
              <w:autoSpaceDN w:val="0"/>
              <w:adjustRightInd w:val="0"/>
              <w:textAlignment w:val="baseline"/>
              <w:rPr>
                <w:szCs w:val="28"/>
                <w:lang w:eastAsia="uk-UA"/>
              </w:rPr>
            </w:pPr>
            <w:r w:rsidRPr="00A56B8C">
              <w:rPr>
                <w:szCs w:val="28"/>
                <w:lang w:eastAsia="uk-UA"/>
              </w:rPr>
              <w:t>член виконавчого комітету</w:t>
            </w:r>
          </w:p>
          <w:p w:rsidR="007F5EBF" w:rsidRPr="00A56B8C" w:rsidRDefault="007F5EBF" w:rsidP="00FD4CC6">
            <w:pPr>
              <w:overflowPunct w:val="0"/>
              <w:autoSpaceDE w:val="0"/>
              <w:autoSpaceDN w:val="0"/>
              <w:adjustRightInd w:val="0"/>
              <w:textAlignment w:val="baseline"/>
              <w:rPr>
                <w:szCs w:val="28"/>
                <w:lang w:eastAsia="uk-UA"/>
              </w:rPr>
            </w:pPr>
          </w:p>
        </w:tc>
      </w:tr>
      <w:tr w:rsidR="007F5EBF" w:rsidRPr="00A56B8C" w:rsidTr="00FD4CC6">
        <w:tc>
          <w:tcPr>
            <w:tcW w:w="3528" w:type="dxa"/>
            <w:shd w:val="clear" w:color="auto" w:fill="auto"/>
          </w:tcPr>
          <w:p w:rsidR="007F5EBF" w:rsidRPr="00A56B8C" w:rsidRDefault="007F5EBF" w:rsidP="00FD4CC6">
            <w:pPr>
              <w:widowControl w:val="0"/>
              <w:tabs>
                <w:tab w:val="left" w:pos="7513"/>
              </w:tabs>
              <w:overflowPunct w:val="0"/>
              <w:autoSpaceDE w:val="0"/>
              <w:autoSpaceDN w:val="0"/>
              <w:adjustRightInd w:val="0"/>
              <w:spacing w:before="20" w:after="20"/>
              <w:textAlignment w:val="baseline"/>
              <w:rPr>
                <w:b/>
                <w:szCs w:val="28"/>
                <w:lang w:eastAsia="uk-UA"/>
              </w:rPr>
            </w:pPr>
          </w:p>
        </w:tc>
        <w:tc>
          <w:tcPr>
            <w:tcW w:w="6480" w:type="dxa"/>
            <w:shd w:val="clear" w:color="auto" w:fill="auto"/>
          </w:tcPr>
          <w:p w:rsidR="007F5EBF" w:rsidRPr="00A56B8C" w:rsidRDefault="007F5EBF" w:rsidP="00FD4CC6">
            <w:pPr>
              <w:overflowPunct w:val="0"/>
              <w:autoSpaceDE w:val="0"/>
              <w:autoSpaceDN w:val="0"/>
              <w:adjustRightInd w:val="0"/>
              <w:textAlignment w:val="baseline"/>
              <w:rPr>
                <w:szCs w:val="28"/>
                <w:lang w:eastAsia="uk-UA"/>
              </w:rPr>
            </w:pPr>
            <w:r w:rsidRPr="00A56B8C">
              <w:rPr>
                <w:szCs w:val="28"/>
                <w:lang w:eastAsia="uk-UA"/>
              </w:rPr>
              <w:t xml:space="preserve">начальник УПСЗН </w:t>
            </w:r>
          </w:p>
          <w:p w:rsidR="007F5EBF" w:rsidRPr="00A56B8C" w:rsidRDefault="007F5EBF" w:rsidP="00FD4CC6">
            <w:pPr>
              <w:overflowPunct w:val="0"/>
              <w:autoSpaceDE w:val="0"/>
              <w:autoSpaceDN w:val="0"/>
              <w:adjustRightInd w:val="0"/>
              <w:textAlignment w:val="baseline"/>
              <w:rPr>
                <w:szCs w:val="28"/>
                <w:lang w:eastAsia="uk-UA"/>
              </w:rPr>
            </w:pPr>
            <w:r w:rsidRPr="00A56B8C">
              <w:rPr>
                <w:szCs w:val="28"/>
                <w:lang w:eastAsia="uk-UA"/>
              </w:rPr>
              <w:t xml:space="preserve">Новодністровської міської ради  </w:t>
            </w:r>
          </w:p>
          <w:p w:rsidR="007F5EBF" w:rsidRPr="00A56B8C" w:rsidRDefault="007F5EBF" w:rsidP="00FD4CC6">
            <w:pPr>
              <w:overflowPunct w:val="0"/>
              <w:autoSpaceDE w:val="0"/>
              <w:autoSpaceDN w:val="0"/>
              <w:adjustRightInd w:val="0"/>
              <w:textAlignment w:val="baseline"/>
              <w:rPr>
                <w:b/>
                <w:szCs w:val="28"/>
                <w:lang w:eastAsia="uk-UA"/>
              </w:rPr>
            </w:pPr>
          </w:p>
        </w:tc>
      </w:tr>
      <w:tr w:rsidR="007F5EBF" w:rsidRPr="00A56B8C" w:rsidTr="00FD4CC6">
        <w:tc>
          <w:tcPr>
            <w:tcW w:w="3528" w:type="dxa"/>
            <w:shd w:val="clear" w:color="auto" w:fill="auto"/>
          </w:tcPr>
          <w:p w:rsidR="007F5EBF" w:rsidRPr="00A56B8C" w:rsidRDefault="007F5EBF" w:rsidP="00FD4CC6">
            <w:pPr>
              <w:overflowPunct w:val="0"/>
              <w:autoSpaceDE w:val="0"/>
              <w:autoSpaceDN w:val="0"/>
              <w:adjustRightInd w:val="0"/>
              <w:textAlignment w:val="baseline"/>
              <w:rPr>
                <w:b/>
                <w:szCs w:val="28"/>
                <w:lang w:eastAsia="uk-UA"/>
              </w:rPr>
            </w:pPr>
          </w:p>
        </w:tc>
        <w:tc>
          <w:tcPr>
            <w:tcW w:w="6480" w:type="dxa"/>
            <w:shd w:val="clear" w:color="auto" w:fill="auto"/>
          </w:tcPr>
          <w:p w:rsidR="007F5EBF" w:rsidRDefault="007F5EBF" w:rsidP="00FD4CC6">
            <w:pPr>
              <w:overflowPunct w:val="0"/>
              <w:autoSpaceDE w:val="0"/>
              <w:autoSpaceDN w:val="0"/>
              <w:adjustRightInd w:val="0"/>
              <w:textAlignment w:val="baseline"/>
              <w:rPr>
                <w:szCs w:val="28"/>
                <w:lang w:eastAsia="uk-UA"/>
              </w:rPr>
            </w:pPr>
            <w:r>
              <w:rPr>
                <w:szCs w:val="28"/>
                <w:lang w:eastAsia="uk-UA"/>
              </w:rPr>
              <w:t>д</w:t>
            </w:r>
            <w:r w:rsidRPr="00A56B8C">
              <w:rPr>
                <w:szCs w:val="28"/>
                <w:lang w:eastAsia="uk-UA"/>
              </w:rPr>
              <w:t>иректор</w:t>
            </w:r>
            <w:r>
              <w:rPr>
                <w:szCs w:val="28"/>
                <w:lang w:eastAsia="uk-UA"/>
              </w:rPr>
              <w:t xml:space="preserve"> КУ «Центр надання соціальних послуг Новодністровської міської ради»</w:t>
            </w:r>
          </w:p>
          <w:p w:rsidR="007F5EBF" w:rsidRPr="00A56B8C" w:rsidRDefault="007F5EBF" w:rsidP="00FD4CC6">
            <w:pPr>
              <w:overflowPunct w:val="0"/>
              <w:autoSpaceDE w:val="0"/>
              <w:autoSpaceDN w:val="0"/>
              <w:adjustRightInd w:val="0"/>
              <w:textAlignment w:val="baseline"/>
              <w:rPr>
                <w:szCs w:val="28"/>
                <w:lang w:eastAsia="uk-UA"/>
              </w:rPr>
            </w:pPr>
          </w:p>
        </w:tc>
      </w:tr>
      <w:tr w:rsidR="007F5EBF" w:rsidRPr="00A56B8C" w:rsidTr="00FD4CC6">
        <w:tc>
          <w:tcPr>
            <w:tcW w:w="3528" w:type="dxa"/>
            <w:shd w:val="clear" w:color="auto" w:fill="auto"/>
          </w:tcPr>
          <w:p w:rsidR="007F5EBF" w:rsidRPr="00A56B8C" w:rsidRDefault="007F5EBF" w:rsidP="00FD4CC6">
            <w:pPr>
              <w:overflowPunct w:val="0"/>
              <w:autoSpaceDE w:val="0"/>
              <w:autoSpaceDN w:val="0"/>
              <w:adjustRightInd w:val="0"/>
              <w:textAlignment w:val="baseline"/>
              <w:rPr>
                <w:b/>
                <w:szCs w:val="28"/>
                <w:lang w:eastAsia="uk-UA"/>
              </w:rPr>
            </w:pPr>
          </w:p>
        </w:tc>
        <w:tc>
          <w:tcPr>
            <w:tcW w:w="6480" w:type="dxa"/>
            <w:shd w:val="clear" w:color="auto" w:fill="auto"/>
          </w:tcPr>
          <w:p w:rsidR="007F5EBF" w:rsidRPr="00A56B8C" w:rsidRDefault="007F5EBF" w:rsidP="00FD4CC6">
            <w:pPr>
              <w:overflowPunct w:val="0"/>
              <w:autoSpaceDE w:val="0"/>
              <w:autoSpaceDN w:val="0"/>
              <w:adjustRightInd w:val="0"/>
              <w:textAlignment w:val="baseline"/>
              <w:rPr>
                <w:b/>
                <w:szCs w:val="28"/>
                <w:lang w:eastAsia="uk-UA"/>
              </w:rPr>
            </w:pPr>
            <w:r w:rsidRPr="00A56B8C">
              <w:rPr>
                <w:szCs w:val="28"/>
                <w:lang w:eastAsia="uk-UA"/>
              </w:rPr>
              <w:t>начальник відділу аналізу та контролю за виконанням міського бюджету фінансового управління Новодністровської міської ради</w:t>
            </w:r>
          </w:p>
        </w:tc>
      </w:tr>
    </w:tbl>
    <w:p w:rsidR="007F5EBF" w:rsidRPr="008F7F93" w:rsidRDefault="007F5EBF" w:rsidP="004805BC">
      <w:pPr>
        <w:overflowPunct w:val="0"/>
        <w:autoSpaceDE w:val="0"/>
        <w:autoSpaceDN w:val="0"/>
        <w:adjustRightInd w:val="0"/>
        <w:textAlignment w:val="baseline"/>
        <w:rPr>
          <w:b/>
          <w:szCs w:val="28"/>
          <w:lang w:eastAsia="uk-UA"/>
        </w:rPr>
      </w:pPr>
    </w:p>
    <w:p w:rsidR="007F5EBF" w:rsidRPr="008F7F93" w:rsidRDefault="007F5EBF" w:rsidP="007F5EBF">
      <w:pPr>
        <w:overflowPunct w:val="0"/>
        <w:autoSpaceDE w:val="0"/>
        <w:autoSpaceDN w:val="0"/>
        <w:adjustRightInd w:val="0"/>
        <w:textAlignment w:val="baseline"/>
        <w:rPr>
          <w:sz w:val="20"/>
          <w:szCs w:val="20"/>
          <w:lang w:eastAsia="uk-UA"/>
        </w:rPr>
      </w:pPr>
    </w:p>
    <w:tbl>
      <w:tblPr>
        <w:tblW w:w="10089" w:type="dxa"/>
        <w:tblLook w:val="01E0" w:firstRow="1" w:lastRow="1" w:firstColumn="1" w:lastColumn="1" w:noHBand="0" w:noVBand="0"/>
      </w:tblPr>
      <w:tblGrid>
        <w:gridCol w:w="3708"/>
        <w:gridCol w:w="3190"/>
        <w:gridCol w:w="3191"/>
      </w:tblGrid>
      <w:tr w:rsidR="007F5EBF" w:rsidRPr="008F7F93" w:rsidTr="00FD4CC6">
        <w:tc>
          <w:tcPr>
            <w:tcW w:w="3708" w:type="dxa"/>
            <w:shd w:val="clear" w:color="auto" w:fill="auto"/>
          </w:tcPr>
          <w:p w:rsidR="007F5EBF" w:rsidRPr="008F7F93" w:rsidRDefault="007F5EBF" w:rsidP="00FD4CC6">
            <w:pPr>
              <w:rPr>
                <w:rStyle w:val="ad"/>
                <w:szCs w:val="28"/>
              </w:rPr>
            </w:pPr>
            <w:r w:rsidRPr="008F7F93">
              <w:rPr>
                <w:rStyle w:val="ad"/>
                <w:szCs w:val="28"/>
              </w:rPr>
              <w:t xml:space="preserve">Керуючий справами </w:t>
            </w:r>
          </w:p>
          <w:p w:rsidR="007F5EBF" w:rsidRPr="008F7F93" w:rsidRDefault="007F5EBF" w:rsidP="00FD4CC6">
            <w:pPr>
              <w:rPr>
                <w:b/>
                <w:bCs/>
                <w:szCs w:val="28"/>
              </w:rPr>
            </w:pPr>
            <w:r w:rsidRPr="008F7F93">
              <w:rPr>
                <w:b/>
                <w:bCs/>
                <w:szCs w:val="28"/>
              </w:rPr>
              <w:t>виконавчого комітету</w:t>
            </w:r>
          </w:p>
        </w:tc>
        <w:tc>
          <w:tcPr>
            <w:tcW w:w="3190" w:type="dxa"/>
            <w:shd w:val="clear" w:color="auto" w:fill="auto"/>
          </w:tcPr>
          <w:p w:rsidR="007F5EBF" w:rsidRPr="008F7F93" w:rsidRDefault="007F5EBF" w:rsidP="00FD4CC6">
            <w:pPr>
              <w:rPr>
                <w:b/>
                <w:bCs/>
                <w:szCs w:val="28"/>
              </w:rPr>
            </w:pPr>
          </w:p>
        </w:tc>
        <w:tc>
          <w:tcPr>
            <w:tcW w:w="3191" w:type="dxa"/>
            <w:shd w:val="clear" w:color="auto" w:fill="auto"/>
          </w:tcPr>
          <w:p w:rsidR="007F5EBF" w:rsidRPr="008F7F93" w:rsidRDefault="007F5EBF" w:rsidP="00FD4CC6">
            <w:pPr>
              <w:rPr>
                <w:b/>
                <w:bCs/>
                <w:szCs w:val="28"/>
              </w:rPr>
            </w:pPr>
            <w:r w:rsidRPr="008F7F93">
              <w:rPr>
                <w:b/>
                <w:bCs/>
                <w:szCs w:val="28"/>
              </w:rPr>
              <w:t>Надія БОЙЧУК</w:t>
            </w:r>
          </w:p>
        </w:tc>
      </w:tr>
    </w:tbl>
    <w:p w:rsidR="004805BC" w:rsidRDefault="004805BC" w:rsidP="003C0820">
      <w:pPr>
        <w:tabs>
          <w:tab w:val="left" w:pos="120"/>
        </w:tabs>
        <w:jc w:val="both"/>
      </w:pPr>
    </w:p>
    <w:p w:rsidR="004805BC" w:rsidRDefault="004805BC" w:rsidP="003C0820">
      <w:pPr>
        <w:tabs>
          <w:tab w:val="left" w:pos="120"/>
        </w:tabs>
        <w:jc w:val="both"/>
      </w:pPr>
    </w:p>
    <w:p w:rsidR="003C0820" w:rsidRPr="006021F3" w:rsidRDefault="003C0820" w:rsidP="006021F3">
      <w:pPr>
        <w:tabs>
          <w:tab w:val="left" w:pos="120"/>
        </w:tabs>
        <w:jc w:val="both"/>
        <w:rPr>
          <w:b/>
          <w:u w:val="single"/>
          <w:lang w:val="uk-UA"/>
        </w:rPr>
      </w:pPr>
      <w:r w:rsidRPr="006021F3">
        <w:rPr>
          <w:b/>
          <w:u w:val="single"/>
          <w:lang w:val="uk-UA"/>
        </w:rPr>
        <w:t>РІШЕННЯ №</w:t>
      </w:r>
      <w:r w:rsidR="00241AB3" w:rsidRPr="006021F3">
        <w:rPr>
          <w:b/>
          <w:u w:val="single"/>
          <w:lang w:val="uk-UA"/>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253"/>
      </w:tblGrid>
      <w:tr w:rsidR="006021F3" w:rsidRPr="006021F3" w:rsidTr="00FD4CC6">
        <w:trPr>
          <w:trHeight w:val="641"/>
        </w:trPr>
        <w:tc>
          <w:tcPr>
            <w:tcW w:w="4748" w:type="dxa"/>
            <w:tcBorders>
              <w:top w:val="nil"/>
              <w:left w:val="nil"/>
              <w:bottom w:val="nil"/>
              <w:right w:val="nil"/>
            </w:tcBorders>
          </w:tcPr>
          <w:p w:rsidR="006021F3" w:rsidRPr="006021F3" w:rsidRDefault="006021F3" w:rsidP="006021F3">
            <w:pPr>
              <w:ind w:left="-75"/>
              <w:jc w:val="both"/>
              <w:rPr>
                <w:b/>
              </w:rPr>
            </w:pPr>
            <w:r w:rsidRPr="006021F3">
              <w:rPr>
                <w:b/>
              </w:rPr>
              <w:t>Про надання</w:t>
            </w:r>
            <w:r w:rsidRPr="006021F3">
              <w:rPr>
                <w:b/>
                <w:lang w:val="uk-UA"/>
              </w:rPr>
              <w:t xml:space="preserve"> матеріальної        допомоги</w:t>
            </w:r>
            <w:r w:rsidRPr="006021F3">
              <w:rPr>
                <w:b/>
              </w:rPr>
              <w:t xml:space="preserve">        </w:t>
            </w:r>
          </w:p>
        </w:tc>
        <w:tc>
          <w:tcPr>
            <w:tcW w:w="4253" w:type="dxa"/>
            <w:tcBorders>
              <w:top w:val="nil"/>
              <w:left w:val="nil"/>
              <w:bottom w:val="nil"/>
              <w:right w:val="nil"/>
            </w:tcBorders>
          </w:tcPr>
          <w:p w:rsidR="006021F3" w:rsidRPr="006021F3" w:rsidRDefault="006021F3" w:rsidP="006021F3">
            <w:pPr>
              <w:rPr>
                <w:b/>
              </w:rPr>
            </w:pPr>
          </w:p>
        </w:tc>
      </w:tr>
    </w:tbl>
    <w:p w:rsidR="006021F3" w:rsidRPr="006021F3" w:rsidRDefault="006021F3" w:rsidP="006021F3">
      <w:pPr>
        <w:pStyle w:val="af5"/>
        <w:spacing w:before="0" w:after="0"/>
        <w:ind w:firstLine="708"/>
        <w:jc w:val="both"/>
        <w:rPr>
          <w:rFonts w:ascii="Times New Roman" w:hAnsi="Times New Roman"/>
          <w:sz w:val="24"/>
          <w:szCs w:val="24"/>
          <w:lang w:val="uk-UA"/>
        </w:rPr>
      </w:pPr>
      <w:r w:rsidRPr="006021F3">
        <w:rPr>
          <w:rFonts w:ascii="Times New Roman" w:hAnsi="Times New Roman"/>
          <w:sz w:val="24"/>
          <w:szCs w:val="24"/>
          <w:lang w:val="uk-UA"/>
        </w:rPr>
        <w:t xml:space="preserve">Відповідно до ст.34 Закону України „Про місцеве самоврядування в Україні”, розділу 2 </w:t>
      </w:r>
      <w:r w:rsidRPr="006021F3">
        <w:rPr>
          <w:rFonts w:ascii="Times New Roman" w:hAnsi="Times New Roman" w:cs="Times New Roman"/>
          <w:sz w:val="24"/>
          <w:szCs w:val="24"/>
          <w:lang w:val="uk-UA"/>
        </w:rPr>
        <w:t>Положення про комісію з питань надання матеріальної допомоги</w:t>
      </w:r>
      <w:r w:rsidRPr="006021F3">
        <w:rPr>
          <w:rFonts w:ascii="Times New Roman" w:hAnsi="Times New Roman"/>
          <w:sz w:val="24"/>
          <w:szCs w:val="24"/>
          <w:lang w:val="uk-UA"/>
        </w:rPr>
        <w:t xml:space="preserve">, затвердженого рішенням  виконавчого комітету від 14.01.2022 року №2  та  протоколу </w:t>
      </w:r>
      <w:r w:rsidRPr="006021F3">
        <w:rPr>
          <w:rFonts w:ascii="Times New Roman" w:hAnsi="Times New Roman" w:cs="Times New Roman"/>
          <w:sz w:val="24"/>
          <w:szCs w:val="24"/>
          <w:lang w:val="uk-UA"/>
        </w:rPr>
        <w:t xml:space="preserve">засідання комісії з питань надання матеріальної допомоги </w:t>
      </w:r>
      <w:r w:rsidRPr="006021F3">
        <w:rPr>
          <w:rFonts w:ascii="Times New Roman" w:hAnsi="Times New Roman"/>
          <w:sz w:val="24"/>
          <w:szCs w:val="24"/>
          <w:lang w:val="uk-UA"/>
        </w:rPr>
        <w:t>№4 від 29.03.2022 року, що додається, виконавчий комітет Новодністровської міської ради</w:t>
      </w:r>
    </w:p>
    <w:p w:rsidR="006021F3" w:rsidRPr="006021F3" w:rsidRDefault="006021F3" w:rsidP="006021F3">
      <w:pPr>
        <w:pStyle w:val="21"/>
        <w:tabs>
          <w:tab w:val="left" w:pos="1200"/>
          <w:tab w:val="left" w:pos="2100"/>
        </w:tabs>
        <w:spacing w:line="240" w:lineRule="auto"/>
        <w:ind w:left="0"/>
        <w:jc w:val="center"/>
        <w:outlineLvl w:val="0"/>
        <w:rPr>
          <w:b/>
          <w:sz w:val="24"/>
        </w:rPr>
      </w:pPr>
      <w:r w:rsidRPr="006021F3">
        <w:rPr>
          <w:b/>
          <w:sz w:val="24"/>
        </w:rPr>
        <w:t>В И Р І Ш И В:</w:t>
      </w:r>
    </w:p>
    <w:p w:rsidR="006021F3" w:rsidRPr="006021F3" w:rsidRDefault="006021F3" w:rsidP="006021F3">
      <w:pPr>
        <w:jc w:val="both"/>
        <w:rPr>
          <w:lang w:val="uk-UA"/>
        </w:rPr>
      </w:pPr>
      <w:r w:rsidRPr="006021F3">
        <w:rPr>
          <w:lang w:val="uk-UA"/>
        </w:rPr>
        <w:t xml:space="preserve">            1.  Надати  одноразову матеріальну грошову допомогу </w:t>
      </w:r>
      <w:r w:rsidRPr="006021F3">
        <w:rPr>
          <w:rStyle w:val="FontStyle12"/>
          <w:lang w:val="uk-UA" w:eastAsia="uk-UA"/>
        </w:rPr>
        <w:t xml:space="preserve">на лікування </w:t>
      </w:r>
      <w:r w:rsidRPr="006021F3">
        <w:rPr>
          <w:lang w:val="uk-UA"/>
        </w:rPr>
        <w:t>на загальну суму 5000,0 грн. (пять тисяч гривень, 00 коп.) наступним громадянам, зареєстрованим на території Новодністровської міської територіальної громади:</w:t>
      </w:r>
    </w:p>
    <w:p w:rsidR="006021F3" w:rsidRPr="006021F3" w:rsidRDefault="006021F3" w:rsidP="006021F3">
      <w:pPr>
        <w:suppressAutoHyphens/>
        <w:ind w:firstLine="709"/>
        <w:jc w:val="both"/>
        <w:outlineLvl w:val="0"/>
        <w:rPr>
          <w:bCs/>
          <w:lang w:val="uk-UA" w:eastAsia="ar-SA"/>
        </w:rPr>
      </w:pPr>
      <w:r w:rsidRPr="006021F3">
        <w:rPr>
          <w:bCs/>
          <w:lang w:val="uk-UA" w:eastAsia="ar-SA"/>
        </w:rPr>
        <w:t xml:space="preserve">1.1. </w:t>
      </w:r>
      <w:r w:rsidRPr="006021F3">
        <w:rPr>
          <w:bCs/>
          <w:lang w:val="uk-UA"/>
        </w:rPr>
        <w:t xml:space="preserve">Єлєхову Сергію Миколайовичу - </w:t>
      </w:r>
      <w:r w:rsidRPr="006021F3">
        <w:rPr>
          <w:bCs/>
          <w:lang w:val="uk-UA" w:eastAsia="ar-SA"/>
        </w:rPr>
        <w:t>одну тисячу грн.</w:t>
      </w:r>
    </w:p>
    <w:p w:rsidR="006021F3" w:rsidRPr="006021F3" w:rsidRDefault="006021F3" w:rsidP="006021F3">
      <w:pPr>
        <w:suppressAutoHyphens/>
        <w:ind w:firstLine="709"/>
        <w:jc w:val="both"/>
        <w:outlineLvl w:val="0"/>
        <w:rPr>
          <w:b/>
          <w:lang w:val="uk-UA" w:eastAsia="ar-SA"/>
        </w:rPr>
      </w:pPr>
      <w:r w:rsidRPr="006021F3">
        <w:rPr>
          <w:bCs/>
          <w:lang w:val="uk-UA" w:eastAsia="ar-SA"/>
        </w:rPr>
        <w:t xml:space="preserve">1.2.  </w:t>
      </w:r>
      <w:r w:rsidRPr="006021F3">
        <w:rPr>
          <w:bCs/>
          <w:lang w:val="uk-UA"/>
        </w:rPr>
        <w:t xml:space="preserve">Жинкатій Марині Ігорівні для її малолітньої дочки Жинкатої Діани Андріївни – дві тисячі грн.  </w:t>
      </w:r>
      <w:r w:rsidRPr="006021F3">
        <w:rPr>
          <w:bCs/>
          <w:lang w:val="uk-UA" w:eastAsia="ar-SA"/>
        </w:rPr>
        <w:t xml:space="preserve">            </w:t>
      </w:r>
    </w:p>
    <w:p w:rsidR="006021F3" w:rsidRPr="006021F3" w:rsidRDefault="006021F3" w:rsidP="006021F3">
      <w:pPr>
        <w:suppressAutoHyphens/>
        <w:ind w:firstLine="709"/>
        <w:jc w:val="both"/>
        <w:outlineLvl w:val="0"/>
        <w:rPr>
          <w:b/>
          <w:lang w:val="uk-UA" w:eastAsia="ar-SA"/>
        </w:rPr>
      </w:pPr>
      <w:r w:rsidRPr="006021F3">
        <w:rPr>
          <w:bCs/>
          <w:lang w:val="uk-UA" w:eastAsia="ar-SA"/>
        </w:rPr>
        <w:t>1.3.</w:t>
      </w:r>
      <w:bookmarkStart w:id="0" w:name="_Hlk76455308"/>
      <w:r w:rsidRPr="006021F3">
        <w:rPr>
          <w:bCs/>
          <w:lang w:val="uk-UA" w:eastAsia="ar-SA"/>
        </w:rPr>
        <w:t xml:space="preserve">  </w:t>
      </w:r>
      <w:r w:rsidRPr="006021F3">
        <w:rPr>
          <w:bCs/>
          <w:lang w:val="uk-UA"/>
        </w:rPr>
        <w:t>Шевчук Марії Семенівні – дві тисячі грн.</w:t>
      </w:r>
      <w:r w:rsidRPr="006021F3">
        <w:rPr>
          <w:bCs/>
          <w:lang w:val="uk-UA" w:eastAsia="ar-SA"/>
        </w:rPr>
        <w:t xml:space="preserve">           </w:t>
      </w:r>
      <w:bookmarkEnd w:id="0"/>
    </w:p>
    <w:p w:rsidR="006021F3" w:rsidRPr="006021F3" w:rsidRDefault="006021F3" w:rsidP="006021F3">
      <w:pPr>
        <w:suppressAutoHyphens/>
        <w:ind w:firstLine="709"/>
        <w:jc w:val="both"/>
        <w:outlineLvl w:val="0"/>
        <w:rPr>
          <w:lang w:val="uk-UA"/>
        </w:rPr>
      </w:pPr>
      <w:r w:rsidRPr="006021F3">
        <w:rPr>
          <w:bCs/>
          <w:lang w:val="uk-UA"/>
        </w:rPr>
        <w:t xml:space="preserve">2. </w:t>
      </w:r>
      <w:r w:rsidRPr="006021F3">
        <w:rPr>
          <w:lang w:val="uk-UA"/>
        </w:rPr>
        <w:t>Працівнику з виконання обов’язків начальника відділу обліку та звітності, головному бухгалтеру Ігорю Пашковському перерахувати надану  матеріальну  допомогу зі статті витрат на інші заходи у сфері соціального захисту і соціального забезпечення за рахунок коштів Програми соціальної підтримки малозабезпечених верств населення “Турбота”</w:t>
      </w:r>
      <w:r w:rsidRPr="006021F3">
        <w:rPr>
          <w:b/>
          <w:lang w:val="uk-UA"/>
        </w:rPr>
        <w:t xml:space="preserve"> </w:t>
      </w:r>
      <w:r w:rsidRPr="006021F3">
        <w:rPr>
          <w:lang w:val="uk-UA"/>
        </w:rPr>
        <w:t>Новодністровської територіальної громади на 2022 рік.</w:t>
      </w:r>
    </w:p>
    <w:p w:rsidR="006021F3" w:rsidRPr="006021F3" w:rsidRDefault="006021F3" w:rsidP="006021F3">
      <w:pPr>
        <w:ind w:firstLine="700"/>
        <w:jc w:val="both"/>
        <w:rPr>
          <w:lang w:val="uk-UA"/>
        </w:rPr>
      </w:pPr>
      <w:r w:rsidRPr="006021F3">
        <w:rPr>
          <w:bCs/>
          <w:lang w:val="uk-UA"/>
        </w:rPr>
        <w:t>3.</w:t>
      </w:r>
      <w:r w:rsidRPr="006021F3">
        <w:rPr>
          <w:lang w:val="uk-UA"/>
        </w:rPr>
        <w:t xml:space="preserve"> Контроль за виконанням даного рішення покласти на заступника міського голови з питань діяльності виконавчих органів  Петрика Б.Ю.</w:t>
      </w:r>
    </w:p>
    <w:p w:rsidR="00092AD1" w:rsidRDefault="00092AD1" w:rsidP="001A2188">
      <w:pPr>
        <w:rPr>
          <w:lang w:val="uk-UA"/>
        </w:rPr>
      </w:pPr>
    </w:p>
    <w:p w:rsidR="00092AD1" w:rsidRDefault="00092AD1" w:rsidP="00092AD1">
      <w:pPr>
        <w:jc w:val="center"/>
        <w:rPr>
          <w:lang w:val="uk-UA"/>
        </w:rPr>
      </w:pPr>
      <w:r w:rsidRPr="00092AD1">
        <w:rPr>
          <w:i/>
          <w:lang w:val="uk-UA"/>
        </w:rPr>
        <w:t>Доповідає:</w:t>
      </w:r>
      <w:r w:rsidR="00DB6A93" w:rsidRPr="00DB6A93">
        <w:rPr>
          <w:i/>
          <w:lang w:val="uk-UA"/>
        </w:rPr>
        <w:t xml:space="preserve"> </w:t>
      </w:r>
      <w:r w:rsidR="00DB6A93">
        <w:rPr>
          <w:i/>
          <w:lang w:val="uk-UA"/>
        </w:rPr>
        <w:t>Магденко Г.Б., начальник УПСЗН</w:t>
      </w:r>
    </w:p>
    <w:p w:rsidR="00092AD1" w:rsidRPr="00092AD1" w:rsidRDefault="00092AD1" w:rsidP="00FE66F2">
      <w:pPr>
        <w:rPr>
          <w:lang w:val="uk-UA"/>
        </w:rPr>
      </w:pPr>
      <w:bookmarkStart w:id="1" w:name="_GoBack"/>
      <w:bookmarkEnd w:id="1"/>
    </w:p>
    <w:sectPr w:rsidR="00092AD1" w:rsidRPr="00092AD1" w:rsidSect="00562797">
      <w:pgSz w:w="12240" w:h="15840"/>
      <w:pgMar w:top="284" w:right="301" w:bottom="142" w:left="29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797" w:rsidRDefault="00562797" w:rsidP="007356CA">
      <w:r>
        <w:separator/>
      </w:r>
    </w:p>
  </w:endnote>
  <w:endnote w:type="continuationSeparator" w:id="0">
    <w:p w:rsidR="00562797" w:rsidRDefault="00562797" w:rsidP="0073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0079808"/>
      <w:docPartObj>
        <w:docPartGallery w:val="Page Numbers (Bottom of Page)"/>
        <w:docPartUnique/>
      </w:docPartObj>
    </w:sdtPr>
    <w:sdtContent>
      <w:p w:rsidR="00562797" w:rsidRDefault="00562797">
        <w:pPr>
          <w:pStyle w:val="a9"/>
          <w:jc w:val="right"/>
        </w:pPr>
        <w:r>
          <w:fldChar w:fldCharType="begin"/>
        </w:r>
        <w:r>
          <w:instrText>PAGE   \* MERGEFORMAT</w:instrText>
        </w:r>
        <w:r>
          <w:fldChar w:fldCharType="separate"/>
        </w:r>
        <w:r w:rsidR="006021F3">
          <w:rPr>
            <w:noProof/>
          </w:rPr>
          <w:t>31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797" w:rsidRDefault="00562797" w:rsidP="007356CA">
      <w:r>
        <w:separator/>
      </w:r>
    </w:p>
  </w:footnote>
  <w:footnote w:type="continuationSeparator" w:id="0">
    <w:p w:rsidR="00562797" w:rsidRDefault="00562797" w:rsidP="007356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3123"/>
    <w:multiLevelType w:val="multilevel"/>
    <w:tmpl w:val="A418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23261"/>
    <w:multiLevelType w:val="hybridMultilevel"/>
    <w:tmpl w:val="2CC04900"/>
    <w:lvl w:ilvl="0" w:tplc="0EE81F88">
      <w:numFmt w:val="bullet"/>
      <w:lvlText w:val="-"/>
      <w:lvlJc w:val="left"/>
      <w:pPr>
        <w:tabs>
          <w:tab w:val="num" w:pos="717"/>
        </w:tabs>
        <w:ind w:left="717" w:hanging="360"/>
      </w:pPr>
      <w:rPr>
        <w:rFonts w:ascii="Times New Roman" w:eastAsia="Times New Roman" w:hAnsi="Times New Roman" w:cs="Times New Roman" w:hint="default"/>
      </w:rPr>
    </w:lvl>
    <w:lvl w:ilvl="1" w:tplc="04220003" w:tentative="1">
      <w:start w:val="1"/>
      <w:numFmt w:val="bullet"/>
      <w:lvlText w:val="o"/>
      <w:lvlJc w:val="left"/>
      <w:pPr>
        <w:tabs>
          <w:tab w:val="num" w:pos="1437"/>
        </w:tabs>
        <w:ind w:left="1437" w:hanging="360"/>
      </w:pPr>
      <w:rPr>
        <w:rFonts w:ascii="Courier New" w:hAnsi="Courier New" w:cs="Courier New" w:hint="default"/>
      </w:rPr>
    </w:lvl>
    <w:lvl w:ilvl="2" w:tplc="04220005" w:tentative="1">
      <w:start w:val="1"/>
      <w:numFmt w:val="bullet"/>
      <w:lvlText w:val=""/>
      <w:lvlJc w:val="left"/>
      <w:pPr>
        <w:tabs>
          <w:tab w:val="num" w:pos="2157"/>
        </w:tabs>
        <w:ind w:left="2157" w:hanging="360"/>
      </w:pPr>
      <w:rPr>
        <w:rFonts w:ascii="Wingdings" w:hAnsi="Wingdings" w:hint="default"/>
      </w:rPr>
    </w:lvl>
    <w:lvl w:ilvl="3" w:tplc="04220001" w:tentative="1">
      <w:start w:val="1"/>
      <w:numFmt w:val="bullet"/>
      <w:lvlText w:val=""/>
      <w:lvlJc w:val="left"/>
      <w:pPr>
        <w:tabs>
          <w:tab w:val="num" w:pos="2877"/>
        </w:tabs>
        <w:ind w:left="2877" w:hanging="360"/>
      </w:pPr>
      <w:rPr>
        <w:rFonts w:ascii="Symbol" w:hAnsi="Symbol" w:hint="default"/>
      </w:rPr>
    </w:lvl>
    <w:lvl w:ilvl="4" w:tplc="04220003" w:tentative="1">
      <w:start w:val="1"/>
      <w:numFmt w:val="bullet"/>
      <w:lvlText w:val="o"/>
      <w:lvlJc w:val="left"/>
      <w:pPr>
        <w:tabs>
          <w:tab w:val="num" w:pos="3597"/>
        </w:tabs>
        <w:ind w:left="3597" w:hanging="360"/>
      </w:pPr>
      <w:rPr>
        <w:rFonts w:ascii="Courier New" w:hAnsi="Courier New" w:cs="Courier New" w:hint="default"/>
      </w:rPr>
    </w:lvl>
    <w:lvl w:ilvl="5" w:tplc="04220005" w:tentative="1">
      <w:start w:val="1"/>
      <w:numFmt w:val="bullet"/>
      <w:lvlText w:val=""/>
      <w:lvlJc w:val="left"/>
      <w:pPr>
        <w:tabs>
          <w:tab w:val="num" w:pos="4317"/>
        </w:tabs>
        <w:ind w:left="4317" w:hanging="360"/>
      </w:pPr>
      <w:rPr>
        <w:rFonts w:ascii="Wingdings" w:hAnsi="Wingdings" w:hint="default"/>
      </w:rPr>
    </w:lvl>
    <w:lvl w:ilvl="6" w:tplc="04220001" w:tentative="1">
      <w:start w:val="1"/>
      <w:numFmt w:val="bullet"/>
      <w:lvlText w:val=""/>
      <w:lvlJc w:val="left"/>
      <w:pPr>
        <w:tabs>
          <w:tab w:val="num" w:pos="5037"/>
        </w:tabs>
        <w:ind w:left="5037" w:hanging="360"/>
      </w:pPr>
      <w:rPr>
        <w:rFonts w:ascii="Symbol" w:hAnsi="Symbol" w:hint="default"/>
      </w:rPr>
    </w:lvl>
    <w:lvl w:ilvl="7" w:tplc="04220003" w:tentative="1">
      <w:start w:val="1"/>
      <w:numFmt w:val="bullet"/>
      <w:lvlText w:val="o"/>
      <w:lvlJc w:val="left"/>
      <w:pPr>
        <w:tabs>
          <w:tab w:val="num" w:pos="5757"/>
        </w:tabs>
        <w:ind w:left="5757" w:hanging="360"/>
      </w:pPr>
      <w:rPr>
        <w:rFonts w:ascii="Courier New" w:hAnsi="Courier New" w:cs="Courier New" w:hint="default"/>
      </w:rPr>
    </w:lvl>
    <w:lvl w:ilvl="8" w:tplc="04220005"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21E16DDB"/>
    <w:multiLevelType w:val="multilevel"/>
    <w:tmpl w:val="51408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34592"/>
    <w:multiLevelType w:val="multilevel"/>
    <w:tmpl w:val="6D86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192C43"/>
    <w:multiLevelType w:val="hybridMultilevel"/>
    <w:tmpl w:val="66344CE0"/>
    <w:lvl w:ilvl="0" w:tplc="9CEC8004">
      <w:start w:val="1"/>
      <w:numFmt w:val="decimal"/>
      <w:lvlText w:val="%1."/>
      <w:lvlJc w:val="left"/>
      <w:pPr>
        <w:tabs>
          <w:tab w:val="num" w:pos="643"/>
        </w:tabs>
        <w:ind w:left="643" w:hanging="360"/>
      </w:pPr>
      <w:rPr>
        <w:rFonts w:ascii="Times New Roman" w:eastAsia="Times New Roman" w:hAnsi="Times New Roman" w:cs="Times New Roman"/>
      </w:rPr>
    </w:lvl>
    <w:lvl w:ilvl="1" w:tplc="4CBA0C22">
      <w:numFmt w:val="none"/>
      <w:lvlText w:val=""/>
      <w:lvlJc w:val="left"/>
      <w:pPr>
        <w:tabs>
          <w:tab w:val="num" w:pos="360"/>
        </w:tabs>
      </w:pPr>
    </w:lvl>
    <w:lvl w:ilvl="2" w:tplc="E39A230C">
      <w:numFmt w:val="none"/>
      <w:lvlText w:val=""/>
      <w:lvlJc w:val="left"/>
      <w:pPr>
        <w:tabs>
          <w:tab w:val="num" w:pos="360"/>
        </w:tabs>
      </w:pPr>
    </w:lvl>
    <w:lvl w:ilvl="3" w:tplc="E9982086">
      <w:numFmt w:val="none"/>
      <w:lvlText w:val=""/>
      <w:lvlJc w:val="left"/>
      <w:pPr>
        <w:tabs>
          <w:tab w:val="num" w:pos="360"/>
        </w:tabs>
      </w:pPr>
    </w:lvl>
    <w:lvl w:ilvl="4" w:tplc="0AC0B42A">
      <w:numFmt w:val="none"/>
      <w:lvlText w:val=""/>
      <w:lvlJc w:val="left"/>
      <w:pPr>
        <w:tabs>
          <w:tab w:val="num" w:pos="360"/>
        </w:tabs>
      </w:pPr>
    </w:lvl>
    <w:lvl w:ilvl="5" w:tplc="4C02441E">
      <w:numFmt w:val="none"/>
      <w:lvlText w:val=""/>
      <w:lvlJc w:val="left"/>
      <w:pPr>
        <w:tabs>
          <w:tab w:val="num" w:pos="360"/>
        </w:tabs>
      </w:pPr>
    </w:lvl>
    <w:lvl w:ilvl="6" w:tplc="9C84DC2A">
      <w:numFmt w:val="none"/>
      <w:lvlText w:val=""/>
      <w:lvlJc w:val="left"/>
      <w:pPr>
        <w:tabs>
          <w:tab w:val="num" w:pos="360"/>
        </w:tabs>
      </w:pPr>
    </w:lvl>
    <w:lvl w:ilvl="7" w:tplc="F5542578">
      <w:numFmt w:val="none"/>
      <w:lvlText w:val=""/>
      <w:lvlJc w:val="left"/>
      <w:pPr>
        <w:tabs>
          <w:tab w:val="num" w:pos="360"/>
        </w:tabs>
      </w:pPr>
    </w:lvl>
    <w:lvl w:ilvl="8" w:tplc="D5A82F7C">
      <w:numFmt w:val="none"/>
      <w:lvlText w:val=""/>
      <w:lvlJc w:val="left"/>
      <w:pPr>
        <w:tabs>
          <w:tab w:val="num" w:pos="360"/>
        </w:tabs>
      </w:pPr>
    </w:lvl>
  </w:abstractNum>
  <w:abstractNum w:abstractNumId="5" w15:restartNumberingAfterBreak="0">
    <w:nsid w:val="35610295"/>
    <w:multiLevelType w:val="multilevel"/>
    <w:tmpl w:val="65D06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917602"/>
    <w:multiLevelType w:val="multilevel"/>
    <w:tmpl w:val="FE00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35D37"/>
    <w:multiLevelType w:val="multilevel"/>
    <w:tmpl w:val="A83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B1E84"/>
    <w:multiLevelType w:val="multilevel"/>
    <w:tmpl w:val="A666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9B3F15"/>
    <w:multiLevelType w:val="multilevel"/>
    <w:tmpl w:val="7C74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E728E4"/>
    <w:multiLevelType w:val="multilevel"/>
    <w:tmpl w:val="CB32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4E2AB9"/>
    <w:multiLevelType w:val="multilevel"/>
    <w:tmpl w:val="661A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FC433F"/>
    <w:multiLevelType w:val="hybridMultilevel"/>
    <w:tmpl w:val="D23A8E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609D30F7"/>
    <w:multiLevelType w:val="multilevel"/>
    <w:tmpl w:val="4514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CD41A9"/>
    <w:multiLevelType w:val="multilevel"/>
    <w:tmpl w:val="89AC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C0F2B"/>
    <w:multiLevelType w:val="multilevel"/>
    <w:tmpl w:val="307A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956003"/>
    <w:multiLevelType w:val="multilevel"/>
    <w:tmpl w:val="471E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10"/>
  </w:num>
  <w:num w:numId="5">
    <w:abstractNumId w:val="7"/>
  </w:num>
  <w:num w:numId="6">
    <w:abstractNumId w:val="9"/>
  </w:num>
  <w:num w:numId="7">
    <w:abstractNumId w:val="6"/>
  </w:num>
  <w:num w:numId="8">
    <w:abstractNumId w:val="11"/>
  </w:num>
  <w:num w:numId="9">
    <w:abstractNumId w:val="16"/>
  </w:num>
  <w:num w:numId="10">
    <w:abstractNumId w:val="14"/>
  </w:num>
  <w:num w:numId="11">
    <w:abstractNumId w:val="0"/>
  </w:num>
  <w:num w:numId="12">
    <w:abstractNumId w:val="8"/>
  </w:num>
  <w:num w:numId="13">
    <w:abstractNumId w:val="3"/>
  </w:num>
  <w:num w:numId="14">
    <w:abstractNumId w:val="13"/>
  </w:num>
  <w:num w:numId="15">
    <w:abstractNumId w:val="5"/>
  </w:num>
  <w:num w:numId="16">
    <w:abstractNumId w:val="15"/>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39"/>
    <w:rsid w:val="000123D8"/>
    <w:rsid w:val="0002403E"/>
    <w:rsid w:val="00041878"/>
    <w:rsid w:val="00056B04"/>
    <w:rsid w:val="00070882"/>
    <w:rsid w:val="00071D55"/>
    <w:rsid w:val="000770DC"/>
    <w:rsid w:val="00087AD0"/>
    <w:rsid w:val="00092AD1"/>
    <w:rsid w:val="000B1CE3"/>
    <w:rsid w:val="000B4254"/>
    <w:rsid w:val="000D317E"/>
    <w:rsid w:val="000D3BD4"/>
    <w:rsid w:val="00100DAE"/>
    <w:rsid w:val="00111A82"/>
    <w:rsid w:val="00113C78"/>
    <w:rsid w:val="001150A3"/>
    <w:rsid w:val="00122082"/>
    <w:rsid w:val="0015563B"/>
    <w:rsid w:val="00160E54"/>
    <w:rsid w:val="0017454E"/>
    <w:rsid w:val="00177628"/>
    <w:rsid w:val="0019402C"/>
    <w:rsid w:val="001A2188"/>
    <w:rsid w:val="001B030F"/>
    <w:rsid w:val="001B5F74"/>
    <w:rsid w:val="001C2EDA"/>
    <w:rsid w:val="001C7CE0"/>
    <w:rsid w:val="001E4689"/>
    <w:rsid w:val="001F36D2"/>
    <w:rsid w:val="001F410A"/>
    <w:rsid w:val="001F465B"/>
    <w:rsid w:val="00215848"/>
    <w:rsid w:val="00241AB3"/>
    <w:rsid w:val="002519A2"/>
    <w:rsid w:val="00265B0D"/>
    <w:rsid w:val="00292F3E"/>
    <w:rsid w:val="0029352F"/>
    <w:rsid w:val="002D0707"/>
    <w:rsid w:val="002D2A59"/>
    <w:rsid w:val="002F460E"/>
    <w:rsid w:val="00306F82"/>
    <w:rsid w:val="00330139"/>
    <w:rsid w:val="00331F91"/>
    <w:rsid w:val="00371243"/>
    <w:rsid w:val="003B6EB2"/>
    <w:rsid w:val="003C02BC"/>
    <w:rsid w:val="003C0820"/>
    <w:rsid w:val="003E277C"/>
    <w:rsid w:val="00401679"/>
    <w:rsid w:val="00435475"/>
    <w:rsid w:val="00444F05"/>
    <w:rsid w:val="004479CE"/>
    <w:rsid w:val="004752D2"/>
    <w:rsid w:val="004805BC"/>
    <w:rsid w:val="00485432"/>
    <w:rsid w:val="004B3DEB"/>
    <w:rsid w:val="004B4DAA"/>
    <w:rsid w:val="004D7599"/>
    <w:rsid w:val="004E67C2"/>
    <w:rsid w:val="004F12A6"/>
    <w:rsid w:val="00510161"/>
    <w:rsid w:val="005166DF"/>
    <w:rsid w:val="00524661"/>
    <w:rsid w:val="005529C9"/>
    <w:rsid w:val="00562797"/>
    <w:rsid w:val="005A2762"/>
    <w:rsid w:val="005B0F0D"/>
    <w:rsid w:val="005C1665"/>
    <w:rsid w:val="005D6B9D"/>
    <w:rsid w:val="006021F3"/>
    <w:rsid w:val="00611745"/>
    <w:rsid w:val="00646BEC"/>
    <w:rsid w:val="006676D4"/>
    <w:rsid w:val="00686658"/>
    <w:rsid w:val="00691A84"/>
    <w:rsid w:val="006A710E"/>
    <w:rsid w:val="006C15E1"/>
    <w:rsid w:val="006F0712"/>
    <w:rsid w:val="00700819"/>
    <w:rsid w:val="00720A6A"/>
    <w:rsid w:val="00731C87"/>
    <w:rsid w:val="007356CA"/>
    <w:rsid w:val="00737EB6"/>
    <w:rsid w:val="00742035"/>
    <w:rsid w:val="00774CB1"/>
    <w:rsid w:val="007C30BD"/>
    <w:rsid w:val="007D54C9"/>
    <w:rsid w:val="007F20D1"/>
    <w:rsid w:val="007F367B"/>
    <w:rsid w:val="007F5EBF"/>
    <w:rsid w:val="007F7544"/>
    <w:rsid w:val="008078F2"/>
    <w:rsid w:val="008331DF"/>
    <w:rsid w:val="00837550"/>
    <w:rsid w:val="00840F99"/>
    <w:rsid w:val="00854EFE"/>
    <w:rsid w:val="00864BB8"/>
    <w:rsid w:val="008826FA"/>
    <w:rsid w:val="0089285B"/>
    <w:rsid w:val="008B7081"/>
    <w:rsid w:val="008D010B"/>
    <w:rsid w:val="008E735A"/>
    <w:rsid w:val="00913ED0"/>
    <w:rsid w:val="009164BE"/>
    <w:rsid w:val="00917C4E"/>
    <w:rsid w:val="009269D2"/>
    <w:rsid w:val="009356A2"/>
    <w:rsid w:val="00952C61"/>
    <w:rsid w:val="00987702"/>
    <w:rsid w:val="00995FCA"/>
    <w:rsid w:val="009A188A"/>
    <w:rsid w:val="009F04B3"/>
    <w:rsid w:val="009F4F9D"/>
    <w:rsid w:val="00A11233"/>
    <w:rsid w:val="00A20C4A"/>
    <w:rsid w:val="00A46F8E"/>
    <w:rsid w:val="00A64DBE"/>
    <w:rsid w:val="00A87C0C"/>
    <w:rsid w:val="00AA54F6"/>
    <w:rsid w:val="00AB7FD6"/>
    <w:rsid w:val="00AE6D65"/>
    <w:rsid w:val="00AF729A"/>
    <w:rsid w:val="00B02F9F"/>
    <w:rsid w:val="00B13B55"/>
    <w:rsid w:val="00B20574"/>
    <w:rsid w:val="00B3190C"/>
    <w:rsid w:val="00B642D9"/>
    <w:rsid w:val="00BA3A32"/>
    <w:rsid w:val="00BA6D81"/>
    <w:rsid w:val="00BF12DF"/>
    <w:rsid w:val="00C01770"/>
    <w:rsid w:val="00C222B7"/>
    <w:rsid w:val="00C23B7F"/>
    <w:rsid w:val="00C30F01"/>
    <w:rsid w:val="00C915EB"/>
    <w:rsid w:val="00CA4C16"/>
    <w:rsid w:val="00CA587B"/>
    <w:rsid w:val="00CB507D"/>
    <w:rsid w:val="00CF4117"/>
    <w:rsid w:val="00D06D66"/>
    <w:rsid w:val="00D274BD"/>
    <w:rsid w:val="00D32D70"/>
    <w:rsid w:val="00D53051"/>
    <w:rsid w:val="00D74E25"/>
    <w:rsid w:val="00DA4683"/>
    <w:rsid w:val="00DA530C"/>
    <w:rsid w:val="00DB6A93"/>
    <w:rsid w:val="00E0364C"/>
    <w:rsid w:val="00E7178A"/>
    <w:rsid w:val="00E853CD"/>
    <w:rsid w:val="00EA0D24"/>
    <w:rsid w:val="00EC1307"/>
    <w:rsid w:val="00EC1C13"/>
    <w:rsid w:val="00EE12F6"/>
    <w:rsid w:val="00EE70CB"/>
    <w:rsid w:val="00F25A14"/>
    <w:rsid w:val="00F27091"/>
    <w:rsid w:val="00F30626"/>
    <w:rsid w:val="00F549C7"/>
    <w:rsid w:val="00F83792"/>
    <w:rsid w:val="00FC3A5B"/>
    <w:rsid w:val="00FE4EE1"/>
    <w:rsid w:val="00FE66F2"/>
    <w:rsid w:val="00FE7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A0417"/>
  <w15:chartTrackingRefBased/>
  <w15:docId w15:val="{0F20587D-F560-45AB-9976-87FA86D3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F3E"/>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5529C9"/>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274BD"/>
    <w:pPr>
      <w:spacing w:after="120"/>
      <w:ind w:left="283"/>
    </w:pPr>
    <w:rPr>
      <w:sz w:val="28"/>
      <w:lang w:val="uk-UA"/>
    </w:rPr>
  </w:style>
  <w:style w:type="character" w:customStyle="1" w:styleId="a4">
    <w:name w:val="Основной текст с отступом Знак"/>
    <w:basedOn w:val="a0"/>
    <w:link w:val="a3"/>
    <w:rsid w:val="00D274BD"/>
    <w:rPr>
      <w:rFonts w:ascii="Times New Roman" w:eastAsia="Times New Roman" w:hAnsi="Times New Roman" w:cs="Times New Roman"/>
      <w:sz w:val="28"/>
      <w:szCs w:val="24"/>
      <w:lang w:val="uk-UA" w:eastAsia="ru-RU"/>
    </w:rPr>
  </w:style>
  <w:style w:type="paragraph" w:styleId="2">
    <w:name w:val="Body Text Indent 2"/>
    <w:basedOn w:val="a"/>
    <w:link w:val="20"/>
    <w:rsid w:val="00D274BD"/>
    <w:pPr>
      <w:spacing w:after="120" w:line="480" w:lineRule="auto"/>
      <w:ind w:left="283"/>
    </w:pPr>
    <w:rPr>
      <w:sz w:val="28"/>
      <w:lang w:val="uk-UA"/>
    </w:rPr>
  </w:style>
  <w:style w:type="character" w:customStyle="1" w:styleId="20">
    <w:name w:val="Основной текст с отступом 2 Знак"/>
    <w:basedOn w:val="a0"/>
    <w:link w:val="2"/>
    <w:rsid w:val="00D274BD"/>
    <w:rPr>
      <w:rFonts w:ascii="Times New Roman" w:eastAsia="Times New Roman" w:hAnsi="Times New Roman" w:cs="Times New Roman"/>
      <w:sz w:val="28"/>
      <w:szCs w:val="24"/>
      <w:lang w:val="uk-UA" w:eastAsia="ru-RU"/>
    </w:rPr>
  </w:style>
  <w:style w:type="paragraph" w:styleId="31">
    <w:name w:val="Body Text Indent 3"/>
    <w:basedOn w:val="a"/>
    <w:link w:val="32"/>
    <w:rsid w:val="00D274BD"/>
    <w:pPr>
      <w:spacing w:after="120"/>
      <w:ind w:left="283"/>
    </w:pPr>
    <w:rPr>
      <w:sz w:val="16"/>
      <w:szCs w:val="16"/>
    </w:rPr>
  </w:style>
  <w:style w:type="character" w:customStyle="1" w:styleId="32">
    <w:name w:val="Основной текст с отступом 3 Знак"/>
    <w:basedOn w:val="a0"/>
    <w:link w:val="31"/>
    <w:rsid w:val="00D274BD"/>
    <w:rPr>
      <w:rFonts w:ascii="Times New Roman" w:eastAsia="Times New Roman" w:hAnsi="Times New Roman" w:cs="Times New Roman"/>
      <w:sz w:val="16"/>
      <w:szCs w:val="16"/>
      <w:lang w:val="ru-RU" w:eastAsia="ru-RU"/>
    </w:rPr>
  </w:style>
  <w:style w:type="paragraph" w:styleId="a5">
    <w:name w:val="List Paragraph"/>
    <w:basedOn w:val="a"/>
    <w:uiPriority w:val="34"/>
    <w:qFormat/>
    <w:rsid w:val="00D274BD"/>
    <w:pPr>
      <w:spacing w:after="160" w:line="259" w:lineRule="auto"/>
      <w:ind w:left="720"/>
      <w:contextualSpacing/>
    </w:pPr>
    <w:rPr>
      <w:rFonts w:ascii="Calibri" w:eastAsia="Calibri" w:hAnsi="Calibri"/>
      <w:sz w:val="22"/>
      <w:szCs w:val="22"/>
      <w:lang w:eastAsia="en-US"/>
    </w:rPr>
  </w:style>
  <w:style w:type="paragraph" w:customStyle="1" w:styleId="1">
    <w:name w:val="Знак Знак Знак1 Знак"/>
    <w:basedOn w:val="a"/>
    <w:rsid w:val="009164BE"/>
    <w:rPr>
      <w:rFonts w:ascii="Verdana" w:hAnsi="Verdana"/>
      <w:sz w:val="20"/>
      <w:szCs w:val="20"/>
      <w:lang w:val="en-US" w:eastAsia="en-US"/>
    </w:rPr>
  </w:style>
  <w:style w:type="paragraph" w:styleId="a6">
    <w:name w:val="Normal (Web)"/>
    <w:basedOn w:val="a"/>
    <w:rsid w:val="001F465B"/>
    <w:pPr>
      <w:spacing w:before="100" w:beforeAutospacing="1" w:after="100" w:afterAutospacing="1"/>
    </w:pPr>
    <w:rPr>
      <w:rFonts w:ascii="Tahoma" w:hAnsi="Tahoma" w:cs="Tahoma"/>
      <w:sz w:val="22"/>
      <w:szCs w:val="22"/>
    </w:rPr>
  </w:style>
  <w:style w:type="paragraph" w:customStyle="1" w:styleId="21">
    <w:name w:val="Основной текст с отступом 21"/>
    <w:basedOn w:val="a"/>
    <w:rsid w:val="007C30BD"/>
    <w:pPr>
      <w:suppressAutoHyphens/>
      <w:spacing w:after="120" w:line="480" w:lineRule="auto"/>
      <w:ind w:left="283"/>
    </w:pPr>
    <w:rPr>
      <w:sz w:val="28"/>
      <w:lang w:val="uk-UA" w:eastAsia="zh-CN"/>
    </w:rPr>
  </w:style>
  <w:style w:type="character" w:customStyle="1" w:styleId="rvts0">
    <w:name w:val="rvts0"/>
    <w:basedOn w:val="a0"/>
    <w:rsid w:val="007C30BD"/>
  </w:style>
  <w:style w:type="character" w:customStyle="1" w:styleId="rvts7">
    <w:name w:val="rvts7"/>
    <w:basedOn w:val="a0"/>
    <w:rsid w:val="00F27091"/>
    <w:rPr>
      <w:rFonts w:cs="Times New Roman"/>
    </w:rPr>
  </w:style>
  <w:style w:type="paragraph" w:customStyle="1" w:styleId="12">
    <w:name w:val="Знак Знак Знак1 Знак2"/>
    <w:basedOn w:val="a"/>
    <w:rsid w:val="006676D4"/>
    <w:rPr>
      <w:rFonts w:ascii="Verdana" w:hAnsi="Verdana"/>
      <w:sz w:val="20"/>
      <w:szCs w:val="20"/>
      <w:lang w:val="en-US" w:eastAsia="en-US"/>
    </w:rPr>
  </w:style>
  <w:style w:type="paragraph" w:styleId="a7">
    <w:name w:val="header"/>
    <w:basedOn w:val="a"/>
    <w:link w:val="a8"/>
    <w:uiPriority w:val="99"/>
    <w:unhideWhenUsed/>
    <w:rsid w:val="007356CA"/>
    <w:pPr>
      <w:tabs>
        <w:tab w:val="center" w:pos="4677"/>
        <w:tab w:val="right" w:pos="9355"/>
      </w:tabs>
    </w:pPr>
  </w:style>
  <w:style w:type="character" w:customStyle="1" w:styleId="a8">
    <w:name w:val="Верхний колонтитул Знак"/>
    <w:basedOn w:val="a0"/>
    <w:link w:val="a7"/>
    <w:uiPriority w:val="99"/>
    <w:rsid w:val="007356CA"/>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7356CA"/>
    <w:pPr>
      <w:tabs>
        <w:tab w:val="center" w:pos="4677"/>
        <w:tab w:val="right" w:pos="9355"/>
      </w:tabs>
    </w:pPr>
  </w:style>
  <w:style w:type="character" w:customStyle="1" w:styleId="aa">
    <w:name w:val="Нижний колонтитул Знак"/>
    <w:basedOn w:val="a0"/>
    <w:link w:val="a9"/>
    <w:uiPriority w:val="99"/>
    <w:rsid w:val="007356CA"/>
    <w:rPr>
      <w:rFonts w:ascii="Times New Roman" w:eastAsia="Times New Roman" w:hAnsi="Times New Roman" w:cs="Times New Roman"/>
      <w:sz w:val="24"/>
      <w:szCs w:val="24"/>
      <w:lang w:val="ru-RU" w:eastAsia="ru-RU"/>
    </w:rPr>
  </w:style>
  <w:style w:type="paragraph" w:styleId="ab">
    <w:name w:val="footnote text"/>
    <w:basedOn w:val="a"/>
    <w:link w:val="ac"/>
    <w:semiHidden/>
    <w:rsid w:val="00C30F01"/>
    <w:pPr>
      <w:suppressAutoHyphens/>
    </w:pPr>
    <w:rPr>
      <w:rFonts w:eastAsia="Calibri"/>
      <w:sz w:val="20"/>
      <w:szCs w:val="20"/>
      <w:lang w:eastAsia="ar-SA"/>
    </w:rPr>
  </w:style>
  <w:style w:type="character" w:customStyle="1" w:styleId="ac">
    <w:name w:val="Текст сноски Знак"/>
    <w:basedOn w:val="a0"/>
    <w:link w:val="ab"/>
    <w:semiHidden/>
    <w:rsid w:val="00C30F01"/>
    <w:rPr>
      <w:rFonts w:ascii="Times New Roman" w:eastAsia="Calibri" w:hAnsi="Times New Roman" w:cs="Times New Roman"/>
      <w:sz w:val="20"/>
      <w:szCs w:val="20"/>
      <w:lang w:val="ru-RU" w:eastAsia="ar-SA"/>
    </w:rPr>
  </w:style>
  <w:style w:type="paragraph" w:customStyle="1" w:styleId="Style4">
    <w:name w:val="Style4"/>
    <w:basedOn w:val="a"/>
    <w:rsid w:val="00C30F01"/>
    <w:pPr>
      <w:widowControl w:val="0"/>
      <w:autoSpaceDE w:val="0"/>
      <w:autoSpaceDN w:val="0"/>
      <w:adjustRightInd w:val="0"/>
      <w:spacing w:line="318" w:lineRule="exact"/>
      <w:ind w:firstLine="744"/>
      <w:jc w:val="both"/>
    </w:pPr>
    <w:rPr>
      <w:rFonts w:eastAsia="Calibri"/>
    </w:rPr>
  </w:style>
  <w:style w:type="character" w:customStyle="1" w:styleId="FontStyle12">
    <w:name w:val="Font Style12"/>
    <w:rsid w:val="00C30F01"/>
    <w:rPr>
      <w:rFonts w:ascii="Times New Roman" w:hAnsi="Times New Roman" w:cs="Times New Roman" w:hint="default"/>
      <w:sz w:val="24"/>
    </w:rPr>
  </w:style>
  <w:style w:type="paragraph" w:customStyle="1" w:styleId="rvps2">
    <w:name w:val="rvps2"/>
    <w:basedOn w:val="a"/>
    <w:rsid w:val="00C30F01"/>
    <w:pPr>
      <w:spacing w:before="100" w:beforeAutospacing="1" w:after="100" w:afterAutospacing="1"/>
    </w:pPr>
  </w:style>
  <w:style w:type="character" w:styleId="ad">
    <w:name w:val="Strong"/>
    <w:qFormat/>
    <w:rsid w:val="00C30F01"/>
    <w:rPr>
      <w:b/>
      <w:bCs/>
    </w:rPr>
  </w:style>
  <w:style w:type="table" w:styleId="ae">
    <w:name w:val="Table Grid"/>
    <w:basedOn w:val="a1"/>
    <w:rsid w:val="00C30F0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23">
    <w:name w:val="rvts23"/>
    <w:basedOn w:val="a0"/>
    <w:rsid w:val="00837550"/>
  </w:style>
  <w:style w:type="paragraph" w:customStyle="1" w:styleId="FR1">
    <w:name w:val="FR1"/>
    <w:rsid w:val="00485432"/>
    <w:pPr>
      <w:widowControl w:val="0"/>
      <w:spacing w:before="220" w:after="0" w:line="240" w:lineRule="auto"/>
      <w:ind w:right="5200" w:firstLine="60"/>
    </w:pPr>
    <w:rPr>
      <w:rFonts w:ascii="Times New Roman" w:eastAsia="Times New Roman" w:hAnsi="Times New Roman" w:cs="Times New Roman"/>
      <w:b/>
      <w:i/>
      <w:sz w:val="24"/>
      <w:szCs w:val="20"/>
      <w:lang w:val="uk-UA" w:eastAsia="ru-RU"/>
    </w:rPr>
  </w:style>
  <w:style w:type="paragraph" w:customStyle="1" w:styleId="rvps665">
    <w:name w:val="rvps665"/>
    <w:basedOn w:val="a"/>
    <w:rsid w:val="00720A6A"/>
    <w:pPr>
      <w:spacing w:before="100" w:beforeAutospacing="1" w:after="100" w:afterAutospacing="1"/>
    </w:pPr>
    <w:rPr>
      <w:rFonts w:eastAsia="Calibri"/>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10161"/>
    <w:rPr>
      <w:rFonts w:ascii="Verdana" w:hAnsi="Verdana" w:cs="Verdana"/>
      <w:sz w:val="20"/>
      <w:szCs w:val="20"/>
      <w:lang w:val="en-US" w:eastAsia="en-US"/>
    </w:rPr>
  </w:style>
  <w:style w:type="paragraph" w:customStyle="1" w:styleId="Iauiue">
    <w:name w:val="Iau?iue"/>
    <w:rsid w:val="005B0F0D"/>
    <w:pPr>
      <w:overflowPunct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af">
    <w:name w:val="Нормальний текст"/>
    <w:basedOn w:val="a"/>
    <w:rsid w:val="00CB507D"/>
    <w:pPr>
      <w:spacing w:before="120"/>
      <w:ind w:firstLine="567"/>
    </w:pPr>
    <w:rPr>
      <w:rFonts w:ascii="Antiqua" w:hAnsi="Antiqua"/>
      <w:sz w:val="26"/>
      <w:szCs w:val="20"/>
      <w:lang w:val="uk-UA"/>
    </w:rPr>
  </w:style>
  <w:style w:type="paragraph" w:customStyle="1" w:styleId="FR2">
    <w:name w:val="FR2"/>
    <w:rsid w:val="00BA6D81"/>
    <w:pPr>
      <w:widowControl w:val="0"/>
      <w:spacing w:after="0" w:line="240" w:lineRule="auto"/>
    </w:pPr>
    <w:rPr>
      <w:rFonts w:ascii="Times New Roman" w:eastAsia="Times New Roman" w:hAnsi="Times New Roman" w:cs="Times New Roman"/>
      <w:i/>
      <w:sz w:val="16"/>
      <w:szCs w:val="20"/>
      <w:lang w:val="uk-UA" w:eastAsia="ru-RU"/>
    </w:rPr>
  </w:style>
  <w:style w:type="paragraph" w:styleId="af0">
    <w:name w:val="Body Text"/>
    <w:basedOn w:val="a"/>
    <w:link w:val="af1"/>
    <w:unhideWhenUsed/>
    <w:rsid w:val="00BA6D81"/>
    <w:pPr>
      <w:spacing w:after="120"/>
    </w:pPr>
  </w:style>
  <w:style w:type="character" w:customStyle="1" w:styleId="af1">
    <w:name w:val="Основной текст Знак"/>
    <w:basedOn w:val="a0"/>
    <w:link w:val="af0"/>
    <w:rsid w:val="00BA6D81"/>
    <w:rPr>
      <w:rFonts w:ascii="Times New Roman" w:eastAsia="Times New Roman" w:hAnsi="Times New Roman" w:cs="Times New Roman"/>
      <w:sz w:val="24"/>
      <w:szCs w:val="24"/>
      <w:lang w:val="ru-RU" w:eastAsia="ru-RU"/>
    </w:rPr>
  </w:style>
  <w:style w:type="paragraph" w:styleId="af2">
    <w:name w:val="No Spacing"/>
    <w:uiPriority w:val="99"/>
    <w:qFormat/>
    <w:rsid w:val="00BA6D81"/>
    <w:pPr>
      <w:widowControl w:val="0"/>
      <w:autoSpaceDE w:val="0"/>
      <w:autoSpaceDN w:val="0"/>
      <w:spacing w:after="0" w:line="240" w:lineRule="auto"/>
    </w:pPr>
    <w:rPr>
      <w:rFonts w:ascii="Times New Roman" w:eastAsia="Times New Roman" w:hAnsi="Times New Roman" w:cs="Times New Roman"/>
      <w:lang w:val="uk-UA"/>
    </w:rPr>
  </w:style>
  <w:style w:type="paragraph" w:customStyle="1" w:styleId="10">
    <w:name w:val="Абзац списка1"/>
    <w:basedOn w:val="a"/>
    <w:rsid w:val="00BA6D81"/>
    <w:pPr>
      <w:widowControl w:val="0"/>
      <w:autoSpaceDE w:val="0"/>
      <w:autoSpaceDN w:val="0"/>
      <w:ind w:left="262" w:right="268" w:firstLine="566"/>
      <w:jc w:val="both"/>
    </w:pPr>
    <w:rPr>
      <w:rFonts w:eastAsia="Calibri"/>
      <w:sz w:val="22"/>
      <w:szCs w:val="22"/>
      <w:lang w:val="uk-UA" w:eastAsia="en-US"/>
    </w:rPr>
  </w:style>
  <w:style w:type="character" w:styleId="af3">
    <w:name w:val="Hyperlink"/>
    <w:unhideWhenUsed/>
    <w:rsid w:val="00BA6D81"/>
    <w:rPr>
      <w:color w:val="0000FF"/>
      <w:u w:val="single"/>
    </w:rPr>
  </w:style>
  <w:style w:type="character" w:customStyle="1" w:styleId="rvts9">
    <w:name w:val="rvts9"/>
    <w:basedOn w:val="a0"/>
    <w:rsid w:val="00BA6D81"/>
  </w:style>
  <w:style w:type="paragraph" w:customStyle="1" w:styleId="af4">
    <w:name w:val="Знак Знак Знак Знак Знак Знак Знак Знак Знак Знак Знак Знак"/>
    <w:basedOn w:val="a"/>
    <w:rsid w:val="00EA0D24"/>
    <w:rPr>
      <w:rFonts w:ascii="Verdana" w:hAnsi="Verdana"/>
      <w:sz w:val="20"/>
      <w:szCs w:val="20"/>
      <w:lang w:val="en-US" w:eastAsia="en-US"/>
    </w:rPr>
  </w:style>
  <w:style w:type="paragraph" w:styleId="af5">
    <w:name w:val="Title"/>
    <w:basedOn w:val="a"/>
    <w:next w:val="af0"/>
    <w:link w:val="af6"/>
    <w:qFormat/>
    <w:rsid w:val="00611745"/>
    <w:pPr>
      <w:keepNext/>
      <w:suppressAutoHyphens/>
      <w:spacing w:before="240" w:after="120"/>
    </w:pPr>
    <w:rPr>
      <w:rFonts w:ascii="Arial" w:eastAsia="Lucida Sans Unicode" w:hAnsi="Arial" w:cs="Mangal"/>
      <w:sz w:val="28"/>
      <w:szCs w:val="28"/>
      <w:lang w:eastAsia="ar-SA"/>
    </w:rPr>
  </w:style>
  <w:style w:type="character" w:customStyle="1" w:styleId="af6">
    <w:name w:val="Заголовок Знак"/>
    <w:basedOn w:val="a0"/>
    <w:link w:val="af5"/>
    <w:rsid w:val="00611745"/>
    <w:rPr>
      <w:rFonts w:ascii="Arial" w:eastAsia="Lucida Sans Unicode" w:hAnsi="Arial" w:cs="Mangal"/>
      <w:sz w:val="28"/>
      <w:szCs w:val="28"/>
      <w:lang w:val="ru-RU" w:eastAsia="ar-SA"/>
    </w:rPr>
  </w:style>
  <w:style w:type="table" w:customStyle="1" w:styleId="TableNormal1">
    <w:name w:val="Table Normal1"/>
    <w:uiPriority w:val="99"/>
    <w:semiHidden/>
    <w:rsid w:val="00FE4EE1"/>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E4EE1"/>
    <w:pPr>
      <w:widowControl w:val="0"/>
      <w:autoSpaceDE w:val="0"/>
      <w:autoSpaceDN w:val="0"/>
    </w:pPr>
    <w:rPr>
      <w:sz w:val="22"/>
      <w:szCs w:val="22"/>
      <w:lang w:val="uk-UA" w:eastAsia="en-US"/>
    </w:rPr>
  </w:style>
  <w:style w:type="paragraph" w:styleId="af7">
    <w:name w:val="Balloon Text"/>
    <w:basedOn w:val="a"/>
    <w:link w:val="af8"/>
    <w:uiPriority w:val="99"/>
    <w:semiHidden/>
    <w:rsid w:val="00FE4EE1"/>
    <w:pPr>
      <w:widowControl w:val="0"/>
      <w:autoSpaceDE w:val="0"/>
      <w:autoSpaceDN w:val="0"/>
    </w:pPr>
    <w:rPr>
      <w:rFonts w:ascii="Segoe UI" w:hAnsi="Segoe UI" w:cs="Segoe UI"/>
      <w:sz w:val="18"/>
      <w:szCs w:val="18"/>
      <w:lang w:val="uk-UA" w:eastAsia="en-US"/>
    </w:rPr>
  </w:style>
  <w:style w:type="character" w:customStyle="1" w:styleId="af8">
    <w:name w:val="Текст выноски Знак"/>
    <w:basedOn w:val="a0"/>
    <w:link w:val="af7"/>
    <w:uiPriority w:val="99"/>
    <w:semiHidden/>
    <w:rsid w:val="00FE4EE1"/>
    <w:rPr>
      <w:rFonts w:ascii="Segoe UI" w:eastAsia="Times New Roman" w:hAnsi="Segoe UI" w:cs="Segoe UI"/>
      <w:sz w:val="18"/>
      <w:szCs w:val="18"/>
      <w:lang w:val="uk-UA"/>
    </w:rPr>
  </w:style>
  <w:style w:type="character" w:styleId="af9">
    <w:name w:val="Emphasis"/>
    <w:uiPriority w:val="99"/>
    <w:qFormat/>
    <w:rsid w:val="00FE4EE1"/>
    <w:rPr>
      <w:rFonts w:cs="Times New Roman"/>
      <w:i/>
      <w:iCs/>
    </w:rPr>
  </w:style>
  <w:style w:type="paragraph" w:customStyle="1" w:styleId="CharChar">
    <w:name w:val="Char Знак Знак Char Знак"/>
    <w:basedOn w:val="a"/>
    <w:rsid w:val="007F7544"/>
    <w:rPr>
      <w:rFonts w:ascii="Verdana" w:hAnsi="Verdana"/>
      <w:sz w:val="20"/>
      <w:szCs w:val="20"/>
      <w:lang w:val="en-US" w:eastAsia="en-US"/>
    </w:rPr>
  </w:style>
  <w:style w:type="character" w:customStyle="1" w:styleId="30">
    <w:name w:val="Заголовок 3 Знак"/>
    <w:basedOn w:val="a0"/>
    <w:link w:val="3"/>
    <w:rsid w:val="005529C9"/>
    <w:rPr>
      <w:rFonts w:ascii="Times New Roman" w:eastAsia="Times New Roman" w:hAnsi="Times New Roman" w:cs="Times New Roman"/>
      <w:b/>
      <w:bCs/>
      <w:sz w:val="27"/>
      <w:szCs w:val="27"/>
      <w:lang w:val="ru-RU" w:eastAsia="ru-RU"/>
    </w:rPr>
  </w:style>
  <w:style w:type="paragraph" w:customStyle="1" w:styleId="p6">
    <w:name w:val="p6"/>
    <w:basedOn w:val="a"/>
    <w:rsid w:val="005529C9"/>
    <w:pPr>
      <w:spacing w:before="100" w:beforeAutospacing="1" w:after="100" w:afterAutospacing="1"/>
    </w:pPr>
    <w:rPr>
      <w:rFonts w:eastAsia="Calibri"/>
    </w:rPr>
  </w:style>
  <w:style w:type="paragraph" w:customStyle="1" w:styleId="11">
    <w:name w:val="Знак Знак Знак1 Знак1"/>
    <w:basedOn w:val="a"/>
    <w:rsid w:val="00A64DBE"/>
    <w:rPr>
      <w:rFonts w:ascii="Verdana" w:hAnsi="Verdana"/>
      <w:sz w:val="20"/>
      <w:szCs w:val="20"/>
      <w:lang w:val="en-US" w:eastAsia="en-US"/>
    </w:rPr>
  </w:style>
  <w:style w:type="table" w:customStyle="1" w:styleId="13">
    <w:name w:val="Сетка таблицы1"/>
    <w:basedOn w:val="a1"/>
    <w:next w:val="ae"/>
    <w:rsid w:val="00A64DB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Знак Знак Знак Знак Знак Знак Знак Знак Знак Знак Знак Знак1"/>
    <w:basedOn w:val="a"/>
    <w:rsid w:val="007F20D1"/>
    <w:rPr>
      <w:rFonts w:ascii="Verdana" w:hAnsi="Verdana"/>
      <w:sz w:val="20"/>
      <w:szCs w:val="20"/>
      <w:lang w:val="en-US" w:eastAsia="en-US"/>
    </w:rPr>
  </w:style>
  <w:style w:type="paragraph" w:customStyle="1" w:styleId="15">
    <w:name w:val="Без интервала1"/>
    <w:uiPriority w:val="99"/>
    <w:rsid w:val="00995FCA"/>
    <w:pPr>
      <w:spacing w:after="0" w:line="240" w:lineRule="auto"/>
    </w:pPr>
    <w:rPr>
      <w:rFonts w:ascii="Calibri" w:eastAsia="Calibri" w:hAnsi="Calibri" w:cs="Calibri"/>
      <w:lang w:val="uk-UA" w:eastAsia="uk-UA"/>
    </w:rPr>
  </w:style>
  <w:style w:type="paragraph" w:customStyle="1" w:styleId="22">
    <w:name w:val="Абзац списка2"/>
    <w:basedOn w:val="a"/>
    <w:rsid w:val="00995FCA"/>
    <w:pPr>
      <w:spacing w:after="160" w:line="259" w:lineRule="auto"/>
      <w:ind w:left="720"/>
    </w:pPr>
    <w:rPr>
      <w:rFonts w:ascii="Calibri" w:hAnsi="Calibri"/>
      <w:sz w:val="22"/>
      <w:szCs w:val="22"/>
      <w:lang w:val="uk-UA" w:eastAsia="en-US"/>
    </w:rPr>
  </w:style>
  <w:style w:type="numbering" w:customStyle="1" w:styleId="16">
    <w:name w:val="Нет списка1"/>
    <w:next w:val="a2"/>
    <w:uiPriority w:val="99"/>
    <w:semiHidden/>
    <w:unhideWhenUsed/>
    <w:rsid w:val="00C222B7"/>
  </w:style>
  <w:style w:type="paragraph" w:customStyle="1" w:styleId="310">
    <w:name w:val="Основной текст с отступом 31"/>
    <w:basedOn w:val="a"/>
    <w:rsid w:val="00C222B7"/>
    <w:pPr>
      <w:widowControl w:val="0"/>
      <w:suppressAutoHyphens/>
      <w:autoSpaceDE w:val="0"/>
      <w:spacing w:after="120"/>
      <w:ind w:left="283"/>
    </w:pPr>
    <w:rPr>
      <w:sz w:val="16"/>
      <w:szCs w:val="16"/>
      <w:lang w:eastAsia="zh-CN"/>
    </w:rPr>
  </w:style>
  <w:style w:type="numbering" w:customStyle="1" w:styleId="110">
    <w:name w:val="Нет списка11"/>
    <w:next w:val="a2"/>
    <w:uiPriority w:val="99"/>
    <w:semiHidden/>
    <w:unhideWhenUsed/>
    <w:rsid w:val="00C222B7"/>
  </w:style>
  <w:style w:type="paragraph" w:customStyle="1" w:styleId="msonormal0">
    <w:name w:val="msonormal"/>
    <w:basedOn w:val="a"/>
    <w:rsid w:val="00C222B7"/>
    <w:pPr>
      <w:spacing w:before="100" w:beforeAutospacing="1" w:after="100" w:afterAutospacing="1"/>
    </w:pPr>
    <w:rPr>
      <w:lang w:val="en-US" w:eastAsia="en-US"/>
    </w:rPr>
  </w:style>
  <w:style w:type="paragraph" w:customStyle="1" w:styleId="210">
    <w:name w:val=" Знак Знак2 Знак Знак1"/>
    <w:basedOn w:val="a"/>
    <w:rsid w:val="007F5EBF"/>
    <w:rPr>
      <w:rFonts w:ascii="Verdana" w:hAnsi="Verdana"/>
      <w:sz w:val="20"/>
      <w:szCs w:val="20"/>
      <w:lang w:val="en-US" w:eastAsia="en-US"/>
    </w:rPr>
  </w:style>
  <w:style w:type="paragraph" w:customStyle="1" w:styleId="Style1">
    <w:name w:val="Style1"/>
    <w:basedOn w:val="a"/>
    <w:rsid w:val="007F5EBF"/>
    <w:pPr>
      <w:widowControl w:val="0"/>
      <w:autoSpaceDE w:val="0"/>
      <w:autoSpaceDN w:val="0"/>
      <w:adjustRightInd w:val="0"/>
      <w:spacing w:line="322" w:lineRule="exact"/>
      <w:ind w:firstLine="7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6158">
      <w:bodyDiv w:val="1"/>
      <w:marLeft w:val="0"/>
      <w:marRight w:val="0"/>
      <w:marTop w:val="0"/>
      <w:marBottom w:val="0"/>
      <w:divBdr>
        <w:top w:val="none" w:sz="0" w:space="0" w:color="auto"/>
        <w:left w:val="none" w:sz="0" w:space="0" w:color="auto"/>
        <w:bottom w:val="none" w:sz="0" w:space="0" w:color="auto"/>
        <w:right w:val="none" w:sz="0" w:space="0" w:color="auto"/>
      </w:divBdr>
    </w:div>
    <w:div w:id="429080989">
      <w:bodyDiv w:val="1"/>
      <w:marLeft w:val="0"/>
      <w:marRight w:val="0"/>
      <w:marTop w:val="0"/>
      <w:marBottom w:val="0"/>
      <w:divBdr>
        <w:top w:val="none" w:sz="0" w:space="0" w:color="auto"/>
        <w:left w:val="none" w:sz="0" w:space="0" w:color="auto"/>
        <w:bottom w:val="none" w:sz="0" w:space="0" w:color="auto"/>
        <w:right w:val="none" w:sz="0" w:space="0" w:color="auto"/>
      </w:divBdr>
    </w:div>
    <w:div w:id="662898356">
      <w:bodyDiv w:val="1"/>
      <w:marLeft w:val="0"/>
      <w:marRight w:val="0"/>
      <w:marTop w:val="0"/>
      <w:marBottom w:val="0"/>
      <w:divBdr>
        <w:top w:val="none" w:sz="0" w:space="0" w:color="auto"/>
        <w:left w:val="none" w:sz="0" w:space="0" w:color="auto"/>
        <w:bottom w:val="none" w:sz="0" w:space="0" w:color="auto"/>
        <w:right w:val="none" w:sz="0" w:space="0" w:color="auto"/>
      </w:divBdr>
    </w:div>
    <w:div w:id="736976453">
      <w:bodyDiv w:val="1"/>
      <w:marLeft w:val="0"/>
      <w:marRight w:val="0"/>
      <w:marTop w:val="0"/>
      <w:marBottom w:val="0"/>
      <w:divBdr>
        <w:top w:val="none" w:sz="0" w:space="0" w:color="auto"/>
        <w:left w:val="none" w:sz="0" w:space="0" w:color="auto"/>
        <w:bottom w:val="none" w:sz="0" w:space="0" w:color="auto"/>
        <w:right w:val="none" w:sz="0" w:space="0" w:color="auto"/>
      </w:divBdr>
    </w:div>
    <w:div w:id="1450273873">
      <w:bodyDiv w:val="1"/>
      <w:marLeft w:val="0"/>
      <w:marRight w:val="0"/>
      <w:marTop w:val="0"/>
      <w:marBottom w:val="0"/>
      <w:divBdr>
        <w:top w:val="none" w:sz="0" w:space="0" w:color="auto"/>
        <w:left w:val="none" w:sz="0" w:space="0" w:color="auto"/>
        <w:bottom w:val="none" w:sz="0" w:space="0" w:color="auto"/>
        <w:right w:val="none" w:sz="0" w:space="0" w:color="auto"/>
      </w:divBdr>
    </w:div>
    <w:div w:id="1638294151">
      <w:bodyDiv w:val="1"/>
      <w:marLeft w:val="0"/>
      <w:marRight w:val="0"/>
      <w:marTop w:val="0"/>
      <w:marBottom w:val="0"/>
      <w:divBdr>
        <w:top w:val="none" w:sz="0" w:space="0" w:color="auto"/>
        <w:left w:val="none" w:sz="0" w:space="0" w:color="auto"/>
        <w:bottom w:val="none" w:sz="0" w:space="0" w:color="auto"/>
        <w:right w:val="none" w:sz="0" w:space="0" w:color="auto"/>
      </w:divBdr>
    </w:div>
    <w:div w:id="1714378808">
      <w:bodyDiv w:val="1"/>
      <w:marLeft w:val="0"/>
      <w:marRight w:val="0"/>
      <w:marTop w:val="0"/>
      <w:marBottom w:val="0"/>
      <w:divBdr>
        <w:top w:val="none" w:sz="0" w:space="0" w:color="auto"/>
        <w:left w:val="none" w:sz="0" w:space="0" w:color="auto"/>
        <w:bottom w:val="none" w:sz="0" w:space="0" w:color="auto"/>
        <w:right w:val="none" w:sz="0" w:space="0" w:color="auto"/>
      </w:divBdr>
    </w:div>
    <w:div w:id="206097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7ED8D-87F6-41A2-8629-911F61FD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3833</TotalTime>
  <Pages>31</Pages>
  <Words>9582</Words>
  <Characters>54619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User239</dc:creator>
  <cp:keywords/>
  <dc:description/>
  <cp:lastModifiedBy>User255</cp:lastModifiedBy>
  <cp:revision>8</cp:revision>
  <dcterms:created xsi:type="dcterms:W3CDTF">2020-10-23T09:20:00Z</dcterms:created>
  <dcterms:modified xsi:type="dcterms:W3CDTF">2022-03-31T14:17:00Z</dcterms:modified>
</cp:coreProperties>
</file>