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-106" w:type="dxa"/>
        <w:tblLook w:val="01E0" w:firstRow="1" w:lastRow="1" w:firstColumn="1" w:lastColumn="1" w:noHBand="0" w:noVBand="0"/>
      </w:tblPr>
      <w:tblGrid>
        <w:gridCol w:w="5973"/>
        <w:gridCol w:w="3801"/>
      </w:tblGrid>
      <w:tr w:rsidR="003A1E97" w:rsidRPr="009A09B7">
        <w:tc>
          <w:tcPr>
            <w:tcW w:w="5973" w:type="dxa"/>
          </w:tcPr>
          <w:p w:rsidR="005412B4" w:rsidRPr="009A09B7" w:rsidRDefault="005412B4" w:rsidP="00965F48">
            <w:pPr>
              <w:ind w:right="-6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5412B4" w:rsidRPr="009A09B7" w:rsidRDefault="005412B4" w:rsidP="007F500E">
            <w:pPr>
              <w:ind w:right="-610" w:firstLine="1883"/>
              <w:jc w:val="both"/>
              <w:rPr>
                <w:rFonts w:ascii="Times New Roman" w:hAnsi="Times New Roman" w:cs="Times New Roman"/>
              </w:rPr>
            </w:pPr>
            <w:r w:rsidRPr="009A09B7">
              <w:rPr>
                <w:rFonts w:ascii="Times New Roman" w:hAnsi="Times New Roman" w:cs="Times New Roman"/>
              </w:rPr>
              <w:t>ЗАТВЕРДЖЕНО</w:t>
            </w:r>
          </w:p>
          <w:p w:rsidR="005412B4" w:rsidRPr="009A09B7" w:rsidRDefault="005412B4" w:rsidP="007F500E">
            <w:pPr>
              <w:ind w:right="-610"/>
              <w:rPr>
                <w:rFonts w:ascii="Times New Roman" w:hAnsi="Times New Roman" w:cs="Times New Roman"/>
              </w:rPr>
            </w:pPr>
            <w:r w:rsidRPr="009A09B7">
              <w:rPr>
                <w:rFonts w:ascii="Times New Roman" w:hAnsi="Times New Roman" w:cs="Times New Roman"/>
              </w:rPr>
              <w:t>рішенням Новодністровської міської ради</w:t>
            </w:r>
          </w:p>
          <w:p w:rsidR="005412B4" w:rsidRPr="009A09B7" w:rsidRDefault="005412B4" w:rsidP="007F500E">
            <w:pPr>
              <w:ind w:left="7" w:right="-610"/>
              <w:rPr>
                <w:rFonts w:ascii="Times New Roman" w:hAnsi="Times New Roman" w:cs="Times New Roman"/>
              </w:rPr>
            </w:pPr>
            <w:r w:rsidRPr="009A09B7">
              <w:rPr>
                <w:rFonts w:ascii="Times New Roman" w:hAnsi="Times New Roman" w:cs="Times New Roman"/>
              </w:rPr>
              <w:t>від ___________2022 року №____</w:t>
            </w:r>
          </w:p>
          <w:p w:rsidR="005412B4" w:rsidRPr="009A09B7" w:rsidRDefault="005412B4" w:rsidP="00965F48">
            <w:pPr>
              <w:ind w:right="-610"/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</w:t>
            </w:r>
          </w:p>
        </w:tc>
      </w:tr>
    </w:tbl>
    <w:p w:rsidR="005412B4" w:rsidRPr="009A09B7" w:rsidRDefault="005412B4" w:rsidP="006F3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2B4" w:rsidRPr="009A09B7" w:rsidRDefault="005412B4" w:rsidP="006F3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5412B4" w:rsidRPr="009A09B7" w:rsidRDefault="005412B4" w:rsidP="006F3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 xml:space="preserve">про визначення розміру збитків у формі неодержаного доходу </w:t>
      </w:r>
    </w:p>
    <w:p w:rsidR="005412B4" w:rsidRPr="009A09B7" w:rsidRDefault="005412B4" w:rsidP="006F3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 xml:space="preserve">від орендної плати, завданих територіальній громаді м. Новодністровськ, </w:t>
      </w:r>
    </w:p>
    <w:p w:rsidR="005412B4" w:rsidRPr="009A09B7" w:rsidRDefault="005412B4" w:rsidP="006F3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 xml:space="preserve">в особі Новодністровської міської ради за період з 01.03.2019р. по 31.01.2022р., протиправним використанням земельних ділянок </w:t>
      </w:r>
    </w:p>
    <w:p w:rsidR="005412B4" w:rsidRPr="009A09B7" w:rsidRDefault="005412B4" w:rsidP="006F3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 xml:space="preserve">площею 1,0369га та 3,2443га під майном, що належить </w:t>
      </w:r>
    </w:p>
    <w:p w:rsidR="005412B4" w:rsidRPr="009A09B7" w:rsidRDefault="005412B4" w:rsidP="006F39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>ТОВ «Енергопром»</w:t>
      </w:r>
    </w:p>
    <w:p w:rsidR="005412B4" w:rsidRPr="009A09B7" w:rsidRDefault="005412B4">
      <w:pPr>
        <w:rPr>
          <w:rFonts w:ascii="Times New Roman" w:hAnsi="Times New Roman" w:cs="Times New Roman"/>
          <w:sz w:val="28"/>
          <w:szCs w:val="28"/>
        </w:rPr>
      </w:pPr>
    </w:p>
    <w:p w:rsidR="005412B4" w:rsidRPr="009A09B7" w:rsidRDefault="005412B4">
      <w:pPr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«____» ___________ 2022р.</w:t>
      </w:r>
      <w:r w:rsidRPr="009A09B7">
        <w:rPr>
          <w:rFonts w:ascii="Times New Roman" w:hAnsi="Times New Roman" w:cs="Times New Roman"/>
          <w:sz w:val="28"/>
          <w:szCs w:val="28"/>
        </w:rPr>
        <w:tab/>
      </w:r>
      <w:r w:rsidRPr="009A09B7">
        <w:rPr>
          <w:rFonts w:ascii="Times New Roman" w:hAnsi="Times New Roman" w:cs="Times New Roman"/>
          <w:sz w:val="28"/>
          <w:szCs w:val="28"/>
        </w:rPr>
        <w:tab/>
      </w:r>
      <w:r w:rsidRPr="009A09B7">
        <w:rPr>
          <w:rFonts w:ascii="Times New Roman" w:hAnsi="Times New Roman" w:cs="Times New Roman"/>
          <w:sz w:val="28"/>
          <w:szCs w:val="28"/>
        </w:rPr>
        <w:tab/>
      </w:r>
      <w:r w:rsidRPr="009A09B7">
        <w:rPr>
          <w:rFonts w:ascii="Times New Roman" w:hAnsi="Times New Roman" w:cs="Times New Roman"/>
          <w:sz w:val="28"/>
          <w:szCs w:val="28"/>
        </w:rPr>
        <w:tab/>
      </w:r>
      <w:r w:rsidRPr="009A09B7">
        <w:rPr>
          <w:rFonts w:ascii="Times New Roman" w:hAnsi="Times New Roman" w:cs="Times New Roman"/>
          <w:sz w:val="28"/>
          <w:szCs w:val="28"/>
        </w:rPr>
        <w:tab/>
      </w:r>
      <w:r w:rsidRPr="009A09B7">
        <w:rPr>
          <w:rFonts w:ascii="Times New Roman" w:hAnsi="Times New Roman" w:cs="Times New Roman"/>
          <w:sz w:val="28"/>
          <w:szCs w:val="28"/>
        </w:rPr>
        <w:tab/>
        <w:t>м. Новодністровськ</w:t>
      </w:r>
    </w:p>
    <w:p w:rsidR="005412B4" w:rsidRPr="009A09B7" w:rsidRDefault="005412B4">
      <w:pPr>
        <w:rPr>
          <w:rFonts w:ascii="Times New Roman" w:hAnsi="Times New Roman" w:cs="Times New Roman"/>
          <w:sz w:val="28"/>
          <w:szCs w:val="28"/>
        </w:rPr>
      </w:pPr>
    </w:p>
    <w:p w:rsidR="005412B4" w:rsidRPr="009A09B7" w:rsidRDefault="005412B4" w:rsidP="006F39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Комісією для визначення збитків власнику землі (далі – Комісія), що діє на підставі рішення 33-ї сесії VII скликання Новодністровської міської ради від 22.06.2017р. №144 «Про затвердження та відшкодування збитків міському бюджету, заподіяних внаслідок використання землі з порушенням законодавства про плату за землю на території Новодністровської міської ради», комісією з питань визначення збитків, заподіяних Новодністровській міській раді», у наступному складі та за відсутності представника суб’єкта господарювання: </w:t>
      </w:r>
    </w:p>
    <w:p w:rsidR="005412B4" w:rsidRPr="009A09B7" w:rsidRDefault="005412B4" w:rsidP="003E0565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82" w:type="dxa"/>
        <w:tblInd w:w="-106" w:type="dxa"/>
        <w:tblLook w:val="01E0" w:firstRow="1" w:lastRow="1" w:firstColumn="1" w:lastColumn="1" w:noHBand="0" w:noVBand="0"/>
      </w:tblPr>
      <w:tblGrid>
        <w:gridCol w:w="2148"/>
        <w:gridCol w:w="5381"/>
        <w:gridCol w:w="2353"/>
      </w:tblGrid>
      <w:tr w:rsidR="003A1E97" w:rsidRPr="009A09B7" w:rsidTr="00006538">
        <w:tc>
          <w:tcPr>
            <w:tcW w:w="2148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Голова комісії:</w:t>
            </w: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1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</w:tc>
        <w:tc>
          <w:tcPr>
            <w:tcW w:w="2353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Петрик Б.Ю.</w:t>
            </w:r>
          </w:p>
        </w:tc>
      </w:tr>
      <w:tr w:rsidR="003A1E97" w:rsidRPr="009A09B7" w:rsidTr="00006538">
        <w:tc>
          <w:tcPr>
            <w:tcW w:w="2148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5381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управління міської ради</w:t>
            </w: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Ферсанова В.І.</w:t>
            </w:r>
          </w:p>
        </w:tc>
      </w:tr>
      <w:tr w:rsidR="003A1E97" w:rsidRPr="009A09B7" w:rsidTr="00006538">
        <w:tc>
          <w:tcPr>
            <w:tcW w:w="2148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 комісії:</w:t>
            </w: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1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юридичного відділу міської </w:t>
            </w: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2353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Мартинюк А.М.</w:t>
            </w:r>
          </w:p>
        </w:tc>
      </w:tr>
      <w:tr w:rsidR="003A1E97" w:rsidRPr="009A09B7" w:rsidTr="00006538">
        <w:tc>
          <w:tcPr>
            <w:tcW w:w="9882" w:type="dxa"/>
            <w:gridSpan w:val="3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комісії:</w:t>
            </w:r>
          </w:p>
        </w:tc>
      </w:tr>
      <w:tr w:rsidR="003A1E97" w:rsidRPr="009A09B7" w:rsidTr="00006538">
        <w:tc>
          <w:tcPr>
            <w:tcW w:w="2148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1" w:type="dxa"/>
          </w:tcPr>
          <w:p w:rsidR="005412B4" w:rsidRPr="009A09B7" w:rsidRDefault="005412B4" w:rsidP="00900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97" w:rsidRPr="009A09B7" w:rsidTr="00006538">
        <w:tc>
          <w:tcPr>
            <w:tcW w:w="2148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начальник відділу земельних ресурсів, екології, архітектури та містобудування міської ради</w:t>
            </w: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Скиба А.О.</w:t>
            </w:r>
          </w:p>
        </w:tc>
      </w:tr>
      <w:tr w:rsidR="003A1E97" w:rsidRPr="009A09B7" w:rsidTr="00006538">
        <w:tc>
          <w:tcPr>
            <w:tcW w:w="2148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земельних ресурсів, екології, архітектури та містобудування міської ради</w:t>
            </w: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Безбородова Г.В.</w:t>
            </w:r>
          </w:p>
        </w:tc>
      </w:tr>
      <w:tr w:rsidR="003A1E97" w:rsidRPr="009A09B7" w:rsidTr="00006538">
        <w:trPr>
          <w:trHeight w:val="914"/>
        </w:trPr>
        <w:tc>
          <w:tcPr>
            <w:tcW w:w="2148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депутат міської ради, голова постійної комісії з питань будівництва та врегулювання земельних відносин</w:t>
            </w:r>
          </w:p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5412B4" w:rsidRPr="009A09B7" w:rsidRDefault="005412B4" w:rsidP="00AA2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9B7">
              <w:rPr>
                <w:rFonts w:ascii="Times New Roman" w:hAnsi="Times New Roman" w:cs="Times New Roman"/>
                <w:sz w:val="28"/>
                <w:szCs w:val="28"/>
              </w:rPr>
              <w:t>Бойчук С.В.</w:t>
            </w:r>
          </w:p>
        </w:tc>
      </w:tr>
    </w:tbl>
    <w:p w:rsidR="005412B4" w:rsidRPr="009A09B7" w:rsidRDefault="005412B4" w:rsidP="004655CF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  <w:t xml:space="preserve">встановлено, що рішенням 51-ї сесії V скликання Новодністровської міської ради №73 від 14.05.2010р. «Про затвердження технічної документації із землеустрою по інвентаризації земельних ділянок, що надаються в оренду», та відповідно до клопотання ТОВ «Енергопром», надано дозвіл останньому на укладання договорів оренди земельних ділянок терміном на 49 років площею 1,0369га, кадастровий номер 7310600000:01:019:0054 та площею 3,2443га, кадастровий номер 7310600000:01:019:0050, що розташовані за адресою: Чернівецька обл., м.Новодністровськ, 19 індексно-кадастровому кварталі (ІКК). 16.06.2010р., між Новодністровською міською радою та ТОВ «Енергопром» були укладені договора оренди землі №215 земельна ділянка площею 1,0369га та №216 земельна ділянка площею 3,2443га. </w:t>
      </w:r>
    </w:p>
    <w:p w:rsidR="005412B4" w:rsidRPr="009A09B7" w:rsidRDefault="005412B4" w:rsidP="004655CF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  <w:t>Договір оренди земельної ділянки площею 1,0369га був зареєстрований в ЧРФ ДП «Центр ДЗК» за №041082100015 від 16.06.2010р.</w:t>
      </w:r>
    </w:p>
    <w:p w:rsidR="005412B4" w:rsidRPr="009A09B7" w:rsidRDefault="005412B4" w:rsidP="004655CF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  <w:t>Договір оренди земельної ділянки площею 3,2443га був зареєстрований в ЧРФ ДП «Центр ДЗК» за №041082100016 від 16.06.2010р.</w:t>
      </w:r>
    </w:p>
    <w:p w:rsidR="005412B4" w:rsidRPr="009A09B7" w:rsidRDefault="005412B4" w:rsidP="00B8556F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  <w:t>Згідно із пунктом другим ст.152 Земельного кодексу України власник земельної ділянки або землекористувач може вимагати усунення будь-яких порушень його прав на землю, навіть якщо ці порушення не пов'язані з позбавленням права володіння земельною ділянкою, і відшкодування завданих збитків.</w:t>
      </w:r>
    </w:p>
    <w:p w:rsidR="005412B4" w:rsidRPr="009A09B7" w:rsidRDefault="005412B4" w:rsidP="00B8556F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Пунктом «д» частини першої статті 156 Земельного кодексу України визначено, що власникам землі та землекористувачам відшкодовуються збитки, заподіяні внаслідок неодержання доходів за час тимчасового невикористання земельної ділянки. </w:t>
      </w:r>
    </w:p>
    <w:p w:rsidR="005412B4" w:rsidRPr="009A09B7" w:rsidRDefault="005412B4" w:rsidP="00B8556F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Керуючись ст. 206 використання землі в Україні, як відомо, є платним.</w:t>
      </w:r>
    </w:p>
    <w:p w:rsidR="005412B4" w:rsidRPr="009A09B7" w:rsidRDefault="005412B4" w:rsidP="00B8556F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Порядок визначення та відшкодування збитків власникам землі і землекористувачам (далі – Порядок) визначено постановою Кабінету Міністрів України від 19 квітня 1993 року № 284. Пунктом 3 зазначеного Порядку визначено, що відшкодуванню підлягають, зокрема, збитки власників землі і землекористувачів, у тому числі орендарів, включаючи і неодержані доходи, якщо вони обґрунтовані.</w:t>
      </w:r>
    </w:p>
    <w:p w:rsidR="005412B4" w:rsidRPr="009A09B7" w:rsidRDefault="005412B4" w:rsidP="00B8556F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Починаючи з 01.03.2019р. по 01.02.2022р.ТОВ «Енергопром» жодної плати не вносив згідно діючих договорів оренди земельних ділянок, тим самим наносить збитки, у формі неодержаного доходу від орендної плати, територіальній громаді м.Новодністровськ в особі Новодністровської міської ради.</w:t>
      </w:r>
    </w:p>
    <w:p w:rsidR="005412B4" w:rsidRPr="009A09B7" w:rsidRDefault="005412B4" w:rsidP="00B8556F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Відповідно до вимог п.286.2 ст.286 та п.287.3 ст.287 Податкового кодексу України ТОВ «Енергопром» необхідно подавати до податкової інспекції податкову декларацію з плати за землю (земельний податок та/або орендна плата за земельні ділянки державної або комунальної власності) та сплачувати орендну плату до бюджету Новодністровської міської ради, однак товариство вимогу Податкового кодексу України не виконує.</w:t>
      </w:r>
    </w:p>
    <w:p w:rsidR="005412B4" w:rsidRPr="009A09B7" w:rsidRDefault="005412B4" w:rsidP="00495431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</w:r>
      <w:r w:rsidRPr="009A09B7">
        <w:rPr>
          <w:rFonts w:ascii="Times New Roman" w:hAnsi="Times New Roman" w:cs="Times New Roman"/>
          <w:b/>
          <w:bCs/>
          <w:sz w:val="28"/>
          <w:szCs w:val="28"/>
        </w:rPr>
        <w:t>Розрахунок та відомості про</w:t>
      </w:r>
      <w:bookmarkStart w:id="0" w:name="_GoBack"/>
      <w:bookmarkEnd w:id="0"/>
      <w:r w:rsidRPr="009A09B7">
        <w:rPr>
          <w:rFonts w:ascii="Times New Roman" w:hAnsi="Times New Roman" w:cs="Times New Roman"/>
          <w:b/>
          <w:bCs/>
          <w:sz w:val="28"/>
          <w:szCs w:val="28"/>
        </w:rPr>
        <w:t xml:space="preserve"> земельну ділянку площею 1,0369га,</w:t>
      </w:r>
      <w:r w:rsidRPr="009A09B7">
        <w:rPr>
          <w:rFonts w:ascii="Times New Roman" w:hAnsi="Times New Roman" w:cs="Times New Roman"/>
          <w:sz w:val="28"/>
          <w:szCs w:val="28"/>
        </w:rPr>
        <w:t xml:space="preserve"> </w:t>
      </w:r>
      <w:r w:rsidRPr="009A09B7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кадастровий номер 7310600000:01:019:0054, розташована квартал 19, буд.52  м.Новодністровськ, Чернівецької області. На ділянці розташовані нежитлові будівлі полігону ЗБВ. </w:t>
      </w:r>
    </w:p>
    <w:p w:rsidR="005412B4" w:rsidRPr="009A09B7" w:rsidRDefault="005412B4" w:rsidP="00495431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  <w:t>Розмір орендної плати складає 4290,87грн. (чотири тисячі двісті дев’яносто грн. 87 коп.) що становить 7 (сім) відсотків від нормативно - грошової оцінки землі згідно рішення міської ради № 113 від 05.06.2008 р. та №73 від 14.05.2010р. Керуючись п.36.1 договору оренди землі від 16.06.2010р. №215 де вказано, що у випадку перерахунку орендної плати при зміні ставок розмірів земельного податку та ставок орендної плати, Орендодавець самостійно здійснює розрахунки та надсилає рекомендованим листом з повідомленням Орендарю без укладання додаткової угоди. З 01.01.2015 р. плата за земельні ділянки понад 1 га становить 3%  відповідно плата та заборгованість по оренді згідно рішення міської ради № 109 від 19.06.2014 р.</w:t>
      </w:r>
    </w:p>
    <w:p w:rsidR="005412B4" w:rsidRPr="009A09B7" w:rsidRDefault="005412B4" w:rsidP="00495431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  <w:t>До 31.12.2019р. нормативно грошова оцінка становила 3 247 778 (три мільйони двісті сорок сім тисяч сімсот сімдесят вісім) грн., згідно витягу із технічної документації про нормативно грошову оцінку земельної  ділянки виданої відділом Держгеокодастру у м.Новодністровську Міськрайонного управління у Сокирянському районі та м.Новодністровську № 34-28.01-210/2/2-16 від 26.04.2016 р.</w:t>
      </w:r>
    </w:p>
    <w:p w:rsidR="005412B4" w:rsidRPr="009A09B7" w:rsidRDefault="005412B4" w:rsidP="00495431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  <w:t>Сума орендної плати  з 01.03.2019р. по 31.12.2019р. складає:</w:t>
      </w:r>
    </w:p>
    <w:p w:rsidR="005412B4" w:rsidRPr="009A09B7" w:rsidRDefault="005412B4" w:rsidP="001B5CF9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3 247 778,00*3%=97 433,34 грн. рік</w:t>
      </w:r>
    </w:p>
    <w:p w:rsidR="005412B4" w:rsidRPr="009A09B7" w:rsidRDefault="005412B4" w:rsidP="001B5CF9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97 433,34/12=8 119,45 грн/ міс.</w:t>
      </w:r>
    </w:p>
    <w:p w:rsidR="005412B4" w:rsidRPr="009A09B7" w:rsidRDefault="005412B4" w:rsidP="001B5CF9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8 119,45 грн/ міс.*10 міс=81 194,45 грн.</w:t>
      </w:r>
    </w:p>
    <w:p w:rsidR="005412B4" w:rsidRPr="009A09B7" w:rsidRDefault="005412B4" w:rsidP="00A25100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  <w:t>Новодністровська міська рада виготовила та рішенням від 22.08.2019 р. затвердила технічну документацію з нормативної грошової оцінки земель населеного пункту м. Новодністровськ.</w:t>
      </w:r>
    </w:p>
    <w:p w:rsidR="005412B4" w:rsidRPr="009A09B7" w:rsidRDefault="005412B4" w:rsidP="00A25100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З  01.01.2020 року  базова вартість 1 кв.м. земель м.Новодністровськ  становить 240,84 грн.</w:t>
      </w:r>
    </w:p>
    <w:p w:rsidR="005412B4" w:rsidRPr="009A09B7" w:rsidRDefault="005412B4" w:rsidP="00A25100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ab/>
        <w:t>При визначення розміру орендної плати за земельні ділянки комунальної власності необхідно керуватися  витягом із технічної документації про нормативно грошову оцінку земельних ділянок сформованих у 2020 році.</w:t>
      </w:r>
    </w:p>
    <w:p w:rsidR="005412B4" w:rsidRPr="009A09B7" w:rsidRDefault="005412B4" w:rsidP="00A25100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 Нормативна грошова оцінка земельної ділянки (7310600000:01:019:0054) з 01.01.2020 р становить 4 719 840,00 (чотири млн. сімсот дев’ятнадцять тис. вісімсот сорок грн. 00  коп.) згідно витягу із технічної документації про нормативно грошову оцінку земельної  ділянки виданої відділом Держгеокодастру у м.Новодністровську Міськрайонного управління у Сокирянському районі та м.Новодністровську № 196 від 24.01.2020р.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Сума орендної плати за 2020 рік складає: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4 719 840,00 *3 %=141 595,20 грн.рік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Сума орендної плати за 2021 рік складає: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4 719 840,00 *3 %=141 595,20 грн.рік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Сума орендної плати з 01.01.2022р. по 31.01.2022р. складає: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4 719 840,00 *3 %=141 595,20 грн.рік /12= 11 799,60)*1,1 (коефіцієнт індексації грошової оцінки земель з 01.01.22 р.= 12 979,56 грн.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Разом з 01.03.2019 по 01.02.2022 р. плата за земельну ділянку площею 1,0369га складатиме 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81 194,45 грн.+ 283 190,40 грн.+ 12 979,56 грн =377 364,41 грн.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>Розрахунки та відомості про земельну ділянку площею 3,2443га</w:t>
      </w:r>
      <w:r w:rsidRPr="009A09B7">
        <w:rPr>
          <w:rFonts w:ascii="Times New Roman" w:hAnsi="Times New Roman" w:cs="Times New Roman"/>
          <w:sz w:val="28"/>
          <w:szCs w:val="28"/>
        </w:rPr>
        <w:t>, кадастровий номер 7310600000:01:019:0050, розташована квартал 19, буд.50, м.Новодністровськ, Чернівецької області. На ділянці розташовано нежитлові будівлі бази управління виробничо-технічної комплектації (УВТК).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Розмір орендної плати на момент укладання договору складав 11693,81грн. (одинадцять тисяч шістсот дев’яносто три грн. 81 коп.) що становило 7 (сім) відсотків від нормативно - грошової оцінки землі згідно рішення міської ради № 113 від 05.06.2008 р. та №73 від 14.05.2010р.Керуючись п.36.1 договору оренди землі від 16.06.2010р. №216 де вказано, що у випадку перерахунку орендної плати при зміні ставок розмірів земельного податку та ставок орендної плати, Орендодавець самостійно здійснює розрахунки та надсилає рекомендованим листом з повідомленням Орендарю без укладання додаткової угоди. З 01.01.2015 р. плата за земельні ділянки понад 1 га становить 3%  відповідно плата та заборгованість по оренді згідно рішення міської ради № 109 від 19.06.2014 р.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До 31.12.2019р. нормативно грошова оцінка становила 8 648 979 (вісім мільйонів шістсот сорок вісім тисяч дев’ятсот сімдесят дев’ять)грн., згідно витягу із технічної документації про нормативно грошову оцінку земельної  ділянки виданої відділом Держгеокодастру у м.Новодністровську Міськрайонного управління у Сокирянському районі та м.Новодністровську № 34-28.01-21/3/2-16 від 26.04.2016 р, </w:t>
      </w:r>
    </w:p>
    <w:p w:rsidR="005412B4" w:rsidRPr="009A09B7" w:rsidRDefault="005412B4" w:rsidP="00A251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Сума орендної плати  з 01.03.2019р. по 31.12.2019р. складає:</w:t>
      </w:r>
    </w:p>
    <w:p w:rsidR="005412B4" w:rsidRPr="009A09B7" w:rsidRDefault="005412B4" w:rsidP="001E6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8 648 979,00*3%=259 469,37 грн. рік</w:t>
      </w:r>
    </w:p>
    <w:p w:rsidR="005412B4" w:rsidRPr="009A09B7" w:rsidRDefault="005412B4" w:rsidP="001E6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259 469,37 /12=21 622,45 грн/ міс.</w:t>
      </w:r>
    </w:p>
    <w:p w:rsidR="005412B4" w:rsidRPr="009A09B7" w:rsidRDefault="005412B4" w:rsidP="001E6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21 622,45 грн/ міс.*10 міс=216 224,50  грн.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Новодністровська міська рада виготовила та рішенням від 22.08.2019 р. затвердила технічну документацію з нормативної грошової оцінки земель населеного пункту м. Новодністровськ.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З  01.01.2020 року  базова вартість 1 кв.м. земель м.Новодністровськ  становить 240,84 грн.</w:t>
      </w:r>
    </w:p>
    <w:p w:rsidR="005412B4" w:rsidRPr="009A09B7" w:rsidRDefault="005412B4" w:rsidP="00062622">
      <w:pPr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При визначення розміру орендної плати за земельні ділянки комунальної власності необхідно керуватися  витягом із технічної документації про нормативно грошову оцінку земельних ділянок сформованих у 2020 році.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 «Нормативна грошова оцінка земельної ділянки (7310600000:01:019:0050) з 01.01.2020 р становить 13290886,00(тринадцять млн. двісті дев’яносто тис. вісімсот вісімдесят шість грн. 00  коп.) згідно витягу із технічної документації про нормативно грошову оцінку земельної  ділянки виданої відділом Держгеокодастру у м.Новодністровську Міськрайонного управління у Сокирянському районі та м.Новодністровську № 96 від 22.01.2020р.»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Сума орендної плати за 2020 рік складає: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13 290 886,00*3 %=398 726,58 грн.рік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Сума орендної плати за 2021 рік складає: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13 290 886,00*3 %=398 726,58 грн.рік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Сума орендної плати з 01.01.2022р. по 31.01.2022р. складає: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13 290 886,00*3 %=398 726,58грн. рік/12= 33 227,22)*1,1 (коефіцієнт </w:t>
      </w:r>
      <w:r w:rsidRPr="009A09B7">
        <w:rPr>
          <w:rFonts w:ascii="Times New Roman" w:hAnsi="Times New Roman" w:cs="Times New Roman"/>
          <w:sz w:val="28"/>
          <w:szCs w:val="28"/>
        </w:rPr>
        <w:lastRenderedPageBreak/>
        <w:t>індексації грошової оцінки земель з 01.01.22 р.= 36 549,94 грн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Разом з 01.03.2019 по 01.02.2022 р. плата складатиме </w:t>
      </w:r>
    </w:p>
    <w:p w:rsidR="005412B4" w:rsidRPr="009A09B7" w:rsidRDefault="005412B4" w:rsidP="000626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216 224,50 грн.+ 797 453,16 грн.+36 549,94 грн =1 050 227,60 грн.</w:t>
      </w:r>
    </w:p>
    <w:p w:rsidR="005412B4" w:rsidRPr="009A09B7" w:rsidRDefault="005412B4" w:rsidP="00D9584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>Таким чином, сума неодержаного Новодністровською міською радою доходу з орендної плати за землю визначається збитками, які нанесені міській раді за час фактичного використання земельних ділянок площею 1,0369га та 3,2443га, за період з 01.03.2019р. по 31.01.2022р., складає: 377 364,41+1 050 227,60=1 427 592 (один мільйон чотириста двадцять сім тисяч п’ятсот дев’яносто два) грн.</w:t>
      </w:r>
    </w:p>
    <w:p w:rsidR="005412B4" w:rsidRPr="009A09B7" w:rsidRDefault="005412B4" w:rsidP="00FF0A68">
      <w:pPr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Комісія працювала з наступними документами: </w:t>
      </w:r>
    </w:p>
    <w:p w:rsidR="005412B4" w:rsidRPr="009A09B7" w:rsidRDefault="005412B4" w:rsidP="00FF0A68">
      <w:pPr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— розрахунок заборгованості по оренді землі, що наданий відділом земельних ресурсів та екології від 16.02.2022р. №1; </w:t>
      </w:r>
    </w:p>
    <w:p w:rsidR="005412B4" w:rsidRPr="009A09B7" w:rsidRDefault="005412B4" w:rsidP="00FF0A68">
      <w:pPr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— розрахунок заборгованості по оренді землі, що наданий відділом земельних ресурсів та екології від 16.02.2022р. №2; </w:t>
      </w:r>
    </w:p>
    <w:p w:rsidR="005412B4" w:rsidRPr="009A09B7" w:rsidRDefault="005412B4" w:rsidP="00FF0A68">
      <w:pPr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— листи-повідомлення Новодністровської міської ради про укладання додаткової угоди щодо зміни розміру орендної плати за земельні ділянки від 21.07.2020р. №1489;</w:t>
      </w:r>
    </w:p>
    <w:p w:rsidR="005412B4" w:rsidRPr="009A09B7" w:rsidRDefault="005412B4" w:rsidP="00FF0A68">
      <w:pPr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— договір оренди землі від 16.06.2010р. №215;</w:t>
      </w:r>
    </w:p>
    <w:p w:rsidR="005412B4" w:rsidRPr="009A09B7" w:rsidRDefault="005412B4" w:rsidP="00FF0A68">
      <w:pPr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— договір оренди землі від 16.06.2010р. №216;</w:t>
      </w:r>
    </w:p>
    <w:p w:rsidR="005412B4" w:rsidRPr="009A09B7" w:rsidRDefault="005412B4" w:rsidP="00FF0A68">
      <w:pPr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— рішення Новодністровської міської ради «Про внесення змін до Положення про оренду земельних ділянок у м.Новодністровськ та порядок встановлення розмірів орендної плати від 27.01.2005р.» від 05.06.2008р. №113;</w:t>
      </w:r>
    </w:p>
    <w:p w:rsidR="005412B4" w:rsidRPr="009A09B7" w:rsidRDefault="005412B4" w:rsidP="00FF0A68">
      <w:pPr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— рішення Новодністровської міської ради «Про затвердження технічної документації із землеустрою по інвентаризації земельних ділянок, що надаються в оренду» від 14.05.2010р. №73;</w:t>
      </w:r>
    </w:p>
    <w:p w:rsidR="005412B4" w:rsidRPr="009A09B7" w:rsidRDefault="005412B4" w:rsidP="00FF0A68">
      <w:pPr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— рішення Новодністровської міської ради «Про затвердження нової редакції «Положення про оренду земельних ділянок у м.Новодністровськ та порядок встановлення розмірів орендної плати » від 19.06.2014р. №109</w:t>
      </w:r>
    </w:p>
    <w:p w:rsidR="005412B4" w:rsidRPr="009A09B7" w:rsidRDefault="005412B4" w:rsidP="00B415E8">
      <w:pPr>
        <w:ind w:firstLine="36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9B7">
        <w:rPr>
          <w:rFonts w:ascii="Times New Roman" w:hAnsi="Times New Roman" w:cs="Times New Roman"/>
          <w:sz w:val="28"/>
          <w:szCs w:val="28"/>
        </w:rPr>
        <w:t>— 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</w:t>
      </w:r>
      <w:r w:rsidRPr="009A09B7">
        <w:rPr>
          <w:rFonts w:ascii="Times New Roman" w:hAnsi="Times New Roman" w:cs="Times New Roman"/>
          <w:sz w:val="28"/>
          <w:szCs w:val="28"/>
          <w:lang w:val="ru-RU"/>
        </w:rPr>
        <w:t>`єктів нерухомого майна щодо суб`єкта нерухомого майна від 17.02.2022р. №299974912.</w:t>
      </w:r>
    </w:p>
    <w:p w:rsidR="005412B4" w:rsidRPr="009A09B7" w:rsidRDefault="005412B4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>Висновок комісії:</w:t>
      </w:r>
    </w:p>
    <w:p w:rsidR="005412B4" w:rsidRPr="009A09B7" w:rsidRDefault="005412B4" w:rsidP="00B415E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Визнати, що за період з 01.03.2019 року по 31.01.2022 року ТОВ «Енергопром» заподіяло територіальній громаді м. Новодністровськ, в особі міської ради збитки, у формі неодержаного доходу від орендної плати за користування земельними ділянками площею 1,0369га та 3,2443га</w:t>
      </w:r>
      <w:r w:rsidRPr="009A09B7">
        <w:rPr>
          <w:rFonts w:ascii="Times New Roman" w:hAnsi="Times New Roman" w:cs="Times New Roman"/>
          <w:b/>
          <w:bCs/>
          <w:sz w:val="28"/>
          <w:szCs w:val="28"/>
        </w:rPr>
        <w:t xml:space="preserve"> в сумі 1 427 592 (один мільйон чотириста двадцять сім тисяч п’ятсот дев’яносто дві) грн.</w:t>
      </w:r>
    </w:p>
    <w:p w:rsidR="005412B4" w:rsidRPr="009A09B7" w:rsidRDefault="005412B4" w:rsidP="006B39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B4" w:rsidRPr="009A09B7" w:rsidRDefault="005412B4" w:rsidP="006B39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 xml:space="preserve">Голова комісії: </w:t>
      </w:r>
      <w:r w:rsidRPr="009A09B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A09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Заступник голови комісії:</w:t>
      </w:r>
      <w:r w:rsidRPr="009A09B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Секретар комісії:</w:t>
      </w:r>
    </w:p>
    <w:p w:rsidR="005412B4" w:rsidRPr="009A09B7" w:rsidRDefault="005412B4" w:rsidP="006B39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B4" w:rsidRPr="009A09B7" w:rsidRDefault="005412B4">
      <w:pPr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>_________ Б.Петрик</w:t>
      </w:r>
      <w:r w:rsidRPr="009A09B7">
        <w:rPr>
          <w:rFonts w:ascii="Times New Roman" w:hAnsi="Times New Roman" w:cs="Times New Roman"/>
          <w:sz w:val="28"/>
          <w:szCs w:val="28"/>
        </w:rPr>
        <w:tab/>
        <w:t xml:space="preserve">       ___________В. Ферсанова    _________А.Мартинюк</w:t>
      </w:r>
    </w:p>
    <w:p w:rsidR="005412B4" w:rsidRPr="009A09B7" w:rsidRDefault="005412B4">
      <w:pPr>
        <w:rPr>
          <w:rFonts w:ascii="Times New Roman" w:hAnsi="Times New Roman" w:cs="Times New Roman"/>
          <w:sz w:val="28"/>
          <w:szCs w:val="28"/>
        </w:rPr>
      </w:pPr>
    </w:p>
    <w:p w:rsidR="005412B4" w:rsidRPr="009A09B7" w:rsidRDefault="005412B4" w:rsidP="002F2E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09B7">
        <w:rPr>
          <w:rFonts w:ascii="Times New Roman" w:hAnsi="Times New Roman" w:cs="Times New Roman"/>
          <w:b/>
          <w:bCs/>
          <w:sz w:val="28"/>
          <w:szCs w:val="28"/>
        </w:rPr>
        <w:t>Члени комісії:</w:t>
      </w:r>
    </w:p>
    <w:p w:rsidR="005412B4" w:rsidRPr="009A09B7" w:rsidRDefault="005412B4" w:rsidP="002F2EE2">
      <w:pPr>
        <w:rPr>
          <w:rFonts w:ascii="Times New Roman" w:hAnsi="Times New Roman" w:cs="Times New Roman"/>
          <w:sz w:val="28"/>
          <w:szCs w:val="28"/>
        </w:rPr>
      </w:pPr>
      <w:r w:rsidRPr="009A09B7">
        <w:rPr>
          <w:rFonts w:ascii="Times New Roman" w:hAnsi="Times New Roman" w:cs="Times New Roman"/>
          <w:sz w:val="28"/>
          <w:szCs w:val="28"/>
        </w:rPr>
        <w:t xml:space="preserve"> ___________ А.Скиба  ___________ Г.Безбородова         ___________С.Бойчук</w:t>
      </w:r>
    </w:p>
    <w:sectPr w:rsidR="005412B4" w:rsidRPr="009A09B7" w:rsidSect="002F2D8A">
      <w:type w:val="continuous"/>
      <w:pgSz w:w="11909" w:h="16834"/>
      <w:pgMar w:top="723" w:right="567" w:bottom="90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B7" w:rsidRDefault="009A09B7">
      <w:r>
        <w:separator/>
      </w:r>
    </w:p>
  </w:endnote>
  <w:endnote w:type="continuationSeparator" w:id="0">
    <w:p w:rsidR="009A09B7" w:rsidRDefault="009A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B7" w:rsidRDefault="009A09B7"/>
  </w:footnote>
  <w:footnote w:type="continuationSeparator" w:id="0">
    <w:p w:rsidR="009A09B7" w:rsidRDefault="009A09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6C7"/>
    <w:rsid w:val="00006538"/>
    <w:rsid w:val="0004771B"/>
    <w:rsid w:val="000545F5"/>
    <w:rsid w:val="00062622"/>
    <w:rsid w:val="000915FA"/>
    <w:rsid w:val="000F40C0"/>
    <w:rsid w:val="000F7EA0"/>
    <w:rsid w:val="00170EE3"/>
    <w:rsid w:val="001B5CF9"/>
    <w:rsid w:val="001E3990"/>
    <w:rsid w:val="001E6BC3"/>
    <w:rsid w:val="002260E7"/>
    <w:rsid w:val="00246EFF"/>
    <w:rsid w:val="002605AE"/>
    <w:rsid w:val="00267F63"/>
    <w:rsid w:val="002F2D8A"/>
    <w:rsid w:val="002F2EE2"/>
    <w:rsid w:val="002F4AE4"/>
    <w:rsid w:val="00313F9F"/>
    <w:rsid w:val="003246C1"/>
    <w:rsid w:val="0032794C"/>
    <w:rsid w:val="0033234F"/>
    <w:rsid w:val="003554E5"/>
    <w:rsid w:val="003A1E97"/>
    <w:rsid w:val="003D36F8"/>
    <w:rsid w:val="003E0565"/>
    <w:rsid w:val="004219F6"/>
    <w:rsid w:val="00436B26"/>
    <w:rsid w:val="004655CF"/>
    <w:rsid w:val="00495431"/>
    <w:rsid w:val="004F6911"/>
    <w:rsid w:val="005223B5"/>
    <w:rsid w:val="005342EE"/>
    <w:rsid w:val="005412B4"/>
    <w:rsid w:val="00544429"/>
    <w:rsid w:val="005833A8"/>
    <w:rsid w:val="00591643"/>
    <w:rsid w:val="005E5C81"/>
    <w:rsid w:val="005F26BC"/>
    <w:rsid w:val="00601885"/>
    <w:rsid w:val="00637B0F"/>
    <w:rsid w:val="006B2693"/>
    <w:rsid w:val="006B39C8"/>
    <w:rsid w:val="006B3D80"/>
    <w:rsid w:val="006C3B10"/>
    <w:rsid w:val="006D1890"/>
    <w:rsid w:val="006D1B58"/>
    <w:rsid w:val="006D3534"/>
    <w:rsid w:val="006F3900"/>
    <w:rsid w:val="007139C6"/>
    <w:rsid w:val="00732AE2"/>
    <w:rsid w:val="0075054B"/>
    <w:rsid w:val="007659C6"/>
    <w:rsid w:val="007976C0"/>
    <w:rsid w:val="007E7FD7"/>
    <w:rsid w:val="007F1125"/>
    <w:rsid w:val="007F500E"/>
    <w:rsid w:val="00843D0C"/>
    <w:rsid w:val="008754E7"/>
    <w:rsid w:val="008828FC"/>
    <w:rsid w:val="0089600D"/>
    <w:rsid w:val="008A34CD"/>
    <w:rsid w:val="008D796F"/>
    <w:rsid w:val="009007C0"/>
    <w:rsid w:val="009036AE"/>
    <w:rsid w:val="0093273F"/>
    <w:rsid w:val="00965F48"/>
    <w:rsid w:val="009A09B7"/>
    <w:rsid w:val="009A315A"/>
    <w:rsid w:val="009B12D7"/>
    <w:rsid w:val="00A13B35"/>
    <w:rsid w:val="00A25100"/>
    <w:rsid w:val="00A5718A"/>
    <w:rsid w:val="00A64FD0"/>
    <w:rsid w:val="00AA2526"/>
    <w:rsid w:val="00AD3C9D"/>
    <w:rsid w:val="00AE50F5"/>
    <w:rsid w:val="00B07F70"/>
    <w:rsid w:val="00B2516F"/>
    <w:rsid w:val="00B415E8"/>
    <w:rsid w:val="00B42196"/>
    <w:rsid w:val="00B4480A"/>
    <w:rsid w:val="00B44959"/>
    <w:rsid w:val="00B505AF"/>
    <w:rsid w:val="00B5333A"/>
    <w:rsid w:val="00B8556F"/>
    <w:rsid w:val="00B86A8E"/>
    <w:rsid w:val="00B91790"/>
    <w:rsid w:val="00BA534E"/>
    <w:rsid w:val="00BE0D74"/>
    <w:rsid w:val="00BF4B99"/>
    <w:rsid w:val="00C05C64"/>
    <w:rsid w:val="00C16C67"/>
    <w:rsid w:val="00C26447"/>
    <w:rsid w:val="00C40F9E"/>
    <w:rsid w:val="00C546C7"/>
    <w:rsid w:val="00C65F92"/>
    <w:rsid w:val="00CC077B"/>
    <w:rsid w:val="00CE4EB4"/>
    <w:rsid w:val="00D17AF7"/>
    <w:rsid w:val="00D260E3"/>
    <w:rsid w:val="00D35136"/>
    <w:rsid w:val="00D41684"/>
    <w:rsid w:val="00D9584D"/>
    <w:rsid w:val="00DB3E1B"/>
    <w:rsid w:val="00DB727A"/>
    <w:rsid w:val="00E81750"/>
    <w:rsid w:val="00E87354"/>
    <w:rsid w:val="00EC0682"/>
    <w:rsid w:val="00EE08EC"/>
    <w:rsid w:val="00EF06B2"/>
    <w:rsid w:val="00F652D4"/>
    <w:rsid w:val="00F7379B"/>
    <w:rsid w:val="00FA2FA2"/>
    <w:rsid w:val="00FB5FC1"/>
    <w:rsid w:val="00FD3ED8"/>
    <w:rsid w:val="00FE3A7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6BD0C0-0C57-491B-9753-520AC188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2D7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12D7"/>
    <w:rPr>
      <w:color w:val="auto"/>
      <w:u w:val="single"/>
    </w:rPr>
  </w:style>
  <w:style w:type="table" w:styleId="a4">
    <w:name w:val="Table Grid"/>
    <w:basedOn w:val="a1"/>
    <w:uiPriority w:val="99"/>
    <w:locked/>
    <w:rsid w:val="006F3900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6B3D80"/>
    <w:pPr>
      <w:widowControl/>
      <w:spacing w:before="100" w:beforeAutospacing="1" w:after="100" w:afterAutospacing="1"/>
    </w:pPr>
    <w:rPr>
      <w:color w:val="auto"/>
      <w:lang w:val="ru-RU" w:eastAsia="ru-RU"/>
    </w:rPr>
  </w:style>
  <w:style w:type="paragraph" w:customStyle="1" w:styleId="default">
    <w:name w:val="default"/>
    <w:basedOn w:val="a"/>
    <w:uiPriority w:val="99"/>
    <w:rsid w:val="006B3D80"/>
    <w:pPr>
      <w:widowControl/>
      <w:autoSpaceDE w:val="0"/>
      <w:autoSpaceDN w:val="0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7F5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47816"/>
    <w:rPr>
      <w:rFonts w:ascii="Times New Roman" w:hAnsi="Times New Roman" w:cs="Times New Roman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1881</Words>
  <Characters>10724</Characters>
  <Application>Microsoft Office Word</Application>
  <DocSecurity>0</DocSecurity>
  <Lines>89</Lines>
  <Paragraphs>25</Paragraphs>
  <ScaleCrop>false</ScaleCrop>
  <Company>Home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Architektor</cp:lastModifiedBy>
  <cp:revision>76</cp:revision>
  <cp:lastPrinted>2022-02-17T07:53:00Z</cp:lastPrinted>
  <dcterms:created xsi:type="dcterms:W3CDTF">2014-07-31T13:21:00Z</dcterms:created>
  <dcterms:modified xsi:type="dcterms:W3CDTF">2022-02-22T12:54:00Z</dcterms:modified>
</cp:coreProperties>
</file>