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54" w:rsidRDefault="00430C54" w:rsidP="00430C54">
      <w:pPr>
        <w:jc w:val="right"/>
        <w:rPr>
          <w:b/>
          <w:bCs/>
          <w:sz w:val="28"/>
          <w:szCs w:val="28"/>
          <w:lang w:val="uk-UA"/>
        </w:rPr>
      </w:pPr>
      <w:r>
        <w:rPr>
          <w:b/>
          <w:sz w:val="28"/>
          <w:szCs w:val="28"/>
          <w:lang w:val="uk-UA"/>
        </w:rPr>
        <w:t>Копія</w:t>
      </w:r>
    </w:p>
    <w:p w:rsidR="00430C54" w:rsidRDefault="00430C54" w:rsidP="00430C54">
      <w:pPr>
        <w:jc w:val="center"/>
      </w:pPr>
      <w:r>
        <w:rPr>
          <w:noProof/>
        </w:rPr>
        <w:drawing>
          <wp:inline distT="0" distB="0" distL="0" distR="0" wp14:anchorId="19F50EE6" wp14:editId="69495E40">
            <wp:extent cx="428625" cy="571500"/>
            <wp:effectExtent l="0" t="0" r="0" b="0"/>
            <wp:docPr id="2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3"/>
                    <pic:cNvPicPr>
                      <a:picLocks noChangeAspect="1" noChangeArrowheads="1"/>
                    </pic:cNvPicPr>
                  </pic:nvPicPr>
                  <pic:blipFill>
                    <a:blip r:embed="rId5"/>
                    <a:stretch>
                      <a:fillRect/>
                    </a:stretch>
                  </pic:blipFill>
                  <pic:spPr bwMode="auto">
                    <a:xfrm>
                      <a:off x="0" y="0"/>
                      <a:ext cx="428625" cy="571500"/>
                    </a:xfrm>
                    <a:prstGeom prst="rect">
                      <a:avLst/>
                    </a:prstGeom>
                  </pic:spPr>
                </pic:pic>
              </a:graphicData>
            </a:graphic>
          </wp:inline>
        </w:drawing>
      </w:r>
    </w:p>
    <w:p w:rsidR="00430C54" w:rsidRDefault="00430C54" w:rsidP="00430C54">
      <w:pPr>
        <w:jc w:val="center"/>
        <w:rPr>
          <w:b/>
          <w:sz w:val="36"/>
          <w:szCs w:val="36"/>
        </w:rPr>
      </w:pPr>
      <w:r>
        <w:rPr>
          <w:b/>
          <w:sz w:val="36"/>
          <w:szCs w:val="36"/>
        </w:rPr>
        <w:t>У К Р А Ї Н А</w:t>
      </w:r>
    </w:p>
    <w:p w:rsidR="00430C54" w:rsidRDefault="00430C54" w:rsidP="00430C54">
      <w:pPr>
        <w:jc w:val="center"/>
        <w:rPr>
          <w:b/>
          <w:sz w:val="36"/>
        </w:rPr>
      </w:pPr>
      <w:r>
        <w:rPr>
          <w:b/>
          <w:sz w:val="36"/>
        </w:rPr>
        <w:t xml:space="preserve">Новодністровська </w:t>
      </w:r>
      <w:proofErr w:type="spellStart"/>
      <w:r>
        <w:rPr>
          <w:b/>
          <w:sz w:val="36"/>
        </w:rPr>
        <w:t>міська</w:t>
      </w:r>
      <w:proofErr w:type="spellEnd"/>
      <w:r>
        <w:rPr>
          <w:b/>
          <w:sz w:val="36"/>
        </w:rPr>
        <w:t xml:space="preserve"> рада</w:t>
      </w:r>
    </w:p>
    <w:p w:rsidR="00430C54" w:rsidRDefault="00430C54" w:rsidP="00430C54">
      <w:pPr>
        <w:jc w:val="center"/>
        <w:rPr>
          <w:b/>
          <w:sz w:val="36"/>
        </w:rPr>
      </w:pPr>
      <w:proofErr w:type="spellStart"/>
      <w:r>
        <w:rPr>
          <w:b/>
          <w:sz w:val="36"/>
        </w:rPr>
        <w:t>Виконавчий</w:t>
      </w:r>
      <w:proofErr w:type="spellEnd"/>
      <w:r>
        <w:rPr>
          <w:b/>
          <w:sz w:val="36"/>
        </w:rPr>
        <w:t xml:space="preserve"> </w:t>
      </w:r>
      <w:proofErr w:type="spellStart"/>
      <w:r>
        <w:rPr>
          <w:b/>
          <w:sz w:val="36"/>
        </w:rPr>
        <w:t>комітет</w:t>
      </w:r>
      <w:proofErr w:type="spellEnd"/>
    </w:p>
    <w:p w:rsidR="00430C54" w:rsidRDefault="00430C54" w:rsidP="00430C54">
      <w:pPr>
        <w:jc w:val="center"/>
        <w:rPr>
          <w:b/>
          <w:sz w:val="36"/>
        </w:rPr>
      </w:pPr>
    </w:p>
    <w:p w:rsidR="00430C54" w:rsidRDefault="00430C54" w:rsidP="00430C54">
      <w:pPr>
        <w:jc w:val="center"/>
        <w:rPr>
          <w:b/>
          <w:sz w:val="32"/>
          <w:szCs w:val="32"/>
        </w:rPr>
      </w:pPr>
      <w:r>
        <w:rPr>
          <w:b/>
          <w:sz w:val="32"/>
          <w:szCs w:val="32"/>
        </w:rPr>
        <w:t xml:space="preserve">Р І Ш Е Н </w:t>
      </w:r>
      <w:proofErr w:type="spellStart"/>
      <w:r>
        <w:rPr>
          <w:b/>
          <w:sz w:val="32"/>
          <w:szCs w:val="32"/>
        </w:rPr>
        <w:t>Н</w:t>
      </w:r>
      <w:proofErr w:type="spellEnd"/>
      <w:r>
        <w:rPr>
          <w:b/>
          <w:sz w:val="32"/>
          <w:szCs w:val="32"/>
        </w:rPr>
        <w:t xml:space="preserve"> Я</w:t>
      </w:r>
    </w:p>
    <w:p w:rsidR="00430C54" w:rsidRDefault="00430C54" w:rsidP="00430C54">
      <w:pPr>
        <w:jc w:val="both"/>
        <w:rPr>
          <w:sz w:val="28"/>
          <w:szCs w:val="28"/>
        </w:rPr>
      </w:pPr>
    </w:p>
    <w:p w:rsidR="00430C54" w:rsidRDefault="00430C54" w:rsidP="00430C54">
      <w:pPr>
        <w:jc w:val="both"/>
        <w:rPr>
          <w:sz w:val="28"/>
          <w:szCs w:val="28"/>
        </w:rPr>
      </w:pPr>
      <w:r>
        <w:rPr>
          <w:sz w:val="28"/>
          <w:szCs w:val="28"/>
          <w:u w:val="single"/>
          <w:lang w:val="uk-UA"/>
        </w:rPr>
        <w:t>20</w:t>
      </w:r>
      <w:r>
        <w:rPr>
          <w:sz w:val="28"/>
          <w:szCs w:val="28"/>
          <w:u w:val="single"/>
          <w:lang w:val="uk-UA"/>
        </w:rPr>
        <w:t>.12.</w:t>
      </w:r>
      <w:r>
        <w:rPr>
          <w:sz w:val="28"/>
          <w:szCs w:val="28"/>
          <w:u w:val="single"/>
        </w:rPr>
        <w:t>202</w:t>
      </w:r>
      <w:r>
        <w:rPr>
          <w:sz w:val="28"/>
          <w:szCs w:val="28"/>
          <w:u w:val="single"/>
          <w:lang w:val="uk-UA"/>
        </w:rPr>
        <w:t>1</w:t>
      </w:r>
      <w:r>
        <w:rPr>
          <w:sz w:val="28"/>
          <w:szCs w:val="28"/>
          <w:u w:val="single"/>
        </w:rPr>
        <w:t xml:space="preserve"> </w:t>
      </w:r>
      <w:r>
        <w:rPr>
          <w:sz w:val="28"/>
          <w:szCs w:val="28"/>
        </w:rPr>
        <w:t>№</w:t>
      </w:r>
      <w:r>
        <w:rPr>
          <w:sz w:val="28"/>
          <w:szCs w:val="28"/>
          <w:u w:val="single"/>
          <w:lang w:val="uk-UA"/>
        </w:rPr>
        <w:t>2</w:t>
      </w:r>
      <w:r>
        <w:rPr>
          <w:sz w:val="28"/>
          <w:szCs w:val="28"/>
          <w:u w:val="single"/>
          <w:lang w:val="uk-UA"/>
        </w:rPr>
        <w:t>10</w:t>
      </w:r>
      <w:r>
        <w:rPr>
          <w:sz w:val="28"/>
          <w:szCs w:val="28"/>
          <w:u w:val="single"/>
          <w:lang w:val="uk-UA"/>
        </w:rPr>
        <w:t>/1</w:t>
      </w:r>
      <w:r>
        <w:rPr>
          <w:sz w:val="28"/>
          <w:szCs w:val="28"/>
          <w:u w:val="single"/>
          <w:lang w:val="uk-UA"/>
        </w:rPr>
        <w:t>8</w:t>
      </w:r>
      <w:r>
        <w:rPr>
          <w:sz w:val="28"/>
          <w:szCs w:val="28"/>
        </w:rPr>
        <w:tab/>
      </w:r>
      <w:r>
        <w:rPr>
          <w:sz w:val="28"/>
          <w:szCs w:val="28"/>
        </w:rPr>
        <w:tab/>
      </w:r>
      <w:r>
        <w:rPr>
          <w:sz w:val="28"/>
          <w:szCs w:val="28"/>
        </w:rPr>
        <w:tab/>
      </w:r>
      <w:r>
        <w:rPr>
          <w:sz w:val="28"/>
          <w:szCs w:val="28"/>
        </w:rPr>
        <w:tab/>
      </w:r>
      <w:r>
        <w:rPr>
          <w:sz w:val="28"/>
          <w:szCs w:val="28"/>
        </w:rPr>
        <w:tab/>
      </w:r>
      <w:r>
        <w:rPr>
          <w:sz w:val="28"/>
          <w:szCs w:val="28"/>
        </w:rPr>
        <w:tab/>
        <w:t>м. Новодністровськ</w:t>
      </w:r>
    </w:p>
    <w:p w:rsidR="00430C54" w:rsidRDefault="00430C54" w:rsidP="00430C54">
      <w:pPr>
        <w:rPr>
          <w:bCs/>
          <w:sz w:val="28"/>
          <w:szCs w:val="28"/>
        </w:rPr>
      </w:pPr>
    </w:p>
    <w:p w:rsidR="00430C54" w:rsidRDefault="00430C54" w:rsidP="00430C54">
      <w:pPr>
        <w:ind w:right="4819"/>
        <w:jc w:val="both"/>
        <w:rPr>
          <w:b/>
          <w:sz w:val="28"/>
          <w:szCs w:val="28"/>
        </w:rPr>
      </w:pPr>
      <w:r>
        <w:rPr>
          <w:b/>
          <w:sz w:val="28"/>
          <w:szCs w:val="28"/>
        </w:rPr>
        <w:t xml:space="preserve">Про </w:t>
      </w:r>
      <w:proofErr w:type="spellStart"/>
      <w:r>
        <w:rPr>
          <w:b/>
          <w:sz w:val="28"/>
          <w:szCs w:val="28"/>
        </w:rPr>
        <w:t>проєкт</w:t>
      </w:r>
      <w:proofErr w:type="spellEnd"/>
      <w:r>
        <w:rPr>
          <w:b/>
          <w:sz w:val="28"/>
          <w:szCs w:val="28"/>
        </w:rPr>
        <w:t xml:space="preserve"> бюджету Новодністровської</w:t>
      </w:r>
      <w:r>
        <w:rPr>
          <w:b/>
          <w:sz w:val="28"/>
          <w:szCs w:val="28"/>
          <w:lang w:val="uk-UA"/>
        </w:rPr>
        <w:t xml:space="preserve"> </w:t>
      </w:r>
      <w:proofErr w:type="spellStart"/>
      <w:r>
        <w:rPr>
          <w:b/>
          <w:sz w:val="28"/>
          <w:szCs w:val="28"/>
        </w:rPr>
        <w:t>міської</w:t>
      </w:r>
      <w:proofErr w:type="spellEnd"/>
      <w:r>
        <w:rPr>
          <w:b/>
          <w:sz w:val="28"/>
          <w:szCs w:val="28"/>
        </w:rPr>
        <w:t xml:space="preserve"> </w:t>
      </w:r>
      <w:proofErr w:type="spellStart"/>
      <w:r>
        <w:rPr>
          <w:b/>
          <w:sz w:val="28"/>
          <w:szCs w:val="28"/>
        </w:rPr>
        <w:t>територіальної</w:t>
      </w:r>
      <w:proofErr w:type="spellEnd"/>
      <w:r>
        <w:rPr>
          <w:b/>
          <w:sz w:val="28"/>
          <w:szCs w:val="28"/>
        </w:rPr>
        <w:t xml:space="preserve"> </w:t>
      </w:r>
      <w:proofErr w:type="spellStart"/>
      <w:r>
        <w:rPr>
          <w:b/>
          <w:sz w:val="28"/>
          <w:szCs w:val="28"/>
        </w:rPr>
        <w:t>громади</w:t>
      </w:r>
      <w:proofErr w:type="spellEnd"/>
      <w:r>
        <w:rPr>
          <w:b/>
          <w:sz w:val="28"/>
          <w:szCs w:val="28"/>
          <w:lang w:val="uk-UA"/>
        </w:rPr>
        <w:t xml:space="preserve"> </w:t>
      </w:r>
      <w:r>
        <w:rPr>
          <w:b/>
          <w:sz w:val="28"/>
          <w:szCs w:val="28"/>
        </w:rPr>
        <w:t xml:space="preserve">на 2022 </w:t>
      </w:r>
      <w:proofErr w:type="spellStart"/>
      <w:r>
        <w:rPr>
          <w:b/>
          <w:sz w:val="28"/>
          <w:szCs w:val="28"/>
        </w:rPr>
        <w:t>рік</w:t>
      </w:r>
      <w:proofErr w:type="spellEnd"/>
    </w:p>
    <w:p w:rsidR="00430C54" w:rsidRDefault="00430C54" w:rsidP="00430C54">
      <w:pPr>
        <w:jc w:val="both"/>
        <w:rPr>
          <w:b/>
          <w:sz w:val="28"/>
          <w:szCs w:val="28"/>
        </w:rPr>
      </w:pPr>
    </w:p>
    <w:p w:rsidR="00430C54" w:rsidRPr="00092B32" w:rsidRDefault="00430C54" w:rsidP="00430C54">
      <w:pPr>
        <w:ind w:firstLine="720"/>
        <w:jc w:val="both"/>
        <w:rPr>
          <w:sz w:val="28"/>
          <w:szCs w:val="28"/>
        </w:rPr>
      </w:pPr>
      <w:proofErr w:type="spellStart"/>
      <w:r w:rsidRPr="008F51B6">
        <w:rPr>
          <w:bCs/>
          <w:sz w:val="28"/>
          <w:szCs w:val="28"/>
        </w:rPr>
        <w:t>Відповідно</w:t>
      </w:r>
      <w:proofErr w:type="spellEnd"/>
      <w:r w:rsidRPr="008F51B6">
        <w:rPr>
          <w:bCs/>
          <w:sz w:val="28"/>
          <w:szCs w:val="28"/>
        </w:rPr>
        <w:t xml:space="preserve"> до ст.52 Закону </w:t>
      </w:r>
      <w:proofErr w:type="spellStart"/>
      <w:r w:rsidRPr="008F51B6">
        <w:rPr>
          <w:bCs/>
          <w:sz w:val="28"/>
          <w:szCs w:val="28"/>
        </w:rPr>
        <w:t>України</w:t>
      </w:r>
      <w:proofErr w:type="spellEnd"/>
      <w:r w:rsidRPr="008F51B6">
        <w:rPr>
          <w:bCs/>
          <w:sz w:val="28"/>
          <w:szCs w:val="28"/>
        </w:rPr>
        <w:t xml:space="preserve"> „Про </w:t>
      </w:r>
      <w:proofErr w:type="spellStart"/>
      <w:r w:rsidRPr="008F51B6">
        <w:rPr>
          <w:bCs/>
          <w:sz w:val="28"/>
          <w:szCs w:val="28"/>
        </w:rPr>
        <w:t>місцеве</w:t>
      </w:r>
      <w:proofErr w:type="spellEnd"/>
      <w:r w:rsidRPr="008F51B6">
        <w:rPr>
          <w:bCs/>
          <w:sz w:val="28"/>
          <w:szCs w:val="28"/>
        </w:rPr>
        <w:t xml:space="preserve"> </w:t>
      </w:r>
      <w:proofErr w:type="spellStart"/>
      <w:r w:rsidRPr="008F51B6">
        <w:rPr>
          <w:bCs/>
          <w:sz w:val="28"/>
          <w:szCs w:val="28"/>
        </w:rPr>
        <w:t>самоврядування</w:t>
      </w:r>
      <w:proofErr w:type="spellEnd"/>
      <w:r w:rsidRPr="008F51B6">
        <w:rPr>
          <w:bCs/>
          <w:sz w:val="28"/>
          <w:szCs w:val="28"/>
        </w:rPr>
        <w:t xml:space="preserve"> в </w:t>
      </w:r>
      <w:proofErr w:type="spellStart"/>
      <w:r w:rsidRPr="008F51B6">
        <w:rPr>
          <w:bCs/>
          <w:sz w:val="28"/>
          <w:szCs w:val="28"/>
        </w:rPr>
        <w:t>Україні</w:t>
      </w:r>
      <w:proofErr w:type="spellEnd"/>
      <w:r w:rsidRPr="008F51B6">
        <w:rPr>
          <w:bCs/>
          <w:sz w:val="28"/>
          <w:szCs w:val="28"/>
        </w:rPr>
        <w:t xml:space="preserve">” та ст.76 Бюджетного кодексу </w:t>
      </w:r>
      <w:proofErr w:type="spellStart"/>
      <w:r w:rsidRPr="008F51B6">
        <w:rPr>
          <w:bCs/>
          <w:sz w:val="28"/>
          <w:szCs w:val="28"/>
        </w:rPr>
        <w:t>України</w:t>
      </w:r>
      <w:proofErr w:type="spellEnd"/>
      <w:r w:rsidRPr="008F51B6">
        <w:rPr>
          <w:bCs/>
          <w:sz w:val="28"/>
          <w:szCs w:val="28"/>
        </w:rPr>
        <w:t xml:space="preserve">, </w:t>
      </w:r>
      <w:proofErr w:type="spellStart"/>
      <w:r w:rsidRPr="008F51B6">
        <w:rPr>
          <w:bCs/>
          <w:sz w:val="28"/>
          <w:szCs w:val="28"/>
        </w:rPr>
        <w:t>розглянувши</w:t>
      </w:r>
      <w:proofErr w:type="spellEnd"/>
      <w:r w:rsidRPr="008F51B6">
        <w:rPr>
          <w:bCs/>
          <w:sz w:val="28"/>
          <w:szCs w:val="28"/>
        </w:rPr>
        <w:t xml:space="preserve"> </w:t>
      </w:r>
      <w:proofErr w:type="gramStart"/>
      <w:r w:rsidRPr="008F51B6">
        <w:rPr>
          <w:bCs/>
          <w:sz w:val="28"/>
          <w:szCs w:val="28"/>
        </w:rPr>
        <w:t>та</w:t>
      </w:r>
      <w:proofErr w:type="gramEnd"/>
      <w:r w:rsidRPr="008F51B6">
        <w:rPr>
          <w:bCs/>
          <w:sz w:val="28"/>
          <w:szCs w:val="28"/>
        </w:rPr>
        <w:t xml:space="preserve"> обговоривши </w:t>
      </w:r>
      <w:proofErr w:type="spellStart"/>
      <w:r w:rsidRPr="008F51B6">
        <w:rPr>
          <w:bCs/>
          <w:sz w:val="28"/>
          <w:szCs w:val="28"/>
        </w:rPr>
        <w:t>про</w:t>
      </w:r>
      <w:r>
        <w:rPr>
          <w:bCs/>
          <w:sz w:val="28"/>
          <w:szCs w:val="28"/>
        </w:rPr>
        <w:t>є</w:t>
      </w:r>
      <w:r w:rsidRPr="008F51B6">
        <w:rPr>
          <w:bCs/>
          <w:sz w:val="28"/>
          <w:szCs w:val="28"/>
        </w:rPr>
        <w:t>кт</w:t>
      </w:r>
      <w:proofErr w:type="spellEnd"/>
      <w:r>
        <w:rPr>
          <w:bCs/>
          <w:sz w:val="28"/>
          <w:szCs w:val="28"/>
        </w:rPr>
        <w:t xml:space="preserve"> </w:t>
      </w:r>
      <w:r w:rsidRPr="008F51B6">
        <w:rPr>
          <w:bCs/>
          <w:sz w:val="28"/>
          <w:szCs w:val="28"/>
        </w:rPr>
        <w:t xml:space="preserve">бюджету </w:t>
      </w:r>
      <w:r w:rsidRPr="001F1FF0">
        <w:rPr>
          <w:sz w:val="28"/>
          <w:szCs w:val="28"/>
        </w:rPr>
        <w:t xml:space="preserve">Новодністровської </w:t>
      </w:r>
      <w:proofErr w:type="spellStart"/>
      <w:r w:rsidRPr="001F1FF0">
        <w:rPr>
          <w:sz w:val="28"/>
          <w:szCs w:val="28"/>
        </w:rPr>
        <w:t>міської</w:t>
      </w:r>
      <w:proofErr w:type="spellEnd"/>
      <w:r w:rsidRPr="001F1FF0">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b/>
          <w:sz w:val="28"/>
          <w:szCs w:val="28"/>
        </w:rPr>
        <w:t xml:space="preserve"> </w:t>
      </w:r>
      <w:r w:rsidRPr="008F51B6">
        <w:rPr>
          <w:bCs/>
          <w:sz w:val="28"/>
          <w:szCs w:val="28"/>
        </w:rPr>
        <w:t>на 20</w:t>
      </w:r>
      <w:r>
        <w:rPr>
          <w:bCs/>
          <w:sz w:val="28"/>
          <w:szCs w:val="28"/>
        </w:rPr>
        <w:t>22</w:t>
      </w:r>
      <w:r w:rsidRPr="008F51B6">
        <w:rPr>
          <w:bCs/>
          <w:sz w:val="28"/>
          <w:szCs w:val="28"/>
        </w:rPr>
        <w:t xml:space="preserve"> </w:t>
      </w:r>
      <w:proofErr w:type="spellStart"/>
      <w:r w:rsidRPr="008F51B6">
        <w:rPr>
          <w:bCs/>
          <w:sz w:val="28"/>
          <w:szCs w:val="28"/>
        </w:rPr>
        <w:t>рік</w:t>
      </w:r>
      <w:proofErr w:type="spellEnd"/>
      <w:r w:rsidRPr="008F51B6">
        <w:rPr>
          <w:bCs/>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Новодністровської </w:t>
      </w:r>
      <w:proofErr w:type="spellStart"/>
      <w:r>
        <w:rPr>
          <w:sz w:val="28"/>
          <w:szCs w:val="28"/>
        </w:rPr>
        <w:t>міської</w:t>
      </w:r>
      <w:proofErr w:type="spellEnd"/>
      <w:r>
        <w:rPr>
          <w:sz w:val="28"/>
          <w:szCs w:val="28"/>
        </w:rPr>
        <w:t xml:space="preserve"> ради</w:t>
      </w:r>
    </w:p>
    <w:p w:rsidR="00430C54" w:rsidRDefault="00430C54" w:rsidP="00430C54">
      <w:pPr>
        <w:jc w:val="center"/>
        <w:rPr>
          <w:sz w:val="28"/>
          <w:szCs w:val="28"/>
        </w:rPr>
      </w:pPr>
    </w:p>
    <w:p w:rsidR="00430C54" w:rsidRDefault="00430C54" w:rsidP="00430C54">
      <w:pPr>
        <w:jc w:val="center"/>
        <w:rPr>
          <w:b/>
          <w:sz w:val="32"/>
          <w:szCs w:val="32"/>
        </w:rPr>
      </w:pPr>
      <w:r>
        <w:rPr>
          <w:b/>
          <w:sz w:val="32"/>
          <w:szCs w:val="32"/>
        </w:rPr>
        <w:t>В И Р І Ш И В:</w:t>
      </w:r>
    </w:p>
    <w:p w:rsidR="00430C54" w:rsidRDefault="00430C54" w:rsidP="00430C54">
      <w:pPr>
        <w:jc w:val="center"/>
        <w:rPr>
          <w:b/>
          <w:sz w:val="32"/>
          <w:szCs w:val="32"/>
        </w:rPr>
      </w:pPr>
    </w:p>
    <w:p w:rsidR="00430C54" w:rsidRDefault="00430C54" w:rsidP="00430C54">
      <w:pPr>
        <w:widowControl w:val="0"/>
        <w:numPr>
          <w:ilvl w:val="0"/>
          <w:numId w:val="1"/>
        </w:numPr>
        <w:tabs>
          <w:tab w:val="clear" w:pos="780"/>
          <w:tab w:val="num" w:pos="720"/>
        </w:tabs>
        <w:suppressAutoHyphens/>
        <w:ind w:left="0" w:firstLine="360"/>
        <w:jc w:val="both"/>
        <w:rPr>
          <w:sz w:val="28"/>
          <w:szCs w:val="28"/>
        </w:rPr>
      </w:pPr>
      <w:proofErr w:type="spellStart"/>
      <w:r>
        <w:rPr>
          <w:sz w:val="28"/>
          <w:szCs w:val="28"/>
        </w:rPr>
        <w:t>Схвалити</w:t>
      </w:r>
      <w:proofErr w:type="spellEnd"/>
      <w:r>
        <w:rPr>
          <w:sz w:val="28"/>
          <w:szCs w:val="28"/>
        </w:rPr>
        <w:t xml:space="preserve"> </w:t>
      </w:r>
      <w:proofErr w:type="spellStart"/>
      <w:r>
        <w:rPr>
          <w:sz w:val="28"/>
          <w:szCs w:val="28"/>
        </w:rPr>
        <w:t>проєкт</w:t>
      </w:r>
      <w:proofErr w:type="spellEnd"/>
      <w:r>
        <w:rPr>
          <w:sz w:val="28"/>
          <w:szCs w:val="28"/>
        </w:rPr>
        <w:t xml:space="preserve"> бюджету </w:t>
      </w:r>
      <w:r w:rsidRPr="001F1FF0">
        <w:rPr>
          <w:sz w:val="28"/>
          <w:szCs w:val="28"/>
        </w:rPr>
        <w:t xml:space="preserve">Новодністровської </w:t>
      </w:r>
      <w:proofErr w:type="spellStart"/>
      <w:r w:rsidRPr="001F1FF0">
        <w:rPr>
          <w:sz w:val="28"/>
          <w:szCs w:val="28"/>
        </w:rPr>
        <w:t>міської</w:t>
      </w:r>
      <w:proofErr w:type="spellEnd"/>
      <w:r w:rsidRPr="001F1FF0">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b/>
          <w:sz w:val="28"/>
          <w:szCs w:val="28"/>
        </w:rPr>
        <w:t xml:space="preserve"> </w:t>
      </w:r>
      <w:r w:rsidRPr="008F51B6">
        <w:rPr>
          <w:bCs/>
          <w:sz w:val="28"/>
          <w:szCs w:val="28"/>
        </w:rPr>
        <w:t>на 20</w:t>
      </w:r>
      <w:r>
        <w:rPr>
          <w:bCs/>
          <w:sz w:val="28"/>
          <w:szCs w:val="28"/>
        </w:rPr>
        <w:t>22</w:t>
      </w:r>
      <w:r w:rsidRPr="008F51B6">
        <w:rPr>
          <w:bCs/>
          <w:sz w:val="28"/>
          <w:szCs w:val="28"/>
        </w:rPr>
        <w:t xml:space="preserve"> </w:t>
      </w:r>
      <w:proofErr w:type="spellStart"/>
      <w:r w:rsidRPr="008F51B6">
        <w:rPr>
          <w:bCs/>
          <w:sz w:val="28"/>
          <w:szCs w:val="28"/>
        </w:rPr>
        <w:t>рік</w:t>
      </w:r>
      <w:proofErr w:type="spellEnd"/>
      <w:r>
        <w:rPr>
          <w:sz w:val="28"/>
          <w:szCs w:val="28"/>
        </w:rPr>
        <w:t xml:space="preserve"> по доходах і </w:t>
      </w:r>
      <w:proofErr w:type="spellStart"/>
      <w:r>
        <w:rPr>
          <w:sz w:val="28"/>
          <w:szCs w:val="28"/>
        </w:rPr>
        <w:t>видатках</w:t>
      </w:r>
      <w:proofErr w:type="spellEnd"/>
      <w:r>
        <w:rPr>
          <w:sz w:val="28"/>
          <w:szCs w:val="28"/>
        </w:rPr>
        <w:t xml:space="preserve"> в </w:t>
      </w:r>
      <w:proofErr w:type="spellStart"/>
      <w:r>
        <w:rPr>
          <w:sz w:val="28"/>
          <w:szCs w:val="28"/>
        </w:rPr>
        <w:t>загальній</w:t>
      </w:r>
      <w:proofErr w:type="spellEnd"/>
      <w:r>
        <w:rPr>
          <w:sz w:val="28"/>
          <w:szCs w:val="28"/>
        </w:rPr>
        <w:t xml:space="preserve"> </w:t>
      </w:r>
      <w:proofErr w:type="spellStart"/>
      <w:r>
        <w:rPr>
          <w:sz w:val="28"/>
          <w:szCs w:val="28"/>
        </w:rPr>
        <w:t>сумі</w:t>
      </w:r>
      <w:proofErr w:type="spellEnd"/>
      <w:r>
        <w:rPr>
          <w:sz w:val="28"/>
          <w:szCs w:val="28"/>
        </w:rPr>
        <w:t xml:space="preserve"> </w:t>
      </w:r>
      <w:r w:rsidRPr="00C23CE5">
        <w:rPr>
          <w:sz w:val="28"/>
          <w:szCs w:val="28"/>
        </w:rPr>
        <w:t xml:space="preserve">89 131 400 </w:t>
      </w:r>
      <w:proofErr w:type="spellStart"/>
      <w:r w:rsidRPr="00C23CE5">
        <w:rPr>
          <w:sz w:val="28"/>
          <w:szCs w:val="28"/>
        </w:rPr>
        <w:t>гривень</w:t>
      </w:r>
      <w:proofErr w:type="spellEnd"/>
      <w:r w:rsidRPr="00CF6A1A">
        <w:rPr>
          <w:sz w:val="28"/>
          <w:szCs w:val="28"/>
        </w:rPr>
        <w:t xml:space="preserve"> (</w:t>
      </w:r>
      <w:proofErr w:type="spellStart"/>
      <w:r w:rsidRPr="00CF6A1A">
        <w:rPr>
          <w:sz w:val="28"/>
          <w:szCs w:val="28"/>
        </w:rPr>
        <w:t>Додатки</w:t>
      </w:r>
      <w:proofErr w:type="spellEnd"/>
      <w:r>
        <w:rPr>
          <w:sz w:val="28"/>
          <w:szCs w:val="28"/>
        </w:rPr>
        <w:t xml:space="preserve"> 1, 2, 3, 4, 5 та 6).</w:t>
      </w:r>
    </w:p>
    <w:p w:rsidR="00430C54" w:rsidRDefault="00430C54" w:rsidP="00430C54">
      <w:pPr>
        <w:widowControl w:val="0"/>
        <w:numPr>
          <w:ilvl w:val="0"/>
          <w:numId w:val="1"/>
        </w:numPr>
        <w:tabs>
          <w:tab w:val="clear" w:pos="780"/>
        </w:tabs>
        <w:suppressAutoHyphens/>
        <w:ind w:left="0" w:firstLine="360"/>
        <w:jc w:val="both"/>
        <w:rPr>
          <w:sz w:val="28"/>
          <w:szCs w:val="28"/>
        </w:rPr>
      </w:pPr>
      <w:r>
        <w:rPr>
          <w:sz w:val="28"/>
          <w:szCs w:val="28"/>
        </w:rPr>
        <w:t xml:space="preserve">Подати </w:t>
      </w:r>
      <w:proofErr w:type="spellStart"/>
      <w:r>
        <w:rPr>
          <w:sz w:val="28"/>
          <w:szCs w:val="28"/>
        </w:rPr>
        <w:t>проєкт</w:t>
      </w:r>
      <w:proofErr w:type="spellEnd"/>
      <w:r>
        <w:rPr>
          <w:sz w:val="28"/>
          <w:szCs w:val="28"/>
        </w:rPr>
        <w:t xml:space="preserve"> бюджету на </w:t>
      </w:r>
      <w:proofErr w:type="spellStart"/>
      <w:r>
        <w:rPr>
          <w:sz w:val="28"/>
          <w:szCs w:val="28"/>
        </w:rPr>
        <w:t>затвердження</w:t>
      </w:r>
      <w:proofErr w:type="spellEnd"/>
      <w:r>
        <w:rPr>
          <w:sz w:val="28"/>
          <w:szCs w:val="28"/>
        </w:rPr>
        <w:t xml:space="preserve"> </w:t>
      </w:r>
      <w:proofErr w:type="spellStart"/>
      <w:r>
        <w:rPr>
          <w:sz w:val="28"/>
          <w:szCs w:val="28"/>
        </w:rPr>
        <w:t>сесії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430C54" w:rsidRDefault="00430C54" w:rsidP="00430C54">
      <w:pPr>
        <w:rPr>
          <w:bCs/>
          <w:sz w:val="28"/>
          <w:szCs w:val="28"/>
        </w:rPr>
      </w:pPr>
    </w:p>
    <w:p w:rsidR="00430C54" w:rsidRDefault="00430C54" w:rsidP="00430C54">
      <w:pPr>
        <w:rPr>
          <w:bCs/>
          <w:sz w:val="28"/>
          <w:szCs w:val="28"/>
        </w:rPr>
      </w:pPr>
    </w:p>
    <w:p w:rsidR="00430C54" w:rsidRDefault="00430C54" w:rsidP="00430C54">
      <w:pPr>
        <w:jc w:val="both"/>
        <w:rPr>
          <w:b/>
          <w:sz w:val="28"/>
          <w:szCs w:val="28"/>
        </w:rPr>
      </w:pPr>
    </w:p>
    <w:p w:rsidR="00430C54" w:rsidRDefault="00430C54" w:rsidP="00430C54">
      <w:pPr>
        <w:jc w:val="both"/>
        <w:rPr>
          <w:b/>
          <w:sz w:val="28"/>
          <w:szCs w:val="28"/>
          <w:lang w:val="uk-UA"/>
        </w:rPr>
      </w:pPr>
      <w:r>
        <w:rPr>
          <w:b/>
          <w:sz w:val="28"/>
          <w:szCs w:val="28"/>
          <w:lang w:val="uk-UA"/>
        </w:rPr>
        <w:t>Міський голова</w:t>
      </w:r>
      <w:r>
        <w:rPr>
          <w:b/>
          <w:sz w:val="28"/>
          <w:szCs w:val="28"/>
          <w:lang w:val="uk-UA"/>
        </w:rPr>
        <w:tab/>
      </w:r>
      <w:r>
        <w:rPr>
          <w:b/>
          <w:sz w:val="28"/>
          <w:szCs w:val="28"/>
        </w:rPr>
        <w:tab/>
      </w:r>
      <w:r>
        <w:rPr>
          <w:b/>
          <w:sz w:val="28"/>
          <w:szCs w:val="28"/>
        </w:rPr>
        <w:tab/>
      </w:r>
      <w:r>
        <w:rPr>
          <w:b/>
          <w:sz w:val="28"/>
          <w:szCs w:val="28"/>
          <w:lang w:val="uk-UA"/>
        </w:rPr>
        <w:t>(підпис є)</w:t>
      </w:r>
      <w:r>
        <w:rPr>
          <w:b/>
          <w:sz w:val="28"/>
          <w:szCs w:val="28"/>
        </w:rPr>
        <w:tab/>
      </w:r>
      <w:r>
        <w:rPr>
          <w:b/>
          <w:sz w:val="28"/>
          <w:szCs w:val="28"/>
        </w:rPr>
        <w:tab/>
      </w:r>
      <w:r>
        <w:rPr>
          <w:b/>
          <w:sz w:val="28"/>
          <w:szCs w:val="28"/>
        </w:rPr>
        <w:tab/>
        <w:t>Наталя Ц</w:t>
      </w:r>
      <w:r>
        <w:rPr>
          <w:b/>
          <w:sz w:val="28"/>
          <w:szCs w:val="28"/>
          <w:lang w:val="uk-UA"/>
        </w:rPr>
        <w:t>ИМБАЛЮК</w:t>
      </w:r>
    </w:p>
    <w:p w:rsidR="00430C54" w:rsidRDefault="00430C54" w:rsidP="00430C54">
      <w:pPr>
        <w:rPr>
          <w:sz w:val="28"/>
          <w:szCs w:val="28"/>
          <w:lang w:val="uk-UA"/>
        </w:rPr>
      </w:pPr>
    </w:p>
    <w:p w:rsidR="00430C54" w:rsidRDefault="00430C54" w:rsidP="00430C54">
      <w:pPr>
        <w:rPr>
          <w:sz w:val="28"/>
          <w:szCs w:val="28"/>
          <w:lang w:val="uk-UA"/>
        </w:rPr>
      </w:pPr>
      <w:r>
        <w:rPr>
          <w:sz w:val="28"/>
          <w:szCs w:val="28"/>
          <w:lang w:val="uk-UA"/>
        </w:rPr>
        <w:t>Згідно з оригіналом</w:t>
      </w:r>
    </w:p>
    <w:p w:rsidR="00430C54" w:rsidRDefault="00430C54" w:rsidP="00430C54">
      <w:pPr>
        <w:rPr>
          <w:b/>
          <w:sz w:val="28"/>
          <w:szCs w:val="28"/>
          <w:lang w:val="uk-UA"/>
        </w:rPr>
      </w:pPr>
    </w:p>
    <w:p w:rsidR="00430C54" w:rsidRDefault="00430C54" w:rsidP="00430C54">
      <w:pPr>
        <w:rPr>
          <w:b/>
          <w:sz w:val="28"/>
          <w:szCs w:val="28"/>
          <w:lang w:val="uk-UA"/>
        </w:rPr>
      </w:pPr>
      <w:r>
        <w:rPr>
          <w:b/>
          <w:sz w:val="28"/>
          <w:szCs w:val="28"/>
          <w:lang w:val="uk-UA"/>
        </w:rPr>
        <w:t>Керуючий справами</w:t>
      </w:r>
    </w:p>
    <w:p w:rsidR="00430C54" w:rsidRDefault="00430C54" w:rsidP="00430C54">
      <w:pPr>
        <w:rPr>
          <w:b/>
          <w:sz w:val="28"/>
          <w:szCs w:val="28"/>
          <w:lang w:val="uk-UA"/>
        </w:rPr>
      </w:pPr>
      <w:r>
        <w:rPr>
          <w:b/>
          <w:sz w:val="28"/>
          <w:szCs w:val="28"/>
          <w:lang w:val="uk-UA"/>
        </w:rPr>
        <w:t>виконавчого комітету</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БОЙЧУК</w:t>
      </w:r>
    </w:p>
    <w:p w:rsidR="00430C54" w:rsidRDefault="00430C54" w:rsidP="00430C54">
      <w:pPr>
        <w:rPr>
          <w:b/>
          <w:sz w:val="28"/>
          <w:szCs w:val="28"/>
          <w:lang w:val="uk-UA"/>
        </w:rPr>
      </w:pPr>
    </w:p>
    <w:p w:rsidR="00430C54" w:rsidRDefault="00430C54" w:rsidP="00430C54">
      <w:pPr>
        <w:rPr>
          <w:b/>
          <w:sz w:val="28"/>
          <w:szCs w:val="28"/>
          <w:lang w:val="uk-UA"/>
        </w:rPr>
      </w:pPr>
    </w:p>
    <w:p w:rsidR="00430C54" w:rsidRDefault="00430C54" w:rsidP="00430C54">
      <w:pPr>
        <w:rPr>
          <w:b/>
          <w:sz w:val="28"/>
          <w:szCs w:val="28"/>
          <w:lang w:val="uk-UA"/>
        </w:rPr>
      </w:pPr>
    </w:p>
    <w:p w:rsidR="00430C54" w:rsidRDefault="00430C54" w:rsidP="00430C54">
      <w:pPr>
        <w:rPr>
          <w:b/>
          <w:sz w:val="28"/>
          <w:szCs w:val="28"/>
          <w:lang w:val="uk-UA"/>
        </w:rPr>
      </w:pPr>
      <w:r>
        <w:rPr>
          <w:b/>
          <w:sz w:val="28"/>
          <w:szCs w:val="28"/>
          <w:lang w:val="uk-UA"/>
        </w:rPr>
        <w:t xml:space="preserve">Додатки додаються </w:t>
      </w:r>
    </w:p>
    <w:p w:rsidR="00430C54" w:rsidRDefault="00430C54">
      <w:pPr>
        <w:spacing w:after="160" w:line="259" w:lineRule="auto"/>
        <w:rPr>
          <w:b/>
          <w:sz w:val="28"/>
          <w:szCs w:val="28"/>
          <w:lang w:val="uk-UA"/>
        </w:rPr>
      </w:pPr>
      <w:r>
        <w:rPr>
          <w:b/>
          <w:sz w:val="28"/>
          <w:szCs w:val="28"/>
          <w:lang w:val="uk-UA"/>
        </w:rPr>
        <w:br w:type="page"/>
      </w:r>
    </w:p>
    <w:p w:rsidR="00430C54" w:rsidRPr="003A03A7" w:rsidRDefault="00430C54" w:rsidP="00430C54">
      <w:pPr>
        <w:spacing w:line="360" w:lineRule="auto"/>
        <w:jc w:val="center"/>
        <w:rPr>
          <w:rFonts w:ascii="Arial" w:hAnsi="Arial"/>
          <w:b/>
          <w:sz w:val="22"/>
          <w:lang w:val="uk-UA"/>
        </w:rPr>
      </w:pPr>
      <w:r w:rsidRPr="003A03A7">
        <w:rPr>
          <w:b/>
          <w:noProof/>
        </w:rPr>
        <w:lastRenderedPageBreak/>
        <w:drawing>
          <wp:inline distT="0" distB="0" distL="0" distR="0">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r w:rsidRPr="003A03A7">
        <w:rPr>
          <w:noProof/>
        </w:rPr>
        <mc:AlternateContent>
          <mc:Choice Requires="wps">
            <w:drawing>
              <wp:anchor distT="0" distB="0" distL="114300" distR="114300" simplePos="0" relativeHeight="251661312" behindDoc="0" locked="0" layoutInCell="0" allowOverlap="1">
                <wp:simplePos x="0" y="0"/>
                <wp:positionH relativeFrom="column">
                  <wp:posOffset>3117215</wp:posOffset>
                </wp:positionH>
                <wp:positionV relativeFrom="paragraph">
                  <wp:posOffset>302260</wp:posOffset>
                </wp:positionV>
                <wp:extent cx="0" cy="0"/>
                <wp:effectExtent l="8255" t="8255" r="10795" b="1079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E252" id="Прямая соединительная линия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5pt,23.8pt" to="245.4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" o:allowincell="f"/>
            </w:pict>
          </mc:Fallback>
        </mc:AlternateContent>
      </w:r>
      <w:r w:rsidRPr="003A03A7">
        <w:rPr>
          <w:noProof/>
        </w:rPr>
        <mc:AlternateContent>
          <mc:Choice Requires="wps">
            <w:drawing>
              <wp:anchor distT="0" distB="0" distL="114300" distR="114300" simplePos="0" relativeHeight="251660288" behindDoc="0" locked="0" layoutInCell="0" allowOverlap="1">
                <wp:simplePos x="0" y="0"/>
                <wp:positionH relativeFrom="column">
                  <wp:posOffset>2936240</wp:posOffset>
                </wp:positionH>
                <wp:positionV relativeFrom="paragraph">
                  <wp:posOffset>386080</wp:posOffset>
                </wp:positionV>
                <wp:extent cx="0" cy="0"/>
                <wp:effectExtent l="8255" t="6350" r="10795" b="127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7840C"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2pt,30.4pt" to="231.2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" o:allowincell="f"/>
            </w:pict>
          </mc:Fallback>
        </mc:AlternateContent>
      </w:r>
      <w:r w:rsidRPr="003A03A7">
        <w:rPr>
          <w:noProof/>
        </w:rPr>
        <mc:AlternateContent>
          <mc:Choice Requires="wps">
            <w:drawing>
              <wp:anchor distT="0" distB="0" distL="114300" distR="114300" simplePos="0" relativeHeight="251659264" behindDoc="0" locked="0" layoutInCell="0" allowOverlap="1">
                <wp:simplePos x="0" y="0"/>
                <wp:positionH relativeFrom="column">
                  <wp:posOffset>2936240</wp:posOffset>
                </wp:positionH>
                <wp:positionV relativeFrom="paragraph">
                  <wp:posOffset>386080</wp:posOffset>
                </wp:positionV>
                <wp:extent cx="0" cy="0"/>
                <wp:effectExtent l="8255" t="6350" r="10795" b="127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26138"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2pt,30.4pt" to="231.2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" o:allowincell="f"/>
            </w:pict>
          </mc:Fallback>
        </mc:AlternateContent>
      </w:r>
    </w:p>
    <w:p w:rsidR="00430C54" w:rsidRPr="003A03A7" w:rsidRDefault="00430C54" w:rsidP="00430C54">
      <w:pPr>
        <w:spacing w:line="360" w:lineRule="auto"/>
        <w:jc w:val="center"/>
        <w:rPr>
          <w:b/>
          <w:sz w:val="28"/>
          <w:szCs w:val="28"/>
          <w:lang w:val="uk-UA"/>
        </w:rPr>
      </w:pPr>
      <w:r w:rsidRPr="003A03A7">
        <w:rPr>
          <w:b/>
          <w:sz w:val="28"/>
          <w:szCs w:val="28"/>
          <w:lang w:val="uk-UA"/>
        </w:rPr>
        <w:t>УКРАЇНА</w:t>
      </w:r>
    </w:p>
    <w:p w:rsidR="00430C54" w:rsidRPr="003A03A7" w:rsidRDefault="00430C54" w:rsidP="00430C54">
      <w:pPr>
        <w:spacing w:line="360" w:lineRule="auto"/>
        <w:jc w:val="center"/>
        <w:rPr>
          <w:b/>
          <w:sz w:val="28"/>
          <w:szCs w:val="28"/>
          <w:lang w:val="uk-UA"/>
        </w:rPr>
      </w:pPr>
      <w:r w:rsidRPr="003A03A7">
        <w:rPr>
          <w:b/>
          <w:sz w:val="28"/>
          <w:szCs w:val="28"/>
          <w:lang w:val="uk-UA"/>
        </w:rPr>
        <w:t>НОВОДНІСТРОВСЬКА МІСЬКА РАДА</w:t>
      </w:r>
    </w:p>
    <w:p w:rsidR="00430C54" w:rsidRPr="003A03A7" w:rsidRDefault="00430C54" w:rsidP="00430C54">
      <w:pPr>
        <w:spacing w:line="360" w:lineRule="auto"/>
        <w:jc w:val="center"/>
        <w:rPr>
          <w:b/>
          <w:sz w:val="28"/>
          <w:szCs w:val="28"/>
          <w:lang w:val="uk-UA"/>
        </w:rPr>
      </w:pPr>
      <w:r w:rsidRPr="003A03A7">
        <w:rPr>
          <w:b/>
          <w:sz w:val="28"/>
          <w:szCs w:val="28"/>
          <w:lang w:val="uk-UA"/>
        </w:rPr>
        <w:t>ФІНАНСОВЕ УПРАВЛІННЯ</w:t>
      </w:r>
    </w:p>
    <w:p w:rsidR="00430C54" w:rsidRPr="003A03A7" w:rsidRDefault="00430C54" w:rsidP="00430C54">
      <w:pPr>
        <w:pStyle w:val="3"/>
        <w:jc w:val="center"/>
        <w:rPr>
          <w:sz w:val="28"/>
          <w:szCs w:val="28"/>
          <w:lang w:val="uk-UA"/>
        </w:rPr>
      </w:pPr>
      <w:r w:rsidRPr="003A03A7">
        <w:rPr>
          <w:sz w:val="28"/>
          <w:szCs w:val="28"/>
          <w:lang w:val="uk-UA"/>
        </w:rPr>
        <w:t xml:space="preserve">м. Новодністровськ, 60236, </w:t>
      </w:r>
      <w:proofErr w:type="spellStart"/>
      <w:r w:rsidRPr="003A03A7">
        <w:rPr>
          <w:sz w:val="28"/>
          <w:szCs w:val="28"/>
          <w:lang w:val="uk-UA"/>
        </w:rPr>
        <w:t>тел</w:t>
      </w:r>
      <w:proofErr w:type="spellEnd"/>
      <w:r w:rsidRPr="003A03A7">
        <w:rPr>
          <w:sz w:val="28"/>
          <w:szCs w:val="28"/>
          <w:lang w:val="uk-UA"/>
        </w:rPr>
        <w:t xml:space="preserve">./факс: (03741) 3-34-73, </w:t>
      </w:r>
      <w:proofErr w:type="spellStart"/>
      <w:r w:rsidRPr="003A03A7">
        <w:rPr>
          <w:sz w:val="28"/>
          <w:szCs w:val="28"/>
          <w:lang w:val="uk-UA"/>
        </w:rPr>
        <w:t>тел</w:t>
      </w:r>
      <w:proofErr w:type="spellEnd"/>
      <w:r w:rsidRPr="003A03A7">
        <w:rPr>
          <w:sz w:val="28"/>
          <w:szCs w:val="28"/>
          <w:lang w:val="uk-UA"/>
        </w:rPr>
        <w:t xml:space="preserve">. 3-20-25, </w:t>
      </w:r>
    </w:p>
    <w:p w:rsidR="00430C54" w:rsidRPr="003A03A7" w:rsidRDefault="00430C54" w:rsidP="00430C54">
      <w:pPr>
        <w:jc w:val="center"/>
        <w:rPr>
          <w:b/>
          <w:bCs/>
          <w:sz w:val="28"/>
          <w:szCs w:val="28"/>
          <w:lang w:val="uk-UA"/>
        </w:rPr>
      </w:pPr>
      <w:r w:rsidRPr="003A03A7">
        <w:rPr>
          <w:sz w:val="28"/>
          <w:szCs w:val="28"/>
          <w:lang w:val="uk-UA"/>
        </w:rPr>
        <w:t>Е-</w:t>
      </w:r>
      <w:proofErr w:type="spellStart"/>
      <w:r w:rsidRPr="003A03A7">
        <w:rPr>
          <w:sz w:val="28"/>
          <w:szCs w:val="28"/>
          <w:lang w:val="uk-UA"/>
        </w:rPr>
        <w:t>mail</w:t>
      </w:r>
      <w:proofErr w:type="spellEnd"/>
      <w:r w:rsidRPr="003A03A7">
        <w:rPr>
          <w:sz w:val="28"/>
          <w:szCs w:val="28"/>
          <w:lang w:val="uk-UA"/>
        </w:rPr>
        <w:t xml:space="preserve">: </w:t>
      </w:r>
      <w:r w:rsidRPr="003A03A7">
        <w:rPr>
          <w:sz w:val="28"/>
          <w:szCs w:val="28"/>
          <w:u w:val="single"/>
          <w:lang w:val="uk-UA"/>
        </w:rPr>
        <w:t>finradadncv@ukr.net</w:t>
      </w:r>
      <w:r w:rsidRPr="003A03A7">
        <w:rPr>
          <w:color w:val="000000"/>
          <w:sz w:val="28"/>
          <w:szCs w:val="28"/>
          <w:lang w:val="uk-UA"/>
        </w:rPr>
        <w:t>.</w:t>
      </w:r>
      <w:r w:rsidRPr="003A03A7">
        <w:rPr>
          <w:sz w:val="28"/>
          <w:szCs w:val="28"/>
          <w:lang w:val="uk-UA"/>
        </w:rPr>
        <w:t xml:space="preserve"> </w:t>
      </w:r>
      <w:r w:rsidRPr="003A03A7">
        <w:rPr>
          <w:spacing w:val="-10"/>
          <w:sz w:val="28"/>
          <w:szCs w:val="28"/>
          <w:lang w:val="uk-UA"/>
        </w:rPr>
        <w:t>Код ЄДРПОУ 25077647</w:t>
      </w:r>
    </w:p>
    <w:tbl>
      <w:tblPr>
        <w:tblW w:w="0" w:type="auto"/>
        <w:tblBorders>
          <w:top w:val="single" w:sz="24" w:space="0" w:color="auto"/>
          <w:bottom w:val="single" w:sz="6" w:space="0" w:color="auto"/>
        </w:tblBorders>
        <w:tblLayout w:type="fixed"/>
        <w:tblLook w:val="0000" w:firstRow="0" w:lastRow="0" w:firstColumn="0" w:lastColumn="0" w:noHBand="0" w:noVBand="0"/>
      </w:tblPr>
      <w:tblGrid>
        <w:gridCol w:w="9639"/>
      </w:tblGrid>
      <w:tr w:rsidR="00430C54" w:rsidRPr="003A03A7" w:rsidTr="002817D9">
        <w:tc>
          <w:tcPr>
            <w:tcW w:w="9639" w:type="dxa"/>
            <w:tcBorders>
              <w:top w:val="single" w:sz="24" w:space="0" w:color="auto"/>
              <w:bottom w:val="single" w:sz="6" w:space="0" w:color="auto"/>
            </w:tcBorders>
          </w:tcPr>
          <w:p w:rsidR="00430C54" w:rsidRPr="003A03A7" w:rsidRDefault="00430C54" w:rsidP="002817D9">
            <w:pPr>
              <w:jc w:val="center"/>
              <w:rPr>
                <w:b/>
                <w:sz w:val="12"/>
                <w:szCs w:val="12"/>
                <w:lang w:val="uk-UA"/>
              </w:rPr>
            </w:pPr>
          </w:p>
        </w:tc>
      </w:tr>
    </w:tbl>
    <w:p w:rsidR="00430C54" w:rsidRPr="0088147A" w:rsidRDefault="00430C54" w:rsidP="00430C54">
      <w:pPr>
        <w:widowControl w:val="0"/>
        <w:jc w:val="center"/>
        <w:rPr>
          <w:b/>
          <w:lang w:val="uk-UA"/>
        </w:rPr>
      </w:pPr>
    </w:p>
    <w:p w:rsidR="00430C54" w:rsidRPr="0088147A" w:rsidRDefault="00430C54" w:rsidP="00430C54">
      <w:pPr>
        <w:widowControl w:val="0"/>
        <w:rPr>
          <w:sz w:val="28"/>
          <w:szCs w:val="28"/>
          <w:lang w:val="uk-UA"/>
        </w:rPr>
      </w:pPr>
    </w:p>
    <w:p w:rsidR="00430C54" w:rsidRPr="0088147A" w:rsidRDefault="00430C54" w:rsidP="00430C54">
      <w:pPr>
        <w:widowControl w:val="0"/>
        <w:rPr>
          <w:sz w:val="28"/>
          <w:szCs w:val="28"/>
          <w:u w:val="single"/>
          <w:lang w:val="uk-UA"/>
        </w:rPr>
      </w:pPr>
      <w:r>
        <w:rPr>
          <w:sz w:val="28"/>
          <w:szCs w:val="28"/>
          <w:u w:val="single"/>
          <w:lang w:val="uk-UA"/>
        </w:rPr>
        <w:t>20.12.2021 року</w:t>
      </w:r>
      <w:r w:rsidRPr="0088147A">
        <w:rPr>
          <w:sz w:val="28"/>
          <w:szCs w:val="28"/>
          <w:lang w:val="uk-UA"/>
        </w:rPr>
        <w:t xml:space="preserve"> № </w:t>
      </w:r>
      <w:r>
        <w:rPr>
          <w:sz w:val="28"/>
          <w:szCs w:val="28"/>
          <w:u w:val="single"/>
          <w:lang w:val="uk-UA"/>
        </w:rPr>
        <w:t>271/1</w:t>
      </w:r>
    </w:p>
    <w:p w:rsidR="00430C54" w:rsidRPr="0088147A" w:rsidRDefault="00430C54" w:rsidP="00430C54">
      <w:pPr>
        <w:pStyle w:val="a5"/>
        <w:widowControl w:val="0"/>
        <w:rPr>
          <w:szCs w:val="32"/>
          <w:highlight w:val="yellow"/>
        </w:rPr>
      </w:pPr>
    </w:p>
    <w:p w:rsidR="00430C54" w:rsidRDefault="00430C54" w:rsidP="00430C54">
      <w:pPr>
        <w:pStyle w:val="a5"/>
        <w:widowControl w:val="0"/>
        <w:rPr>
          <w:sz w:val="26"/>
          <w:szCs w:val="26"/>
        </w:rPr>
      </w:pPr>
    </w:p>
    <w:p w:rsidR="00430C54" w:rsidRPr="00E14454" w:rsidRDefault="00430C54" w:rsidP="00430C54">
      <w:pPr>
        <w:pStyle w:val="a5"/>
        <w:widowControl w:val="0"/>
        <w:rPr>
          <w:sz w:val="26"/>
          <w:szCs w:val="26"/>
        </w:rPr>
      </w:pPr>
      <w:r w:rsidRPr="00E14454">
        <w:rPr>
          <w:sz w:val="26"/>
          <w:szCs w:val="26"/>
        </w:rPr>
        <w:t>ПОЯСНЮВАЛЬНА  ЗАПИСКА</w:t>
      </w:r>
    </w:p>
    <w:p w:rsidR="00430C54" w:rsidRPr="00E14454" w:rsidRDefault="00430C54" w:rsidP="00430C54">
      <w:pPr>
        <w:pStyle w:val="a5"/>
        <w:widowControl w:val="0"/>
        <w:ind w:firstLine="142"/>
        <w:rPr>
          <w:sz w:val="26"/>
          <w:szCs w:val="26"/>
        </w:rPr>
      </w:pPr>
      <w:r w:rsidRPr="00E14454">
        <w:rPr>
          <w:sz w:val="26"/>
          <w:szCs w:val="26"/>
        </w:rPr>
        <w:t xml:space="preserve">до </w:t>
      </w:r>
      <w:proofErr w:type="spellStart"/>
      <w:r w:rsidRPr="00E14454">
        <w:rPr>
          <w:sz w:val="26"/>
          <w:szCs w:val="26"/>
        </w:rPr>
        <w:t>проєкту</w:t>
      </w:r>
      <w:proofErr w:type="spellEnd"/>
      <w:r w:rsidRPr="00E14454">
        <w:rPr>
          <w:sz w:val="26"/>
          <w:szCs w:val="26"/>
        </w:rPr>
        <w:t xml:space="preserve"> рішення про бюджет Новодністровської міської територіальної громади на 202</w:t>
      </w:r>
      <w:r>
        <w:rPr>
          <w:sz w:val="26"/>
          <w:szCs w:val="26"/>
        </w:rPr>
        <w:t>2</w:t>
      </w:r>
      <w:r w:rsidRPr="00E14454">
        <w:rPr>
          <w:sz w:val="26"/>
          <w:szCs w:val="26"/>
        </w:rPr>
        <w:t xml:space="preserve">  рік</w:t>
      </w:r>
    </w:p>
    <w:p w:rsidR="00430C54" w:rsidRDefault="00430C54" w:rsidP="00430C54">
      <w:pPr>
        <w:pStyle w:val="a5"/>
        <w:widowControl w:val="0"/>
        <w:ind w:firstLine="142"/>
        <w:rPr>
          <w:sz w:val="26"/>
          <w:szCs w:val="26"/>
          <w:highlight w:val="yellow"/>
        </w:rPr>
      </w:pPr>
    </w:p>
    <w:p w:rsidR="00430C54" w:rsidRPr="00E14454" w:rsidRDefault="00430C54" w:rsidP="00430C54">
      <w:pPr>
        <w:pStyle w:val="a5"/>
        <w:widowControl w:val="0"/>
        <w:ind w:firstLine="142"/>
        <w:rPr>
          <w:sz w:val="26"/>
          <w:szCs w:val="26"/>
          <w:highlight w:val="yellow"/>
        </w:rPr>
      </w:pPr>
    </w:p>
    <w:p w:rsidR="00430C54" w:rsidRPr="00E14454" w:rsidRDefault="00430C54" w:rsidP="00430C54">
      <w:pPr>
        <w:ind w:firstLine="709"/>
        <w:jc w:val="center"/>
        <w:rPr>
          <w:b/>
          <w:sz w:val="26"/>
          <w:szCs w:val="26"/>
          <w:lang w:val="uk-UA"/>
        </w:rPr>
      </w:pPr>
      <w:r w:rsidRPr="00E14454">
        <w:rPr>
          <w:b/>
          <w:sz w:val="26"/>
          <w:szCs w:val="26"/>
          <w:lang w:val="uk-UA"/>
        </w:rPr>
        <w:t>Інформація про стан соціально-економічного розвитку міста Новодністровськ у 202</w:t>
      </w:r>
      <w:r>
        <w:rPr>
          <w:b/>
          <w:sz w:val="26"/>
          <w:szCs w:val="26"/>
          <w:lang w:val="uk-UA"/>
        </w:rPr>
        <w:t>2</w:t>
      </w:r>
      <w:r w:rsidRPr="00E14454">
        <w:rPr>
          <w:b/>
          <w:sz w:val="26"/>
          <w:szCs w:val="26"/>
          <w:lang w:val="uk-UA"/>
        </w:rPr>
        <w:t xml:space="preserve"> році  </w:t>
      </w:r>
    </w:p>
    <w:p w:rsidR="00430C54" w:rsidRDefault="00430C54" w:rsidP="00430C54">
      <w:pPr>
        <w:ind w:firstLine="720"/>
        <w:jc w:val="both"/>
        <w:rPr>
          <w:b/>
          <w:sz w:val="26"/>
          <w:szCs w:val="26"/>
          <w:lang w:val="uk-UA"/>
        </w:rPr>
      </w:pPr>
      <w:r w:rsidRPr="00E14454">
        <w:rPr>
          <w:b/>
          <w:sz w:val="26"/>
          <w:szCs w:val="26"/>
          <w:lang w:val="uk-UA"/>
        </w:rPr>
        <w:t>Демографічна ситуація</w:t>
      </w:r>
    </w:p>
    <w:p w:rsidR="00430C54" w:rsidRPr="00E14454" w:rsidRDefault="00430C54" w:rsidP="00430C54">
      <w:pPr>
        <w:ind w:firstLine="720"/>
        <w:jc w:val="both"/>
        <w:rPr>
          <w:b/>
          <w:sz w:val="26"/>
          <w:szCs w:val="26"/>
          <w:lang w:val="uk-UA"/>
        </w:rPr>
      </w:pPr>
    </w:p>
    <w:p w:rsidR="00430C54" w:rsidRPr="009B64DC" w:rsidRDefault="00430C54" w:rsidP="00430C54">
      <w:pPr>
        <w:ind w:firstLine="708"/>
        <w:jc w:val="both"/>
        <w:rPr>
          <w:sz w:val="26"/>
          <w:szCs w:val="26"/>
        </w:rPr>
      </w:pPr>
      <w:proofErr w:type="spellStart"/>
      <w:r w:rsidRPr="009B64DC">
        <w:rPr>
          <w:sz w:val="26"/>
          <w:szCs w:val="26"/>
        </w:rPr>
        <w:t>Площа</w:t>
      </w:r>
      <w:proofErr w:type="spellEnd"/>
      <w:r w:rsidRPr="009B64DC">
        <w:rPr>
          <w:sz w:val="26"/>
          <w:szCs w:val="26"/>
        </w:rPr>
        <w:t xml:space="preserve"> </w:t>
      </w:r>
      <w:proofErr w:type="spellStart"/>
      <w:r w:rsidRPr="009B64DC">
        <w:rPr>
          <w:sz w:val="26"/>
          <w:szCs w:val="26"/>
        </w:rPr>
        <w:t>територіальної</w:t>
      </w:r>
      <w:proofErr w:type="spellEnd"/>
      <w:r w:rsidRPr="009B64DC">
        <w:rPr>
          <w:sz w:val="26"/>
          <w:szCs w:val="26"/>
        </w:rPr>
        <w:t xml:space="preserve"> </w:t>
      </w:r>
      <w:proofErr w:type="spellStart"/>
      <w:r w:rsidRPr="009B64DC">
        <w:rPr>
          <w:sz w:val="26"/>
          <w:szCs w:val="26"/>
        </w:rPr>
        <w:t>громади</w:t>
      </w:r>
      <w:proofErr w:type="spellEnd"/>
      <w:r w:rsidRPr="009B64DC">
        <w:rPr>
          <w:sz w:val="26"/>
          <w:szCs w:val="26"/>
        </w:rPr>
        <w:t xml:space="preserve"> </w:t>
      </w:r>
      <w:proofErr w:type="spellStart"/>
      <w:r w:rsidRPr="009B64DC">
        <w:rPr>
          <w:sz w:val="26"/>
          <w:szCs w:val="26"/>
        </w:rPr>
        <w:t>складає</w:t>
      </w:r>
      <w:proofErr w:type="spellEnd"/>
      <w:r w:rsidRPr="009B64DC">
        <w:rPr>
          <w:sz w:val="26"/>
          <w:szCs w:val="26"/>
        </w:rPr>
        <w:t xml:space="preserve"> 0,007 </w:t>
      </w:r>
      <w:proofErr w:type="spellStart"/>
      <w:r w:rsidRPr="009B64DC">
        <w:rPr>
          <w:sz w:val="26"/>
          <w:szCs w:val="26"/>
        </w:rPr>
        <w:t>тис.км</w:t>
      </w:r>
      <w:proofErr w:type="spellEnd"/>
      <w:r w:rsidRPr="009B64DC">
        <w:rPr>
          <w:sz w:val="26"/>
          <w:szCs w:val="26"/>
        </w:rPr>
        <w:t xml:space="preserve">. </w:t>
      </w:r>
      <w:proofErr w:type="spellStart"/>
      <w:r w:rsidRPr="009B64DC">
        <w:rPr>
          <w:sz w:val="26"/>
          <w:szCs w:val="26"/>
        </w:rPr>
        <w:t>Населення</w:t>
      </w:r>
      <w:proofErr w:type="spellEnd"/>
      <w:r w:rsidRPr="009B64DC">
        <w:rPr>
          <w:sz w:val="26"/>
          <w:szCs w:val="26"/>
        </w:rPr>
        <w:t xml:space="preserve"> станом на 01.01.2021 року </w:t>
      </w:r>
      <w:proofErr w:type="spellStart"/>
      <w:r w:rsidRPr="009B64DC">
        <w:rPr>
          <w:sz w:val="26"/>
          <w:szCs w:val="26"/>
        </w:rPr>
        <w:t>складає</w:t>
      </w:r>
      <w:proofErr w:type="spellEnd"/>
      <w:r w:rsidRPr="009B64DC">
        <w:rPr>
          <w:sz w:val="26"/>
          <w:szCs w:val="26"/>
        </w:rPr>
        <w:t xml:space="preserve"> 10590 </w:t>
      </w:r>
      <w:proofErr w:type="spellStart"/>
      <w:r w:rsidRPr="009B64DC">
        <w:rPr>
          <w:sz w:val="26"/>
          <w:szCs w:val="26"/>
        </w:rPr>
        <w:t>жителів</w:t>
      </w:r>
      <w:proofErr w:type="spellEnd"/>
      <w:r w:rsidRPr="009B64DC">
        <w:rPr>
          <w:sz w:val="26"/>
          <w:szCs w:val="26"/>
        </w:rPr>
        <w:t xml:space="preserve">, з них 4972 </w:t>
      </w:r>
      <w:proofErr w:type="spellStart"/>
      <w:r w:rsidRPr="009B64DC">
        <w:rPr>
          <w:sz w:val="26"/>
          <w:szCs w:val="26"/>
        </w:rPr>
        <w:t>чоловіків</w:t>
      </w:r>
      <w:proofErr w:type="spellEnd"/>
      <w:r w:rsidRPr="009B64DC">
        <w:rPr>
          <w:sz w:val="26"/>
          <w:szCs w:val="26"/>
        </w:rPr>
        <w:t xml:space="preserve"> і 5618 </w:t>
      </w:r>
      <w:proofErr w:type="spellStart"/>
      <w:r w:rsidRPr="009B64DC">
        <w:rPr>
          <w:sz w:val="26"/>
          <w:szCs w:val="26"/>
        </w:rPr>
        <w:t>жінок</w:t>
      </w:r>
      <w:proofErr w:type="spellEnd"/>
      <w:r w:rsidRPr="009B64DC">
        <w:rPr>
          <w:sz w:val="26"/>
          <w:szCs w:val="26"/>
        </w:rPr>
        <w:t xml:space="preserve">. За </w:t>
      </w:r>
      <w:proofErr w:type="spellStart"/>
      <w:r w:rsidRPr="009B64DC">
        <w:rPr>
          <w:sz w:val="26"/>
          <w:szCs w:val="26"/>
        </w:rPr>
        <w:t>січень</w:t>
      </w:r>
      <w:proofErr w:type="spellEnd"/>
      <w:r w:rsidRPr="009B64DC">
        <w:rPr>
          <w:sz w:val="26"/>
          <w:szCs w:val="26"/>
        </w:rPr>
        <w:t xml:space="preserve"> - </w:t>
      </w:r>
      <w:proofErr w:type="spellStart"/>
      <w:r w:rsidRPr="009B64DC">
        <w:rPr>
          <w:sz w:val="26"/>
          <w:szCs w:val="26"/>
        </w:rPr>
        <w:t>липень</w:t>
      </w:r>
      <w:proofErr w:type="spellEnd"/>
      <w:r w:rsidRPr="009B64DC">
        <w:rPr>
          <w:sz w:val="26"/>
          <w:szCs w:val="26"/>
        </w:rPr>
        <w:t xml:space="preserve"> 2021 року </w:t>
      </w:r>
      <w:proofErr w:type="spellStart"/>
      <w:r w:rsidRPr="009B64DC">
        <w:rPr>
          <w:sz w:val="26"/>
          <w:szCs w:val="26"/>
        </w:rPr>
        <w:t>чисельності</w:t>
      </w:r>
      <w:proofErr w:type="spellEnd"/>
      <w:r w:rsidRPr="009B64DC">
        <w:rPr>
          <w:sz w:val="26"/>
          <w:szCs w:val="26"/>
        </w:rPr>
        <w:t xml:space="preserve"> </w:t>
      </w:r>
      <w:proofErr w:type="spellStart"/>
      <w:r w:rsidRPr="009B64DC">
        <w:rPr>
          <w:sz w:val="26"/>
          <w:szCs w:val="26"/>
        </w:rPr>
        <w:t>населення</w:t>
      </w:r>
      <w:proofErr w:type="spellEnd"/>
      <w:r w:rsidRPr="009B64DC">
        <w:rPr>
          <w:sz w:val="26"/>
          <w:szCs w:val="26"/>
        </w:rPr>
        <w:t xml:space="preserve"> </w:t>
      </w:r>
      <w:proofErr w:type="spellStart"/>
      <w:r w:rsidRPr="009B64DC">
        <w:rPr>
          <w:sz w:val="26"/>
          <w:szCs w:val="26"/>
        </w:rPr>
        <w:t>міста</w:t>
      </w:r>
      <w:proofErr w:type="spellEnd"/>
      <w:r w:rsidRPr="009B64DC">
        <w:rPr>
          <w:sz w:val="26"/>
          <w:szCs w:val="26"/>
        </w:rPr>
        <w:t xml:space="preserve"> за </w:t>
      </w:r>
      <w:proofErr w:type="spellStart"/>
      <w:r w:rsidRPr="009B64DC">
        <w:rPr>
          <w:sz w:val="26"/>
          <w:szCs w:val="26"/>
        </w:rPr>
        <w:t>рахунок</w:t>
      </w:r>
      <w:proofErr w:type="spellEnd"/>
      <w:r w:rsidRPr="009B64DC">
        <w:rPr>
          <w:sz w:val="26"/>
          <w:szCs w:val="26"/>
        </w:rPr>
        <w:t xml:space="preserve"> природного </w:t>
      </w:r>
      <w:proofErr w:type="spellStart"/>
      <w:r w:rsidRPr="009B64DC">
        <w:rPr>
          <w:sz w:val="26"/>
          <w:szCs w:val="26"/>
        </w:rPr>
        <w:t>чинника</w:t>
      </w:r>
      <w:proofErr w:type="spellEnd"/>
      <w:r w:rsidRPr="009B64DC">
        <w:rPr>
          <w:sz w:val="26"/>
          <w:szCs w:val="26"/>
        </w:rPr>
        <w:t xml:space="preserve"> </w:t>
      </w:r>
      <w:proofErr w:type="spellStart"/>
      <w:r w:rsidRPr="009B64DC">
        <w:rPr>
          <w:sz w:val="26"/>
          <w:szCs w:val="26"/>
        </w:rPr>
        <w:t>зменшилась</w:t>
      </w:r>
      <w:proofErr w:type="spellEnd"/>
      <w:r w:rsidRPr="009B64DC">
        <w:rPr>
          <w:sz w:val="26"/>
          <w:szCs w:val="26"/>
        </w:rPr>
        <w:t xml:space="preserve"> на 2 особи (36 </w:t>
      </w:r>
      <w:proofErr w:type="spellStart"/>
      <w:r w:rsidRPr="009B64DC">
        <w:rPr>
          <w:sz w:val="26"/>
          <w:szCs w:val="26"/>
        </w:rPr>
        <w:t>живонароджених</w:t>
      </w:r>
      <w:proofErr w:type="spellEnd"/>
      <w:r w:rsidRPr="009B64DC">
        <w:rPr>
          <w:sz w:val="26"/>
          <w:szCs w:val="26"/>
        </w:rPr>
        <w:t xml:space="preserve"> та 38 </w:t>
      </w:r>
      <w:proofErr w:type="spellStart"/>
      <w:r w:rsidRPr="009B64DC">
        <w:rPr>
          <w:sz w:val="26"/>
          <w:szCs w:val="26"/>
        </w:rPr>
        <w:t>померлих</w:t>
      </w:r>
      <w:proofErr w:type="spellEnd"/>
      <w:r w:rsidRPr="009B64DC">
        <w:rPr>
          <w:sz w:val="26"/>
          <w:szCs w:val="26"/>
        </w:rPr>
        <w:t xml:space="preserve"> </w:t>
      </w:r>
      <w:proofErr w:type="spellStart"/>
      <w:r w:rsidRPr="009B64DC">
        <w:rPr>
          <w:sz w:val="26"/>
          <w:szCs w:val="26"/>
        </w:rPr>
        <w:t>осіб</w:t>
      </w:r>
      <w:proofErr w:type="spellEnd"/>
      <w:r w:rsidRPr="009B64DC">
        <w:rPr>
          <w:sz w:val="26"/>
          <w:szCs w:val="26"/>
        </w:rPr>
        <w:t xml:space="preserve">) та за </w:t>
      </w:r>
      <w:proofErr w:type="spellStart"/>
      <w:r w:rsidRPr="009B64DC">
        <w:rPr>
          <w:sz w:val="26"/>
          <w:szCs w:val="26"/>
        </w:rPr>
        <w:t>рахунок</w:t>
      </w:r>
      <w:proofErr w:type="spellEnd"/>
      <w:r w:rsidRPr="009B64DC">
        <w:rPr>
          <w:sz w:val="26"/>
          <w:szCs w:val="26"/>
        </w:rPr>
        <w:t xml:space="preserve"> </w:t>
      </w:r>
      <w:proofErr w:type="spellStart"/>
      <w:r w:rsidRPr="009B64DC">
        <w:rPr>
          <w:sz w:val="26"/>
          <w:szCs w:val="26"/>
        </w:rPr>
        <w:t>міграційного</w:t>
      </w:r>
      <w:proofErr w:type="spellEnd"/>
      <w:r w:rsidRPr="009B64DC">
        <w:rPr>
          <w:sz w:val="26"/>
          <w:szCs w:val="26"/>
        </w:rPr>
        <w:t xml:space="preserve"> </w:t>
      </w:r>
      <w:proofErr w:type="spellStart"/>
      <w:r w:rsidRPr="009B64DC">
        <w:rPr>
          <w:sz w:val="26"/>
          <w:szCs w:val="26"/>
        </w:rPr>
        <w:t>чинника</w:t>
      </w:r>
      <w:proofErr w:type="spellEnd"/>
      <w:r w:rsidRPr="009B64DC">
        <w:rPr>
          <w:sz w:val="26"/>
          <w:szCs w:val="26"/>
        </w:rPr>
        <w:t xml:space="preserve"> </w:t>
      </w:r>
      <w:proofErr w:type="spellStart"/>
      <w:r w:rsidRPr="009B64DC">
        <w:rPr>
          <w:sz w:val="26"/>
          <w:szCs w:val="26"/>
        </w:rPr>
        <w:t>зменшилась</w:t>
      </w:r>
      <w:proofErr w:type="spellEnd"/>
      <w:r w:rsidRPr="009B64DC">
        <w:rPr>
          <w:sz w:val="26"/>
          <w:szCs w:val="26"/>
        </w:rPr>
        <w:t xml:space="preserve"> на 6 </w:t>
      </w:r>
      <w:proofErr w:type="spellStart"/>
      <w:r w:rsidRPr="009B64DC">
        <w:rPr>
          <w:sz w:val="26"/>
          <w:szCs w:val="26"/>
        </w:rPr>
        <w:t>осіб</w:t>
      </w:r>
      <w:proofErr w:type="spellEnd"/>
      <w:r w:rsidRPr="009B64DC">
        <w:rPr>
          <w:sz w:val="26"/>
          <w:szCs w:val="26"/>
        </w:rPr>
        <w:t xml:space="preserve"> (68 </w:t>
      </w:r>
      <w:proofErr w:type="spellStart"/>
      <w:r w:rsidRPr="009B64DC">
        <w:rPr>
          <w:sz w:val="26"/>
          <w:szCs w:val="26"/>
        </w:rPr>
        <w:t>прибулих</w:t>
      </w:r>
      <w:proofErr w:type="spellEnd"/>
      <w:r w:rsidRPr="009B64DC">
        <w:rPr>
          <w:sz w:val="26"/>
          <w:szCs w:val="26"/>
        </w:rPr>
        <w:t xml:space="preserve"> та 74 </w:t>
      </w:r>
      <w:proofErr w:type="spellStart"/>
      <w:r w:rsidRPr="009B64DC">
        <w:rPr>
          <w:sz w:val="26"/>
          <w:szCs w:val="26"/>
        </w:rPr>
        <w:t>вибулих</w:t>
      </w:r>
      <w:proofErr w:type="spellEnd"/>
      <w:r w:rsidRPr="009B64DC">
        <w:rPr>
          <w:sz w:val="26"/>
          <w:szCs w:val="26"/>
        </w:rPr>
        <w:t xml:space="preserve"> </w:t>
      </w:r>
      <w:proofErr w:type="spellStart"/>
      <w:r w:rsidRPr="009B64DC">
        <w:rPr>
          <w:sz w:val="26"/>
          <w:szCs w:val="26"/>
        </w:rPr>
        <w:t>осіб</w:t>
      </w:r>
      <w:proofErr w:type="spellEnd"/>
      <w:r w:rsidRPr="009B64DC">
        <w:rPr>
          <w:sz w:val="26"/>
          <w:szCs w:val="26"/>
        </w:rPr>
        <w:t xml:space="preserve">). </w:t>
      </w:r>
      <w:proofErr w:type="spellStart"/>
      <w:r w:rsidRPr="009B64DC">
        <w:rPr>
          <w:sz w:val="26"/>
          <w:szCs w:val="26"/>
        </w:rPr>
        <w:t>Демографічна</w:t>
      </w:r>
      <w:proofErr w:type="spellEnd"/>
      <w:r w:rsidRPr="009B64DC">
        <w:rPr>
          <w:sz w:val="26"/>
          <w:szCs w:val="26"/>
        </w:rPr>
        <w:t xml:space="preserve"> </w:t>
      </w:r>
      <w:proofErr w:type="spellStart"/>
      <w:r w:rsidRPr="009B64DC">
        <w:rPr>
          <w:sz w:val="26"/>
          <w:szCs w:val="26"/>
        </w:rPr>
        <w:t>ситуація</w:t>
      </w:r>
      <w:proofErr w:type="spellEnd"/>
      <w:r w:rsidRPr="009B64DC">
        <w:rPr>
          <w:sz w:val="26"/>
          <w:szCs w:val="26"/>
        </w:rPr>
        <w:t xml:space="preserve"> в </w:t>
      </w:r>
      <w:proofErr w:type="spellStart"/>
      <w:r w:rsidRPr="009B64DC">
        <w:rPr>
          <w:sz w:val="26"/>
          <w:szCs w:val="26"/>
        </w:rPr>
        <w:t>Новодністровській</w:t>
      </w:r>
      <w:proofErr w:type="spellEnd"/>
      <w:r w:rsidRPr="009B64DC">
        <w:rPr>
          <w:sz w:val="26"/>
          <w:szCs w:val="26"/>
        </w:rPr>
        <w:t xml:space="preserve"> МТГ в </w:t>
      </w:r>
      <w:proofErr w:type="spellStart"/>
      <w:r w:rsidRPr="009B64DC">
        <w:rPr>
          <w:sz w:val="26"/>
          <w:szCs w:val="26"/>
        </w:rPr>
        <w:t>розрізі</w:t>
      </w:r>
      <w:proofErr w:type="spellEnd"/>
      <w:r w:rsidRPr="009B64DC">
        <w:rPr>
          <w:sz w:val="26"/>
          <w:szCs w:val="26"/>
        </w:rPr>
        <w:t xml:space="preserve"> </w:t>
      </w:r>
      <w:proofErr w:type="spellStart"/>
      <w:r w:rsidRPr="009B64DC">
        <w:rPr>
          <w:sz w:val="26"/>
          <w:szCs w:val="26"/>
        </w:rPr>
        <w:t>вікових</w:t>
      </w:r>
      <w:proofErr w:type="spellEnd"/>
      <w:r w:rsidRPr="009B64DC">
        <w:rPr>
          <w:sz w:val="26"/>
          <w:szCs w:val="26"/>
        </w:rPr>
        <w:t xml:space="preserve"> </w:t>
      </w:r>
      <w:proofErr w:type="spellStart"/>
      <w:r w:rsidRPr="009B64DC">
        <w:rPr>
          <w:sz w:val="26"/>
          <w:szCs w:val="26"/>
        </w:rPr>
        <w:t>груп</w:t>
      </w:r>
      <w:proofErr w:type="spellEnd"/>
      <w:r w:rsidRPr="009B64DC">
        <w:rPr>
          <w:sz w:val="26"/>
          <w:szCs w:val="26"/>
        </w:rPr>
        <w:t xml:space="preserve"> є </w:t>
      </w:r>
      <w:proofErr w:type="spellStart"/>
      <w:r w:rsidRPr="009B64DC">
        <w:rPr>
          <w:sz w:val="26"/>
          <w:szCs w:val="26"/>
        </w:rPr>
        <w:t>стабільною</w:t>
      </w:r>
      <w:proofErr w:type="spellEnd"/>
      <w:r w:rsidRPr="009B64DC">
        <w:rPr>
          <w:sz w:val="26"/>
          <w:szCs w:val="26"/>
        </w:rPr>
        <w:t xml:space="preserve"> і </w:t>
      </w:r>
      <w:proofErr w:type="spellStart"/>
      <w:r w:rsidRPr="009B64DC">
        <w:rPr>
          <w:sz w:val="26"/>
          <w:szCs w:val="26"/>
        </w:rPr>
        <w:t>характеризується</w:t>
      </w:r>
      <w:proofErr w:type="spellEnd"/>
      <w:r w:rsidRPr="009B64DC">
        <w:rPr>
          <w:sz w:val="26"/>
          <w:szCs w:val="26"/>
        </w:rPr>
        <w:t xml:space="preserve"> такими </w:t>
      </w:r>
      <w:proofErr w:type="spellStart"/>
      <w:proofErr w:type="gramStart"/>
      <w:r w:rsidRPr="009B64DC">
        <w:rPr>
          <w:sz w:val="26"/>
          <w:szCs w:val="26"/>
        </w:rPr>
        <w:t>показниками</w:t>
      </w:r>
      <w:proofErr w:type="spellEnd"/>
      <w:r w:rsidRPr="009B64DC">
        <w:rPr>
          <w:sz w:val="26"/>
          <w:szCs w:val="26"/>
        </w:rPr>
        <w:t xml:space="preserve"> :</w:t>
      </w:r>
      <w:proofErr w:type="gramEnd"/>
      <w:r w:rsidRPr="009B64DC">
        <w:rPr>
          <w:sz w:val="26"/>
          <w:szCs w:val="26"/>
        </w:rPr>
        <w:t xml:space="preserve">  до 18 </w:t>
      </w:r>
      <w:proofErr w:type="spellStart"/>
      <w:r w:rsidRPr="009B64DC">
        <w:rPr>
          <w:sz w:val="26"/>
          <w:szCs w:val="26"/>
        </w:rPr>
        <w:t>років</w:t>
      </w:r>
      <w:proofErr w:type="spellEnd"/>
      <w:r w:rsidRPr="009B64DC">
        <w:rPr>
          <w:sz w:val="26"/>
          <w:szCs w:val="26"/>
        </w:rPr>
        <w:t xml:space="preserve"> –16%, з 18-59 </w:t>
      </w:r>
      <w:proofErr w:type="spellStart"/>
      <w:r w:rsidRPr="009B64DC">
        <w:rPr>
          <w:sz w:val="26"/>
          <w:szCs w:val="26"/>
        </w:rPr>
        <w:t>років</w:t>
      </w:r>
      <w:proofErr w:type="spellEnd"/>
      <w:r w:rsidRPr="009B64DC">
        <w:rPr>
          <w:sz w:val="26"/>
          <w:szCs w:val="26"/>
        </w:rPr>
        <w:t xml:space="preserve"> –62%, </w:t>
      </w:r>
      <w:proofErr w:type="spellStart"/>
      <w:r w:rsidRPr="009B64DC">
        <w:rPr>
          <w:sz w:val="26"/>
          <w:szCs w:val="26"/>
        </w:rPr>
        <w:t>старші</w:t>
      </w:r>
      <w:proofErr w:type="spellEnd"/>
      <w:r w:rsidRPr="009B64DC">
        <w:rPr>
          <w:sz w:val="26"/>
          <w:szCs w:val="26"/>
        </w:rPr>
        <w:t xml:space="preserve"> 60 </w:t>
      </w:r>
      <w:proofErr w:type="spellStart"/>
      <w:r w:rsidRPr="009B64DC">
        <w:rPr>
          <w:sz w:val="26"/>
          <w:szCs w:val="26"/>
        </w:rPr>
        <w:t>років</w:t>
      </w:r>
      <w:proofErr w:type="spellEnd"/>
      <w:r w:rsidRPr="009B64DC">
        <w:rPr>
          <w:sz w:val="26"/>
          <w:szCs w:val="26"/>
        </w:rPr>
        <w:t xml:space="preserve"> –22%. </w:t>
      </w:r>
    </w:p>
    <w:p w:rsidR="00430C54" w:rsidRPr="009B64DC" w:rsidRDefault="00430C54" w:rsidP="00430C54">
      <w:pPr>
        <w:ind w:firstLine="708"/>
        <w:jc w:val="both"/>
        <w:rPr>
          <w:sz w:val="26"/>
          <w:szCs w:val="26"/>
        </w:rPr>
      </w:pPr>
      <w:proofErr w:type="spellStart"/>
      <w:r w:rsidRPr="009B64DC">
        <w:rPr>
          <w:sz w:val="26"/>
          <w:szCs w:val="26"/>
        </w:rPr>
        <w:t>Середньомісячна</w:t>
      </w:r>
      <w:proofErr w:type="spellEnd"/>
      <w:r w:rsidRPr="009B64DC">
        <w:rPr>
          <w:sz w:val="26"/>
          <w:szCs w:val="26"/>
        </w:rPr>
        <w:t xml:space="preserve"> </w:t>
      </w:r>
      <w:proofErr w:type="spellStart"/>
      <w:r w:rsidRPr="009B64DC">
        <w:rPr>
          <w:sz w:val="26"/>
          <w:szCs w:val="26"/>
        </w:rPr>
        <w:t>заробітна</w:t>
      </w:r>
      <w:proofErr w:type="spellEnd"/>
      <w:r w:rsidRPr="009B64DC">
        <w:rPr>
          <w:sz w:val="26"/>
          <w:szCs w:val="26"/>
        </w:rPr>
        <w:t xml:space="preserve"> плата в </w:t>
      </w:r>
      <w:proofErr w:type="spellStart"/>
      <w:r w:rsidRPr="009B64DC">
        <w:rPr>
          <w:sz w:val="26"/>
          <w:szCs w:val="26"/>
        </w:rPr>
        <w:t>громаді</w:t>
      </w:r>
      <w:proofErr w:type="spellEnd"/>
      <w:r w:rsidRPr="009B64DC">
        <w:rPr>
          <w:sz w:val="26"/>
          <w:szCs w:val="26"/>
        </w:rPr>
        <w:t xml:space="preserve"> 2227 </w:t>
      </w:r>
      <w:proofErr w:type="spellStart"/>
      <w:r w:rsidRPr="009B64DC">
        <w:rPr>
          <w:sz w:val="26"/>
          <w:szCs w:val="26"/>
        </w:rPr>
        <w:t>штатних</w:t>
      </w:r>
      <w:proofErr w:type="spellEnd"/>
      <w:r w:rsidRPr="009B64DC">
        <w:rPr>
          <w:sz w:val="26"/>
          <w:szCs w:val="26"/>
        </w:rPr>
        <w:t xml:space="preserve"> </w:t>
      </w:r>
      <w:proofErr w:type="spellStart"/>
      <w:r w:rsidRPr="009B64DC">
        <w:rPr>
          <w:sz w:val="26"/>
          <w:szCs w:val="26"/>
        </w:rPr>
        <w:t>працівників</w:t>
      </w:r>
      <w:proofErr w:type="spellEnd"/>
      <w:r w:rsidRPr="009B64DC">
        <w:rPr>
          <w:sz w:val="26"/>
          <w:szCs w:val="26"/>
        </w:rPr>
        <w:t xml:space="preserve"> в 2020 </w:t>
      </w:r>
      <w:proofErr w:type="spellStart"/>
      <w:proofErr w:type="gramStart"/>
      <w:r w:rsidRPr="009B64DC">
        <w:rPr>
          <w:sz w:val="26"/>
          <w:szCs w:val="26"/>
        </w:rPr>
        <w:t>році</w:t>
      </w:r>
      <w:proofErr w:type="spellEnd"/>
      <w:r w:rsidRPr="009B64DC">
        <w:rPr>
          <w:sz w:val="26"/>
          <w:szCs w:val="26"/>
        </w:rPr>
        <w:t xml:space="preserve">  </w:t>
      </w:r>
      <w:proofErr w:type="spellStart"/>
      <w:r w:rsidRPr="009B64DC">
        <w:rPr>
          <w:sz w:val="26"/>
          <w:szCs w:val="26"/>
        </w:rPr>
        <w:t>складала</w:t>
      </w:r>
      <w:proofErr w:type="spellEnd"/>
      <w:proofErr w:type="gramEnd"/>
      <w:r w:rsidRPr="009B64DC">
        <w:rPr>
          <w:sz w:val="26"/>
          <w:szCs w:val="26"/>
        </w:rPr>
        <w:t xml:space="preserve"> 11619 </w:t>
      </w:r>
      <w:proofErr w:type="spellStart"/>
      <w:r w:rsidRPr="009B64DC">
        <w:rPr>
          <w:sz w:val="26"/>
          <w:szCs w:val="26"/>
        </w:rPr>
        <w:t>гривень</w:t>
      </w:r>
      <w:proofErr w:type="spellEnd"/>
      <w:r w:rsidRPr="009B64DC">
        <w:rPr>
          <w:sz w:val="26"/>
          <w:szCs w:val="26"/>
        </w:rPr>
        <w:t>.</w:t>
      </w:r>
    </w:p>
    <w:p w:rsidR="00430C54" w:rsidRPr="009B64DC" w:rsidRDefault="00430C54" w:rsidP="00430C54">
      <w:pPr>
        <w:ind w:firstLine="708"/>
        <w:jc w:val="both"/>
        <w:rPr>
          <w:sz w:val="26"/>
          <w:szCs w:val="26"/>
        </w:rPr>
      </w:pPr>
      <w:proofErr w:type="spellStart"/>
      <w:r w:rsidRPr="009B64DC">
        <w:rPr>
          <w:sz w:val="26"/>
          <w:szCs w:val="26"/>
        </w:rPr>
        <w:t>Житловий</w:t>
      </w:r>
      <w:proofErr w:type="spellEnd"/>
      <w:r w:rsidRPr="009B64DC">
        <w:rPr>
          <w:sz w:val="26"/>
          <w:szCs w:val="26"/>
        </w:rPr>
        <w:t xml:space="preserve"> фонд на 1.01.2021 року </w:t>
      </w:r>
      <w:proofErr w:type="spellStart"/>
      <w:r w:rsidRPr="009B64DC">
        <w:rPr>
          <w:sz w:val="26"/>
          <w:szCs w:val="26"/>
        </w:rPr>
        <w:t>складає</w:t>
      </w:r>
      <w:proofErr w:type="spellEnd"/>
      <w:r w:rsidRPr="009B64DC">
        <w:rPr>
          <w:sz w:val="26"/>
          <w:szCs w:val="26"/>
        </w:rPr>
        <w:t xml:space="preserve"> 279 000 </w:t>
      </w:r>
      <w:proofErr w:type="spellStart"/>
      <w:r w:rsidRPr="009B64DC">
        <w:rPr>
          <w:sz w:val="26"/>
          <w:szCs w:val="26"/>
        </w:rPr>
        <w:t>квадратних</w:t>
      </w:r>
      <w:proofErr w:type="spellEnd"/>
      <w:r w:rsidRPr="009B64DC">
        <w:rPr>
          <w:sz w:val="26"/>
          <w:szCs w:val="26"/>
        </w:rPr>
        <w:t xml:space="preserve"> </w:t>
      </w:r>
      <w:proofErr w:type="spellStart"/>
      <w:r w:rsidRPr="009B64DC">
        <w:rPr>
          <w:sz w:val="26"/>
          <w:szCs w:val="26"/>
        </w:rPr>
        <w:t>метрів</w:t>
      </w:r>
      <w:proofErr w:type="spellEnd"/>
      <w:r w:rsidRPr="009B64DC">
        <w:rPr>
          <w:sz w:val="26"/>
          <w:szCs w:val="26"/>
        </w:rPr>
        <w:t>.</w:t>
      </w:r>
    </w:p>
    <w:p w:rsidR="00430C54" w:rsidRPr="009B64DC" w:rsidRDefault="00430C54" w:rsidP="00430C54">
      <w:pPr>
        <w:jc w:val="both"/>
        <w:rPr>
          <w:noProof/>
          <w:sz w:val="26"/>
          <w:szCs w:val="26"/>
        </w:rPr>
      </w:pPr>
      <w:r w:rsidRPr="009B64DC">
        <w:rPr>
          <w:sz w:val="26"/>
          <w:szCs w:val="26"/>
          <w:shd w:val="clear" w:color="auto" w:fill="FFFFFF"/>
        </w:rPr>
        <w:tab/>
        <w:t xml:space="preserve"> На </w:t>
      </w:r>
      <w:proofErr w:type="spellStart"/>
      <w:r w:rsidRPr="009B64DC">
        <w:rPr>
          <w:sz w:val="26"/>
          <w:szCs w:val="26"/>
          <w:shd w:val="clear" w:color="auto" w:fill="FFFFFF"/>
        </w:rPr>
        <w:t>території</w:t>
      </w:r>
      <w:proofErr w:type="spellEnd"/>
      <w:r w:rsidRPr="009B64DC">
        <w:rPr>
          <w:sz w:val="26"/>
          <w:szCs w:val="26"/>
          <w:shd w:val="clear" w:color="auto" w:fill="FFFFFF"/>
        </w:rPr>
        <w:t xml:space="preserve"> </w:t>
      </w:r>
      <w:proofErr w:type="spellStart"/>
      <w:r w:rsidRPr="009B64DC">
        <w:rPr>
          <w:sz w:val="26"/>
          <w:szCs w:val="26"/>
          <w:shd w:val="clear" w:color="auto" w:fill="FFFFFF"/>
        </w:rPr>
        <w:t>громади</w:t>
      </w:r>
      <w:proofErr w:type="spellEnd"/>
      <w:r w:rsidRPr="009B64DC">
        <w:rPr>
          <w:sz w:val="26"/>
          <w:szCs w:val="26"/>
          <w:shd w:val="clear" w:color="auto" w:fill="FFFFFF"/>
        </w:rPr>
        <w:t xml:space="preserve"> в 2020 </w:t>
      </w:r>
      <w:proofErr w:type="spellStart"/>
      <w:proofErr w:type="gramStart"/>
      <w:r w:rsidRPr="009B64DC">
        <w:rPr>
          <w:sz w:val="26"/>
          <w:szCs w:val="26"/>
          <w:shd w:val="clear" w:color="auto" w:fill="FFFFFF"/>
        </w:rPr>
        <w:t>році</w:t>
      </w:r>
      <w:proofErr w:type="spellEnd"/>
      <w:r w:rsidRPr="009B64DC">
        <w:rPr>
          <w:sz w:val="26"/>
          <w:szCs w:val="26"/>
          <w:shd w:val="clear" w:color="auto" w:fill="FFFFFF"/>
        </w:rPr>
        <w:t xml:space="preserve">  </w:t>
      </w:r>
      <w:proofErr w:type="spellStart"/>
      <w:r w:rsidRPr="009B64DC">
        <w:rPr>
          <w:sz w:val="26"/>
          <w:szCs w:val="26"/>
          <w:shd w:val="clear" w:color="auto" w:fill="FFFFFF"/>
        </w:rPr>
        <w:t>зареєстровано</w:t>
      </w:r>
      <w:proofErr w:type="spellEnd"/>
      <w:proofErr w:type="gramEnd"/>
      <w:r w:rsidRPr="009B64DC">
        <w:rPr>
          <w:sz w:val="26"/>
          <w:szCs w:val="26"/>
          <w:shd w:val="clear" w:color="auto" w:fill="FFFFFF"/>
        </w:rPr>
        <w:t xml:space="preserve">  277 </w:t>
      </w:r>
      <w:proofErr w:type="spellStart"/>
      <w:r w:rsidRPr="009B64DC">
        <w:rPr>
          <w:sz w:val="26"/>
          <w:szCs w:val="26"/>
          <w:shd w:val="clear" w:color="auto" w:fill="FFFFFF"/>
        </w:rPr>
        <w:t>юридичних</w:t>
      </w:r>
      <w:proofErr w:type="spellEnd"/>
      <w:r w:rsidRPr="009B64DC">
        <w:rPr>
          <w:sz w:val="26"/>
          <w:szCs w:val="26"/>
          <w:shd w:val="clear" w:color="auto" w:fill="FFFFFF"/>
        </w:rPr>
        <w:t xml:space="preserve"> </w:t>
      </w:r>
      <w:proofErr w:type="spellStart"/>
      <w:r w:rsidRPr="009B64DC">
        <w:rPr>
          <w:sz w:val="26"/>
          <w:szCs w:val="26"/>
          <w:shd w:val="clear" w:color="auto" w:fill="FFFFFF"/>
        </w:rPr>
        <w:t>осіб</w:t>
      </w:r>
      <w:proofErr w:type="spellEnd"/>
      <w:r w:rsidRPr="009B64DC">
        <w:rPr>
          <w:sz w:val="26"/>
          <w:szCs w:val="26"/>
          <w:shd w:val="clear" w:color="auto" w:fill="FFFFFF"/>
        </w:rPr>
        <w:t xml:space="preserve">. </w:t>
      </w:r>
      <w:proofErr w:type="spellStart"/>
      <w:r w:rsidRPr="009B64DC">
        <w:rPr>
          <w:sz w:val="26"/>
          <w:szCs w:val="26"/>
          <w:shd w:val="clear" w:color="auto" w:fill="FFFFFF"/>
        </w:rPr>
        <w:t>Найбільш</w:t>
      </w:r>
      <w:proofErr w:type="spellEnd"/>
      <w:r w:rsidRPr="009B64DC">
        <w:rPr>
          <w:sz w:val="26"/>
          <w:szCs w:val="26"/>
          <w:shd w:val="clear" w:color="auto" w:fill="FFFFFF"/>
        </w:rPr>
        <w:t xml:space="preserve"> </w:t>
      </w:r>
      <w:proofErr w:type="spellStart"/>
      <w:r w:rsidRPr="009B64DC">
        <w:rPr>
          <w:sz w:val="26"/>
          <w:szCs w:val="26"/>
          <w:shd w:val="clear" w:color="auto" w:fill="FFFFFF"/>
        </w:rPr>
        <w:t>розвинутими</w:t>
      </w:r>
      <w:proofErr w:type="spellEnd"/>
      <w:r w:rsidRPr="009B64DC">
        <w:rPr>
          <w:sz w:val="26"/>
          <w:szCs w:val="26"/>
          <w:shd w:val="clear" w:color="auto" w:fill="FFFFFF"/>
        </w:rPr>
        <w:t xml:space="preserve"> </w:t>
      </w:r>
      <w:proofErr w:type="spellStart"/>
      <w:r w:rsidRPr="009B64DC">
        <w:rPr>
          <w:sz w:val="26"/>
          <w:szCs w:val="26"/>
          <w:shd w:val="clear" w:color="auto" w:fill="FFFFFF"/>
        </w:rPr>
        <w:t>галузями</w:t>
      </w:r>
      <w:proofErr w:type="spellEnd"/>
      <w:r w:rsidRPr="009B64DC">
        <w:rPr>
          <w:sz w:val="26"/>
          <w:szCs w:val="26"/>
          <w:shd w:val="clear" w:color="auto" w:fill="FFFFFF"/>
        </w:rPr>
        <w:t xml:space="preserve"> </w:t>
      </w:r>
      <w:proofErr w:type="spellStart"/>
      <w:r w:rsidRPr="009B64DC">
        <w:rPr>
          <w:sz w:val="26"/>
          <w:szCs w:val="26"/>
          <w:shd w:val="clear" w:color="auto" w:fill="FFFFFF"/>
        </w:rPr>
        <w:t>промисловості</w:t>
      </w:r>
      <w:proofErr w:type="spellEnd"/>
      <w:r w:rsidRPr="009B64DC">
        <w:rPr>
          <w:sz w:val="26"/>
          <w:szCs w:val="26"/>
          <w:shd w:val="clear" w:color="auto" w:fill="FFFFFF"/>
        </w:rPr>
        <w:t xml:space="preserve"> Новодністровської МТГ є </w:t>
      </w:r>
      <w:proofErr w:type="spellStart"/>
      <w:r w:rsidRPr="009B64DC">
        <w:rPr>
          <w:sz w:val="26"/>
          <w:szCs w:val="26"/>
          <w:shd w:val="clear" w:color="auto" w:fill="FFFFFF"/>
        </w:rPr>
        <w:t>енергетична</w:t>
      </w:r>
      <w:proofErr w:type="spellEnd"/>
      <w:r w:rsidRPr="009B64DC">
        <w:rPr>
          <w:sz w:val="26"/>
          <w:szCs w:val="26"/>
          <w:shd w:val="clear" w:color="auto" w:fill="FFFFFF"/>
        </w:rPr>
        <w:t xml:space="preserve"> та </w:t>
      </w:r>
      <w:proofErr w:type="spellStart"/>
      <w:r w:rsidRPr="009B64DC">
        <w:rPr>
          <w:sz w:val="26"/>
          <w:szCs w:val="26"/>
          <w:shd w:val="clear" w:color="auto" w:fill="FFFFFF"/>
        </w:rPr>
        <w:t>будівельна</w:t>
      </w:r>
      <w:proofErr w:type="spellEnd"/>
      <w:r w:rsidRPr="009B64DC">
        <w:rPr>
          <w:sz w:val="26"/>
          <w:szCs w:val="26"/>
          <w:shd w:val="clear" w:color="auto" w:fill="FFFFFF"/>
        </w:rPr>
        <w:t xml:space="preserve">. </w:t>
      </w:r>
      <w:r w:rsidRPr="009B64DC">
        <w:rPr>
          <w:sz w:val="26"/>
          <w:szCs w:val="26"/>
          <w:shd w:val="clear" w:color="auto" w:fill="FFFFFF"/>
        </w:rPr>
        <w:tab/>
        <w:t xml:space="preserve">Структура </w:t>
      </w:r>
      <w:proofErr w:type="spellStart"/>
      <w:r w:rsidRPr="009B64DC">
        <w:rPr>
          <w:sz w:val="26"/>
          <w:szCs w:val="26"/>
          <w:shd w:val="clear" w:color="auto" w:fill="FFFFFF"/>
        </w:rPr>
        <w:t>промислового</w:t>
      </w:r>
      <w:proofErr w:type="spellEnd"/>
      <w:r w:rsidRPr="009B64DC">
        <w:rPr>
          <w:sz w:val="26"/>
          <w:szCs w:val="26"/>
          <w:shd w:val="clear" w:color="auto" w:fill="FFFFFF"/>
        </w:rPr>
        <w:t xml:space="preserve"> комплексу </w:t>
      </w:r>
      <w:proofErr w:type="spellStart"/>
      <w:r w:rsidRPr="009B64DC">
        <w:rPr>
          <w:sz w:val="26"/>
          <w:szCs w:val="26"/>
          <w:shd w:val="clear" w:color="auto" w:fill="FFFFFF"/>
        </w:rPr>
        <w:t>переважно</w:t>
      </w:r>
      <w:proofErr w:type="spellEnd"/>
      <w:r w:rsidRPr="009B64DC">
        <w:rPr>
          <w:sz w:val="26"/>
          <w:szCs w:val="26"/>
          <w:shd w:val="clear" w:color="auto" w:fill="FFFFFF"/>
        </w:rPr>
        <w:t xml:space="preserve"> </w:t>
      </w:r>
      <w:proofErr w:type="spellStart"/>
      <w:r w:rsidRPr="009B64DC">
        <w:rPr>
          <w:sz w:val="26"/>
          <w:szCs w:val="26"/>
          <w:shd w:val="clear" w:color="auto" w:fill="FFFFFF"/>
        </w:rPr>
        <w:t>має</w:t>
      </w:r>
      <w:proofErr w:type="spellEnd"/>
      <w:r w:rsidRPr="009B64DC">
        <w:rPr>
          <w:sz w:val="26"/>
          <w:szCs w:val="26"/>
          <w:shd w:val="clear" w:color="auto" w:fill="FFFFFF"/>
        </w:rPr>
        <w:t xml:space="preserve"> </w:t>
      </w:r>
      <w:proofErr w:type="spellStart"/>
      <w:r w:rsidRPr="009B64DC">
        <w:rPr>
          <w:sz w:val="26"/>
          <w:szCs w:val="26"/>
          <w:shd w:val="clear" w:color="auto" w:fill="FFFFFF"/>
        </w:rPr>
        <w:t>орієнтацію</w:t>
      </w:r>
      <w:proofErr w:type="spellEnd"/>
      <w:r w:rsidRPr="009B64DC">
        <w:rPr>
          <w:sz w:val="26"/>
          <w:szCs w:val="26"/>
          <w:shd w:val="clear" w:color="auto" w:fill="FFFFFF"/>
        </w:rPr>
        <w:t xml:space="preserve"> на </w:t>
      </w:r>
      <w:proofErr w:type="spellStart"/>
      <w:r w:rsidRPr="009B64DC">
        <w:rPr>
          <w:sz w:val="26"/>
          <w:szCs w:val="26"/>
          <w:shd w:val="clear" w:color="auto" w:fill="FFFFFF"/>
        </w:rPr>
        <w:t>внутрішній</w:t>
      </w:r>
      <w:proofErr w:type="spellEnd"/>
      <w:r w:rsidRPr="009B64DC">
        <w:rPr>
          <w:sz w:val="26"/>
          <w:szCs w:val="26"/>
          <w:shd w:val="clear" w:color="auto" w:fill="FFFFFF"/>
        </w:rPr>
        <w:t xml:space="preserve"> </w:t>
      </w:r>
      <w:proofErr w:type="spellStart"/>
      <w:r w:rsidRPr="009B64DC">
        <w:rPr>
          <w:sz w:val="26"/>
          <w:szCs w:val="26"/>
          <w:shd w:val="clear" w:color="auto" w:fill="FFFFFF"/>
        </w:rPr>
        <w:t>ринок</w:t>
      </w:r>
      <w:proofErr w:type="spellEnd"/>
      <w:r w:rsidRPr="009B64DC">
        <w:rPr>
          <w:sz w:val="26"/>
          <w:szCs w:val="26"/>
          <w:shd w:val="clear" w:color="auto" w:fill="FFFFFF"/>
        </w:rPr>
        <w:t xml:space="preserve">. </w:t>
      </w:r>
      <w:proofErr w:type="spellStart"/>
      <w:r w:rsidRPr="009B64DC">
        <w:rPr>
          <w:sz w:val="26"/>
          <w:szCs w:val="26"/>
          <w:shd w:val="clear" w:color="auto" w:fill="FFFFFF"/>
        </w:rPr>
        <w:t>Обсяг</w:t>
      </w:r>
      <w:proofErr w:type="spellEnd"/>
      <w:r w:rsidRPr="009B64DC">
        <w:rPr>
          <w:sz w:val="26"/>
          <w:szCs w:val="26"/>
          <w:shd w:val="clear" w:color="auto" w:fill="FFFFFF"/>
        </w:rPr>
        <w:t xml:space="preserve"> </w:t>
      </w:r>
      <w:proofErr w:type="spellStart"/>
      <w:r w:rsidRPr="009B64DC">
        <w:rPr>
          <w:sz w:val="26"/>
          <w:szCs w:val="26"/>
          <w:shd w:val="clear" w:color="auto" w:fill="FFFFFF"/>
        </w:rPr>
        <w:t>реалізованої</w:t>
      </w:r>
      <w:proofErr w:type="spellEnd"/>
      <w:r w:rsidRPr="009B64DC">
        <w:rPr>
          <w:sz w:val="26"/>
          <w:szCs w:val="26"/>
          <w:shd w:val="clear" w:color="auto" w:fill="FFFFFF"/>
        </w:rPr>
        <w:t xml:space="preserve"> </w:t>
      </w:r>
      <w:proofErr w:type="spellStart"/>
      <w:r w:rsidRPr="009B64DC">
        <w:rPr>
          <w:sz w:val="26"/>
          <w:szCs w:val="26"/>
          <w:shd w:val="clear" w:color="auto" w:fill="FFFFFF"/>
        </w:rPr>
        <w:t>промислової</w:t>
      </w:r>
      <w:proofErr w:type="spellEnd"/>
      <w:r w:rsidRPr="009B64DC">
        <w:rPr>
          <w:sz w:val="26"/>
          <w:szCs w:val="26"/>
          <w:shd w:val="clear" w:color="auto" w:fill="FFFFFF"/>
        </w:rPr>
        <w:t xml:space="preserve"> </w:t>
      </w:r>
      <w:proofErr w:type="spellStart"/>
      <w:r w:rsidRPr="009B64DC">
        <w:rPr>
          <w:sz w:val="26"/>
          <w:szCs w:val="26"/>
          <w:shd w:val="clear" w:color="auto" w:fill="FFFFFF"/>
        </w:rPr>
        <w:t>продукції</w:t>
      </w:r>
      <w:proofErr w:type="spellEnd"/>
      <w:r w:rsidRPr="009B64DC">
        <w:rPr>
          <w:sz w:val="26"/>
          <w:szCs w:val="26"/>
          <w:shd w:val="clear" w:color="auto" w:fill="FFFFFF"/>
        </w:rPr>
        <w:t xml:space="preserve"> за І </w:t>
      </w:r>
      <w:proofErr w:type="spellStart"/>
      <w:r w:rsidRPr="009B64DC">
        <w:rPr>
          <w:sz w:val="26"/>
          <w:szCs w:val="26"/>
          <w:shd w:val="clear" w:color="auto" w:fill="FFFFFF"/>
        </w:rPr>
        <w:t>півріччя</w:t>
      </w:r>
      <w:proofErr w:type="spellEnd"/>
      <w:r w:rsidRPr="009B64DC">
        <w:rPr>
          <w:sz w:val="26"/>
          <w:szCs w:val="26"/>
          <w:shd w:val="clear" w:color="auto" w:fill="FFFFFF"/>
        </w:rPr>
        <w:t xml:space="preserve"> 2021 року </w:t>
      </w:r>
      <w:proofErr w:type="spellStart"/>
      <w:r w:rsidRPr="009B64DC">
        <w:rPr>
          <w:sz w:val="26"/>
          <w:szCs w:val="26"/>
          <w:shd w:val="clear" w:color="auto" w:fill="FFFFFF"/>
        </w:rPr>
        <w:t>склав</w:t>
      </w:r>
      <w:proofErr w:type="spellEnd"/>
      <w:r w:rsidRPr="009B64DC">
        <w:rPr>
          <w:sz w:val="26"/>
          <w:szCs w:val="26"/>
          <w:shd w:val="clear" w:color="auto" w:fill="FFFFFF"/>
        </w:rPr>
        <w:t xml:space="preserve"> 11 567 700 </w:t>
      </w:r>
      <w:proofErr w:type="spellStart"/>
      <w:r w:rsidRPr="009B64DC">
        <w:rPr>
          <w:sz w:val="26"/>
          <w:szCs w:val="26"/>
          <w:shd w:val="clear" w:color="auto" w:fill="FFFFFF"/>
        </w:rPr>
        <w:t>гривень</w:t>
      </w:r>
      <w:proofErr w:type="spellEnd"/>
      <w:r w:rsidRPr="009B64DC">
        <w:rPr>
          <w:sz w:val="26"/>
          <w:szCs w:val="26"/>
          <w:shd w:val="clear" w:color="auto" w:fill="FFFFFF"/>
        </w:rPr>
        <w:t xml:space="preserve">, а </w:t>
      </w:r>
      <w:proofErr w:type="spellStart"/>
      <w:r w:rsidRPr="009B64DC">
        <w:rPr>
          <w:sz w:val="26"/>
          <w:szCs w:val="26"/>
          <w:shd w:val="clear" w:color="auto" w:fill="FFFFFF"/>
        </w:rPr>
        <w:t>обсяг</w:t>
      </w:r>
      <w:proofErr w:type="spellEnd"/>
      <w:r w:rsidRPr="009B64DC">
        <w:rPr>
          <w:sz w:val="26"/>
          <w:szCs w:val="26"/>
          <w:shd w:val="clear" w:color="auto" w:fill="FFFFFF"/>
        </w:rPr>
        <w:t xml:space="preserve"> </w:t>
      </w:r>
      <w:proofErr w:type="spellStart"/>
      <w:r w:rsidRPr="009B64DC">
        <w:rPr>
          <w:sz w:val="26"/>
          <w:szCs w:val="26"/>
          <w:shd w:val="clear" w:color="auto" w:fill="FFFFFF"/>
        </w:rPr>
        <w:t>виконаних</w:t>
      </w:r>
      <w:proofErr w:type="spellEnd"/>
      <w:r w:rsidRPr="009B64DC">
        <w:rPr>
          <w:sz w:val="26"/>
          <w:szCs w:val="26"/>
          <w:shd w:val="clear" w:color="auto" w:fill="FFFFFF"/>
        </w:rPr>
        <w:t xml:space="preserve"> </w:t>
      </w:r>
      <w:proofErr w:type="spellStart"/>
      <w:r w:rsidRPr="009B64DC">
        <w:rPr>
          <w:sz w:val="26"/>
          <w:szCs w:val="26"/>
          <w:shd w:val="clear" w:color="auto" w:fill="FFFFFF"/>
        </w:rPr>
        <w:t>будівельних</w:t>
      </w:r>
      <w:proofErr w:type="spellEnd"/>
      <w:r w:rsidRPr="009B64DC">
        <w:rPr>
          <w:sz w:val="26"/>
          <w:szCs w:val="26"/>
          <w:shd w:val="clear" w:color="auto" w:fill="FFFFFF"/>
        </w:rPr>
        <w:t xml:space="preserve"> </w:t>
      </w:r>
      <w:proofErr w:type="spellStart"/>
      <w:r w:rsidRPr="009B64DC">
        <w:rPr>
          <w:sz w:val="26"/>
          <w:szCs w:val="26"/>
          <w:shd w:val="clear" w:color="auto" w:fill="FFFFFF"/>
        </w:rPr>
        <w:t>робіт</w:t>
      </w:r>
      <w:proofErr w:type="spellEnd"/>
      <w:r w:rsidRPr="009B64DC">
        <w:rPr>
          <w:sz w:val="26"/>
          <w:szCs w:val="26"/>
          <w:shd w:val="clear" w:color="auto" w:fill="FFFFFF"/>
        </w:rPr>
        <w:t xml:space="preserve"> – 70 842 000 </w:t>
      </w:r>
      <w:proofErr w:type="spellStart"/>
      <w:r w:rsidRPr="009B64DC">
        <w:rPr>
          <w:sz w:val="26"/>
          <w:szCs w:val="26"/>
          <w:shd w:val="clear" w:color="auto" w:fill="FFFFFF"/>
        </w:rPr>
        <w:t>гривень</w:t>
      </w:r>
      <w:proofErr w:type="spellEnd"/>
      <w:r w:rsidRPr="009B64DC">
        <w:rPr>
          <w:sz w:val="26"/>
          <w:szCs w:val="26"/>
          <w:shd w:val="clear" w:color="auto" w:fill="FFFFFF"/>
        </w:rPr>
        <w:t xml:space="preserve">. </w:t>
      </w:r>
      <w:proofErr w:type="spellStart"/>
      <w:r w:rsidRPr="009B64DC">
        <w:rPr>
          <w:sz w:val="26"/>
          <w:szCs w:val="26"/>
          <w:shd w:val="clear" w:color="auto" w:fill="FFFFFF"/>
        </w:rPr>
        <w:t>Вантажообіг</w:t>
      </w:r>
      <w:proofErr w:type="spellEnd"/>
      <w:r w:rsidRPr="009B64DC">
        <w:rPr>
          <w:sz w:val="26"/>
          <w:szCs w:val="26"/>
          <w:shd w:val="clear" w:color="auto" w:fill="FFFFFF"/>
        </w:rPr>
        <w:t xml:space="preserve"> </w:t>
      </w:r>
      <w:proofErr w:type="spellStart"/>
      <w:r w:rsidRPr="009B64DC">
        <w:rPr>
          <w:sz w:val="26"/>
          <w:szCs w:val="26"/>
          <w:shd w:val="clear" w:color="auto" w:fill="FFFFFF"/>
        </w:rPr>
        <w:t>автомобільного</w:t>
      </w:r>
      <w:proofErr w:type="spellEnd"/>
      <w:r w:rsidRPr="009B64DC">
        <w:rPr>
          <w:sz w:val="26"/>
          <w:szCs w:val="26"/>
          <w:shd w:val="clear" w:color="auto" w:fill="FFFFFF"/>
        </w:rPr>
        <w:t xml:space="preserve"> транспорту за </w:t>
      </w:r>
      <w:proofErr w:type="spellStart"/>
      <w:r w:rsidRPr="009B64DC">
        <w:rPr>
          <w:sz w:val="26"/>
          <w:szCs w:val="26"/>
          <w:shd w:val="clear" w:color="auto" w:fill="FFFFFF"/>
        </w:rPr>
        <w:t>пів</w:t>
      </w:r>
      <w:proofErr w:type="spellEnd"/>
      <w:r w:rsidRPr="009B64DC">
        <w:rPr>
          <w:sz w:val="26"/>
          <w:szCs w:val="26"/>
          <w:shd w:val="clear" w:color="auto" w:fill="FFFFFF"/>
        </w:rPr>
        <w:t xml:space="preserve"> року </w:t>
      </w:r>
      <w:proofErr w:type="spellStart"/>
      <w:r w:rsidRPr="009B64DC">
        <w:rPr>
          <w:sz w:val="26"/>
          <w:szCs w:val="26"/>
          <w:shd w:val="clear" w:color="auto" w:fill="FFFFFF"/>
        </w:rPr>
        <w:t>склав</w:t>
      </w:r>
      <w:proofErr w:type="spellEnd"/>
      <w:r w:rsidRPr="009B64DC">
        <w:rPr>
          <w:sz w:val="26"/>
          <w:szCs w:val="26"/>
          <w:shd w:val="clear" w:color="auto" w:fill="FFFFFF"/>
        </w:rPr>
        <w:t xml:space="preserve"> 19,7 </w:t>
      </w:r>
      <w:proofErr w:type="spellStart"/>
      <w:proofErr w:type="gramStart"/>
      <w:r w:rsidRPr="009B64DC">
        <w:rPr>
          <w:sz w:val="26"/>
          <w:szCs w:val="26"/>
          <w:shd w:val="clear" w:color="auto" w:fill="FFFFFF"/>
        </w:rPr>
        <w:t>млн.ткм</w:t>
      </w:r>
      <w:proofErr w:type="spellEnd"/>
      <w:proofErr w:type="gramEnd"/>
      <w:r w:rsidRPr="009B64DC">
        <w:rPr>
          <w:sz w:val="26"/>
          <w:szCs w:val="26"/>
          <w:shd w:val="clear" w:color="auto" w:fill="FFFFFF"/>
        </w:rPr>
        <w:t xml:space="preserve">, а паса </w:t>
      </w:r>
      <w:proofErr w:type="spellStart"/>
      <w:r w:rsidRPr="009B64DC">
        <w:rPr>
          <w:sz w:val="26"/>
          <w:szCs w:val="26"/>
          <w:shd w:val="clear" w:color="auto" w:fill="FFFFFF"/>
        </w:rPr>
        <w:t>жирообіг</w:t>
      </w:r>
      <w:proofErr w:type="spellEnd"/>
      <w:r w:rsidRPr="009B64DC">
        <w:rPr>
          <w:sz w:val="26"/>
          <w:szCs w:val="26"/>
          <w:shd w:val="clear" w:color="auto" w:fill="FFFFFF"/>
        </w:rPr>
        <w:t xml:space="preserve"> – 0,2 </w:t>
      </w:r>
      <w:proofErr w:type="spellStart"/>
      <w:r w:rsidRPr="009B64DC">
        <w:rPr>
          <w:sz w:val="26"/>
          <w:szCs w:val="26"/>
          <w:shd w:val="clear" w:color="auto" w:fill="FFFFFF"/>
        </w:rPr>
        <w:t>млн.пас.км</w:t>
      </w:r>
      <w:proofErr w:type="spellEnd"/>
      <w:r w:rsidRPr="009B64DC">
        <w:rPr>
          <w:sz w:val="26"/>
          <w:szCs w:val="26"/>
          <w:shd w:val="clear" w:color="auto" w:fill="FFFFFF"/>
        </w:rPr>
        <w:t xml:space="preserve">. </w:t>
      </w:r>
      <w:r w:rsidRPr="009B64DC">
        <w:rPr>
          <w:sz w:val="26"/>
          <w:szCs w:val="26"/>
        </w:rPr>
        <w:tab/>
        <w:t xml:space="preserve"> </w:t>
      </w:r>
      <w:proofErr w:type="spellStart"/>
      <w:r w:rsidRPr="009B64DC">
        <w:rPr>
          <w:sz w:val="26"/>
          <w:szCs w:val="26"/>
        </w:rPr>
        <w:t>Чисельність</w:t>
      </w:r>
      <w:proofErr w:type="spellEnd"/>
      <w:r w:rsidRPr="009B64DC">
        <w:rPr>
          <w:sz w:val="26"/>
          <w:szCs w:val="26"/>
        </w:rPr>
        <w:t xml:space="preserve"> </w:t>
      </w:r>
      <w:proofErr w:type="spellStart"/>
      <w:r w:rsidRPr="009B64DC">
        <w:rPr>
          <w:sz w:val="26"/>
          <w:szCs w:val="26"/>
        </w:rPr>
        <w:t>працюючих</w:t>
      </w:r>
      <w:proofErr w:type="spellEnd"/>
      <w:r w:rsidRPr="009B64DC">
        <w:rPr>
          <w:sz w:val="26"/>
          <w:szCs w:val="26"/>
        </w:rPr>
        <w:t xml:space="preserve"> у </w:t>
      </w:r>
      <w:proofErr w:type="spellStart"/>
      <w:r w:rsidRPr="009B64DC">
        <w:rPr>
          <w:sz w:val="26"/>
          <w:szCs w:val="26"/>
        </w:rPr>
        <w:t>сфері</w:t>
      </w:r>
      <w:proofErr w:type="spellEnd"/>
      <w:r w:rsidRPr="009B64DC">
        <w:rPr>
          <w:sz w:val="26"/>
          <w:szCs w:val="26"/>
        </w:rPr>
        <w:t xml:space="preserve"> </w:t>
      </w:r>
      <w:proofErr w:type="spellStart"/>
      <w:r w:rsidRPr="009B64DC">
        <w:rPr>
          <w:sz w:val="26"/>
          <w:szCs w:val="26"/>
        </w:rPr>
        <w:t>підприємництва</w:t>
      </w:r>
      <w:proofErr w:type="spellEnd"/>
      <w:r w:rsidRPr="009B64DC">
        <w:rPr>
          <w:sz w:val="26"/>
          <w:szCs w:val="26"/>
        </w:rPr>
        <w:t xml:space="preserve"> становить 1609 </w:t>
      </w:r>
      <w:proofErr w:type="spellStart"/>
      <w:r w:rsidRPr="009B64DC">
        <w:rPr>
          <w:sz w:val="26"/>
          <w:szCs w:val="26"/>
        </w:rPr>
        <w:t>осіб</w:t>
      </w:r>
      <w:proofErr w:type="spellEnd"/>
      <w:r w:rsidRPr="009B64DC">
        <w:rPr>
          <w:sz w:val="26"/>
          <w:szCs w:val="26"/>
        </w:rPr>
        <w:t xml:space="preserve">. З них в </w:t>
      </w:r>
      <w:proofErr w:type="spellStart"/>
      <w:r w:rsidRPr="009B64DC">
        <w:rPr>
          <w:sz w:val="26"/>
          <w:szCs w:val="26"/>
        </w:rPr>
        <w:t>юридичних</w:t>
      </w:r>
      <w:proofErr w:type="spellEnd"/>
      <w:r w:rsidRPr="009B64DC">
        <w:rPr>
          <w:sz w:val="26"/>
          <w:szCs w:val="26"/>
        </w:rPr>
        <w:t xml:space="preserve"> </w:t>
      </w:r>
      <w:proofErr w:type="spellStart"/>
      <w:r w:rsidRPr="009B64DC">
        <w:rPr>
          <w:sz w:val="26"/>
          <w:szCs w:val="26"/>
        </w:rPr>
        <w:t>осіб</w:t>
      </w:r>
      <w:proofErr w:type="spellEnd"/>
      <w:r w:rsidRPr="009B64DC">
        <w:rPr>
          <w:sz w:val="26"/>
          <w:szCs w:val="26"/>
        </w:rPr>
        <w:t xml:space="preserve"> – 850 </w:t>
      </w:r>
      <w:proofErr w:type="spellStart"/>
      <w:r w:rsidRPr="009B64DC">
        <w:rPr>
          <w:sz w:val="26"/>
          <w:szCs w:val="26"/>
        </w:rPr>
        <w:t>одиниць</w:t>
      </w:r>
      <w:proofErr w:type="spellEnd"/>
      <w:r w:rsidRPr="009B64DC">
        <w:rPr>
          <w:sz w:val="26"/>
          <w:szCs w:val="26"/>
        </w:rPr>
        <w:t xml:space="preserve">, </w:t>
      </w:r>
      <w:proofErr w:type="spellStart"/>
      <w:r w:rsidRPr="009B64DC">
        <w:rPr>
          <w:sz w:val="26"/>
          <w:szCs w:val="26"/>
        </w:rPr>
        <w:t>фізичних</w:t>
      </w:r>
      <w:proofErr w:type="spellEnd"/>
      <w:r w:rsidRPr="009B64DC">
        <w:rPr>
          <w:sz w:val="26"/>
          <w:szCs w:val="26"/>
        </w:rPr>
        <w:t xml:space="preserve"> </w:t>
      </w:r>
      <w:proofErr w:type="spellStart"/>
      <w:r w:rsidRPr="009B64DC">
        <w:rPr>
          <w:sz w:val="26"/>
          <w:szCs w:val="26"/>
        </w:rPr>
        <w:t>осіб</w:t>
      </w:r>
      <w:proofErr w:type="spellEnd"/>
      <w:r w:rsidRPr="009B64DC">
        <w:rPr>
          <w:sz w:val="26"/>
          <w:szCs w:val="26"/>
        </w:rPr>
        <w:t xml:space="preserve"> (</w:t>
      </w:r>
      <w:proofErr w:type="spellStart"/>
      <w:r w:rsidRPr="009B64DC">
        <w:rPr>
          <w:sz w:val="26"/>
          <w:szCs w:val="26"/>
        </w:rPr>
        <w:t>включно</w:t>
      </w:r>
      <w:proofErr w:type="spellEnd"/>
      <w:r w:rsidRPr="009B64DC">
        <w:rPr>
          <w:sz w:val="26"/>
          <w:szCs w:val="26"/>
        </w:rPr>
        <w:t xml:space="preserve"> </w:t>
      </w:r>
      <w:proofErr w:type="spellStart"/>
      <w:r w:rsidRPr="009B64DC">
        <w:rPr>
          <w:sz w:val="26"/>
          <w:szCs w:val="26"/>
        </w:rPr>
        <w:t>самозайнятих</w:t>
      </w:r>
      <w:proofErr w:type="spellEnd"/>
      <w:r w:rsidRPr="009B64DC">
        <w:rPr>
          <w:sz w:val="26"/>
          <w:szCs w:val="26"/>
        </w:rPr>
        <w:t xml:space="preserve">) –759 </w:t>
      </w:r>
      <w:proofErr w:type="spellStart"/>
      <w:r w:rsidRPr="009B64DC">
        <w:rPr>
          <w:sz w:val="26"/>
          <w:szCs w:val="26"/>
        </w:rPr>
        <w:t>одиниць</w:t>
      </w:r>
      <w:proofErr w:type="spellEnd"/>
      <w:r w:rsidRPr="009B64DC">
        <w:rPr>
          <w:sz w:val="26"/>
          <w:szCs w:val="26"/>
        </w:rPr>
        <w:t>.</w:t>
      </w:r>
    </w:p>
    <w:p w:rsidR="00430C54" w:rsidRDefault="00430C54" w:rsidP="00430C54">
      <w:pPr>
        <w:jc w:val="center"/>
        <w:rPr>
          <w:b/>
          <w:sz w:val="26"/>
          <w:szCs w:val="26"/>
          <w:lang w:val="uk-UA"/>
        </w:rPr>
      </w:pPr>
    </w:p>
    <w:p w:rsidR="00430C54" w:rsidRDefault="00430C54" w:rsidP="00430C54">
      <w:pPr>
        <w:jc w:val="center"/>
        <w:rPr>
          <w:b/>
          <w:sz w:val="26"/>
          <w:szCs w:val="26"/>
          <w:lang w:val="uk-UA"/>
        </w:rPr>
      </w:pPr>
    </w:p>
    <w:p w:rsidR="00430C54" w:rsidRDefault="00430C54" w:rsidP="00430C54">
      <w:pPr>
        <w:jc w:val="center"/>
        <w:rPr>
          <w:b/>
          <w:sz w:val="26"/>
          <w:szCs w:val="26"/>
          <w:lang w:val="uk-UA"/>
        </w:rPr>
      </w:pPr>
    </w:p>
    <w:p w:rsidR="00430C54" w:rsidRDefault="00430C54" w:rsidP="00430C54">
      <w:pPr>
        <w:jc w:val="center"/>
        <w:rPr>
          <w:b/>
          <w:sz w:val="26"/>
          <w:szCs w:val="26"/>
          <w:lang w:val="uk-UA"/>
        </w:rPr>
      </w:pPr>
    </w:p>
    <w:p w:rsidR="00430C54" w:rsidRDefault="00430C54" w:rsidP="00430C54">
      <w:pPr>
        <w:jc w:val="center"/>
        <w:rPr>
          <w:b/>
          <w:sz w:val="26"/>
          <w:szCs w:val="26"/>
          <w:lang w:val="uk-UA"/>
        </w:rPr>
      </w:pPr>
    </w:p>
    <w:p w:rsidR="00430C54" w:rsidRPr="009B64DC" w:rsidRDefault="00430C54" w:rsidP="00430C54">
      <w:pPr>
        <w:jc w:val="center"/>
        <w:rPr>
          <w:noProof/>
          <w:sz w:val="26"/>
          <w:szCs w:val="26"/>
        </w:rPr>
      </w:pPr>
      <w:proofErr w:type="spellStart"/>
      <w:r w:rsidRPr="009B64DC">
        <w:rPr>
          <w:b/>
          <w:sz w:val="26"/>
          <w:szCs w:val="26"/>
        </w:rPr>
        <w:t>Основні</w:t>
      </w:r>
      <w:proofErr w:type="spellEnd"/>
      <w:r w:rsidRPr="009B64DC">
        <w:rPr>
          <w:b/>
          <w:sz w:val="26"/>
          <w:szCs w:val="26"/>
        </w:rPr>
        <w:t xml:space="preserve"> </w:t>
      </w:r>
      <w:proofErr w:type="spellStart"/>
      <w:r w:rsidRPr="009B64DC">
        <w:rPr>
          <w:b/>
          <w:sz w:val="26"/>
          <w:szCs w:val="26"/>
        </w:rPr>
        <w:t>прогнозні</w:t>
      </w:r>
      <w:proofErr w:type="spellEnd"/>
      <w:r w:rsidRPr="009B64DC">
        <w:rPr>
          <w:b/>
          <w:sz w:val="26"/>
          <w:szCs w:val="26"/>
        </w:rPr>
        <w:t xml:space="preserve"> </w:t>
      </w:r>
      <w:proofErr w:type="spellStart"/>
      <w:r w:rsidRPr="009B64DC">
        <w:rPr>
          <w:b/>
          <w:sz w:val="26"/>
          <w:szCs w:val="26"/>
        </w:rPr>
        <w:t>показники</w:t>
      </w:r>
      <w:proofErr w:type="spellEnd"/>
      <w:r w:rsidRPr="009B64DC">
        <w:rPr>
          <w:b/>
          <w:sz w:val="26"/>
          <w:szCs w:val="26"/>
        </w:rPr>
        <w:t xml:space="preserve"> </w:t>
      </w:r>
      <w:proofErr w:type="spellStart"/>
      <w:r w:rsidRPr="009B64DC">
        <w:rPr>
          <w:b/>
          <w:sz w:val="26"/>
          <w:szCs w:val="26"/>
        </w:rPr>
        <w:t>економічного</w:t>
      </w:r>
      <w:proofErr w:type="spellEnd"/>
      <w:r w:rsidRPr="009B64DC">
        <w:rPr>
          <w:b/>
          <w:sz w:val="26"/>
          <w:szCs w:val="26"/>
        </w:rPr>
        <w:t xml:space="preserve"> та </w:t>
      </w:r>
      <w:proofErr w:type="spellStart"/>
      <w:r w:rsidRPr="009B64DC">
        <w:rPr>
          <w:b/>
          <w:sz w:val="26"/>
          <w:szCs w:val="26"/>
        </w:rPr>
        <w:t>соціального</w:t>
      </w:r>
      <w:proofErr w:type="spellEnd"/>
      <w:r w:rsidRPr="009B64DC">
        <w:rPr>
          <w:b/>
          <w:sz w:val="26"/>
          <w:szCs w:val="26"/>
        </w:rPr>
        <w:t xml:space="preserve"> </w:t>
      </w:r>
      <w:proofErr w:type="spellStart"/>
      <w:r w:rsidRPr="009B64DC">
        <w:rPr>
          <w:b/>
          <w:sz w:val="26"/>
          <w:szCs w:val="26"/>
        </w:rPr>
        <w:t>розвитку</w:t>
      </w:r>
      <w:proofErr w:type="spellEnd"/>
      <w:r w:rsidRPr="009B64DC">
        <w:rPr>
          <w:b/>
          <w:sz w:val="26"/>
          <w:szCs w:val="26"/>
        </w:rPr>
        <w:t xml:space="preserve"> Новодністровської МТГ на 2022 </w:t>
      </w:r>
      <w:proofErr w:type="spellStart"/>
      <w:r w:rsidRPr="009B64DC">
        <w:rPr>
          <w:b/>
          <w:sz w:val="26"/>
          <w:szCs w:val="26"/>
        </w:rPr>
        <w:t>рік</w:t>
      </w:r>
      <w:proofErr w:type="spellEnd"/>
    </w:p>
    <w:p w:rsidR="00430C54" w:rsidRPr="009B64DC" w:rsidRDefault="00430C54" w:rsidP="00430C54">
      <w:pPr>
        <w:jc w:val="both"/>
        <w:rPr>
          <w:b/>
          <w:sz w:val="26"/>
          <w:szCs w:val="26"/>
        </w:rPr>
      </w:pPr>
    </w:p>
    <w:tbl>
      <w:tblPr>
        <w:tblW w:w="9258"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0"/>
        <w:gridCol w:w="1259"/>
        <w:gridCol w:w="931"/>
        <w:gridCol w:w="1267"/>
        <w:gridCol w:w="991"/>
      </w:tblGrid>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Показники</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Одиниця</w:t>
            </w:r>
            <w:proofErr w:type="spellEnd"/>
            <w:r w:rsidRPr="009B64DC">
              <w:rPr>
                <w:sz w:val="26"/>
                <w:szCs w:val="26"/>
              </w:rPr>
              <w:t xml:space="preserve"> </w:t>
            </w:r>
            <w:proofErr w:type="spellStart"/>
            <w:r w:rsidRPr="009B64DC">
              <w:rPr>
                <w:sz w:val="26"/>
                <w:szCs w:val="26"/>
              </w:rPr>
              <w:t>виміру</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2020 р.</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2021 р. (прогноз)</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2022 р.</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Чисельність</w:t>
            </w:r>
            <w:proofErr w:type="spellEnd"/>
            <w:r w:rsidRPr="009B64DC">
              <w:rPr>
                <w:sz w:val="26"/>
                <w:szCs w:val="26"/>
              </w:rPr>
              <w:t xml:space="preserve"> </w:t>
            </w:r>
            <w:proofErr w:type="spellStart"/>
            <w:r w:rsidRPr="009B64DC">
              <w:rPr>
                <w:sz w:val="26"/>
                <w:szCs w:val="26"/>
              </w:rPr>
              <w:t>наявного</w:t>
            </w:r>
            <w:proofErr w:type="spellEnd"/>
            <w:r w:rsidRPr="009B64DC">
              <w:rPr>
                <w:sz w:val="26"/>
                <w:szCs w:val="26"/>
              </w:rPr>
              <w:t xml:space="preserve"> </w:t>
            </w:r>
            <w:proofErr w:type="spellStart"/>
            <w:r w:rsidRPr="009B64DC">
              <w:rPr>
                <w:sz w:val="26"/>
                <w:szCs w:val="26"/>
              </w:rPr>
              <w:t>населення</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осіб</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10598</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10600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10700</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Обсяг</w:t>
            </w:r>
            <w:proofErr w:type="spellEnd"/>
            <w:r w:rsidRPr="009B64DC">
              <w:rPr>
                <w:sz w:val="26"/>
                <w:szCs w:val="26"/>
              </w:rPr>
              <w:t xml:space="preserve"> </w:t>
            </w:r>
            <w:proofErr w:type="spellStart"/>
            <w:r w:rsidRPr="009B64DC">
              <w:rPr>
                <w:sz w:val="26"/>
                <w:szCs w:val="26"/>
              </w:rPr>
              <w:t>реалізованої</w:t>
            </w:r>
            <w:proofErr w:type="spellEnd"/>
            <w:r w:rsidRPr="009B64DC">
              <w:rPr>
                <w:sz w:val="26"/>
                <w:szCs w:val="26"/>
              </w:rPr>
              <w:t xml:space="preserve"> </w:t>
            </w:r>
            <w:proofErr w:type="spellStart"/>
            <w:r w:rsidRPr="009B64DC">
              <w:rPr>
                <w:sz w:val="26"/>
                <w:szCs w:val="26"/>
              </w:rPr>
              <w:t>промислової</w:t>
            </w:r>
            <w:proofErr w:type="spellEnd"/>
            <w:r w:rsidRPr="009B64DC">
              <w:rPr>
                <w:sz w:val="26"/>
                <w:szCs w:val="26"/>
              </w:rPr>
              <w:t xml:space="preserve"> </w:t>
            </w:r>
            <w:proofErr w:type="spellStart"/>
            <w:r w:rsidRPr="009B64DC">
              <w:rPr>
                <w:sz w:val="26"/>
                <w:szCs w:val="26"/>
              </w:rPr>
              <w:t>продукції</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млн. 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19,4</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20,0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20,5</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Обсяг</w:t>
            </w:r>
            <w:proofErr w:type="spellEnd"/>
            <w:r w:rsidRPr="009B64DC">
              <w:rPr>
                <w:sz w:val="26"/>
                <w:szCs w:val="26"/>
              </w:rPr>
              <w:t xml:space="preserve"> </w:t>
            </w:r>
            <w:proofErr w:type="spellStart"/>
            <w:r w:rsidRPr="009B64DC">
              <w:rPr>
                <w:sz w:val="26"/>
                <w:szCs w:val="26"/>
              </w:rPr>
              <w:t>реалізованої</w:t>
            </w:r>
            <w:proofErr w:type="spellEnd"/>
            <w:r w:rsidRPr="009B64DC">
              <w:rPr>
                <w:sz w:val="26"/>
                <w:szCs w:val="26"/>
              </w:rPr>
              <w:t xml:space="preserve"> </w:t>
            </w:r>
            <w:proofErr w:type="spellStart"/>
            <w:r w:rsidRPr="009B64DC">
              <w:rPr>
                <w:sz w:val="26"/>
                <w:szCs w:val="26"/>
              </w:rPr>
              <w:t>промислової</w:t>
            </w:r>
            <w:proofErr w:type="spellEnd"/>
            <w:r w:rsidRPr="009B64DC">
              <w:rPr>
                <w:sz w:val="26"/>
                <w:szCs w:val="26"/>
              </w:rPr>
              <w:t xml:space="preserve"> </w:t>
            </w:r>
            <w:proofErr w:type="spellStart"/>
            <w:r w:rsidRPr="009B64DC">
              <w:rPr>
                <w:sz w:val="26"/>
                <w:szCs w:val="26"/>
              </w:rPr>
              <w:t>продукції</w:t>
            </w:r>
            <w:proofErr w:type="spellEnd"/>
            <w:r w:rsidRPr="009B64DC">
              <w:rPr>
                <w:sz w:val="26"/>
                <w:szCs w:val="26"/>
              </w:rPr>
              <w:t xml:space="preserve"> на одну особу</w:t>
            </w:r>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1833</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1887</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1916</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Введення</w:t>
            </w:r>
            <w:proofErr w:type="spellEnd"/>
            <w:r w:rsidRPr="009B64DC">
              <w:rPr>
                <w:sz w:val="26"/>
                <w:szCs w:val="26"/>
              </w:rPr>
              <w:t xml:space="preserve"> в </w:t>
            </w:r>
            <w:proofErr w:type="spellStart"/>
            <w:r w:rsidRPr="009B64DC">
              <w:rPr>
                <w:sz w:val="26"/>
                <w:szCs w:val="26"/>
              </w:rPr>
              <w:t>експлуатацію</w:t>
            </w:r>
            <w:proofErr w:type="spellEnd"/>
            <w:r w:rsidRPr="009B64DC">
              <w:rPr>
                <w:sz w:val="26"/>
                <w:szCs w:val="26"/>
              </w:rPr>
              <w:t xml:space="preserve"> </w:t>
            </w:r>
            <w:proofErr w:type="spellStart"/>
            <w:r w:rsidRPr="009B64DC">
              <w:rPr>
                <w:sz w:val="26"/>
                <w:szCs w:val="26"/>
              </w:rPr>
              <w:t>житла</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 xml:space="preserve">тис. </w:t>
            </w:r>
            <w:proofErr w:type="spellStart"/>
            <w:r w:rsidRPr="009B64DC">
              <w:rPr>
                <w:sz w:val="26"/>
                <w:szCs w:val="26"/>
              </w:rPr>
              <w:t>м.кв</w:t>
            </w:r>
            <w:proofErr w:type="spellEnd"/>
            <w:r w:rsidRPr="009B64DC">
              <w:rPr>
                <w:sz w:val="26"/>
                <w:szCs w:val="26"/>
              </w:rPr>
              <w:t>.</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0,303</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0,3</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0,3</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Обсяг</w:t>
            </w:r>
            <w:proofErr w:type="spellEnd"/>
            <w:r w:rsidRPr="009B64DC">
              <w:rPr>
                <w:sz w:val="26"/>
                <w:szCs w:val="26"/>
              </w:rPr>
              <w:t xml:space="preserve"> </w:t>
            </w:r>
            <w:proofErr w:type="spellStart"/>
            <w:r w:rsidRPr="009B64DC">
              <w:rPr>
                <w:sz w:val="26"/>
                <w:szCs w:val="26"/>
              </w:rPr>
              <w:t>виконаних</w:t>
            </w:r>
            <w:proofErr w:type="spellEnd"/>
            <w:r w:rsidRPr="009B64DC">
              <w:rPr>
                <w:sz w:val="26"/>
                <w:szCs w:val="26"/>
              </w:rPr>
              <w:t xml:space="preserve"> </w:t>
            </w:r>
            <w:proofErr w:type="spellStart"/>
            <w:r w:rsidRPr="009B64DC">
              <w:rPr>
                <w:sz w:val="26"/>
                <w:szCs w:val="26"/>
              </w:rPr>
              <w:t>будівельних</w:t>
            </w:r>
            <w:proofErr w:type="spellEnd"/>
            <w:r w:rsidRPr="009B64DC">
              <w:rPr>
                <w:sz w:val="26"/>
                <w:szCs w:val="26"/>
              </w:rPr>
              <w:t xml:space="preserve"> </w:t>
            </w:r>
            <w:proofErr w:type="spellStart"/>
            <w:r w:rsidRPr="009B64DC">
              <w:rPr>
                <w:sz w:val="26"/>
                <w:szCs w:val="26"/>
              </w:rPr>
              <w:t>робіт</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млн. 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290,3</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290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290</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 xml:space="preserve">Перевезено </w:t>
            </w:r>
            <w:proofErr w:type="spellStart"/>
            <w:r w:rsidRPr="009B64DC">
              <w:rPr>
                <w:sz w:val="26"/>
                <w:szCs w:val="26"/>
              </w:rPr>
              <w:t>вантажів</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тис.т</w:t>
            </w:r>
            <w:proofErr w:type="spellEnd"/>
            <w:r w:rsidRPr="009B64DC">
              <w:rPr>
                <w:sz w:val="26"/>
                <w:szCs w:val="26"/>
              </w:rPr>
              <w:t>.</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10,6</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10,6</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10,8</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Вантажообіг</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млн.т.км</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9,0</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9,0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9,2</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 xml:space="preserve">Перевезено </w:t>
            </w:r>
            <w:proofErr w:type="spellStart"/>
            <w:r w:rsidRPr="009B64DC">
              <w:rPr>
                <w:sz w:val="26"/>
                <w:szCs w:val="26"/>
              </w:rPr>
              <w:t>пасажирів</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тис. пас.</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24,1</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24,0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24,2</w:t>
            </w:r>
          </w:p>
        </w:tc>
      </w:tr>
      <w:tr w:rsidR="00430C54" w:rsidRPr="009B64DC" w:rsidTr="002817D9">
        <w:trPr>
          <w:trHeight w:val="254"/>
        </w:trPr>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Пасажирооборот</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 xml:space="preserve">тис. </w:t>
            </w:r>
            <w:proofErr w:type="spellStart"/>
            <w:r w:rsidRPr="009B64DC">
              <w:rPr>
                <w:sz w:val="26"/>
                <w:szCs w:val="26"/>
              </w:rPr>
              <w:t>пас.км</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684</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680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650</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Роздрібний</w:t>
            </w:r>
            <w:proofErr w:type="spellEnd"/>
            <w:r w:rsidRPr="009B64DC">
              <w:rPr>
                <w:sz w:val="26"/>
                <w:szCs w:val="26"/>
              </w:rPr>
              <w:t xml:space="preserve"> товарооборот</w:t>
            </w:r>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млн. 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65,9</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65</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65</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Середньомісячний</w:t>
            </w:r>
            <w:proofErr w:type="spellEnd"/>
            <w:r w:rsidRPr="009B64DC">
              <w:rPr>
                <w:sz w:val="26"/>
                <w:szCs w:val="26"/>
              </w:rPr>
              <w:t xml:space="preserve"> </w:t>
            </w:r>
            <w:proofErr w:type="spellStart"/>
            <w:r w:rsidRPr="009B64DC">
              <w:rPr>
                <w:sz w:val="26"/>
                <w:szCs w:val="26"/>
              </w:rPr>
              <w:t>роздрібний</w:t>
            </w:r>
            <w:proofErr w:type="spellEnd"/>
            <w:r w:rsidRPr="009B64DC">
              <w:rPr>
                <w:sz w:val="26"/>
                <w:szCs w:val="26"/>
              </w:rPr>
              <w:t xml:space="preserve"> товарооборот на одну особу</w:t>
            </w:r>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518</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511</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506</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Реалізовано</w:t>
            </w:r>
            <w:proofErr w:type="spellEnd"/>
            <w:r w:rsidRPr="009B64DC">
              <w:rPr>
                <w:sz w:val="26"/>
                <w:szCs w:val="26"/>
              </w:rPr>
              <w:t xml:space="preserve"> </w:t>
            </w:r>
            <w:proofErr w:type="spellStart"/>
            <w:r w:rsidRPr="009B64DC">
              <w:rPr>
                <w:sz w:val="26"/>
                <w:szCs w:val="26"/>
              </w:rPr>
              <w:t>послуг</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млн. 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37,9</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38</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37</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Реалізовано</w:t>
            </w:r>
            <w:proofErr w:type="spellEnd"/>
            <w:r w:rsidRPr="009B64DC">
              <w:rPr>
                <w:sz w:val="26"/>
                <w:szCs w:val="26"/>
              </w:rPr>
              <w:t xml:space="preserve"> </w:t>
            </w:r>
            <w:proofErr w:type="spellStart"/>
            <w:r w:rsidRPr="009B64DC">
              <w:rPr>
                <w:sz w:val="26"/>
                <w:szCs w:val="26"/>
              </w:rPr>
              <w:t>послуг</w:t>
            </w:r>
            <w:proofErr w:type="spellEnd"/>
            <w:r w:rsidRPr="009B64DC">
              <w:rPr>
                <w:sz w:val="26"/>
                <w:szCs w:val="26"/>
              </w:rPr>
              <w:t xml:space="preserve"> на одну особу</w:t>
            </w:r>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3582,9</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3585</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3458</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Кількість</w:t>
            </w:r>
            <w:proofErr w:type="spellEnd"/>
            <w:r w:rsidRPr="009B64DC">
              <w:rPr>
                <w:sz w:val="26"/>
                <w:szCs w:val="26"/>
              </w:rPr>
              <w:t xml:space="preserve"> </w:t>
            </w:r>
            <w:proofErr w:type="spellStart"/>
            <w:r w:rsidRPr="009B64DC">
              <w:rPr>
                <w:sz w:val="26"/>
                <w:szCs w:val="26"/>
              </w:rPr>
              <w:t>суб’єктів</w:t>
            </w:r>
            <w:proofErr w:type="spellEnd"/>
            <w:r w:rsidRPr="009B64DC">
              <w:rPr>
                <w:sz w:val="26"/>
                <w:szCs w:val="26"/>
              </w:rPr>
              <w:t xml:space="preserve"> </w:t>
            </w:r>
            <w:proofErr w:type="spellStart"/>
            <w:r w:rsidRPr="009B64DC">
              <w:rPr>
                <w:sz w:val="26"/>
                <w:szCs w:val="26"/>
              </w:rPr>
              <w:t>підприємництва</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од.</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535</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538</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540</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Чисельність</w:t>
            </w:r>
            <w:proofErr w:type="spellEnd"/>
            <w:r w:rsidRPr="009B64DC">
              <w:rPr>
                <w:sz w:val="26"/>
                <w:szCs w:val="26"/>
              </w:rPr>
              <w:t xml:space="preserve"> </w:t>
            </w:r>
            <w:proofErr w:type="spellStart"/>
            <w:r w:rsidRPr="009B64DC">
              <w:rPr>
                <w:sz w:val="26"/>
                <w:szCs w:val="26"/>
              </w:rPr>
              <w:t>працюючих</w:t>
            </w:r>
            <w:proofErr w:type="spellEnd"/>
            <w:r w:rsidRPr="009B64DC">
              <w:rPr>
                <w:sz w:val="26"/>
                <w:szCs w:val="26"/>
              </w:rPr>
              <w:t xml:space="preserve"> в </w:t>
            </w:r>
            <w:proofErr w:type="spellStart"/>
            <w:r w:rsidRPr="009B64DC">
              <w:rPr>
                <w:sz w:val="26"/>
                <w:szCs w:val="26"/>
              </w:rPr>
              <w:t>сфері</w:t>
            </w:r>
            <w:proofErr w:type="spellEnd"/>
            <w:r w:rsidRPr="009B64DC">
              <w:rPr>
                <w:sz w:val="26"/>
                <w:szCs w:val="26"/>
              </w:rPr>
              <w:t xml:space="preserve"> </w:t>
            </w:r>
            <w:proofErr w:type="spellStart"/>
            <w:r w:rsidRPr="009B64DC">
              <w:rPr>
                <w:sz w:val="26"/>
                <w:szCs w:val="26"/>
              </w:rPr>
              <w:t>підприємництва</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осіб</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1609</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1611</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1615</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Середньооблікова</w:t>
            </w:r>
            <w:proofErr w:type="spellEnd"/>
            <w:r w:rsidRPr="009B64DC">
              <w:rPr>
                <w:sz w:val="26"/>
                <w:szCs w:val="26"/>
              </w:rPr>
              <w:t xml:space="preserve"> </w:t>
            </w:r>
            <w:proofErr w:type="spellStart"/>
            <w:r w:rsidRPr="009B64DC">
              <w:rPr>
                <w:sz w:val="26"/>
                <w:szCs w:val="26"/>
              </w:rPr>
              <w:t>кількість</w:t>
            </w:r>
            <w:proofErr w:type="spellEnd"/>
            <w:r w:rsidRPr="009B64DC">
              <w:rPr>
                <w:sz w:val="26"/>
                <w:szCs w:val="26"/>
              </w:rPr>
              <w:t xml:space="preserve"> </w:t>
            </w:r>
            <w:proofErr w:type="spellStart"/>
            <w:r w:rsidRPr="009B64DC">
              <w:rPr>
                <w:sz w:val="26"/>
                <w:szCs w:val="26"/>
              </w:rPr>
              <w:t>штатних</w:t>
            </w:r>
            <w:proofErr w:type="spellEnd"/>
            <w:r w:rsidRPr="009B64DC">
              <w:rPr>
                <w:sz w:val="26"/>
                <w:szCs w:val="26"/>
              </w:rPr>
              <w:t xml:space="preserve"> </w:t>
            </w:r>
            <w:proofErr w:type="spellStart"/>
            <w:r w:rsidRPr="009B64DC">
              <w:rPr>
                <w:sz w:val="26"/>
                <w:szCs w:val="26"/>
              </w:rPr>
              <w:t>працівників</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осіб</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2085</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2073</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2070</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Середньомісячна</w:t>
            </w:r>
            <w:proofErr w:type="spellEnd"/>
            <w:r w:rsidRPr="009B64DC">
              <w:rPr>
                <w:sz w:val="26"/>
                <w:szCs w:val="26"/>
              </w:rPr>
              <w:t xml:space="preserve"> </w:t>
            </w:r>
            <w:proofErr w:type="spellStart"/>
            <w:r w:rsidRPr="009B64DC">
              <w:rPr>
                <w:sz w:val="26"/>
                <w:szCs w:val="26"/>
              </w:rPr>
              <w:t>заробітна</w:t>
            </w:r>
            <w:proofErr w:type="spellEnd"/>
            <w:r w:rsidRPr="009B64DC">
              <w:rPr>
                <w:sz w:val="26"/>
                <w:szCs w:val="26"/>
              </w:rPr>
              <w:t xml:space="preserve"> плата</w:t>
            </w:r>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грн.</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11619</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11650</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11660</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Кількість</w:t>
            </w:r>
            <w:proofErr w:type="spellEnd"/>
            <w:r w:rsidRPr="009B64DC">
              <w:rPr>
                <w:sz w:val="26"/>
                <w:szCs w:val="26"/>
              </w:rPr>
              <w:t xml:space="preserve"> </w:t>
            </w:r>
            <w:proofErr w:type="spellStart"/>
            <w:r w:rsidRPr="009B64DC">
              <w:rPr>
                <w:sz w:val="26"/>
                <w:szCs w:val="26"/>
              </w:rPr>
              <w:t>зареєстрованих</w:t>
            </w:r>
            <w:proofErr w:type="spellEnd"/>
            <w:r w:rsidRPr="009B64DC">
              <w:rPr>
                <w:sz w:val="26"/>
                <w:szCs w:val="26"/>
              </w:rPr>
              <w:t xml:space="preserve"> </w:t>
            </w:r>
            <w:proofErr w:type="spellStart"/>
            <w:r w:rsidRPr="009B64DC">
              <w:rPr>
                <w:sz w:val="26"/>
                <w:szCs w:val="26"/>
              </w:rPr>
              <w:t>безробітних</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осіб</w:t>
            </w:r>
            <w:proofErr w:type="spellEnd"/>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308</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312</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315</w:t>
            </w:r>
          </w:p>
        </w:tc>
      </w:tr>
      <w:tr w:rsidR="00430C54" w:rsidRPr="009B64DC" w:rsidTr="002817D9">
        <w:tc>
          <w:tcPr>
            <w:tcW w:w="48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proofErr w:type="spellStart"/>
            <w:r w:rsidRPr="009B64DC">
              <w:rPr>
                <w:sz w:val="26"/>
                <w:szCs w:val="26"/>
              </w:rPr>
              <w:t>Рівень</w:t>
            </w:r>
            <w:proofErr w:type="spellEnd"/>
            <w:r w:rsidRPr="009B64DC">
              <w:rPr>
                <w:sz w:val="26"/>
                <w:szCs w:val="26"/>
              </w:rPr>
              <w:t xml:space="preserve"> </w:t>
            </w:r>
            <w:proofErr w:type="spellStart"/>
            <w:r w:rsidRPr="009B64DC">
              <w:rPr>
                <w:sz w:val="26"/>
                <w:szCs w:val="26"/>
              </w:rPr>
              <w:t>безробіття</w:t>
            </w:r>
            <w:proofErr w:type="spellEnd"/>
          </w:p>
        </w:tc>
        <w:tc>
          <w:tcPr>
            <w:tcW w:w="1260"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sz w:val="26"/>
                <w:szCs w:val="26"/>
              </w:rPr>
            </w:pPr>
            <w:r w:rsidRPr="009B64DC">
              <w:rPr>
                <w:sz w:val="26"/>
                <w:szCs w:val="26"/>
              </w:rPr>
              <w:t>%</w:t>
            </w:r>
          </w:p>
        </w:tc>
        <w:tc>
          <w:tcPr>
            <w:tcW w:w="91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4,3</w:t>
            </w:r>
          </w:p>
        </w:tc>
        <w:tc>
          <w:tcPr>
            <w:tcW w:w="1232"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4,4</w:t>
            </w:r>
          </w:p>
        </w:tc>
        <w:tc>
          <w:tcPr>
            <w:tcW w:w="994" w:type="dxa"/>
            <w:tcBorders>
              <w:top w:val="single" w:sz="4" w:space="0" w:color="000000"/>
              <w:left w:val="single" w:sz="4" w:space="0" w:color="000000"/>
              <w:bottom w:val="single" w:sz="4" w:space="0" w:color="000000"/>
              <w:right w:val="single" w:sz="4" w:space="0" w:color="000000"/>
            </w:tcBorders>
          </w:tcPr>
          <w:p w:rsidR="00430C54" w:rsidRPr="009B64DC" w:rsidRDefault="00430C54" w:rsidP="002817D9">
            <w:pPr>
              <w:jc w:val="both"/>
              <w:rPr>
                <w:b/>
                <w:sz w:val="26"/>
                <w:szCs w:val="26"/>
              </w:rPr>
            </w:pPr>
            <w:r w:rsidRPr="009B64DC">
              <w:rPr>
                <w:b/>
                <w:sz w:val="26"/>
                <w:szCs w:val="26"/>
              </w:rPr>
              <w:t>4,4</w:t>
            </w:r>
          </w:p>
        </w:tc>
      </w:tr>
    </w:tbl>
    <w:p w:rsidR="00430C54" w:rsidRPr="009B64DC" w:rsidRDefault="00430C54" w:rsidP="00430C54">
      <w:pPr>
        <w:autoSpaceDN w:val="0"/>
        <w:jc w:val="both"/>
        <w:rPr>
          <w:sz w:val="26"/>
          <w:szCs w:val="26"/>
        </w:rPr>
      </w:pPr>
      <w:r w:rsidRPr="009B64DC">
        <w:rPr>
          <w:sz w:val="26"/>
          <w:szCs w:val="26"/>
        </w:rPr>
        <w:tab/>
        <w:t xml:space="preserve"> В </w:t>
      </w:r>
      <w:proofErr w:type="spellStart"/>
      <w:r w:rsidRPr="009B64DC">
        <w:rPr>
          <w:sz w:val="26"/>
          <w:szCs w:val="26"/>
        </w:rPr>
        <w:t>Новодністровській</w:t>
      </w:r>
      <w:proofErr w:type="spellEnd"/>
      <w:r w:rsidRPr="009B64DC">
        <w:rPr>
          <w:sz w:val="26"/>
          <w:szCs w:val="26"/>
        </w:rPr>
        <w:t xml:space="preserve"> МТГ </w:t>
      </w:r>
      <w:proofErr w:type="spellStart"/>
      <w:r w:rsidRPr="009B64DC">
        <w:rPr>
          <w:sz w:val="26"/>
          <w:szCs w:val="26"/>
        </w:rPr>
        <w:t>працює</w:t>
      </w:r>
      <w:proofErr w:type="spellEnd"/>
      <w:r w:rsidRPr="009B64DC">
        <w:rPr>
          <w:sz w:val="26"/>
          <w:szCs w:val="26"/>
        </w:rPr>
        <w:t xml:space="preserve"> Центр </w:t>
      </w:r>
      <w:proofErr w:type="spellStart"/>
      <w:r w:rsidRPr="009B64DC">
        <w:rPr>
          <w:sz w:val="26"/>
          <w:szCs w:val="26"/>
        </w:rPr>
        <w:t>надання</w:t>
      </w:r>
      <w:proofErr w:type="spellEnd"/>
      <w:r w:rsidRPr="009B64DC">
        <w:rPr>
          <w:sz w:val="26"/>
          <w:szCs w:val="26"/>
        </w:rPr>
        <w:t xml:space="preserve"> </w:t>
      </w:r>
      <w:proofErr w:type="spellStart"/>
      <w:r w:rsidRPr="009B64DC">
        <w:rPr>
          <w:sz w:val="26"/>
          <w:szCs w:val="26"/>
        </w:rPr>
        <w:t>адміністративних</w:t>
      </w:r>
      <w:proofErr w:type="spellEnd"/>
      <w:r w:rsidRPr="009B64DC">
        <w:rPr>
          <w:sz w:val="26"/>
          <w:szCs w:val="26"/>
        </w:rPr>
        <w:t xml:space="preserve"> </w:t>
      </w:r>
      <w:proofErr w:type="spellStart"/>
      <w:r w:rsidRPr="009B64DC">
        <w:rPr>
          <w:sz w:val="26"/>
          <w:szCs w:val="26"/>
        </w:rPr>
        <w:t>послуг</w:t>
      </w:r>
      <w:proofErr w:type="spellEnd"/>
      <w:r w:rsidRPr="009B64DC">
        <w:rPr>
          <w:sz w:val="26"/>
          <w:szCs w:val="26"/>
        </w:rPr>
        <w:t xml:space="preserve">, через </w:t>
      </w:r>
      <w:proofErr w:type="spellStart"/>
      <w:r w:rsidRPr="009B64DC">
        <w:rPr>
          <w:sz w:val="26"/>
          <w:szCs w:val="26"/>
        </w:rPr>
        <w:t>який</w:t>
      </w:r>
      <w:proofErr w:type="spellEnd"/>
      <w:r w:rsidRPr="009B64DC">
        <w:rPr>
          <w:sz w:val="26"/>
          <w:szCs w:val="26"/>
        </w:rPr>
        <w:t xml:space="preserve"> </w:t>
      </w:r>
      <w:proofErr w:type="spellStart"/>
      <w:r w:rsidRPr="009B64DC">
        <w:rPr>
          <w:sz w:val="26"/>
          <w:szCs w:val="26"/>
        </w:rPr>
        <w:t>надається</w:t>
      </w:r>
      <w:proofErr w:type="spellEnd"/>
      <w:r w:rsidRPr="009B64DC">
        <w:rPr>
          <w:sz w:val="26"/>
          <w:szCs w:val="26"/>
        </w:rPr>
        <w:t xml:space="preserve"> 153 </w:t>
      </w:r>
      <w:proofErr w:type="spellStart"/>
      <w:r w:rsidRPr="009B64DC">
        <w:rPr>
          <w:sz w:val="26"/>
          <w:szCs w:val="26"/>
        </w:rPr>
        <w:t>види</w:t>
      </w:r>
      <w:proofErr w:type="spellEnd"/>
      <w:r w:rsidRPr="009B64DC">
        <w:rPr>
          <w:sz w:val="26"/>
          <w:szCs w:val="26"/>
        </w:rPr>
        <w:t xml:space="preserve"> </w:t>
      </w:r>
      <w:proofErr w:type="spellStart"/>
      <w:r w:rsidRPr="009B64DC">
        <w:rPr>
          <w:sz w:val="26"/>
          <w:szCs w:val="26"/>
        </w:rPr>
        <w:t>послуг</w:t>
      </w:r>
      <w:proofErr w:type="spellEnd"/>
      <w:r w:rsidRPr="009B64DC">
        <w:rPr>
          <w:sz w:val="26"/>
          <w:szCs w:val="26"/>
        </w:rPr>
        <w:t xml:space="preserve">, у 2022 </w:t>
      </w:r>
      <w:proofErr w:type="spellStart"/>
      <w:r w:rsidRPr="009B64DC">
        <w:rPr>
          <w:sz w:val="26"/>
          <w:szCs w:val="26"/>
        </w:rPr>
        <w:t>році</w:t>
      </w:r>
      <w:proofErr w:type="spellEnd"/>
      <w:r w:rsidRPr="009B64DC">
        <w:rPr>
          <w:sz w:val="26"/>
          <w:szCs w:val="26"/>
        </w:rPr>
        <w:t xml:space="preserve"> </w:t>
      </w:r>
      <w:proofErr w:type="spellStart"/>
      <w:r w:rsidRPr="009B64DC">
        <w:rPr>
          <w:sz w:val="26"/>
          <w:szCs w:val="26"/>
        </w:rPr>
        <w:t>планується</w:t>
      </w:r>
      <w:proofErr w:type="spellEnd"/>
      <w:r w:rsidRPr="009B64DC">
        <w:rPr>
          <w:sz w:val="26"/>
          <w:szCs w:val="26"/>
        </w:rPr>
        <w:t xml:space="preserve"> </w:t>
      </w:r>
      <w:proofErr w:type="spellStart"/>
      <w:r w:rsidRPr="009B64DC">
        <w:rPr>
          <w:sz w:val="26"/>
          <w:szCs w:val="26"/>
        </w:rPr>
        <w:t>надання</w:t>
      </w:r>
      <w:proofErr w:type="spellEnd"/>
      <w:r w:rsidRPr="009B64DC">
        <w:rPr>
          <w:sz w:val="26"/>
          <w:szCs w:val="26"/>
        </w:rPr>
        <w:t xml:space="preserve"> 200 </w:t>
      </w:r>
      <w:proofErr w:type="spellStart"/>
      <w:r w:rsidRPr="009B64DC">
        <w:rPr>
          <w:sz w:val="26"/>
          <w:szCs w:val="26"/>
        </w:rPr>
        <w:t>видів</w:t>
      </w:r>
      <w:proofErr w:type="spellEnd"/>
      <w:r w:rsidRPr="009B64DC">
        <w:rPr>
          <w:sz w:val="26"/>
          <w:szCs w:val="26"/>
        </w:rPr>
        <w:t xml:space="preserve"> </w:t>
      </w:r>
      <w:proofErr w:type="spellStart"/>
      <w:r w:rsidRPr="009B64DC">
        <w:rPr>
          <w:sz w:val="26"/>
          <w:szCs w:val="26"/>
        </w:rPr>
        <w:t>послуг</w:t>
      </w:r>
      <w:proofErr w:type="spellEnd"/>
      <w:r w:rsidRPr="009B64DC">
        <w:rPr>
          <w:sz w:val="26"/>
          <w:szCs w:val="26"/>
        </w:rPr>
        <w:t xml:space="preserve">. </w:t>
      </w:r>
    </w:p>
    <w:p w:rsidR="00430C54" w:rsidRPr="00E14454" w:rsidRDefault="00430C54" w:rsidP="00430C54">
      <w:pPr>
        <w:rPr>
          <w:u w:val="single"/>
          <w:lang w:val="uk-UA"/>
        </w:rPr>
      </w:pPr>
      <w:r w:rsidRPr="009B64DC">
        <w:tab/>
      </w:r>
    </w:p>
    <w:p w:rsidR="00430C54" w:rsidRPr="00E14454" w:rsidRDefault="00430C54" w:rsidP="00430C54">
      <w:pPr>
        <w:pStyle w:val="4"/>
        <w:spacing w:before="0" w:after="0"/>
        <w:jc w:val="center"/>
        <w:rPr>
          <w:sz w:val="26"/>
          <w:szCs w:val="26"/>
          <w:u w:val="single"/>
          <w:lang w:val="uk-UA"/>
        </w:rPr>
      </w:pPr>
      <w:r w:rsidRPr="00E14454">
        <w:rPr>
          <w:sz w:val="26"/>
          <w:szCs w:val="26"/>
          <w:u w:val="single"/>
          <w:lang w:val="uk-UA"/>
        </w:rPr>
        <w:t xml:space="preserve">ДОХОДИ  БЮДЖЕТУ  </w:t>
      </w:r>
      <w:r w:rsidRPr="00E14454">
        <w:rPr>
          <w:caps/>
          <w:sz w:val="26"/>
          <w:szCs w:val="26"/>
          <w:u w:val="single"/>
          <w:lang w:val="uk-UA"/>
        </w:rPr>
        <w:t>НОВОДНІСТРОВСЬКОЇ  міської  територіальної громади</w:t>
      </w:r>
      <w:r w:rsidRPr="00E14454">
        <w:rPr>
          <w:sz w:val="26"/>
          <w:szCs w:val="26"/>
          <w:u w:val="single"/>
          <w:lang w:val="uk-UA"/>
        </w:rPr>
        <w:t xml:space="preserve">  НА 202</w:t>
      </w:r>
      <w:r>
        <w:rPr>
          <w:sz w:val="26"/>
          <w:szCs w:val="26"/>
          <w:u w:val="single"/>
          <w:lang w:val="uk-UA"/>
        </w:rPr>
        <w:t>2</w:t>
      </w:r>
      <w:r w:rsidRPr="00E14454">
        <w:rPr>
          <w:sz w:val="26"/>
          <w:szCs w:val="26"/>
          <w:u w:val="single"/>
          <w:lang w:val="uk-UA"/>
        </w:rPr>
        <w:t xml:space="preserve"> РІК</w:t>
      </w:r>
    </w:p>
    <w:p w:rsidR="00430C54" w:rsidRPr="00E14454" w:rsidRDefault="00430C54" w:rsidP="00430C54">
      <w:pPr>
        <w:tabs>
          <w:tab w:val="left" w:pos="900"/>
        </w:tabs>
        <w:spacing w:before="120" w:after="120"/>
        <w:ind w:firstLine="720"/>
        <w:jc w:val="both"/>
        <w:rPr>
          <w:sz w:val="26"/>
          <w:szCs w:val="26"/>
          <w:lang w:val="uk-UA"/>
        </w:rPr>
      </w:pPr>
      <w:r w:rsidRPr="00E14454">
        <w:rPr>
          <w:sz w:val="26"/>
          <w:szCs w:val="26"/>
          <w:lang w:val="uk-UA"/>
        </w:rPr>
        <w:t>Враховуючи очікуване виконання за 202</w:t>
      </w:r>
      <w:r>
        <w:rPr>
          <w:sz w:val="26"/>
          <w:szCs w:val="26"/>
          <w:lang w:val="uk-UA"/>
        </w:rPr>
        <w:t>1</w:t>
      </w:r>
      <w:r w:rsidRPr="00E14454">
        <w:rPr>
          <w:sz w:val="26"/>
          <w:szCs w:val="26"/>
          <w:lang w:val="uk-UA"/>
        </w:rPr>
        <w:t xml:space="preserve"> рік, обсяг доходів загального фонду бюджету Новодністровської міської територіальної громади на 202</w:t>
      </w:r>
      <w:r>
        <w:rPr>
          <w:sz w:val="26"/>
          <w:szCs w:val="26"/>
          <w:lang w:val="uk-UA"/>
        </w:rPr>
        <w:t>2</w:t>
      </w:r>
      <w:r w:rsidRPr="00E14454">
        <w:rPr>
          <w:sz w:val="26"/>
          <w:szCs w:val="26"/>
          <w:lang w:val="uk-UA"/>
        </w:rPr>
        <w:t xml:space="preserve"> рік обрахований в сумі </w:t>
      </w:r>
      <w:r>
        <w:rPr>
          <w:sz w:val="26"/>
          <w:szCs w:val="26"/>
          <w:lang w:val="uk-UA"/>
        </w:rPr>
        <w:t>87 094,4</w:t>
      </w:r>
      <w:r w:rsidRPr="00E14454">
        <w:rPr>
          <w:sz w:val="26"/>
          <w:szCs w:val="26"/>
          <w:lang w:val="uk-UA"/>
        </w:rPr>
        <w:t xml:space="preserve"> тис. грн.</w:t>
      </w:r>
    </w:p>
    <w:p w:rsidR="00430C54" w:rsidRPr="00E14454" w:rsidRDefault="00430C54" w:rsidP="00430C54">
      <w:pPr>
        <w:pStyle w:val="a7"/>
        <w:spacing w:before="0" w:beforeAutospacing="0" w:after="0" w:afterAutospacing="0"/>
        <w:ind w:firstLine="720"/>
        <w:jc w:val="both"/>
        <w:rPr>
          <w:sz w:val="26"/>
          <w:szCs w:val="26"/>
          <w:lang w:val="uk-UA"/>
        </w:rPr>
      </w:pPr>
      <w:r w:rsidRPr="00E14454">
        <w:rPr>
          <w:sz w:val="26"/>
          <w:szCs w:val="26"/>
          <w:lang w:val="uk-UA"/>
        </w:rPr>
        <w:t xml:space="preserve">Відповідно до статті 64 Бюджетного кодексу України до доходів загального фонду бюджету </w:t>
      </w:r>
      <w:r>
        <w:rPr>
          <w:sz w:val="26"/>
          <w:szCs w:val="26"/>
          <w:lang w:val="uk-UA"/>
        </w:rPr>
        <w:t>Новодністровської</w:t>
      </w:r>
      <w:r w:rsidRPr="00E14454">
        <w:rPr>
          <w:sz w:val="26"/>
          <w:szCs w:val="26"/>
          <w:lang w:val="uk-UA"/>
        </w:rPr>
        <w:t xml:space="preserve"> міської територіальної громади належать: </w:t>
      </w:r>
    </w:p>
    <w:p w:rsidR="00430C54" w:rsidRDefault="00430C54" w:rsidP="00430C54">
      <w:pPr>
        <w:pStyle w:val="a7"/>
        <w:tabs>
          <w:tab w:val="left" w:pos="1260"/>
        </w:tabs>
        <w:spacing w:before="0" w:beforeAutospacing="0" w:after="0" w:afterAutospacing="0"/>
        <w:ind w:firstLine="720"/>
        <w:jc w:val="both"/>
        <w:rPr>
          <w:color w:val="000000"/>
          <w:sz w:val="26"/>
          <w:szCs w:val="26"/>
          <w:lang w:val="uk-UA"/>
        </w:rPr>
      </w:pPr>
      <w:r w:rsidRPr="00E14454">
        <w:rPr>
          <w:color w:val="000000"/>
          <w:sz w:val="26"/>
          <w:szCs w:val="26"/>
          <w:lang w:val="uk-UA"/>
        </w:rPr>
        <w:t xml:space="preserve">1) </w:t>
      </w:r>
      <w:r w:rsidRPr="00E14454">
        <w:rPr>
          <w:sz w:val="26"/>
          <w:szCs w:val="26"/>
          <w:lang w:val="uk-UA"/>
        </w:rPr>
        <w:t>60 відсотків податку на доходи фізичних осіб (крім податку на доходи фізичних осіб, визначеного </w:t>
      </w:r>
      <w:hyperlink r:id="rId7" w:anchor="n2015" w:history="1">
        <w:r w:rsidRPr="00E14454">
          <w:rPr>
            <w:sz w:val="26"/>
            <w:szCs w:val="26"/>
            <w:lang w:val="uk-UA"/>
          </w:rPr>
          <w:t>пунктом 1</w:t>
        </w:r>
      </w:hyperlink>
      <w:r w:rsidRPr="00E14454">
        <w:rPr>
          <w:sz w:val="26"/>
          <w:szCs w:val="26"/>
          <w:vertAlign w:val="superscript"/>
          <w:lang w:val="uk-UA"/>
        </w:rPr>
        <w:t>1</w:t>
      </w:r>
      <w:hyperlink r:id="rId8" w:anchor="n2015" w:history="1"/>
      <w:r w:rsidRPr="00E14454">
        <w:rPr>
          <w:sz w:val="26"/>
          <w:szCs w:val="26"/>
          <w:lang w:val="uk-UA"/>
        </w:rPr>
        <w:t xml:space="preserve"> частини другої статті 29 Бюджетного кодексу </w:t>
      </w:r>
      <w:r w:rsidRPr="00E14454">
        <w:rPr>
          <w:sz w:val="26"/>
          <w:szCs w:val="26"/>
          <w:lang w:val="uk-UA"/>
        </w:rPr>
        <w:lastRenderedPageBreak/>
        <w:t>України), що сплачується (перераховується) згідно з </w:t>
      </w:r>
      <w:hyperlink r:id="rId9" w:tgtFrame="_blank" w:history="1">
        <w:r w:rsidRPr="00E14454">
          <w:rPr>
            <w:sz w:val="26"/>
            <w:szCs w:val="26"/>
            <w:lang w:val="uk-UA"/>
          </w:rPr>
          <w:t>Податковим кодексом України</w:t>
        </w:r>
      </w:hyperlink>
      <w:r w:rsidRPr="00E14454">
        <w:rPr>
          <w:sz w:val="26"/>
          <w:szCs w:val="26"/>
          <w:lang w:val="uk-UA"/>
        </w:rPr>
        <w:t> на відповідній території –</w:t>
      </w:r>
      <w:r w:rsidRPr="00E14454">
        <w:rPr>
          <w:color w:val="000000"/>
          <w:sz w:val="26"/>
          <w:szCs w:val="26"/>
          <w:lang w:val="uk-UA"/>
        </w:rPr>
        <w:t xml:space="preserve"> </w:t>
      </w:r>
      <w:r>
        <w:rPr>
          <w:color w:val="000000"/>
          <w:sz w:val="26"/>
          <w:szCs w:val="26"/>
          <w:lang w:val="uk-UA"/>
        </w:rPr>
        <w:t>43 700,0</w:t>
      </w:r>
      <w:r w:rsidRPr="00E14454">
        <w:rPr>
          <w:color w:val="000000"/>
          <w:sz w:val="26"/>
          <w:szCs w:val="26"/>
          <w:lang w:val="uk-UA"/>
        </w:rPr>
        <w:t xml:space="preserve"> тис. грн.; </w:t>
      </w:r>
    </w:p>
    <w:p w:rsidR="00430C54" w:rsidRDefault="00430C54" w:rsidP="00430C54">
      <w:pPr>
        <w:pStyle w:val="a7"/>
        <w:tabs>
          <w:tab w:val="left" w:pos="1260"/>
        </w:tabs>
        <w:spacing w:before="0" w:beforeAutospacing="0" w:after="0" w:afterAutospacing="0"/>
        <w:ind w:firstLine="720"/>
        <w:jc w:val="both"/>
        <w:rPr>
          <w:color w:val="000000"/>
          <w:sz w:val="26"/>
          <w:szCs w:val="26"/>
          <w:lang w:val="uk-UA"/>
        </w:rPr>
      </w:pPr>
      <w:r>
        <w:rPr>
          <w:color w:val="000000"/>
          <w:sz w:val="26"/>
          <w:szCs w:val="26"/>
          <w:lang w:val="uk-UA"/>
        </w:rPr>
        <w:t>2) податок на прибуток підприємств та фінансових установ  комунальної власності – 30,0 </w:t>
      </w:r>
      <w:proofErr w:type="spellStart"/>
      <w:r>
        <w:rPr>
          <w:color w:val="000000"/>
          <w:sz w:val="26"/>
          <w:szCs w:val="26"/>
          <w:lang w:val="uk-UA"/>
        </w:rPr>
        <w:t>тис.грн</w:t>
      </w:r>
      <w:proofErr w:type="spellEnd"/>
      <w:r>
        <w:rPr>
          <w:color w:val="000000"/>
          <w:sz w:val="26"/>
          <w:szCs w:val="26"/>
          <w:lang w:val="uk-UA"/>
        </w:rPr>
        <w:t>.;</w:t>
      </w:r>
    </w:p>
    <w:p w:rsidR="00430C54" w:rsidRDefault="00430C54" w:rsidP="00430C54">
      <w:pPr>
        <w:pStyle w:val="a7"/>
        <w:tabs>
          <w:tab w:val="left" w:pos="1260"/>
        </w:tabs>
        <w:spacing w:before="0" w:beforeAutospacing="0" w:after="0" w:afterAutospacing="0"/>
        <w:ind w:firstLine="720"/>
        <w:jc w:val="both"/>
        <w:rPr>
          <w:color w:val="000000"/>
          <w:sz w:val="26"/>
          <w:szCs w:val="26"/>
          <w:lang w:val="uk-UA"/>
        </w:rPr>
      </w:pPr>
      <w:r>
        <w:rPr>
          <w:color w:val="000000"/>
          <w:sz w:val="26"/>
          <w:szCs w:val="26"/>
          <w:lang w:val="uk-UA"/>
        </w:rPr>
        <w:t xml:space="preserve">3) рентної плати за користування надрами для видобування інших корисних </w:t>
      </w:r>
      <w:proofErr w:type="spellStart"/>
      <w:r>
        <w:rPr>
          <w:color w:val="000000"/>
          <w:sz w:val="26"/>
          <w:szCs w:val="26"/>
          <w:lang w:val="uk-UA"/>
        </w:rPr>
        <w:t>копадин</w:t>
      </w:r>
      <w:proofErr w:type="spellEnd"/>
      <w:r>
        <w:rPr>
          <w:color w:val="000000"/>
          <w:sz w:val="26"/>
          <w:szCs w:val="26"/>
          <w:lang w:val="uk-UA"/>
        </w:rPr>
        <w:t xml:space="preserve"> – 0,2 </w:t>
      </w:r>
      <w:proofErr w:type="spellStart"/>
      <w:r>
        <w:rPr>
          <w:color w:val="000000"/>
          <w:sz w:val="26"/>
          <w:szCs w:val="26"/>
          <w:lang w:val="uk-UA"/>
        </w:rPr>
        <w:t>тис.грн</w:t>
      </w:r>
      <w:proofErr w:type="spellEnd"/>
      <w:r>
        <w:rPr>
          <w:color w:val="000000"/>
          <w:sz w:val="26"/>
          <w:szCs w:val="26"/>
          <w:lang w:val="uk-UA"/>
        </w:rPr>
        <w:t>.;</w:t>
      </w:r>
    </w:p>
    <w:p w:rsidR="00430C54" w:rsidRDefault="00430C54" w:rsidP="00430C54">
      <w:pPr>
        <w:pStyle w:val="a7"/>
        <w:tabs>
          <w:tab w:val="left" w:pos="1260"/>
        </w:tabs>
        <w:spacing w:before="0" w:beforeAutospacing="0" w:after="0" w:afterAutospacing="0"/>
        <w:ind w:firstLine="720"/>
        <w:jc w:val="both"/>
        <w:rPr>
          <w:color w:val="000000"/>
          <w:sz w:val="26"/>
          <w:szCs w:val="26"/>
          <w:lang w:val="uk-UA"/>
        </w:rPr>
      </w:pPr>
      <w:r>
        <w:rPr>
          <w:color w:val="000000"/>
          <w:sz w:val="26"/>
          <w:szCs w:val="26"/>
          <w:lang w:val="uk-UA"/>
        </w:rPr>
        <w:t xml:space="preserve">4) акцизний податок  з вироблених в Україні підакцизних товарів (пальне) – 360,0 </w:t>
      </w:r>
      <w:proofErr w:type="spellStart"/>
      <w:r>
        <w:rPr>
          <w:color w:val="000000"/>
          <w:sz w:val="26"/>
          <w:szCs w:val="26"/>
          <w:lang w:val="uk-UA"/>
        </w:rPr>
        <w:t>тис.грн</w:t>
      </w:r>
      <w:proofErr w:type="spellEnd"/>
      <w:r>
        <w:rPr>
          <w:color w:val="000000"/>
          <w:sz w:val="26"/>
          <w:szCs w:val="26"/>
          <w:lang w:val="uk-UA"/>
        </w:rPr>
        <w:t>.;</w:t>
      </w:r>
    </w:p>
    <w:p w:rsidR="00430C54" w:rsidRPr="00E14454" w:rsidRDefault="00430C54" w:rsidP="00430C54">
      <w:pPr>
        <w:pStyle w:val="a7"/>
        <w:tabs>
          <w:tab w:val="left" w:pos="1260"/>
        </w:tabs>
        <w:spacing w:before="0" w:beforeAutospacing="0" w:after="0" w:afterAutospacing="0"/>
        <w:ind w:firstLine="720"/>
        <w:jc w:val="both"/>
        <w:rPr>
          <w:color w:val="000000"/>
          <w:sz w:val="26"/>
          <w:szCs w:val="26"/>
          <w:lang w:val="uk-UA"/>
        </w:rPr>
      </w:pPr>
      <w:r>
        <w:rPr>
          <w:color w:val="000000"/>
          <w:sz w:val="26"/>
          <w:szCs w:val="26"/>
          <w:lang w:val="uk-UA"/>
        </w:rPr>
        <w:t xml:space="preserve">5) акцизний податок  з ввезених на митну  територію України підакцизних товарів (пальне) – 1 250,0 </w:t>
      </w:r>
      <w:proofErr w:type="spellStart"/>
      <w:r>
        <w:rPr>
          <w:color w:val="000000"/>
          <w:sz w:val="26"/>
          <w:szCs w:val="26"/>
          <w:lang w:val="uk-UA"/>
        </w:rPr>
        <w:t>тис.грн</w:t>
      </w:r>
      <w:proofErr w:type="spellEnd"/>
      <w:r>
        <w:rPr>
          <w:color w:val="000000"/>
          <w:sz w:val="26"/>
          <w:szCs w:val="26"/>
          <w:lang w:val="uk-UA"/>
        </w:rPr>
        <w:t>.;</w:t>
      </w:r>
    </w:p>
    <w:p w:rsidR="00430C54" w:rsidRPr="00E14454" w:rsidRDefault="00430C54" w:rsidP="00430C54">
      <w:pPr>
        <w:pStyle w:val="a7"/>
        <w:tabs>
          <w:tab w:val="left" w:pos="1260"/>
        </w:tabs>
        <w:spacing w:before="0" w:beforeAutospacing="0" w:after="0" w:afterAutospacing="0"/>
        <w:ind w:firstLine="720"/>
        <w:jc w:val="both"/>
        <w:rPr>
          <w:sz w:val="26"/>
          <w:szCs w:val="26"/>
          <w:lang w:val="uk-UA"/>
        </w:rPr>
      </w:pPr>
      <w:r>
        <w:rPr>
          <w:sz w:val="26"/>
          <w:szCs w:val="26"/>
          <w:lang w:val="uk-UA"/>
        </w:rPr>
        <w:t>6</w:t>
      </w:r>
      <w:r w:rsidRPr="00E14454">
        <w:rPr>
          <w:sz w:val="26"/>
          <w:szCs w:val="26"/>
          <w:lang w:val="uk-UA"/>
        </w:rPr>
        <w:t xml:space="preserve">) акцизний податок з реалізації суб’єктами господарювання роздрібної торгівлі підакцизних товарів – </w:t>
      </w:r>
      <w:r>
        <w:rPr>
          <w:sz w:val="26"/>
          <w:szCs w:val="26"/>
          <w:lang w:val="uk-UA"/>
        </w:rPr>
        <w:t>1 400,0</w:t>
      </w:r>
      <w:r w:rsidRPr="00E14454">
        <w:rPr>
          <w:sz w:val="26"/>
          <w:szCs w:val="26"/>
          <w:lang w:val="uk-UA"/>
        </w:rPr>
        <w:t xml:space="preserve"> тис. грн.;</w:t>
      </w:r>
    </w:p>
    <w:p w:rsidR="00430C54" w:rsidRPr="00E14454" w:rsidRDefault="00430C54" w:rsidP="00430C54">
      <w:pPr>
        <w:pStyle w:val="a7"/>
        <w:tabs>
          <w:tab w:val="left" w:pos="1260"/>
        </w:tabs>
        <w:spacing w:before="0" w:beforeAutospacing="0" w:after="0" w:afterAutospacing="0"/>
        <w:ind w:firstLine="720"/>
        <w:jc w:val="both"/>
        <w:rPr>
          <w:sz w:val="26"/>
          <w:szCs w:val="26"/>
          <w:lang w:val="uk-UA"/>
        </w:rPr>
      </w:pPr>
      <w:r>
        <w:rPr>
          <w:color w:val="000000"/>
          <w:sz w:val="26"/>
          <w:szCs w:val="26"/>
          <w:lang w:val="uk-UA"/>
        </w:rPr>
        <w:t>7</w:t>
      </w:r>
      <w:r w:rsidRPr="00E14454">
        <w:rPr>
          <w:color w:val="000000"/>
          <w:sz w:val="26"/>
          <w:szCs w:val="26"/>
          <w:lang w:val="uk-UA"/>
        </w:rPr>
        <w:t xml:space="preserve">) </w:t>
      </w:r>
      <w:r>
        <w:rPr>
          <w:color w:val="000000"/>
          <w:sz w:val="26"/>
          <w:szCs w:val="26"/>
          <w:lang w:val="uk-UA"/>
        </w:rPr>
        <w:t>м</w:t>
      </w:r>
      <w:r w:rsidRPr="00E14454">
        <w:rPr>
          <w:sz w:val="26"/>
          <w:szCs w:val="26"/>
          <w:lang w:val="uk-UA"/>
        </w:rPr>
        <w:t>ісцеві податки та збори, що сплачуються (перераховуються) згідно з </w:t>
      </w:r>
      <w:hyperlink r:id="rId10" w:tgtFrame="_blank" w:history="1">
        <w:r w:rsidRPr="00E14454">
          <w:rPr>
            <w:sz w:val="26"/>
            <w:szCs w:val="26"/>
            <w:lang w:val="uk-UA"/>
          </w:rPr>
          <w:t>Податковим кодексом України</w:t>
        </w:r>
      </w:hyperlink>
      <w:r w:rsidRPr="00E14454">
        <w:rPr>
          <w:sz w:val="26"/>
          <w:szCs w:val="26"/>
          <w:lang w:val="uk-UA"/>
        </w:rPr>
        <w:t xml:space="preserve"> – </w:t>
      </w:r>
      <w:r>
        <w:rPr>
          <w:sz w:val="26"/>
          <w:szCs w:val="26"/>
          <w:lang w:val="uk-UA"/>
        </w:rPr>
        <w:t>16 362,8</w:t>
      </w:r>
      <w:r w:rsidRPr="00E14454">
        <w:rPr>
          <w:sz w:val="26"/>
          <w:szCs w:val="26"/>
          <w:lang w:val="uk-UA"/>
        </w:rPr>
        <w:t xml:space="preserve"> тис. грн., в тому числі: </w:t>
      </w:r>
    </w:p>
    <w:p w:rsidR="00430C54" w:rsidRPr="00E14454" w:rsidRDefault="00430C54" w:rsidP="00430C54">
      <w:pPr>
        <w:pStyle w:val="a7"/>
        <w:tabs>
          <w:tab w:val="left" w:pos="1260"/>
        </w:tabs>
        <w:spacing w:before="0" w:beforeAutospacing="0" w:after="0" w:afterAutospacing="0"/>
        <w:ind w:firstLine="720"/>
        <w:jc w:val="both"/>
        <w:rPr>
          <w:sz w:val="26"/>
          <w:szCs w:val="26"/>
          <w:lang w:val="uk-UA"/>
        </w:rPr>
      </w:pPr>
      <w:r w:rsidRPr="00E14454">
        <w:rPr>
          <w:sz w:val="26"/>
          <w:szCs w:val="26"/>
          <w:lang w:val="uk-UA"/>
        </w:rPr>
        <w:t xml:space="preserve">а) податок на майно – </w:t>
      </w:r>
      <w:r>
        <w:rPr>
          <w:sz w:val="26"/>
          <w:szCs w:val="26"/>
          <w:lang w:val="uk-UA"/>
        </w:rPr>
        <w:t>7 380,0</w:t>
      </w:r>
      <w:r w:rsidRPr="00E14454">
        <w:rPr>
          <w:sz w:val="26"/>
          <w:szCs w:val="26"/>
          <w:lang w:val="uk-UA"/>
        </w:rPr>
        <w:t xml:space="preserve"> тис. грн., зокрема:</w:t>
      </w:r>
    </w:p>
    <w:p w:rsidR="00430C54" w:rsidRPr="00E14454" w:rsidRDefault="00430C54" w:rsidP="00430C54">
      <w:pPr>
        <w:pStyle w:val="a7"/>
        <w:tabs>
          <w:tab w:val="left" w:pos="1260"/>
        </w:tabs>
        <w:spacing w:before="0" w:beforeAutospacing="0" w:after="0" w:afterAutospacing="0"/>
        <w:ind w:firstLine="720"/>
        <w:jc w:val="both"/>
        <w:rPr>
          <w:sz w:val="26"/>
          <w:szCs w:val="26"/>
          <w:lang w:val="uk-UA"/>
        </w:rPr>
      </w:pPr>
      <w:r w:rsidRPr="00E14454">
        <w:rPr>
          <w:sz w:val="26"/>
          <w:szCs w:val="26"/>
          <w:lang w:val="uk-UA"/>
        </w:rPr>
        <w:t xml:space="preserve">- податок на нерухоме майно, відмінне від земельної ділянки – </w:t>
      </w:r>
      <w:r>
        <w:rPr>
          <w:sz w:val="26"/>
          <w:szCs w:val="26"/>
          <w:lang w:val="uk-UA"/>
        </w:rPr>
        <w:t>2 010,0</w:t>
      </w:r>
      <w:r w:rsidRPr="00E14454">
        <w:rPr>
          <w:sz w:val="26"/>
          <w:szCs w:val="26"/>
          <w:lang w:val="uk-UA"/>
        </w:rPr>
        <w:t xml:space="preserve"> тис. грн.;</w:t>
      </w:r>
    </w:p>
    <w:p w:rsidR="00430C54" w:rsidRPr="00E14454" w:rsidRDefault="00430C54" w:rsidP="00430C54">
      <w:pPr>
        <w:pStyle w:val="a7"/>
        <w:spacing w:before="0" w:beforeAutospacing="0" w:after="0" w:afterAutospacing="0"/>
        <w:ind w:firstLine="720"/>
        <w:jc w:val="both"/>
        <w:rPr>
          <w:color w:val="000000"/>
          <w:sz w:val="26"/>
          <w:szCs w:val="26"/>
          <w:lang w:val="uk-UA"/>
        </w:rPr>
      </w:pPr>
      <w:r w:rsidRPr="00E14454">
        <w:rPr>
          <w:sz w:val="26"/>
          <w:szCs w:val="26"/>
          <w:lang w:val="uk-UA"/>
        </w:rPr>
        <w:t xml:space="preserve">- плата за землю </w:t>
      </w:r>
      <w:r w:rsidRPr="00E14454">
        <w:rPr>
          <w:color w:val="000000"/>
          <w:sz w:val="26"/>
          <w:szCs w:val="26"/>
          <w:lang w:val="uk-UA"/>
        </w:rPr>
        <w:t xml:space="preserve">– </w:t>
      </w:r>
      <w:r>
        <w:rPr>
          <w:color w:val="000000"/>
          <w:sz w:val="26"/>
          <w:szCs w:val="26"/>
          <w:lang w:val="uk-UA"/>
        </w:rPr>
        <w:t>5 370,</w:t>
      </w:r>
      <w:r w:rsidRPr="00E14454">
        <w:rPr>
          <w:color w:val="000000"/>
          <w:sz w:val="26"/>
          <w:szCs w:val="26"/>
          <w:lang w:val="uk-UA"/>
        </w:rPr>
        <w:t xml:space="preserve">0 тис. грн.;  </w:t>
      </w:r>
    </w:p>
    <w:p w:rsidR="00430C54" w:rsidRDefault="00430C54" w:rsidP="00430C54">
      <w:pPr>
        <w:pStyle w:val="a7"/>
        <w:tabs>
          <w:tab w:val="left" w:pos="1080"/>
        </w:tabs>
        <w:spacing w:before="0" w:beforeAutospacing="0" w:after="0" w:afterAutospacing="0"/>
        <w:ind w:firstLine="720"/>
        <w:jc w:val="both"/>
        <w:rPr>
          <w:sz w:val="26"/>
          <w:szCs w:val="26"/>
          <w:lang w:val="uk-UA"/>
        </w:rPr>
      </w:pPr>
      <w:r>
        <w:rPr>
          <w:sz w:val="26"/>
          <w:szCs w:val="26"/>
          <w:lang w:val="uk-UA"/>
        </w:rPr>
        <w:t>б</w:t>
      </w:r>
      <w:r w:rsidRPr="00E14454">
        <w:rPr>
          <w:sz w:val="26"/>
          <w:szCs w:val="26"/>
          <w:lang w:val="uk-UA"/>
        </w:rPr>
        <w:t xml:space="preserve">) туристичний збір – </w:t>
      </w:r>
      <w:r>
        <w:rPr>
          <w:sz w:val="26"/>
          <w:szCs w:val="26"/>
          <w:lang w:val="uk-UA"/>
        </w:rPr>
        <w:t>12,8</w:t>
      </w:r>
      <w:r w:rsidRPr="00E14454">
        <w:rPr>
          <w:sz w:val="26"/>
          <w:szCs w:val="26"/>
          <w:lang w:val="uk-UA"/>
        </w:rPr>
        <w:t xml:space="preserve"> тис. грн.;</w:t>
      </w:r>
      <w:r w:rsidRPr="001310E3">
        <w:rPr>
          <w:sz w:val="26"/>
          <w:szCs w:val="26"/>
          <w:lang w:val="uk-UA"/>
        </w:rPr>
        <w:t xml:space="preserve"> </w:t>
      </w:r>
    </w:p>
    <w:p w:rsidR="00430C54" w:rsidRDefault="00430C54" w:rsidP="00430C54">
      <w:pPr>
        <w:pStyle w:val="a7"/>
        <w:tabs>
          <w:tab w:val="left" w:pos="1080"/>
        </w:tabs>
        <w:spacing w:before="0" w:beforeAutospacing="0" w:after="0" w:afterAutospacing="0"/>
        <w:ind w:firstLine="720"/>
        <w:jc w:val="both"/>
        <w:rPr>
          <w:sz w:val="26"/>
          <w:szCs w:val="26"/>
          <w:lang w:val="uk-UA"/>
        </w:rPr>
      </w:pPr>
      <w:r>
        <w:rPr>
          <w:sz w:val="26"/>
          <w:szCs w:val="26"/>
          <w:lang w:val="uk-UA"/>
        </w:rPr>
        <w:t>в</w:t>
      </w:r>
      <w:r w:rsidRPr="00E14454">
        <w:rPr>
          <w:sz w:val="26"/>
          <w:szCs w:val="26"/>
          <w:lang w:val="uk-UA"/>
        </w:rPr>
        <w:t xml:space="preserve">) єдиний податок – </w:t>
      </w:r>
      <w:r>
        <w:rPr>
          <w:sz w:val="26"/>
          <w:szCs w:val="26"/>
          <w:lang w:val="uk-UA"/>
        </w:rPr>
        <w:t>8 970,0</w:t>
      </w:r>
      <w:r w:rsidRPr="00E14454">
        <w:rPr>
          <w:sz w:val="26"/>
          <w:szCs w:val="26"/>
          <w:lang w:val="uk-UA"/>
        </w:rPr>
        <w:t xml:space="preserve"> тис. грн.;</w:t>
      </w:r>
    </w:p>
    <w:p w:rsidR="00430C54" w:rsidRDefault="00430C54" w:rsidP="00430C54">
      <w:pPr>
        <w:pStyle w:val="a7"/>
        <w:tabs>
          <w:tab w:val="left" w:pos="1080"/>
        </w:tabs>
        <w:spacing w:before="0" w:beforeAutospacing="0" w:after="0" w:afterAutospacing="0"/>
        <w:ind w:firstLine="720"/>
        <w:jc w:val="both"/>
        <w:rPr>
          <w:sz w:val="26"/>
          <w:szCs w:val="26"/>
          <w:lang w:val="uk-UA"/>
        </w:rPr>
      </w:pPr>
      <w:r>
        <w:rPr>
          <w:sz w:val="26"/>
          <w:szCs w:val="26"/>
          <w:lang w:val="uk-UA"/>
        </w:rPr>
        <w:t>8) частина чистого прибутку(доходу) комунальних унітарних підприємств та їх об</w:t>
      </w:r>
      <w:r w:rsidRPr="001310E3">
        <w:rPr>
          <w:sz w:val="26"/>
          <w:szCs w:val="26"/>
        </w:rPr>
        <w:t>’</w:t>
      </w:r>
      <w:r>
        <w:rPr>
          <w:sz w:val="26"/>
          <w:szCs w:val="26"/>
          <w:lang w:val="uk-UA"/>
        </w:rPr>
        <w:t xml:space="preserve">єднань, що вилучається до відповідного </w:t>
      </w:r>
      <w:proofErr w:type="spellStart"/>
      <w:r>
        <w:rPr>
          <w:sz w:val="26"/>
          <w:szCs w:val="26"/>
          <w:lang w:val="uk-UA"/>
        </w:rPr>
        <w:t>ісцевого</w:t>
      </w:r>
      <w:proofErr w:type="spellEnd"/>
      <w:r>
        <w:rPr>
          <w:sz w:val="26"/>
          <w:szCs w:val="26"/>
          <w:lang w:val="uk-UA"/>
        </w:rPr>
        <w:t xml:space="preserve"> бюджету – 55,0 </w:t>
      </w:r>
      <w:proofErr w:type="spellStart"/>
      <w:r>
        <w:rPr>
          <w:sz w:val="26"/>
          <w:szCs w:val="26"/>
          <w:lang w:val="uk-UA"/>
        </w:rPr>
        <w:t>тис.грн</w:t>
      </w:r>
      <w:proofErr w:type="spellEnd"/>
      <w:r>
        <w:rPr>
          <w:sz w:val="26"/>
          <w:szCs w:val="26"/>
          <w:lang w:val="uk-UA"/>
        </w:rPr>
        <w:t>.;</w:t>
      </w:r>
    </w:p>
    <w:p w:rsidR="00430C54" w:rsidRPr="00E14454" w:rsidRDefault="00430C54" w:rsidP="00430C54">
      <w:pPr>
        <w:pStyle w:val="a7"/>
        <w:spacing w:before="0" w:beforeAutospacing="0" w:after="0" w:afterAutospacing="0"/>
        <w:ind w:firstLine="720"/>
        <w:jc w:val="both"/>
        <w:rPr>
          <w:sz w:val="26"/>
          <w:szCs w:val="26"/>
          <w:lang w:val="uk-UA"/>
        </w:rPr>
      </w:pPr>
      <w:r>
        <w:rPr>
          <w:sz w:val="26"/>
          <w:szCs w:val="26"/>
          <w:lang w:val="uk-UA"/>
        </w:rPr>
        <w:t>9)</w:t>
      </w:r>
      <w:r w:rsidRPr="00E14454">
        <w:rPr>
          <w:sz w:val="26"/>
          <w:szCs w:val="26"/>
          <w:lang w:val="uk-UA"/>
        </w:rPr>
        <w:t xml:space="preserve"> адміністративні штрафи та інші штрафні санкції – </w:t>
      </w:r>
      <w:r>
        <w:rPr>
          <w:sz w:val="26"/>
          <w:szCs w:val="26"/>
          <w:lang w:val="uk-UA"/>
        </w:rPr>
        <w:t xml:space="preserve">185,0 </w:t>
      </w:r>
      <w:r w:rsidRPr="00E14454">
        <w:rPr>
          <w:sz w:val="26"/>
          <w:szCs w:val="26"/>
          <w:lang w:val="uk-UA"/>
        </w:rPr>
        <w:t>тис. грн.;</w:t>
      </w:r>
    </w:p>
    <w:p w:rsidR="00430C54" w:rsidRPr="00E14454" w:rsidRDefault="00430C54" w:rsidP="00430C54">
      <w:pPr>
        <w:pStyle w:val="a7"/>
        <w:tabs>
          <w:tab w:val="left" w:pos="1260"/>
        </w:tabs>
        <w:spacing w:before="0" w:beforeAutospacing="0" w:after="0" w:afterAutospacing="0"/>
        <w:ind w:firstLine="720"/>
        <w:jc w:val="both"/>
        <w:rPr>
          <w:color w:val="000000"/>
          <w:sz w:val="26"/>
          <w:szCs w:val="26"/>
          <w:lang w:val="uk-UA"/>
        </w:rPr>
      </w:pPr>
      <w:r>
        <w:rPr>
          <w:color w:val="000000"/>
          <w:sz w:val="26"/>
          <w:szCs w:val="26"/>
          <w:lang w:val="uk-UA"/>
        </w:rPr>
        <w:t>10</w:t>
      </w:r>
      <w:r w:rsidRPr="00E14454">
        <w:rPr>
          <w:color w:val="000000"/>
          <w:sz w:val="26"/>
          <w:szCs w:val="26"/>
          <w:lang w:val="uk-UA"/>
        </w:rPr>
        <w:t>) адміністративні штрафи та штрафні санкції за порушення законодавства у сфері виробництва та обігу алкогольних напоїв та тютюнових виробів – 2</w:t>
      </w:r>
      <w:r>
        <w:rPr>
          <w:color w:val="000000"/>
          <w:sz w:val="26"/>
          <w:szCs w:val="26"/>
          <w:lang w:val="uk-UA"/>
        </w:rPr>
        <w:t>5</w:t>
      </w:r>
      <w:r w:rsidRPr="00E14454">
        <w:rPr>
          <w:color w:val="000000"/>
          <w:sz w:val="26"/>
          <w:szCs w:val="26"/>
          <w:lang w:val="uk-UA"/>
        </w:rPr>
        <w:t>,</w:t>
      </w:r>
      <w:r>
        <w:rPr>
          <w:color w:val="000000"/>
          <w:sz w:val="26"/>
          <w:szCs w:val="26"/>
          <w:lang w:val="uk-UA"/>
        </w:rPr>
        <w:t>0</w:t>
      </w:r>
      <w:r w:rsidRPr="00E14454">
        <w:rPr>
          <w:color w:val="000000"/>
          <w:sz w:val="26"/>
          <w:szCs w:val="26"/>
          <w:lang w:val="uk-UA"/>
        </w:rPr>
        <w:t xml:space="preserve"> тис. грн.;</w:t>
      </w:r>
    </w:p>
    <w:p w:rsidR="00430C54" w:rsidRPr="00E14454" w:rsidRDefault="00430C54" w:rsidP="00430C54">
      <w:pPr>
        <w:pStyle w:val="a7"/>
        <w:tabs>
          <w:tab w:val="left" w:pos="900"/>
          <w:tab w:val="left" w:pos="1080"/>
        </w:tabs>
        <w:spacing w:before="0" w:beforeAutospacing="0" w:after="0" w:afterAutospacing="0"/>
        <w:ind w:firstLine="720"/>
        <w:jc w:val="both"/>
        <w:rPr>
          <w:color w:val="000000"/>
          <w:sz w:val="26"/>
          <w:szCs w:val="26"/>
          <w:lang w:val="uk-UA"/>
        </w:rPr>
      </w:pPr>
      <w:r>
        <w:rPr>
          <w:color w:val="000000"/>
          <w:sz w:val="26"/>
          <w:szCs w:val="26"/>
          <w:lang w:val="uk-UA"/>
        </w:rPr>
        <w:t>11</w:t>
      </w:r>
      <w:r w:rsidRPr="00E14454">
        <w:rPr>
          <w:color w:val="000000"/>
          <w:sz w:val="26"/>
          <w:szCs w:val="26"/>
          <w:lang w:val="uk-UA"/>
        </w:rPr>
        <w:t>) адміністративний збір за проведення державної реєстрації юридичних осіб, фізичних осіб - підприємців та громадських формувань -</w:t>
      </w:r>
      <w:r>
        <w:rPr>
          <w:color w:val="000000"/>
          <w:sz w:val="26"/>
          <w:szCs w:val="26"/>
          <w:lang w:val="uk-UA"/>
        </w:rPr>
        <w:t xml:space="preserve"> 30</w:t>
      </w:r>
      <w:r w:rsidRPr="00E14454">
        <w:rPr>
          <w:color w:val="000000"/>
          <w:sz w:val="26"/>
          <w:szCs w:val="26"/>
          <w:lang w:val="uk-UA"/>
        </w:rPr>
        <w:t>,0 тис. грн.;</w:t>
      </w:r>
    </w:p>
    <w:p w:rsidR="00430C54" w:rsidRPr="00E14454" w:rsidRDefault="00430C54" w:rsidP="00430C54">
      <w:pPr>
        <w:pStyle w:val="a7"/>
        <w:tabs>
          <w:tab w:val="left" w:pos="1080"/>
          <w:tab w:val="left" w:pos="1260"/>
        </w:tabs>
        <w:spacing w:before="0" w:beforeAutospacing="0" w:after="0" w:afterAutospacing="0"/>
        <w:ind w:firstLine="720"/>
        <w:jc w:val="both"/>
        <w:rPr>
          <w:color w:val="000000"/>
          <w:sz w:val="26"/>
          <w:szCs w:val="26"/>
          <w:lang w:val="uk-UA"/>
        </w:rPr>
      </w:pPr>
      <w:r w:rsidRPr="00E14454">
        <w:rPr>
          <w:color w:val="000000"/>
          <w:sz w:val="26"/>
          <w:szCs w:val="26"/>
          <w:lang w:val="uk-UA"/>
        </w:rPr>
        <w:t>1</w:t>
      </w:r>
      <w:r>
        <w:rPr>
          <w:color w:val="000000"/>
          <w:sz w:val="26"/>
          <w:szCs w:val="26"/>
          <w:lang w:val="uk-UA"/>
        </w:rPr>
        <w:t>2</w:t>
      </w:r>
      <w:r w:rsidRPr="00E14454">
        <w:rPr>
          <w:color w:val="000000"/>
          <w:sz w:val="26"/>
          <w:szCs w:val="26"/>
          <w:lang w:val="uk-UA"/>
        </w:rPr>
        <w:t xml:space="preserve">) плата за надання інших адміністративних послуг – </w:t>
      </w:r>
      <w:r>
        <w:rPr>
          <w:color w:val="000000"/>
          <w:sz w:val="26"/>
          <w:szCs w:val="26"/>
          <w:lang w:val="uk-UA"/>
        </w:rPr>
        <w:t>4</w:t>
      </w:r>
      <w:r w:rsidRPr="00E14454">
        <w:rPr>
          <w:color w:val="000000"/>
          <w:sz w:val="26"/>
          <w:szCs w:val="26"/>
          <w:lang w:val="uk-UA"/>
        </w:rPr>
        <w:t>0,0 тис. грн.;</w:t>
      </w:r>
    </w:p>
    <w:p w:rsidR="00430C54" w:rsidRPr="00E14454" w:rsidRDefault="00430C54" w:rsidP="00430C54">
      <w:pPr>
        <w:pStyle w:val="a7"/>
        <w:spacing w:before="0" w:beforeAutospacing="0" w:after="0" w:afterAutospacing="0"/>
        <w:ind w:firstLine="720"/>
        <w:jc w:val="both"/>
        <w:rPr>
          <w:color w:val="000000"/>
          <w:sz w:val="26"/>
          <w:szCs w:val="26"/>
          <w:lang w:val="uk-UA"/>
        </w:rPr>
      </w:pPr>
      <w:r w:rsidRPr="00E14454">
        <w:rPr>
          <w:color w:val="000000"/>
          <w:sz w:val="26"/>
          <w:szCs w:val="26"/>
          <w:lang w:val="uk-UA"/>
        </w:rPr>
        <w:t>1</w:t>
      </w:r>
      <w:r>
        <w:rPr>
          <w:color w:val="000000"/>
          <w:sz w:val="26"/>
          <w:szCs w:val="26"/>
          <w:lang w:val="uk-UA"/>
        </w:rPr>
        <w:t>3</w:t>
      </w:r>
      <w:r w:rsidRPr="00E14454">
        <w:rPr>
          <w:color w:val="000000"/>
          <w:sz w:val="26"/>
          <w:szCs w:val="26"/>
          <w:lang w:val="uk-UA"/>
        </w:rPr>
        <w:t xml:space="preserve">) адміністративний збір за державну реєстрацію речових прав на нерухоме майно та їх обтяжень – </w:t>
      </w:r>
      <w:r>
        <w:rPr>
          <w:color w:val="000000"/>
          <w:sz w:val="26"/>
          <w:szCs w:val="26"/>
          <w:lang w:val="uk-UA"/>
        </w:rPr>
        <w:t>430</w:t>
      </w:r>
      <w:r w:rsidRPr="00E14454">
        <w:rPr>
          <w:color w:val="000000"/>
          <w:sz w:val="26"/>
          <w:szCs w:val="26"/>
          <w:lang w:val="uk-UA"/>
        </w:rPr>
        <w:t>,0 тис. грн.;</w:t>
      </w:r>
    </w:p>
    <w:p w:rsidR="00430C54" w:rsidRPr="00E14454" w:rsidRDefault="00430C54" w:rsidP="00430C54">
      <w:pPr>
        <w:pStyle w:val="a7"/>
        <w:spacing w:before="0" w:beforeAutospacing="0" w:after="0" w:afterAutospacing="0"/>
        <w:ind w:firstLine="720"/>
        <w:jc w:val="both"/>
        <w:rPr>
          <w:color w:val="000000"/>
          <w:sz w:val="26"/>
          <w:szCs w:val="26"/>
          <w:lang w:val="uk-UA"/>
        </w:rPr>
      </w:pPr>
      <w:r w:rsidRPr="00E14454">
        <w:rPr>
          <w:color w:val="000000"/>
          <w:sz w:val="26"/>
          <w:szCs w:val="26"/>
          <w:lang w:val="uk-UA"/>
        </w:rPr>
        <w:t>1</w:t>
      </w:r>
      <w:r>
        <w:rPr>
          <w:color w:val="000000"/>
          <w:sz w:val="26"/>
          <w:szCs w:val="26"/>
          <w:lang w:val="uk-UA"/>
        </w:rPr>
        <w:t>4</w:t>
      </w:r>
      <w:r w:rsidRPr="00E14454">
        <w:rPr>
          <w:color w:val="000000"/>
          <w:sz w:val="26"/>
          <w:szCs w:val="26"/>
          <w:lang w:val="uk-UA"/>
        </w:rPr>
        <w:t xml:space="preserve">) надходження від орендної плати за користування майновим комплексом та іншим майном, що перебуває в комунальній власності – </w:t>
      </w:r>
      <w:r>
        <w:rPr>
          <w:color w:val="000000"/>
          <w:sz w:val="26"/>
          <w:szCs w:val="26"/>
          <w:lang w:val="uk-UA"/>
        </w:rPr>
        <w:t>6</w:t>
      </w:r>
      <w:r w:rsidRPr="00E14454">
        <w:rPr>
          <w:color w:val="000000"/>
          <w:sz w:val="26"/>
          <w:szCs w:val="26"/>
          <w:lang w:val="uk-UA"/>
        </w:rPr>
        <w:t>00,0 тис. грн.;</w:t>
      </w:r>
    </w:p>
    <w:p w:rsidR="00430C54" w:rsidRPr="00E14454" w:rsidRDefault="00430C54" w:rsidP="00430C54">
      <w:pPr>
        <w:pStyle w:val="a7"/>
        <w:spacing w:before="0" w:beforeAutospacing="0" w:after="0" w:afterAutospacing="0"/>
        <w:ind w:firstLine="720"/>
        <w:jc w:val="both"/>
        <w:rPr>
          <w:color w:val="000000"/>
          <w:sz w:val="26"/>
          <w:szCs w:val="26"/>
          <w:lang w:val="uk-UA"/>
        </w:rPr>
      </w:pPr>
      <w:r w:rsidRPr="00E14454">
        <w:rPr>
          <w:color w:val="000000"/>
          <w:sz w:val="26"/>
          <w:szCs w:val="26"/>
          <w:lang w:val="uk-UA"/>
        </w:rPr>
        <w:t>1</w:t>
      </w:r>
      <w:r>
        <w:rPr>
          <w:color w:val="000000"/>
          <w:sz w:val="26"/>
          <w:szCs w:val="26"/>
          <w:lang w:val="uk-UA"/>
        </w:rPr>
        <w:t>5</w:t>
      </w:r>
      <w:r w:rsidRPr="00E14454">
        <w:rPr>
          <w:color w:val="000000"/>
          <w:sz w:val="26"/>
          <w:szCs w:val="26"/>
          <w:lang w:val="uk-UA"/>
        </w:rPr>
        <w:t xml:space="preserve"> державне мито, </w:t>
      </w:r>
      <w:r w:rsidRPr="00E14454">
        <w:rPr>
          <w:sz w:val="26"/>
          <w:szCs w:val="26"/>
          <w:lang w:val="uk-UA"/>
        </w:rPr>
        <w:t>що зараховується до бюджету територіальної громади за місцем вчинення дій та видачі документів</w:t>
      </w:r>
      <w:r w:rsidRPr="00E14454">
        <w:rPr>
          <w:color w:val="000000"/>
          <w:sz w:val="26"/>
          <w:szCs w:val="26"/>
          <w:lang w:val="uk-UA"/>
        </w:rPr>
        <w:t xml:space="preserve"> – </w:t>
      </w:r>
      <w:r>
        <w:rPr>
          <w:color w:val="000000"/>
          <w:sz w:val="26"/>
          <w:szCs w:val="26"/>
          <w:lang w:val="uk-UA"/>
        </w:rPr>
        <w:t>32</w:t>
      </w:r>
      <w:r w:rsidRPr="00E14454">
        <w:rPr>
          <w:color w:val="000000"/>
          <w:sz w:val="26"/>
          <w:szCs w:val="26"/>
          <w:lang w:val="uk-UA"/>
        </w:rPr>
        <w:t>,0 тис. грн.;</w:t>
      </w:r>
    </w:p>
    <w:p w:rsidR="00430C54" w:rsidRPr="00E14454" w:rsidRDefault="00430C54" w:rsidP="00430C54">
      <w:pPr>
        <w:pStyle w:val="rvps2"/>
        <w:spacing w:before="0" w:beforeAutospacing="0" w:after="0" w:afterAutospacing="0"/>
        <w:ind w:firstLine="720"/>
        <w:jc w:val="both"/>
        <w:rPr>
          <w:sz w:val="26"/>
          <w:szCs w:val="26"/>
          <w:lang w:val="uk-UA"/>
        </w:rPr>
      </w:pPr>
      <w:bookmarkStart w:id="0" w:name="n2783"/>
      <w:bookmarkStart w:id="1" w:name="n2780"/>
      <w:bookmarkStart w:id="2" w:name="n2782"/>
      <w:bookmarkStart w:id="3" w:name="n2781"/>
      <w:bookmarkEnd w:id="0"/>
      <w:bookmarkEnd w:id="1"/>
      <w:bookmarkEnd w:id="2"/>
      <w:bookmarkEnd w:id="3"/>
      <w:r w:rsidRPr="00E14454">
        <w:rPr>
          <w:sz w:val="26"/>
          <w:szCs w:val="26"/>
          <w:lang w:val="uk-UA"/>
        </w:rPr>
        <w:t>Склад доходів спеціального фонду місцевих бюджетів визначений статтею 69</w:t>
      </w:r>
      <w:r w:rsidRPr="00E14454">
        <w:rPr>
          <w:sz w:val="26"/>
          <w:szCs w:val="26"/>
          <w:vertAlign w:val="superscript"/>
          <w:lang w:val="uk-UA"/>
        </w:rPr>
        <w:t>1</w:t>
      </w:r>
      <w:r w:rsidRPr="00E14454">
        <w:rPr>
          <w:sz w:val="26"/>
          <w:szCs w:val="26"/>
          <w:lang w:val="uk-UA"/>
        </w:rPr>
        <w:t xml:space="preserve"> та частиною першою статті 71 Бюджетного кодексу України. Обсяг спеціального фонду бюджету </w:t>
      </w:r>
      <w:r>
        <w:rPr>
          <w:sz w:val="26"/>
          <w:szCs w:val="26"/>
          <w:lang w:val="uk-UA"/>
        </w:rPr>
        <w:t>Новодністровської</w:t>
      </w:r>
      <w:r w:rsidRPr="00E14454">
        <w:rPr>
          <w:sz w:val="26"/>
          <w:szCs w:val="26"/>
          <w:lang w:val="uk-UA"/>
        </w:rPr>
        <w:t xml:space="preserve"> міської територіальної громади обрахований в сумі </w:t>
      </w:r>
      <w:r>
        <w:rPr>
          <w:sz w:val="26"/>
          <w:szCs w:val="26"/>
          <w:lang w:val="uk-UA"/>
        </w:rPr>
        <w:t>2 037,0</w:t>
      </w:r>
      <w:r w:rsidRPr="00E14454">
        <w:rPr>
          <w:sz w:val="26"/>
          <w:szCs w:val="26"/>
          <w:lang w:val="uk-UA"/>
        </w:rPr>
        <w:t xml:space="preserve"> тис. грн. До доходів спеціального фонду, за якими прогнозуються надходження, належать:</w:t>
      </w:r>
    </w:p>
    <w:p w:rsidR="00430C54" w:rsidRDefault="00430C54" w:rsidP="00430C54">
      <w:pPr>
        <w:pStyle w:val="a7"/>
        <w:tabs>
          <w:tab w:val="left" w:pos="1260"/>
        </w:tabs>
        <w:spacing w:before="0" w:beforeAutospacing="0" w:after="0" w:afterAutospacing="0"/>
        <w:ind w:firstLine="720"/>
        <w:jc w:val="both"/>
        <w:rPr>
          <w:sz w:val="26"/>
          <w:szCs w:val="26"/>
          <w:lang w:val="uk-UA"/>
        </w:rPr>
      </w:pPr>
      <w:r>
        <w:rPr>
          <w:color w:val="000000"/>
          <w:sz w:val="26"/>
          <w:szCs w:val="26"/>
          <w:lang w:val="uk-UA"/>
        </w:rPr>
        <w:t>1</w:t>
      </w:r>
      <w:r w:rsidRPr="00E14454">
        <w:rPr>
          <w:color w:val="000000"/>
          <w:sz w:val="26"/>
          <w:szCs w:val="26"/>
          <w:lang w:val="uk-UA"/>
        </w:rPr>
        <w:t xml:space="preserve">) </w:t>
      </w:r>
      <w:r w:rsidRPr="00E14454">
        <w:rPr>
          <w:sz w:val="26"/>
          <w:szCs w:val="26"/>
          <w:lang w:val="uk-UA"/>
        </w:rPr>
        <w:t>25 відсотків</w:t>
      </w:r>
      <w:r w:rsidRPr="00E14454">
        <w:rPr>
          <w:color w:val="000000"/>
          <w:sz w:val="26"/>
          <w:szCs w:val="26"/>
          <w:lang w:val="uk-UA"/>
        </w:rPr>
        <w:t xml:space="preserve"> </w:t>
      </w:r>
      <w:r w:rsidRPr="00E14454">
        <w:rPr>
          <w:sz w:val="26"/>
          <w:szCs w:val="26"/>
          <w:lang w:val="uk-UA"/>
        </w:rPr>
        <w:t xml:space="preserve">екологічного податку </w:t>
      </w:r>
      <w:r w:rsidRPr="00E14454">
        <w:rPr>
          <w:color w:val="000000"/>
          <w:sz w:val="26"/>
          <w:szCs w:val="26"/>
          <w:lang w:val="uk-UA"/>
        </w:rPr>
        <w:t>(крім екологічного податку, визначеного </w:t>
      </w:r>
      <w:hyperlink r:id="rId11" w:anchor="n2075" w:history="1">
        <w:r w:rsidRPr="00E14454">
          <w:rPr>
            <w:color w:val="000000"/>
            <w:sz w:val="26"/>
            <w:szCs w:val="26"/>
            <w:lang w:val="uk-UA"/>
          </w:rPr>
          <w:t>пунктом 16</w:t>
        </w:r>
      </w:hyperlink>
      <w:r w:rsidRPr="00E14454">
        <w:rPr>
          <w:color w:val="000000"/>
          <w:sz w:val="26"/>
          <w:szCs w:val="26"/>
          <w:vertAlign w:val="superscript"/>
          <w:lang w:val="uk-UA"/>
        </w:rPr>
        <w:t xml:space="preserve">1 </w:t>
      </w:r>
      <w:r w:rsidRPr="00E14454">
        <w:rPr>
          <w:color w:val="000000"/>
          <w:sz w:val="26"/>
          <w:szCs w:val="26"/>
          <w:lang w:val="uk-UA"/>
        </w:rPr>
        <w:t xml:space="preserve">частини другої статті 29 </w:t>
      </w:r>
      <w:r w:rsidRPr="00E14454">
        <w:rPr>
          <w:sz w:val="26"/>
          <w:szCs w:val="26"/>
          <w:lang w:val="uk-UA"/>
        </w:rPr>
        <w:t>Бюджетного кодексу України</w:t>
      </w:r>
      <w:r w:rsidRPr="00E14454">
        <w:rPr>
          <w:color w:val="000000"/>
          <w:sz w:val="26"/>
          <w:szCs w:val="26"/>
          <w:lang w:val="uk-UA"/>
        </w:rPr>
        <w:t xml:space="preserve">) </w:t>
      </w:r>
      <w:r w:rsidRPr="00E14454">
        <w:rPr>
          <w:sz w:val="26"/>
          <w:szCs w:val="26"/>
          <w:lang w:val="uk-UA"/>
        </w:rPr>
        <w:t>–  3</w:t>
      </w:r>
      <w:r>
        <w:rPr>
          <w:sz w:val="26"/>
          <w:szCs w:val="26"/>
          <w:lang w:val="uk-UA"/>
        </w:rPr>
        <w:t>1</w:t>
      </w:r>
      <w:r w:rsidRPr="00E14454">
        <w:rPr>
          <w:sz w:val="26"/>
          <w:szCs w:val="26"/>
          <w:lang w:val="uk-UA"/>
        </w:rPr>
        <w:t xml:space="preserve">,0 тис. грн.; </w:t>
      </w:r>
    </w:p>
    <w:p w:rsidR="00430C54" w:rsidRPr="00E14454" w:rsidRDefault="00430C54" w:rsidP="00430C54">
      <w:pPr>
        <w:pStyle w:val="a7"/>
        <w:tabs>
          <w:tab w:val="left" w:pos="1260"/>
        </w:tabs>
        <w:spacing w:before="0" w:beforeAutospacing="0" w:after="0" w:afterAutospacing="0"/>
        <w:ind w:firstLine="720"/>
        <w:jc w:val="both"/>
        <w:rPr>
          <w:color w:val="000000"/>
          <w:sz w:val="26"/>
          <w:szCs w:val="26"/>
          <w:lang w:val="uk-UA"/>
        </w:rPr>
      </w:pPr>
      <w:r>
        <w:rPr>
          <w:sz w:val="26"/>
          <w:szCs w:val="26"/>
          <w:lang w:val="uk-UA"/>
        </w:rPr>
        <w:t>2</w:t>
      </w:r>
      <w:r w:rsidRPr="00E14454">
        <w:rPr>
          <w:sz w:val="26"/>
          <w:szCs w:val="26"/>
          <w:lang w:val="uk-UA"/>
        </w:rPr>
        <w:t>)</w:t>
      </w:r>
      <w:r w:rsidRPr="00E14454">
        <w:rPr>
          <w:color w:val="000000"/>
          <w:sz w:val="26"/>
          <w:szCs w:val="26"/>
          <w:lang w:val="uk-UA"/>
        </w:rPr>
        <w:t xml:space="preserve"> </w:t>
      </w:r>
      <w:r w:rsidRPr="00E14454">
        <w:rPr>
          <w:sz w:val="26"/>
          <w:szCs w:val="26"/>
          <w:lang w:val="uk-UA"/>
        </w:rPr>
        <w:t>50 відсотків</w:t>
      </w:r>
      <w:r w:rsidRPr="00E14454">
        <w:rPr>
          <w:color w:val="000000"/>
          <w:sz w:val="26"/>
          <w:szCs w:val="26"/>
          <w:lang w:val="uk-UA"/>
        </w:rPr>
        <w:t xml:space="preserve">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 </w:t>
      </w:r>
      <w:r>
        <w:rPr>
          <w:color w:val="000000"/>
          <w:sz w:val="26"/>
          <w:szCs w:val="26"/>
          <w:lang w:val="uk-UA"/>
        </w:rPr>
        <w:t>6</w:t>
      </w:r>
      <w:r w:rsidRPr="00E14454">
        <w:rPr>
          <w:color w:val="000000"/>
          <w:sz w:val="26"/>
          <w:szCs w:val="26"/>
          <w:lang w:val="uk-UA"/>
        </w:rPr>
        <w:t xml:space="preserve">,0 тис. грн.; </w:t>
      </w:r>
    </w:p>
    <w:p w:rsidR="00430C54" w:rsidRPr="00E14454" w:rsidRDefault="00430C54" w:rsidP="00430C54">
      <w:pPr>
        <w:pStyle w:val="a7"/>
        <w:spacing w:before="0" w:beforeAutospacing="0" w:after="0" w:afterAutospacing="0"/>
        <w:ind w:firstLine="720"/>
        <w:jc w:val="both"/>
        <w:rPr>
          <w:sz w:val="26"/>
          <w:szCs w:val="26"/>
          <w:lang w:val="uk-UA"/>
        </w:rPr>
      </w:pPr>
      <w:r w:rsidRPr="00E14454">
        <w:rPr>
          <w:sz w:val="26"/>
          <w:szCs w:val="26"/>
          <w:lang w:val="uk-UA"/>
        </w:rPr>
        <w:t xml:space="preserve">3) власні надходження бюджетних установ – </w:t>
      </w:r>
      <w:r>
        <w:rPr>
          <w:sz w:val="26"/>
          <w:szCs w:val="26"/>
          <w:lang w:val="uk-UA"/>
        </w:rPr>
        <w:t>2 0</w:t>
      </w:r>
      <w:r w:rsidRPr="00E14454">
        <w:rPr>
          <w:sz w:val="26"/>
          <w:szCs w:val="26"/>
          <w:lang w:val="uk-UA"/>
        </w:rPr>
        <w:t xml:space="preserve">00,0 тис. грн.;  </w:t>
      </w:r>
    </w:p>
    <w:p w:rsidR="00430C54" w:rsidRPr="00E14454" w:rsidRDefault="00430C54" w:rsidP="00430C54">
      <w:pPr>
        <w:ind w:firstLine="720"/>
        <w:jc w:val="both"/>
        <w:rPr>
          <w:sz w:val="26"/>
          <w:szCs w:val="26"/>
          <w:lang w:val="uk-UA"/>
        </w:rPr>
      </w:pPr>
      <w:r w:rsidRPr="00E14454">
        <w:rPr>
          <w:sz w:val="26"/>
          <w:szCs w:val="26"/>
          <w:lang w:val="uk-UA"/>
        </w:rPr>
        <w:lastRenderedPageBreak/>
        <w:t>Отже, обсяг бюджету Новодністровської міської територіальної громади</w:t>
      </w:r>
      <w:r w:rsidRPr="00E14454">
        <w:rPr>
          <w:color w:val="FF0000"/>
          <w:sz w:val="26"/>
          <w:szCs w:val="26"/>
          <w:lang w:val="uk-UA"/>
        </w:rPr>
        <w:t xml:space="preserve"> </w:t>
      </w:r>
      <w:r w:rsidRPr="00E14454">
        <w:rPr>
          <w:sz w:val="26"/>
          <w:szCs w:val="26"/>
          <w:lang w:val="uk-UA"/>
        </w:rPr>
        <w:t xml:space="preserve">пропонується до затвердження за доходами в сумі </w:t>
      </w:r>
      <w:r>
        <w:rPr>
          <w:sz w:val="26"/>
          <w:szCs w:val="26"/>
          <w:lang w:val="uk-UA"/>
        </w:rPr>
        <w:t>89 131,4</w:t>
      </w:r>
      <w:r w:rsidRPr="00E14454">
        <w:rPr>
          <w:sz w:val="26"/>
          <w:szCs w:val="26"/>
          <w:lang w:val="uk-UA"/>
        </w:rPr>
        <w:t xml:space="preserve"> тис. грн.</w:t>
      </w:r>
    </w:p>
    <w:p w:rsidR="00430C54" w:rsidRPr="00E14454" w:rsidRDefault="00430C54" w:rsidP="00430C54">
      <w:pPr>
        <w:pStyle w:val="5"/>
        <w:widowControl w:val="0"/>
        <w:jc w:val="center"/>
        <w:rPr>
          <w:i w:val="0"/>
          <w:iCs w:val="0"/>
          <w:highlight w:val="yellow"/>
          <w:u w:val="single"/>
          <w:lang w:val="uk-UA"/>
        </w:rPr>
      </w:pPr>
      <w:r w:rsidRPr="00E14454">
        <w:rPr>
          <w:i w:val="0"/>
          <w:iCs w:val="0"/>
          <w:u w:val="single"/>
          <w:lang w:val="uk-UA"/>
        </w:rPr>
        <w:t xml:space="preserve">ВИДАТКИ </w:t>
      </w:r>
      <w:r w:rsidRPr="00E14454">
        <w:rPr>
          <w:i w:val="0"/>
          <w:iCs w:val="0"/>
          <w:caps/>
          <w:u w:val="single"/>
          <w:lang w:val="uk-UA"/>
        </w:rPr>
        <w:t>бюджету НОВОДНІСТРОВСЬКОЇ міської територіальної громади</w:t>
      </w:r>
    </w:p>
    <w:p w:rsidR="00430C54" w:rsidRPr="00E14454" w:rsidRDefault="00430C54" w:rsidP="00430C54">
      <w:pPr>
        <w:widowControl w:val="0"/>
        <w:ind w:firstLine="732"/>
        <w:jc w:val="both"/>
        <w:rPr>
          <w:sz w:val="26"/>
          <w:szCs w:val="26"/>
          <w:lang w:val="uk-UA"/>
        </w:rPr>
      </w:pPr>
      <w:r w:rsidRPr="00E14454">
        <w:rPr>
          <w:sz w:val="26"/>
          <w:szCs w:val="26"/>
          <w:lang w:val="uk-UA"/>
        </w:rPr>
        <w:t>Видатки бюджету Новодністровської міської територіальної громади на 202</w:t>
      </w:r>
      <w:r>
        <w:rPr>
          <w:sz w:val="26"/>
          <w:szCs w:val="26"/>
          <w:lang w:val="uk-UA"/>
        </w:rPr>
        <w:t>2</w:t>
      </w:r>
      <w:r w:rsidRPr="00E14454">
        <w:rPr>
          <w:sz w:val="26"/>
          <w:szCs w:val="26"/>
          <w:lang w:val="uk-UA"/>
        </w:rPr>
        <w:t xml:space="preserve"> рік визначені в розмірі </w:t>
      </w:r>
      <w:r>
        <w:rPr>
          <w:sz w:val="26"/>
          <w:szCs w:val="26"/>
          <w:lang w:val="uk-UA"/>
        </w:rPr>
        <w:t>89 131,4</w:t>
      </w:r>
      <w:r w:rsidRPr="00E14454">
        <w:rPr>
          <w:sz w:val="26"/>
          <w:szCs w:val="26"/>
          <w:lang w:val="uk-UA"/>
        </w:rPr>
        <w:t xml:space="preserve"> тис. грн., в тому числі по загальному фонду – </w:t>
      </w:r>
      <w:r>
        <w:rPr>
          <w:sz w:val="26"/>
          <w:szCs w:val="26"/>
          <w:lang w:val="uk-UA"/>
        </w:rPr>
        <w:t>87 094,4</w:t>
      </w:r>
      <w:r w:rsidRPr="00E14454">
        <w:rPr>
          <w:sz w:val="26"/>
          <w:szCs w:val="26"/>
          <w:lang w:val="uk-UA"/>
        </w:rPr>
        <w:t xml:space="preserve"> тис. грн. та по спеціальному фонду –  </w:t>
      </w:r>
      <w:r>
        <w:rPr>
          <w:sz w:val="26"/>
          <w:szCs w:val="26"/>
          <w:lang w:val="uk-UA"/>
        </w:rPr>
        <w:t>2 037,0</w:t>
      </w:r>
      <w:r w:rsidRPr="00E14454">
        <w:rPr>
          <w:sz w:val="26"/>
          <w:szCs w:val="26"/>
          <w:lang w:val="uk-UA"/>
        </w:rPr>
        <w:t xml:space="preserve"> тис. грн.</w:t>
      </w:r>
    </w:p>
    <w:p w:rsidR="00430C54" w:rsidRPr="00E14454" w:rsidRDefault="00430C54" w:rsidP="00430C54">
      <w:pPr>
        <w:ind w:firstLine="720"/>
        <w:jc w:val="both"/>
        <w:rPr>
          <w:sz w:val="26"/>
          <w:szCs w:val="26"/>
          <w:lang w:val="uk-UA"/>
        </w:rPr>
      </w:pPr>
      <w:r w:rsidRPr="00E14454">
        <w:rPr>
          <w:sz w:val="26"/>
          <w:szCs w:val="26"/>
          <w:lang w:val="uk-UA"/>
        </w:rPr>
        <w:t xml:space="preserve">При визначенні видатків на оплату праці враховано: </w:t>
      </w:r>
    </w:p>
    <w:p w:rsidR="00430C54" w:rsidRPr="00E14454" w:rsidRDefault="00430C54" w:rsidP="00430C54">
      <w:pPr>
        <w:ind w:firstLine="720"/>
        <w:jc w:val="both"/>
        <w:rPr>
          <w:sz w:val="26"/>
          <w:szCs w:val="26"/>
          <w:lang w:val="uk-UA"/>
        </w:rPr>
      </w:pPr>
      <w:r w:rsidRPr="00E14454">
        <w:rPr>
          <w:sz w:val="26"/>
          <w:szCs w:val="26"/>
          <w:lang w:val="uk-UA"/>
        </w:rPr>
        <w:t xml:space="preserve">- встановлення мінімальної заробітної плати: з 1 січня у розмірі 6 </w:t>
      </w:r>
      <w:r>
        <w:rPr>
          <w:sz w:val="26"/>
          <w:szCs w:val="26"/>
          <w:lang w:val="uk-UA"/>
        </w:rPr>
        <w:t>5</w:t>
      </w:r>
      <w:r w:rsidRPr="00E14454">
        <w:rPr>
          <w:sz w:val="26"/>
          <w:szCs w:val="26"/>
          <w:lang w:val="uk-UA"/>
        </w:rPr>
        <w:t xml:space="preserve">00 грн. на місяць, з 1 </w:t>
      </w:r>
      <w:r>
        <w:rPr>
          <w:sz w:val="26"/>
          <w:szCs w:val="26"/>
          <w:lang w:val="uk-UA"/>
        </w:rPr>
        <w:t>жовтня</w:t>
      </w:r>
      <w:r w:rsidRPr="00E14454">
        <w:rPr>
          <w:sz w:val="26"/>
          <w:szCs w:val="26"/>
          <w:lang w:val="uk-UA"/>
        </w:rPr>
        <w:t xml:space="preserve"> – 6</w:t>
      </w:r>
      <w:r>
        <w:rPr>
          <w:sz w:val="26"/>
          <w:szCs w:val="26"/>
          <w:lang w:val="uk-UA"/>
        </w:rPr>
        <w:t>7</w:t>
      </w:r>
      <w:r w:rsidRPr="00E14454">
        <w:rPr>
          <w:sz w:val="26"/>
          <w:szCs w:val="26"/>
          <w:lang w:val="uk-UA"/>
        </w:rPr>
        <w:t>00 грн;</w:t>
      </w:r>
    </w:p>
    <w:p w:rsidR="00430C54" w:rsidRPr="00E14454" w:rsidRDefault="00430C54" w:rsidP="00430C54">
      <w:pPr>
        <w:widowControl w:val="0"/>
        <w:ind w:firstLine="732"/>
        <w:jc w:val="both"/>
        <w:rPr>
          <w:sz w:val="26"/>
          <w:szCs w:val="26"/>
          <w:lang w:val="uk-UA"/>
        </w:rPr>
      </w:pPr>
      <w:r w:rsidRPr="00E14454">
        <w:rPr>
          <w:sz w:val="26"/>
          <w:szCs w:val="26"/>
          <w:lang w:val="uk-UA"/>
        </w:rPr>
        <w:t>- посадового окладу працівника І тарифного розряду ЄТС: з 1 січня у розмірі 2</w:t>
      </w:r>
      <w:r>
        <w:rPr>
          <w:sz w:val="26"/>
          <w:szCs w:val="26"/>
          <w:lang w:val="uk-UA"/>
        </w:rPr>
        <w:t xml:space="preserve"> 893</w:t>
      </w:r>
      <w:r w:rsidRPr="00E14454">
        <w:rPr>
          <w:sz w:val="26"/>
          <w:szCs w:val="26"/>
          <w:lang w:val="uk-UA"/>
        </w:rPr>
        <w:t xml:space="preserve"> грн, з 1 </w:t>
      </w:r>
      <w:r>
        <w:rPr>
          <w:sz w:val="26"/>
          <w:szCs w:val="26"/>
          <w:lang w:val="uk-UA"/>
        </w:rPr>
        <w:t>жовтня  2</w:t>
      </w:r>
      <w:r w:rsidRPr="00E14454">
        <w:rPr>
          <w:sz w:val="26"/>
          <w:szCs w:val="26"/>
          <w:lang w:val="uk-UA"/>
        </w:rPr>
        <w:t>9</w:t>
      </w:r>
      <w:r>
        <w:rPr>
          <w:sz w:val="26"/>
          <w:szCs w:val="26"/>
          <w:lang w:val="uk-UA"/>
        </w:rPr>
        <w:t>82</w:t>
      </w:r>
      <w:r w:rsidRPr="00E14454">
        <w:rPr>
          <w:sz w:val="26"/>
          <w:szCs w:val="26"/>
          <w:lang w:val="uk-UA"/>
        </w:rPr>
        <w:t xml:space="preserve"> грн.</w:t>
      </w:r>
    </w:p>
    <w:p w:rsidR="00430C54" w:rsidRPr="00E14454" w:rsidRDefault="00430C54" w:rsidP="00430C54">
      <w:pPr>
        <w:widowControl w:val="0"/>
        <w:jc w:val="center"/>
        <w:rPr>
          <w:b/>
          <w:sz w:val="26"/>
          <w:szCs w:val="26"/>
          <w:highlight w:val="yellow"/>
          <w:u w:val="single"/>
          <w:lang w:val="uk-UA"/>
        </w:rPr>
      </w:pPr>
    </w:p>
    <w:p w:rsidR="00430C54" w:rsidRPr="00E14454" w:rsidRDefault="00430C54" w:rsidP="00430C54">
      <w:pPr>
        <w:widowControl w:val="0"/>
        <w:jc w:val="center"/>
        <w:rPr>
          <w:b/>
          <w:sz w:val="26"/>
          <w:szCs w:val="26"/>
          <w:u w:val="single"/>
          <w:lang w:val="uk-UA"/>
        </w:rPr>
      </w:pPr>
      <w:r w:rsidRPr="00E14454">
        <w:rPr>
          <w:b/>
          <w:sz w:val="26"/>
          <w:szCs w:val="26"/>
          <w:u w:val="single"/>
          <w:lang w:val="uk-UA"/>
        </w:rPr>
        <w:t>Розподіл видатків між головними розпорядниками коштів</w:t>
      </w:r>
    </w:p>
    <w:p w:rsidR="00430C54" w:rsidRPr="00E14454" w:rsidRDefault="00430C54" w:rsidP="00430C54">
      <w:pPr>
        <w:widowControl w:val="0"/>
        <w:jc w:val="center"/>
        <w:rPr>
          <w:b/>
          <w:sz w:val="26"/>
          <w:szCs w:val="26"/>
          <w:u w:val="single"/>
          <w:lang w:val="uk-UA"/>
        </w:rPr>
      </w:pPr>
      <w:r w:rsidRPr="00E14454">
        <w:rPr>
          <w:b/>
          <w:sz w:val="26"/>
          <w:szCs w:val="26"/>
          <w:u w:val="single"/>
          <w:lang w:val="uk-UA"/>
        </w:rPr>
        <w:t>бюджету Новодністровської міської територіальної громади</w:t>
      </w:r>
    </w:p>
    <w:p w:rsidR="00430C54" w:rsidRPr="00E14454" w:rsidRDefault="00430C54" w:rsidP="00430C54">
      <w:pPr>
        <w:widowControl w:val="0"/>
        <w:ind w:firstLine="709"/>
        <w:jc w:val="both"/>
        <w:rPr>
          <w:b/>
          <w:sz w:val="26"/>
          <w:szCs w:val="26"/>
          <w:lang w:val="uk-UA"/>
        </w:rPr>
      </w:pPr>
    </w:p>
    <w:p w:rsidR="00430C54" w:rsidRPr="00E14454" w:rsidRDefault="00430C54" w:rsidP="00430C54">
      <w:pPr>
        <w:widowControl w:val="0"/>
        <w:ind w:firstLine="709"/>
        <w:jc w:val="both"/>
        <w:rPr>
          <w:sz w:val="26"/>
          <w:szCs w:val="26"/>
          <w:lang w:val="uk-UA"/>
        </w:rPr>
      </w:pPr>
      <w:r w:rsidRPr="00E14454">
        <w:rPr>
          <w:b/>
          <w:sz w:val="26"/>
          <w:szCs w:val="26"/>
          <w:lang w:val="uk-UA"/>
        </w:rPr>
        <w:t xml:space="preserve">Виконавчому комітету міської ради </w:t>
      </w:r>
      <w:r w:rsidRPr="00E14454">
        <w:rPr>
          <w:sz w:val="26"/>
          <w:szCs w:val="26"/>
          <w:lang w:val="uk-UA"/>
        </w:rPr>
        <w:t>на 202</w:t>
      </w:r>
      <w:r>
        <w:rPr>
          <w:sz w:val="26"/>
          <w:szCs w:val="26"/>
          <w:lang w:val="uk-UA"/>
        </w:rPr>
        <w:t>2</w:t>
      </w:r>
      <w:r w:rsidRPr="00E14454">
        <w:rPr>
          <w:sz w:val="26"/>
          <w:szCs w:val="26"/>
          <w:lang w:val="uk-UA"/>
        </w:rPr>
        <w:t xml:space="preserve"> рік передбачено видатки в сумі </w:t>
      </w:r>
      <w:r>
        <w:rPr>
          <w:sz w:val="26"/>
          <w:szCs w:val="26"/>
          <w:lang w:val="uk-UA"/>
        </w:rPr>
        <w:t xml:space="preserve"> 20 528,1</w:t>
      </w:r>
      <w:r w:rsidRPr="00E14454">
        <w:rPr>
          <w:sz w:val="26"/>
          <w:szCs w:val="26"/>
          <w:lang w:val="uk-UA"/>
        </w:rPr>
        <w:t>тис.грн.,</w:t>
      </w:r>
      <w:r>
        <w:rPr>
          <w:sz w:val="26"/>
          <w:szCs w:val="26"/>
          <w:lang w:val="uk-UA"/>
        </w:rPr>
        <w:t xml:space="preserve"> </w:t>
      </w:r>
      <w:r w:rsidRPr="00E14454">
        <w:rPr>
          <w:sz w:val="26"/>
          <w:szCs w:val="26"/>
          <w:lang w:val="uk-UA"/>
        </w:rPr>
        <w:t>в т. ч. по загальному фонду –</w:t>
      </w:r>
      <w:r>
        <w:rPr>
          <w:sz w:val="26"/>
          <w:szCs w:val="26"/>
          <w:lang w:val="uk-UA"/>
        </w:rPr>
        <w:t xml:space="preserve"> 20399,3</w:t>
      </w:r>
      <w:r w:rsidRPr="00E14454">
        <w:rPr>
          <w:sz w:val="26"/>
          <w:szCs w:val="26"/>
          <w:lang w:val="uk-UA"/>
        </w:rPr>
        <w:t xml:space="preserve"> тис. грн., по спеціальному фонду – </w:t>
      </w:r>
      <w:r>
        <w:rPr>
          <w:sz w:val="26"/>
          <w:szCs w:val="26"/>
          <w:lang w:val="uk-UA"/>
        </w:rPr>
        <w:t>128,8</w:t>
      </w:r>
      <w:r w:rsidRPr="00E14454">
        <w:rPr>
          <w:sz w:val="26"/>
          <w:szCs w:val="26"/>
          <w:lang w:val="uk-UA"/>
        </w:rPr>
        <w:t xml:space="preserve"> тис. грн. </w:t>
      </w:r>
    </w:p>
    <w:p w:rsidR="00430C54" w:rsidRPr="00E14454" w:rsidRDefault="00430C54" w:rsidP="00430C54">
      <w:pPr>
        <w:widowControl w:val="0"/>
        <w:ind w:firstLine="709"/>
        <w:jc w:val="both"/>
        <w:rPr>
          <w:spacing w:val="2"/>
          <w:sz w:val="26"/>
          <w:szCs w:val="26"/>
          <w:lang w:val="uk-UA" w:eastAsia="en-US"/>
        </w:rPr>
      </w:pPr>
      <w:r w:rsidRPr="00E14454">
        <w:rPr>
          <w:sz w:val="26"/>
          <w:szCs w:val="26"/>
          <w:lang w:val="uk-UA"/>
        </w:rPr>
        <w:t>На виконання бюджетної програми «Керівництво і управління у відповідній сфері у містах (місті Києві), селищах, селах, об</w:t>
      </w:r>
      <w:r w:rsidRPr="00E14454">
        <w:rPr>
          <w:rFonts w:cs="Aharoni"/>
          <w:sz w:val="26"/>
          <w:szCs w:val="26"/>
          <w:lang w:val="uk-UA"/>
        </w:rPr>
        <w:t>'</w:t>
      </w:r>
      <w:r w:rsidRPr="00E14454">
        <w:rPr>
          <w:sz w:val="26"/>
          <w:szCs w:val="26"/>
          <w:lang w:val="uk-UA"/>
        </w:rPr>
        <w:t xml:space="preserve">єднаних територіальних громадах» передбачені видатки по загальному фонду в сумі </w:t>
      </w:r>
      <w:r>
        <w:rPr>
          <w:sz w:val="26"/>
          <w:szCs w:val="26"/>
          <w:lang w:val="uk-UA"/>
        </w:rPr>
        <w:t>11 725,9</w:t>
      </w:r>
      <w:r w:rsidRPr="00E14454">
        <w:rPr>
          <w:sz w:val="26"/>
          <w:szCs w:val="26"/>
          <w:lang w:val="uk-UA"/>
        </w:rPr>
        <w:t xml:space="preserve"> тис. грн.,  з них: на оплату праці з нарахуваннями – </w:t>
      </w:r>
      <w:r>
        <w:rPr>
          <w:sz w:val="26"/>
          <w:szCs w:val="26"/>
          <w:lang w:val="uk-UA"/>
        </w:rPr>
        <w:t>11 115,6</w:t>
      </w:r>
      <w:r w:rsidRPr="00E14454">
        <w:rPr>
          <w:sz w:val="26"/>
          <w:szCs w:val="26"/>
          <w:lang w:val="uk-UA"/>
        </w:rPr>
        <w:t xml:space="preserve">  тис. грн., оплату комунальних послуг та енергоносіїв – </w:t>
      </w:r>
      <w:r>
        <w:rPr>
          <w:sz w:val="26"/>
          <w:szCs w:val="26"/>
          <w:lang w:val="uk-UA"/>
        </w:rPr>
        <w:t>280,5</w:t>
      </w:r>
      <w:r w:rsidRPr="00E14454">
        <w:rPr>
          <w:sz w:val="26"/>
          <w:szCs w:val="26"/>
          <w:lang w:val="uk-UA"/>
        </w:rPr>
        <w:t xml:space="preserve"> тис. грн.</w:t>
      </w:r>
    </w:p>
    <w:p w:rsidR="00430C54" w:rsidRPr="00E14454" w:rsidRDefault="00430C54" w:rsidP="00430C54">
      <w:pPr>
        <w:autoSpaceDE w:val="0"/>
        <w:autoSpaceDN w:val="0"/>
        <w:adjustRightInd w:val="0"/>
        <w:ind w:firstLine="567"/>
        <w:jc w:val="both"/>
        <w:rPr>
          <w:sz w:val="26"/>
          <w:szCs w:val="26"/>
          <w:lang w:val="uk-UA"/>
        </w:rPr>
      </w:pPr>
      <w:r w:rsidRPr="00E14454">
        <w:rPr>
          <w:sz w:val="26"/>
          <w:szCs w:val="26"/>
          <w:lang w:val="uk-UA"/>
        </w:rPr>
        <w:t xml:space="preserve">За бюджетною програмою «Інша діяльність у сфері державного управління» за загальним фондом передбачені видатки в сумі </w:t>
      </w:r>
      <w:r>
        <w:rPr>
          <w:sz w:val="26"/>
          <w:szCs w:val="26"/>
          <w:lang w:val="uk-UA"/>
        </w:rPr>
        <w:t>77,2</w:t>
      </w:r>
      <w:r w:rsidRPr="00E14454">
        <w:rPr>
          <w:sz w:val="26"/>
          <w:szCs w:val="26"/>
          <w:lang w:val="uk-UA"/>
        </w:rPr>
        <w:t xml:space="preserve"> тис. грн. на інші поточні видатки.</w:t>
      </w:r>
    </w:p>
    <w:p w:rsidR="00430C54" w:rsidRPr="00E14454" w:rsidRDefault="00430C54" w:rsidP="00430C54">
      <w:pPr>
        <w:widowControl w:val="0"/>
        <w:jc w:val="both"/>
        <w:rPr>
          <w:spacing w:val="2"/>
          <w:sz w:val="26"/>
          <w:szCs w:val="26"/>
          <w:lang w:val="uk-UA" w:eastAsia="en-US"/>
        </w:rPr>
      </w:pPr>
      <w:r>
        <w:rPr>
          <w:sz w:val="26"/>
          <w:szCs w:val="26"/>
          <w:lang w:val="uk-UA"/>
        </w:rPr>
        <w:t xml:space="preserve">         </w:t>
      </w:r>
      <w:r w:rsidRPr="00E14454">
        <w:rPr>
          <w:sz w:val="26"/>
          <w:szCs w:val="26"/>
          <w:lang w:val="uk-UA"/>
        </w:rPr>
        <w:t xml:space="preserve">За бюджетною програмою «Забезпечення діяльності </w:t>
      </w:r>
      <w:r>
        <w:rPr>
          <w:sz w:val="26"/>
          <w:szCs w:val="26"/>
          <w:lang w:val="uk-UA"/>
        </w:rPr>
        <w:t>центрів професійного розвитку педагогічних працівників»</w:t>
      </w:r>
      <w:r w:rsidRPr="00E14454">
        <w:rPr>
          <w:sz w:val="26"/>
          <w:szCs w:val="26"/>
          <w:lang w:val="uk-UA"/>
        </w:rPr>
        <w:t xml:space="preserve"> за загальним фон</w:t>
      </w:r>
      <w:r>
        <w:rPr>
          <w:sz w:val="26"/>
          <w:szCs w:val="26"/>
          <w:lang w:val="uk-UA"/>
        </w:rPr>
        <w:t xml:space="preserve">дом передбачені видатки в сумі </w:t>
      </w:r>
      <w:r w:rsidRPr="00E14454">
        <w:rPr>
          <w:sz w:val="26"/>
          <w:szCs w:val="26"/>
          <w:lang w:val="uk-UA"/>
        </w:rPr>
        <w:t xml:space="preserve"> </w:t>
      </w:r>
      <w:r>
        <w:rPr>
          <w:sz w:val="26"/>
          <w:szCs w:val="26"/>
          <w:lang w:val="uk-UA"/>
        </w:rPr>
        <w:t>944,7</w:t>
      </w:r>
      <w:r w:rsidRPr="00E14454">
        <w:rPr>
          <w:sz w:val="26"/>
          <w:szCs w:val="26"/>
          <w:lang w:val="uk-UA"/>
        </w:rPr>
        <w:t xml:space="preserve">тис. грн., з них: на оплату праці з нарахуваннями – </w:t>
      </w:r>
      <w:r>
        <w:rPr>
          <w:sz w:val="26"/>
          <w:szCs w:val="26"/>
          <w:lang w:val="uk-UA"/>
        </w:rPr>
        <w:t>910,7</w:t>
      </w:r>
      <w:r w:rsidRPr="00E14454">
        <w:rPr>
          <w:sz w:val="26"/>
          <w:szCs w:val="26"/>
          <w:lang w:val="uk-UA"/>
        </w:rPr>
        <w:t xml:space="preserve">  тис. грн.</w:t>
      </w:r>
      <w:r>
        <w:rPr>
          <w:sz w:val="26"/>
          <w:szCs w:val="26"/>
          <w:lang w:val="uk-UA"/>
        </w:rPr>
        <w:t>.</w:t>
      </w:r>
    </w:p>
    <w:p w:rsidR="00430C54" w:rsidRPr="00E14454" w:rsidRDefault="00430C54" w:rsidP="00430C54">
      <w:pPr>
        <w:ind w:firstLine="720"/>
        <w:jc w:val="both"/>
        <w:rPr>
          <w:sz w:val="26"/>
          <w:szCs w:val="26"/>
          <w:lang w:val="uk-UA"/>
        </w:rPr>
      </w:pPr>
      <w:r w:rsidRPr="00E14454">
        <w:rPr>
          <w:sz w:val="26"/>
          <w:szCs w:val="26"/>
          <w:lang w:val="uk-UA"/>
        </w:rPr>
        <w:t xml:space="preserve">Видатки на охорону здоров’я передбачені в сумі </w:t>
      </w:r>
      <w:r>
        <w:rPr>
          <w:sz w:val="26"/>
          <w:szCs w:val="26"/>
          <w:lang w:val="uk-UA"/>
        </w:rPr>
        <w:t>4 085,3</w:t>
      </w:r>
      <w:r w:rsidRPr="00E14454">
        <w:rPr>
          <w:sz w:val="26"/>
          <w:szCs w:val="26"/>
          <w:lang w:val="uk-UA"/>
        </w:rPr>
        <w:t xml:space="preserve"> тис. грн. по загальному фонду. </w:t>
      </w:r>
    </w:p>
    <w:p w:rsidR="00430C54" w:rsidRPr="00E14454" w:rsidRDefault="00430C54" w:rsidP="00430C54">
      <w:pPr>
        <w:ind w:firstLine="720"/>
        <w:jc w:val="both"/>
        <w:rPr>
          <w:color w:val="000000"/>
          <w:sz w:val="26"/>
          <w:szCs w:val="26"/>
          <w:lang w:val="uk-UA"/>
        </w:rPr>
      </w:pPr>
      <w:r w:rsidRPr="00E14454">
        <w:rPr>
          <w:sz w:val="26"/>
          <w:szCs w:val="26"/>
          <w:lang w:val="uk-UA"/>
        </w:rPr>
        <w:t>Кошти бюджету Новодністровської міської територіальної громади спрямовуються на фінансування 1 поліклініки та 1 центру первинної медичної допомоги.</w:t>
      </w:r>
      <w:r w:rsidRPr="00E14454">
        <w:rPr>
          <w:color w:val="000000"/>
          <w:sz w:val="26"/>
          <w:szCs w:val="26"/>
          <w:lang w:val="uk-UA"/>
        </w:rPr>
        <w:t xml:space="preserve"> </w:t>
      </w:r>
    </w:p>
    <w:p w:rsidR="00430C54" w:rsidRPr="00E14454" w:rsidRDefault="00430C54" w:rsidP="00430C54">
      <w:pPr>
        <w:ind w:firstLine="720"/>
        <w:jc w:val="both"/>
        <w:rPr>
          <w:sz w:val="26"/>
          <w:szCs w:val="26"/>
          <w:lang w:val="uk-UA"/>
        </w:rPr>
      </w:pPr>
      <w:r w:rsidRPr="00E14454">
        <w:rPr>
          <w:color w:val="000000"/>
          <w:spacing w:val="1"/>
          <w:sz w:val="26"/>
          <w:szCs w:val="26"/>
          <w:lang w:val="uk-UA"/>
        </w:rPr>
        <w:t xml:space="preserve">На виконання бюджетної програми «Амбулаторно-поліклінічна  допомога населенню, крім первинної допомоги»  передбачено видатки загального фонду в сумі </w:t>
      </w:r>
      <w:r>
        <w:rPr>
          <w:color w:val="000000"/>
          <w:spacing w:val="1"/>
          <w:sz w:val="26"/>
          <w:szCs w:val="26"/>
          <w:lang w:val="uk-UA"/>
        </w:rPr>
        <w:t>3 905,3</w:t>
      </w:r>
      <w:r w:rsidRPr="00E14454">
        <w:rPr>
          <w:color w:val="000000"/>
          <w:spacing w:val="1"/>
          <w:sz w:val="26"/>
          <w:szCs w:val="26"/>
          <w:lang w:val="uk-UA"/>
        </w:rPr>
        <w:t xml:space="preserve"> тис. грн.</w:t>
      </w:r>
    </w:p>
    <w:p w:rsidR="00430C54" w:rsidRPr="00E14454" w:rsidRDefault="00430C54" w:rsidP="00430C54">
      <w:pPr>
        <w:ind w:firstLine="720"/>
        <w:jc w:val="both"/>
        <w:rPr>
          <w:sz w:val="26"/>
          <w:szCs w:val="26"/>
          <w:lang w:val="uk-UA"/>
        </w:rPr>
      </w:pPr>
      <w:r w:rsidRPr="00E14454">
        <w:rPr>
          <w:sz w:val="26"/>
          <w:szCs w:val="26"/>
          <w:lang w:val="uk-UA"/>
        </w:rPr>
        <w:t xml:space="preserve">На виконання бюджетної програми «Первинна медична допомога населенню, що надається центрами первинної медичної (медико-санітарної) допомоги» передбачено  видатки в сумі </w:t>
      </w:r>
      <w:r>
        <w:rPr>
          <w:sz w:val="26"/>
          <w:szCs w:val="26"/>
          <w:lang w:val="uk-UA"/>
        </w:rPr>
        <w:t>180,0</w:t>
      </w:r>
      <w:r w:rsidRPr="00E14454">
        <w:rPr>
          <w:sz w:val="26"/>
          <w:szCs w:val="26"/>
          <w:lang w:val="uk-UA"/>
        </w:rPr>
        <w:t xml:space="preserve"> </w:t>
      </w:r>
      <w:proofErr w:type="spellStart"/>
      <w:r w:rsidRPr="00E14454">
        <w:rPr>
          <w:sz w:val="26"/>
          <w:szCs w:val="26"/>
          <w:lang w:val="uk-UA"/>
        </w:rPr>
        <w:t>тис.грн</w:t>
      </w:r>
      <w:proofErr w:type="spellEnd"/>
      <w:r w:rsidRPr="00E14454">
        <w:rPr>
          <w:sz w:val="26"/>
          <w:szCs w:val="26"/>
          <w:lang w:val="uk-UA"/>
        </w:rPr>
        <w:t>. по загальному фонду.</w:t>
      </w:r>
    </w:p>
    <w:p w:rsidR="00430C54" w:rsidRDefault="00430C54" w:rsidP="00430C54">
      <w:pPr>
        <w:widowControl w:val="0"/>
        <w:ind w:firstLine="709"/>
        <w:jc w:val="both"/>
        <w:rPr>
          <w:sz w:val="26"/>
          <w:szCs w:val="26"/>
          <w:lang w:val="uk-UA"/>
        </w:rPr>
      </w:pPr>
      <w:r w:rsidRPr="00E14454">
        <w:rPr>
          <w:sz w:val="26"/>
          <w:szCs w:val="26"/>
          <w:lang w:val="uk-UA"/>
        </w:rPr>
        <w:t xml:space="preserve">На виконання бюджетної програми «Заходи державної політики з питань дітей та їх соціального захисту» передбачені видатки по загальному фонду на оплату праці з нарахуваннями в сумі </w:t>
      </w:r>
      <w:r>
        <w:rPr>
          <w:sz w:val="26"/>
          <w:szCs w:val="26"/>
          <w:lang w:val="uk-UA"/>
        </w:rPr>
        <w:t>33,0</w:t>
      </w:r>
      <w:r w:rsidRPr="00E14454">
        <w:rPr>
          <w:sz w:val="26"/>
          <w:szCs w:val="26"/>
          <w:lang w:val="uk-UA"/>
        </w:rPr>
        <w:t xml:space="preserve"> тис. грн.</w:t>
      </w:r>
    </w:p>
    <w:p w:rsidR="00430C54" w:rsidRPr="00E14454" w:rsidRDefault="00430C54" w:rsidP="00430C54">
      <w:pPr>
        <w:widowControl w:val="0"/>
        <w:ind w:firstLine="708"/>
        <w:jc w:val="both"/>
        <w:rPr>
          <w:sz w:val="26"/>
          <w:szCs w:val="26"/>
          <w:lang w:val="uk-UA"/>
        </w:rPr>
      </w:pPr>
      <w:r w:rsidRPr="00E14454">
        <w:rPr>
          <w:sz w:val="26"/>
          <w:szCs w:val="26"/>
          <w:lang w:val="uk-UA"/>
        </w:rPr>
        <w:t xml:space="preserve">На виконання бюджетної програми «Організація та проведення громадських робіт» по загальному </w:t>
      </w:r>
      <w:r>
        <w:rPr>
          <w:sz w:val="26"/>
          <w:szCs w:val="26"/>
          <w:lang w:val="uk-UA"/>
        </w:rPr>
        <w:t xml:space="preserve">та спеціальному </w:t>
      </w:r>
      <w:r w:rsidRPr="00E14454">
        <w:rPr>
          <w:sz w:val="26"/>
          <w:szCs w:val="26"/>
          <w:lang w:val="uk-UA"/>
        </w:rPr>
        <w:t>фонд</w:t>
      </w:r>
      <w:r>
        <w:rPr>
          <w:sz w:val="26"/>
          <w:szCs w:val="26"/>
          <w:lang w:val="uk-UA"/>
        </w:rPr>
        <w:t xml:space="preserve">ах передбачені асигнування по   23,8 </w:t>
      </w:r>
      <w:r w:rsidRPr="00E14454">
        <w:rPr>
          <w:sz w:val="26"/>
          <w:szCs w:val="26"/>
          <w:lang w:val="uk-UA"/>
        </w:rPr>
        <w:t>тис. грн.</w:t>
      </w:r>
      <w:r>
        <w:rPr>
          <w:sz w:val="26"/>
          <w:szCs w:val="26"/>
          <w:lang w:val="uk-UA"/>
        </w:rPr>
        <w:t xml:space="preserve"> відповідно.</w:t>
      </w:r>
    </w:p>
    <w:p w:rsidR="00430C54" w:rsidRDefault="00430C54" w:rsidP="00430C54">
      <w:pPr>
        <w:widowControl w:val="0"/>
        <w:ind w:firstLine="708"/>
        <w:jc w:val="both"/>
        <w:rPr>
          <w:sz w:val="26"/>
          <w:szCs w:val="26"/>
          <w:lang w:val="uk-UA"/>
        </w:rPr>
      </w:pPr>
      <w:r w:rsidRPr="00E14454">
        <w:rPr>
          <w:sz w:val="26"/>
          <w:szCs w:val="26"/>
          <w:lang w:val="uk-UA"/>
        </w:rPr>
        <w:t xml:space="preserve">За бюджетною програмою «Організація благоустрою населених пунктів» </w:t>
      </w:r>
      <w:r w:rsidRPr="00E14454">
        <w:rPr>
          <w:sz w:val="26"/>
          <w:szCs w:val="26"/>
          <w:lang w:val="uk-UA"/>
        </w:rPr>
        <w:lastRenderedPageBreak/>
        <w:t xml:space="preserve">передбачено видатки по загальному фонду в сумі </w:t>
      </w:r>
      <w:r>
        <w:rPr>
          <w:sz w:val="26"/>
          <w:szCs w:val="26"/>
          <w:lang w:val="uk-UA"/>
        </w:rPr>
        <w:t>2 752,0</w:t>
      </w:r>
      <w:r w:rsidRPr="00E14454">
        <w:rPr>
          <w:sz w:val="26"/>
          <w:szCs w:val="26"/>
          <w:lang w:val="uk-UA"/>
        </w:rPr>
        <w:t xml:space="preserve">  тис. грн. Зазначені видатки планується спрямувати на прибирання закріплених територій, благоустрій міського кладовища, збереження та утримання на належному рівні об’єктів озеленення міста Новодністровськ з метою поліпшення його екологічних умов (утримання, поточний ремонт та ін.), забезпечення функціонування  зовнішнього освітлення (утримання та поточний ремонт), на оплату електроенергії із зовнішнього освітлення, проведення заходів із забезпечення сприятливих умов для співіснування людей та тварин. </w:t>
      </w:r>
    </w:p>
    <w:p w:rsidR="00430C54" w:rsidRDefault="00430C54" w:rsidP="00430C54">
      <w:pPr>
        <w:widowControl w:val="0"/>
        <w:ind w:firstLine="708"/>
        <w:jc w:val="both"/>
        <w:rPr>
          <w:sz w:val="26"/>
          <w:szCs w:val="26"/>
          <w:lang w:val="uk-UA"/>
        </w:rPr>
      </w:pPr>
      <w:r w:rsidRPr="00DB271D">
        <w:rPr>
          <w:sz w:val="26"/>
          <w:szCs w:val="26"/>
          <w:lang w:val="uk-UA"/>
        </w:rPr>
        <w:t>На реалі</w:t>
      </w:r>
      <w:r>
        <w:rPr>
          <w:sz w:val="26"/>
          <w:szCs w:val="26"/>
          <w:lang w:val="uk-UA"/>
        </w:rPr>
        <w:t>зацію інших заходів щодо соціал</w:t>
      </w:r>
      <w:r w:rsidRPr="00DB271D">
        <w:rPr>
          <w:sz w:val="26"/>
          <w:szCs w:val="26"/>
          <w:lang w:val="uk-UA"/>
        </w:rPr>
        <w:t>ьно-екон</w:t>
      </w:r>
      <w:r>
        <w:rPr>
          <w:sz w:val="26"/>
          <w:szCs w:val="26"/>
          <w:lang w:val="uk-UA"/>
        </w:rPr>
        <w:t>о</w:t>
      </w:r>
      <w:r w:rsidRPr="00DB271D">
        <w:rPr>
          <w:sz w:val="26"/>
          <w:szCs w:val="26"/>
          <w:lang w:val="uk-UA"/>
        </w:rPr>
        <w:t xml:space="preserve">мічного розвитку територій </w:t>
      </w:r>
      <w:r>
        <w:rPr>
          <w:sz w:val="26"/>
          <w:szCs w:val="26"/>
          <w:lang w:val="uk-UA"/>
        </w:rPr>
        <w:t xml:space="preserve">передбачені видатки в сумі 48,0 тис. грн. </w:t>
      </w:r>
    </w:p>
    <w:p w:rsidR="00430C54" w:rsidRDefault="00430C54" w:rsidP="00430C54">
      <w:pPr>
        <w:widowControl w:val="0"/>
        <w:ind w:firstLine="709"/>
        <w:jc w:val="both"/>
        <w:rPr>
          <w:sz w:val="26"/>
          <w:szCs w:val="26"/>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«Реалізація Національної програми інформатизації» за загальним фондом передбачені видатки в сумі </w:t>
      </w:r>
      <w:r>
        <w:rPr>
          <w:sz w:val="26"/>
          <w:szCs w:val="26"/>
          <w:lang w:val="uk-UA"/>
        </w:rPr>
        <w:t>147,7</w:t>
      </w:r>
      <w:r w:rsidRPr="00E14454">
        <w:rPr>
          <w:sz w:val="26"/>
          <w:szCs w:val="26"/>
          <w:lang w:val="uk-UA"/>
        </w:rPr>
        <w:t xml:space="preserve"> тис. грн. до асоціації міст України. </w:t>
      </w:r>
    </w:p>
    <w:p w:rsidR="00430C54" w:rsidRDefault="00430C54" w:rsidP="00430C54">
      <w:pPr>
        <w:widowControl w:val="0"/>
        <w:ind w:firstLine="709"/>
        <w:jc w:val="both"/>
        <w:rPr>
          <w:sz w:val="26"/>
          <w:szCs w:val="26"/>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«Членські внески до асоціацій органів місцевого самоврядування» за загальним фондом передбачені видатки в сумі </w:t>
      </w:r>
      <w:r>
        <w:rPr>
          <w:sz w:val="26"/>
          <w:szCs w:val="26"/>
          <w:lang w:val="uk-UA"/>
        </w:rPr>
        <w:t>12,2</w:t>
      </w:r>
      <w:r w:rsidRPr="00E14454">
        <w:rPr>
          <w:sz w:val="26"/>
          <w:szCs w:val="26"/>
          <w:lang w:val="uk-UA"/>
        </w:rPr>
        <w:t xml:space="preserve"> тис. грн. до асоціації міст України.</w:t>
      </w:r>
    </w:p>
    <w:p w:rsidR="00430C54" w:rsidRDefault="00430C54" w:rsidP="00430C54">
      <w:pPr>
        <w:widowControl w:val="0"/>
        <w:ind w:firstLine="708"/>
        <w:jc w:val="both"/>
        <w:rPr>
          <w:spacing w:val="2"/>
          <w:sz w:val="26"/>
          <w:szCs w:val="26"/>
          <w:lang w:val="uk-UA" w:eastAsia="en-US"/>
        </w:rPr>
      </w:pPr>
      <w:r w:rsidRPr="00E14454">
        <w:rPr>
          <w:spacing w:val="2"/>
          <w:sz w:val="26"/>
          <w:szCs w:val="26"/>
          <w:lang w:val="uk-UA" w:eastAsia="en-US"/>
        </w:rPr>
        <w:t xml:space="preserve">За бюджетною програмою «Заходи із запобігання та ліквідації надзвичайних ситуацій та наслідків стихійного лиха» за загальним фондом передбачено видатки в сумі </w:t>
      </w:r>
      <w:r>
        <w:rPr>
          <w:spacing w:val="2"/>
          <w:sz w:val="26"/>
          <w:szCs w:val="26"/>
          <w:lang w:val="uk-UA" w:eastAsia="en-US"/>
        </w:rPr>
        <w:t>10,0</w:t>
      </w:r>
      <w:r w:rsidRPr="00E14454">
        <w:rPr>
          <w:spacing w:val="2"/>
          <w:sz w:val="26"/>
          <w:szCs w:val="26"/>
          <w:lang w:val="uk-UA" w:eastAsia="en-US"/>
        </w:rPr>
        <w:t xml:space="preserve"> тис. грн, які будуть спрямовані на поповнення матеріального резерву</w:t>
      </w:r>
      <w:r>
        <w:rPr>
          <w:spacing w:val="2"/>
          <w:sz w:val="26"/>
          <w:szCs w:val="26"/>
          <w:lang w:val="uk-UA" w:eastAsia="en-US"/>
        </w:rPr>
        <w:t>.</w:t>
      </w:r>
    </w:p>
    <w:p w:rsidR="00430C54" w:rsidRPr="00E14454" w:rsidRDefault="00430C54" w:rsidP="00430C54">
      <w:pPr>
        <w:widowControl w:val="0"/>
        <w:ind w:firstLine="709"/>
        <w:jc w:val="both"/>
        <w:rPr>
          <w:sz w:val="26"/>
          <w:szCs w:val="26"/>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«Заходи та роботи з мобілізаційної підготовки місцевого значення» за загальним фондом передбачені видатки в сумі </w:t>
      </w:r>
      <w:r>
        <w:rPr>
          <w:sz w:val="26"/>
          <w:szCs w:val="26"/>
          <w:lang w:val="uk-UA"/>
        </w:rPr>
        <w:t>10,0</w:t>
      </w:r>
      <w:r w:rsidRPr="00E14454">
        <w:rPr>
          <w:sz w:val="26"/>
          <w:szCs w:val="26"/>
          <w:lang w:val="uk-UA"/>
        </w:rPr>
        <w:t xml:space="preserve"> тис. грн. до асоціації міст України.</w:t>
      </w:r>
    </w:p>
    <w:p w:rsidR="00430C54" w:rsidRPr="00DB271D" w:rsidRDefault="00430C54" w:rsidP="00430C54">
      <w:pPr>
        <w:widowControl w:val="0"/>
        <w:ind w:firstLine="708"/>
        <w:jc w:val="both"/>
        <w:rPr>
          <w:sz w:val="26"/>
          <w:szCs w:val="26"/>
          <w:lang w:val="uk-UA"/>
        </w:rPr>
      </w:pPr>
      <w:r w:rsidRPr="00E14454">
        <w:rPr>
          <w:spacing w:val="2"/>
          <w:sz w:val="26"/>
          <w:szCs w:val="26"/>
          <w:lang w:val="uk-UA" w:eastAsia="en-US"/>
        </w:rPr>
        <w:t xml:space="preserve">За бюджетною програмою </w:t>
      </w:r>
      <w:r w:rsidRPr="00E14454">
        <w:rPr>
          <w:sz w:val="26"/>
          <w:szCs w:val="26"/>
          <w:lang w:val="uk-UA"/>
        </w:rPr>
        <w:t>«Інші заходи громадського порядку та безпеки» за загальним фон</w:t>
      </w:r>
      <w:r>
        <w:rPr>
          <w:sz w:val="26"/>
          <w:szCs w:val="26"/>
          <w:lang w:val="uk-UA"/>
        </w:rPr>
        <w:t>дом передбачені видатки в сумі 120,0</w:t>
      </w:r>
      <w:r w:rsidRPr="00E14454">
        <w:rPr>
          <w:sz w:val="26"/>
          <w:szCs w:val="26"/>
          <w:lang w:val="uk-UA"/>
        </w:rPr>
        <w:t xml:space="preserve"> тис. грн..</w:t>
      </w:r>
    </w:p>
    <w:p w:rsidR="00430C54" w:rsidRDefault="00430C54" w:rsidP="00430C54">
      <w:pPr>
        <w:widowControl w:val="0"/>
        <w:ind w:firstLine="709"/>
        <w:jc w:val="both"/>
        <w:rPr>
          <w:sz w:val="26"/>
          <w:szCs w:val="26"/>
          <w:lang w:val="uk-UA"/>
        </w:rPr>
      </w:pPr>
      <w:r w:rsidRPr="00E14454">
        <w:rPr>
          <w:sz w:val="26"/>
          <w:szCs w:val="26"/>
          <w:lang w:val="uk-UA"/>
        </w:rPr>
        <w:t>За бюджетною програмою «Природоохоронні заходи за рахунок цільових фондів» передбачено видатки по спеціальному фонду</w:t>
      </w:r>
      <w:r>
        <w:rPr>
          <w:sz w:val="26"/>
          <w:szCs w:val="26"/>
          <w:lang w:val="uk-UA"/>
        </w:rPr>
        <w:t xml:space="preserve"> </w:t>
      </w:r>
      <w:r w:rsidRPr="00E14454">
        <w:rPr>
          <w:sz w:val="26"/>
          <w:szCs w:val="26"/>
          <w:lang w:val="uk-UA"/>
        </w:rPr>
        <w:t>3</w:t>
      </w:r>
      <w:r>
        <w:rPr>
          <w:sz w:val="26"/>
          <w:szCs w:val="26"/>
          <w:lang w:val="uk-UA"/>
        </w:rPr>
        <w:t>7</w:t>
      </w:r>
      <w:r w:rsidRPr="00E14454">
        <w:rPr>
          <w:sz w:val="26"/>
          <w:szCs w:val="26"/>
          <w:lang w:val="uk-UA"/>
        </w:rPr>
        <w:t>,0 тис. грн.</w:t>
      </w:r>
    </w:p>
    <w:p w:rsidR="00430C54" w:rsidRPr="00E14454" w:rsidRDefault="00430C54" w:rsidP="00430C54">
      <w:pPr>
        <w:widowControl w:val="0"/>
        <w:ind w:firstLine="709"/>
        <w:jc w:val="both"/>
        <w:rPr>
          <w:sz w:val="26"/>
          <w:szCs w:val="26"/>
          <w:lang w:val="uk-UA"/>
        </w:rPr>
      </w:pPr>
      <w:r w:rsidRPr="00E14454">
        <w:rPr>
          <w:sz w:val="26"/>
          <w:szCs w:val="26"/>
          <w:lang w:val="uk-UA"/>
        </w:rPr>
        <w:t>За бюджетною програмою «Фінансова підтримка засобів масової інформації»</w:t>
      </w:r>
      <w:r w:rsidRPr="00E14454">
        <w:rPr>
          <w:b/>
          <w:sz w:val="26"/>
          <w:szCs w:val="26"/>
          <w:lang w:val="uk-UA"/>
        </w:rPr>
        <w:t xml:space="preserve"> </w:t>
      </w:r>
      <w:r w:rsidRPr="00E14454">
        <w:rPr>
          <w:sz w:val="26"/>
          <w:szCs w:val="26"/>
          <w:lang w:val="uk-UA"/>
        </w:rPr>
        <w:t>передбачено видатки по загальному фонду в сумі 4</w:t>
      </w:r>
      <w:r>
        <w:rPr>
          <w:sz w:val="26"/>
          <w:szCs w:val="26"/>
          <w:lang w:val="uk-UA"/>
        </w:rPr>
        <w:t>09,5</w:t>
      </w:r>
      <w:r w:rsidRPr="00E14454">
        <w:rPr>
          <w:sz w:val="26"/>
          <w:szCs w:val="26"/>
          <w:lang w:val="uk-UA"/>
        </w:rPr>
        <w:t xml:space="preserve"> тис. грн.</w:t>
      </w:r>
    </w:p>
    <w:p w:rsidR="00430C54" w:rsidRPr="00E14454" w:rsidRDefault="00430C54" w:rsidP="00430C54">
      <w:pPr>
        <w:widowControl w:val="0"/>
        <w:ind w:firstLine="709"/>
        <w:jc w:val="both"/>
        <w:rPr>
          <w:sz w:val="26"/>
          <w:szCs w:val="26"/>
          <w:lang w:val="uk-UA"/>
        </w:rPr>
      </w:pPr>
      <w:r w:rsidRPr="00E14454">
        <w:rPr>
          <w:b/>
          <w:bCs/>
          <w:sz w:val="26"/>
          <w:szCs w:val="26"/>
          <w:lang w:val="uk-UA"/>
        </w:rPr>
        <w:t>Відділу гуманітарної політики міської ради</w:t>
      </w:r>
      <w:r w:rsidRPr="00E14454">
        <w:rPr>
          <w:sz w:val="26"/>
          <w:szCs w:val="26"/>
          <w:lang w:val="uk-UA"/>
        </w:rPr>
        <w:t xml:space="preserve"> на 202</w:t>
      </w:r>
      <w:r>
        <w:rPr>
          <w:sz w:val="26"/>
          <w:szCs w:val="26"/>
          <w:lang w:val="uk-UA"/>
        </w:rPr>
        <w:t>2</w:t>
      </w:r>
      <w:r w:rsidRPr="00E14454">
        <w:rPr>
          <w:sz w:val="26"/>
          <w:szCs w:val="26"/>
          <w:lang w:val="uk-UA"/>
        </w:rPr>
        <w:t xml:space="preserve"> рік передбачені видатки в сумі </w:t>
      </w:r>
      <w:r>
        <w:rPr>
          <w:sz w:val="26"/>
          <w:szCs w:val="26"/>
          <w:lang w:val="uk-UA"/>
        </w:rPr>
        <w:t>52 818,7</w:t>
      </w:r>
      <w:r w:rsidRPr="00E14454">
        <w:rPr>
          <w:sz w:val="26"/>
          <w:szCs w:val="26"/>
          <w:lang w:val="uk-UA"/>
        </w:rPr>
        <w:t xml:space="preserve"> тис. грн., в тому числі видатки загального фонду – </w:t>
      </w:r>
      <w:r>
        <w:rPr>
          <w:sz w:val="26"/>
          <w:szCs w:val="26"/>
          <w:lang w:val="uk-UA"/>
        </w:rPr>
        <w:t>51 092,7</w:t>
      </w:r>
      <w:r w:rsidRPr="00E14454">
        <w:rPr>
          <w:sz w:val="26"/>
          <w:szCs w:val="26"/>
          <w:lang w:val="uk-UA"/>
        </w:rPr>
        <w:t xml:space="preserve"> тис. грн., видатки спеціального фонду –</w:t>
      </w:r>
      <w:r>
        <w:rPr>
          <w:sz w:val="26"/>
          <w:szCs w:val="26"/>
          <w:lang w:val="uk-UA"/>
        </w:rPr>
        <w:t xml:space="preserve"> 1 726,0</w:t>
      </w:r>
      <w:r w:rsidRPr="00E14454">
        <w:rPr>
          <w:sz w:val="26"/>
          <w:szCs w:val="26"/>
          <w:lang w:val="uk-UA"/>
        </w:rPr>
        <w:t xml:space="preserve">тис. грн. </w:t>
      </w:r>
    </w:p>
    <w:p w:rsidR="00430C54" w:rsidRPr="00E14454" w:rsidRDefault="00430C54" w:rsidP="00430C54">
      <w:pPr>
        <w:widowControl w:val="0"/>
        <w:ind w:firstLine="709"/>
        <w:jc w:val="both"/>
        <w:rPr>
          <w:sz w:val="26"/>
          <w:szCs w:val="26"/>
          <w:lang w:val="uk-UA"/>
        </w:rPr>
      </w:pPr>
      <w:r w:rsidRPr="00E14454">
        <w:rPr>
          <w:sz w:val="26"/>
          <w:szCs w:val="26"/>
          <w:lang w:val="uk-UA"/>
        </w:rPr>
        <w:t>На виконання бюджетної програми «Керівництво і управління у відповідній сфері у містах (місті Києві), селищах, селах, об</w:t>
      </w:r>
      <w:r w:rsidRPr="00E14454">
        <w:rPr>
          <w:rFonts w:cs="Aharoni"/>
          <w:sz w:val="26"/>
          <w:szCs w:val="26"/>
          <w:lang w:val="uk-UA"/>
        </w:rPr>
        <w:t>'</w:t>
      </w:r>
      <w:r w:rsidRPr="00E14454">
        <w:rPr>
          <w:sz w:val="26"/>
          <w:szCs w:val="26"/>
          <w:lang w:val="uk-UA"/>
        </w:rPr>
        <w:t>єднаних територіальних громадах» передбачені видатки по загальному фонду в сумі</w:t>
      </w:r>
      <w:r>
        <w:rPr>
          <w:sz w:val="26"/>
          <w:szCs w:val="26"/>
          <w:lang w:val="uk-UA"/>
        </w:rPr>
        <w:t xml:space="preserve"> 405,4</w:t>
      </w:r>
      <w:r w:rsidRPr="00E14454">
        <w:rPr>
          <w:sz w:val="26"/>
          <w:szCs w:val="26"/>
          <w:lang w:val="uk-UA"/>
        </w:rPr>
        <w:t xml:space="preserve"> тис. грн., з них: на оплату праці з нарахуваннями – </w:t>
      </w:r>
      <w:r>
        <w:rPr>
          <w:sz w:val="26"/>
          <w:szCs w:val="26"/>
          <w:lang w:val="uk-UA"/>
        </w:rPr>
        <w:t>402,6</w:t>
      </w:r>
      <w:r w:rsidRPr="00E14454">
        <w:rPr>
          <w:sz w:val="26"/>
          <w:szCs w:val="26"/>
          <w:lang w:val="uk-UA"/>
        </w:rPr>
        <w:t xml:space="preserve"> тис. грн.</w:t>
      </w:r>
    </w:p>
    <w:p w:rsidR="00430C54" w:rsidRPr="00E14454" w:rsidRDefault="00430C54" w:rsidP="00430C54">
      <w:pPr>
        <w:pStyle w:val="a3"/>
        <w:widowControl w:val="0"/>
        <w:ind w:firstLine="709"/>
        <w:rPr>
          <w:sz w:val="26"/>
          <w:szCs w:val="26"/>
        </w:rPr>
      </w:pPr>
      <w:r w:rsidRPr="00E14454">
        <w:rPr>
          <w:sz w:val="26"/>
          <w:szCs w:val="26"/>
        </w:rPr>
        <w:t xml:space="preserve">З  бюджету Новодністровської міської територіальної громади фінансуються  1  загальноосвітня  школа та 1 опорний заклад з філією, </w:t>
      </w:r>
      <w:r>
        <w:rPr>
          <w:sz w:val="26"/>
          <w:szCs w:val="26"/>
        </w:rPr>
        <w:t>2</w:t>
      </w:r>
      <w:r w:rsidRPr="00E14454">
        <w:rPr>
          <w:sz w:val="26"/>
          <w:szCs w:val="26"/>
        </w:rPr>
        <w:t xml:space="preserve"> дошкільні навчальні заклади, 1 позашкільний заклад.</w:t>
      </w:r>
    </w:p>
    <w:p w:rsidR="00430C54" w:rsidRPr="00E14454" w:rsidRDefault="00430C54" w:rsidP="00430C54">
      <w:pPr>
        <w:widowControl w:val="0"/>
        <w:ind w:firstLine="709"/>
        <w:jc w:val="both"/>
        <w:rPr>
          <w:sz w:val="26"/>
          <w:szCs w:val="26"/>
          <w:lang w:val="uk-UA"/>
        </w:rPr>
      </w:pPr>
      <w:r w:rsidRPr="00E14454">
        <w:rPr>
          <w:sz w:val="26"/>
          <w:szCs w:val="26"/>
          <w:lang w:val="uk-UA"/>
        </w:rPr>
        <w:t xml:space="preserve">За бюджетною програмою «Надання дошкільної освіти» враховано видатки в сумі </w:t>
      </w:r>
      <w:r>
        <w:rPr>
          <w:sz w:val="26"/>
          <w:szCs w:val="26"/>
          <w:lang w:val="uk-UA"/>
        </w:rPr>
        <w:t>16 093,0</w:t>
      </w:r>
      <w:r w:rsidRPr="00E14454">
        <w:rPr>
          <w:sz w:val="26"/>
          <w:szCs w:val="26"/>
          <w:lang w:val="uk-UA"/>
        </w:rPr>
        <w:t xml:space="preserve"> тис. грн., в тому числі видатки загального фонду –</w:t>
      </w:r>
      <w:r>
        <w:rPr>
          <w:sz w:val="26"/>
          <w:szCs w:val="26"/>
          <w:lang w:val="uk-UA"/>
        </w:rPr>
        <w:t xml:space="preserve"> 14 985,0</w:t>
      </w:r>
      <w:r w:rsidRPr="00E14454">
        <w:rPr>
          <w:sz w:val="26"/>
          <w:szCs w:val="26"/>
          <w:lang w:val="uk-UA"/>
        </w:rPr>
        <w:t xml:space="preserve"> тис. грн., спеціального фонду – </w:t>
      </w:r>
      <w:r>
        <w:rPr>
          <w:sz w:val="26"/>
          <w:szCs w:val="26"/>
          <w:lang w:val="uk-UA"/>
        </w:rPr>
        <w:t>1 108,0</w:t>
      </w:r>
      <w:r w:rsidRPr="00E14454">
        <w:rPr>
          <w:sz w:val="26"/>
          <w:szCs w:val="26"/>
          <w:lang w:val="uk-UA"/>
        </w:rPr>
        <w:t xml:space="preserve"> тис. грн. </w:t>
      </w:r>
    </w:p>
    <w:p w:rsidR="00430C54" w:rsidRPr="00E14454" w:rsidRDefault="00430C54" w:rsidP="00430C54">
      <w:pPr>
        <w:ind w:firstLine="709"/>
        <w:jc w:val="both"/>
        <w:rPr>
          <w:rStyle w:val="rvts0"/>
          <w:sz w:val="26"/>
          <w:szCs w:val="26"/>
          <w:lang w:val="uk-UA"/>
        </w:rPr>
      </w:pPr>
      <w:r w:rsidRPr="00E14454">
        <w:rPr>
          <w:sz w:val="26"/>
          <w:szCs w:val="26"/>
          <w:lang w:val="uk-UA"/>
        </w:rPr>
        <w:t>На реалізацію бюджетної програми «Надання загальної середньої освіти закладами загальної середньої освіти»</w:t>
      </w:r>
      <w:r w:rsidRPr="00E14454">
        <w:rPr>
          <w:rFonts w:eastAsia="TimesNewRomanPSMT"/>
          <w:sz w:val="26"/>
          <w:szCs w:val="26"/>
          <w:lang w:val="uk-UA"/>
        </w:rPr>
        <w:t xml:space="preserve"> </w:t>
      </w:r>
      <w:r w:rsidRPr="00E14454">
        <w:rPr>
          <w:sz w:val="26"/>
          <w:szCs w:val="26"/>
          <w:lang w:val="uk-UA"/>
        </w:rPr>
        <w:t xml:space="preserve">передбачено </w:t>
      </w:r>
      <w:r>
        <w:rPr>
          <w:sz w:val="26"/>
          <w:szCs w:val="26"/>
          <w:lang w:val="uk-UA"/>
        </w:rPr>
        <w:t>10 350,1</w:t>
      </w:r>
      <w:r w:rsidRPr="00E14454">
        <w:rPr>
          <w:sz w:val="26"/>
          <w:szCs w:val="26"/>
          <w:lang w:val="uk-UA"/>
        </w:rPr>
        <w:t xml:space="preserve"> тис. грн., в тому числі за загальним фондом – </w:t>
      </w:r>
      <w:r>
        <w:rPr>
          <w:sz w:val="26"/>
          <w:szCs w:val="26"/>
          <w:lang w:val="uk-UA"/>
        </w:rPr>
        <w:t>9 732,1</w:t>
      </w:r>
      <w:r w:rsidRPr="00E14454">
        <w:rPr>
          <w:sz w:val="26"/>
          <w:szCs w:val="26"/>
          <w:lang w:val="uk-UA"/>
        </w:rPr>
        <w:t xml:space="preserve"> тис. грн., спеціальним фондом – </w:t>
      </w:r>
      <w:r>
        <w:rPr>
          <w:sz w:val="26"/>
          <w:szCs w:val="26"/>
          <w:lang w:val="uk-UA"/>
        </w:rPr>
        <w:t>618,0</w:t>
      </w:r>
      <w:r w:rsidRPr="00E14454">
        <w:rPr>
          <w:sz w:val="26"/>
          <w:szCs w:val="26"/>
          <w:lang w:val="uk-UA"/>
        </w:rPr>
        <w:t xml:space="preserve"> тис. грн. За рахунок освітньої субвенції </w:t>
      </w:r>
      <w:r w:rsidRPr="00E14454">
        <w:rPr>
          <w:rStyle w:val="rvts0"/>
          <w:sz w:val="26"/>
          <w:szCs w:val="26"/>
          <w:lang w:val="uk-UA"/>
        </w:rPr>
        <w:t xml:space="preserve">на </w:t>
      </w:r>
      <w:r w:rsidRPr="00E14454">
        <w:rPr>
          <w:b/>
          <w:sz w:val="26"/>
          <w:szCs w:val="26"/>
          <w:lang w:val="uk-UA"/>
        </w:rPr>
        <w:t xml:space="preserve">оплату праці з нарахуваннями педагогічних працівників </w:t>
      </w:r>
      <w:r w:rsidRPr="00E14454">
        <w:rPr>
          <w:rStyle w:val="rvts0"/>
          <w:sz w:val="26"/>
          <w:szCs w:val="26"/>
          <w:lang w:val="uk-UA"/>
        </w:rPr>
        <w:t xml:space="preserve">загальноосвітніх навчальних закладів та професійно-технічних навчальних закладів </w:t>
      </w:r>
      <w:r w:rsidRPr="00E14454">
        <w:rPr>
          <w:b/>
          <w:color w:val="000000"/>
          <w:sz w:val="26"/>
          <w:szCs w:val="26"/>
          <w:lang w:val="uk-UA" w:eastAsia="ar-SA"/>
        </w:rPr>
        <w:t>в частині забезпечення видатків на здобуття повної загальної середньої освіти</w:t>
      </w:r>
      <w:r>
        <w:rPr>
          <w:b/>
          <w:color w:val="000000"/>
          <w:sz w:val="26"/>
          <w:szCs w:val="26"/>
          <w:lang w:val="uk-UA" w:eastAsia="ar-SA"/>
        </w:rPr>
        <w:t xml:space="preserve"> </w:t>
      </w:r>
      <w:r w:rsidRPr="00E14454">
        <w:rPr>
          <w:color w:val="000000"/>
          <w:sz w:val="26"/>
          <w:szCs w:val="26"/>
          <w:lang w:val="uk-UA" w:eastAsia="ar-SA"/>
        </w:rPr>
        <w:t>передбачено</w:t>
      </w:r>
      <w:r>
        <w:rPr>
          <w:color w:val="000000"/>
          <w:sz w:val="26"/>
          <w:szCs w:val="26"/>
          <w:lang w:val="uk-UA" w:eastAsia="ar-SA"/>
        </w:rPr>
        <w:t xml:space="preserve"> 22 452,8</w:t>
      </w:r>
      <w:r w:rsidRPr="00E14454">
        <w:rPr>
          <w:rStyle w:val="rvts0"/>
          <w:sz w:val="26"/>
          <w:szCs w:val="26"/>
          <w:lang w:val="uk-UA"/>
        </w:rPr>
        <w:t xml:space="preserve"> тис. грн. </w:t>
      </w:r>
    </w:p>
    <w:p w:rsidR="00430C54" w:rsidRPr="00E14454" w:rsidRDefault="00430C54" w:rsidP="00430C54">
      <w:pPr>
        <w:autoSpaceDE w:val="0"/>
        <w:autoSpaceDN w:val="0"/>
        <w:adjustRightInd w:val="0"/>
        <w:ind w:firstLine="709"/>
        <w:jc w:val="both"/>
        <w:rPr>
          <w:rFonts w:eastAsia="TimesNewRomanPSMT"/>
          <w:sz w:val="26"/>
          <w:szCs w:val="26"/>
          <w:lang w:val="uk-UA"/>
        </w:rPr>
      </w:pPr>
      <w:r w:rsidRPr="00E14454">
        <w:rPr>
          <w:rFonts w:eastAsia="TimesNewRomanPSMT"/>
          <w:sz w:val="26"/>
          <w:szCs w:val="26"/>
          <w:lang w:val="uk-UA"/>
        </w:rPr>
        <w:lastRenderedPageBreak/>
        <w:t>На бюджетну програму «Надання позашкільної освіти позашкільними закладами освіти, заходи із п</w:t>
      </w:r>
      <w:r>
        <w:rPr>
          <w:rFonts w:eastAsia="TimesNewRomanPSMT"/>
          <w:sz w:val="26"/>
          <w:szCs w:val="26"/>
          <w:lang w:val="uk-UA"/>
        </w:rPr>
        <w:t xml:space="preserve">озашкільної роботи з дітьми» в </w:t>
      </w:r>
      <w:r w:rsidRPr="00E14454">
        <w:rPr>
          <w:rFonts w:eastAsia="TimesNewRomanPSMT"/>
          <w:sz w:val="26"/>
          <w:szCs w:val="26"/>
          <w:lang w:val="uk-UA"/>
        </w:rPr>
        <w:t>бюджет</w:t>
      </w:r>
      <w:r>
        <w:rPr>
          <w:rFonts w:eastAsia="TimesNewRomanPSMT"/>
          <w:sz w:val="26"/>
          <w:szCs w:val="26"/>
          <w:lang w:val="uk-UA"/>
        </w:rPr>
        <w:t>і</w:t>
      </w:r>
      <w:r w:rsidRPr="00E14454">
        <w:rPr>
          <w:rFonts w:eastAsia="TimesNewRomanPSMT"/>
          <w:sz w:val="26"/>
          <w:szCs w:val="26"/>
          <w:lang w:val="uk-UA"/>
        </w:rPr>
        <w:t xml:space="preserve"> Новодністровської міської територіальної громади за загальним фондом враховано </w:t>
      </w:r>
      <w:r>
        <w:rPr>
          <w:rFonts w:eastAsia="TimesNewRomanPSMT"/>
          <w:sz w:val="26"/>
          <w:szCs w:val="26"/>
          <w:lang w:val="uk-UA"/>
        </w:rPr>
        <w:t>1 574,1</w:t>
      </w:r>
      <w:r w:rsidRPr="00E14454">
        <w:rPr>
          <w:rFonts w:eastAsia="TimesNewRomanPSMT"/>
          <w:sz w:val="26"/>
          <w:szCs w:val="26"/>
          <w:lang w:val="uk-UA"/>
        </w:rPr>
        <w:t xml:space="preserve"> тис. грн.</w:t>
      </w:r>
    </w:p>
    <w:p w:rsidR="00430C54" w:rsidRPr="00E14454" w:rsidRDefault="00430C54" w:rsidP="00430C54">
      <w:pPr>
        <w:autoSpaceDE w:val="0"/>
        <w:autoSpaceDN w:val="0"/>
        <w:adjustRightInd w:val="0"/>
        <w:ind w:firstLine="709"/>
        <w:jc w:val="both"/>
        <w:rPr>
          <w:sz w:val="26"/>
          <w:szCs w:val="26"/>
          <w:lang w:val="uk-UA"/>
        </w:rPr>
      </w:pPr>
      <w:r w:rsidRPr="00E14454">
        <w:rPr>
          <w:sz w:val="26"/>
          <w:szCs w:val="26"/>
          <w:lang w:val="uk-UA"/>
        </w:rPr>
        <w:t>За бюджетною програмою «Забезпечення діяльності інших закладів у сфері освіти» за загальним фондом передбачені видатки в сумі</w:t>
      </w:r>
      <w:r>
        <w:rPr>
          <w:sz w:val="26"/>
          <w:szCs w:val="26"/>
          <w:lang w:val="uk-UA"/>
        </w:rPr>
        <w:t xml:space="preserve"> 1 699,7</w:t>
      </w:r>
      <w:r w:rsidRPr="00E14454">
        <w:rPr>
          <w:sz w:val="26"/>
          <w:szCs w:val="26"/>
          <w:lang w:val="uk-UA"/>
        </w:rPr>
        <w:t xml:space="preserve"> тис. грн., в тому числі видатки централізованого господарського обслуговування та централізованого бухгалтерського обліку.</w:t>
      </w:r>
    </w:p>
    <w:p w:rsidR="00430C54" w:rsidRDefault="00430C54" w:rsidP="00430C54">
      <w:pPr>
        <w:autoSpaceDE w:val="0"/>
        <w:autoSpaceDN w:val="0"/>
        <w:adjustRightInd w:val="0"/>
        <w:ind w:firstLine="709"/>
        <w:jc w:val="both"/>
        <w:rPr>
          <w:sz w:val="26"/>
          <w:szCs w:val="26"/>
          <w:lang w:val="uk-UA"/>
        </w:rPr>
      </w:pPr>
      <w:r w:rsidRPr="00E14454">
        <w:rPr>
          <w:sz w:val="26"/>
          <w:szCs w:val="26"/>
          <w:lang w:val="uk-UA"/>
        </w:rPr>
        <w:t xml:space="preserve">За бюджетною програмою «Інші програми та заходи у сфері освіти» передбачено </w:t>
      </w:r>
      <w:r>
        <w:rPr>
          <w:sz w:val="26"/>
          <w:szCs w:val="26"/>
          <w:lang w:val="uk-UA"/>
        </w:rPr>
        <w:t>14,0</w:t>
      </w:r>
      <w:r w:rsidRPr="00E14454">
        <w:rPr>
          <w:sz w:val="26"/>
          <w:szCs w:val="26"/>
          <w:lang w:val="uk-UA"/>
        </w:rPr>
        <w:t>4 тис. грн.  та за програмою «Заходи державної політики з питань сім’ї» передбачено 8</w:t>
      </w:r>
      <w:r>
        <w:rPr>
          <w:sz w:val="26"/>
          <w:szCs w:val="26"/>
          <w:lang w:val="uk-UA"/>
        </w:rPr>
        <w:t>,0</w:t>
      </w:r>
      <w:r w:rsidRPr="00E14454">
        <w:rPr>
          <w:sz w:val="26"/>
          <w:szCs w:val="26"/>
          <w:lang w:val="uk-UA"/>
        </w:rPr>
        <w:t xml:space="preserve"> тис. грн. </w:t>
      </w:r>
    </w:p>
    <w:p w:rsidR="00430C54" w:rsidRDefault="00430C54" w:rsidP="00430C54">
      <w:pPr>
        <w:autoSpaceDE w:val="0"/>
        <w:autoSpaceDN w:val="0"/>
        <w:ind w:firstLine="709"/>
        <w:jc w:val="both"/>
        <w:rPr>
          <w:sz w:val="26"/>
          <w:szCs w:val="26"/>
          <w:lang w:val="uk-UA"/>
        </w:rPr>
      </w:pPr>
      <w:r>
        <w:rPr>
          <w:sz w:val="26"/>
          <w:szCs w:val="26"/>
          <w:lang w:val="uk-UA"/>
        </w:rPr>
        <w:t>На надання освіти за рахунок субвенції</w:t>
      </w:r>
      <w:r w:rsidRPr="00E14454">
        <w:rPr>
          <w:sz w:val="26"/>
          <w:szCs w:val="26"/>
          <w:lang w:val="uk-UA"/>
        </w:rPr>
        <w:t xml:space="preserve"> з місцевого бюджету на надання державної підтримки особам з особливими освітніми потребами </w:t>
      </w:r>
      <w:r>
        <w:rPr>
          <w:sz w:val="26"/>
          <w:szCs w:val="26"/>
          <w:lang w:val="uk-UA"/>
        </w:rPr>
        <w:t xml:space="preserve">передбачено </w:t>
      </w:r>
      <w:r w:rsidRPr="00E14454">
        <w:rPr>
          <w:sz w:val="26"/>
          <w:szCs w:val="26"/>
          <w:lang w:val="uk-UA"/>
        </w:rPr>
        <w:t xml:space="preserve"> –</w:t>
      </w:r>
      <w:r>
        <w:rPr>
          <w:sz w:val="26"/>
          <w:szCs w:val="26"/>
          <w:lang w:val="uk-UA"/>
        </w:rPr>
        <w:t xml:space="preserve"> 141,6</w:t>
      </w:r>
      <w:r w:rsidRPr="00E14454">
        <w:rPr>
          <w:sz w:val="26"/>
          <w:szCs w:val="26"/>
          <w:lang w:val="uk-UA"/>
        </w:rPr>
        <w:t xml:space="preserve"> тис. грн., </w:t>
      </w:r>
    </w:p>
    <w:p w:rsidR="00430C54" w:rsidRPr="00E14454" w:rsidRDefault="00430C54" w:rsidP="00430C54">
      <w:pPr>
        <w:autoSpaceDE w:val="0"/>
        <w:autoSpaceDN w:val="0"/>
        <w:adjustRightInd w:val="0"/>
        <w:ind w:firstLine="709"/>
        <w:jc w:val="both"/>
        <w:rPr>
          <w:sz w:val="26"/>
          <w:szCs w:val="26"/>
          <w:lang w:val="uk-UA"/>
        </w:rPr>
      </w:pPr>
    </w:p>
    <w:p w:rsidR="00430C54" w:rsidRPr="00E14454" w:rsidRDefault="00430C54" w:rsidP="00430C54">
      <w:pPr>
        <w:widowControl w:val="0"/>
        <w:ind w:firstLine="709"/>
        <w:jc w:val="both"/>
        <w:rPr>
          <w:sz w:val="26"/>
          <w:szCs w:val="26"/>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«Реалізація Національної програми інформатизації» за загальним фондом передбачені видатки в сумі </w:t>
      </w:r>
      <w:r>
        <w:rPr>
          <w:sz w:val="26"/>
          <w:szCs w:val="26"/>
          <w:lang w:val="uk-UA"/>
        </w:rPr>
        <w:t>80,0</w:t>
      </w:r>
      <w:r w:rsidRPr="00E14454">
        <w:rPr>
          <w:sz w:val="26"/>
          <w:szCs w:val="26"/>
          <w:lang w:val="uk-UA"/>
        </w:rPr>
        <w:t xml:space="preserve"> тис. грн.. </w:t>
      </w:r>
    </w:p>
    <w:p w:rsidR="00430C54" w:rsidRPr="00E14454" w:rsidRDefault="00430C54" w:rsidP="00430C54">
      <w:pPr>
        <w:widowControl w:val="0"/>
        <w:spacing w:line="247" w:lineRule="auto"/>
        <w:ind w:firstLine="720"/>
        <w:jc w:val="both"/>
        <w:rPr>
          <w:sz w:val="26"/>
          <w:szCs w:val="26"/>
          <w:lang w:val="uk-UA"/>
        </w:rPr>
      </w:pPr>
      <w:r w:rsidRPr="00E14454">
        <w:rPr>
          <w:b/>
          <w:sz w:val="26"/>
          <w:szCs w:val="26"/>
          <w:lang w:val="uk-UA"/>
        </w:rPr>
        <w:t xml:space="preserve">Управління праці та соціального захисту населення міської ради  </w:t>
      </w:r>
      <w:r w:rsidRPr="00E14454">
        <w:rPr>
          <w:sz w:val="26"/>
          <w:szCs w:val="26"/>
          <w:lang w:val="uk-UA"/>
        </w:rPr>
        <w:t>на 202</w:t>
      </w:r>
      <w:r>
        <w:rPr>
          <w:sz w:val="26"/>
          <w:szCs w:val="26"/>
          <w:lang w:val="uk-UA"/>
        </w:rPr>
        <w:t>2</w:t>
      </w:r>
      <w:r w:rsidRPr="00E14454">
        <w:rPr>
          <w:sz w:val="26"/>
          <w:szCs w:val="26"/>
          <w:lang w:val="uk-UA"/>
        </w:rPr>
        <w:t xml:space="preserve"> рік передбачені видатки в сумі </w:t>
      </w:r>
      <w:r>
        <w:rPr>
          <w:sz w:val="26"/>
          <w:szCs w:val="26"/>
          <w:lang w:val="uk-UA"/>
        </w:rPr>
        <w:t>3 219,6</w:t>
      </w:r>
      <w:r w:rsidRPr="00E14454">
        <w:rPr>
          <w:sz w:val="26"/>
          <w:szCs w:val="26"/>
          <w:lang w:val="uk-UA"/>
        </w:rPr>
        <w:t xml:space="preserve"> тис. грн., за загальним фондом – </w:t>
      </w:r>
      <w:r>
        <w:rPr>
          <w:sz w:val="26"/>
          <w:szCs w:val="26"/>
          <w:lang w:val="uk-UA"/>
        </w:rPr>
        <w:t>3 214,6</w:t>
      </w:r>
      <w:r w:rsidRPr="00E14454">
        <w:rPr>
          <w:sz w:val="26"/>
          <w:szCs w:val="26"/>
          <w:lang w:val="uk-UA"/>
        </w:rPr>
        <w:t xml:space="preserve"> </w:t>
      </w:r>
      <w:proofErr w:type="spellStart"/>
      <w:r w:rsidRPr="00E14454">
        <w:rPr>
          <w:sz w:val="26"/>
          <w:szCs w:val="26"/>
          <w:lang w:val="uk-UA"/>
        </w:rPr>
        <w:t>тис.грн</w:t>
      </w:r>
      <w:proofErr w:type="spellEnd"/>
      <w:r w:rsidRPr="00E14454">
        <w:rPr>
          <w:sz w:val="26"/>
          <w:szCs w:val="26"/>
          <w:lang w:val="uk-UA"/>
        </w:rPr>
        <w:t xml:space="preserve">., спеціальним фондом – </w:t>
      </w:r>
      <w:r>
        <w:rPr>
          <w:sz w:val="26"/>
          <w:szCs w:val="26"/>
          <w:lang w:val="uk-UA"/>
        </w:rPr>
        <w:t>5,0</w:t>
      </w:r>
      <w:r w:rsidRPr="00E14454">
        <w:rPr>
          <w:sz w:val="26"/>
          <w:szCs w:val="26"/>
          <w:lang w:val="uk-UA"/>
        </w:rPr>
        <w:t xml:space="preserve"> </w:t>
      </w:r>
      <w:proofErr w:type="spellStart"/>
      <w:r w:rsidRPr="00E14454">
        <w:rPr>
          <w:sz w:val="26"/>
          <w:szCs w:val="26"/>
          <w:lang w:val="uk-UA"/>
        </w:rPr>
        <w:t>тис.грн</w:t>
      </w:r>
      <w:proofErr w:type="spellEnd"/>
      <w:r w:rsidRPr="00E14454">
        <w:rPr>
          <w:sz w:val="26"/>
          <w:szCs w:val="26"/>
          <w:lang w:val="uk-UA"/>
        </w:rPr>
        <w:t xml:space="preserve">. </w:t>
      </w:r>
    </w:p>
    <w:p w:rsidR="00430C54" w:rsidRPr="00E14454" w:rsidRDefault="00430C54" w:rsidP="00430C54">
      <w:pPr>
        <w:widowControl w:val="0"/>
        <w:spacing w:line="247" w:lineRule="auto"/>
        <w:ind w:firstLine="709"/>
        <w:jc w:val="both"/>
        <w:rPr>
          <w:sz w:val="26"/>
          <w:szCs w:val="26"/>
          <w:lang w:val="uk-UA"/>
        </w:rPr>
      </w:pPr>
      <w:r w:rsidRPr="00E14454">
        <w:rPr>
          <w:sz w:val="26"/>
          <w:szCs w:val="26"/>
          <w:lang w:val="uk-UA"/>
        </w:rPr>
        <w:t xml:space="preserve">На виконання бюджетної програми «Надання інших пільг окремим категоріям громадян відповідно до законодавства» </w:t>
      </w:r>
      <w:bookmarkStart w:id="4" w:name="OLE_LINK13"/>
      <w:bookmarkStart w:id="5" w:name="OLE_LINK14"/>
      <w:r w:rsidRPr="00E14454">
        <w:rPr>
          <w:sz w:val="26"/>
          <w:szCs w:val="26"/>
          <w:lang w:val="uk-UA"/>
        </w:rPr>
        <w:t xml:space="preserve">передбачено за загальним фондом </w:t>
      </w:r>
      <w:r>
        <w:rPr>
          <w:sz w:val="26"/>
          <w:szCs w:val="26"/>
          <w:lang w:val="uk-UA"/>
        </w:rPr>
        <w:t>3,0</w:t>
      </w:r>
      <w:r w:rsidRPr="00E14454">
        <w:rPr>
          <w:sz w:val="26"/>
          <w:szCs w:val="26"/>
          <w:lang w:val="uk-UA"/>
        </w:rPr>
        <w:t xml:space="preserve"> тис. грн.  </w:t>
      </w:r>
    </w:p>
    <w:p w:rsidR="00430C54" w:rsidRDefault="00430C54" w:rsidP="00430C54">
      <w:pPr>
        <w:widowControl w:val="0"/>
        <w:spacing w:line="247" w:lineRule="auto"/>
        <w:ind w:firstLine="709"/>
        <w:jc w:val="both"/>
        <w:rPr>
          <w:sz w:val="26"/>
          <w:szCs w:val="26"/>
          <w:lang w:val="uk-UA"/>
        </w:rPr>
      </w:pPr>
      <w:r w:rsidRPr="00E14454">
        <w:rPr>
          <w:sz w:val="26"/>
          <w:szCs w:val="26"/>
          <w:lang w:val="uk-UA"/>
        </w:rPr>
        <w:t xml:space="preserve">На виконання бюджетної програми «Надання пільг окремим категоріям громадян з оплати послуг зв’язку» передбачено  </w:t>
      </w:r>
      <w:r>
        <w:rPr>
          <w:sz w:val="26"/>
          <w:szCs w:val="26"/>
          <w:lang w:val="uk-UA"/>
        </w:rPr>
        <w:t>3,7</w:t>
      </w:r>
      <w:r w:rsidRPr="00E14454">
        <w:rPr>
          <w:sz w:val="26"/>
          <w:szCs w:val="26"/>
          <w:lang w:val="uk-UA"/>
        </w:rPr>
        <w:t xml:space="preserve"> тис. грн.  </w:t>
      </w:r>
    </w:p>
    <w:p w:rsidR="00430C54" w:rsidRDefault="00430C54" w:rsidP="00430C54">
      <w:pPr>
        <w:widowControl w:val="0"/>
        <w:spacing w:line="247" w:lineRule="auto"/>
        <w:ind w:firstLine="720"/>
        <w:jc w:val="both"/>
        <w:rPr>
          <w:sz w:val="26"/>
          <w:szCs w:val="26"/>
          <w:lang w:val="uk-UA"/>
        </w:rPr>
      </w:pPr>
      <w:bookmarkStart w:id="6" w:name="OLE_LINK5"/>
      <w:bookmarkStart w:id="7" w:name="OLE_LINK6"/>
      <w:bookmarkEnd w:id="4"/>
      <w:bookmarkEnd w:id="5"/>
      <w:r w:rsidRPr="00E14454">
        <w:rPr>
          <w:sz w:val="26"/>
          <w:szCs w:val="26"/>
          <w:lang w:val="uk-UA"/>
        </w:rPr>
        <w:t xml:space="preserve">На виконання бюджетної програми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для виплати компенсацій фізичним особам, що надають соціальні послуги, передбачено </w:t>
      </w:r>
      <w:r>
        <w:rPr>
          <w:sz w:val="26"/>
          <w:szCs w:val="26"/>
          <w:lang w:val="uk-UA"/>
        </w:rPr>
        <w:t>90,0</w:t>
      </w:r>
      <w:r w:rsidRPr="00E14454">
        <w:rPr>
          <w:sz w:val="26"/>
          <w:szCs w:val="26"/>
          <w:lang w:val="uk-UA"/>
        </w:rPr>
        <w:t xml:space="preserve"> тис. грн.</w:t>
      </w:r>
    </w:p>
    <w:p w:rsidR="00430C54" w:rsidRPr="00E14454" w:rsidRDefault="00430C54" w:rsidP="00430C54">
      <w:pPr>
        <w:pStyle w:val="a3"/>
        <w:widowControl w:val="0"/>
        <w:tabs>
          <w:tab w:val="left" w:pos="709"/>
          <w:tab w:val="left" w:pos="851"/>
        </w:tabs>
        <w:spacing w:line="247" w:lineRule="auto"/>
        <w:ind w:right="28" w:firstLine="720"/>
        <w:rPr>
          <w:sz w:val="26"/>
          <w:szCs w:val="26"/>
        </w:rPr>
      </w:pPr>
      <w:r w:rsidRPr="00E14454">
        <w:rPr>
          <w:sz w:val="26"/>
          <w:szCs w:val="26"/>
        </w:rPr>
        <w:t>На виконання бюджетної програми «Забезпечення</w:t>
      </w:r>
      <w:r>
        <w:rPr>
          <w:sz w:val="26"/>
          <w:szCs w:val="26"/>
        </w:rPr>
        <w:t xml:space="preserve"> діяльності інших закладів у сфері соціального захисту і соціального забезпечення» </w:t>
      </w:r>
      <w:r w:rsidRPr="00E14454">
        <w:rPr>
          <w:sz w:val="26"/>
          <w:szCs w:val="26"/>
        </w:rPr>
        <w:t xml:space="preserve">по загальному фонду передбачено видатки в сумі </w:t>
      </w:r>
      <w:r>
        <w:rPr>
          <w:sz w:val="26"/>
          <w:szCs w:val="26"/>
        </w:rPr>
        <w:t>2 756,5</w:t>
      </w:r>
      <w:r w:rsidRPr="00E14454">
        <w:rPr>
          <w:sz w:val="26"/>
          <w:szCs w:val="26"/>
        </w:rPr>
        <w:t xml:space="preserve"> тис. грн., з них: на оплату праці з нарахуваннями </w:t>
      </w:r>
      <w:bookmarkStart w:id="8" w:name="OLE_LINK17"/>
      <w:bookmarkStart w:id="9" w:name="OLE_LINK18"/>
      <w:bookmarkStart w:id="10" w:name="OLE_LINK19"/>
      <w:r w:rsidRPr="00E14454">
        <w:rPr>
          <w:sz w:val="26"/>
          <w:szCs w:val="26"/>
        </w:rPr>
        <w:t>–</w:t>
      </w:r>
      <w:bookmarkEnd w:id="8"/>
      <w:bookmarkEnd w:id="9"/>
      <w:bookmarkEnd w:id="10"/>
      <w:r w:rsidRPr="00E14454">
        <w:rPr>
          <w:sz w:val="26"/>
          <w:szCs w:val="26"/>
        </w:rPr>
        <w:t xml:space="preserve"> </w:t>
      </w:r>
      <w:r>
        <w:rPr>
          <w:sz w:val="26"/>
          <w:szCs w:val="26"/>
        </w:rPr>
        <w:t>2 566,8</w:t>
      </w:r>
      <w:r w:rsidRPr="00E14454">
        <w:rPr>
          <w:sz w:val="26"/>
          <w:szCs w:val="26"/>
        </w:rPr>
        <w:t xml:space="preserve"> тис. грн., на оплату комунальних послуг та енергоносіїв – </w:t>
      </w:r>
      <w:r>
        <w:rPr>
          <w:sz w:val="26"/>
          <w:szCs w:val="26"/>
        </w:rPr>
        <w:t>155,4</w:t>
      </w:r>
      <w:r w:rsidRPr="00E14454">
        <w:rPr>
          <w:sz w:val="26"/>
          <w:szCs w:val="26"/>
        </w:rPr>
        <w:t xml:space="preserve"> тис. грн. По спеціальному фонду передбачено </w:t>
      </w:r>
      <w:r>
        <w:rPr>
          <w:sz w:val="26"/>
          <w:szCs w:val="26"/>
        </w:rPr>
        <w:t>5,0</w:t>
      </w:r>
      <w:r w:rsidRPr="00E14454">
        <w:rPr>
          <w:sz w:val="26"/>
          <w:szCs w:val="26"/>
        </w:rPr>
        <w:t xml:space="preserve"> тис. грн. (власні надходження установи).</w:t>
      </w:r>
    </w:p>
    <w:p w:rsidR="00430C54" w:rsidRPr="00E14454" w:rsidRDefault="00430C54" w:rsidP="00430C54">
      <w:pPr>
        <w:widowControl w:val="0"/>
        <w:spacing w:line="247" w:lineRule="auto"/>
        <w:ind w:firstLine="720"/>
        <w:jc w:val="both"/>
        <w:rPr>
          <w:sz w:val="26"/>
          <w:szCs w:val="26"/>
          <w:lang w:val="uk-UA"/>
        </w:rPr>
      </w:pPr>
    </w:p>
    <w:bookmarkEnd w:id="6"/>
    <w:bookmarkEnd w:id="7"/>
    <w:p w:rsidR="00430C54" w:rsidRPr="00E14454" w:rsidRDefault="00430C54" w:rsidP="00430C54">
      <w:pPr>
        <w:widowControl w:val="0"/>
        <w:tabs>
          <w:tab w:val="left" w:pos="8292"/>
          <w:tab w:val="left" w:pos="8363"/>
          <w:tab w:val="left" w:pos="8784"/>
        </w:tabs>
        <w:ind w:right="28" w:firstLine="720"/>
        <w:jc w:val="both"/>
        <w:rPr>
          <w:sz w:val="26"/>
          <w:szCs w:val="26"/>
          <w:lang w:val="uk-UA"/>
        </w:rPr>
      </w:pPr>
      <w:r w:rsidRPr="00E14454">
        <w:rPr>
          <w:sz w:val="26"/>
          <w:szCs w:val="26"/>
          <w:lang w:val="uk-UA"/>
        </w:rPr>
        <w:t xml:space="preserve">За бюджетною програмою «Інші заходи у сфері соціального захисту і соціального забезпечення» планується спрямувати кошти по загальному фонду  в сумі </w:t>
      </w:r>
      <w:r>
        <w:rPr>
          <w:sz w:val="26"/>
          <w:szCs w:val="26"/>
          <w:lang w:val="uk-UA"/>
        </w:rPr>
        <w:t>320,0</w:t>
      </w:r>
      <w:r w:rsidRPr="00E14454">
        <w:rPr>
          <w:sz w:val="26"/>
          <w:szCs w:val="26"/>
          <w:lang w:val="uk-UA"/>
        </w:rPr>
        <w:t xml:space="preserve"> тис. грн. В межах бюджетної програми передбачені видатки на виконання окремих заходів міських соціальних  програм: надання одноразових, щомісячних допомог, доплат, пільг та компенсацій.  </w:t>
      </w:r>
    </w:p>
    <w:p w:rsidR="00430C54" w:rsidRPr="00E14454" w:rsidRDefault="00430C54" w:rsidP="00430C54">
      <w:pPr>
        <w:pStyle w:val="2"/>
        <w:spacing w:after="0" w:line="240" w:lineRule="auto"/>
        <w:ind w:left="0" w:firstLine="720"/>
        <w:jc w:val="both"/>
        <w:rPr>
          <w:sz w:val="26"/>
          <w:szCs w:val="26"/>
          <w:highlight w:val="yellow"/>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«Реалізація Національної програми інформатизації» за загальним фондом передбачені видатки в сумі </w:t>
      </w:r>
      <w:r>
        <w:rPr>
          <w:sz w:val="26"/>
          <w:szCs w:val="26"/>
          <w:lang w:val="uk-UA"/>
        </w:rPr>
        <w:t>41,4</w:t>
      </w:r>
      <w:r w:rsidRPr="00E14454">
        <w:rPr>
          <w:sz w:val="26"/>
          <w:szCs w:val="26"/>
          <w:lang w:val="uk-UA"/>
        </w:rPr>
        <w:t xml:space="preserve"> тис. грн..</w:t>
      </w:r>
    </w:p>
    <w:p w:rsidR="00430C54" w:rsidRPr="00E14454" w:rsidRDefault="00430C54" w:rsidP="00430C54">
      <w:pPr>
        <w:widowControl w:val="0"/>
        <w:ind w:firstLine="720"/>
        <w:jc w:val="both"/>
        <w:rPr>
          <w:sz w:val="26"/>
          <w:szCs w:val="26"/>
          <w:lang w:val="uk-UA"/>
        </w:rPr>
      </w:pPr>
      <w:r w:rsidRPr="00E14454">
        <w:rPr>
          <w:b/>
          <w:sz w:val="26"/>
          <w:szCs w:val="26"/>
          <w:lang w:val="uk-UA"/>
        </w:rPr>
        <w:t xml:space="preserve">Відділу культури міської ради </w:t>
      </w:r>
      <w:r w:rsidRPr="00E14454">
        <w:rPr>
          <w:sz w:val="26"/>
          <w:szCs w:val="26"/>
          <w:lang w:val="uk-UA"/>
        </w:rPr>
        <w:t>на 202</w:t>
      </w:r>
      <w:r>
        <w:rPr>
          <w:sz w:val="26"/>
          <w:szCs w:val="26"/>
          <w:lang w:val="uk-UA"/>
        </w:rPr>
        <w:t>2</w:t>
      </w:r>
      <w:r w:rsidRPr="00E14454">
        <w:rPr>
          <w:sz w:val="26"/>
          <w:szCs w:val="26"/>
          <w:lang w:val="uk-UA"/>
        </w:rPr>
        <w:t xml:space="preserve"> рік передбачено видатки в сумі </w:t>
      </w:r>
      <w:r>
        <w:rPr>
          <w:sz w:val="26"/>
          <w:szCs w:val="26"/>
          <w:lang w:val="uk-UA"/>
        </w:rPr>
        <w:t>2 231,7</w:t>
      </w:r>
      <w:r w:rsidRPr="00E14454">
        <w:rPr>
          <w:sz w:val="26"/>
          <w:szCs w:val="26"/>
          <w:lang w:val="uk-UA"/>
        </w:rPr>
        <w:t xml:space="preserve"> тис. грн., по загальному фонду – </w:t>
      </w:r>
      <w:r>
        <w:rPr>
          <w:sz w:val="26"/>
          <w:szCs w:val="26"/>
          <w:lang w:val="uk-UA"/>
        </w:rPr>
        <w:t>5 057,3</w:t>
      </w:r>
      <w:r w:rsidRPr="00E14454">
        <w:rPr>
          <w:sz w:val="26"/>
          <w:szCs w:val="26"/>
          <w:lang w:val="uk-UA"/>
        </w:rPr>
        <w:t xml:space="preserve"> тис.</w:t>
      </w:r>
      <w:r w:rsidRPr="00E14454">
        <w:rPr>
          <w:color w:val="FF0000"/>
          <w:sz w:val="26"/>
          <w:szCs w:val="26"/>
          <w:lang w:val="uk-UA"/>
        </w:rPr>
        <w:t xml:space="preserve"> </w:t>
      </w:r>
      <w:r w:rsidRPr="00E14454">
        <w:rPr>
          <w:sz w:val="26"/>
          <w:szCs w:val="26"/>
          <w:lang w:val="uk-UA"/>
        </w:rPr>
        <w:t xml:space="preserve">грн., по спеціальному фонду – </w:t>
      </w:r>
      <w:r>
        <w:rPr>
          <w:sz w:val="26"/>
          <w:szCs w:val="26"/>
          <w:lang w:val="uk-UA"/>
        </w:rPr>
        <w:t>174,4</w:t>
      </w:r>
      <w:r w:rsidRPr="00E14454">
        <w:rPr>
          <w:sz w:val="26"/>
          <w:szCs w:val="26"/>
          <w:lang w:val="uk-UA"/>
        </w:rPr>
        <w:t xml:space="preserve"> тис. грн. за рахунок власних надходжень.</w:t>
      </w:r>
    </w:p>
    <w:p w:rsidR="00430C54" w:rsidRPr="00E14454" w:rsidRDefault="00430C54" w:rsidP="00430C54">
      <w:pPr>
        <w:widowControl w:val="0"/>
        <w:ind w:firstLine="720"/>
        <w:jc w:val="both"/>
        <w:rPr>
          <w:sz w:val="26"/>
          <w:szCs w:val="26"/>
          <w:lang w:val="uk-UA"/>
        </w:rPr>
      </w:pPr>
      <w:r w:rsidRPr="00E14454">
        <w:rPr>
          <w:sz w:val="26"/>
          <w:szCs w:val="26"/>
          <w:lang w:val="uk-UA"/>
        </w:rPr>
        <w:t>На виконання бюджетної програми «Керівництво і управління у відповідній сфері у містах (місті Києві), селищах, селах, об</w:t>
      </w:r>
      <w:r w:rsidRPr="00E14454">
        <w:rPr>
          <w:rFonts w:cs="Aharoni"/>
          <w:sz w:val="26"/>
          <w:szCs w:val="26"/>
          <w:lang w:val="uk-UA"/>
        </w:rPr>
        <w:t>'</w:t>
      </w:r>
      <w:r w:rsidRPr="00E14454">
        <w:rPr>
          <w:sz w:val="26"/>
          <w:szCs w:val="26"/>
          <w:lang w:val="uk-UA"/>
        </w:rPr>
        <w:t xml:space="preserve">єднаних територіальних громадах» </w:t>
      </w:r>
      <w:r w:rsidRPr="00E14454">
        <w:rPr>
          <w:sz w:val="26"/>
          <w:szCs w:val="26"/>
          <w:lang w:val="uk-UA"/>
        </w:rPr>
        <w:lastRenderedPageBreak/>
        <w:t xml:space="preserve">передбачені видатки по загальному фонду в сумі </w:t>
      </w:r>
      <w:r>
        <w:rPr>
          <w:sz w:val="26"/>
          <w:szCs w:val="26"/>
          <w:lang w:val="uk-UA"/>
        </w:rPr>
        <w:t>347,7</w:t>
      </w:r>
      <w:r w:rsidRPr="00E14454">
        <w:rPr>
          <w:sz w:val="26"/>
          <w:szCs w:val="26"/>
          <w:lang w:val="uk-UA"/>
        </w:rPr>
        <w:t xml:space="preserve"> тис. грн., з них: на оплату праці з нарахуваннями – </w:t>
      </w:r>
      <w:r>
        <w:rPr>
          <w:sz w:val="26"/>
          <w:szCs w:val="26"/>
          <w:lang w:val="uk-UA"/>
        </w:rPr>
        <w:t>346,3</w:t>
      </w:r>
      <w:r w:rsidRPr="00E14454">
        <w:rPr>
          <w:sz w:val="26"/>
          <w:szCs w:val="26"/>
          <w:lang w:val="uk-UA"/>
        </w:rPr>
        <w:t xml:space="preserve"> тис. грн.</w:t>
      </w:r>
    </w:p>
    <w:p w:rsidR="00430C54" w:rsidRPr="00E14454" w:rsidRDefault="00430C54" w:rsidP="00430C54">
      <w:pPr>
        <w:pStyle w:val="a3"/>
        <w:widowControl w:val="0"/>
        <w:tabs>
          <w:tab w:val="left" w:pos="1080"/>
        </w:tabs>
        <w:ind w:firstLine="709"/>
        <w:rPr>
          <w:sz w:val="26"/>
          <w:szCs w:val="26"/>
        </w:rPr>
      </w:pPr>
      <w:r w:rsidRPr="00E14454">
        <w:rPr>
          <w:sz w:val="26"/>
          <w:szCs w:val="26"/>
        </w:rPr>
        <w:t>Кошти спрямовуються на фінансування 1 бібліотеки, 1 музею, 1 клубн</w:t>
      </w:r>
      <w:r>
        <w:rPr>
          <w:sz w:val="26"/>
          <w:szCs w:val="26"/>
        </w:rPr>
        <w:t>ого</w:t>
      </w:r>
      <w:r w:rsidRPr="00E14454">
        <w:rPr>
          <w:sz w:val="26"/>
          <w:szCs w:val="26"/>
        </w:rPr>
        <w:t xml:space="preserve"> заклад</w:t>
      </w:r>
      <w:r>
        <w:rPr>
          <w:sz w:val="26"/>
          <w:szCs w:val="26"/>
        </w:rPr>
        <w:t>у</w:t>
      </w:r>
      <w:r w:rsidRPr="00E14454">
        <w:rPr>
          <w:sz w:val="26"/>
          <w:szCs w:val="26"/>
        </w:rPr>
        <w:t>, 1  школи естетичного виховання дітей</w:t>
      </w:r>
      <w:r>
        <w:rPr>
          <w:sz w:val="26"/>
          <w:szCs w:val="26"/>
        </w:rPr>
        <w:t xml:space="preserve"> , централізованої бухгалтерії та господарської групи.</w:t>
      </w:r>
    </w:p>
    <w:p w:rsidR="00430C54" w:rsidRPr="00E14454" w:rsidRDefault="00430C54" w:rsidP="00430C54">
      <w:pPr>
        <w:pStyle w:val="a3"/>
        <w:widowControl w:val="0"/>
        <w:ind w:firstLine="720"/>
        <w:rPr>
          <w:b/>
          <w:sz w:val="26"/>
          <w:szCs w:val="26"/>
        </w:rPr>
      </w:pPr>
      <w:r w:rsidRPr="00E14454">
        <w:rPr>
          <w:sz w:val="26"/>
          <w:szCs w:val="26"/>
        </w:rPr>
        <w:t xml:space="preserve">На виконання бюджетної програми «Забезпечення діяльності бібліотек» передбачено кошти в сумі  </w:t>
      </w:r>
      <w:r>
        <w:rPr>
          <w:sz w:val="26"/>
          <w:szCs w:val="26"/>
        </w:rPr>
        <w:t xml:space="preserve">131,6 </w:t>
      </w:r>
      <w:r w:rsidRPr="00E14454">
        <w:rPr>
          <w:sz w:val="26"/>
          <w:szCs w:val="26"/>
        </w:rPr>
        <w:t xml:space="preserve">тис. грн. </w:t>
      </w:r>
    </w:p>
    <w:p w:rsidR="00430C54" w:rsidRPr="00E14454" w:rsidRDefault="00430C54" w:rsidP="00430C54">
      <w:pPr>
        <w:pStyle w:val="a3"/>
        <w:widowControl w:val="0"/>
        <w:ind w:firstLine="720"/>
        <w:rPr>
          <w:b/>
          <w:sz w:val="26"/>
          <w:szCs w:val="26"/>
        </w:rPr>
      </w:pPr>
      <w:r w:rsidRPr="00E14454">
        <w:rPr>
          <w:sz w:val="26"/>
          <w:szCs w:val="26"/>
        </w:rPr>
        <w:t xml:space="preserve">На виконання бюджетної програми «Забезпечення діяльності музеїв» передбачено кошти в сумі </w:t>
      </w:r>
      <w:r>
        <w:rPr>
          <w:sz w:val="26"/>
          <w:szCs w:val="26"/>
        </w:rPr>
        <w:t>125,4</w:t>
      </w:r>
      <w:r w:rsidRPr="00E14454">
        <w:rPr>
          <w:sz w:val="26"/>
          <w:szCs w:val="26"/>
        </w:rPr>
        <w:t xml:space="preserve"> тис. грн. </w:t>
      </w:r>
    </w:p>
    <w:p w:rsidR="00430C54" w:rsidRPr="00E14454" w:rsidRDefault="00430C54" w:rsidP="00430C54">
      <w:pPr>
        <w:pStyle w:val="a3"/>
        <w:widowControl w:val="0"/>
        <w:ind w:firstLine="720"/>
        <w:rPr>
          <w:sz w:val="26"/>
          <w:szCs w:val="26"/>
        </w:rPr>
      </w:pPr>
      <w:r w:rsidRPr="00E14454">
        <w:rPr>
          <w:sz w:val="26"/>
          <w:szCs w:val="26"/>
        </w:rPr>
        <w:t>На виконання бюджетної програми «</w:t>
      </w:r>
      <w:r w:rsidRPr="00E14454">
        <w:rPr>
          <w:bCs/>
          <w:sz w:val="26"/>
          <w:szCs w:val="26"/>
        </w:rPr>
        <w:t>Забезпечення діяльності палаців i будинків культури, клубів, центрів дозвілля та інших клубних закладів</w:t>
      </w:r>
      <w:r w:rsidRPr="00E14454">
        <w:rPr>
          <w:sz w:val="26"/>
          <w:szCs w:val="26"/>
        </w:rPr>
        <w:t xml:space="preserve">» передбачено видатки в сумі – </w:t>
      </w:r>
      <w:r>
        <w:rPr>
          <w:sz w:val="26"/>
          <w:szCs w:val="26"/>
        </w:rPr>
        <w:t>546,2</w:t>
      </w:r>
      <w:r w:rsidRPr="00E14454">
        <w:rPr>
          <w:sz w:val="26"/>
          <w:szCs w:val="26"/>
        </w:rPr>
        <w:t xml:space="preserve"> тис. грн., з них: по загальному фонду – </w:t>
      </w:r>
      <w:r>
        <w:rPr>
          <w:sz w:val="26"/>
          <w:szCs w:val="26"/>
        </w:rPr>
        <w:t>531,8</w:t>
      </w:r>
      <w:r w:rsidRPr="00E14454">
        <w:rPr>
          <w:sz w:val="26"/>
          <w:szCs w:val="26"/>
        </w:rPr>
        <w:t xml:space="preserve"> тис. грн., спеціальному фонду – </w:t>
      </w:r>
      <w:r>
        <w:rPr>
          <w:sz w:val="26"/>
          <w:szCs w:val="26"/>
        </w:rPr>
        <w:t>14,4</w:t>
      </w:r>
      <w:r w:rsidRPr="00E14454">
        <w:rPr>
          <w:sz w:val="26"/>
          <w:szCs w:val="26"/>
        </w:rPr>
        <w:t xml:space="preserve"> тис. грн. (власні надходження). </w:t>
      </w:r>
    </w:p>
    <w:p w:rsidR="00430C54" w:rsidRPr="00E14454" w:rsidRDefault="00430C54" w:rsidP="00430C54">
      <w:pPr>
        <w:pStyle w:val="a3"/>
        <w:widowControl w:val="0"/>
        <w:ind w:firstLine="720"/>
        <w:rPr>
          <w:sz w:val="26"/>
          <w:szCs w:val="26"/>
          <w:highlight w:val="yellow"/>
        </w:rPr>
      </w:pPr>
      <w:r w:rsidRPr="00E14454">
        <w:rPr>
          <w:sz w:val="26"/>
          <w:szCs w:val="26"/>
        </w:rPr>
        <w:t xml:space="preserve"> На бюджетну програму «Надання спеціальної освіти мистецькими школами» передбачено видатки в сумі </w:t>
      </w:r>
      <w:r>
        <w:rPr>
          <w:sz w:val="26"/>
          <w:szCs w:val="26"/>
        </w:rPr>
        <w:t>3 175,7</w:t>
      </w:r>
      <w:r w:rsidRPr="00E14454">
        <w:rPr>
          <w:sz w:val="26"/>
          <w:szCs w:val="26"/>
        </w:rPr>
        <w:t xml:space="preserve"> тис. грн., в </w:t>
      </w:r>
      <w:proofErr w:type="spellStart"/>
      <w:r w:rsidRPr="00E14454">
        <w:rPr>
          <w:sz w:val="26"/>
          <w:szCs w:val="26"/>
        </w:rPr>
        <w:t>т.ч</w:t>
      </w:r>
      <w:proofErr w:type="spellEnd"/>
      <w:r w:rsidRPr="00E14454">
        <w:rPr>
          <w:sz w:val="26"/>
          <w:szCs w:val="26"/>
        </w:rPr>
        <w:t xml:space="preserve">.: по загальному фонду – </w:t>
      </w:r>
      <w:r>
        <w:rPr>
          <w:sz w:val="26"/>
          <w:szCs w:val="26"/>
        </w:rPr>
        <w:t>3 015,7</w:t>
      </w:r>
      <w:r w:rsidRPr="00E14454">
        <w:rPr>
          <w:sz w:val="26"/>
          <w:szCs w:val="26"/>
        </w:rPr>
        <w:t xml:space="preserve"> тис. грн., по спеціальному фонду – </w:t>
      </w:r>
      <w:r>
        <w:rPr>
          <w:sz w:val="26"/>
          <w:szCs w:val="26"/>
        </w:rPr>
        <w:t>160,0</w:t>
      </w:r>
      <w:r w:rsidRPr="00E14454">
        <w:rPr>
          <w:sz w:val="26"/>
          <w:szCs w:val="26"/>
        </w:rPr>
        <w:t xml:space="preserve"> тис. грн. (власні надходження).</w:t>
      </w:r>
    </w:p>
    <w:p w:rsidR="00430C54" w:rsidRPr="00E14454" w:rsidRDefault="00430C54" w:rsidP="00430C54">
      <w:pPr>
        <w:pStyle w:val="a3"/>
        <w:widowControl w:val="0"/>
        <w:ind w:firstLine="720"/>
        <w:rPr>
          <w:sz w:val="26"/>
          <w:szCs w:val="26"/>
        </w:rPr>
      </w:pPr>
      <w:r w:rsidRPr="00E14454">
        <w:rPr>
          <w:sz w:val="26"/>
          <w:szCs w:val="26"/>
        </w:rPr>
        <w:t xml:space="preserve">За бюджетною програмою «Забезпечення діяльності інших закладів в галузі культури і мистецтва» враховано видатки в сумі </w:t>
      </w:r>
      <w:r>
        <w:rPr>
          <w:sz w:val="26"/>
          <w:szCs w:val="26"/>
        </w:rPr>
        <w:t>883,0</w:t>
      </w:r>
      <w:r w:rsidRPr="00E14454">
        <w:rPr>
          <w:sz w:val="26"/>
          <w:szCs w:val="26"/>
        </w:rPr>
        <w:t xml:space="preserve"> тис. грн. по загальному фонду. Кошти заплановані на утримання централізованої бухгалтерії та господарськ</w:t>
      </w:r>
      <w:r>
        <w:rPr>
          <w:sz w:val="26"/>
          <w:szCs w:val="26"/>
        </w:rPr>
        <w:t>ої</w:t>
      </w:r>
      <w:r w:rsidRPr="00E14454">
        <w:rPr>
          <w:sz w:val="26"/>
          <w:szCs w:val="26"/>
        </w:rPr>
        <w:t xml:space="preserve"> </w:t>
      </w:r>
      <w:r>
        <w:rPr>
          <w:sz w:val="26"/>
          <w:szCs w:val="26"/>
        </w:rPr>
        <w:t>групи</w:t>
      </w:r>
      <w:r w:rsidRPr="00E14454">
        <w:rPr>
          <w:sz w:val="26"/>
          <w:szCs w:val="26"/>
        </w:rPr>
        <w:t>.</w:t>
      </w:r>
    </w:p>
    <w:p w:rsidR="00430C54" w:rsidRPr="00E14454" w:rsidRDefault="00430C54" w:rsidP="00430C54">
      <w:pPr>
        <w:pStyle w:val="2"/>
        <w:spacing w:after="0" w:line="240" w:lineRule="auto"/>
        <w:ind w:left="0" w:firstLine="720"/>
        <w:jc w:val="both"/>
        <w:rPr>
          <w:sz w:val="26"/>
          <w:szCs w:val="26"/>
          <w:highlight w:val="yellow"/>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«Реалізація Національної програми інформатизації» за загальним фондом передбачені видатки в сумі </w:t>
      </w:r>
      <w:r>
        <w:rPr>
          <w:sz w:val="26"/>
          <w:szCs w:val="26"/>
          <w:lang w:val="uk-UA"/>
        </w:rPr>
        <w:t>22,1</w:t>
      </w:r>
      <w:r w:rsidRPr="00E14454">
        <w:rPr>
          <w:sz w:val="26"/>
          <w:szCs w:val="26"/>
          <w:lang w:val="uk-UA"/>
        </w:rPr>
        <w:t xml:space="preserve"> тис. грн..</w:t>
      </w:r>
    </w:p>
    <w:p w:rsidR="00430C54" w:rsidRPr="00E14454" w:rsidRDefault="00430C54" w:rsidP="00430C54">
      <w:pPr>
        <w:widowControl w:val="0"/>
        <w:ind w:firstLine="709"/>
        <w:jc w:val="both"/>
        <w:rPr>
          <w:sz w:val="26"/>
          <w:szCs w:val="26"/>
          <w:lang w:val="uk-UA"/>
        </w:rPr>
      </w:pPr>
      <w:r w:rsidRPr="00E14454">
        <w:rPr>
          <w:b/>
          <w:sz w:val="26"/>
          <w:szCs w:val="26"/>
          <w:lang w:val="uk-UA"/>
        </w:rPr>
        <w:t xml:space="preserve">Відділу молоді та спорту міської ради </w:t>
      </w:r>
      <w:r w:rsidRPr="00E14454">
        <w:rPr>
          <w:sz w:val="26"/>
          <w:szCs w:val="26"/>
          <w:lang w:val="uk-UA"/>
        </w:rPr>
        <w:t xml:space="preserve">передбачені видатки у загальній сумі </w:t>
      </w:r>
      <w:r>
        <w:rPr>
          <w:sz w:val="26"/>
          <w:szCs w:val="26"/>
          <w:lang w:val="uk-UA"/>
        </w:rPr>
        <w:t xml:space="preserve">4 435,3 тис. грн, з них </w:t>
      </w:r>
      <w:r w:rsidRPr="00E14454">
        <w:rPr>
          <w:sz w:val="26"/>
          <w:szCs w:val="26"/>
          <w:lang w:val="uk-UA"/>
        </w:rPr>
        <w:t xml:space="preserve">по загальному фонду – </w:t>
      </w:r>
      <w:r>
        <w:rPr>
          <w:sz w:val="26"/>
          <w:szCs w:val="26"/>
          <w:lang w:val="uk-UA"/>
        </w:rPr>
        <w:t>4 432,5</w:t>
      </w:r>
      <w:r w:rsidRPr="00E14454">
        <w:rPr>
          <w:sz w:val="26"/>
          <w:szCs w:val="26"/>
          <w:lang w:val="uk-UA"/>
        </w:rPr>
        <w:t>тис.</w:t>
      </w:r>
      <w:r w:rsidRPr="00E14454">
        <w:rPr>
          <w:color w:val="FF0000"/>
          <w:sz w:val="26"/>
          <w:szCs w:val="26"/>
          <w:lang w:val="uk-UA"/>
        </w:rPr>
        <w:t xml:space="preserve"> </w:t>
      </w:r>
      <w:r w:rsidRPr="00E14454">
        <w:rPr>
          <w:sz w:val="26"/>
          <w:szCs w:val="26"/>
          <w:lang w:val="uk-UA"/>
        </w:rPr>
        <w:t xml:space="preserve">грн., по спеціальному фонду – </w:t>
      </w:r>
      <w:r>
        <w:rPr>
          <w:sz w:val="26"/>
          <w:szCs w:val="26"/>
          <w:lang w:val="uk-UA"/>
        </w:rPr>
        <w:t>2,8</w:t>
      </w:r>
      <w:r w:rsidRPr="00E14454">
        <w:rPr>
          <w:sz w:val="26"/>
          <w:szCs w:val="26"/>
          <w:lang w:val="uk-UA"/>
        </w:rPr>
        <w:t xml:space="preserve"> тис. грн. за рахунок власних надходжень.</w:t>
      </w:r>
    </w:p>
    <w:p w:rsidR="00430C54" w:rsidRPr="00E14454" w:rsidRDefault="00430C54" w:rsidP="00430C54">
      <w:pPr>
        <w:widowControl w:val="0"/>
        <w:ind w:firstLine="720"/>
        <w:jc w:val="both"/>
        <w:rPr>
          <w:sz w:val="26"/>
          <w:szCs w:val="26"/>
          <w:lang w:val="uk-UA"/>
        </w:rPr>
      </w:pPr>
      <w:r w:rsidRPr="00E14454">
        <w:rPr>
          <w:sz w:val="26"/>
          <w:szCs w:val="26"/>
          <w:lang w:val="uk-UA"/>
        </w:rPr>
        <w:t>На виконання бюджетної програми «Керівництво і управління у відповідній сфері у містах (місті Києві), селищах, селах, об</w:t>
      </w:r>
      <w:r w:rsidRPr="00E14454">
        <w:rPr>
          <w:rFonts w:cs="Aharoni"/>
          <w:sz w:val="26"/>
          <w:szCs w:val="26"/>
          <w:lang w:val="uk-UA"/>
        </w:rPr>
        <w:t>'</w:t>
      </w:r>
      <w:r w:rsidRPr="00E14454">
        <w:rPr>
          <w:sz w:val="26"/>
          <w:szCs w:val="26"/>
          <w:lang w:val="uk-UA"/>
        </w:rPr>
        <w:t xml:space="preserve">єднаних територіальних громадах» передбачені видатки по загальному фонду в сумі </w:t>
      </w:r>
      <w:r>
        <w:rPr>
          <w:sz w:val="26"/>
          <w:szCs w:val="26"/>
          <w:lang w:val="uk-UA"/>
        </w:rPr>
        <w:t>377,0</w:t>
      </w:r>
      <w:r w:rsidRPr="00E14454">
        <w:rPr>
          <w:sz w:val="26"/>
          <w:szCs w:val="26"/>
          <w:lang w:val="uk-UA"/>
        </w:rPr>
        <w:t xml:space="preserve"> тис. грн., з них: на оплату праці з нарахуваннями – </w:t>
      </w:r>
      <w:r>
        <w:rPr>
          <w:sz w:val="26"/>
          <w:szCs w:val="26"/>
          <w:lang w:val="uk-UA"/>
        </w:rPr>
        <w:t>375,2</w:t>
      </w:r>
      <w:r w:rsidRPr="00E14454">
        <w:rPr>
          <w:sz w:val="26"/>
          <w:szCs w:val="26"/>
          <w:lang w:val="uk-UA"/>
        </w:rPr>
        <w:t xml:space="preserve"> тис. грн.</w:t>
      </w:r>
    </w:p>
    <w:p w:rsidR="00430C54" w:rsidRPr="00E14454" w:rsidRDefault="00430C54" w:rsidP="00430C54">
      <w:pPr>
        <w:widowControl w:val="0"/>
        <w:ind w:firstLine="709"/>
        <w:jc w:val="both"/>
        <w:rPr>
          <w:sz w:val="26"/>
          <w:szCs w:val="26"/>
          <w:lang w:val="uk-UA"/>
        </w:rPr>
      </w:pPr>
      <w:r w:rsidRPr="00E14454">
        <w:rPr>
          <w:sz w:val="26"/>
          <w:szCs w:val="26"/>
          <w:lang w:val="uk-UA"/>
        </w:rPr>
        <w:t>На виконання програми «</w:t>
      </w:r>
      <w:r w:rsidRPr="00E14454">
        <w:rPr>
          <w:bCs/>
          <w:color w:val="000000"/>
          <w:sz w:val="26"/>
          <w:szCs w:val="26"/>
          <w:shd w:val="clear" w:color="auto" w:fill="FFFFFF"/>
          <w:lang w:val="uk-UA"/>
        </w:rPr>
        <w:t>Проведення навчально-тренувальних зборів і змагань з олімпійських видів спорту</w:t>
      </w:r>
      <w:r w:rsidRPr="00E14454">
        <w:rPr>
          <w:sz w:val="26"/>
          <w:szCs w:val="26"/>
          <w:lang w:val="uk-UA"/>
        </w:rPr>
        <w:t xml:space="preserve">» по загальному фонду передбачено </w:t>
      </w:r>
      <w:r>
        <w:rPr>
          <w:sz w:val="26"/>
          <w:szCs w:val="26"/>
          <w:lang w:val="uk-UA"/>
        </w:rPr>
        <w:t>41,2</w:t>
      </w:r>
      <w:r w:rsidRPr="00E14454">
        <w:rPr>
          <w:sz w:val="26"/>
          <w:szCs w:val="26"/>
          <w:lang w:val="uk-UA"/>
        </w:rPr>
        <w:t xml:space="preserve"> тис. грн. </w:t>
      </w:r>
    </w:p>
    <w:p w:rsidR="00430C54" w:rsidRPr="00E14454" w:rsidRDefault="00430C54" w:rsidP="00430C54">
      <w:pPr>
        <w:widowControl w:val="0"/>
        <w:ind w:firstLine="709"/>
        <w:jc w:val="both"/>
        <w:rPr>
          <w:sz w:val="26"/>
          <w:szCs w:val="26"/>
          <w:lang w:val="uk-UA"/>
        </w:rPr>
      </w:pPr>
      <w:r w:rsidRPr="00E14454">
        <w:rPr>
          <w:sz w:val="26"/>
          <w:szCs w:val="26"/>
          <w:lang w:val="uk-UA"/>
        </w:rPr>
        <w:t>На виконання програми «</w:t>
      </w:r>
      <w:r w:rsidRPr="00E14454">
        <w:rPr>
          <w:bCs/>
          <w:color w:val="000000"/>
          <w:sz w:val="26"/>
          <w:szCs w:val="26"/>
          <w:shd w:val="clear" w:color="auto" w:fill="FFFFFF"/>
          <w:lang w:val="uk-UA"/>
        </w:rPr>
        <w:t>Проведення навчально-тренувальних зборів і змагань з неолімпійських видів спорту</w:t>
      </w:r>
      <w:r w:rsidRPr="00E14454">
        <w:rPr>
          <w:sz w:val="26"/>
          <w:szCs w:val="26"/>
          <w:lang w:val="uk-UA"/>
        </w:rPr>
        <w:t xml:space="preserve">» по загальному фонду передбачено </w:t>
      </w:r>
      <w:r>
        <w:rPr>
          <w:sz w:val="26"/>
          <w:szCs w:val="26"/>
          <w:lang w:val="uk-UA"/>
        </w:rPr>
        <w:t>30,0</w:t>
      </w:r>
      <w:r w:rsidRPr="00E14454">
        <w:rPr>
          <w:sz w:val="26"/>
          <w:szCs w:val="26"/>
          <w:lang w:val="uk-UA"/>
        </w:rPr>
        <w:t xml:space="preserve"> тис. грн. </w:t>
      </w:r>
    </w:p>
    <w:p w:rsidR="00430C54" w:rsidRPr="00E14454" w:rsidRDefault="00430C54" w:rsidP="00430C54">
      <w:pPr>
        <w:widowControl w:val="0"/>
        <w:ind w:firstLine="709"/>
        <w:jc w:val="both"/>
        <w:rPr>
          <w:sz w:val="26"/>
          <w:szCs w:val="26"/>
          <w:highlight w:val="yellow"/>
          <w:lang w:val="uk-UA"/>
        </w:rPr>
      </w:pPr>
      <w:r w:rsidRPr="00E14454">
        <w:rPr>
          <w:rFonts w:eastAsia="TimesNewRomanPSMT"/>
          <w:sz w:val="26"/>
          <w:szCs w:val="26"/>
          <w:lang w:val="uk-UA"/>
        </w:rPr>
        <w:t>На бюджетну програму «</w:t>
      </w:r>
      <w:r w:rsidRPr="00E14454">
        <w:rPr>
          <w:bCs/>
          <w:color w:val="000000"/>
          <w:sz w:val="26"/>
          <w:szCs w:val="26"/>
          <w:shd w:val="clear" w:color="auto" w:fill="FFFFFF"/>
          <w:lang w:val="uk-UA"/>
        </w:rPr>
        <w:t>Утримання та навчально-тренувальна робота комунальних дитячо-юнацьких спортивних шкіл</w:t>
      </w:r>
      <w:r w:rsidRPr="00E14454">
        <w:rPr>
          <w:rFonts w:eastAsia="TimesNewRomanPSMT"/>
          <w:sz w:val="26"/>
          <w:szCs w:val="26"/>
          <w:lang w:val="uk-UA"/>
        </w:rPr>
        <w:t xml:space="preserve">» </w:t>
      </w:r>
      <w:r w:rsidRPr="00E14454">
        <w:rPr>
          <w:sz w:val="26"/>
          <w:szCs w:val="26"/>
          <w:lang w:val="uk-UA"/>
        </w:rPr>
        <w:t xml:space="preserve">передбачено </w:t>
      </w:r>
      <w:r>
        <w:rPr>
          <w:sz w:val="26"/>
          <w:szCs w:val="26"/>
          <w:lang w:val="uk-UA"/>
        </w:rPr>
        <w:t>3 527,9</w:t>
      </w:r>
      <w:r w:rsidRPr="00E14454">
        <w:rPr>
          <w:sz w:val="26"/>
          <w:szCs w:val="26"/>
          <w:lang w:val="uk-UA"/>
        </w:rPr>
        <w:t xml:space="preserve"> тис. грн.,</w:t>
      </w:r>
      <w:r>
        <w:rPr>
          <w:sz w:val="26"/>
          <w:szCs w:val="26"/>
          <w:lang w:val="uk-UA"/>
        </w:rPr>
        <w:t xml:space="preserve"> з них по загальному фонду -3 525,1 тис. грн., по спеціальному фонду – 2,8 тис. грн.</w:t>
      </w:r>
      <w:r w:rsidRPr="00E14454">
        <w:rPr>
          <w:sz w:val="26"/>
          <w:szCs w:val="26"/>
          <w:lang w:val="uk-UA"/>
        </w:rPr>
        <w:t xml:space="preserve"> </w:t>
      </w:r>
      <w:r>
        <w:rPr>
          <w:sz w:val="26"/>
          <w:szCs w:val="26"/>
          <w:lang w:val="uk-UA"/>
        </w:rPr>
        <w:t>На оплату</w:t>
      </w:r>
      <w:r w:rsidRPr="00E14454">
        <w:rPr>
          <w:sz w:val="26"/>
          <w:szCs w:val="26"/>
          <w:lang w:val="uk-UA"/>
        </w:rPr>
        <w:t xml:space="preserve"> праці з нарахуваннями </w:t>
      </w:r>
      <w:r>
        <w:rPr>
          <w:sz w:val="26"/>
          <w:szCs w:val="26"/>
          <w:lang w:val="uk-UA"/>
        </w:rPr>
        <w:t>по загальному фонду – 3 310,8</w:t>
      </w:r>
      <w:r w:rsidRPr="00E14454">
        <w:rPr>
          <w:sz w:val="26"/>
          <w:szCs w:val="26"/>
          <w:lang w:val="uk-UA"/>
        </w:rPr>
        <w:t xml:space="preserve"> тис. грн., оплата комунальних послуг та енергоносіїв – </w:t>
      </w:r>
      <w:r>
        <w:rPr>
          <w:sz w:val="26"/>
          <w:szCs w:val="26"/>
          <w:lang w:val="uk-UA"/>
        </w:rPr>
        <w:t>200,2</w:t>
      </w:r>
      <w:r w:rsidRPr="00E14454">
        <w:rPr>
          <w:sz w:val="26"/>
          <w:szCs w:val="26"/>
          <w:lang w:val="uk-UA"/>
        </w:rPr>
        <w:t xml:space="preserve"> тис. грн.. </w:t>
      </w:r>
    </w:p>
    <w:p w:rsidR="00430C54" w:rsidRPr="00E14454" w:rsidRDefault="00430C54" w:rsidP="00430C54">
      <w:pPr>
        <w:widowControl w:val="0"/>
        <w:jc w:val="both"/>
        <w:rPr>
          <w:sz w:val="26"/>
          <w:szCs w:val="26"/>
          <w:lang w:val="uk-UA"/>
        </w:rPr>
      </w:pPr>
      <w:r w:rsidRPr="00E14454">
        <w:rPr>
          <w:sz w:val="26"/>
          <w:szCs w:val="26"/>
          <w:lang w:val="uk-UA"/>
        </w:rPr>
        <w:t xml:space="preserve">          На реалізацію бюджетної програми «</w:t>
      </w:r>
      <w:r w:rsidRPr="00E14454">
        <w:rPr>
          <w:bCs/>
          <w:color w:val="000000"/>
          <w:sz w:val="26"/>
          <w:szCs w:val="26"/>
          <w:shd w:val="clear" w:color="auto" w:fill="FFFFFF"/>
          <w:lang w:val="uk-UA"/>
        </w:rPr>
        <w:t>Підтримка спорту вищих досягнень та організацій, які здійснюють фізкультурно-спортивну діяльність в регіоні</w:t>
      </w:r>
      <w:r w:rsidRPr="00E14454">
        <w:rPr>
          <w:sz w:val="26"/>
          <w:szCs w:val="26"/>
          <w:lang w:val="uk-UA"/>
        </w:rPr>
        <w:t xml:space="preserve">» передбачено </w:t>
      </w:r>
      <w:r>
        <w:rPr>
          <w:sz w:val="26"/>
          <w:szCs w:val="26"/>
          <w:lang w:val="uk-UA"/>
        </w:rPr>
        <w:t>5</w:t>
      </w:r>
      <w:r w:rsidRPr="00E14454">
        <w:rPr>
          <w:sz w:val="26"/>
          <w:szCs w:val="26"/>
          <w:lang w:val="uk-UA"/>
        </w:rPr>
        <w:t>,0 тис. грн. на  виплату стипендій та одноразових винагород найкращим спортсменам та тренерам  міста.</w:t>
      </w:r>
    </w:p>
    <w:p w:rsidR="00430C54" w:rsidRPr="00E14454" w:rsidRDefault="00430C54" w:rsidP="00430C54">
      <w:pPr>
        <w:widowControl w:val="0"/>
        <w:jc w:val="both"/>
        <w:rPr>
          <w:sz w:val="26"/>
          <w:szCs w:val="26"/>
          <w:lang w:val="uk-UA"/>
        </w:rPr>
      </w:pPr>
      <w:r w:rsidRPr="00E14454">
        <w:rPr>
          <w:sz w:val="26"/>
          <w:szCs w:val="26"/>
          <w:lang w:val="uk-UA"/>
        </w:rPr>
        <w:t xml:space="preserve">        На реалізацію бюджетної програми «</w:t>
      </w:r>
      <w:r w:rsidRPr="00E14454">
        <w:rPr>
          <w:bCs/>
          <w:color w:val="000000"/>
          <w:sz w:val="26"/>
          <w:szCs w:val="26"/>
          <w:shd w:val="clear" w:color="auto" w:fill="FFFFFF"/>
          <w:lang w:val="uk-UA"/>
        </w:rPr>
        <w:t>Забезпечення діяльності місцевих центрів фізичного здоров’я «Спорт для всіх»</w:t>
      </w:r>
      <w:r w:rsidRPr="00E14454">
        <w:rPr>
          <w:sz w:val="26"/>
          <w:szCs w:val="26"/>
          <w:lang w:val="uk-UA"/>
        </w:rPr>
        <w:t xml:space="preserve">» передбачено </w:t>
      </w:r>
      <w:r>
        <w:rPr>
          <w:sz w:val="26"/>
          <w:szCs w:val="26"/>
          <w:lang w:val="uk-UA"/>
        </w:rPr>
        <w:t>112,3</w:t>
      </w:r>
      <w:r w:rsidRPr="00E14454">
        <w:rPr>
          <w:sz w:val="26"/>
          <w:szCs w:val="26"/>
          <w:lang w:val="uk-UA"/>
        </w:rPr>
        <w:t xml:space="preserve"> тис. грн. </w:t>
      </w:r>
    </w:p>
    <w:p w:rsidR="00430C54" w:rsidRPr="00E14454" w:rsidRDefault="00430C54" w:rsidP="00430C54">
      <w:pPr>
        <w:widowControl w:val="0"/>
        <w:jc w:val="both"/>
        <w:rPr>
          <w:sz w:val="26"/>
          <w:szCs w:val="26"/>
          <w:lang w:val="uk-UA"/>
        </w:rPr>
      </w:pPr>
      <w:r w:rsidRPr="00E14454">
        <w:rPr>
          <w:sz w:val="26"/>
          <w:szCs w:val="26"/>
          <w:lang w:val="uk-UA"/>
        </w:rPr>
        <w:t xml:space="preserve">        На реалізацію бюджетної програми «</w:t>
      </w:r>
      <w:r w:rsidRPr="00E14454">
        <w:rPr>
          <w:bCs/>
          <w:color w:val="000000"/>
          <w:sz w:val="26"/>
          <w:szCs w:val="26"/>
          <w:shd w:val="clear" w:color="auto" w:fill="FFFFFF"/>
          <w:lang w:val="uk-UA"/>
        </w:rPr>
        <w:t>Забезпечення діяльності централізованої бухгалтерії</w:t>
      </w:r>
      <w:r w:rsidRPr="00E14454">
        <w:rPr>
          <w:sz w:val="26"/>
          <w:szCs w:val="26"/>
          <w:lang w:val="uk-UA"/>
        </w:rPr>
        <w:t xml:space="preserve">» передбачено </w:t>
      </w:r>
      <w:r>
        <w:rPr>
          <w:sz w:val="26"/>
          <w:szCs w:val="26"/>
          <w:lang w:val="uk-UA"/>
        </w:rPr>
        <w:t>307,7</w:t>
      </w:r>
      <w:r w:rsidRPr="00E14454">
        <w:rPr>
          <w:sz w:val="26"/>
          <w:szCs w:val="26"/>
          <w:lang w:val="uk-UA"/>
        </w:rPr>
        <w:t xml:space="preserve"> тис. грн. </w:t>
      </w:r>
    </w:p>
    <w:p w:rsidR="00430C54" w:rsidRPr="00E14454" w:rsidRDefault="00430C54" w:rsidP="00430C54">
      <w:pPr>
        <w:widowControl w:val="0"/>
        <w:ind w:firstLine="709"/>
        <w:jc w:val="both"/>
        <w:rPr>
          <w:b/>
          <w:sz w:val="26"/>
          <w:szCs w:val="26"/>
          <w:highlight w:val="yellow"/>
          <w:lang w:val="uk-UA"/>
        </w:rPr>
      </w:pPr>
      <w:r w:rsidRPr="00E14454">
        <w:rPr>
          <w:spacing w:val="2"/>
          <w:sz w:val="26"/>
          <w:szCs w:val="26"/>
          <w:lang w:val="uk-UA" w:eastAsia="en-US"/>
        </w:rPr>
        <w:lastRenderedPageBreak/>
        <w:t xml:space="preserve">За бюджетною програмою </w:t>
      </w:r>
      <w:r w:rsidRPr="00E14454">
        <w:rPr>
          <w:sz w:val="26"/>
          <w:szCs w:val="26"/>
          <w:lang w:val="uk-UA"/>
        </w:rPr>
        <w:t xml:space="preserve">«Реалізація Національної програми інформатизації» за загальним фондом передбачені видатки в сумі </w:t>
      </w:r>
      <w:r>
        <w:rPr>
          <w:sz w:val="26"/>
          <w:szCs w:val="26"/>
          <w:lang w:val="uk-UA"/>
        </w:rPr>
        <w:t>34,2</w:t>
      </w:r>
      <w:r w:rsidRPr="00E14454">
        <w:rPr>
          <w:sz w:val="26"/>
          <w:szCs w:val="26"/>
          <w:lang w:val="uk-UA"/>
        </w:rPr>
        <w:t xml:space="preserve"> тис. грн. </w:t>
      </w:r>
    </w:p>
    <w:p w:rsidR="00430C54" w:rsidRPr="00E14454" w:rsidRDefault="00430C54" w:rsidP="00430C54">
      <w:pPr>
        <w:widowControl w:val="0"/>
        <w:ind w:firstLine="720"/>
        <w:jc w:val="both"/>
        <w:rPr>
          <w:sz w:val="26"/>
          <w:szCs w:val="26"/>
          <w:highlight w:val="yellow"/>
          <w:lang w:val="uk-UA"/>
        </w:rPr>
      </w:pPr>
      <w:r w:rsidRPr="00E14454">
        <w:rPr>
          <w:b/>
          <w:sz w:val="26"/>
          <w:szCs w:val="26"/>
          <w:lang w:val="uk-UA"/>
        </w:rPr>
        <w:t xml:space="preserve">Фінансовому управлінню міської ради </w:t>
      </w:r>
      <w:r w:rsidRPr="00E14454">
        <w:rPr>
          <w:sz w:val="26"/>
          <w:szCs w:val="26"/>
          <w:lang w:val="uk-UA"/>
        </w:rPr>
        <w:t>на 202</w:t>
      </w:r>
      <w:r>
        <w:rPr>
          <w:sz w:val="26"/>
          <w:szCs w:val="26"/>
          <w:lang w:val="uk-UA"/>
        </w:rPr>
        <w:t>2</w:t>
      </w:r>
      <w:r w:rsidRPr="00E14454">
        <w:rPr>
          <w:sz w:val="26"/>
          <w:szCs w:val="26"/>
          <w:lang w:val="uk-UA"/>
        </w:rPr>
        <w:t xml:space="preserve"> рік по загальному фонду передбачені видатки в обсязі </w:t>
      </w:r>
      <w:r>
        <w:rPr>
          <w:sz w:val="26"/>
          <w:szCs w:val="26"/>
          <w:lang w:val="uk-UA"/>
        </w:rPr>
        <w:t>2 898,0</w:t>
      </w:r>
      <w:r w:rsidRPr="00E14454">
        <w:rPr>
          <w:sz w:val="26"/>
          <w:szCs w:val="26"/>
          <w:lang w:val="uk-UA"/>
        </w:rPr>
        <w:t xml:space="preserve"> тис.</w:t>
      </w:r>
      <w:r w:rsidRPr="00E14454">
        <w:rPr>
          <w:color w:val="FF0000"/>
          <w:sz w:val="26"/>
          <w:szCs w:val="26"/>
          <w:lang w:val="uk-UA"/>
        </w:rPr>
        <w:t xml:space="preserve"> </w:t>
      </w:r>
      <w:r w:rsidRPr="00E14454">
        <w:rPr>
          <w:sz w:val="26"/>
          <w:szCs w:val="26"/>
          <w:lang w:val="uk-UA"/>
        </w:rPr>
        <w:t>грн.</w:t>
      </w:r>
    </w:p>
    <w:p w:rsidR="00430C54" w:rsidRPr="00E14454" w:rsidRDefault="00430C54" w:rsidP="00430C54">
      <w:pPr>
        <w:widowControl w:val="0"/>
        <w:ind w:firstLine="720"/>
        <w:jc w:val="both"/>
        <w:rPr>
          <w:sz w:val="26"/>
          <w:szCs w:val="26"/>
          <w:lang w:val="uk-UA"/>
        </w:rPr>
      </w:pPr>
      <w:r w:rsidRPr="00E14454">
        <w:rPr>
          <w:sz w:val="26"/>
          <w:szCs w:val="26"/>
          <w:lang w:val="uk-UA"/>
        </w:rPr>
        <w:t>На виконання бюджетної програми «Керівництво і управління у відповідній сфері у містах (місті Києві), селищах, селах, об</w:t>
      </w:r>
      <w:r w:rsidRPr="00E14454">
        <w:rPr>
          <w:rFonts w:cs="Aharoni"/>
          <w:sz w:val="26"/>
          <w:szCs w:val="26"/>
          <w:lang w:val="uk-UA"/>
        </w:rPr>
        <w:t>'</w:t>
      </w:r>
      <w:r w:rsidRPr="00E14454">
        <w:rPr>
          <w:sz w:val="26"/>
          <w:szCs w:val="26"/>
          <w:lang w:val="uk-UA"/>
        </w:rPr>
        <w:t xml:space="preserve">єднаних територіальних громадах» передбачені видатки по загальному фонду в сумі </w:t>
      </w:r>
      <w:r>
        <w:rPr>
          <w:sz w:val="26"/>
          <w:szCs w:val="26"/>
          <w:lang w:val="uk-UA"/>
        </w:rPr>
        <w:t xml:space="preserve">1474,9 </w:t>
      </w:r>
      <w:proofErr w:type="spellStart"/>
      <w:r w:rsidRPr="00E14454">
        <w:rPr>
          <w:sz w:val="26"/>
          <w:szCs w:val="26"/>
          <w:lang w:val="uk-UA"/>
        </w:rPr>
        <w:t>тис.грн</w:t>
      </w:r>
      <w:proofErr w:type="spellEnd"/>
      <w:r w:rsidRPr="00E14454">
        <w:rPr>
          <w:sz w:val="26"/>
          <w:szCs w:val="26"/>
          <w:lang w:val="uk-UA"/>
        </w:rPr>
        <w:t xml:space="preserve">., з них: на оплату праці з нарахуваннями – </w:t>
      </w:r>
      <w:r>
        <w:rPr>
          <w:sz w:val="26"/>
          <w:szCs w:val="26"/>
          <w:lang w:val="uk-UA"/>
        </w:rPr>
        <w:t>1 435,8</w:t>
      </w:r>
      <w:r w:rsidRPr="00E14454">
        <w:rPr>
          <w:sz w:val="26"/>
          <w:szCs w:val="26"/>
          <w:lang w:val="uk-UA"/>
        </w:rPr>
        <w:t xml:space="preserve"> тис. грн. </w:t>
      </w:r>
    </w:p>
    <w:p w:rsidR="00430C54" w:rsidRDefault="00430C54" w:rsidP="00430C54">
      <w:pPr>
        <w:widowControl w:val="0"/>
        <w:tabs>
          <w:tab w:val="left" w:pos="1296"/>
        </w:tabs>
        <w:ind w:firstLine="720"/>
        <w:jc w:val="both"/>
        <w:rPr>
          <w:sz w:val="26"/>
          <w:szCs w:val="26"/>
          <w:lang w:val="uk-UA"/>
        </w:rPr>
      </w:pPr>
      <w:r>
        <w:rPr>
          <w:sz w:val="26"/>
          <w:szCs w:val="26"/>
          <w:lang w:val="uk-UA"/>
        </w:rPr>
        <w:t>В р</w:t>
      </w:r>
      <w:r w:rsidRPr="00E14454">
        <w:rPr>
          <w:sz w:val="26"/>
          <w:szCs w:val="26"/>
          <w:lang w:val="uk-UA"/>
        </w:rPr>
        <w:t>езервн</w:t>
      </w:r>
      <w:r>
        <w:rPr>
          <w:sz w:val="26"/>
          <w:szCs w:val="26"/>
          <w:lang w:val="uk-UA"/>
        </w:rPr>
        <w:t>ому</w:t>
      </w:r>
      <w:r w:rsidRPr="00E14454">
        <w:rPr>
          <w:sz w:val="26"/>
          <w:szCs w:val="26"/>
          <w:lang w:val="uk-UA"/>
        </w:rPr>
        <w:t xml:space="preserve"> фонд</w:t>
      </w:r>
      <w:r>
        <w:rPr>
          <w:sz w:val="26"/>
          <w:szCs w:val="26"/>
          <w:lang w:val="uk-UA"/>
        </w:rPr>
        <w:t>і</w:t>
      </w:r>
      <w:r w:rsidRPr="00E14454">
        <w:rPr>
          <w:sz w:val="26"/>
          <w:szCs w:val="26"/>
          <w:lang w:val="uk-UA"/>
        </w:rPr>
        <w:t xml:space="preserve"> бюджету Новодністровської міської територіальної громади на 202</w:t>
      </w:r>
      <w:r>
        <w:rPr>
          <w:sz w:val="26"/>
          <w:szCs w:val="26"/>
          <w:lang w:val="uk-UA"/>
        </w:rPr>
        <w:t>2</w:t>
      </w:r>
      <w:r w:rsidRPr="00E14454">
        <w:rPr>
          <w:sz w:val="26"/>
          <w:szCs w:val="26"/>
          <w:lang w:val="uk-UA"/>
        </w:rPr>
        <w:t xml:space="preserve"> рік передбачено </w:t>
      </w:r>
      <w:r>
        <w:rPr>
          <w:sz w:val="26"/>
          <w:szCs w:val="26"/>
          <w:lang w:val="uk-UA"/>
        </w:rPr>
        <w:t>865,9</w:t>
      </w:r>
      <w:r w:rsidRPr="00E14454">
        <w:rPr>
          <w:sz w:val="26"/>
          <w:szCs w:val="26"/>
          <w:lang w:val="uk-UA"/>
        </w:rPr>
        <w:t xml:space="preserve"> тис. грн.</w:t>
      </w:r>
    </w:p>
    <w:p w:rsidR="00430C54" w:rsidRPr="00E14454" w:rsidRDefault="00430C54" w:rsidP="00430C54">
      <w:pPr>
        <w:widowControl w:val="0"/>
        <w:ind w:firstLine="709"/>
        <w:jc w:val="both"/>
        <w:rPr>
          <w:b/>
          <w:sz w:val="26"/>
          <w:szCs w:val="26"/>
          <w:highlight w:val="yellow"/>
          <w:lang w:val="uk-UA"/>
        </w:rPr>
      </w:pPr>
      <w:r w:rsidRPr="00E14454">
        <w:rPr>
          <w:spacing w:val="2"/>
          <w:sz w:val="26"/>
          <w:szCs w:val="26"/>
          <w:lang w:val="uk-UA" w:eastAsia="en-US"/>
        </w:rPr>
        <w:t xml:space="preserve">За бюджетною програмою </w:t>
      </w:r>
      <w:r w:rsidRPr="00E14454">
        <w:rPr>
          <w:sz w:val="26"/>
          <w:szCs w:val="26"/>
          <w:lang w:val="uk-UA"/>
        </w:rPr>
        <w:t xml:space="preserve">«Реалізація Національної програми інформатизації» за загальним фондом передбачені видатки в сумі </w:t>
      </w:r>
      <w:r>
        <w:rPr>
          <w:sz w:val="26"/>
          <w:szCs w:val="26"/>
          <w:lang w:val="uk-UA"/>
        </w:rPr>
        <w:t>250,0</w:t>
      </w:r>
      <w:r w:rsidRPr="00E14454">
        <w:rPr>
          <w:sz w:val="26"/>
          <w:szCs w:val="26"/>
          <w:lang w:val="uk-UA"/>
        </w:rPr>
        <w:t xml:space="preserve"> тис. грн. </w:t>
      </w:r>
    </w:p>
    <w:p w:rsidR="00430C54" w:rsidRPr="00E14454" w:rsidRDefault="00430C54" w:rsidP="00430C54">
      <w:pPr>
        <w:widowControl w:val="0"/>
        <w:tabs>
          <w:tab w:val="left" w:pos="1296"/>
        </w:tabs>
        <w:jc w:val="both"/>
        <w:rPr>
          <w:sz w:val="26"/>
          <w:szCs w:val="26"/>
          <w:lang w:val="uk-UA"/>
        </w:rPr>
      </w:pPr>
      <w:r w:rsidRPr="00E14454">
        <w:rPr>
          <w:sz w:val="26"/>
          <w:szCs w:val="26"/>
          <w:lang w:val="uk-UA"/>
        </w:rPr>
        <w:t xml:space="preserve">          Обсяг реверсної дотації з міського бюджету державному бюджету </w:t>
      </w:r>
      <w:r>
        <w:rPr>
          <w:sz w:val="26"/>
          <w:szCs w:val="26"/>
          <w:lang w:val="uk-UA"/>
        </w:rPr>
        <w:t xml:space="preserve"> становить 532,2</w:t>
      </w:r>
      <w:r w:rsidRPr="00E14454">
        <w:rPr>
          <w:sz w:val="26"/>
          <w:szCs w:val="26"/>
          <w:lang w:val="uk-UA"/>
        </w:rPr>
        <w:t xml:space="preserve"> </w:t>
      </w:r>
      <w:proofErr w:type="spellStart"/>
      <w:r w:rsidRPr="00E14454">
        <w:rPr>
          <w:sz w:val="26"/>
          <w:szCs w:val="26"/>
          <w:lang w:val="uk-UA"/>
        </w:rPr>
        <w:t>тис.грн</w:t>
      </w:r>
      <w:proofErr w:type="spellEnd"/>
      <w:r w:rsidRPr="00E14454">
        <w:rPr>
          <w:sz w:val="26"/>
          <w:szCs w:val="26"/>
          <w:lang w:val="uk-UA"/>
        </w:rPr>
        <w:t>.</w:t>
      </w:r>
    </w:p>
    <w:p w:rsidR="00430C54" w:rsidRPr="00E14454" w:rsidRDefault="00430C54" w:rsidP="00430C54">
      <w:pPr>
        <w:widowControl w:val="0"/>
        <w:ind w:firstLine="709"/>
        <w:jc w:val="both"/>
        <w:rPr>
          <w:b/>
          <w:bCs/>
          <w:sz w:val="26"/>
          <w:szCs w:val="26"/>
          <w:lang w:val="uk-UA"/>
        </w:rPr>
      </w:pPr>
      <w:r w:rsidRPr="00E14454">
        <w:rPr>
          <w:b/>
          <w:bCs/>
          <w:sz w:val="26"/>
          <w:szCs w:val="26"/>
          <w:lang w:val="uk-UA"/>
        </w:rPr>
        <w:t>Фінансування міських програм</w:t>
      </w:r>
    </w:p>
    <w:p w:rsidR="00430C54" w:rsidRPr="00E14454" w:rsidRDefault="00430C54" w:rsidP="00430C54">
      <w:pPr>
        <w:widowControl w:val="0"/>
        <w:ind w:firstLine="709"/>
        <w:jc w:val="both"/>
        <w:rPr>
          <w:sz w:val="26"/>
          <w:szCs w:val="26"/>
          <w:lang w:val="uk-UA"/>
        </w:rPr>
      </w:pPr>
      <w:r w:rsidRPr="00E14454">
        <w:rPr>
          <w:sz w:val="26"/>
          <w:szCs w:val="26"/>
          <w:lang w:val="uk-UA"/>
        </w:rPr>
        <w:t>На реалізацію  міських цільових програм на 202</w:t>
      </w:r>
      <w:r>
        <w:rPr>
          <w:sz w:val="26"/>
          <w:szCs w:val="26"/>
          <w:lang w:val="uk-UA"/>
        </w:rPr>
        <w:t>2</w:t>
      </w:r>
      <w:r w:rsidRPr="00E14454">
        <w:rPr>
          <w:sz w:val="26"/>
          <w:szCs w:val="26"/>
          <w:lang w:val="uk-UA"/>
        </w:rPr>
        <w:t xml:space="preserve"> рік передбачено </w:t>
      </w:r>
      <w:r>
        <w:rPr>
          <w:sz w:val="26"/>
          <w:szCs w:val="26"/>
          <w:lang w:val="uk-UA"/>
        </w:rPr>
        <w:t>8 517,7</w:t>
      </w:r>
      <w:r w:rsidRPr="00E14454">
        <w:rPr>
          <w:sz w:val="26"/>
          <w:szCs w:val="26"/>
          <w:lang w:val="uk-UA"/>
        </w:rPr>
        <w:t xml:space="preserve"> тис. грн.</w:t>
      </w:r>
    </w:p>
    <w:p w:rsidR="00430C54" w:rsidRPr="00E14454" w:rsidRDefault="00430C54" w:rsidP="00430C54">
      <w:pPr>
        <w:widowControl w:val="0"/>
        <w:ind w:firstLine="720"/>
        <w:jc w:val="both"/>
        <w:rPr>
          <w:sz w:val="26"/>
          <w:szCs w:val="26"/>
          <w:lang w:val="uk-UA"/>
        </w:rPr>
      </w:pPr>
      <w:r w:rsidRPr="00E14454">
        <w:rPr>
          <w:b/>
          <w:bCs/>
          <w:sz w:val="26"/>
          <w:szCs w:val="26"/>
          <w:lang w:val="uk-UA"/>
        </w:rPr>
        <w:t xml:space="preserve"> </w:t>
      </w:r>
    </w:p>
    <w:p w:rsidR="00430C54" w:rsidRDefault="00430C54" w:rsidP="00430C54">
      <w:pPr>
        <w:widowControl w:val="0"/>
        <w:ind w:firstLine="709"/>
        <w:rPr>
          <w:b/>
          <w:sz w:val="26"/>
          <w:szCs w:val="26"/>
          <w:lang w:val="uk-UA"/>
        </w:rPr>
      </w:pPr>
      <w:r w:rsidRPr="00E14454">
        <w:rPr>
          <w:b/>
          <w:sz w:val="26"/>
          <w:szCs w:val="26"/>
          <w:lang w:val="uk-UA"/>
        </w:rPr>
        <w:t xml:space="preserve">Міжбюджетні відносини </w:t>
      </w:r>
    </w:p>
    <w:p w:rsidR="00430C54" w:rsidRPr="00E14454" w:rsidRDefault="00430C54" w:rsidP="00430C54">
      <w:pPr>
        <w:widowControl w:val="0"/>
        <w:ind w:firstLine="709"/>
        <w:rPr>
          <w:b/>
          <w:sz w:val="26"/>
          <w:szCs w:val="26"/>
          <w:lang w:val="uk-UA"/>
        </w:rPr>
      </w:pPr>
    </w:p>
    <w:p w:rsidR="00430C54" w:rsidRDefault="00430C54" w:rsidP="00430C54">
      <w:pPr>
        <w:autoSpaceDE w:val="0"/>
        <w:autoSpaceDN w:val="0"/>
        <w:ind w:firstLine="720"/>
        <w:jc w:val="both"/>
        <w:rPr>
          <w:b/>
          <w:sz w:val="26"/>
          <w:szCs w:val="26"/>
          <w:lang w:val="uk-UA"/>
        </w:rPr>
      </w:pPr>
      <w:r w:rsidRPr="00E14454">
        <w:rPr>
          <w:b/>
          <w:sz w:val="26"/>
          <w:szCs w:val="26"/>
          <w:lang w:val="uk-UA"/>
        </w:rPr>
        <w:t>Надходження у міський бюджет :</w:t>
      </w:r>
      <w:r>
        <w:rPr>
          <w:b/>
          <w:sz w:val="26"/>
          <w:szCs w:val="26"/>
          <w:lang w:val="uk-UA"/>
        </w:rPr>
        <w:t xml:space="preserve"> </w:t>
      </w:r>
    </w:p>
    <w:p w:rsidR="00430C54" w:rsidRDefault="00430C54" w:rsidP="00430C54">
      <w:pPr>
        <w:numPr>
          <w:ilvl w:val="0"/>
          <w:numId w:val="2"/>
        </w:numPr>
        <w:autoSpaceDE w:val="0"/>
        <w:autoSpaceDN w:val="0"/>
        <w:jc w:val="both"/>
        <w:rPr>
          <w:sz w:val="26"/>
          <w:szCs w:val="26"/>
          <w:lang w:val="uk-UA"/>
        </w:rPr>
      </w:pPr>
      <w:r w:rsidRPr="00E14454">
        <w:rPr>
          <w:sz w:val="26"/>
          <w:szCs w:val="26"/>
          <w:lang w:val="uk-UA"/>
        </w:rPr>
        <w:t>освітня субвенція з державного бюджету на 202</w:t>
      </w:r>
      <w:r>
        <w:rPr>
          <w:sz w:val="26"/>
          <w:szCs w:val="26"/>
          <w:lang w:val="uk-UA"/>
        </w:rPr>
        <w:t>2</w:t>
      </w:r>
      <w:r w:rsidRPr="00E14454">
        <w:rPr>
          <w:sz w:val="26"/>
          <w:szCs w:val="26"/>
          <w:lang w:val="uk-UA"/>
        </w:rPr>
        <w:t xml:space="preserve"> рік –  </w:t>
      </w:r>
      <w:r>
        <w:rPr>
          <w:sz w:val="26"/>
          <w:szCs w:val="26"/>
          <w:lang w:val="uk-UA"/>
        </w:rPr>
        <w:t>22 452,8</w:t>
      </w:r>
      <w:r w:rsidRPr="00E14454">
        <w:rPr>
          <w:sz w:val="26"/>
          <w:szCs w:val="26"/>
          <w:lang w:val="uk-UA"/>
        </w:rPr>
        <w:t xml:space="preserve"> тис. грн., </w:t>
      </w:r>
    </w:p>
    <w:p w:rsidR="00430C54" w:rsidRDefault="00430C54" w:rsidP="00430C54">
      <w:pPr>
        <w:numPr>
          <w:ilvl w:val="0"/>
          <w:numId w:val="2"/>
        </w:numPr>
        <w:autoSpaceDE w:val="0"/>
        <w:autoSpaceDN w:val="0"/>
        <w:jc w:val="both"/>
        <w:rPr>
          <w:sz w:val="26"/>
          <w:szCs w:val="26"/>
          <w:lang w:val="uk-UA"/>
        </w:rPr>
      </w:pPr>
      <w:r>
        <w:rPr>
          <w:sz w:val="26"/>
          <w:szCs w:val="26"/>
          <w:lang w:val="uk-UA"/>
        </w:rPr>
        <w:t>субвенція</w:t>
      </w:r>
      <w:r w:rsidRPr="00E14454">
        <w:rPr>
          <w:sz w:val="26"/>
          <w:szCs w:val="26"/>
          <w:lang w:val="uk-UA"/>
        </w:rPr>
        <w:t xml:space="preserve">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Pr>
          <w:sz w:val="26"/>
          <w:szCs w:val="26"/>
          <w:lang w:val="uk-UA"/>
        </w:rPr>
        <w:t xml:space="preserve"> 141,6</w:t>
      </w:r>
      <w:r w:rsidRPr="00E14454">
        <w:rPr>
          <w:sz w:val="26"/>
          <w:szCs w:val="26"/>
          <w:lang w:val="uk-UA"/>
        </w:rPr>
        <w:t xml:space="preserve"> тис. грн., </w:t>
      </w:r>
    </w:p>
    <w:p w:rsidR="00430C54" w:rsidRPr="00E14454" w:rsidRDefault="00430C54" w:rsidP="00430C54">
      <w:pPr>
        <w:widowControl w:val="0"/>
        <w:tabs>
          <w:tab w:val="left" w:pos="1296"/>
        </w:tabs>
        <w:jc w:val="both"/>
        <w:rPr>
          <w:sz w:val="26"/>
          <w:szCs w:val="26"/>
          <w:lang w:val="uk-UA"/>
        </w:rPr>
      </w:pPr>
      <w:r w:rsidRPr="00E14454">
        <w:rPr>
          <w:sz w:val="26"/>
          <w:szCs w:val="26"/>
          <w:lang w:val="uk-UA"/>
        </w:rPr>
        <w:t xml:space="preserve">           </w:t>
      </w:r>
      <w:r w:rsidRPr="00E14454">
        <w:rPr>
          <w:b/>
          <w:sz w:val="26"/>
          <w:szCs w:val="26"/>
          <w:lang w:val="uk-UA"/>
        </w:rPr>
        <w:t>Вилучення з міського бюджету</w:t>
      </w:r>
      <w:r w:rsidRPr="00E14454">
        <w:rPr>
          <w:sz w:val="26"/>
          <w:szCs w:val="26"/>
          <w:lang w:val="uk-UA"/>
        </w:rPr>
        <w:t>:</w:t>
      </w:r>
      <w:r>
        <w:rPr>
          <w:sz w:val="26"/>
          <w:szCs w:val="26"/>
          <w:lang w:val="uk-UA"/>
        </w:rPr>
        <w:t xml:space="preserve"> </w:t>
      </w:r>
      <w:r w:rsidRPr="00E14454">
        <w:rPr>
          <w:sz w:val="26"/>
          <w:szCs w:val="26"/>
          <w:lang w:val="uk-UA"/>
        </w:rPr>
        <w:t>реверсн</w:t>
      </w:r>
      <w:r>
        <w:rPr>
          <w:sz w:val="26"/>
          <w:szCs w:val="26"/>
          <w:lang w:val="uk-UA"/>
        </w:rPr>
        <w:t>а дотація</w:t>
      </w:r>
      <w:r w:rsidRPr="00E14454">
        <w:rPr>
          <w:sz w:val="26"/>
          <w:szCs w:val="26"/>
          <w:lang w:val="uk-UA"/>
        </w:rPr>
        <w:t xml:space="preserve"> з міського бюджету державному бюджету </w:t>
      </w:r>
      <w:r>
        <w:rPr>
          <w:sz w:val="26"/>
          <w:szCs w:val="26"/>
          <w:lang w:val="uk-UA"/>
        </w:rPr>
        <w:t>в сумі 532,2</w:t>
      </w:r>
      <w:r w:rsidRPr="00E14454">
        <w:rPr>
          <w:sz w:val="26"/>
          <w:szCs w:val="26"/>
          <w:lang w:val="uk-UA"/>
        </w:rPr>
        <w:t xml:space="preserve"> </w:t>
      </w:r>
      <w:proofErr w:type="spellStart"/>
      <w:r w:rsidRPr="00E14454">
        <w:rPr>
          <w:sz w:val="26"/>
          <w:szCs w:val="26"/>
          <w:lang w:val="uk-UA"/>
        </w:rPr>
        <w:t>тис.грн</w:t>
      </w:r>
      <w:proofErr w:type="spellEnd"/>
      <w:r w:rsidRPr="00E14454">
        <w:rPr>
          <w:sz w:val="26"/>
          <w:szCs w:val="26"/>
          <w:lang w:val="uk-UA"/>
        </w:rPr>
        <w:t>.</w:t>
      </w:r>
    </w:p>
    <w:p w:rsidR="00430C54" w:rsidRDefault="00430C54" w:rsidP="00430C54">
      <w:pPr>
        <w:widowControl w:val="0"/>
        <w:tabs>
          <w:tab w:val="left" w:pos="1296"/>
        </w:tabs>
        <w:jc w:val="both"/>
        <w:rPr>
          <w:sz w:val="26"/>
          <w:szCs w:val="26"/>
          <w:highlight w:val="yellow"/>
          <w:lang w:val="uk-UA"/>
        </w:rPr>
      </w:pPr>
    </w:p>
    <w:p w:rsidR="00430C54" w:rsidRPr="00E14454" w:rsidRDefault="00430C54" w:rsidP="00430C54">
      <w:pPr>
        <w:widowControl w:val="0"/>
        <w:tabs>
          <w:tab w:val="left" w:pos="1296"/>
        </w:tabs>
        <w:jc w:val="both"/>
        <w:rPr>
          <w:sz w:val="26"/>
          <w:szCs w:val="26"/>
          <w:highlight w:val="yellow"/>
          <w:lang w:val="uk-UA"/>
        </w:rPr>
      </w:pPr>
    </w:p>
    <w:p w:rsidR="00430C54" w:rsidRPr="00E14454" w:rsidRDefault="00430C54" w:rsidP="00430C54">
      <w:pPr>
        <w:widowControl w:val="0"/>
        <w:rPr>
          <w:b/>
          <w:sz w:val="26"/>
          <w:szCs w:val="26"/>
          <w:lang w:val="uk-UA"/>
        </w:rPr>
      </w:pPr>
      <w:r w:rsidRPr="00E14454">
        <w:rPr>
          <w:b/>
          <w:sz w:val="26"/>
          <w:szCs w:val="26"/>
          <w:lang w:val="uk-UA"/>
        </w:rPr>
        <w:t>Начальник фінансового управління</w:t>
      </w:r>
    </w:p>
    <w:p w:rsidR="00430C54" w:rsidRDefault="00430C54" w:rsidP="00430C54">
      <w:pPr>
        <w:pStyle w:val="21"/>
        <w:widowControl w:val="0"/>
        <w:tabs>
          <w:tab w:val="left" w:pos="7655"/>
        </w:tabs>
        <w:spacing w:after="0" w:line="240" w:lineRule="auto"/>
        <w:rPr>
          <w:b/>
          <w:sz w:val="26"/>
          <w:szCs w:val="26"/>
          <w:lang w:val="uk-UA"/>
        </w:rPr>
      </w:pPr>
      <w:r w:rsidRPr="00E14454">
        <w:rPr>
          <w:b/>
          <w:sz w:val="26"/>
          <w:szCs w:val="26"/>
          <w:lang w:val="uk-UA"/>
        </w:rPr>
        <w:t>Новодністровської</w:t>
      </w:r>
      <w:r>
        <w:rPr>
          <w:b/>
          <w:sz w:val="26"/>
          <w:szCs w:val="26"/>
          <w:lang w:val="uk-UA"/>
        </w:rPr>
        <w:t xml:space="preserve"> міської ради             </w:t>
      </w:r>
      <w:r>
        <w:rPr>
          <w:b/>
          <w:sz w:val="26"/>
          <w:szCs w:val="26"/>
          <w:lang w:val="uk-UA"/>
        </w:rPr>
        <w:t>(підпис є)         Валентина ФЕРСАНОВА</w:t>
      </w:r>
    </w:p>
    <w:p w:rsidR="00430C54" w:rsidRDefault="00430C54" w:rsidP="00430C54">
      <w:pPr>
        <w:rPr>
          <w:sz w:val="28"/>
          <w:szCs w:val="28"/>
          <w:lang w:val="uk-UA"/>
        </w:rPr>
      </w:pPr>
    </w:p>
    <w:p w:rsidR="00430C54" w:rsidRDefault="00430C54" w:rsidP="00430C54">
      <w:pPr>
        <w:rPr>
          <w:sz w:val="28"/>
          <w:szCs w:val="28"/>
          <w:lang w:val="uk-UA"/>
        </w:rPr>
      </w:pPr>
      <w:r>
        <w:rPr>
          <w:sz w:val="28"/>
          <w:szCs w:val="28"/>
          <w:lang w:val="uk-UA"/>
        </w:rPr>
        <w:t>Згідно з оригіналом</w:t>
      </w:r>
    </w:p>
    <w:p w:rsidR="00430C54" w:rsidRDefault="00430C54" w:rsidP="00430C54">
      <w:pPr>
        <w:rPr>
          <w:b/>
          <w:sz w:val="28"/>
          <w:szCs w:val="28"/>
          <w:lang w:val="uk-UA"/>
        </w:rPr>
      </w:pPr>
    </w:p>
    <w:p w:rsidR="00430C54" w:rsidRDefault="00430C54" w:rsidP="00430C54">
      <w:pPr>
        <w:rPr>
          <w:b/>
          <w:sz w:val="28"/>
          <w:szCs w:val="28"/>
          <w:lang w:val="uk-UA"/>
        </w:rPr>
      </w:pPr>
      <w:r>
        <w:rPr>
          <w:b/>
          <w:sz w:val="28"/>
          <w:szCs w:val="28"/>
          <w:lang w:val="uk-UA"/>
        </w:rPr>
        <w:t>Керуючий справами</w:t>
      </w:r>
    </w:p>
    <w:p w:rsidR="00563382" w:rsidRPr="00430C54" w:rsidRDefault="00430C54" w:rsidP="00430C54">
      <w:pPr>
        <w:rPr>
          <w:lang w:val="uk-UA"/>
        </w:rPr>
      </w:pPr>
      <w:r>
        <w:rPr>
          <w:b/>
          <w:sz w:val="28"/>
          <w:szCs w:val="28"/>
          <w:lang w:val="uk-UA"/>
        </w:rPr>
        <w:t>виконавчого комітету</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БОЙЧУК</w:t>
      </w:r>
      <w:bookmarkStart w:id="11" w:name="_GoBack"/>
      <w:bookmarkEnd w:id="11"/>
    </w:p>
    <w:sectPr w:rsidR="00563382" w:rsidRPr="00430C54" w:rsidSect="00430C5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haroni">
    <w:charset w:val="B1"/>
    <w:family w:val="auto"/>
    <w:pitch w:val="variable"/>
    <w:sig w:usb0="00001801" w:usb1="00000000" w:usb2="00000000" w:usb3="00000000" w:csb0="00000020"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D779A"/>
    <w:multiLevelType w:val="hybridMultilevel"/>
    <w:tmpl w:val="5D248DE2"/>
    <w:lvl w:ilvl="0" w:tplc="5278556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75424F6"/>
    <w:multiLevelType w:val="hybridMultilevel"/>
    <w:tmpl w:val="60168F86"/>
    <w:lvl w:ilvl="0" w:tplc="54FC9A20">
      <w:start w:val="6"/>
      <w:numFmt w:val="bullet"/>
      <w:lvlText w:val="-"/>
      <w:lvlJc w:val="left"/>
      <w:pPr>
        <w:tabs>
          <w:tab w:val="num" w:pos="1080"/>
        </w:tabs>
        <w:ind w:left="1080" w:hanging="360"/>
      </w:pPr>
      <w:rPr>
        <w:rFonts w:ascii="Times New Roman" w:eastAsia="Times New Roman" w:hAnsi="Times New Roman" w:cs="Times New Roman" w:hint="default"/>
        <w:b/>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98"/>
    <w:rsid w:val="00430C54"/>
    <w:rsid w:val="00563382"/>
    <w:rsid w:val="00B14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928F6ED"/>
  <w15:chartTrackingRefBased/>
  <w15:docId w15:val="{F09E4461-2F58-4BA1-A7AA-DBB7033B7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C54"/>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430C54"/>
    <w:pPr>
      <w:keepNext/>
      <w:spacing w:before="240" w:after="60"/>
      <w:outlineLvl w:val="3"/>
    </w:pPr>
    <w:rPr>
      <w:b/>
      <w:bCs/>
      <w:sz w:val="28"/>
      <w:szCs w:val="28"/>
    </w:rPr>
  </w:style>
  <w:style w:type="paragraph" w:styleId="5">
    <w:name w:val="heading 5"/>
    <w:basedOn w:val="a"/>
    <w:next w:val="a"/>
    <w:link w:val="50"/>
    <w:qFormat/>
    <w:rsid w:val="00430C5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30C5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30C54"/>
    <w:rPr>
      <w:rFonts w:ascii="Times New Roman" w:eastAsia="Times New Roman" w:hAnsi="Times New Roman" w:cs="Times New Roman"/>
      <w:b/>
      <w:bCs/>
      <w:i/>
      <w:iCs/>
      <w:sz w:val="26"/>
      <w:szCs w:val="26"/>
      <w:lang w:eastAsia="ru-RU"/>
    </w:rPr>
  </w:style>
  <w:style w:type="paragraph" w:styleId="a3">
    <w:name w:val="Body Text Indent"/>
    <w:basedOn w:val="a"/>
    <w:link w:val="a4"/>
    <w:rsid w:val="00430C54"/>
    <w:pPr>
      <w:ind w:firstLine="851"/>
      <w:jc w:val="both"/>
    </w:pPr>
    <w:rPr>
      <w:sz w:val="28"/>
      <w:szCs w:val="20"/>
      <w:lang w:val="uk-UA"/>
    </w:rPr>
  </w:style>
  <w:style w:type="character" w:customStyle="1" w:styleId="a4">
    <w:name w:val="Основной текст с отступом Знак"/>
    <w:basedOn w:val="a0"/>
    <w:link w:val="a3"/>
    <w:rsid w:val="00430C54"/>
    <w:rPr>
      <w:rFonts w:ascii="Times New Roman" w:eastAsia="Times New Roman" w:hAnsi="Times New Roman" w:cs="Times New Roman"/>
      <w:sz w:val="28"/>
      <w:szCs w:val="20"/>
      <w:lang w:val="uk-UA" w:eastAsia="ru-RU"/>
    </w:rPr>
  </w:style>
  <w:style w:type="paragraph" w:styleId="2">
    <w:name w:val="Body Text Indent 2"/>
    <w:basedOn w:val="a"/>
    <w:link w:val="20"/>
    <w:rsid w:val="00430C54"/>
    <w:pPr>
      <w:spacing w:after="120" w:line="480" w:lineRule="auto"/>
      <w:ind w:left="283"/>
    </w:pPr>
  </w:style>
  <w:style w:type="character" w:customStyle="1" w:styleId="20">
    <w:name w:val="Основной текст с отступом 2 Знак"/>
    <w:basedOn w:val="a0"/>
    <w:link w:val="2"/>
    <w:rsid w:val="00430C54"/>
    <w:rPr>
      <w:rFonts w:ascii="Times New Roman" w:eastAsia="Times New Roman" w:hAnsi="Times New Roman" w:cs="Times New Roman"/>
      <w:sz w:val="24"/>
      <w:szCs w:val="24"/>
      <w:lang w:eastAsia="ru-RU"/>
    </w:rPr>
  </w:style>
  <w:style w:type="paragraph" w:styleId="21">
    <w:name w:val="Body Text 2"/>
    <w:basedOn w:val="a"/>
    <w:link w:val="22"/>
    <w:rsid w:val="00430C54"/>
    <w:pPr>
      <w:spacing w:after="120" w:line="480" w:lineRule="auto"/>
    </w:pPr>
  </w:style>
  <w:style w:type="character" w:customStyle="1" w:styleId="22">
    <w:name w:val="Основной текст 2 Знак"/>
    <w:basedOn w:val="a0"/>
    <w:link w:val="21"/>
    <w:rsid w:val="00430C54"/>
    <w:rPr>
      <w:rFonts w:ascii="Times New Roman" w:eastAsia="Times New Roman" w:hAnsi="Times New Roman" w:cs="Times New Roman"/>
      <w:sz w:val="24"/>
      <w:szCs w:val="24"/>
      <w:lang w:eastAsia="ru-RU"/>
    </w:rPr>
  </w:style>
  <w:style w:type="paragraph" w:styleId="a5">
    <w:name w:val="Title"/>
    <w:basedOn w:val="a"/>
    <w:link w:val="a6"/>
    <w:qFormat/>
    <w:rsid w:val="00430C54"/>
    <w:pPr>
      <w:jc w:val="center"/>
    </w:pPr>
    <w:rPr>
      <w:b/>
      <w:sz w:val="32"/>
      <w:szCs w:val="20"/>
      <w:lang w:val="uk-UA"/>
    </w:rPr>
  </w:style>
  <w:style w:type="character" w:customStyle="1" w:styleId="a6">
    <w:name w:val="Заголовок Знак"/>
    <w:basedOn w:val="a0"/>
    <w:link w:val="a5"/>
    <w:rsid w:val="00430C54"/>
    <w:rPr>
      <w:rFonts w:ascii="Times New Roman" w:eastAsia="Times New Roman" w:hAnsi="Times New Roman" w:cs="Times New Roman"/>
      <w:b/>
      <w:sz w:val="32"/>
      <w:szCs w:val="20"/>
      <w:lang w:val="uk-UA" w:eastAsia="ru-RU"/>
    </w:rPr>
  </w:style>
  <w:style w:type="paragraph" w:styleId="a7">
    <w:name w:val="Normal (Web)"/>
    <w:basedOn w:val="a"/>
    <w:rsid w:val="00430C54"/>
    <w:pPr>
      <w:spacing w:before="100" w:beforeAutospacing="1" w:after="100" w:afterAutospacing="1"/>
    </w:pPr>
  </w:style>
  <w:style w:type="character" w:customStyle="1" w:styleId="rvts0">
    <w:name w:val="rvts0"/>
    <w:basedOn w:val="a0"/>
    <w:rsid w:val="00430C54"/>
  </w:style>
  <w:style w:type="paragraph" w:customStyle="1" w:styleId="rvps2">
    <w:name w:val="rvps2"/>
    <w:basedOn w:val="a"/>
    <w:rsid w:val="00430C54"/>
    <w:pPr>
      <w:spacing w:before="100" w:beforeAutospacing="1" w:after="100" w:afterAutospacing="1"/>
    </w:pPr>
  </w:style>
  <w:style w:type="paragraph" w:styleId="3">
    <w:name w:val="Body Text 3"/>
    <w:basedOn w:val="a"/>
    <w:link w:val="30"/>
    <w:rsid w:val="00430C54"/>
    <w:pPr>
      <w:spacing w:after="120"/>
    </w:pPr>
    <w:rPr>
      <w:sz w:val="16"/>
      <w:szCs w:val="16"/>
    </w:rPr>
  </w:style>
  <w:style w:type="character" w:customStyle="1" w:styleId="30">
    <w:name w:val="Основной текст 3 Знак"/>
    <w:basedOn w:val="a0"/>
    <w:link w:val="3"/>
    <w:rsid w:val="00430C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45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rada.gov.ua/laws/show/2456-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zakon.rada.gov.ua/laws/show/2456-17" TargetMode="External"/><Relationship Id="rId5" Type="http://schemas.openxmlformats.org/officeDocument/2006/relationships/image" Target="media/image1.png"/><Relationship Id="rId10"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3198</Words>
  <Characters>18235</Characters>
  <Application>Microsoft Office Word</Application>
  <DocSecurity>0</DocSecurity>
  <Lines>151</Lines>
  <Paragraphs>42</Paragraphs>
  <ScaleCrop>false</ScaleCrop>
  <Company/>
  <LinksUpToDate>false</LinksUpToDate>
  <CharactersWithSpaces>21391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User255</dc:creator>
  <cp:keywords/>
  <dc:description/>
  <cp:lastModifiedBy>User255</cp:lastModifiedBy>
  <cp:revision>2</cp:revision>
  <dcterms:created xsi:type="dcterms:W3CDTF">2022-01-13T14:31:00Z</dcterms:created>
  <dcterms:modified xsi:type="dcterms:W3CDTF">2022-01-13T14:39:00Z</dcterms:modified>
</cp:coreProperties>
</file>