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FC2" w:rsidRPr="00495FC2" w:rsidRDefault="00495FC2" w:rsidP="00495FC2">
      <w:pPr>
        <w:tabs>
          <w:tab w:val="left" w:pos="120"/>
        </w:tabs>
        <w:jc w:val="center"/>
        <w:rPr>
          <w:sz w:val="28"/>
          <w:szCs w:val="28"/>
        </w:rPr>
      </w:pPr>
      <w:r w:rsidRPr="00495FC2">
        <w:rPr>
          <w:b/>
          <w:sz w:val="28"/>
          <w:szCs w:val="28"/>
        </w:rPr>
        <w:t>ПОРЯДОК ДЕННИЙ ТА РЕГЛАМЕНТ</w:t>
      </w:r>
    </w:p>
    <w:p w:rsidR="00495FC2" w:rsidRPr="00495FC2" w:rsidRDefault="00AF07FE" w:rsidP="00495FC2">
      <w:pPr>
        <w:jc w:val="center"/>
        <w:rPr>
          <w:b/>
          <w:sz w:val="26"/>
          <w:szCs w:val="26"/>
        </w:rPr>
      </w:pPr>
      <w:r>
        <w:rPr>
          <w:b/>
          <w:sz w:val="26"/>
          <w:szCs w:val="26"/>
          <w:lang w:val="uk-UA"/>
        </w:rPr>
        <w:t>7</w:t>
      </w:r>
      <w:r w:rsidR="00495FC2" w:rsidRPr="00495FC2">
        <w:rPr>
          <w:b/>
          <w:sz w:val="26"/>
          <w:szCs w:val="26"/>
        </w:rPr>
        <w:t>-го засідання виконавчого комітету Н</w:t>
      </w:r>
      <w:r>
        <w:rPr>
          <w:b/>
          <w:sz w:val="26"/>
          <w:szCs w:val="26"/>
        </w:rPr>
        <w:t xml:space="preserve">оводністровської міської ради 09 червня </w:t>
      </w:r>
      <w:r w:rsidR="00495FC2" w:rsidRPr="00495FC2">
        <w:rPr>
          <w:b/>
          <w:sz w:val="26"/>
          <w:szCs w:val="26"/>
          <w:lang w:val="uk-UA"/>
        </w:rPr>
        <w:t>2021</w:t>
      </w:r>
      <w:r w:rsidR="00495FC2" w:rsidRPr="00495FC2">
        <w:rPr>
          <w:b/>
          <w:sz w:val="26"/>
          <w:szCs w:val="26"/>
        </w:rPr>
        <w:t>р.</w:t>
      </w:r>
    </w:p>
    <w:p w:rsidR="00AF07FE" w:rsidRDefault="00AF07FE" w:rsidP="00AF07FE">
      <w:pPr>
        <w:tabs>
          <w:tab w:val="left" w:pos="1134"/>
        </w:tabs>
        <w:ind w:right="1134" w:firstLine="697"/>
        <w:jc w:val="both"/>
        <w:rPr>
          <w:sz w:val="28"/>
          <w:szCs w:val="28"/>
          <w:lang w:val="uk-UA"/>
        </w:rPr>
      </w:pPr>
      <w:r>
        <w:rPr>
          <w:sz w:val="28"/>
          <w:szCs w:val="28"/>
          <w:lang w:val="uk-UA"/>
        </w:rPr>
        <w:t>1.Про коригування тарифів на комунальні послуги по будинку №1 мікрорайону «Сонячний».</w:t>
      </w:r>
    </w:p>
    <w:p w:rsidR="00AF07FE" w:rsidRPr="00116466" w:rsidRDefault="00AF07FE" w:rsidP="0071145B">
      <w:pPr>
        <w:pStyle w:val="aff"/>
        <w:widowControl w:val="0"/>
        <w:spacing w:line="240" w:lineRule="auto"/>
        <w:ind w:left="284"/>
        <w:rPr>
          <w:sz w:val="24"/>
          <w:szCs w:val="24"/>
        </w:rPr>
      </w:pPr>
      <w:r w:rsidRPr="00116466">
        <w:rPr>
          <w:rFonts w:ascii="Times New Roman" w:hAnsi="Times New Roman"/>
          <w:i/>
          <w:sz w:val="24"/>
          <w:szCs w:val="24"/>
        </w:rPr>
        <w:t xml:space="preserve">Доповідає: </w:t>
      </w:r>
      <w:r w:rsidRPr="00116466">
        <w:rPr>
          <w:rFonts w:ascii="Times New Roman" w:hAnsi="Times New Roman"/>
          <w:i/>
          <w:sz w:val="24"/>
          <w:szCs w:val="24"/>
          <w:lang w:val="uk-UA"/>
        </w:rPr>
        <w:t>Сабаш С.В., начальник відділу економіки та управління комунальним майном</w:t>
      </w:r>
    </w:p>
    <w:p w:rsidR="00AF07FE" w:rsidRDefault="00AF07FE" w:rsidP="00C366AB">
      <w:pPr>
        <w:pStyle w:val="aff"/>
        <w:widowControl w:val="0"/>
        <w:spacing w:line="240" w:lineRule="auto"/>
        <w:ind w:left="1080"/>
        <w:jc w:val="center"/>
        <w:rPr>
          <w:sz w:val="28"/>
          <w:szCs w:val="28"/>
          <w:lang w:val="uk-UA"/>
        </w:rPr>
      </w:pPr>
      <w:r w:rsidRPr="00116466">
        <w:rPr>
          <w:rFonts w:ascii="Times New Roman" w:hAnsi="Times New Roman"/>
          <w:i/>
          <w:sz w:val="24"/>
          <w:szCs w:val="24"/>
          <w:lang w:val="uk-UA"/>
        </w:rPr>
        <w:t>Погоджено: Богачук О.В., начальник юридичного відділу</w:t>
      </w:r>
    </w:p>
    <w:p w:rsidR="00AF07FE" w:rsidRDefault="00AF07FE" w:rsidP="00AF07FE">
      <w:pPr>
        <w:shd w:val="clear" w:color="auto" w:fill="FFFFFF"/>
        <w:spacing w:line="293" w:lineRule="atLeast"/>
        <w:ind w:firstLine="709"/>
        <w:jc w:val="both"/>
        <w:textAlignment w:val="baseline"/>
        <w:rPr>
          <w:bCs/>
          <w:sz w:val="28"/>
          <w:szCs w:val="28"/>
          <w:lang w:val="uk-UA"/>
        </w:rPr>
      </w:pPr>
      <w:r>
        <w:rPr>
          <w:sz w:val="28"/>
          <w:szCs w:val="28"/>
          <w:lang w:val="uk-UA"/>
        </w:rPr>
        <w:t>2.</w:t>
      </w:r>
      <w:r>
        <w:rPr>
          <w:bCs/>
          <w:sz w:val="28"/>
          <w:szCs w:val="28"/>
        </w:rPr>
        <w:t xml:space="preserve">Про затвердження звіту по виконанню фінансового плану </w:t>
      </w:r>
      <w:r>
        <w:rPr>
          <w:sz w:val="28"/>
          <w:szCs w:val="28"/>
        </w:rPr>
        <w:t xml:space="preserve">КНП «Центр ПМСД м.Новодністровськ» </w:t>
      </w:r>
      <w:r>
        <w:rPr>
          <w:bCs/>
          <w:sz w:val="28"/>
          <w:szCs w:val="28"/>
        </w:rPr>
        <w:t>за І квартал 2021 року</w:t>
      </w:r>
      <w:r>
        <w:rPr>
          <w:bCs/>
          <w:sz w:val="28"/>
          <w:szCs w:val="28"/>
          <w:lang w:val="uk-UA"/>
        </w:rPr>
        <w:t>.</w:t>
      </w:r>
    </w:p>
    <w:p w:rsidR="00AF07FE" w:rsidRPr="00116466" w:rsidRDefault="00AF07FE" w:rsidP="0071145B">
      <w:pPr>
        <w:pStyle w:val="aff"/>
        <w:widowControl w:val="0"/>
        <w:spacing w:line="240" w:lineRule="auto"/>
        <w:ind w:left="1080" w:hanging="938"/>
        <w:jc w:val="center"/>
        <w:rPr>
          <w:sz w:val="24"/>
          <w:szCs w:val="24"/>
        </w:rPr>
      </w:pPr>
      <w:r w:rsidRPr="00116466">
        <w:rPr>
          <w:rFonts w:ascii="Times New Roman" w:hAnsi="Times New Roman"/>
          <w:i/>
          <w:sz w:val="24"/>
          <w:szCs w:val="24"/>
        </w:rPr>
        <w:t xml:space="preserve">Доповідає: </w:t>
      </w:r>
      <w:r w:rsidRPr="00116466">
        <w:rPr>
          <w:rFonts w:ascii="Times New Roman" w:hAnsi="Times New Roman"/>
          <w:i/>
          <w:sz w:val="24"/>
          <w:szCs w:val="24"/>
          <w:lang w:val="uk-UA"/>
        </w:rPr>
        <w:t>Сабаш С.В., начальник відділу економіки та управління комунальним майном</w:t>
      </w:r>
    </w:p>
    <w:p w:rsidR="00AF07FE" w:rsidRPr="00116466" w:rsidRDefault="00AF07FE" w:rsidP="00AF07FE">
      <w:pPr>
        <w:pStyle w:val="aff"/>
        <w:widowControl w:val="0"/>
        <w:spacing w:line="240" w:lineRule="auto"/>
        <w:ind w:left="1080"/>
        <w:jc w:val="center"/>
        <w:rPr>
          <w:rFonts w:ascii="Times New Roman" w:hAnsi="Times New Roman"/>
          <w:i/>
          <w:sz w:val="24"/>
          <w:szCs w:val="24"/>
          <w:lang w:val="uk-UA"/>
        </w:rPr>
      </w:pPr>
      <w:r w:rsidRPr="00116466">
        <w:rPr>
          <w:rFonts w:ascii="Times New Roman" w:hAnsi="Times New Roman"/>
          <w:i/>
          <w:sz w:val="24"/>
          <w:szCs w:val="24"/>
          <w:lang w:val="uk-UA"/>
        </w:rPr>
        <w:t>Погоджено: Богачук О.В., начальник юридичного відділу</w:t>
      </w:r>
    </w:p>
    <w:p w:rsidR="00AF07FE" w:rsidRDefault="00AF07FE" w:rsidP="00AF07FE">
      <w:pPr>
        <w:shd w:val="clear" w:color="auto" w:fill="FFFFFF"/>
        <w:spacing w:line="293" w:lineRule="atLeast"/>
        <w:ind w:firstLine="709"/>
        <w:jc w:val="both"/>
        <w:textAlignment w:val="baseline"/>
        <w:rPr>
          <w:bCs/>
          <w:sz w:val="28"/>
          <w:szCs w:val="28"/>
          <w:lang w:val="uk-UA"/>
        </w:rPr>
      </w:pPr>
      <w:r>
        <w:rPr>
          <w:sz w:val="28"/>
          <w:szCs w:val="28"/>
          <w:lang w:val="uk-UA"/>
        </w:rPr>
        <w:t>3.</w:t>
      </w:r>
      <w:r>
        <w:rPr>
          <w:bCs/>
          <w:sz w:val="28"/>
          <w:szCs w:val="28"/>
        </w:rPr>
        <w:t xml:space="preserve">Про затвердження звіту по виконанню фінансового плану </w:t>
      </w:r>
      <w:r>
        <w:rPr>
          <w:sz w:val="28"/>
          <w:szCs w:val="28"/>
        </w:rPr>
        <w:t xml:space="preserve">КНП </w:t>
      </w:r>
      <w:r>
        <w:rPr>
          <w:bCs/>
          <w:sz w:val="28"/>
          <w:szCs w:val="28"/>
        </w:rPr>
        <w:t>«Новодністровська міська поліклініка»за І квартал 2021 року</w:t>
      </w:r>
      <w:r>
        <w:rPr>
          <w:bCs/>
          <w:sz w:val="28"/>
          <w:szCs w:val="28"/>
          <w:lang w:val="uk-UA"/>
        </w:rPr>
        <w:t>.</w:t>
      </w:r>
    </w:p>
    <w:p w:rsidR="00AF07FE" w:rsidRPr="00116466" w:rsidRDefault="00AF07FE" w:rsidP="0071145B">
      <w:pPr>
        <w:pStyle w:val="aff"/>
        <w:widowControl w:val="0"/>
        <w:spacing w:line="240" w:lineRule="auto"/>
        <w:ind w:left="1080" w:hanging="654"/>
        <w:jc w:val="center"/>
        <w:rPr>
          <w:sz w:val="24"/>
          <w:szCs w:val="24"/>
        </w:rPr>
      </w:pPr>
      <w:r w:rsidRPr="00116466">
        <w:rPr>
          <w:rFonts w:ascii="Times New Roman" w:hAnsi="Times New Roman"/>
          <w:i/>
          <w:sz w:val="24"/>
          <w:szCs w:val="24"/>
        </w:rPr>
        <w:t xml:space="preserve">Доповідає: </w:t>
      </w:r>
      <w:r w:rsidRPr="00116466">
        <w:rPr>
          <w:rFonts w:ascii="Times New Roman" w:hAnsi="Times New Roman"/>
          <w:i/>
          <w:sz w:val="24"/>
          <w:szCs w:val="24"/>
          <w:lang w:val="uk-UA"/>
        </w:rPr>
        <w:t>Сабаш С.В., начальник відділу економіки та управління комунальним майном</w:t>
      </w:r>
    </w:p>
    <w:p w:rsidR="00AF07FE" w:rsidRDefault="00AF07FE" w:rsidP="00C366AB">
      <w:pPr>
        <w:pStyle w:val="aff"/>
        <w:widowControl w:val="0"/>
        <w:spacing w:line="240" w:lineRule="auto"/>
        <w:ind w:left="1080"/>
        <w:jc w:val="center"/>
        <w:rPr>
          <w:sz w:val="28"/>
          <w:szCs w:val="28"/>
          <w:lang w:val="uk-UA"/>
        </w:rPr>
      </w:pPr>
      <w:r w:rsidRPr="00116466">
        <w:rPr>
          <w:rFonts w:ascii="Times New Roman" w:hAnsi="Times New Roman"/>
          <w:i/>
          <w:sz w:val="24"/>
          <w:szCs w:val="24"/>
          <w:lang w:val="uk-UA"/>
        </w:rPr>
        <w:t>Погоджено: Богачук О.В., начальник юридичного відділу</w:t>
      </w:r>
    </w:p>
    <w:p w:rsidR="00AF07FE" w:rsidRDefault="00AF07FE" w:rsidP="00AF07FE">
      <w:pPr>
        <w:shd w:val="clear" w:color="auto" w:fill="FFFFFF"/>
        <w:spacing w:line="293" w:lineRule="atLeast"/>
        <w:ind w:right="72" w:firstLine="709"/>
        <w:jc w:val="both"/>
        <w:textAlignment w:val="baseline"/>
        <w:rPr>
          <w:bCs/>
          <w:sz w:val="28"/>
          <w:szCs w:val="28"/>
          <w:lang w:val="uk-UA"/>
        </w:rPr>
      </w:pPr>
      <w:r>
        <w:rPr>
          <w:sz w:val="28"/>
          <w:szCs w:val="28"/>
          <w:lang w:val="uk-UA"/>
        </w:rPr>
        <w:t>4.</w:t>
      </w:r>
      <w:r>
        <w:rPr>
          <w:bCs/>
          <w:sz w:val="28"/>
          <w:szCs w:val="28"/>
        </w:rPr>
        <w:t>Про затвердження звіту по виконанню фінансового плану        КП «ТРК «На своїй хвилі»за І квартал 2021 року</w:t>
      </w:r>
      <w:r>
        <w:rPr>
          <w:bCs/>
          <w:sz w:val="28"/>
          <w:szCs w:val="28"/>
          <w:lang w:val="uk-UA"/>
        </w:rPr>
        <w:t>.</w:t>
      </w:r>
    </w:p>
    <w:p w:rsidR="00AF07FE" w:rsidRPr="00116466" w:rsidRDefault="00AF07FE" w:rsidP="0071145B">
      <w:pPr>
        <w:pStyle w:val="aff"/>
        <w:widowControl w:val="0"/>
        <w:spacing w:line="240" w:lineRule="auto"/>
        <w:ind w:left="1080" w:hanging="938"/>
        <w:jc w:val="center"/>
        <w:rPr>
          <w:sz w:val="24"/>
          <w:szCs w:val="24"/>
        </w:rPr>
      </w:pPr>
      <w:r w:rsidRPr="00116466">
        <w:rPr>
          <w:rFonts w:ascii="Times New Roman" w:hAnsi="Times New Roman"/>
          <w:i/>
          <w:sz w:val="24"/>
          <w:szCs w:val="24"/>
        </w:rPr>
        <w:t xml:space="preserve">Доповідає: </w:t>
      </w:r>
      <w:r w:rsidRPr="00116466">
        <w:rPr>
          <w:rFonts w:ascii="Times New Roman" w:hAnsi="Times New Roman"/>
          <w:i/>
          <w:sz w:val="24"/>
          <w:szCs w:val="24"/>
          <w:lang w:val="uk-UA"/>
        </w:rPr>
        <w:t>Сабаш С.В., начальник відділу економіки та управління комунальним майном</w:t>
      </w:r>
    </w:p>
    <w:p w:rsidR="00AF07FE" w:rsidRPr="00AF07FE" w:rsidRDefault="00AF07FE" w:rsidP="00C366AB">
      <w:pPr>
        <w:pStyle w:val="aff"/>
        <w:widowControl w:val="0"/>
        <w:spacing w:line="240" w:lineRule="auto"/>
        <w:ind w:left="1080"/>
        <w:jc w:val="center"/>
        <w:rPr>
          <w:sz w:val="28"/>
          <w:szCs w:val="28"/>
          <w:lang w:val="uk-UA"/>
        </w:rPr>
      </w:pPr>
      <w:r w:rsidRPr="00116466">
        <w:rPr>
          <w:rFonts w:ascii="Times New Roman" w:hAnsi="Times New Roman"/>
          <w:i/>
          <w:sz w:val="24"/>
          <w:szCs w:val="24"/>
          <w:lang w:val="uk-UA"/>
        </w:rPr>
        <w:t>Погоджено: Богачук О.В., начальник юридичного відділу</w:t>
      </w:r>
    </w:p>
    <w:p w:rsidR="00AF07FE" w:rsidRDefault="00AF07FE" w:rsidP="00AF07FE">
      <w:pPr>
        <w:shd w:val="clear" w:color="auto" w:fill="FFFFFF"/>
        <w:tabs>
          <w:tab w:val="left" w:pos="3780"/>
          <w:tab w:val="left" w:pos="4680"/>
        </w:tabs>
        <w:spacing w:line="293" w:lineRule="atLeast"/>
        <w:ind w:firstLine="709"/>
        <w:jc w:val="both"/>
        <w:textAlignment w:val="baseline"/>
        <w:rPr>
          <w:bCs/>
          <w:sz w:val="28"/>
          <w:szCs w:val="28"/>
          <w:lang w:val="uk-UA"/>
        </w:rPr>
      </w:pPr>
      <w:r>
        <w:rPr>
          <w:sz w:val="28"/>
          <w:szCs w:val="28"/>
          <w:lang w:val="uk-UA"/>
        </w:rPr>
        <w:t>5.</w:t>
      </w:r>
      <w:r>
        <w:rPr>
          <w:bCs/>
          <w:sz w:val="28"/>
          <w:szCs w:val="28"/>
        </w:rPr>
        <w:t xml:space="preserve">Про затвердження звіту по виконанню </w:t>
      </w:r>
      <w:r>
        <w:rPr>
          <w:bCs/>
          <w:sz w:val="28"/>
          <w:szCs w:val="28"/>
          <w:lang w:val="uk-UA"/>
        </w:rPr>
        <w:t>ф</w:t>
      </w:r>
      <w:r>
        <w:rPr>
          <w:bCs/>
          <w:sz w:val="28"/>
          <w:szCs w:val="28"/>
        </w:rPr>
        <w:t>інансового плану ДКП Управління «Тепловодоканал»за І квартал 2021 року</w:t>
      </w:r>
      <w:r>
        <w:rPr>
          <w:bCs/>
          <w:sz w:val="28"/>
          <w:szCs w:val="28"/>
          <w:lang w:val="uk-UA"/>
        </w:rPr>
        <w:t>.</w:t>
      </w:r>
    </w:p>
    <w:p w:rsidR="00AF07FE" w:rsidRPr="00116466" w:rsidRDefault="00AF07FE" w:rsidP="0071145B">
      <w:pPr>
        <w:pStyle w:val="aff"/>
        <w:widowControl w:val="0"/>
        <w:spacing w:line="240" w:lineRule="auto"/>
        <w:ind w:left="1080" w:hanging="938"/>
        <w:jc w:val="center"/>
        <w:rPr>
          <w:sz w:val="24"/>
          <w:szCs w:val="24"/>
        </w:rPr>
      </w:pPr>
      <w:r w:rsidRPr="00116466">
        <w:rPr>
          <w:rFonts w:ascii="Times New Roman" w:hAnsi="Times New Roman"/>
          <w:i/>
          <w:sz w:val="24"/>
          <w:szCs w:val="24"/>
        </w:rPr>
        <w:t xml:space="preserve">Доповідає: </w:t>
      </w:r>
      <w:r w:rsidRPr="00116466">
        <w:rPr>
          <w:rFonts w:ascii="Times New Roman" w:hAnsi="Times New Roman"/>
          <w:i/>
          <w:sz w:val="24"/>
          <w:szCs w:val="24"/>
          <w:lang w:val="uk-UA"/>
        </w:rPr>
        <w:t>Сабаш С.В., начальник відділу економіки та управління комунальним майном</w:t>
      </w:r>
    </w:p>
    <w:p w:rsidR="00AF07FE" w:rsidRPr="00AF07FE" w:rsidRDefault="00AF07FE" w:rsidP="00C366AB">
      <w:pPr>
        <w:pStyle w:val="aff"/>
        <w:widowControl w:val="0"/>
        <w:spacing w:line="240" w:lineRule="auto"/>
        <w:ind w:left="1080"/>
        <w:jc w:val="center"/>
        <w:rPr>
          <w:sz w:val="28"/>
          <w:szCs w:val="28"/>
          <w:lang w:val="uk-UA"/>
        </w:rPr>
      </w:pPr>
      <w:r w:rsidRPr="00116466">
        <w:rPr>
          <w:rFonts w:ascii="Times New Roman" w:hAnsi="Times New Roman"/>
          <w:i/>
          <w:sz w:val="24"/>
          <w:szCs w:val="24"/>
          <w:lang w:val="uk-UA"/>
        </w:rPr>
        <w:t>Погоджено: Богачук О.В., начальник юридичного відділу</w:t>
      </w:r>
    </w:p>
    <w:p w:rsidR="00AF07FE" w:rsidRDefault="00AF07FE" w:rsidP="00AF07FE">
      <w:pPr>
        <w:shd w:val="clear" w:color="auto" w:fill="FFFFFF"/>
        <w:spacing w:line="293" w:lineRule="atLeast"/>
        <w:ind w:firstLine="708"/>
        <w:jc w:val="both"/>
        <w:textAlignment w:val="baseline"/>
        <w:rPr>
          <w:bCs/>
          <w:sz w:val="28"/>
          <w:szCs w:val="28"/>
          <w:lang w:val="uk-UA"/>
        </w:rPr>
      </w:pPr>
      <w:r>
        <w:rPr>
          <w:sz w:val="28"/>
          <w:szCs w:val="28"/>
          <w:lang w:val="uk-UA"/>
        </w:rPr>
        <w:t>6.</w:t>
      </w:r>
      <w:r>
        <w:rPr>
          <w:bCs/>
          <w:sz w:val="28"/>
          <w:szCs w:val="28"/>
          <w:lang w:val="uk-UA"/>
        </w:rPr>
        <w:t>Про внесення змін до фінансового плану ДКП Управління «Тепловодоканал» на 2021 рік.</w:t>
      </w:r>
    </w:p>
    <w:p w:rsidR="00AF07FE" w:rsidRPr="00116466" w:rsidRDefault="00AF07FE" w:rsidP="0071145B">
      <w:pPr>
        <w:pStyle w:val="aff"/>
        <w:widowControl w:val="0"/>
        <w:spacing w:line="240" w:lineRule="auto"/>
        <w:ind w:left="1080" w:hanging="654"/>
        <w:jc w:val="center"/>
        <w:rPr>
          <w:sz w:val="24"/>
          <w:szCs w:val="24"/>
        </w:rPr>
      </w:pPr>
      <w:r w:rsidRPr="00116466">
        <w:rPr>
          <w:rFonts w:ascii="Times New Roman" w:hAnsi="Times New Roman"/>
          <w:i/>
          <w:sz w:val="24"/>
          <w:szCs w:val="24"/>
        </w:rPr>
        <w:t xml:space="preserve">Доповідає: </w:t>
      </w:r>
      <w:r w:rsidRPr="00116466">
        <w:rPr>
          <w:rFonts w:ascii="Times New Roman" w:hAnsi="Times New Roman"/>
          <w:i/>
          <w:sz w:val="24"/>
          <w:szCs w:val="24"/>
          <w:lang w:val="uk-UA"/>
        </w:rPr>
        <w:t>Сабаш С.В., начальник відділу економіки та управління комунальним майном</w:t>
      </w:r>
    </w:p>
    <w:p w:rsidR="00AF07FE" w:rsidRDefault="00AF07FE" w:rsidP="00C366AB">
      <w:pPr>
        <w:pStyle w:val="aff"/>
        <w:widowControl w:val="0"/>
        <w:spacing w:line="240" w:lineRule="auto"/>
        <w:ind w:left="1080"/>
        <w:jc w:val="center"/>
        <w:rPr>
          <w:sz w:val="28"/>
          <w:szCs w:val="28"/>
          <w:lang w:val="uk-UA"/>
        </w:rPr>
      </w:pPr>
      <w:r w:rsidRPr="00116466">
        <w:rPr>
          <w:rFonts w:ascii="Times New Roman" w:hAnsi="Times New Roman"/>
          <w:i/>
          <w:sz w:val="24"/>
          <w:szCs w:val="24"/>
          <w:lang w:val="uk-UA"/>
        </w:rPr>
        <w:t>Погоджено: Богачук О.В., начальник юридичного відділу</w:t>
      </w:r>
    </w:p>
    <w:p w:rsidR="00AF07FE" w:rsidRDefault="00AF07FE" w:rsidP="00AF07FE">
      <w:pPr>
        <w:tabs>
          <w:tab w:val="left" w:pos="9356"/>
        </w:tabs>
        <w:ind w:firstLine="709"/>
        <w:rPr>
          <w:b/>
          <w:sz w:val="28"/>
          <w:szCs w:val="28"/>
        </w:rPr>
      </w:pPr>
      <w:bookmarkStart w:id="0" w:name="_Hlk71212504"/>
      <w:r>
        <w:rPr>
          <w:sz w:val="28"/>
          <w:szCs w:val="28"/>
          <w:lang w:val="uk-UA"/>
        </w:rPr>
        <w:t>7.</w:t>
      </w:r>
      <w:r>
        <w:rPr>
          <w:sz w:val="28"/>
          <w:szCs w:val="28"/>
        </w:rPr>
        <w:t>Про створення Консультативної служби при КУ “Центр надання соціальних послуг Новодністровської міської ради</w:t>
      </w:r>
      <w:bookmarkEnd w:id="0"/>
      <w:r>
        <w:rPr>
          <w:b/>
          <w:sz w:val="28"/>
          <w:szCs w:val="28"/>
        </w:rPr>
        <w:t>»</w:t>
      </w:r>
    </w:p>
    <w:p w:rsidR="00C366AB" w:rsidRPr="0071145B" w:rsidRDefault="00C366AB" w:rsidP="00C366AB">
      <w:pPr>
        <w:jc w:val="center"/>
        <w:rPr>
          <w:i/>
          <w:sz w:val="20"/>
          <w:szCs w:val="20"/>
        </w:rPr>
      </w:pPr>
      <w:r w:rsidRPr="0071145B">
        <w:rPr>
          <w:i/>
          <w:sz w:val="20"/>
          <w:szCs w:val="20"/>
          <w:lang w:val="uk-UA"/>
        </w:rPr>
        <w:t>Доповідає:</w:t>
      </w:r>
      <w:r w:rsidRPr="0071145B">
        <w:rPr>
          <w:i/>
          <w:sz w:val="20"/>
          <w:szCs w:val="20"/>
        </w:rPr>
        <w:t>Шеверюк</w:t>
      </w:r>
      <w:r w:rsidRPr="0071145B">
        <w:rPr>
          <w:i/>
          <w:sz w:val="20"/>
          <w:szCs w:val="20"/>
          <w:lang w:val="uk-UA"/>
        </w:rPr>
        <w:t xml:space="preserve"> О.А.</w:t>
      </w:r>
      <w:r w:rsidRPr="0071145B">
        <w:rPr>
          <w:i/>
          <w:sz w:val="20"/>
          <w:szCs w:val="20"/>
        </w:rPr>
        <w:t xml:space="preserve"> директор КУ «Центр надання соціальних послуг Новодністровської міської ради»</w:t>
      </w:r>
    </w:p>
    <w:p w:rsidR="00C366AB" w:rsidRPr="00C366AB" w:rsidRDefault="00C366AB" w:rsidP="00C366AB">
      <w:pPr>
        <w:pStyle w:val="aff"/>
        <w:widowControl w:val="0"/>
        <w:spacing w:line="240" w:lineRule="auto"/>
        <w:ind w:left="1080"/>
        <w:jc w:val="center"/>
        <w:rPr>
          <w:rFonts w:ascii="Times New Roman" w:hAnsi="Times New Roman"/>
          <w:i/>
          <w:sz w:val="24"/>
          <w:szCs w:val="24"/>
          <w:lang w:val="uk-UA" w:eastAsia="ru-RU"/>
        </w:rPr>
      </w:pPr>
      <w:r w:rsidRPr="00116466">
        <w:rPr>
          <w:rFonts w:ascii="Times New Roman" w:hAnsi="Times New Roman"/>
          <w:i/>
          <w:sz w:val="24"/>
          <w:szCs w:val="24"/>
          <w:lang w:val="uk-UA"/>
        </w:rPr>
        <w:t>Погоджено: Богачук О.В., начальник юридичного відділу</w:t>
      </w:r>
    </w:p>
    <w:p w:rsidR="00C366AB" w:rsidRDefault="00AF07FE" w:rsidP="00F7522C">
      <w:pPr>
        <w:ind w:firstLine="851"/>
        <w:jc w:val="both"/>
        <w:rPr>
          <w:i/>
          <w:lang w:val="uk-UA"/>
        </w:rPr>
      </w:pPr>
      <w:r>
        <w:rPr>
          <w:sz w:val="28"/>
          <w:szCs w:val="28"/>
          <w:lang w:val="uk-UA"/>
        </w:rPr>
        <w:t>8.</w:t>
      </w:r>
      <w:r>
        <w:rPr>
          <w:sz w:val="28"/>
          <w:szCs w:val="28"/>
        </w:rPr>
        <w:t>Про створення Координаційної     ради з питань сімейної політики      при виконавчих органах Новодністровської міської ради</w:t>
      </w:r>
      <w:r>
        <w:rPr>
          <w:sz w:val="28"/>
          <w:szCs w:val="28"/>
          <w:lang w:val="uk-UA"/>
        </w:rPr>
        <w:t>.</w:t>
      </w:r>
    </w:p>
    <w:p w:rsidR="00C366AB" w:rsidRPr="0071145B" w:rsidRDefault="00C366AB" w:rsidP="00C366AB">
      <w:pPr>
        <w:jc w:val="center"/>
        <w:rPr>
          <w:i/>
          <w:sz w:val="20"/>
          <w:szCs w:val="20"/>
        </w:rPr>
      </w:pPr>
      <w:r w:rsidRPr="0071145B">
        <w:rPr>
          <w:i/>
          <w:sz w:val="20"/>
          <w:szCs w:val="20"/>
          <w:lang w:val="uk-UA"/>
        </w:rPr>
        <w:t>Доповідає:</w:t>
      </w:r>
      <w:r w:rsidRPr="0071145B">
        <w:rPr>
          <w:i/>
          <w:sz w:val="20"/>
          <w:szCs w:val="20"/>
        </w:rPr>
        <w:t>Шеверюк</w:t>
      </w:r>
      <w:r w:rsidRPr="0071145B">
        <w:rPr>
          <w:i/>
          <w:sz w:val="20"/>
          <w:szCs w:val="20"/>
          <w:lang w:val="uk-UA"/>
        </w:rPr>
        <w:t xml:space="preserve"> О.А.</w:t>
      </w:r>
      <w:r w:rsidRPr="0071145B">
        <w:rPr>
          <w:i/>
          <w:sz w:val="20"/>
          <w:szCs w:val="20"/>
        </w:rPr>
        <w:t xml:space="preserve"> директор КУ «Центр надання соціальних послуг Новодністровської міської ради»</w:t>
      </w:r>
    </w:p>
    <w:p w:rsidR="00C366AB" w:rsidRPr="00116466" w:rsidRDefault="00C366AB" w:rsidP="00C366AB">
      <w:pPr>
        <w:pStyle w:val="aff"/>
        <w:widowControl w:val="0"/>
        <w:spacing w:line="240" w:lineRule="auto"/>
        <w:ind w:left="1080"/>
        <w:jc w:val="center"/>
        <w:rPr>
          <w:rFonts w:ascii="Times New Roman" w:hAnsi="Times New Roman"/>
          <w:i/>
          <w:sz w:val="24"/>
          <w:szCs w:val="24"/>
          <w:lang w:val="uk-UA"/>
        </w:rPr>
      </w:pPr>
      <w:r w:rsidRPr="00116466">
        <w:rPr>
          <w:rFonts w:ascii="Times New Roman" w:hAnsi="Times New Roman"/>
          <w:i/>
          <w:sz w:val="24"/>
          <w:szCs w:val="24"/>
          <w:lang w:val="uk-UA"/>
        </w:rPr>
        <w:t>Погоджено: Богачук О.В., начальник юридичного відділу</w:t>
      </w:r>
    </w:p>
    <w:p w:rsidR="00AF07FE" w:rsidRDefault="00AF07FE" w:rsidP="00AF07FE">
      <w:pPr>
        <w:ind w:firstLine="708"/>
        <w:jc w:val="both"/>
        <w:rPr>
          <w:sz w:val="28"/>
          <w:szCs w:val="28"/>
        </w:rPr>
      </w:pPr>
      <w:r>
        <w:rPr>
          <w:sz w:val="28"/>
          <w:szCs w:val="28"/>
          <w:lang w:val="uk-UA"/>
        </w:rPr>
        <w:t>9.</w:t>
      </w:r>
      <w:r>
        <w:rPr>
          <w:sz w:val="28"/>
          <w:szCs w:val="28"/>
        </w:rPr>
        <w:t xml:space="preserve">Про надання  </w:t>
      </w:r>
      <w:r>
        <w:rPr>
          <w:sz w:val="28"/>
          <w:szCs w:val="28"/>
          <w:lang w:val="uk-UA"/>
        </w:rPr>
        <w:t>одноразової матеріальної    грошової    допомоги</w:t>
      </w:r>
    </w:p>
    <w:p w:rsidR="0071145B" w:rsidRPr="0071145B" w:rsidRDefault="00AF07FE" w:rsidP="0071145B">
      <w:pPr>
        <w:pStyle w:val="aff"/>
        <w:widowControl w:val="0"/>
        <w:spacing w:line="240" w:lineRule="auto"/>
        <w:ind w:left="1080"/>
        <w:jc w:val="center"/>
        <w:rPr>
          <w:rFonts w:ascii="Times New Roman" w:hAnsi="Times New Roman"/>
          <w:i/>
          <w:sz w:val="24"/>
          <w:szCs w:val="24"/>
          <w:lang w:val="uk-UA"/>
        </w:rPr>
      </w:pPr>
      <w:r w:rsidRPr="0071145B">
        <w:rPr>
          <w:rFonts w:ascii="Times New Roman" w:hAnsi="Times New Roman"/>
          <w:i/>
          <w:sz w:val="24"/>
          <w:szCs w:val="24"/>
        </w:rPr>
        <w:t xml:space="preserve">Доповідає: </w:t>
      </w:r>
      <w:r w:rsidRPr="0071145B">
        <w:rPr>
          <w:rFonts w:ascii="Times New Roman" w:hAnsi="Times New Roman"/>
          <w:i/>
          <w:sz w:val="24"/>
          <w:szCs w:val="24"/>
          <w:lang w:val="uk-UA"/>
        </w:rPr>
        <w:t>Магденко Г.Б., начальник УПСЗН</w:t>
      </w:r>
    </w:p>
    <w:p w:rsidR="00AF07FE" w:rsidRPr="0071145B" w:rsidRDefault="00AF07FE" w:rsidP="0071145B">
      <w:pPr>
        <w:pStyle w:val="aff"/>
        <w:widowControl w:val="0"/>
        <w:spacing w:line="240" w:lineRule="auto"/>
        <w:ind w:left="1080"/>
        <w:jc w:val="center"/>
        <w:rPr>
          <w:rFonts w:ascii="Times New Roman" w:hAnsi="Times New Roman"/>
          <w:sz w:val="28"/>
          <w:szCs w:val="28"/>
        </w:rPr>
      </w:pPr>
      <w:r w:rsidRPr="0071145B">
        <w:rPr>
          <w:rFonts w:ascii="Times New Roman" w:hAnsi="Times New Roman"/>
          <w:i/>
          <w:lang w:val="uk-UA"/>
        </w:rPr>
        <w:t>Погоджено: Богачук О.В., начальник юридичного відділу</w:t>
      </w:r>
    </w:p>
    <w:p w:rsidR="00AF07FE" w:rsidRDefault="00AF07FE" w:rsidP="00AF07FE">
      <w:pPr>
        <w:tabs>
          <w:tab w:val="left" w:pos="1134"/>
        </w:tabs>
        <w:ind w:right="1134" w:firstLine="709"/>
        <w:jc w:val="both"/>
        <w:rPr>
          <w:bCs/>
          <w:sz w:val="28"/>
          <w:szCs w:val="28"/>
        </w:rPr>
      </w:pPr>
      <w:r>
        <w:rPr>
          <w:bCs/>
          <w:sz w:val="28"/>
          <w:szCs w:val="28"/>
          <w:lang w:val="uk-UA"/>
        </w:rPr>
        <w:t>10.</w:t>
      </w:r>
      <w:r>
        <w:rPr>
          <w:bCs/>
          <w:sz w:val="28"/>
          <w:szCs w:val="28"/>
        </w:rPr>
        <w:t>Про надання дозволу на продаж квартири за адресою м.Новодністровськ, м-н «Сонячний» буд.12, кв.90 від імені недієздатної особи та на придбання будинку за адресою Чернівецька обл.. Сокирянський р-н, с</w:t>
      </w:r>
      <w:proofErr w:type="gramStart"/>
      <w:r>
        <w:rPr>
          <w:bCs/>
          <w:sz w:val="28"/>
          <w:szCs w:val="28"/>
        </w:rPr>
        <w:t>.Л</w:t>
      </w:r>
      <w:proofErr w:type="gramEnd"/>
      <w:r>
        <w:rPr>
          <w:bCs/>
          <w:sz w:val="28"/>
          <w:szCs w:val="28"/>
        </w:rPr>
        <w:t>омачинці, вул.Тургенєва,19 с.Ломачинці, на ім’я недієздатної особи</w:t>
      </w:r>
    </w:p>
    <w:p w:rsidR="00AF07FE" w:rsidRDefault="00AF07FE" w:rsidP="00C366AB">
      <w:pPr>
        <w:tabs>
          <w:tab w:val="left" w:pos="1134"/>
        </w:tabs>
        <w:ind w:right="1134" w:firstLine="709"/>
        <w:jc w:val="center"/>
        <w:rPr>
          <w:bCs/>
          <w:sz w:val="28"/>
          <w:szCs w:val="28"/>
        </w:rPr>
      </w:pPr>
      <w:r>
        <w:rPr>
          <w:i/>
          <w:lang w:val="uk-UA"/>
        </w:rPr>
        <w:t>Доповідає: Мартинюк А.М.,головний спеціаліст</w:t>
      </w:r>
      <w:r w:rsidRPr="00116466">
        <w:rPr>
          <w:i/>
          <w:lang w:val="uk-UA"/>
        </w:rPr>
        <w:t xml:space="preserve"> юридичного відділу</w:t>
      </w:r>
    </w:p>
    <w:p w:rsidR="00AF07FE" w:rsidRDefault="00AF07FE" w:rsidP="00C366AB">
      <w:pPr>
        <w:tabs>
          <w:tab w:val="left" w:pos="1134"/>
        </w:tabs>
        <w:ind w:right="1134" w:firstLine="709"/>
        <w:jc w:val="center"/>
        <w:rPr>
          <w:i/>
          <w:lang w:val="uk-UA"/>
        </w:rPr>
      </w:pPr>
      <w:r w:rsidRPr="00116466">
        <w:rPr>
          <w:i/>
          <w:lang w:val="uk-UA"/>
        </w:rPr>
        <w:t>Погоджено: Богачук О.В., начальник юридичного відділу</w:t>
      </w:r>
    </w:p>
    <w:p w:rsidR="0071145B" w:rsidRDefault="0071145B" w:rsidP="00C366AB">
      <w:pPr>
        <w:tabs>
          <w:tab w:val="left" w:pos="1134"/>
        </w:tabs>
        <w:ind w:right="1134" w:firstLine="709"/>
        <w:jc w:val="center"/>
        <w:rPr>
          <w:bCs/>
          <w:sz w:val="28"/>
          <w:szCs w:val="28"/>
        </w:rPr>
      </w:pPr>
    </w:p>
    <w:p w:rsidR="00AF07FE" w:rsidRDefault="00AF07FE" w:rsidP="00AF07FE">
      <w:pPr>
        <w:ind w:firstLine="708"/>
        <w:rPr>
          <w:bCs/>
          <w:sz w:val="28"/>
          <w:szCs w:val="28"/>
        </w:rPr>
      </w:pPr>
      <w:r>
        <w:rPr>
          <w:bCs/>
          <w:sz w:val="28"/>
          <w:szCs w:val="28"/>
          <w:lang w:val="uk-UA"/>
        </w:rPr>
        <w:t>11.</w:t>
      </w:r>
      <w:r>
        <w:rPr>
          <w:bCs/>
          <w:sz w:val="28"/>
          <w:szCs w:val="28"/>
        </w:rPr>
        <w:t xml:space="preserve">Про приватизацію державного житлового фонду громадянами міста </w:t>
      </w:r>
    </w:p>
    <w:p w:rsidR="00AF07FE" w:rsidRDefault="00AF07FE" w:rsidP="00AF07FE">
      <w:pPr>
        <w:tabs>
          <w:tab w:val="left" w:pos="1134"/>
        </w:tabs>
        <w:ind w:right="1134"/>
        <w:jc w:val="both"/>
        <w:rPr>
          <w:sz w:val="28"/>
          <w:szCs w:val="28"/>
        </w:rPr>
      </w:pPr>
      <w:r>
        <w:rPr>
          <w:sz w:val="28"/>
          <w:szCs w:val="28"/>
        </w:rPr>
        <w:t>(за заявою Шундрій А.М.)</w:t>
      </w:r>
    </w:p>
    <w:p w:rsidR="00AF07FE" w:rsidRDefault="00AF07FE" w:rsidP="00C366AB">
      <w:pPr>
        <w:tabs>
          <w:tab w:val="left" w:pos="1134"/>
        </w:tabs>
        <w:ind w:right="1134" w:firstLine="709"/>
        <w:jc w:val="center"/>
        <w:rPr>
          <w:bCs/>
          <w:sz w:val="28"/>
          <w:szCs w:val="28"/>
        </w:rPr>
      </w:pPr>
      <w:r>
        <w:rPr>
          <w:i/>
          <w:lang w:val="uk-UA"/>
        </w:rPr>
        <w:t>Доповідає: Мартинюк А.М.,головний спеціаліст</w:t>
      </w:r>
      <w:r w:rsidRPr="00116466">
        <w:rPr>
          <w:i/>
          <w:lang w:val="uk-UA"/>
        </w:rPr>
        <w:t xml:space="preserve"> юридичного відділу</w:t>
      </w:r>
    </w:p>
    <w:p w:rsidR="00AF07FE" w:rsidRDefault="00AF07FE" w:rsidP="00C366AB">
      <w:pPr>
        <w:tabs>
          <w:tab w:val="left" w:pos="1134"/>
        </w:tabs>
        <w:ind w:right="1134" w:firstLine="709"/>
        <w:jc w:val="center"/>
        <w:rPr>
          <w:i/>
          <w:lang w:val="uk-UA"/>
        </w:rPr>
      </w:pPr>
      <w:r w:rsidRPr="00116466">
        <w:rPr>
          <w:i/>
          <w:lang w:val="uk-UA"/>
        </w:rPr>
        <w:t>Погоджено: Богачук О.В., начальник юридичного відділу</w:t>
      </w:r>
    </w:p>
    <w:p w:rsidR="0071145B" w:rsidRDefault="0071145B" w:rsidP="00C366AB">
      <w:pPr>
        <w:tabs>
          <w:tab w:val="left" w:pos="1134"/>
        </w:tabs>
        <w:ind w:right="1134" w:firstLine="709"/>
        <w:jc w:val="center"/>
        <w:rPr>
          <w:bCs/>
          <w:sz w:val="28"/>
          <w:szCs w:val="28"/>
        </w:rPr>
      </w:pPr>
    </w:p>
    <w:p w:rsidR="00AF07FE" w:rsidRDefault="00AF07FE" w:rsidP="00AF07FE">
      <w:pPr>
        <w:ind w:firstLine="708"/>
        <w:rPr>
          <w:bCs/>
          <w:sz w:val="28"/>
          <w:szCs w:val="28"/>
        </w:rPr>
      </w:pPr>
      <w:r>
        <w:rPr>
          <w:bCs/>
          <w:sz w:val="28"/>
          <w:szCs w:val="28"/>
          <w:lang w:val="uk-UA"/>
        </w:rPr>
        <w:t>12.</w:t>
      </w:r>
      <w:r>
        <w:rPr>
          <w:bCs/>
          <w:sz w:val="28"/>
          <w:szCs w:val="28"/>
        </w:rPr>
        <w:t xml:space="preserve">Про приватизацію державного житлового фонду громадянами міста </w:t>
      </w:r>
    </w:p>
    <w:p w:rsidR="00AF07FE" w:rsidRDefault="00AF07FE" w:rsidP="00AF07FE">
      <w:pPr>
        <w:tabs>
          <w:tab w:val="left" w:pos="1134"/>
        </w:tabs>
        <w:ind w:right="1134"/>
        <w:jc w:val="both"/>
        <w:rPr>
          <w:sz w:val="28"/>
          <w:szCs w:val="28"/>
        </w:rPr>
      </w:pPr>
      <w:r>
        <w:rPr>
          <w:sz w:val="28"/>
          <w:szCs w:val="28"/>
        </w:rPr>
        <w:t>(за заявою Шуби Н.Ю.</w:t>
      </w:r>
      <w:proofErr w:type="gramStart"/>
      <w:r>
        <w:rPr>
          <w:sz w:val="28"/>
          <w:szCs w:val="28"/>
        </w:rPr>
        <w:t xml:space="preserve"> )</w:t>
      </w:r>
      <w:proofErr w:type="gramEnd"/>
    </w:p>
    <w:p w:rsidR="00AF07FE" w:rsidRDefault="00AF07FE" w:rsidP="00C366AB">
      <w:pPr>
        <w:tabs>
          <w:tab w:val="left" w:pos="1134"/>
        </w:tabs>
        <w:ind w:right="1134" w:firstLine="709"/>
        <w:jc w:val="center"/>
        <w:rPr>
          <w:bCs/>
          <w:sz w:val="28"/>
          <w:szCs w:val="28"/>
        </w:rPr>
      </w:pPr>
      <w:r>
        <w:rPr>
          <w:i/>
          <w:lang w:val="uk-UA"/>
        </w:rPr>
        <w:t>Доповідає: Мартинюк А.М.,головний спеціаліст</w:t>
      </w:r>
      <w:r w:rsidRPr="00116466">
        <w:rPr>
          <w:i/>
          <w:lang w:val="uk-UA"/>
        </w:rPr>
        <w:t xml:space="preserve"> юридичного відділу</w:t>
      </w:r>
    </w:p>
    <w:p w:rsidR="00AF07FE" w:rsidRDefault="00AF07FE" w:rsidP="00C366AB">
      <w:pPr>
        <w:tabs>
          <w:tab w:val="left" w:pos="1134"/>
        </w:tabs>
        <w:ind w:right="1134" w:firstLine="709"/>
        <w:jc w:val="center"/>
        <w:rPr>
          <w:i/>
          <w:lang w:val="uk-UA"/>
        </w:rPr>
      </w:pPr>
      <w:r w:rsidRPr="00116466">
        <w:rPr>
          <w:i/>
          <w:lang w:val="uk-UA"/>
        </w:rPr>
        <w:t>Погоджено: Богачук О.В., начальник юридичного відділу</w:t>
      </w:r>
    </w:p>
    <w:p w:rsidR="0071145B" w:rsidRDefault="0071145B" w:rsidP="0071145B">
      <w:pPr>
        <w:tabs>
          <w:tab w:val="left" w:pos="1134"/>
        </w:tabs>
        <w:ind w:right="1134"/>
        <w:jc w:val="center"/>
        <w:rPr>
          <w:bCs/>
          <w:sz w:val="28"/>
          <w:szCs w:val="28"/>
        </w:rPr>
      </w:pPr>
    </w:p>
    <w:p w:rsidR="00AF07FE" w:rsidRDefault="00AF07FE" w:rsidP="00AF07FE">
      <w:pPr>
        <w:ind w:right="397" w:firstLine="708"/>
        <w:rPr>
          <w:sz w:val="28"/>
          <w:szCs w:val="28"/>
          <w:lang w:val="uk-UA"/>
        </w:rPr>
      </w:pPr>
      <w:r>
        <w:rPr>
          <w:sz w:val="28"/>
          <w:szCs w:val="28"/>
          <w:lang w:val="uk-UA"/>
        </w:rPr>
        <w:t>13.Про встановлення меморіальної дошки</w:t>
      </w:r>
    </w:p>
    <w:p w:rsidR="00AF07FE" w:rsidRDefault="00AF07FE" w:rsidP="00C366AB">
      <w:pPr>
        <w:tabs>
          <w:tab w:val="left" w:pos="1134"/>
        </w:tabs>
        <w:ind w:right="1134" w:firstLine="709"/>
        <w:jc w:val="center"/>
        <w:rPr>
          <w:bCs/>
          <w:sz w:val="28"/>
          <w:szCs w:val="28"/>
        </w:rPr>
      </w:pPr>
      <w:r>
        <w:rPr>
          <w:i/>
          <w:lang w:val="uk-UA"/>
        </w:rPr>
        <w:t xml:space="preserve">Доповідає: Присакар А.А., начальник </w:t>
      </w:r>
      <w:r w:rsidRPr="00116466">
        <w:rPr>
          <w:i/>
          <w:lang w:val="uk-UA"/>
        </w:rPr>
        <w:t>відділу</w:t>
      </w:r>
      <w:r>
        <w:rPr>
          <w:i/>
          <w:lang w:val="uk-UA"/>
        </w:rPr>
        <w:t xml:space="preserve"> культури</w:t>
      </w:r>
    </w:p>
    <w:p w:rsidR="00AF07FE" w:rsidRDefault="00AF07FE" w:rsidP="00C366AB">
      <w:pPr>
        <w:tabs>
          <w:tab w:val="left" w:pos="1134"/>
        </w:tabs>
        <w:ind w:right="1134" w:firstLine="709"/>
        <w:jc w:val="center"/>
        <w:rPr>
          <w:bCs/>
          <w:sz w:val="28"/>
          <w:szCs w:val="28"/>
        </w:rPr>
      </w:pPr>
      <w:r w:rsidRPr="00116466">
        <w:rPr>
          <w:i/>
          <w:lang w:val="uk-UA"/>
        </w:rPr>
        <w:t>Погоджено: Богачук О.В., начальник юридичного відділу</w:t>
      </w:r>
    </w:p>
    <w:p w:rsidR="00AF07FE" w:rsidRPr="00AF07FE" w:rsidRDefault="00AF07FE" w:rsidP="00AF07FE">
      <w:pPr>
        <w:ind w:right="397" w:firstLine="708"/>
        <w:rPr>
          <w:sz w:val="28"/>
          <w:szCs w:val="28"/>
        </w:rPr>
      </w:pPr>
    </w:p>
    <w:p w:rsidR="00AF07FE" w:rsidRDefault="00AF07FE" w:rsidP="00AF07FE">
      <w:pPr>
        <w:suppressAutoHyphens/>
        <w:ind w:firstLine="708"/>
        <w:rPr>
          <w:sz w:val="28"/>
          <w:szCs w:val="28"/>
          <w:lang w:val="uk-UA" w:eastAsia="uk-UA"/>
        </w:rPr>
      </w:pPr>
      <w:r>
        <w:rPr>
          <w:sz w:val="28"/>
          <w:szCs w:val="28"/>
          <w:lang w:val="uk-UA" w:eastAsia="uk-UA"/>
        </w:rPr>
        <w:t>14.Про клопотання щодо присвоєння почесного звання «Заслужений працівник культури України» РОЖКО Михайлу Васильовичу</w:t>
      </w:r>
    </w:p>
    <w:p w:rsidR="00AF07FE" w:rsidRDefault="00AF07FE" w:rsidP="00C366AB">
      <w:pPr>
        <w:tabs>
          <w:tab w:val="left" w:pos="1134"/>
        </w:tabs>
        <w:ind w:right="1134" w:firstLine="709"/>
        <w:jc w:val="center"/>
        <w:rPr>
          <w:bCs/>
          <w:sz w:val="28"/>
          <w:szCs w:val="28"/>
        </w:rPr>
      </w:pPr>
      <w:r>
        <w:rPr>
          <w:i/>
          <w:lang w:val="uk-UA"/>
        </w:rPr>
        <w:t xml:space="preserve">Доповідає: Присакар А.А., начальник </w:t>
      </w:r>
      <w:r w:rsidRPr="00116466">
        <w:rPr>
          <w:i/>
          <w:lang w:val="uk-UA"/>
        </w:rPr>
        <w:t>відділу</w:t>
      </w:r>
      <w:r>
        <w:rPr>
          <w:i/>
          <w:lang w:val="uk-UA"/>
        </w:rPr>
        <w:t xml:space="preserve"> культури</w:t>
      </w:r>
    </w:p>
    <w:p w:rsidR="00AF07FE" w:rsidRDefault="00AF07FE" w:rsidP="00C366AB">
      <w:pPr>
        <w:tabs>
          <w:tab w:val="left" w:pos="1134"/>
        </w:tabs>
        <w:ind w:right="1134" w:firstLine="709"/>
        <w:jc w:val="center"/>
        <w:rPr>
          <w:bCs/>
          <w:sz w:val="28"/>
          <w:szCs w:val="28"/>
        </w:rPr>
      </w:pPr>
      <w:r w:rsidRPr="00116466">
        <w:rPr>
          <w:i/>
          <w:lang w:val="uk-UA"/>
        </w:rPr>
        <w:t>Погоджено: Богачук О.В., начальник юридичного відділу</w:t>
      </w:r>
    </w:p>
    <w:p w:rsidR="00AF07FE" w:rsidRPr="00AF07FE" w:rsidRDefault="00AF07FE" w:rsidP="00AF07FE">
      <w:pPr>
        <w:suppressAutoHyphens/>
        <w:ind w:firstLine="708"/>
        <w:rPr>
          <w:sz w:val="28"/>
          <w:szCs w:val="28"/>
          <w:lang w:eastAsia="uk-UA"/>
        </w:rPr>
      </w:pPr>
    </w:p>
    <w:p w:rsidR="00AF07FE" w:rsidRDefault="00AF07FE" w:rsidP="00AF07FE">
      <w:pPr>
        <w:ind w:firstLine="700"/>
        <w:rPr>
          <w:sz w:val="28"/>
          <w:szCs w:val="28"/>
          <w:lang w:val="uk-UA"/>
        </w:rPr>
      </w:pPr>
      <w:r>
        <w:rPr>
          <w:sz w:val="28"/>
          <w:szCs w:val="28"/>
          <w:lang w:val="uk-UA"/>
        </w:rPr>
        <w:t>15.</w:t>
      </w:r>
      <w:r>
        <w:rPr>
          <w:sz w:val="28"/>
          <w:szCs w:val="28"/>
        </w:rPr>
        <w:t>Про внесення змін до рішення виконавчогокомітету Новодністровської міської ради</w:t>
      </w:r>
      <w:r>
        <w:rPr>
          <w:sz w:val="28"/>
          <w:szCs w:val="28"/>
          <w:lang w:val="uk-UA"/>
        </w:rPr>
        <w:t>.</w:t>
      </w:r>
    </w:p>
    <w:p w:rsidR="00AF07FE" w:rsidRPr="0071145B" w:rsidRDefault="00AF07FE" w:rsidP="0071145B">
      <w:pPr>
        <w:tabs>
          <w:tab w:val="left" w:pos="1134"/>
        </w:tabs>
        <w:ind w:right="1134"/>
        <w:jc w:val="center"/>
        <w:rPr>
          <w:bCs/>
          <w:sz w:val="20"/>
          <w:szCs w:val="20"/>
          <w:lang w:val="uk-UA"/>
        </w:rPr>
      </w:pPr>
      <w:r w:rsidRPr="0071145B">
        <w:rPr>
          <w:i/>
          <w:sz w:val="20"/>
          <w:szCs w:val="20"/>
          <w:lang w:val="uk-UA"/>
        </w:rPr>
        <w:t xml:space="preserve">Доповідає: Здебняк Л.П.  начальник відділу організаційної роботи на зв’язків з </w:t>
      </w:r>
      <w:r w:rsidR="00C366AB" w:rsidRPr="0071145B">
        <w:rPr>
          <w:i/>
          <w:sz w:val="20"/>
          <w:szCs w:val="20"/>
          <w:lang w:val="uk-UA"/>
        </w:rPr>
        <w:t>г</w:t>
      </w:r>
      <w:r w:rsidRPr="0071145B">
        <w:rPr>
          <w:i/>
          <w:sz w:val="20"/>
          <w:szCs w:val="20"/>
          <w:lang w:val="uk-UA"/>
        </w:rPr>
        <w:t>ромадськістю</w:t>
      </w:r>
    </w:p>
    <w:p w:rsidR="00AF07FE" w:rsidRDefault="00AF07FE" w:rsidP="00C366AB">
      <w:pPr>
        <w:tabs>
          <w:tab w:val="left" w:pos="1134"/>
        </w:tabs>
        <w:ind w:right="1134" w:firstLine="709"/>
        <w:jc w:val="center"/>
        <w:rPr>
          <w:bCs/>
          <w:sz w:val="28"/>
          <w:szCs w:val="28"/>
        </w:rPr>
      </w:pPr>
      <w:r w:rsidRPr="00116466">
        <w:rPr>
          <w:i/>
          <w:lang w:val="uk-UA"/>
        </w:rPr>
        <w:t>Погоджено: Богачук О.В., начальник юридичного відділу</w:t>
      </w:r>
    </w:p>
    <w:p w:rsidR="0071145B" w:rsidRDefault="0071145B" w:rsidP="00495FC2">
      <w:pPr>
        <w:jc w:val="center"/>
        <w:rPr>
          <w:b/>
          <w:sz w:val="28"/>
          <w:szCs w:val="28"/>
          <w:lang w:val="uk-UA"/>
        </w:rPr>
      </w:pPr>
    </w:p>
    <w:p w:rsidR="00495FC2" w:rsidRPr="00EF5BB7" w:rsidRDefault="00EF5BB7" w:rsidP="00495FC2">
      <w:pPr>
        <w:jc w:val="center"/>
        <w:rPr>
          <w:b/>
          <w:sz w:val="28"/>
          <w:szCs w:val="28"/>
          <w:lang w:val="uk-UA"/>
        </w:rPr>
      </w:pPr>
      <w:r w:rsidRPr="00EF5BB7">
        <w:rPr>
          <w:b/>
          <w:sz w:val="28"/>
          <w:szCs w:val="28"/>
          <w:lang w:val="uk-UA"/>
        </w:rPr>
        <w:t>Додатково:</w:t>
      </w:r>
    </w:p>
    <w:p w:rsidR="00EF5BB7" w:rsidRPr="00EF5BB7" w:rsidRDefault="00EF5BB7" w:rsidP="00EF5BB7">
      <w:pPr>
        <w:ind w:right="-1" w:firstLine="709"/>
        <w:rPr>
          <w:b/>
          <w:sz w:val="28"/>
          <w:szCs w:val="28"/>
        </w:rPr>
      </w:pPr>
      <w:r>
        <w:rPr>
          <w:bCs/>
          <w:sz w:val="28"/>
          <w:szCs w:val="28"/>
          <w:lang w:val="uk-UA"/>
        </w:rPr>
        <w:t>16.</w:t>
      </w:r>
      <w:r w:rsidRPr="00EF5BB7">
        <w:rPr>
          <w:bCs/>
          <w:sz w:val="28"/>
          <w:szCs w:val="28"/>
        </w:rPr>
        <w:t>Про затвердження Порядку</w:t>
      </w:r>
      <w:r w:rsidRPr="00EF5BB7">
        <w:rPr>
          <w:rStyle w:val="a6"/>
          <w:b w:val="0"/>
          <w:sz w:val="28"/>
          <w:szCs w:val="28"/>
        </w:rPr>
        <w:t>видачі дубліката свідоцтва про право власності на нерухоме майно у разі втрати або зіпсування оригіналу документа</w:t>
      </w:r>
    </w:p>
    <w:p w:rsidR="00EF5BB7" w:rsidRDefault="00EF5BB7" w:rsidP="00EF5BB7">
      <w:pPr>
        <w:tabs>
          <w:tab w:val="left" w:pos="1134"/>
        </w:tabs>
        <w:ind w:right="1134" w:firstLine="709"/>
        <w:jc w:val="center"/>
        <w:rPr>
          <w:bCs/>
          <w:sz w:val="28"/>
          <w:szCs w:val="28"/>
        </w:rPr>
      </w:pPr>
      <w:r>
        <w:rPr>
          <w:i/>
          <w:lang w:val="uk-UA"/>
        </w:rPr>
        <w:t>Доповідає: Мартинюк А.М.,головний спеціаліст</w:t>
      </w:r>
      <w:r w:rsidRPr="00116466">
        <w:rPr>
          <w:i/>
          <w:lang w:val="uk-UA"/>
        </w:rPr>
        <w:t xml:space="preserve"> юридичного відділу</w:t>
      </w:r>
    </w:p>
    <w:p w:rsidR="00EF5BB7" w:rsidRDefault="00EF5BB7" w:rsidP="00EF5BB7">
      <w:pPr>
        <w:tabs>
          <w:tab w:val="left" w:pos="1134"/>
        </w:tabs>
        <w:ind w:right="1134" w:firstLine="709"/>
        <w:jc w:val="center"/>
        <w:rPr>
          <w:bCs/>
          <w:sz w:val="28"/>
          <w:szCs w:val="28"/>
        </w:rPr>
      </w:pPr>
      <w:r w:rsidRPr="00116466">
        <w:rPr>
          <w:i/>
          <w:lang w:val="uk-UA"/>
        </w:rPr>
        <w:t>Погоджено: Богачук О.В., начальник юридичного відділу</w:t>
      </w:r>
    </w:p>
    <w:p w:rsidR="00714865" w:rsidRPr="00EF5BB7" w:rsidRDefault="00714865" w:rsidP="00714865">
      <w:pPr>
        <w:pStyle w:val="aff"/>
        <w:widowControl w:val="0"/>
        <w:spacing w:line="240" w:lineRule="auto"/>
        <w:ind w:left="1080"/>
        <w:jc w:val="center"/>
        <w:rPr>
          <w:rFonts w:ascii="Times New Roman" w:hAnsi="Times New Roman"/>
          <w:i/>
          <w:sz w:val="24"/>
          <w:szCs w:val="24"/>
        </w:rPr>
      </w:pPr>
    </w:p>
    <w:p w:rsidR="00975B85" w:rsidRPr="00714865" w:rsidRDefault="00975B85" w:rsidP="00714865">
      <w:pPr>
        <w:widowControl w:val="0"/>
        <w:rPr>
          <w:i/>
          <w:lang w:val="uk-UA"/>
        </w:rPr>
      </w:pPr>
    </w:p>
    <w:p w:rsidR="00975B85" w:rsidRDefault="00975B85" w:rsidP="00975B85">
      <w:pPr>
        <w:jc w:val="both"/>
        <w:rPr>
          <w:b/>
          <w:u w:val="single"/>
        </w:rPr>
      </w:pPr>
      <w:r>
        <w:rPr>
          <w:b/>
          <w:u w:val="single"/>
        </w:rPr>
        <w:t>Регламент роботи засідання виконкому:</w:t>
      </w:r>
    </w:p>
    <w:p w:rsidR="00975B85" w:rsidRDefault="00975B85" w:rsidP="00975B85">
      <w:pPr>
        <w:jc w:val="both"/>
        <w:textAlignment w:val="baseline"/>
      </w:pPr>
      <w:r>
        <w:t xml:space="preserve">- при розгляді планових питань - до 15 хв.; </w:t>
      </w:r>
    </w:p>
    <w:p w:rsidR="00975B85" w:rsidRDefault="00975B85" w:rsidP="00975B85">
      <w:pPr>
        <w:jc w:val="both"/>
        <w:textAlignment w:val="baseline"/>
      </w:pPr>
      <w:r>
        <w:t xml:space="preserve">- при розгляді поточних та інших питань - до 10 хв.; </w:t>
      </w:r>
    </w:p>
    <w:p w:rsidR="00975B85" w:rsidRDefault="00975B85" w:rsidP="00975B85">
      <w:pPr>
        <w:jc w:val="both"/>
        <w:textAlignment w:val="baseline"/>
      </w:pPr>
      <w:r>
        <w:t>- для співдоповідей, виступів при обговоренні, заключного слова - до 5 хвилин;</w:t>
      </w:r>
    </w:p>
    <w:p w:rsidR="00975B85" w:rsidRDefault="00975B85" w:rsidP="00975B85">
      <w:r>
        <w:t xml:space="preserve">- для довідок, внесення поправок - до 3 хвилин </w:t>
      </w:r>
    </w:p>
    <w:p w:rsidR="00975B85" w:rsidRDefault="00975B85" w:rsidP="00975B85">
      <w:pPr>
        <w:tabs>
          <w:tab w:val="left" w:pos="3780"/>
          <w:tab w:val="left" w:pos="4320"/>
          <w:tab w:val="left" w:pos="4680"/>
        </w:tabs>
        <w:ind w:right="5035"/>
        <w:jc w:val="both"/>
        <w:rPr>
          <w:b/>
          <w:sz w:val="22"/>
          <w:szCs w:val="22"/>
          <w:u w:val="single"/>
          <w:lang w:val="uk-UA"/>
        </w:rPr>
      </w:pPr>
    </w:p>
    <w:p w:rsidR="00975B85" w:rsidRDefault="00975B85" w:rsidP="00B30CD2">
      <w:pPr>
        <w:pStyle w:val="aff"/>
        <w:widowControl w:val="0"/>
        <w:spacing w:after="0" w:line="240" w:lineRule="auto"/>
        <w:ind w:left="1080"/>
        <w:jc w:val="center"/>
        <w:rPr>
          <w:lang w:val="uk-UA"/>
        </w:rPr>
      </w:pPr>
    </w:p>
    <w:p w:rsidR="00C366AB" w:rsidRDefault="00C366AB" w:rsidP="00B30CD2">
      <w:pPr>
        <w:pStyle w:val="aff"/>
        <w:widowControl w:val="0"/>
        <w:spacing w:after="0" w:line="240" w:lineRule="auto"/>
        <w:ind w:left="1080"/>
        <w:jc w:val="center"/>
        <w:rPr>
          <w:lang w:val="uk-UA"/>
        </w:rPr>
      </w:pPr>
    </w:p>
    <w:p w:rsidR="00C366AB" w:rsidRDefault="00C366AB" w:rsidP="00B30CD2">
      <w:pPr>
        <w:pStyle w:val="aff"/>
        <w:widowControl w:val="0"/>
        <w:spacing w:after="0" w:line="240" w:lineRule="auto"/>
        <w:ind w:left="1080"/>
        <w:jc w:val="center"/>
        <w:rPr>
          <w:lang w:val="uk-UA"/>
        </w:rPr>
      </w:pPr>
    </w:p>
    <w:p w:rsidR="00C366AB" w:rsidRDefault="00C366AB" w:rsidP="00B30CD2">
      <w:pPr>
        <w:pStyle w:val="aff"/>
        <w:widowControl w:val="0"/>
        <w:spacing w:after="0" w:line="240" w:lineRule="auto"/>
        <w:ind w:left="1080"/>
        <w:jc w:val="center"/>
        <w:rPr>
          <w:lang w:val="uk-UA"/>
        </w:rPr>
      </w:pPr>
    </w:p>
    <w:p w:rsidR="00C366AB" w:rsidRDefault="00C366AB" w:rsidP="00B30CD2">
      <w:pPr>
        <w:pStyle w:val="aff"/>
        <w:widowControl w:val="0"/>
        <w:spacing w:after="0" w:line="240" w:lineRule="auto"/>
        <w:ind w:left="1080"/>
        <w:jc w:val="center"/>
        <w:rPr>
          <w:lang w:val="uk-UA"/>
        </w:rPr>
      </w:pPr>
    </w:p>
    <w:p w:rsidR="00C366AB" w:rsidRDefault="00C366AB" w:rsidP="00B30CD2">
      <w:pPr>
        <w:pStyle w:val="aff"/>
        <w:widowControl w:val="0"/>
        <w:spacing w:after="0" w:line="240" w:lineRule="auto"/>
        <w:ind w:left="1080"/>
        <w:jc w:val="center"/>
        <w:rPr>
          <w:lang w:val="uk-UA"/>
        </w:rPr>
      </w:pPr>
    </w:p>
    <w:p w:rsidR="00C366AB" w:rsidRDefault="00C366AB" w:rsidP="00B30CD2">
      <w:pPr>
        <w:pStyle w:val="aff"/>
        <w:widowControl w:val="0"/>
        <w:spacing w:after="0" w:line="240" w:lineRule="auto"/>
        <w:ind w:left="1080"/>
        <w:jc w:val="center"/>
        <w:rPr>
          <w:lang w:val="uk-UA"/>
        </w:rPr>
      </w:pPr>
    </w:p>
    <w:p w:rsidR="00C366AB" w:rsidRDefault="00C366AB" w:rsidP="00B30CD2">
      <w:pPr>
        <w:pStyle w:val="aff"/>
        <w:widowControl w:val="0"/>
        <w:spacing w:after="0" w:line="240" w:lineRule="auto"/>
        <w:ind w:left="1080"/>
        <w:jc w:val="center"/>
        <w:rPr>
          <w:lang w:val="uk-UA"/>
        </w:rPr>
      </w:pPr>
    </w:p>
    <w:p w:rsidR="00C366AB" w:rsidRDefault="00C366AB" w:rsidP="00B30CD2">
      <w:pPr>
        <w:pStyle w:val="aff"/>
        <w:widowControl w:val="0"/>
        <w:spacing w:after="0" w:line="240" w:lineRule="auto"/>
        <w:ind w:left="1080"/>
        <w:jc w:val="center"/>
        <w:rPr>
          <w:lang w:val="uk-UA"/>
        </w:rPr>
      </w:pPr>
    </w:p>
    <w:p w:rsidR="00C366AB" w:rsidRDefault="00C366AB" w:rsidP="00B30CD2">
      <w:pPr>
        <w:pStyle w:val="aff"/>
        <w:widowControl w:val="0"/>
        <w:spacing w:after="0" w:line="240" w:lineRule="auto"/>
        <w:ind w:left="1080"/>
        <w:jc w:val="center"/>
        <w:rPr>
          <w:lang w:val="uk-UA"/>
        </w:rPr>
      </w:pPr>
    </w:p>
    <w:p w:rsidR="00C366AB" w:rsidRDefault="00C366AB" w:rsidP="00B30CD2">
      <w:pPr>
        <w:pStyle w:val="aff"/>
        <w:widowControl w:val="0"/>
        <w:spacing w:after="0" w:line="240" w:lineRule="auto"/>
        <w:ind w:left="1080"/>
        <w:jc w:val="center"/>
        <w:rPr>
          <w:lang w:val="uk-UA"/>
        </w:rPr>
      </w:pPr>
    </w:p>
    <w:p w:rsidR="00AA272F" w:rsidRPr="00AA272F" w:rsidRDefault="00AA272F" w:rsidP="00AA272F">
      <w:pPr>
        <w:tabs>
          <w:tab w:val="left" w:pos="3780"/>
          <w:tab w:val="left" w:pos="4320"/>
          <w:tab w:val="left" w:pos="4680"/>
        </w:tabs>
        <w:ind w:right="5035"/>
        <w:jc w:val="both"/>
        <w:rPr>
          <w:b/>
          <w:u w:val="single"/>
          <w:lang w:val="uk-UA"/>
        </w:rPr>
      </w:pPr>
      <w:r w:rsidRPr="00AA272F">
        <w:rPr>
          <w:b/>
          <w:u w:val="single"/>
          <w:lang w:val="uk-UA"/>
        </w:rPr>
        <w:t>Рішення №1</w:t>
      </w:r>
    </w:p>
    <w:p w:rsidR="00AA272F" w:rsidRPr="00AA272F" w:rsidRDefault="00AA272F" w:rsidP="00AA272F">
      <w:pPr>
        <w:tabs>
          <w:tab w:val="left" w:pos="3780"/>
          <w:tab w:val="left" w:pos="4320"/>
          <w:tab w:val="left" w:pos="4680"/>
        </w:tabs>
        <w:ind w:right="5035"/>
        <w:jc w:val="both"/>
        <w:rPr>
          <w:b/>
        </w:rPr>
      </w:pPr>
      <w:r w:rsidRPr="00AA272F">
        <w:rPr>
          <w:b/>
        </w:rPr>
        <w:lastRenderedPageBreak/>
        <w:t>Про коригування тарифів на комунальні послуги по будинку 13 мікрорайону «Сонячний» м.Новодністровськ</w:t>
      </w:r>
    </w:p>
    <w:p w:rsidR="00AA272F" w:rsidRPr="00AA272F" w:rsidRDefault="00AA272F" w:rsidP="00AA272F">
      <w:pPr>
        <w:ind w:firstLine="561"/>
        <w:jc w:val="both"/>
      </w:pPr>
      <w:r w:rsidRPr="00AA272F">
        <w:t>Відповідно до ст.28 Закону України „Про місцеве самоврядування в Україні”, ч.3 ст. 4 Закону України «Про житлово-комунальні послуги» №2189-V</w:t>
      </w:r>
      <w:r w:rsidRPr="00AA272F">
        <w:rPr>
          <w:lang w:val="en-US"/>
        </w:rPr>
        <w:t>III</w:t>
      </w:r>
      <w:r w:rsidRPr="00AA272F">
        <w:t xml:space="preserve"> від 09.11.2017 року, керуючись Постановою Кабінету Міністрів України від 01.06.2011р. №869 «Про забезпечення єдиного підходу до формування тарифів на житлово-комунальні послуги», наказом Міністерства регіонального розвитку, будівництва та житлово-комунального господарства України від 05.06.2018 року №130 «Про затвердження Порядку інформування споживачів про намір зміни цін/тарифів на комунальні послуги з обґрунтуванням такої необхідності», розглянувши лист директора філії «Дирекція з будівництва Дністровської ГАЕС» ПрАТ «Укргідроенерго» Суботи Василя Йосиповича від 11.05.2021 року № 8/682 «Щодо розгляду та затвердження коригування тарифів на житлово-комунальні послуги по багатоквартирному житловому будинку №13, м-ну «Сонячний» м.Новодністровськ», в зв’язку із зміною окремих складових витрат на утримання будинку, що є складовою тарифів, виконавчий комітет Новодністровської міської ради</w:t>
      </w:r>
    </w:p>
    <w:p w:rsidR="00AA272F" w:rsidRPr="00AA272F" w:rsidRDefault="00AA272F" w:rsidP="00AA272F">
      <w:pPr>
        <w:ind w:firstLine="561"/>
        <w:jc w:val="center"/>
        <w:outlineLvl w:val="0"/>
      </w:pPr>
      <w:r w:rsidRPr="00AA272F">
        <w:rPr>
          <w:b/>
        </w:rPr>
        <w:t>В И Р І Ш И В:</w:t>
      </w:r>
    </w:p>
    <w:p w:rsidR="00AA272F" w:rsidRPr="00AA272F" w:rsidRDefault="00AA272F" w:rsidP="00AA272F">
      <w:pPr>
        <w:tabs>
          <w:tab w:val="left" w:pos="1080"/>
        </w:tabs>
        <w:ind w:firstLine="720"/>
        <w:jc w:val="both"/>
      </w:pPr>
      <w:r w:rsidRPr="00AA272F">
        <w:t>1. Встановити філії «Дирекція з будівництва Дністровської ГАЕС» ПрАТ «Укргідроенерго» тарифи на комунальні послуги, які надаються дільницею з обслуговування багатоквартирного житлового будинку, а саме:</w:t>
      </w:r>
    </w:p>
    <w:p w:rsidR="00AA272F" w:rsidRPr="00AA272F" w:rsidRDefault="00AA272F" w:rsidP="00AA272F">
      <w:pPr>
        <w:tabs>
          <w:tab w:val="left" w:pos="1080"/>
        </w:tabs>
        <w:ind w:firstLine="720"/>
        <w:jc w:val="both"/>
      </w:pPr>
      <w:r w:rsidRPr="00AA272F">
        <w:t>Постачання теплової енергії – 1392,93 грн. з ПДВ за 1Гкал (розрахунок додаток 1).</w:t>
      </w:r>
    </w:p>
    <w:p w:rsidR="00AA272F" w:rsidRPr="00AA272F" w:rsidRDefault="00AA272F" w:rsidP="00AA272F">
      <w:pPr>
        <w:tabs>
          <w:tab w:val="left" w:pos="1080"/>
        </w:tabs>
        <w:ind w:firstLine="720"/>
        <w:jc w:val="both"/>
      </w:pPr>
      <w:r w:rsidRPr="00AA272F">
        <w:t xml:space="preserve">Постачання гарячої води – 161,30 грн. з ПДВ за </w:t>
      </w:r>
      <w:smartTag w:uri="urn:schemas-microsoft-com:office:smarttags" w:element="metricconverter">
        <w:smartTagPr>
          <w:attr w:name="ProductID" w:val="1 куб. м"/>
        </w:smartTagPr>
        <w:r w:rsidRPr="00AA272F">
          <w:t>1 куб. м</w:t>
        </w:r>
      </w:smartTag>
      <w:r w:rsidRPr="00AA272F">
        <w:t>. (розрахунок додаток 2).</w:t>
      </w:r>
    </w:p>
    <w:p w:rsidR="00AA272F" w:rsidRPr="00AA272F" w:rsidRDefault="00AA272F" w:rsidP="00AA272F">
      <w:pPr>
        <w:jc w:val="both"/>
      </w:pPr>
      <w:r w:rsidRPr="00AA272F">
        <w:tab/>
        <w:t>2. Рішення набуває чинності з 01.07.2021 року, але не менше ніж за 15 днів після повідомлення споживачів про зміну тарифу.</w:t>
      </w:r>
    </w:p>
    <w:p w:rsidR="00AA272F" w:rsidRPr="00AA272F" w:rsidRDefault="00AA272F" w:rsidP="00AA272F">
      <w:pPr>
        <w:tabs>
          <w:tab w:val="left" w:pos="720"/>
          <w:tab w:val="left" w:pos="4320"/>
          <w:tab w:val="left" w:pos="4680"/>
        </w:tabs>
        <w:ind w:right="-81"/>
        <w:jc w:val="both"/>
      </w:pPr>
      <w:r w:rsidRPr="00AA272F">
        <w:tab/>
        <w:t xml:space="preserve">3. Вважати таким, що втратило чинність рішення виконавчого комітету від 12.05.2021 року №68/5 «Про </w:t>
      </w:r>
      <w:r w:rsidRPr="00AA272F">
        <w:rPr>
          <w:bCs/>
        </w:rPr>
        <w:t>коригування</w:t>
      </w:r>
      <w:r w:rsidRPr="00AA272F">
        <w:t xml:space="preserve"> тарифів на комунальні послуги по будинку 13 мікрорайону «Сонячний» м. Новодністровськ, з моменту введення в дію зазначеного вище тарифу. </w:t>
      </w:r>
    </w:p>
    <w:p w:rsidR="00AA272F" w:rsidRPr="00AA272F" w:rsidRDefault="00AA272F" w:rsidP="00AA272F">
      <w:pPr>
        <w:tabs>
          <w:tab w:val="left" w:pos="720"/>
          <w:tab w:val="left" w:pos="4320"/>
          <w:tab w:val="left" w:pos="4680"/>
        </w:tabs>
        <w:ind w:right="-81"/>
        <w:jc w:val="both"/>
      </w:pPr>
      <w:r w:rsidRPr="00AA272F">
        <w:tab/>
        <w:t>4. Начальнику відділу організаційної роботи та зв’язків із громадськістю міської ради Здебняк Л.П. забезпечити оприлюднення цього рішення в міських ЗМІ (радіо, міська газета, офіційний сайт) та довести до виконавців.</w:t>
      </w:r>
    </w:p>
    <w:tbl>
      <w:tblPr>
        <w:tblW w:w="12027" w:type="dxa"/>
        <w:tblInd w:w="-828" w:type="dxa"/>
        <w:tblLayout w:type="fixed"/>
        <w:tblCellMar>
          <w:left w:w="0" w:type="dxa"/>
          <w:right w:w="0" w:type="dxa"/>
        </w:tblCellMar>
        <w:tblLook w:val="04A0"/>
      </w:tblPr>
      <w:tblGrid>
        <w:gridCol w:w="108"/>
        <w:gridCol w:w="578"/>
        <w:gridCol w:w="8080"/>
        <w:gridCol w:w="142"/>
        <w:gridCol w:w="567"/>
        <w:gridCol w:w="142"/>
        <w:gridCol w:w="1417"/>
        <w:gridCol w:w="615"/>
        <w:gridCol w:w="378"/>
      </w:tblGrid>
      <w:tr w:rsidR="00AA272F" w:rsidTr="0089305A">
        <w:trPr>
          <w:gridAfter w:val="1"/>
          <w:wAfter w:w="378" w:type="dxa"/>
          <w:trHeight w:val="300"/>
        </w:trPr>
        <w:tc>
          <w:tcPr>
            <w:tcW w:w="11649" w:type="dxa"/>
            <w:gridSpan w:val="8"/>
            <w:noWrap/>
            <w:vAlign w:val="center"/>
          </w:tcPr>
          <w:p w:rsidR="00AA272F" w:rsidRPr="00AA272F" w:rsidRDefault="00AA272F">
            <w:pPr>
              <w:jc w:val="center"/>
              <w:rPr>
                <w:b/>
                <w:bCs/>
                <w:color w:val="000000"/>
                <w:sz w:val="20"/>
                <w:szCs w:val="20"/>
              </w:rPr>
            </w:pPr>
            <w:r w:rsidRPr="00AA272F">
              <w:rPr>
                <w:sz w:val="20"/>
                <w:szCs w:val="20"/>
              </w:rPr>
              <w:t xml:space="preserve">          5. Контроль за виконанням п. 4 цього рішення покласти на керуючого справами виконавчого комітету.</w:t>
            </w:r>
          </w:p>
          <w:tbl>
            <w:tblPr>
              <w:tblW w:w="11766" w:type="dxa"/>
              <w:tblInd w:w="116" w:type="dxa"/>
              <w:tblLayout w:type="fixed"/>
              <w:tblLook w:val="04A0"/>
            </w:tblPr>
            <w:tblGrid>
              <w:gridCol w:w="709"/>
              <w:gridCol w:w="7797"/>
              <w:gridCol w:w="141"/>
              <w:gridCol w:w="567"/>
              <w:gridCol w:w="1276"/>
              <w:gridCol w:w="1276"/>
            </w:tblGrid>
            <w:tr w:rsidR="00AA272F" w:rsidRPr="00AA272F" w:rsidTr="0089305A">
              <w:trPr>
                <w:trHeight w:val="315"/>
              </w:trPr>
              <w:tc>
                <w:tcPr>
                  <w:tcW w:w="11766" w:type="dxa"/>
                  <w:gridSpan w:val="6"/>
                  <w:noWrap/>
                  <w:vAlign w:val="center"/>
                  <w:hideMark/>
                </w:tcPr>
                <w:p w:rsidR="00AA272F" w:rsidRPr="00AA272F" w:rsidRDefault="00AA272F">
                  <w:pPr>
                    <w:jc w:val="center"/>
                    <w:rPr>
                      <w:b/>
                      <w:bCs/>
                      <w:color w:val="000000"/>
                      <w:sz w:val="20"/>
                      <w:szCs w:val="20"/>
                    </w:rPr>
                  </w:pPr>
                  <w:r w:rsidRPr="00AA272F">
                    <w:rPr>
                      <w:b/>
                      <w:bCs/>
                      <w:color w:val="000000"/>
                      <w:sz w:val="20"/>
                      <w:szCs w:val="20"/>
                    </w:rPr>
                    <w:t>РОЗРАХУНОК</w:t>
                  </w:r>
                </w:p>
              </w:tc>
            </w:tr>
            <w:tr w:rsidR="00AA272F" w:rsidRPr="00AA272F" w:rsidTr="0089305A">
              <w:trPr>
                <w:trHeight w:val="585"/>
              </w:trPr>
              <w:tc>
                <w:tcPr>
                  <w:tcW w:w="11766" w:type="dxa"/>
                  <w:gridSpan w:val="6"/>
                  <w:vAlign w:val="center"/>
                  <w:hideMark/>
                </w:tcPr>
                <w:p w:rsidR="00AA272F" w:rsidRPr="00AA272F" w:rsidRDefault="00AA272F">
                  <w:pPr>
                    <w:jc w:val="center"/>
                    <w:rPr>
                      <w:b/>
                      <w:bCs/>
                      <w:color w:val="000000"/>
                      <w:sz w:val="20"/>
                      <w:szCs w:val="20"/>
                    </w:rPr>
                  </w:pPr>
                  <w:r w:rsidRPr="00AA272F">
                    <w:rPr>
                      <w:b/>
                      <w:bCs/>
                      <w:color w:val="000000"/>
                      <w:sz w:val="20"/>
                      <w:szCs w:val="20"/>
                    </w:rPr>
                    <w:t>планової вартості надання послуги з постачання теплової енергії будинку №13 м-ну "Сонячний" м.Новодністровськ</w:t>
                  </w:r>
                </w:p>
              </w:tc>
            </w:tr>
            <w:tr w:rsidR="00AA272F" w:rsidRPr="00AA272F" w:rsidTr="0089305A">
              <w:trPr>
                <w:trHeight w:val="203"/>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AA272F" w:rsidRPr="0081558A" w:rsidRDefault="00AA272F">
                  <w:pPr>
                    <w:jc w:val="center"/>
                    <w:rPr>
                      <w:color w:val="000000"/>
                      <w:sz w:val="16"/>
                      <w:szCs w:val="16"/>
                    </w:rPr>
                  </w:pPr>
                  <w:r w:rsidRPr="0081558A">
                    <w:rPr>
                      <w:color w:val="000000"/>
                      <w:sz w:val="16"/>
                      <w:szCs w:val="16"/>
                    </w:rPr>
                    <w:t>№ п/п</w:t>
                  </w:r>
                </w:p>
              </w:tc>
              <w:tc>
                <w:tcPr>
                  <w:tcW w:w="793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A272F" w:rsidRPr="00AA272F" w:rsidRDefault="00AA272F">
                  <w:pPr>
                    <w:jc w:val="center"/>
                    <w:rPr>
                      <w:color w:val="000000"/>
                      <w:sz w:val="20"/>
                      <w:szCs w:val="20"/>
                    </w:rPr>
                  </w:pPr>
                  <w:r w:rsidRPr="00AA272F">
                    <w:rPr>
                      <w:color w:val="000000"/>
                      <w:sz w:val="20"/>
                      <w:szCs w:val="20"/>
                    </w:rPr>
                    <w:t>Показник</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A272F" w:rsidRPr="00AA272F" w:rsidRDefault="00AA272F">
                  <w:pPr>
                    <w:jc w:val="center"/>
                    <w:rPr>
                      <w:color w:val="000000"/>
                      <w:sz w:val="20"/>
                      <w:szCs w:val="20"/>
                    </w:rPr>
                  </w:pPr>
                  <w:r w:rsidRPr="00AA272F">
                    <w:rPr>
                      <w:color w:val="000000"/>
                      <w:sz w:val="20"/>
                      <w:szCs w:val="20"/>
                    </w:rPr>
                    <w:t>Од. виміру</w:t>
                  </w:r>
                </w:p>
              </w:tc>
              <w:tc>
                <w:tcPr>
                  <w:tcW w:w="2552" w:type="dxa"/>
                  <w:gridSpan w:val="2"/>
                  <w:tcBorders>
                    <w:top w:val="single" w:sz="4" w:space="0" w:color="auto"/>
                    <w:left w:val="nil"/>
                    <w:bottom w:val="single" w:sz="4" w:space="0" w:color="auto"/>
                    <w:right w:val="single" w:sz="4" w:space="0" w:color="auto"/>
                  </w:tcBorders>
                  <w:vAlign w:val="center"/>
                  <w:hideMark/>
                </w:tcPr>
                <w:p w:rsidR="00AA272F" w:rsidRPr="00AA272F" w:rsidRDefault="00AA272F">
                  <w:pPr>
                    <w:jc w:val="center"/>
                    <w:rPr>
                      <w:color w:val="000000"/>
                      <w:sz w:val="20"/>
                      <w:szCs w:val="20"/>
                    </w:rPr>
                  </w:pPr>
                  <w:r w:rsidRPr="00AA272F">
                    <w:rPr>
                      <w:color w:val="000000"/>
                      <w:sz w:val="20"/>
                      <w:szCs w:val="20"/>
                    </w:rPr>
                    <w:t>Плановий період</w:t>
                  </w:r>
                </w:p>
              </w:tc>
            </w:tr>
            <w:tr w:rsidR="00AA272F" w:rsidRPr="00AA272F" w:rsidTr="0089305A">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A272F" w:rsidRPr="0081558A" w:rsidRDefault="00AA272F">
                  <w:pPr>
                    <w:rPr>
                      <w:color w:val="000000"/>
                      <w:sz w:val="16"/>
                      <w:szCs w:val="16"/>
                      <w:lang w:val="uk-UA" w:eastAsia="uk-UA"/>
                    </w:rPr>
                  </w:pPr>
                </w:p>
              </w:tc>
              <w:tc>
                <w:tcPr>
                  <w:tcW w:w="7938" w:type="dxa"/>
                  <w:gridSpan w:val="2"/>
                  <w:vMerge/>
                  <w:tcBorders>
                    <w:top w:val="single" w:sz="4" w:space="0" w:color="auto"/>
                    <w:left w:val="single" w:sz="4" w:space="0" w:color="auto"/>
                    <w:bottom w:val="single" w:sz="4" w:space="0" w:color="auto"/>
                    <w:right w:val="single" w:sz="4" w:space="0" w:color="auto"/>
                  </w:tcBorders>
                  <w:vAlign w:val="center"/>
                  <w:hideMark/>
                </w:tcPr>
                <w:p w:rsidR="00AA272F" w:rsidRPr="00AA272F" w:rsidRDefault="00AA272F">
                  <w:pPr>
                    <w:rPr>
                      <w:color w:val="000000"/>
                      <w:sz w:val="20"/>
                      <w:szCs w:val="20"/>
                      <w:lang w:val="uk-UA" w:eastAsia="uk-UA"/>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A272F" w:rsidRPr="00AA272F" w:rsidRDefault="00AA272F">
                  <w:pPr>
                    <w:rPr>
                      <w:color w:val="000000"/>
                      <w:sz w:val="20"/>
                      <w:szCs w:val="20"/>
                      <w:lang w:val="uk-UA" w:eastAsia="uk-UA"/>
                    </w:rPr>
                  </w:pPr>
                </w:p>
              </w:tc>
              <w:tc>
                <w:tcPr>
                  <w:tcW w:w="1276" w:type="dxa"/>
                  <w:tcBorders>
                    <w:top w:val="nil"/>
                    <w:left w:val="nil"/>
                    <w:bottom w:val="single" w:sz="4" w:space="0" w:color="auto"/>
                    <w:right w:val="single" w:sz="4" w:space="0" w:color="auto"/>
                  </w:tcBorders>
                  <w:vAlign w:val="center"/>
                  <w:hideMark/>
                </w:tcPr>
                <w:p w:rsidR="00AA272F" w:rsidRPr="00AA272F" w:rsidRDefault="00AA272F">
                  <w:pPr>
                    <w:jc w:val="center"/>
                    <w:rPr>
                      <w:color w:val="000000"/>
                      <w:sz w:val="20"/>
                      <w:szCs w:val="20"/>
                    </w:rPr>
                  </w:pPr>
                  <w:r w:rsidRPr="00AA272F">
                    <w:rPr>
                      <w:color w:val="000000"/>
                      <w:sz w:val="20"/>
                      <w:szCs w:val="20"/>
                    </w:rPr>
                    <w:t>Усього на рік, грн.</w:t>
                  </w:r>
                </w:p>
              </w:tc>
              <w:tc>
                <w:tcPr>
                  <w:tcW w:w="1276" w:type="dxa"/>
                  <w:tcBorders>
                    <w:top w:val="nil"/>
                    <w:left w:val="nil"/>
                    <w:bottom w:val="single" w:sz="4" w:space="0" w:color="auto"/>
                    <w:right w:val="single" w:sz="4" w:space="0" w:color="auto"/>
                  </w:tcBorders>
                  <w:vAlign w:val="center"/>
                  <w:hideMark/>
                </w:tcPr>
                <w:p w:rsidR="00AA272F" w:rsidRPr="0081558A" w:rsidRDefault="00AA272F">
                  <w:pPr>
                    <w:jc w:val="center"/>
                    <w:rPr>
                      <w:color w:val="000000"/>
                      <w:sz w:val="16"/>
                      <w:szCs w:val="16"/>
                    </w:rPr>
                  </w:pPr>
                  <w:r w:rsidRPr="0081558A">
                    <w:rPr>
                      <w:color w:val="000000"/>
                      <w:sz w:val="16"/>
                      <w:szCs w:val="16"/>
                    </w:rPr>
                    <w:t>Витрати на 1 Гкал., грн./Гкал.</w:t>
                  </w:r>
                </w:p>
              </w:tc>
            </w:tr>
            <w:tr w:rsidR="00AA272F" w:rsidRPr="00AA272F" w:rsidTr="0089305A">
              <w:trPr>
                <w:trHeight w:val="315"/>
              </w:trPr>
              <w:tc>
                <w:tcPr>
                  <w:tcW w:w="709" w:type="dxa"/>
                  <w:tcBorders>
                    <w:top w:val="nil"/>
                    <w:left w:val="single" w:sz="4" w:space="0" w:color="auto"/>
                    <w:bottom w:val="single" w:sz="4" w:space="0" w:color="auto"/>
                    <w:right w:val="single" w:sz="4" w:space="0" w:color="auto"/>
                  </w:tcBorders>
                  <w:shd w:val="clear" w:color="auto" w:fill="FF9900"/>
                  <w:vAlign w:val="center"/>
                  <w:hideMark/>
                </w:tcPr>
                <w:p w:rsidR="00AA272F" w:rsidRPr="0081558A" w:rsidRDefault="00AA272F">
                  <w:pPr>
                    <w:jc w:val="center"/>
                    <w:rPr>
                      <w:b/>
                      <w:bCs/>
                      <w:color w:val="000000"/>
                      <w:sz w:val="16"/>
                      <w:szCs w:val="16"/>
                    </w:rPr>
                  </w:pPr>
                  <w:r w:rsidRPr="0081558A">
                    <w:rPr>
                      <w:b/>
                      <w:bCs/>
                      <w:color w:val="000000"/>
                      <w:sz w:val="16"/>
                      <w:szCs w:val="16"/>
                    </w:rPr>
                    <w:t> </w:t>
                  </w:r>
                </w:p>
              </w:tc>
              <w:tc>
                <w:tcPr>
                  <w:tcW w:w="7938" w:type="dxa"/>
                  <w:gridSpan w:val="2"/>
                  <w:tcBorders>
                    <w:top w:val="nil"/>
                    <w:left w:val="nil"/>
                    <w:bottom w:val="single" w:sz="4" w:space="0" w:color="auto"/>
                    <w:right w:val="single" w:sz="4" w:space="0" w:color="auto"/>
                  </w:tcBorders>
                  <w:shd w:val="clear" w:color="auto" w:fill="FF9900"/>
                  <w:vAlign w:val="center"/>
                  <w:hideMark/>
                </w:tcPr>
                <w:p w:rsidR="00AA272F" w:rsidRPr="00AA272F" w:rsidRDefault="00AA272F">
                  <w:pPr>
                    <w:rPr>
                      <w:b/>
                      <w:bCs/>
                      <w:color w:val="000000"/>
                      <w:sz w:val="20"/>
                      <w:szCs w:val="20"/>
                    </w:rPr>
                  </w:pPr>
                  <w:r w:rsidRPr="00AA272F">
                    <w:rPr>
                      <w:b/>
                      <w:bCs/>
                      <w:color w:val="000000"/>
                      <w:sz w:val="20"/>
                      <w:szCs w:val="20"/>
                    </w:rPr>
                    <w:t>Виробнича собівартість, усього, у т.ч.:</w:t>
                  </w:r>
                </w:p>
              </w:tc>
              <w:tc>
                <w:tcPr>
                  <w:tcW w:w="567" w:type="dxa"/>
                  <w:tcBorders>
                    <w:top w:val="nil"/>
                    <w:left w:val="nil"/>
                    <w:bottom w:val="single" w:sz="4" w:space="0" w:color="auto"/>
                    <w:right w:val="single" w:sz="4" w:space="0" w:color="auto"/>
                  </w:tcBorders>
                  <w:shd w:val="clear" w:color="auto" w:fill="FF9900"/>
                  <w:vAlign w:val="center"/>
                  <w:hideMark/>
                </w:tcPr>
                <w:p w:rsidR="00AA272F" w:rsidRPr="00AA272F" w:rsidRDefault="0089305A">
                  <w:pPr>
                    <w:jc w:val="center"/>
                    <w:rPr>
                      <w:b/>
                      <w:bCs/>
                      <w:color w:val="000000"/>
                      <w:sz w:val="20"/>
                      <w:szCs w:val="20"/>
                    </w:rPr>
                  </w:pPr>
                  <w:r>
                    <w:rPr>
                      <w:b/>
                      <w:bCs/>
                      <w:color w:val="000000"/>
                      <w:sz w:val="20"/>
                      <w:szCs w:val="20"/>
                    </w:rPr>
                    <w:t>грн</w:t>
                  </w:r>
                </w:p>
              </w:tc>
              <w:tc>
                <w:tcPr>
                  <w:tcW w:w="1276" w:type="dxa"/>
                  <w:tcBorders>
                    <w:top w:val="nil"/>
                    <w:left w:val="nil"/>
                    <w:bottom w:val="single" w:sz="4" w:space="0" w:color="auto"/>
                    <w:right w:val="single" w:sz="4" w:space="0" w:color="auto"/>
                  </w:tcBorders>
                  <w:shd w:val="clear" w:color="auto" w:fill="FF9900"/>
                  <w:vAlign w:val="center"/>
                  <w:hideMark/>
                </w:tcPr>
                <w:p w:rsidR="00AA272F" w:rsidRPr="00AA272F" w:rsidRDefault="00AA272F">
                  <w:pPr>
                    <w:jc w:val="center"/>
                    <w:rPr>
                      <w:b/>
                      <w:bCs/>
                      <w:color w:val="000000"/>
                      <w:sz w:val="20"/>
                      <w:szCs w:val="20"/>
                    </w:rPr>
                  </w:pPr>
                  <w:r w:rsidRPr="00AA272F">
                    <w:rPr>
                      <w:b/>
                      <w:bCs/>
                      <w:color w:val="000000"/>
                      <w:sz w:val="20"/>
                      <w:szCs w:val="20"/>
                    </w:rPr>
                    <w:t>1 187 469,71</w:t>
                  </w:r>
                </w:p>
              </w:tc>
              <w:tc>
                <w:tcPr>
                  <w:tcW w:w="1276" w:type="dxa"/>
                  <w:tcBorders>
                    <w:top w:val="nil"/>
                    <w:left w:val="nil"/>
                    <w:bottom w:val="single" w:sz="4" w:space="0" w:color="auto"/>
                    <w:right w:val="single" w:sz="4" w:space="0" w:color="auto"/>
                  </w:tcBorders>
                  <w:shd w:val="clear" w:color="auto" w:fill="FF9900"/>
                  <w:vAlign w:val="center"/>
                  <w:hideMark/>
                </w:tcPr>
                <w:p w:rsidR="00AA272F" w:rsidRPr="00AA272F" w:rsidRDefault="00AA272F">
                  <w:pPr>
                    <w:jc w:val="center"/>
                    <w:rPr>
                      <w:b/>
                      <w:bCs/>
                      <w:color w:val="000000"/>
                      <w:sz w:val="20"/>
                      <w:szCs w:val="20"/>
                    </w:rPr>
                  </w:pPr>
                  <w:r w:rsidRPr="00AA272F">
                    <w:rPr>
                      <w:b/>
                      <w:bCs/>
                      <w:color w:val="000000"/>
                      <w:sz w:val="20"/>
                      <w:szCs w:val="20"/>
                    </w:rPr>
                    <w:t>1 160,77</w:t>
                  </w:r>
                </w:p>
              </w:tc>
            </w:tr>
            <w:tr w:rsidR="00AA272F" w:rsidRPr="00AA272F" w:rsidTr="0089305A">
              <w:trPr>
                <w:trHeight w:val="70"/>
              </w:trPr>
              <w:tc>
                <w:tcPr>
                  <w:tcW w:w="709" w:type="dxa"/>
                  <w:tcBorders>
                    <w:top w:val="nil"/>
                    <w:left w:val="single" w:sz="4" w:space="0" w:color="auto"/>
                    <w:bottom w:val="single" w:sz="4" w:space="0" w:color="auto"/>
                    <w:right w:val="single" w:sz="4" w:space="0" w:color="auto"/>
                  </w:tcBorders>
                  <w:shd w:val="clear" w:color="auto" w:fill="FF9900"/>
                  <w:vAlign w:val="center"/>
                  <w:hideMark/>
                </w:tcPr>
                <w:p w:rsidR="00AA272F" w:rsidRPr="0081558A" w:rsidRDefault="00AA272F">
                  <w:pPr>
                    <w:jc w:val="center"/>
                    <w:rPr>
                      <w:b/>
                      <w:bCs/>
                      <w:color w:val="000000"/>
                      <w:sz w:val="16"/>
                      <w:szCs w:val="16"/>
                    </w:rPr>
                  </w:pPr>
                  <w:r w:rsidRPr="0081558A">
                    <w:rPr>
                      <w:b/>
                      <w:bCs/>
                      <w:color w:val="000000"/>
                      <w:sz w:val="16"/>
                      <w:szCs w:val="16"/>
                    </w:rPr>
                    <w:t>1.</w:t>
                  </w:r>
                </w:p>
              </w:tc>
              <w:tc>
                <w:tcPr>
                  <w:tcW w:w="7938" w:type="dxa"/>
                  <w:gridSpan w:val="2"/>
                  <w:tcBorders>
                    <w:top w:val="nil"/>
                    <w:left w:val="nil"/>
                    <w:bottom w:val="single" w:sz="4" w:space="0" w:color="auto"/>
                    <w:right w:val="single" w:sz="4" w:space="0" w:color="auto"/>
                  </w:tcBorders>
                  <w:shd w:val="clear" w:color="auto" w:fill="FF9900"/>
                  <w:vAlign w:val="center"/>
                  <w:hideMark/>
                </w:tcPr>
                <w:p w:rsidR="00AA272F" w:rsidRPr="00AA272F" w:rsidRDefault="00AA272F">
                  <w:pPr>
                    <w:rPr>
                      <w:b/>
                      <w:bCs/>
                      <w:color w:val="000000"/>
                      <w:sz w:val="20"/>
                      <w:szCs w:val="20"/>
                    </w:rPr>
                  </w:pPr>
                  <w:r w:rsidRPr="00AA272F">
                    <w:rPr>
                      <w:b/>
                      <w:bCs/>
                      <w:color w:val="000000"/>
                      <w:sz w:val="20"/>
                      <w:szCs w:val="20"/>
                    </w:rPr>
                    <w:t>Прямі витрати , всього:, в т.ч.</w:t>
                  </w:r>
                </w:p>
              </w:tc>
              <w:tc>
                <w:tcPr>
                  <w:tcW w:w="567" w:type="dxa"/>
                  <w:tcBorders>
                    <w:top w:val="nil"/>
                    <w:left w:val="nil"/>
                    <w:bottom w:val="single" w:sz="4" w:space="0" w:color="auto"/>
                    <w:right w:val="single" w:sz="4" w:space="0" w:color="auto"/>
                  </w:tcBorders>
                  <w:shd w:val="clear" w:color="auto" w:fill="FF9900"/>
                  <w:vAlign w:val="center"/>
                  <w:hideMark/>
                </w:tcPr>
                <w:p w:rsidR="00AA272F" w:rsidRPr="00AA272F" w:rsidRDefault="0089305A">
                  <w:pPr>
                    <w:jc w:val="center"/>
                    <w:rPr>
                      <w:b/>
                      <w:bCs/>
                      <w:color w:val="000000"/>
                      <w:sz w:val="20"/>
                      <w:szCs w:val="20"/>
                    </w:rPr>
                  </w:pPr>
                  <w:r>
                    <w:rPr>
                      <w:b/>
                      <w:bCs/>
                      <w:color w:val="000000"/>
                      <w:sz w:val="20"/>
                      <w:szCs w:val="20"/>
                    </w:rPr>
                    <w:t>грн</w:t>
                  </w:r>
                </w:p>
              </w:tc>
              <w:tc>
                <w:tcPr>
                  <w:tcW w:w="1276" w:type="dxa"/>
                  <w:tcBorders>
                    <w:top w:val="nil"/>
                    <w:left w:val="nil"/>
                    <w:bottom w:val="single" w:sz="4" w:space="0" w:color="auto"/>
                    <w:right w:val="single" w:sz="4" w:space="0" w:color="auto"/>
                  </w:tcBorders>
                  <w:shd w:val="clear" w:color="auto" w:fill="FF9900"/>
                  <w:vAlign w:val="center"/>
                  <w:hideMark/>
                </w:tcPr>
                <w:p w:rsidR="00AA272F" w:rsidRPr="00AA272F" w:rsidRDefault="00AA272F">
                  <w:pPr>
                    <w:jc w:val="center"/>
                    <w:rPr>
                      <w:b/>
                      <w:bCs/>
                      <w:color w:val="000000"/>
                      <w:sz w:val="20"/>
                      <w:szCs w:val="20"/>
                    </w:rPr>
                  </w:pPr>
                  <w:r w:rsidRPr="00AA272F">
                    <w:rPr>
                      <w:b/>
                      <w:bCs/>
                      <w:color w:val="000000"/>
                      <w:sz w:val="20"/>
                      <w:szCs w:val="20"/>
                    </w:rPr>
                    <w:t>1 065 521,93</w:t>
                  </w:r>
                </w:p>
              </w:tc>
              <w:tc>
                <w:tcPr>
                  <w:tcW w:w="1276" w:type="dxa"/>
                  <w:tcBorders>
                    <w:top w:val="nil"/>
                    <w:left w:val="nil"/>
                    <w:bottom w:val="single" w:sz="4" w:space="0" w:color="auto"/>
                    <w:right w:val="single" w:sz="4" w:space="0" w:color="auto"/>
                  </w:tcBorders>
                  <w:shd w:val="clear" w:color="auto" w:fill="FF9900"/>
                  <w:vAlign w:val="center"/>
                  <w:hideMark/>
                </w:tcPr>
                <w:p w:rsidR="00AA272F" w:rsidRPr="00AA272F" w:rsidRDefault="00AA272F">
                  <w:pPr>
                    <w:jc w:val="center"/>
                    <w:rPr>
                      <w:b/>
                      <w:bCs/>
                      <w:color w:val="000000"/>
                      <w:sz w:val="20"/>
                      <w:szCs w:val="20"/>
                    </w:rPr>
                  </w:pPr>
                  <w:r w:rsidRPr="00AA272F">
                    <w:rPr>
                      <w:b/>
                      <w:bCs/>
                      <w:color w:val="000000"/>
                      <w:sz w:val="20"/>
                      <w:szCs w:val="20"/>
                    </w:rPr>
                    <w:t>1 041,57</w:t>
                  </w:r>
                </w:p>
              </w:tc>
            </w:tr>
            <w:tr w:rsidR="00AA272F" w:rsidRPr="00AA272F" w:rsidTr="0089305A">
              <w:trPr>
                <w:trHeight w:val="315"/>
              </w:trPr>
              <w:tc>
                <w:tcPr>
                  <w:tcW w:w="709" w:type="dxa"/>
                  <w:tcBorders>
                    <w:top w:val="nil"/>
                    <w:left w:val="single" w:sz="4" w:space="0" w:color="auto"/>
                    <w:bottom w:val="single" w:sz="4" w:space="0" w:color="auto"/>
                    <w:right w:val="single" w:sz="4" w:space="0" w:color="auto"/>
                  </w:tcBorders>
                  <w:shd w:val="clear" w:color="auto" w:fill="FFCC99"/>
                  <w:vAlign w:val="center"/>
                  <w:hideMark/>
                </w:tcPr>
                <w:p w:rsidR="00AA272F" w:rsidRPr="0081558A" w:rsidRDefault="00AA272F">
                  <w:pPr>
                    <w:jc w:val="center"/>
                    <w:rPr>
                      <w:b/>
                      <w:bCs/>
                      <w:color w:val="000000"/>
                      <w:sz w:val="16"/>
                      <w:szCs w:val="16"/>
                    </w:rPr>
                  </w:pPr>
                  <w:r w:rsidRPr="0081558A">
                    <w:rPr>
                      <w:b/>
                      <w:bCs/>
                      <w:color w:val="000000"/>
                      <w:sz w:val="16"/>
                      <w:szCs w:val="16"/>
                    </w:rPr>
                    <w:t>1.1</w:t>
                  </w:r>
                </w:p>
              </w:tc>
              <w:tc>
                <w:tcPr>
                  <w:tcW w:w="7938" w:type="dxa"/>
                  <w:gridSpan w:val="2"/>
                  <w:tcBorders>
                    <w:top w:val="nil"/>
                    <w:left w:val="nil"/>
                    <w:bottom w:val="single" w:sz="4" w:space="0" w:color="auto"/>
                    <w:right w:val="single" w:sz="4" w:space="0" w:color="auto"/>
                  </w:tcBorders>
                  <w:shd w:val="clear" w:color="auto" w:fill="FFCC99"/>
                  <w:vAlign w:val="center"/>
                  <w:hideMark/>
                </w:tcPr>
                <w:p w:rsidR="00AA272F" w:rsidRPr="00AA272F" w:rsidRDefault="00AA272F">
                  <w:pPr>
                    <w:rPr>
                      <w:b/>
                      <w:bCs/>
                      <w:color w:val="000000"/>
                      <w:sz w:val="20"/>
                      <w:szCs w:val="20"/>
                    </w:rPr>
                  </w:pPr>
                  <w:r w:rsidRPr="00AA272F">
                    <w:rPr>
                      <w:b/>
                      <w:bCs/>
                      <w:color w:val="000000"/>
                      <w:sz w:val="20"/>
                      <w:szCs w:val="20"/>
                    </w:rPr>
                    <w:t>Прямі матеріальні витрати, у тому числі:</w:t>
                  </w:r>
                </w:p>
              </w:tc>
              <w:tc>
                <w:tcPr>
                  <w:tcW w:w="567" w:type="dxa"/>
                  <w:tcBorders>
                    <w:top w:val="nil"/>
                    <w:left w:val="nil"/>
                    <w:bottom w:val="single" w:sz="4" w:space="0" w:color="auto"/>
                    <w:right w:val="single" w:sz="4" w:space="0" w:color="auto"/>
                  </w:tcBorders>
                  <w:shd w:val="clear" w:color="auto" w:fill="FFCC99"/>
                  <w:vAlign w:val="center"/>
                  <w:hideMark/>
                </w:tcPr>
                <w:p w:rsidR="00AA272F" w:rsidRPr="00AA272F" w:rsidRDefault="00AA272F">
                  <w:pPr>
                    <w:jc w:val="center"/>
                    <w:rPr>
                      <w:b/>
                      <w:bCs/>
                      <w:color w:val="000000"/>
                      <w:sz w:val="20"/>
                      <w:szCs w:val="20"/>
                    </w:rPr>
                  </w:pPr>
                  <w:r w:rsidRPr="00AA272F">
                    <w:rPr>
                      <w:b/>
                      <w:bCs/>
                      <w:color w:val="000000"/>
                      <w:sz w:val="20"/>
                      <w:szCs w:val="20"/>
                    </w:rPr>
                    <w:t>грн</w:t>
                  </w:r>
                </w:p>
              </w:tc>
              <w:tc>
                <w:tcPr>
                  <w:tcW w:w="1276" w:type="dxa"/>
                  <w:tcBorders>
                    <w:top w:val="nil"/>
                    <w:left w:val="nil"/>
                    <w:bottom w:val="single" w:sz="4" w:space="0" w:color="auto"/>
                    <w:right w:val="single" w:sz="4" w:space="0" w:color="auto"/>
                  </w:tcBorders>
                  <w:shd w:val="clear" w:color="auto" w:fill="FFCC99"/>
                  <w:vAlign w:val="center"/>
                  <w:hideMark/>
                </w:tcPr>
                <w:p w:rsidR="00AA272F" w:rsidRPr="00AA272F" w:rsidRDefault="00AA272F">
                  <w:pPr>
                    <w:jc w:val="center"/>
                    <w:rPr>
                      <w:b/>
                      <w:bCs/>
                      <w:color w:val="000000"/>
                      <w:sz w:val="20"/>
                      <w:szCs w:val="20"/>
                    </w:rPr>
                  </w:pPr>
                  <w:r w:rsidRPr="00AA272F">
                    <w:rPr>
                      <w:b/>
                      <w:bCs/>
                      <w:color w:val="000000"/>
                      <w:sz w:val="20"/>
                      <w:szCs w:val="20"/>
                    </w:rPr>
                    <w:t>911 497,67</w:t>
                  </w:r>
                </w:p>
              </w:tc>
              <w:tc>
                <w:tcPr>
                  <w:tcW w:w="1276" w:type="dxa"/>
                  <w:tcBorders>
                    <w:top w:val="nil"/>
                    <w:left w:val="nil"/>
                    <w:bottom w:val="single" w:sz="4" w:space="0" w:color="auto"/>
                    <w:right w:val="single" w:sz="4" w:space="0" w:color="auto"/>
                  </w:tcBorders>
                  <w:shd w:val="clear" w:color="auto" w:fill="FFCC99"/>
                  <w:vAlign w:val="center"/>
                  <w:hideMark/>
                </w:tcPr>
                <w:p w:rsidR="00AA272F" w:rsidRPr="00AA272F" w:rsidRDefault="00AA272F">
                  <w:pPr>
                    <w:jc w:val="center"/>
                    <w:rPr>
                      <w:b/>
                      <w:bCs/>
                      <w:color w:val="000000"/>
                      <w:sz w:val="20"/>
                      <w:szCs w:val="20"/>
                    </w:rPr>
                  </w:pPr>
                  <w:r w:rsidRPr="00AA272F">
                    <w:rPr>
                      <w:b/>
                      <w:bCs/>
                      <w:color w:val="000000"/>
                      <w:sz w:val="20"/>
                      <w:szCs w:val="20"/>
                    </w:rPr>
                    <w:t>891,01</w:t>
                  </w:r>
                </w:p>
              </w:tc>
            </w:tr>
            <w:tr w:rsidR="00AA272F" w:rsidRPr="00AA272F" w:rsidTr="0089305A">
              <w:trPr>
                <w:trHeight w:val="595"/>
              </w:trPr>
              <w:tc>
                <w:tcPr>
                  <w:tcW w:w="709" w:type="dxa"/>
                  <w:tcBorders>
                    <w:top w:val="nil"/>
                    <w:left w:val="single" w:sz="4" w:space="0" w:color="auto"/>
                    <w:bottom w:val="single" w:sz="4" w:space="0" w:color="auto"/>
                    <w:right w:val="single" w:sz="4" w:space="0" w:color="auto"/>
                  </w:tcBorders>
                  <w:vAlign w:val="center"/>
                  <w:hideMark/>
                </w:tcPr>
                <w:p w:rsidR="00AA272F" w:rsidRPr="0081558A" w:rsidRDefault="00AA272F">
                  <w:pPr>
                    <w:jc w:val="center"/>
                    <w:rPr>
                      <w:i/>
                      <w:iCs/>
                      <w:color w:val="000000"/>
                      <w:sz w:val="16"/>
                      <w:szCs w:val="16"/>
                    </w:rPr>
                  </w:pPr>
                  <w:r w:rsidRPr="0081558A">
                    <w:rPr>
                      <w:i/>
                      <w:iCs/>
                      <w:color w:val="000000"/>
                      <w:sz w:val="16"/>
                      <w:szCs w:val="16"/>
                    </w:rPr>
                    <w:t>1.1.1</w:t>
                  </w:r>
                </w:p>
              </w:tc>
              <w:tc>
                <w:tcPr>
                  <w:tcW w:w="7938" w:type="dxa"/>
                  <w:gridSpan w:val="2"/>
                  <w:tcBorders>
                    <w:top w:val="nil"/>
                    <w:left w:val="nil"/>
                    <w:bottom w:val="single" w:sz="4" w:space="0" w:color="auto"/>
                    <w:right w:val="single" w:sz="4" w:space="0" w:color="auto"/>
                  </w:tcBorders>
                  <w:vAlign w:val="center"/>
                  <w:hideMark/>
                </w:tcPr>
                <w:p w:rsidR="00AA272F" w:rsidRPr="00AA272F" w:rsidRDefault="00AA272F">
                  <w:pPr>
                    <w:rPr>
                      <w:i/>
                      <w:iCs/>
                      <w:color w:val="000000"/>
                      <w:sz w:val="20"/>
                      <w:szCs w:val="20"/>
                    </w:rPr>
                  </w:pPr>
                  <w:r w:rsidRPr="00AA272F">
                    <w:rPr>
                      <w:i/>
                      <w:iCs/>
                      <w:color w:val="000000"/>
                      <w:sz w:val="20"/>
                      <w:szCs w:val="20"/>
                    </w:rPr>
                    <w:t>Паливо (природній газ)ТзОВ "Чернівцігаз збут" постачання природного газу для потреб споживачів, що не є побутовими (141200м</w:t>
                  </w:r>
                  <w:r w:rsidRPr="00AA272F">
                    <w:rPr>
                      <w:i/>
                      <w:iCs/>
                      <w:color w:val="000000"/>
                      <w:sz w:val="20"/>
                      <w:szCs w:val="20"/>
                      <w:vertAlign w:val="superscript"/>
                    </w:rPr>
                    <w:t>3</w:t>
                  </w:r>
                  <w:r w:rsidRPr="00AA272F">
                    <w:rPr>
                      <w:i/>
                      <w:iCs/>
                      <w:color w:val="000000"/>
                      <w:sz w:val="20"/>
                      <w:szCs w:val="20"/>
                    </w:rPr>
                    <w:t>*4,495 грн. без ПДВ),    з урахуванням компенсації вартості послуги доступу до потужності</w:t>
                  </w:r>
                </w:p>
              </w:tc>
              <w:tc>
                <w:tcPr>
                  <w:tcW w:w="567" w:type="dxa"/>
                  <w:tcBorders>
                    <w:top w:val="nil"/>
                    <w:left w:val="nil"/>
                    <w:bottom w:val="single" w:sz="4" w:space="0" w:color="auto"/>
                    <w:right w:val="single" w:sz="4" w:space="0" w:color="auto"/>
                  </w:tcBorders>
                  <w:vAlign w:val="center"/>
                  <w:hideMark/>
                </w:tcPr>
                <w:p w:rsidR="00AA272F" w:rsidRPr="00AA272F" w:rsidRDefault="00AA272F">
                  <w:pPr>
                    <w:jc w:val="center"/>
                    <w:rPr>
                      <w:i/>
                      <w:iCs/>
                      <w:color w:val="000000"/>
                      <w:sz w:val="20"/>
                      <w:szCs w:val="20"/>
                    </w:rPr>
                  </w:pPr>
                  <w:r w:rsidRPr="00AA272F">
                    <w:rPr>
                      <w:i/>
                      <w:iCs/>
                      <w:color w:val="000000"/>
                      <w:sz w:val="20"/>
                      <w:szCs w:val="20"/>
                    </w:rPr>
                    <w:t>грн.</w:t>
                  </w:r>
                </w:p>
              </w:tc>
              <w:tc>
                <w:tcPr>
                  <w:tcW w:w="1276" w:type="dxa"/>
                  <w:tcBorders>
                    <w:top w:val="nil"/>
                    <w:left w:val="nil"/>
                    <w:bottom w:val="single" w:sz="4" w:space="0" w:color="auto"/>
                    <w:right w:val="single" w:sz="4" w:space="0" w:color="auto"/>
                  </w:tcBorders>
                  <w:vAlign w:val="center"/>
                  <w:hideMark/>
                </w:tcPr>
                <w:p w:rsidR="00AA272F" w:rsidRPr="00AA272F" w:rsidRDefault="00AA272F">
                  <w:pPr>
                    <w:jc w:val="center"/>
                    <w:rPr>
                      <w:i/>
                      <w:iCs/>
                      <w:color w:val="000000"/>
                      <w:sz w:val="20"/>
                      <w:szCs w:val="20"/>
                    </w:rPr>
                  </w:pPr>
                  <w:r w:rsidRPr="00AA272F">
                    <w:rPr>
                      <w:i/>
                      <w:iCs/>
                      <w:color w:val="000000"/>
                      <w:sz w:val="20"/>
                      <w:szCs w:val="20"/>
                    </w:rPr>
                    <w:t>634 694,00</w:t>
                  </w:r>
                </w:p>
              </w:tc>
              <w:tc>
                <w:tcPr>
                  <w:tcW w:w="1276" w:type="dxa"/>
                  <w:tcBorders>
                    <w:top w:val="nil"/>
                    <w:left w:val="nil"/>
                    <w:bottom w:val="single" w:sz="4" w:space="0" w:color="auto"/>
                    <w:right w:val="single" w:sz="4" w:space="0" w:color="auto"/>
                  </w:tcBorders>
                  <w:vAlign w:val="center"/>
                  <w:hideMark/>
                </w:tcPr>
                <w:p w:rsidR="00AA272F" w:rsidRPr="00AA272F" w:rsidRDefault="00AA272F">
                  <w:pPr>
                    <w:jc w:val="center"/>
                    <w:rPr>
                      <w:i/>
                      <w:iCs/>
                      <w:color w:val="000000"/>
                      <w:sz w:val="20"/>
                      <w:szCs w:val="20"/>
                    </w:rPr>
                  </w:pPr>
                  <w:r w:rsidRPr="00AA272F">
                    <w:rPr>
                      <w:i/>
                      <w:iCs/>
                      <w:color w:val="000000"/>
                      <w:sz w:val="20"/>
                      <w:szCs w:val="20"/>
                    </w:rPr>
                    <w:t>620,42</w:t>
                  </w:r>
                </w:p>
              </w:tc>
            </w:tr>
            <w:tr w:rsidR="00AA272F" w:rsidRPr="00AA272F" w:rsidTr="0089305A">
              <w:trPr>
                <w:trHeight w:val="441"/>
              </w:trPr>
              <w:tc>
                <w:tcPr>
                  <w:tcW w:w="709" w:type="dxa"/>
                  <w:tcBorders>
                    <w:top w:val="nil"/>
                    <w:left w:val="single" w:sz="4" w:space="0" w:color="auto"/>
                    <w:bottom w:val="single" w:sz="4" w:space="0" w:color="auto"/>
                    <w:right w:val="single" w:sz="4" w:space="0" w:color="auto"/>
                  </w:tcBorders>
                  <w:vAlign w:val="center"/>
                  <w:hideMark/>
                </w:tcPr>
                <w:p w:rsidR="00AA272F" w:rsidRPr="0081558A" w:rsidRDefault="00AA272F">
                  <w:pPr>
                    <w:jc w:val="center"/>
                    <w:rPr>
                      <w:i/>
                      <w:iCs/>
                      <w:color w:val="000000"/>
                      <w:sz w:val="16"/>
                      <w:szCs w:val="16"/>
                    </w:rPr>
                  </w:pPr>
                  <w:r w:rsidRPr="0081558A">
                    <w:rPr>
                      <w:i/>
                      <w:iCs/>
                      <w:color w:val="000000"/>
                      <w:sz w:val="16"/>
                      <w:szCs w:val="16"/>
                    </w:rPr>
                    <w:t>1.1.2</w:t>
                  </w:r>
                </w:p>
              </w:tc>
              <w:tc>
                <w:tcPr>
                  <w:tcW w:w="7938" w:type="dxa"/>
                  <w:gridSpan w:val="2"/>
                  <w:tcBorders>
                    <w:top w:val="nil"/>
                    <w:left w:val="nil"/>
                    <w:bottom w:val="single" w:sz="4" w:space="0" w:color="auto"/>
                    <w:right w:val="single" w:sz="4" w:space="0" w:color="auto"/>
                  </w:tcBorders>
                  <w:vAlign w:val="center"/>
                  <w:hideMark/>
                </w:tcPr>
                <w:p w:rsidR="00AA272F" w:rsidRPr="00AA272F" w:rsidRDefault="00AA272F">
                  <w:pPr>
                    <w:rPr>
                      <w:i/>
                      <w:iCs/>
                      <w:color w:val="000000"/>
                      <w:sz w:val="20"/>
                      <w:szCs w:val="20"/>
                    </w:rPr>
                  </w:pPr>
                  <w:r w:rsidRPr="00AA272F">
                    <w:rPr>
                      <w:i/>
                      <w:iCs/>
                      <w:color w:val="000000"/>
                      <w:sz w:val="20"/>
                      <w:szCs w:val="20"/>
                    </w:rPr>
                    <w:t>Паливо (природній газ) ПАТ "Укртрансгаз" транспортування магістральними трубопроводами (141200м</w:t>
                  </w:r>
                  <w:r w:rsidRPr="00AA272F">
                    <w:rPr>
                      <w:i/>
                      <w:iCs/>
                      <w:color w:val="000000"/>
                      <w:sz w:val="20"/>
                      <w:szCs w:val="20"/>
                      <w:vertAlign w:val="superscript"/>
                    </w:rPr>
                    <w:t>3</w:t>
                  </w:r>
                  <w:r w:rsidRPr="00AA272F">
                    <w:rPr>
                      <w:i/>
                      <w:iCs/>
                      <w:color w:val="000000"/>
                      <w:sz w:val="20"/>
                      <w:szCs w:val="20"/>
                    </w:rPr>
                    <w:t>*0,000грн.)</w:t>
                  </w:r>
                </w:p>
              </w:tc>
              <w:tc>
                <w:tcPr>
                  <w:tcW w:w="567" w:type="dxa"/>
                  <w:tcBorders>
                    <w:top w:val="nil"/>
                    <w:left w:val="nil"/>
                    <w:bottom w:val="single" w:sz="4" w:space="0" w:color="auto"/>
                    <w:right w:val="single" w:sz="4" w:space="0" w:color="auto"/>
                  </w:tcBorders>
                  <w:vAlign w:val="center"/>
                  <w:hideMark/>
                </w:tcPr>
                <w:p w:rsidR="00AA272F" w:rsidRPr="00AA272F" w:rsidRDefault="00AA272F">
                  <w:pPr>
                    <w:jc w:val="center"/>
                    <w:rPr>
                      <w:i/>
                      <w:iCs/>
                      <w:color w:val="000000"/>
                      <w:sz w:val="20"/>
                      <w:szCs w:val="20"/>
                    </w:rPr>
                  </w:pPr>
                  <w:r w:rsidRPr="00AA272F">
                    <w:rPr>
                      <w:i/>
                      <w:iCs/>
                      <w:color w:val="000000"/>
                      <w:sz w:val="20"/>
                      <w:szCs w:val="20"/>
                    </w:rPr>
                    <w:t>грн.</w:t>
                  </w:r>
                </w:p>
              </w:tc>
              <w:tc>
                <w:tcPr>
                  <w:tcW w:w="1276" w:type="dxa"/>
                  <w:tcBorders>
                    <w:top w:val="nil"/>
                    <w:left w:val="nil"/>
                    <w:bottom w:val="single" w:sz="4" w:space="0" w:color="auto"/>
                    <w:right w:val="single" w:sz="4" w:space="0" w:color="auto"/>
                  </w:tcBorders>
                  <w:vAlign w:val="center"/>
                  <w:hideMark/>
                </w:tcPr>
                <w:p w:rsidR="00AA272F" w:rsidRPr="00AA272F" w:rsidRDefault="00AA272F">
                  <w:pPr>
                    <w:jc w:val="center"/>
                    <w:rPr>
                      <w:i/>
                      <w:iCs/>
                      <w:color w:val="000000"/>
                      <w:sz w:val="20"/>
                      <w:szCs w:val="20"/>
                    </w:rPr>
                  </w:pPr>
                  <w:r w:rsidRPr="00AA272F">
                    <w:rPr>
                      <w:i/>
                      <w:iCs/>
                      <w:color w:val="000000"/>
                      <w:sz w:val="20"/>
                      <w:szCs w:val="20"/>
                    </w:rPr>
                    <w:t>0,00</w:t>
                  </w:r>
                </w:p>
              </w:tc>
              <w:tc>
                <w:tcPr>
                  <w:tcW w:w="1276" w:type="dxa"/>
                  <w:tcBorders>
                    <w:top w:val="nil"/>
                    <w:left w:val="nil"/>
                    <w:bottom w:val="single" w:sz="4" w:space="0" w:color="auto"/>
                    <w:right w:val="single" w:sz="4" w:space="0" w:color="auto"/>
                  </w:tcBorders>
                  <w:vAlign w:val="center"/>
                  <w:hideMark/>
                </w:tcPr>
                <w:p w:rsidR="00AA272F" w:rsidRPr="00AA272F" w:rsidRDefault="00AA272F">
                  <w:pPr>
                    <w:jc w:val="center"/>
                    <w:rPr>
                      <w:i/>
                      <w:iCs/>
                      <w:color w:val="000000"/>
                      <w:sz w:val="20"/>
                      <w:szCs w:val="20"/>
                    </w:rPr>
                  </w:pPr>
                  <w:r w:rsidRPr="00AA272F">
                    <w:rPr>
                      <w:i/>
                      <w:iCs/>
                      <w:color w:val="000000"/>
                      <w:sz w:val="20"/>
                      <w:szCs w:val="20"/>
                    </w:rPr>
                    <w:t>0,00</w:t>
                  </w:r>
                </w:p>
              </w:tc>
            </w:tr>
            <w:tr w:rsidR="00AA272F" w:rsidRPr="00AA272F" w:rsidTr="0089305A">
              <w:trPr>
                <w:trHeight w:val="330"/>
              </w:trPr>
              <w:tc>
                <w:tcPr>
                  <w:tcW w:w="709" w:type="dxa"/>
                  <w:tcBorders>
                    <w:top w:val="nil"/>
                    <w:left w:val="single" w:sz="4" w:space="0" w:color="auto"/>
                    <w:bottom w:val="single" w:sz="4" w:space="0" w:color="auto"/>
                    <w:right w:val="single" w:sz="4" w:space="0" w:color="auto"/>
                  </w:tcBorders>
                  <w:vAlign w:val="center"/>
                  <w:hideMark/>
                </w:tcPr>
                <w:p w:rsidR="00AA272F" w:rsidRPr="0081558A" w:rsidRDefault="00AA272F">
                  <w:pPr>
                    <w:jc w:val="center"/>
                    <w:rPr>
                      <w:i/>
                      <w:iCs/>
                      <w:color w:val="000000"/>
                      <w:sz w:val="16"/>
                      <w:szCs w:val="16"/>
                    </w:rPr>
                  </w:pPr>
                  <w:r w:rsidRPr="0081558A">
                    <w:rPr>
                      <w:i/>
                      <w:iCs/>
                      <w:color w:val="000000"/>
                      <w:sz w:val="16"/>
                      <w:szCs w:val="16"/>
                    </w:rPr>
                    <w:t>1.1.3</w:t>
                  </w:r>
                </w:p>
              </w:tc>
              <w:tc>
                <w:tcPr>
                  <w:tcW w:w="7938" w:type="dxa"/>
                  <w:gridSpan w:val="2"/>
                  <w:tcBorders>
                    <w:top w:val="nil"/>
                    <w:left w:val="nil"/>
                    <w:bottom w:val="single" w:sz="4" w:space="0" w:color="auto"/>
                    <w:right w:val="single" w:sz="4" w:space="0" w:color="auto"/>
                  </w:tcBorders>
                  <w:vAlign w:val="center"/>
                  <w:hideMark/>
                </w:tcPr>
                <w:p w:rsidR="00AA272F" w:rsidRPr="00AA272F" w:rsidRDefault="00AA272F">
                  <w:pPr>
                    <w:rPr>
                      <w:i/>
                      <w:iCs/>
                      <w:color w:val="000000"/>
                      <w:sz w:val="20"/>
                      <w:szCs w:val="20"/>
                    </w:rPr>
                  </w:pPr>
                  <w:r w:rsidRPr="00AA272F">
                    <w:rPr>
                      <w:i/>
                      <w:iCs/>
                      <w:color w:val="000000"/>
                      <w:sz w:val="20"/>
                      <w:szCs w:val="20"/>
                    </w:rPr>
                    <w:t>Паливо (природній газ) АТ "Оператор газорозподільної системи "Чернівцігаз"" послуги з розподілу природного газу (141200м</w:t>
                  </w:r>
                  <w:r w:rsidRPr="00AA272F">
                    <w:rPr>
                      <w:i/>
                      <w:iCs/>
                      <w:color w:val="000000"/>
                      <w:sz w:val="20"/>
                      <w:szCs w:val="20"/>
                      <w:vertAlign w:val="superscript"/>
                    </w:rPr>
                    <w:t>3</w:t>
                  </w:r>
                  <w:r w:rsidRPr="00AA272F">
                    <w:rPr>
                      <w:i/>
                      <w:iCs/>
                      <w:color w:val="000000"/>
                      <w:sz w:val="20"/>
                      <w:szCs w:val="20"/>
                    </w:rPr>
                    <w:t>*1,78 грн. без ПДВ)</w:t>
                  </w:r>
                </w:p>
              </w:tc>
              <w:tc>
                <w:tcPr>
                  <w:tcW w:w="567" w:type="dxa"/>
                  <w:tcBorders>
                    <w:top w:val="nil"/>
                    <w:left w:val="nil"/>
                    <w:bottom w:val="single" w:sz="4" w:space="0" w:color="auto"/>
                    <w:right w:val="single" w:sz="4" w:space="0" w:color="auto"/>
                  </w:tcBorders>
                  <w:vAlign w:val="center"/>
                  <w:hideMark/>
                </w:tcPr>
                <w:p w:rsidR="00AA272F" w:rsidRPr="00AA272F" w:rsidRDefault="00AA272F">
                  <w:pPr>
                    <w:jc w:val="center"/>
                    <w:rPr>
                      <w:i/>
                      <w:iCs/>
                      <w:color w:val="000000"/>
                      <w:sz w:val="20"/>
                      <w:szCs w:val="20"/>
                    </w:rPr>
                  </w:pPr>
                  <w:r w:rsidRPr="00AA272F">
                    <w:rPr>
                      <w:i/>
                      <w:iCs/>
                      <w:color w:val="000000"/>
                      <w:sz w:val="20"/>
                      <w:szCs w:val="20"/>
                    </w:rPr>
                    <w:t>грн.</w:t>
                  </w:r>
                </w:p>
              </w:tc>
              <w:tc>
                <w:tcPr>
                  <w:tcW w:w="1276" w:type="dxa"/>
                  <w:tcBorders>
                    <w:top w:val="nil"/>
                    <w:left w:val="nil"/>
                    <w:bottom w:val="single" w:sz="4" w:space="0" w:color="auto"/>
                    <w:right w:val="single" w:sz="4" w:space="0" w:color="auto"/>
                  </w:tcBorders>
                  <w:vAlign w:val="center"/>
                  <w:hideMark/>
                </w:tcPr>
                <w:p w:rsidR="00AA272F" w:rsidRPr="00AA272F" w:rsidRDefault="00AA272F">
                  <w:pPr>
                    <w:jc w:val="center"/>
                    <w:rPr>
                      <w:i/>
                      <w:iCs/>
                      <w:color w:val="000000"/>
                      <w:sz w:val="20"/>
                      <w:szCs w:val="20"/>
                    </w:rPr>
                  </w:pPr>
                  <w:r w:rsidRPr="00AA272F">
                    <w:rPr>
                      <w:i/>
                      <w:iCs/>
                      <w:color w:val="000000"/>
                      <w:sz w:val="20"/>
                      <w:szCs w:val="20"/>
                    </w:rPr>
                    <w:t>251 336,00</w:t>
                  </w:r>
                </w:p>
              </w:tc>
              <w:tc>
                <w:tcPr>
                  <w:tcW w:w="1276" w:type="dxa"/>
                  <w:tcBorders>
                    <w:top w:val="nil"/>
                    <w:left w:val="nil"/>
                    <w:bottom w:val="single" w:sz="4" w:space="0" w:color="auto"/>
                    <w:right w:val="single" w:sz="4" w:space="0" w:color="auto"/>
                  </w:tcBorders>
                  <w:vAlign w:val="center"/>
                  <w:hideMark/>
                </w:tcPr>
                <w:p w:rsidR="00AA272F" w:rsidRPr="00AA272F" w:rsidRDefault="00AA272F">
                  <w:pPr>
                    <w:jc w:val="center"/>
                    <w:rPr>
                      <w:i/>
                      <w:iCs/>
                      <w:color w:val="000000"/>
                      <w:sz w:val="20"/>
                      <w:szCs w:val="20"/>
                    </w:rPr>
                  </w:pPr>
                  <w:r w:rsidRPr="00AA272F">
                    <w:rPr>
                      <w:i/>
                      <w:iCs/>
                      <w:color w:val="000000"/>
                      <w:sz w:val="20"/>
                      <w:szCs w:val="20"/>
                    </w:rPr>
                    <w:t>245,69</w:t>
                  </w:r>
                </w:p>
              </w:tc>
            </w:tr>
            <w:tr w:rsidR="00AA272F" w:rsidRPr="00AA272F" w:rsidTr="0089305A">
              <w:trPr>
                <w:trHeight w:val="151"/>
              </w:trPr>
              <w:tc>
                <w:tcPr>
                  <w:tcW w:w="709" w:type="dxa"/>
                  <w:tcBorders>
                    <w:top w:val="nil"/>
                    <w:left w:val="single" w:sz="4" w:space="0" w:color="auto"/>
                    <w:bottom w:val="single" w:sz="4" w:space="0" w:color="auto"/>
                    <w:right w:val="single" w:sz="4" w:space="0" w:color="auto"/>
                  </w:tcBorders>
                  <w:shd w:val="clear" w:color="auto" w:fill="FFFF00"/>
                  <w:vAlign w:val="center"/>
                  <w:hideMark/>
                </w:tcPr>
                <w:p w:rsidR="00AA272F" w:rsidRPr="0081558A" w:rsidRDefault="00AA272F">
                  <w:pPr>
                    <w:jc w:val="center"/>
                    <w:rPr>
                      <w:i/>
                      <w:iCs/>
                      <w:color w:val="000000"/>
                      <w:sz w:val="16"/>
                      <w:szCs w:val="16"/>
                    </w:rPr>
                  </w:pPr>
                  <w:r w:rsidRPr="0081558A">
                    <w:rPr>
                      <w:i/>
                      <w:iCs/>
                      <w:color w:val="000000"/>
                      <w:sz w:val="16"/>
                      <w:szCs w:val="16"/>
                    </w:rPr>
                    <w:t>1.1.4</w:t>
                  </w:r>
                </w:p>
              </w:tc>
              <w:tc>
                <w:tcPr>
                  <w:tcW w:w="7938" w:type="dxa"/>
                  <w:gridSpan w:val="2"/>
                  <w:tcBorders>
                    <w:top w:val="nil"/>
                    <w:left w:val="nil"/>
                    <w:bottom w:val="single" w:sz="4" w:space="0" w:color="auto"/>
                    <w:right w:val="single" w:sz="4" w:space="0" w:color="auto"/>
                  </w:tcBorders>
                  <w:shd w:val="clear" w:color="auto" w:fill="FFFF00"/>
                  <w:vAlign w:val="center"/>
                  <w:hideMark/>
                </w:tcPr>
                <w:p w:rsidR="00AA272F" w:rsidRPr="00AA272F" w:rsidRDefault="00AA272F">
                  <w:pPr>
                    <w:rPr>
                      <w:i/>
                      <w:iCs/>
                      <w:color w:val="000000"/>
                      <w:sz w:val="20"/>
                      <w:szCs w:val="20"/>
                    </w:rPr>
                  </w:pPr>
                  <w:r w:rsidRPr="00AA272F">
                    <w:rPr>
                      <w:i/>
                      <w:iCs/>
                      <w:color w:val="000000"/>
                      <w:sz w:val="20"/>
                      <w:szCs w:val="20"/>
                    </w:rPr>
                    <w:t>Електроенергія на роботу котельні (13160 кВт*1,93168 грн. без ПДВ)</w:t>
                  </w:r>
                </w:p>
              </w:tc>
              <w:tc>
                <w:tcPr>
                  <w:tcW w:w="567" w:type="dxa"/>
                  <w:tcBorders>
                    <w:top w:val="nil"/>
                    <w:left w:val="nil"/>
                    <w:bottom w:val="single" w:sz="4" w:space="0" w:color="auto"/>
                    <w:right w:val="single" w:sz="4" w:space="0" w:color="auto"/>
                  </w:tcBorders>
                  <w:shd w:val="clear" w:color="auto" w:fill="FFFF00"/>
                  <w:vAlign w:val="center"/>
                  <w:hideMark/>
                </w:tcPr>
                <w:p w:rsidR="00AA272F" w:rsidRPr="00AA272F" w:rsidRDefault="00AA272F">
                  <w:pPr>
                    <w:jc w:val="center"/>
                    <w:rPr>
                      <w:i/>
                      <w:iCs/>
                      <w:color w:val="000000"/>
                      <w:sz w:val="20"/>
                      <w:szCs w:val="20"/>
                    </w:rPr>
                  </w:pPr>
                  <w:r w:rsidRPr="00AA272F">
                    <w:rPr>
                      <w:i/>
                      <w:iCs/>
                      <w:color w:val="000000"/>
                      <w:sz w:val="20"/>
                      <w:szCs w:val="20"/>
                    </w:rPr>
                    <w:t>грн.</w:t>
                  </w:r>
                </w:p>
              </w:tc>
              <w:tc>
                <w:tcPr>
                  <w:tcW w:w="1276" w:type="dxa"/>
                  <w:tcBorders>
                    <w:top w:val="nil"/>
                    <w:left w:val="nil"/>
                    <w:bottom w:val="single" w:sz="4" w:space="0" w:color="auto"/>
                    <w:right w:val="single" w:sz="4" w:space="0" w:color="auto"/>
                  </w:tcBorders>
                  <w:shd w:val="clear" w:color="auto" w:fill="FFFF00"/>
                  <w:vAlign w:val="center"/>
                  <w:hideMark/>
                </w:tcPr>
                <w:p w:rsidR="00AA272F" w:rsidRPr="00AA272F" w:rsidRDefault="00AA272F">
                  <w:pPr>
                    <w:jc w:val="center"/>
                    <w:rPr>
                      <w:i/>
                      <w:iCs/>
                      <w:color w:val="000000"/>
                      <w:sz w:val="20"/>
                      <w:szCs w:val="20"/>
                    </w:rPr>
                  </w:pPr>
                  <w:r w:rsidRPr="00AA272F">
                    <w:rPr>
                      <w:i/>
                      <w:iCs/>
                      <w:color w:val="000000"/>
                      <w:sz w:val="20"/>
                      <w:szCs w:val="20"/>
                    </w:rPr>
                    <w:t>25 420,91</w:t>
                  </w:r>
                </w:p>
              </w:tc>
              <w:tc>
                <w:tcPr>
                  <w:tcW w:w="1276" w:type="dxa"/>
                  <w:tcBorders>
                    <w:top w:val="nil"/>
                    <w:left w:val="nil"/>
                    <w:bottom w:val="single" w:sz="4" w:space="0" w:color="auto"/>
                    <w:right w:val="single" w:sz="4" w:space="0" w:color="auto"/>
                  </w:tcBorders>
                  <w:shd w:val="clear" w:color="auto" w:fill="FFFF00"/>
                  <w:vAlign w:val="center"/>
                  <w:hideMark/>
                </w:tcPr>
                <w:p w:rsidR="00AA272F" w:rsidRPr="00AA272F" w:rsidRDefault="00AA272F">
                  <w:pPr>
                    <w:jc w:val="center"/>
                    <w:rPr>
                      <w:i/>
                      <w:iCs/>
                      <w:color w:val="000000"/>
                      <w:sz w:val="20"/>
                      <w:szCs w:val="20"/>
                    </w:rPr>
                  </w:pPr>
                  <w:r w:rsidRPr="00AA272F">
                    <w:rPr>
                      <w:i/>
                      <w:iCs/>
                      <w:color w:val="000000"/>
                      <w:sz w:val="20"/>
                      <w:szCs w:val="20"/>
                    </w:rPr>
                    <w:t>24,85</w:t>
                  </w:r>
                </w:p>
              </w:tc>
            </w:tr>
            <w:tr w:rsidR="00AA272F" w:rsidRPr="00AA272F" w:rsidTr="0089305A">
              <w:trPr>
                <w:trHeight w:val="70"/>
              </w:trPr>
              <w:tc>
                <w:tcPr>
                  <w:tcW w:w="709" w:type="dxa"/>
                  <w:tcBorders>
                    <w:top w:val="nil"/>
                    <w:left w:val="single" w:sz="4" w:space="0" w:color="auto"/>
                    <w:bottom w:val="single" w:sz="4" w:space="0" w:color="auto"/>
                    <w:right w:val="single" w:sz="4" w:space="0" w:color="auto"/>
                  </w:tcBorders>
                  <w:vAlign w:val="center"/>
                  <w:hideMark/>
                </w:tcPr>
                <w:p w:rsidR="00AA272F" w:rsidRPr="0081558A" w:rsidRDefault="00AA272F">
                  <w:pPr>
                    <w:jc w:val="center"/>
                    <w:rPr>
                      <w:i/>
                      <w:iCs/>
                      <w:color w:val="000000"/>
                      <w:sz w:val="16"/>
                      <w:szCs w:val="16"/>
                    </w:rPr>
                  </w:pPr>
                  <w:r w:rsidRPr="0081558A">
                    <w:rPr>
                      <w:i/>
                      <w:iCs/>
                      <w:color w:val="000000"/>
                      <w:sz w:val="16"/>
                      <w:szCs w:val="16"/>
                    </w:rPr>
                    <w:t>1.1.5</w:t>
                  </w:r>
                </w:p>
              </w:tc>
              <w:tc>
                <w:tcPr>
                  <w:tcW w:w="7938" w:type="dxa"/>
                  <w:gridSpan w:val="2"/>
                  <w:tcBorders>
                    <w:top w:val="nil"/>
                    <w:left w:val="nil"/>
                    <w:bottom w:val="single" w:sz="4" w:space="0" w:color="auto"/>
                    <w:right w:val="single" w:sz="4" w:space="0" w:color="auto"/>
                  </w:tcBorders>
                  <w:vAlign w:val="center"/>
                  <w:hideMark/>
                </w:tcPr>
                <w:p w:rsidR="00AA272F" w:rsidRPr="00AA272F" w:rsidRDefault="00AA272F">
                  <w:pPr>
                    <w:rPr>
                      <w:i/>
                      <w:iCs/>
                      <w:color w:val="000000"/>
                      <w:sz w:val="20"/>
                      <w:szCs w:val="20"/>
                    </w:rPr>
                  </w:pPr>
                  <w:r w:rsidRPr="00AA272F">
                    <w:rPr>
                      <w:i/>
                      <w:iCs/>
                      <w:color w:val="000000"/>
                      <w:sz w:val="20"/>
                      <w:szCs w:val="20"/>
                    </w:rPr>
                    <w:t>Витрати на холодну воду та водовідведення</w:t>
                  </w:r>
                </w:p>
              </w:tc>
              <w:tc>
                <w:tcPr>
                  <w:tcW w:w="567" w:type="dxa"/>
                  <w:tcBorders>
                    <w:top w:val="nil"/>
                    <w:left w:val="nil"/>
                    <w:bottom w:val="single" w:sz="4" w:space="0" w:color="auto"/>
                    <w:right w:val="single" w:sz="4" w:space="0" w:color="auto"/>
                  </w:tcBorders>
                  <w:vAlign w:val="center"/>
                  <w:hideMark/>
                </w:tcPr>
                <w:p w:rsidR="00AA272F" w:rsidRPr="00AA272F" w:rsidRDefault="00AA272F">
                  <w:pPr>
                    <w:jc w:val="center"/>
                    <w:rPr>
                      <w:i/>
                      <w:iCs/>
                      <w:color w:val="000000"/>
                      <w:sz w:val="20"/>
                      <w:szCs w:val="20"/>
                    </w:rPr>
                  </w:pPr>
                  <w:r w:rsidRPr="00AA272F">
                    <w:rPr>
                      <w:i/>
                      <w:iCs/>
                      <w:color w:val="000000"/>
                      <w:sz w:val="20"/>
                      <w:szCs w:val="20"/>
                    </w:rPr>
                    <w:t>грн.</w:t>
                  </w:r>
                </w:p>
              </w:tc>
              <w:tc>
                <w:tcPr>
                  <w:tcW w:w="1276" w:type="dxa"/>
                  <w:tcBorders>
                    <w:top w:val="nil"/>
                    <w:left w:val="nil"/>
                    <w:bottom w:val="single" w:sz="4" w:space="0" w:color="auto"/>
                    <w:right w:val="single" w:sz="4" w:space="0" w:color="auto"/>
                  </w:tcBorders>
                  <w:vAlign w:val="center"/>
                  <w:hideMark/>
                </w:tcPr>
                <w:p w:rsidR="00AA272F" w:rsidRPr="00AA272F" w:rsidRDefault="00AA272F">
                  <w:pPr>
                    <w:jc w:val="center"/>
                    <w:rPr>
                      <w:i/>
                      <w:iCs/>
                      <w:color w:val="000000"/>
                      <w:sz w:val="20"/>
                      <w:szCs w:val="20"/>
                    </w:rPr>
                  </w:pPr>
                  <w:r w:rsidRPr="00AA272F">
                    <w:rPr>
                      <w:i/>
                      <w:iCs/>
                      <w:color w:val="000000"/>
                      <w:sz w:val="20"/>
                      <w:szCs w:val="20"/>
                    </w:rPr>
                    <w:t>0,00</w:t>
                  </w:r>
                </w:p>
              </w:tc>
              <w:tc>
                <w:tcPr>
                  <w:tcW w:w="1276" w:type="dxa"/>
                  <w:tcBorders>
                    <w:top w:val="nil"/>
                    <w:left w:val="nil"/>
                    <w:bottom w:val="single" w:sz="4" w:space="0" w:color="auto"/>
                    <w:right w:val="single" w:sz="4" w:space="0" w:color="auto"/>
                  </w:tcBorders>
                  <w:vAlign w:val="center"/>
                  <w:hideMark/>
                </w:tcPr>
                <w:p w:rsidR="00AA272F" w:rsidRPr="00AA272F" w:rsidRDefault="00AA272F">
                  <w:pPr>
                    <w:jc w:val="center"/>
                    <w:rPr>
                      <w:i/>
                      <w:iCs/>
                      <w:color w:val="000000"/>
                      <w:sz w:val="20"/>
                      <w:szCs w:val="20"/>
                    </w:rPr>
                  </w:pPr>
                  <w:r w:rsidRPr="00AA272F">
                    <w:rPr>
                      <w:i/>
                      <w:iCs/>
                      <w:color w:val="000000"/>
                      <w:sz w:val="20"/>
                      <w:szCs w:val="20"/>
                    </w:rPr>
                    <w:t>0,00</w:t>
                  </w:r>
                </w:p>
              </w:tc>
            </w:tr>
            <w:tr w:rsidR="00AA272F" w:rsidRPr="00AA272F" w:rsidTr="0089305A">
              <w:trPr>
                <w:trHeight w:val="326"/>
              </w:trPr>
              <w:tc>
                <w:tcPr>
                  <w:tcW w:w="709" w:type="dxa"/>
                  <w:tcBorders>
                    <w:top w:val="nil"/>
                    <w:left w:val="single" w:sz="4" w:space="0" w:color="auto"/>
                    <w:bottom w:val="single" w:sz="4" w:space="0" w:color="auto"/>
                    <w:right w:val="single" w:sz="4" w:space="0" w:color="auto"/>
                  </w:tcBorders>
                  <w:vAlign w:val="center"/>
                  <w:hideMark/>
                </w:tcPr>
                <w:p w:rsidR="00AA272F" w:rsidRPr="0081558A" w:rsidRDefault="00AA272F">
                  <w:pPr>
                    <w:jc w:val="center"/>
                    <w:rPr>
                      <w:i/>
                      <w:iCs/>
                      <w:color w:val="000000"/>
                      <w:sz w:val="16"/>
                      <w:szCs w:val="16"/>
                    </w:rPr>
                  </w:pPr>
                  <w:r w:rsidRPr="0081558A">
                    <w:rPr>
                      <w:i/>
                      <w:iCs/>
                      <w:color w:val="000000"/>
                      <w:sz w:val="16"/>
                      <w:szCs w:val="16"/>
                    </w:rPr>
                    <w:t>1.1.5</w:t>
                  </w:r>
                </w:p>
              </w:tc>
              <w:tc>
                <w:tcPr>
                  <w:tcW w:w="7938" w:type="dxa"/>
                  <w:gridSpan w:val="2"/>
                  <w:tcBorders>
                    <w:top w:val="nil"/>
                    <w:left w:val="nil"/>
                    <w:bottom w:val="single" w:sz="4" w:space="0" w:color="auto"/>
                    <w:right w:val="single" w:sz="4" w:space="0" w:color="auto"/>
                  </w:tcBorders>
                  <w:vAlign w:val="center"/>
                  <w:hideMark/>
                </w:tcPr>
                <w:p w:rsidR="00AA272F" w:rsidRPr="00AA272F" w:rsidRDefault="00AA272F">
                  <w:pPr>
                    <w:rPr>
                      <w:i/>
                      <w:iCs/>
                      <w:color w:val="000000"/>
                      <w:sz w:val="20"/>
                      <w:szCs w:val="20"/>
                    </w:rPr>
                  </w:pPr>
                  <w:r w:rsidRPr="00AA272F">
                    <w:rPr>
                      <w:i/>
                      <w:iCs/>
                      <w:color w:val="000000"/>
                      <w:sz w:val="20"/>
                      <w:szCs w:val="20"/>
                    </w:rPr>
                    <w:t>Витрати потреби в воді на підживлення системи теплопостачання (без водовідведення) (2,6м</w:t>
                  </w:r>
                  <w:r w:rsidRPr="00AA272F">
                    <w:rPr>
                      <w:i/>
                      <w:iCs/>
                      <w:color w:val="000000"/>
                      <w:sz w:val="20"/>
                      <w:szCs w:val="20"/>
                      <w:vertAlign w:val="superscript"/>
                    </w:rPr>
                    <w:t>3</w:t>
                  </w:r>
                  <w:r w:rsidRPr="00AA272F">
                    <w:rPr>
                      <w:i/>
                      <w:iCs/>
                      <w:color w:val="000000"/>
                      <w:sz w:val="20"/>
                      <w:szCs w:val="20"/>
                    </w:rPr>
                    <w:t>*17,983 грн. без ПДВ)</w:t>
                  </w:r>
                </w:p>
              </w:tc>
              <w:tc>
                <w:tcPr>
                  <w:tcW w:w="567" w:type="dxa"/>
                  <w:tcBorders>
                    <w:top w:val="nil"/>
                    <w:left w:val="nil"/>
                    <w:bottom w:val="single" w:sz="4" w:space="0" w:color="auto"/>
                    <w:right w:val="single" w:sz="4" w:space="0" w:color="auto"/>
                  </w:tcBorders>
                  <w:vAlign w:val="center"/>
                  <w:hideMark/>
                </w:tcPr>
                <w:p w:rsidR="00AA272F" w:rsidRPr="00AA272F" w:rsidRDefault="00AA272F">
                  <w:pPr>
                    <w:jc w:val="center"/>
                    <w:rPr>
                      <w:i/>
                      <w:iCs/>
                      <w:color w:val="000000"/>
                      <w:sz w:val="20"/>
                      <w:szCs w:val="20"/>
                    </w:rPr>
                  </w:pPr>
                  <w:r w:rsidRPr="00AA272F">
                    <w:rPr>
                      <w:i/>
                      <w:iCs/>
                      <w:color w:val="000000"/>
                      <w:sz w:val="20"/>
                      <w:szCs w:val="20"/>
                    </w:rPr>
                    <w:t>грн.</w:t>
                  </w:r>
                </w:p>
              </w:tc>
              <w:tc>
                <w:tcPr>
                  <w:tcW w:w="1276" w:type="dxa"/>
                  <w:tcBorders>
                    <w:top w:val="nil"/>
                    <w:left w:val="nil"/>
                    <w:bottom w:val="single" w:sz="4" w:space="0" w:color="auto"/>
                    <w:right w:val="single" w:sz="4" w:space="0" w:color="auto"/>
                  </w:tcBorders>
                  <w:vAlign w:val="center"/>
                  <w:hideMark/>
                </w:tcPr>
                <w:p w:rsidR="00AA272F" w:rsidRPr="00AA272F" w:rsidRDefault="00AA272F">
                  <w:pPr>
                    <w:jc w:val="center"/>
                    <w:rPr>
                      <w:i/>
                      <w:iCs/>
                      <w:color w:val="000000"/>
                      <w:sz w:val="20"/>
                      <w:szCs w:val="20"/>
                    </w:rPr>
                  </w:pPr>
                  <w:r w:rsidRPr="00AA272F">
                    <w:rPr>
                      <w:i/>
                      <w:iCs/>
                      <w:color w:val="000000"/>
                      <w:sz w:val="20"/>
                      <w:szCs w:val="20"/>
                    </w:rPr>
                    <w:t>46,76</w:t>
                  </w:r>
                </w:p>
              </w:tc>
              <w:tc>
                <w:tcPr>
                  <w:tcW w:w="1276" w:type="dxa"/>
                  <w:tcBorders>
                    <w:top w:val="nil"/>
                    <w:left w:val="nil"/>
                    <w:bottom w:val="single" w:sz="4" w:space="0" w:color="auto"/>
                    <w:right w:val="single" w:sz="4" w:space="0" w:color="auto"/>
                  </w:tcBorders>
                  <w:vAlign w:val="center"/>
                  <w:hideMark/>
                </w:tcPr>
                <w:p w:rsidR="00AA272F" w:rsidRPr="00AA272F" w:rsidRDefault="00AA272F">
                  <w:pPr>
                    <w:jc w:val="center"/>
                    <w:rPr>
                      <w:i/>
                      <w:iCs/>
                      <w:color w:val="000000"/>
                      <w:sz w:val="20"/>
                      <w:szCs w:val="20"/>
                    </w:rPr>
                  </w:pPr>
                  <w:r w:rsidRPr="00AA272F">
                    <w:rPr>
                      <w:i/>
                      <w:iCs/>
                      <w:color w:val="000000"/>
                      <w:sz w:val="20"/>
                      <w:szCs w:val="20"/>
                    </w:rPr>
                    <w:t>0,05</w:t>
                  </w:r>
                </w:p>
              </w:tc>
            </w:tr>
            <w:tr w:rsidR="00AA272F" w:rsidRPr="00AA272F" w:rsidTr="0089305A">
              <w:trPr>
                <w:trHeight w:val="315"/>
              </w:trPr>
              <w:tc>
                <w:tcPr>
                  <w:tcW w:w="709" w:type="dxa"/>
                  <w:tcBorders>
                    <w:top w:val="nil"/>
                    <w:left w:val="single" w:sz="4" w:space="0" w:color="auto"/>
                    <w:bottom w:val="single" w:sz="4" w:space="0" w:color="auto"/>
                    <w:right w:val="single" w:sz="4" w:space="0" w:color="auto"/>
                  </w:tcBorders>
                  <w:shd w:val="clear" w:color="auto" w:fill="FFCC99"/>
                  <w:vAlign w:val="center"/>
                  <w:hideMark/>
                </w:tcPr>
                <w:p w:rsidR="00AA272F" w:rsidRPr="0081558A" w:rsidRDefault="00AA272F">
                  <w:pPr>
                    <w:jc w:val="center"/>
                    <w:rPr>
                      <w:b/>
                      <w:bCs/>
                      <w:color w:val="000000"/>
                      <w:sz w:val="16"/>
                      <w:szCs w:val="16"/>
                    </w:rPr>
                  </w:pPr>
                  <w:r w:rsidRPr="0081558A">
                    <w:rPr>
                      <w:b/>
                      <w:bCs/>
                      <w:color w:val="000000"/>
                      <w:sz w:val="16"/>
                      <w:szCs w:val="16"/>
                    </w:rPr>
                    <w:t>1.1.6</w:t>
                  </w:r>
                </w:p>
              </w:tc>
              <w:tc>
                <w:tcPr>
                  <w:tcW w:w="7938" w:type="dxa"/>
                  <w:gridSpan w:val="2"/>
                  <w:tcBorders>
                    <w:top w:val="nil"/>
                    <w:left w:val="nil"/>
                    <w:bottom w:val="single" w:sz="4" w:space="0" w:color="auto"/>
                    <w:right w:val="single" w:sz="4" w:space="0" w:color="auto"/>
                  </w:tcBorders>
                  <w:shd w:val="clear" w:color="auto" w:fill="FFCC99"/>
                  <w:vAlign w:val="center"/>
                  <w:hideMark/>
                </w:tcPr>
                <w:p w:rsidR="00AA272F" w:rsidRPr="00AA272F" w:rsidRDefault="00AA272F">
                  <w:pPr>
                    <w:rPr>
                      <w:b/>
                      <w:bCs/>
                      <w:color w:val="000000"/>
                      <w:sz w:val="20"/>
                      <w:szCs w:val="20"/>
                    </w:rPr>
                  </w:pPr>
                  <w:r w:rsidRPr="00AA272F">
                    <w:rPr>
                      <w:b/>
                      <w:bCs/>
                      <w:color w:val="000000"/>
                      <w:sz w:val="20"/>
                      <w:szCs w:val="20"/>
                    </w:rPr>
                    <w:t>Інші прямі матеріальні витрати:</w:t>
                  </w:r>
                </w:p>
              </w:tc>
              <w:tc>
                <w:tcPr>
                  <w:tcW w:w="567" w:type="dxa"/>
                  <w:tcBorders>
                    <w:top w:val="nil"/>
                    <w:left w:val="nil"/>
                    <w:bottom w:val="single" w:sz="4" w:space="0" w:color="auto"/>
                    <w:right w:val="single" w:sz="4" w:space="0" w:color="auto"/>
                  </w:tcBorders>
                  <w:shd w:val="clear" w:color="auto" w:fill="FFCC99"/>
                  <w:vAlign w:val="center"/>
                  <w:hideMark/>
                </w:tcPr>
                <w:p w:rsidR="00AA272F" w:rsidRPr="00AA272F" w:rsidRDefault="0089305A">
                  <w:pPr>
                    <w:jc w:val="center"/>
                    <w:rPr>
                      <w:b/>
                      <w:bCs/>
                      <w:color w:val="000000"/>
                      <w:sz w:val="20"/>
                      <w:szCs w:val="20"/>
                    </w:rPr>
                  </w:pPr>
                  <w:r>
                    <w:rPr>
                      <w:b/>
                      <w:bCs/>
                      <w:color w:val="000000"/>
                      <w:sz w:val="20"/>
                      <w:szCs w:val="20"/>
                    </w:rPr>
                    <w:t>грн</w:t>
                  </w:r>
                </w:p>
              </w:tc>
              <w:tc>
                <w:tcPr>
                  <w:tcW w:w="1276" w:type="dxa"/>
                  <w:tcBorders>
                    <w:top w:val="nil"/>
                    <w:left w:val="nil"/>
                    <w:bottom w:val="single" w:sz="4" w:space="0" w:color="auto"/>
                    <w:right w:val="single" w:sz="4" w:space="0" w:color="auto"/>
                  </w:tcBorders>
                  <w:shd w:val="clear" w:color="auto" w:fill="FFCC99"/>
                  <w:vAlign w:val="center"/>
                  <w:hideMark/>
                </w:tcPr>
                <w:p w:rsidR="00AA272F" w:rsidRPr="00AA272F" w:rsidRDefault="00AA272F">
                  <w:pPr>
                    <w:jc w:val="center"/>
                    <w:rPr>
                      <w:b/>
                      <w:bCs/>
                      <w:color w:val="000000"/>
                      <w:sz w:val="20"/>
                      <w:szCs w:val="20"/>
                    </w:rPr>
                  </w:pPr>
                  <w:r w:rsidRPr="00AA272F">
                    <w:rPr>
                      <w:b/>
                      <w:bCs/>
                      <w:color w:val="000000"/>
                      <w:sz w:val="20"/>
                      <w:szCs w:val="20"/>
                    </w:rPr>
                    <w:t>0,00</w:t>
                  </w:r>
                </w:p>
              </w:tc>
              <w:tc>
                <w:tcPr>
                  <w:tcW w:w="1276" w:type="dxa"/>
                  <w:tcBorders>
                    <w:top w:val="nil"/>
                    <w:left w:val="nil"/>
                    <w:bottom w:val="single" w:sz="4" w:space="0" w:color="auto"/>
                    <w:right w:val="single" w:sz="4" w:space="0" w:color="auto"/>
                  </w:tcBorders>
                  <w:shd w:val="clear" w:color="auto" w:fill="FFCC99"/>
                  <w:vAlign w:val="center"/>
                  <w:hideMark/>
                </w:tcPr>
                <w:p w:rsidR="00AA272F" w:rsidRPr="00AA272F" w:rsidRDefault="00AA272F">
                  <w:pPr>
                    <w:jc w:val="center"/>
                    <w:rPr>
                      <w:b/>
                      <w:bCs/>
                      <w:color w:val="000000"/>
                      <w:sz w:val="20"/>
                      <w:szCs w:val="20"/>
                    </w:rPr>
                  </w:pPr>
                  <w:r w:rsidRPr="00AA272F">
                    <w:rPr>
                      <w:b/>
                      <w:bCs/>
                      <w:color w:val="000000"/>
                      <w:sz w:val="20"/>
                      <w:szCs w:val="20"/>
                    </w:rPr>
                    <w:t>0,00</w:t>
                  </w:r>
                </w:p>
              </w:tc>
            </w:tr>
            <w:tr w:rsidR="00AA272F" w:rsidRPr="00AA272F" w:rsidTr="0089305A">
              <w:trPr>
                <w:trHeight w:val="93"/>
              </w:trPr>
              <w:tc>
                <w:tcPr>
                  <w:tcW w:w="709" w:type="dxa"/>
                  <w:tcBorders>
                    <w:top w:val="nil"/>
                    <w:left w:val="single" w:sz="4" w:space="0" w:color="auto"/>
                    <w:bottom w:val="single" w:sz="4" w:space="0" w:color="auto"/>
                    <w:right w:val="single" w:sz="4" w:space="0" w:color="auto"/>
                  </w:tcBorders>
                  <w:vAlign w:val="center"/>
                  <w:hideMark/>
                </w:tcPr>
                <w:p w:rsidR="00AA272F" w:rsidRPr="0081558A" w:rsidRDefault="00AA272F">
                  <w:pPr>
                    <w:jc w:val="center"/>
                    <w:rPr>
                      <w:i/>
                      <w:iCs/>
                      <w:color w:val="000000"/>
                      <w:sz w:val="16"/>
                      <w:szCs w:val="16"/>
                    </w:rPr>
                  </w:pPr>
                  <w:r w:rsidRPr="0081558A">
                    <w:rPr>
                      <w:i/>
                      <w:iCs/>
                      <w:color w:val="000000"/>
                      <w:sz w:val="16"/>
                      <w:szCs w:val="16"/>
                    </w:rPr>
                    <w:t> </w:t>
                  </w:r>
                </w:p>
              </w:tc>
              <w:tc>
                <w:tcPr>
                  <w:tcW w:w="7938" w:type="dxa"/>
                  <w:gridSpan w:val="2"/>
                  <w:tcBorders>
                    <w:top w:val="nil"/>
                    <w:left w:val="nil"/>
                    <w:bottom w:val="single" w:sz="4" w:space="0" w:color="auto"/>
                    <w:right w:val="single" w:sz="4" w:space="0" w:color="auto"/>
                  </w:tcBorders>
                  <w:vAlign w:val="center"/>
                  <w:hideMark/>
                </w:tcPr>
                <w:p w:rsidR="00AA272F" w:rsidRPr="00AA272F" w:rsidRDefault="00AA272F">
                  <w:pPr>
                    <w:rPr>
                      <w:i/>
                      <w:iCs/>
                      <w:color w:val="000000"/>
                      <w:sz w:val="20"/>
                      <w:szCs w:val="20"/>
                    </w:rPr>
                  </w:pPr>
                  <w:r w:rsidRPr="00AA272F">
                    <w:rPr>
                      <w:i/>
                      <w:iCs/>
                      <w:color w:val="000000"/>
                      <w:sz w:val="20"/>
                      <w:szCs w:val="20"/>
                    </w:rPr>
                    <w:t>1. Матеріали, запчастини та інші ТМЦ</w:t>
                  </w:r>
                </w:p>
              </w:tc>
              <w:tc>
                <w:tcPr>
                  <w:tcW w:w="567" w:type="dxa"/>
                  <w:tcBorders>
                    <w:top w:val="nil"/>
                    <w:left w:val="nil"/>
                    <w:bottom w:val="single" w:sz="4" w:space="0" w:color="auto"/>
                    <w:right w:val="single" w:sz="4" w:space="0" w:color="auto"/>
                  </w:tcBorders>
                  <w:vAlign w:val="center"/>
                  <w:hideMark/>
                </w:tcPr>
                <w:p w:rsidR="00AA272F" w:rsidRPr="00AA272F" w:rsidRDefault="00AA272F">
                  <w:pPr>
                    <w:jc w:val="center"/>
                    <w:rPr>
                      <w:i/>
                      <w:iCs/>
                      <w:color w:val="000000"/>
                      <w:sz w:val="20"/>
                      <w:szCs w:val="20"/>
                    </w:rPr>
                  </w:pPr>
                  <w:r w:rsidRPr="00AA272F">
                    <w:rPr>
                      <w:i/>
                      <w:iCs/>
                      <w:color w:val="000000"/>
                      <w:sz w:val="20"/>
                      <w:szCs w:val="20"/>
                    </w:rPr>
                    <w:t>грн.</w:t>
                  </w:r>
                </w:p>
              </w:tc>
              <w:tc>
                <w:tcPr>
                  <w:tcW w:w="1276" w:type="dxa"/>
                  <w:tcBorders>
                    <w:top w:val="nil"/>
                    <w:left w:val="nil"/>
                    <w:bottom w:val="single" w:sz="4" w:space="0" w:color="auto"/>
                    <w:right w:val="single" w:sz="4" w:space="0" w:color="auto"/>
                  </w:tcBorders>
                  <w:vAlign w:val="center"/>
                  <w:hideMark/>
                </w:tcPr>
                <w:p w:rsidR="00AA272F" w:rsidRPr="00AA272F" w:rsidRDefault="00AA272F">
                  <w:pPr>
                    <w:jc w:val="center"/>
                    <w:rPr>
                      <w:i/>
                      <w:iCs/>
                      <w:color w:val="000000"/>
                      <w:sz w:val="20"/>
                      <w:szCs w:val="20"/>
                    </w:rPr>
                  </w:pPr>
                  <w:r w:rsidRPr="00AA272F">
                    <w:rPr>
                      <w:i/>
                      <w:iCs/>
                      <w:color w:val="000000"/>
                      <w:sz w:val="20"/>
                      <w:szCs w:val="20"/>
                    </w:rPr>
                    <w:t>0,00</w:t>
                  </w:r>
                </w:p>
              </w:tc>
              <w:tc>
                <w:tcPr>
                  <w:tcW w:w="1276" w:type="dxa"/>
                  <w:tcBorders>
                    <w:top w:val="nil"/>
                    <w:left w:val="nil"/>
                    <w:bottom w:val="single" w:sz="4" w:space="0" w:color="auto"/>
                    <w:right w:val="single" w:sz="4" w:space="0" w:color="auto"/>
                  </w:tcBorders>
                  <w:vAlign w:val="center"/>
                  <w:hideMark/>
                </w:tcPr>
                <w:p w:rsidR="00AA272F" w:rsidRPr="00AA272F" w:rsidRDefault="00AA272F">
                  <w:pPr>
                    <w:jc w:val="center"/>
                    <w:rPr>
                      <w:i/>
                      <w:iCs/>
                      <w:color w:val="000000"/>
                      <w:sz w:val="20"/>
                      <w:szCs w:val="20"/>
                    </w:rPr>
                  </w:pPr>
                  <w:r w:rsidRPr="00AA272F">
                    <w:rPr>
                      <w:i/>
                      <w:iCs/>
                      <w:color w:val="000000"/>
                      <w:sz w:val="20"/>
                      <w:szCs w:val="20"/>
                    </w:rPr>
                    <w:t>0,00</w:t>
                  </w:r>
                </w:p>
              </w:tc>
            </w:tr>
            <w:tr w:rsidR="00AA272F" w:rsidRPr="00AA272F" w:rsidTr="0089305A">
              <w:trPr>
                <w:trHeight w:val="234"/>
              </w:trPr>
              <w:tc>
                <w:tcPr>
                  <w:tcW w:w="709" w:type="dxa"/>
                  <w:tcBorders>
                    <w:top w:val="nil"/>
                    <w:left w:val="single" w:sz="4" w:space="0" w:color="auto"/>
                    <w:bottom w:val="single" w:sz="4" w:space="0" w:color="auto"/>
                    <w:right w:val="single" w:sz="4" w:space="0" w:color="auto"/>
                  </w:tcBorders>
                  <w:shd w:val="clear" w:color="auto" w:fill="FFCC99"/>
                  <w:vAlign w:val="center"/>
                  <w:hideMark/>
                </w:tcPr>
                <w:p w:rsidR="00AA272F" w:rsidRPr="0081558A" w:rsidRDefault="00AA272F">
                  <w:pPr>
                    <w:jc w:val="center"/>
                    <w:rPr>
                      <w:b/>
                      <w:bCs/>
                      <w:color w:val="000000"/>
                      <w:sz w:val="16"/>
                      <w:szCs w:val="16"/>
                    </w:rPr>
                  </w:pPr>
                  <w:r w:rsidRPr="0081558A">
                    <w:rPr>
                      <w:b/>
                      <w:bCs/>
                      <w:color w:val="000000"/>
                      <w:sz w:val="16"/>
                      <w:szCs w:val="16"/>
                    </w:rPr>
                    <w:t>1.2</w:t>
                  </w:r>
                </w:p>
              </w:tc>
              <w:tc>
                <w:tcPr>
                  <w:tcW w:w="7938" w:type="dxa"/>
                  <w:gridSpan w:val="2"/>
                  <w:tcBorders>
                    <w:top w:val="nil"/>
                    <w:left w:val="nil"/>
                    <w:bottom w:val="single" w:sz="4" w:space="0" w:color="auto"/>
                    <w:right w:val="single" w:sz="4" w:space="0" w:color="auto"/>
                  </w:tcBorders>
                  <w:shd w:val="clear" w:color="auto" w:fill="FFCC99"/>
                  <w:vAlign w:val="center"/>
                  <w:hideMark/>
                </w:tcPr>
                <w:p w:rsidR="00AA272F" w:rsidRPr="00AA272F" w:rsidRDefault="00AA272F">
                  <w:pPr>
                    <w:rPr>
                      <w:b/>
                      <w:bCs/>
                      <w:color w:val="000000"/>
                      <w:sz w:val="20"/>
                      <w:szCs w:val="20"/>
                    </w:rPr>
                  </w:pPr>
                  <w:r w:rsidRPr="00AA272F">
                    <w:rPr>
                      <w:b/>
                      <w:bCs/>
                      <w:color w:val="000000"/>
                      <w:sz w:val="20"/>
                      <w:szCs w:val="20"/>
                    </w:rPr>
                    <w:t>Прямі витрати на оплату праці</w:t>
                  </w:r>
                </w:p>
              </w:tc>
              <w:tc>
                <w:tcPr>
                  <w:tcW w:w="567" w:type="dxa"/>
                  <w:tcBorders>
                    <w:top w:val="nil"/>
                    <w:left w:val="nil"/>
                    <w:bottom w:val="single" w:sz="4" w:space="0" w:color="auto"/>
                    <w:right w:val="single" w:sz="4" w:space="0" w:color="auto"/>
                  </w:tcBorders>
                  <w:shd w:val="clear" w:color="auto" w:fill="FFCC99"/>
                  <w:vAlign w:val="center"/>
                  <w:hideMark/>
                </w:tcPr>
                <w:p w:rsidR="00AA272F" w:rsidRPr="00AA272F" w:rsidRDefault="0089305A">
                  <w:pPr>
                    <w:jc w:val="center"/>
                    <w:rPr>
                      <w:b/>
                      <w:bCs/>
                      <w:color w:val="000000"/>
                      <w:sz w:val="20"/>
                      <w:szCs w:val="20"/>
                    </w:rPr>
                  </w:pPr>
                  <w:r>
                    <w:rPr>
                      <w:b/>
                      <w:bCs/>
                      <w:color w:val="000000"/>
                      <w:sz w:val="20"/>
                      <w:szCs w:val="20"/>
                    </w:rPr>
                    <w:t>грн</w:t>
                  </w:r>
                </w:p>
              </w:tc>
              <w:tc>
                <w:tcPr>
                  <w:tcW w:w="1276" w:type="dxa"/>
                  <w:tcBorders>
                    <w:top w:val="nil"/>
                    <w:left w:val="nil"/>
                    <w:bottom w:val="single" w:sz="4" w:space="0" w:color="auto"/>
                    <w:right w:val="single" w:sz="4" w:space="0" w:color="auto"/>
                  </w:tcBorders>
                  <w:shd w:val="clear" w:color="auto" w:fill="FFCC99"/>
                  <w:vAlign w:val="center"/>
                  <w:hideMark/>
                </w:tcPr>
                <w:p w:rsidR="00AA272F" w:rsidRPr="00AA272F" w:rsidRDefault="00AA272F">
                  <w:pPr>
                    <w:jc w:val="center"/>
                    <w:rPr>
                      <w:b/>
                      <w:bCs/>
                      <w:color w:val="000000"/>
                      <w:sz w:val="20"/>
                      <w:szCs w:val="20"/>
                    </w:rPr>
                  </w:pPr>
                  <w:r w:rsidRPr="00AA272F">
                    <w:rPr>
                      <w:b/>
                      <w:bCs/>
                      <w:color w:val="000000"/>
                      <w:sz w:val="20"/>
                      <w:szCs w:val="20"/>
                    </w:rPr>
                    <w:t>103 889,28</w:t>
                  </w:r>
                </w:p>
              </w:tc>
              <w:tc>
                <w:tcPr>
                  <w:tcW w:w="1276" w:type="dxa"/>
                  <w:tcBorders>
                    <w:top w:val="nil"/>
                    <w:left w:val="nil"/>
                    <w:bottom w:val="single" w:sz="4" w:space="0" w:color="auto"/>
                    <w:right w:val="single" w:sz="4" w:space="0" w:color="auto"/>
                  </w:tcBorders>
                  <w:shd w:val="clear" w:color="auto" w:fill="FFCC99"/>
                  <w:vAlign w:val="center"/>
                  <w:hideMark/>
                </w:tcPr>
                <w:p w:rsidR="00AA272F" w:rsidRPr="00AA272F" w:rsidRDefault="00AA272F">
                  <w:pPr>
                    <w:jc w:val="center"/>
                    <w:rPr>
                      <w:b/>
                      <w:bCs/>
                      <w:color w:val="000000"/>
                      <w:sz w:val="20"/>
                      <w:szCs w:val="20"/>
                    </w:rPr>
                  </w:pPr>
                  <w:r w:rsidRPr="00AA272F">
                    <w:rPr>
                      <w:b/>
                      <w:bCs/>
                      <w:color w:val="000000"/>
                      <w:sz w:val="20"/>
                      <w:szCs w:val="20"/>
                    </w:rPr>
                    <w:t>101,55</w:t>
                  </w:r>
                </w:p>
              </w:tc>
            </w:tr>
            <w:tr w:rsidR="00AA272F" w:rsidRPr="00AA272F" w:rsidTr="0089305A">
              <w:trPr>
                <w:trHeight w:val="70"/>
              </w:trPr>
              <w:tc>
                <w:tcPr>
                  <w:tcW w:w="709" w:type="dxa"/>
                  <w:tcBorders>
                    <w:top w:val="nil"/>
                    <w:left w:val="single" w:sz="4" w:space="0" w:color="auto"/>
                    <w:bottom w:val="single" w:sz="4" w:space="0" w:color="auto"/>
                    <w:right w:val="single" w:sz="4" w:space="0" w:color="auto"/>
                  </w:tcBorders>
                  <w:shd w:val="clear" w:color="auto" w:fill="FFCC99"/>
                  <w:vAlign w:val="center"/>
                  <w:hideMark/>
                </w:tcPr>
                <w:p w:rsidR="00AA272F" w:rsidRPr="0081558A" w:rsidRDefault="00AA272F">
                  <w:pPr>
                    <w:jc w:val="center"/>
                    <w:rPr>
                      <w:b/>
                      <w:bCs/>
                      <w:color w:val="000000"/>
                      <w:sz w:val="16"/>
                      <w:szCs w:val="16"/>
                    </w:rPr>
                  </w:pPr>
                  <w:r w:rsidRPr="0081558A">
                    <w:rPr>
                      <w:b/>
                      <w:bCs/>
                      <w:color w:val="000000"/>
                      <w:sz w:val="16"/>
                      <w:szCs w:val="16"/>
                    </w:rPr>
                    <w:t>1.3</w:t>
                  </w:r>
                </w:p>
              </w:tc>
              <w:tc>
                <w:tcPr>
                  <w:tcW w:w="7938" w:type="dxa"/>
                  <w:gridSpan w:val="2"/>
                  <w:tcBorders>
                    <w:top w:val="nil"/>
                    <w:left w:val="nil"/>
                    <w:bottom w:val="single" w:sz="4" w:space="0" w:color="auto"/>
                    <w:right w:val="single" w:sz="4" w:space="0" w:color="auto"/>
                  </w:tcBorders>
                  <w:shd w:val="clear" w:color="auto" w:fill="FFCC99"/>
                  <w:vAlign w:val="center"/>
                  <w:hideMark/>
                </w:tcPr>
                <w:p w:rsidR="00AA272F" w:rsidRPr="00AA272F" w:rsidRDefault="00AA272F">
                  <w:pPr>
                    <w:rPr>
                      <w:b/>
                      <w:bCs/>
                      <w:color w:val="000000"/>
                      <w:sz w:val="20"/>
                      <w:szCs w:val="20"/>
                    </w:rPr>
                  </w:pPr>
                  <w:r w:rsidRPr="00AA272F">
                    <w:rPr>
                      <w:b/>
                      <w:bCs/>
                      <w:color w:val="000000"/>
                      <w:sz w:val="20"/>
                      <w:szCs w:val="20"/>
                    </w:rPr>
                    <w:t>Інші прямі витрати, у томі числі:</w:t>
                  </w:r>
                </w:p>
              </w:tc>
              <w:tc>
                <w:tcPr>
                  <w:tcW w:w="567" w:type="dxa"/>
                  <w:tcBorders>
                    <w:top w:val="nil"/>
                    <w:left w:val="nil"/>
                    <w:bottom w:val="single" w:sz="4" w:space="0" w:color="auto"/>
                    <w:right w:val="single" w:sz="4" w:space="0" w:color="auto"/>
                  </w:tcBorders>
                  <w:shd w:val="clear" w:color="auto" w:fill="FFCC99"/>
                  <w:vAlign w:val="center"/>
                  <w:hideMark/>
                </w:tcPr>
                <w:p w:rsidR="00AA272F" w:rsidRPr="00AA272F" w:rsidRDefault="0089305A">
                  <w:pPr>
                    <w:jc w:val="center"/>
                    <w:rPr>
                      <w:b/>
                      <w:bCs/>
                      <w:color w:val="000000"/>
                      <w:sz w:val="20"/>
                      <w:szCs w:val="20"/>
                    </w:rPr>
                  </w:pPr>
                  <w:r>
                    <w:rPr>
                      <w:b/>
                      <w:bCs/>
                      <w:color w:val="000000"/>
                      <w:sz w:val="20"/>
                      <w:szCs w:val="20"/>
                    </w:rPr>
                    <w:t>грн</w:t>
                  </w:r>
                </w:p>
              </w:tc>
              <w:tc>
                <w:tcPr>
                  <w:tcW w:w="1276" w:type="dxa"/>
                  <w:tcBorders>
                    <w:top w:val="nil"/>
                    <w:left w:val="nil"/>
                    <w:bottom w:val="single" w:sz="4" w:space="0" w:color="auto"/>
                    <w:right w:val="single" w:sz="4" w:space="0" w:color="auto"/>
                  </w:tcBorders>
                  <w:shd w:val="clear" w:color="auto" w:fill="FFCC99"/>
                  <w:vAlign w:val="center"/>
                  <w:hideMark/>
                </w:tcPr>
                <w:p w:rsidR="00AA272F" w:rsidRPr="00AA272F" w:rsidRDefault="00AA272F">
                  <w:pPr>
                    <w:jc w:val="center"/>
                    <w:rPr>
                      <w:b/>
                      <w:bCs/>
                      <w:color w:val="000000"/>
                      <w:sz w:val="20"/>
                      <w:szCs w:val="20"/>
                    </w:rPr>
                  </w:pPr>
                  <w:r w:rsidRPr="00AA272F">
                    <w:rPr>
                      <w:b/>
                      <w:bCs/>
                      <w:color w:val="000000"/>
                      <w:sz w:val="20"/>
                      <w:szCs w:val="20"/>
                    </w:rPr>
                    <w:t>50 134,97</w:t>
                  </w:r>
                </w:p>
              </w:tc>
              <w:tc>
                <w:tcPr>
                  <w:tcW w:w="1276" w:type="dxa"/>
                  <w:tcBorders>
                    <w:top w:val="nil"/>
                    <w:left w:val="nil"/>
                    <w:bottom w:val="single" w:sz="4" w:space="0" w:color="auto"/>
                    <w:right w:val="single" w:sz="4" w:space="0" w:color="auto"/>
                  </w:tcBorders>
                  <w:shd w:val="clear" w:color="auto" w:fill="FFCC99"/>
                  <w:vAlign w:val="center"/>
                  <w:hideMark/>
                </w:tcPr>
                <w:p w:rsidR="00AA272F" w:rsidRPr="00AA272F" w:rsidRDefault="00AA272F">
                  <w:pPr>
                    <w:jc w:val="center"/>
                    <w:rPr>
                      <w:b/>
                      <w:bCs/>
                      <w:color w:val="000000"/>
                      <w:sz w:val="20"/>
                      <w:szCs w:val="20"/>
                    </w:rPr>
                  </w:pPr>
                  <w:r w:rsidRPr="00AA272F">
                    <w:rPr>
                      <w:b/>
                      <w:bCs/>
                      <w:color w:val="000000"/>
                      <w:sz w:val="20"/>
                      <w:szCs w:val="20"/>
                    </w:rPr>
                    <w:t>49,01</w:t>
                  </w:r>
                </w:p>
              </w:tc>
            </w:tr>
            <w:tr w:rsidR="00AA272F" w:rsidRPr="00AA272F" w:rsidTr="0089305A">
              <w:trPr>
                <w:trHeight w:val="70"/>
              </w:trPr>
              <w:tc>
                <w:tcPr>
                  <w:tcW w:w="709" w:type="dxa"/>
                  <w:tcBorders>
                    <w:top w:val="nil"/>
                    <w:left w:val="single" w:sz="4" w:space="0" w:color="auto"/>
                    <w:bottom w:val="single" w:sz="4" w:space="0" w:color="auto"/>
                    <w:right w:val="single" w:sz="4" w:space="0" w:color="auto"/>
                  </w:tcBorders>
                  <w:vAlign w:val="center"/>
                  <w:hideMark/>
                </w:tcPr>
                <w:p w:rsidR="00AA272F" w:rsidRPr="0081558A" w:rsidRDefault="00AA272F">
                  <w:pPr>
                    <w:jc w:val="center"/>
                    <w:rPr>
                      <w:i/>
                      <w:iCs/>
                      <w:color w:val="000000"/>
                      <w:sz w:val="16"/>
                      <w:szCs w:val="16"/>
                    </w:rPr>
                  </w:pPr>
                  <w:r w:rsidRPr="0081558A">
                    <w:rPr>
                      <w:i/>
                      <w:iCs/>
                      <w:color w:val="000000"/>
                      <w:sz w:val="16"/>
                      <w:szCs w:val="16"/>
                    </w:rPr>
                    <w:t>1.3.1</w:t>
                  </w:r>
                </w:p>
              </w:tc>
              <w:tc>
                <w:tcPr>
                  <w:tcW w:w="7938" w:type="dxa"/>
                  <w:gridSpan w:val="2"/>
                  <w:tcBorders>
                    <w:top w:val="nil"/>
                    <w:left w:val="nil"/>
                    <w:bottom w:val="single" w:sz="4" w:space="0" w:color="auto"/>
                    <w:right w:val="single" w:sz="4" w:space="0" w:color="auto"/>
                  </w:tcBorders>
                  <w:vAlign w:val="center"/>
                  <w:hideMark/>
                </w:tcPr>
                <w:p w:rsidR="00AA272F" w:rsidRPr="00AA272F" w:rsidRDefault="00AA272F">
                  <w:pPr>
                    <w:rPr>
                      <w:i/>
                      <w:iCs/>
                      <w:color w:val="000000"/>
                      <w:sz w:val="20"/>
                      <w:szCs w:val="20"/>
                    </w:rPr>
                  </w:pPr>
                  <w:r w:rsidRPr="00AA272F">
                    <w:rPr>
                      <w:i/>
                      <w:iCs/>
                      <w:color w:val="000000"/>
                      <w:sz w:val="20"/>
                      <w:szCs w:val="20"/>
                    </w:rPr>
                    <w:t>Внески на державне соціальне страхування</w:t>
                  </w:r>
                </w:p>
              </w:tc>
              <w:tc>
                <w:tcPr>
                  <w:tcW w:w="567" w:type="dxa"/>
                  <w:tcBorders>
                    <w:top w:val="nil"/>
                    <w:left w:val="nil"/>
                    <w:bottom w:val="single" w:sz="4" w:space="0" w:color="auto"/>
                    <w:right w:val="single" w:sz="4" w:space="0" w:color="auto"/>
                  </w:tcBorders>
                  <w:vAlign w:val="center"/>
                  <w:hideMark/>
                </w:tcPr>
                <w:p w:rsidR="00AA272F" w:rsidRPr="00AA272F" w:rsidRDefault="00AA272F">
                  <w:pPr>
                    <w:jc w:val="center"/>
                    <w:rPr>
                      <w:i/>
                      <w:iCs/>
                      <w:color w:val="000000"/>
                      <w:sz w:val="20"/>
                      <w:szCs w:val="20"/>
                    </w:rPr>
                  </w:pPr>
                  <w:r w:rsidRPr="00AA272F">
                    <w:rPr>
                      <w:i/>
                      <w:iCs/>
                      <w:color w:val="000000"/>
                      <w:sz w:val="20"/>
                      <w:szCs w:val="20"/>
                    </w:rPr>
                    <w:t>грн.</w:t>
                  </w:r>
                </w:p>
              </w:tc>
              <w:tc>
                <w:tcPr>
                  <w:tcW w:w="1276" w:type="dxa"/>
                  <w:tcBorders>
                    <w:top w:val="nil"/>
                    <w:left w:val="nil"/>
                    <w:bottom w:val="single" w:sz="4" w:space="0" w:color="auto"/>
                    <w:right w:val="single" w:sz="4" w:space="0" w:color="auto"/>
                  </w:tcBorders>
                  <w:vAlign w:val="center"/>
                  <w:hideMark/>
                </w:tcPr>
                <w:p w:rsidR="00AA272F" w:rsidRPr="00AA272F" w:rsidRDefault="00AA272F">
                  <w:pPr>
                    <w:jc w:val="center"/>
                    <w:rPr>
                      <w:color w:val="000000"/>
                      <w:sz w:val="20"/>
                      <w:szCs w:val="20"/>
                    </w:rPr>
                  </w:pPr>
                  <w:r w:rsidRPr="00AA272F">
                    <w:rPr>
                      <w:color w:val="000000"/>
                      <w:sz w:val="20"/>
                      <w:szCs w:val="20"/>
                    </w:rPr>
                    <w:t>22 855,64</w:t>
                  </w:r>
                </w:p>
              </w:tc>
              <w:tc>
                <w:tcPr>
                  <w:tcW w:w="1276" w:type="dxa"/>
                  <w:tcBorders>
                    <w:top w:val="nil"/>
                    <w:left w:val="nil"/>
                    <w:bottom w:val="single" w:sz="4" w:space="0" w:color="auto"/>
                    <w:right w:val="single" w:sz="4" w:space="0" w:color="auto"/>
                  </w:tcBorders>
                  <w:vAlign w:val="center"/>
                  <w:hideMark/>
                </w:tcPr>
                <w:p w:rsidR="00AA272F" w:rsidRPr="00AA272F" w:rsidRDefault="00AA272F">
                  <w:pPr>
                    <w:jc w:val="center"/>
                    <w:rPr>
                      <w:color w:val="000000"/>
                      <w:sz w:val="20"/>
                      <w:szCs w:val="20"/>
                    </w:rPr>
                  </w:pPr>
                  <w:r w:rsidRPr="00AA272F">
                    <w:rPr>
                      <w:color w:val="000000"/>
                      <w:sz w:val="20"/>
                      <w:szCs w:val="20"/>
                    </w:rPr>
                    <w:t>22,34</w:t>
                  </w:r>
                </w:p>
              </w:tc>
            </w:tr>
            <w:tr w:rsidR="00AA272F" w:rsidRPr="00AA272F" w:rsidTr="0089305A">
              <w:trPr>
                <w:trHeight w:val="269"/>
              </w:trPr>
              <w:tc>
                <w:tcPr>
                  <w:tcW w:w="709" w:type="dxa"/>
                  <w:tcBorders>
                    <w:top w:val="nil"/>
                    <w:left w:val="single" w:sz="4" w:space="0" w:color="auto"/>
                    <w:bottom w:val="single" w:sz="4" w:space="0" w:color="auto"/>
                    <w:right w:val="single" w:sz="4" w:space="0" w:color="auto"/>
                  </w:tcBorders>
                  <w:vAlign w:val="center"/>
                  <w:hideMark/>
                </w:tcPr>
                <w:p w:rsidR="00AA272F" w:rsidRPr="0081558A" w:rsidRDefault="00AA272F">
                  <w:pPr>
                    <w:jc w:val="center"/>
                    <w:rPr>
                      <w:i/>
                      <w:iCs/>
                      <w:color w:val="000000"/>
                      <w:sz w:val="16"/>
                      <w:szCs w:val="16"/>
                    </w:rPr>
                  </w:pPr>
                  <w:r w:rsidRPr="0081558A">
                    <w:rPr>
                      <w:i/>
                      <w:iCs/>
                      <w:color w:val="000000"/>
                      <w:sz w:val="16"/>
                      <w:szCs w:val="16"/>
                    </w:rPr>
                    <w:lastRenderedPageBreak/>
                    <w:t>1.3.2</w:t>
                  </w:r>
                </w:p>
              </w:tc>
              <w:tc>
                <w:tcPr>
                  <w:tcW w:w="7938" w:type="dxa"/>
                  <w:gridSpan w:val="2"/>
                  <w:tcBorders>
                    <w:top w:val="nil"/>
                    <w:left w:val="nil"/>
                    <w:bottom w:val="single" w:sz="4" w:space="0" w:color="auto"/>
                    <w:right w:val="single" w:sz="4" w:space="0" w:color="auto"/>
                  </w:tcBorders>
                  <w:vAlign w:val="center"/>
                  <w:hideMark/>
                </w:tcPr>
                <w:p w:rsidR="00AA272F" w:rsidRPr="00AA272F" w:rsidRDefault="00AA272F">
                  <w:pPr>
                    <w:rPr>
                      <w:i/>
                      <w:iCs/>
                      <w:color w:val="000000"/>
                      <w:sz w:val="20"/>
                      <w:szCs w:val="20"/>
                    </w:rPr>
                  </w:pPr>
                  <w:r w:rsidRPr="00AA272F">
                    <w:rPr>
                      <w:i/>
                      <w:iCs/>
                      <w:color w:val="000000"/>
                      <w:sz w:val="20"/>
                      <w:szCs w:val="20"/>
                    </w:rPr>
                    <w:t xml:space="preserve">Послуги АТ "Оператор газорозподільної системи "Чернівцігаз" з технічного обслуговування системи газопостачання та газового обладнання (крім ВОГ)(договір №32І580-4950-20 від </w:t>
                  </w:r>
                  <w:r w:rsidRPr="00AA272F">
                    <w:rPr>
                      <w:i/>
                      <w:iCs/>
                      <w:sz w:val="20"/>
                      <w:szCs w:val="20"/>
                    </w:rPr>
                    <w:t xml:space="preserve">03.09.2020 </w:t>
                  </w:r>
                  <w:r w:rsidRPr="00AA272F">
                    <w:rPr>
                      <w:i/>
                      <w:iCs/>
                      <w:color w:val="000000"/>
                      <w:sz w:val="20"/>
                      <w:szCs w:val="20"/>
                    </w:rPr>
                    <w:t>- 4648,42 грн. з ПДВ)</w:t>
                  </w:r>
                </w:p>
              </w:tc>
              <w:tc>
                <w:tcPr>
                  <w:tcW w:w="567" w:type="dxa"/>
                  <w:tcBorders>
                    <w:top w:val="nil"/>
                    <w:left w:val="nil"/>
                    <w:bottom w:val="single" w:sz="4" w:space="0" w:color="auto"/>
                    <w:right w:val="single" w:sz="4" w:space="0" w:color="auto"/>
                  </w:tcBorders>
                  <w:vAlign w:val="center"/>
                  <w:hideMark/>
                </w:tcPr>
                <w:p w:rsidR="00AA272F" w:rsidRPr="00AA272F" w:rsidRDefault="00AA272F">
                  <w:pPr>
                    <w:jc w:val="center"/>
                    <w:rPr>
                      <w:i/>
                      <w:iCs/>
                      <w:color w:val="000000"/>
                      <w:sz w:val="20"/>
                      <w:szCs w:val="20"/>
                    </w:rPr>
                  </w:pPr>
                  <w:r w:rsidRPr="00AA272F">
                    <w:rPr>
                      <w:i/>
                      <w:iCs/>
                      <w:color w:val="000000"/>
                      <w:sz w:val="20"/>
                      <w:szCs w:val="20"/>
                    </w:rPr>
                    <w:t>грн.</w:t>
                  </w:r>
                </w:p>
              </w:tc>
              <w:tc>
                <w:tcPr>
                  <w:tcW w:w="1276" w:type="dxa"/>
                  <w:tcBorders>
                    <w:top w:val="nil"/>
                    <w:left w:val="nil"/>
                    <w:bottom w:val="single" w:sz="4" w:space="0" w:color="auto"/>
                    <w:right w:val="single" w:sz="4" w:space="0" w:color="auto"/>
                  </w:tcBorders>
                  <w:vAlign w:val="center"/>
                  <w:hideMark/>
                </w:tcPr>
                <w:p w:rsidR="00AA272F" w:rsidRPr="00AA272F" w:rsidRDefault="00AA272F">
                  <w:pPr>
                    <w:jc w:val="center"/>
                    <w:rPr>
                      <w:i/>
                      <w:iCs/>
                      <w:color w:val="000000"/>
                      <w:sz w:val="20"/>
                      <w:szCs w:val="20"/>
                    </w:rPr>
                  </w:pPr>
                  <w:r w:rsidRPr="00AA272F">
                    <w:rPr>
                      <w:i/>
                      <w:iCs/>
                      <w:color w:val="000000"/>
                      <w:sz w:val="20"/>
                      <w:szCs w:val="20"/>
                    </w:rPr>
                    <w:t>807,01</w:t>
                  </w:r>
                </w:p>
              </w:tc>
              <w:tc>
                <w:tcPr>
                  <w:tcW w:w="1276" w:type="dxa"/>
                  <w:tcBorders>
                    <w:top w:val="nil"/>
                    <w:left w:val="nil"/>
                    <w:bottom w:val="single" w:sz="4" w:space="0" w:color="auto"/>
                    <w:right w:val="single" w:sz="4" w:space="0" w:color="auto"/>
                  </w:tcBorders>
                  <w:vAlign w:val="center"/>
                  <w:hideMark/>
                </w:tcPr>
                <w:p w:rsidR="00AA272F" w:rsidRPr="00AA272F" w:rsidRDefault="00AA272F">
                  <w:pPr>
                    <w:jc w:val="center"/>
                    <w:rPr>
                      <w:i/>
                      <w:iCs/>
                      <w:color w:val="000000"/>
                      <w:sz w:val="20"/>
                      <w:szCs w:val="20"/>
                    </w:rPr>
                  </w:pPr>
                  <w:r w:rsidRPr="00AA272F">
                    <w:rPr>
                      <w:i/>
                      <w:iCs/>
                      <w:color w:val="000000"/>
                      <w:sz w:val="20"/>
                      <w:szCs w:val="20"/>
                    </w:rPr>
                    <w:t>0,79</w:t>
                  </w:r>
                </w:p>
              </w:tc>
            </w:tr>
            <w:tr w:rsidR="00AA272F" w:rsidRPr="00AA272F" w:rsidTr="0089305A">
              <w:trPr>
                <w:trHeight w:val="138"/>
              </w:trPr>
              <w:tc>
                <w:tcPr>
                  <w:tcW w:w="709" w:type="dxa"/>
                  <w:tcBorders>
                    <w:top w:val="nil"/>
                    <w:left w:val="single" w:sz="4" w:space="0" w:color="auto"/>
                    <w:bottom w:val="single" w:sz="4" w:space="0" w:color="auto"/>
                    <w:right w:val="single" w:sz="4" w:space="0" w:color="auto"/>
                  </w:tcBorders>
                  <w:vAlign w:val="center"/>
                  <w:hideMark/>
                </w:tcPr>
                <w:p w:rsidR="00AA272F" w:rsidRPr="0081558A" w:rsidRDefault="00AA272F">
                  <w:pPr>
                    <w:jc w:val="center"/>
                    <w:rPr>
                      <w:i/>
                      <w:iCs/>
                      <w:color w:val="000000"/>
                      <w:sz w:val="16"/>
                      <w:szCs w:val="16"/>
                    </w:rPr>
                  </w:pPr>
                  <w:r w:rsidRPr="0081558A">
                    <w:rPr>
                      <w:i/>
                      <w:iCs/>
                      <w:color w:val="000000"/>
                      <w:sz w:val="16"/>
                      <w:szCs w:val="16"/>
                    </w:rPr>
                    <w:t>1.3.3</w:t>
                  </w:r>
                </w:p>
              </w:tc>
              <w:tc>
                <w:tcPr>
                  <w:tcW w:w="7938" w:type="dxa"/>
                  <w:gridSpan w:val="2"/>
                  <w:tcBorders>
                    <w:top w:val="nil"/>
                    <w:left w:val="nil"/>
                    <w:bottom w:val="single" w:sz="4" w:space="0" w:color="auto"/>
                    <w:right w:val="single" w:sz="4" w:space="0" w:color="auto"/>
                  </w:tcBorders>
                  <w:vAlign w:val="center"/>
                  <w:hideMark/>
                </w:tcPr>
                <w:p w:rsidR="00AA272F" w:rsidRPr="00AA272F" w:rsidRDefault="00AA272F">
                  <w:pPr>
                    <w:rPr>
                      <w:i/>
                      <w:iCs/>
                      <w:color w:val="000000"/>
                      <w:sz w:val="20"/>
                      <w:szCs w:val="20"/>
                    </w:rPr>
                  </w:pPr>
                  <w:r w:rsidRPr="00AA272F">
                    <w:rPr>
                      <w:i/>
                      <w:iCs/>
                      <w:color w:val="000000"/>
                      <w:sz w:val="20"/>
                      <w:szCs w:val="20"/>
                    </w:rPr>
                    <w:t>Обслуговування котельні ФОП Колотило С.П. (12344,00грн. без ПДВ/350днів*175днів)</w:t>
                  </w:r>
                </w:p>
              </w:tc>
              <w:tc>
                <w:tcPr>
                  <w:tcW w:w="567" w:type="dxa"/>
                  <w:tcBorders>
                    <w:top w:val="nil"/>
                    <w:left w:val="nil"/>
                    <w:bottom w:val="single" w:sz="4" w:space="0" w:color="auto"/>
                    <w:right w:val="single" w:sz="4" w:space="0" w:color="auto"/>
                  </w:tcBorders>
                  <w:vAlign w:val="center"/>
                  <w:hideMark/>
                </w:tcPr>
                <w:p w:rsidR="00AA272F" w:rsidRPr="00AA272F" w:rsidRDefault="00AA272F">
                  <w:pPr>
                    <w:jc w:val="center"/>
                    <w:rPr>
                      <w:i/>
                      <w:iCs/>
                      <w:color w:val="000000"/>
                      <w:sz w:val="20"/>
                      <w:szCs w:val="20"/>
                    </w:rPr>
                  </w:pPr>
                  <w:r w:rsidRPr="00AA272F">
                    <w:rPr>
                      <w:i/>
                      <w:iCs/>
                      <w:color w:val="000000"/>
                      <w:sz w:val="20"/>
                      <w:szCs w:val="20"/>
                    </w:rPr>
                    <w:t>грн.</w:t>
                  </w:r>
                </w:p>
              </w:tc>
              <w:tc>
                <w:tcPr>
                  <w:tcW w:w="1276" w:type="dxa"/>
                  <w:tcBorders>
                    <w:top w:val="nil"/>
                    <w:left w:val="nil"/>
                    <w:bottom w:val="single" w:sz="4" w:space="0" w:color="auto"/>
                    <w:right w:val="single" w:sz="4" w:space="0" w:color="auto"/>
                  </w:tcBorders>
                  <w:vAlign w:val="center"/>
                  <w:hideMark/>
                </w:tcPr>
                <w:p w:rsidR="00AA272F" w:rsidRPr="00AA272F" w:rsidRDefault="00AA272F">
                  <w:pPr>
                    <w:jc w:val="center"/>
                    <w:rPr>
                      <w:i/>
                      <w:iCs/>
                      <w:color w:val="000000"/>
                      <w:sz w:val="20"/>
                      <w:szCs w:val="20"/>
                    </w:rPr>
                  </w:pPr>
                  <w:r w:rsidRPr="00AA272F">
                    <w:rPr>
                      <w:i/>
                      <w:iCs/>
                      <w:color w:val="000000"/>
                      <w:sz w:val="20"/>
                      <w:szCs w:val="20"/>
                    </w:rPr>
                    <w:t>2 571,67</w:t>
                  </w:r>
                </w:p>
              </w:tc>
              <w:tc>
                <w:tcPr>
                  <w:tcW w:w="1276" w:type="dxa"/>
                  <w:tcBorders>
                    <w:top w:val="nil"/>
                    <w:left w:val="nil"/>
                    <w:bottom w:val="single" w:sz="4" w:space="0" w:color="auto"/>
                    <w:right w:val="single" w:sz="4" w:space="0" w:color="auto"/>
                  </w:tcBorders>
                  <w:vAlign w:val="center"/>
                  <w:hideMark/>
                </w:tcPr>
                <w:p w:rsidR="00AA272F" w:rsidRPr="00AA272F" w:rsidRDefault="00AA272F">
                  <w:pPr>
                    <w:jc w:val="center"/>
                    <w:rPr>
                      <w:i/>
                      <w:iCs/>
                      <w:color w:val="000000"/>
                      <w:sz w:val="20"/>
                      <w:szCs w:val="20"/>
                    </w:rPr>
                  </w:pPr>
                  <w:r w:rsidRPr="00AA272F">
                    <w:rPr>
                      <w:i/>
                      <w:iCs/>
                      <w:color w:val="000000"/>
                      <w:sz w:val="20"/>
                      <w:szCs w:val="20"/>
                    </w:rPr>
                    <w:t>2,51</w:t>
                  </w:r>
                </w:p>
              </w:tc>
            </w:tr>
            <w:tr w:rsidR="00AA272F" w:rsidRPr="00AA272F" w:rsidTr="0089305A">
              <w:trPr>
                <w:trHeight w:val="229"/>
              </w:trPr>
              <w:tc>
                <w:tcPr>
                  <w:tcW w:w="709" w:type="dxa"/>
                  <w:tcBorders>
                    <w:top w:val="nil"/>
                    <w:left w:val="single" w:sz="4" w:space="0" w:color="auto"/>
                    <w:bottom w:val="single" w:sz="4" w:space="0" w:color="auto"/>
                    <w:right w:val="single" w:sz="4" w:space="0" w:color="auto"/>
                  </w:tcBorders>
                  <w:vAlign w:val="center"/>
                  <w:hideMark/>
                </w:tcPr>
                <w:p w:rsidR="00AA272F" w:rsidRPr="0081558A" w:rsidRDefault="00AA272F">
                  <w:pPr>
                    <w:jc w:val="center"/>
                    <w:rPr>
                      <w:i/>
                      <w:iCs/>
                      <w:color w:val="000000"/>
                      <w:sz w:val="16"/>
                      <w:szCs w:val="16"/>
                    </w:rPr>
                  </w:pPr>
                  <w:r w:rsidRPr="0081558A">
                    <w:rPr>
                      <w:i/>
                      <w:iCs/>
                      <w:color w:val="000000"/>
                      <w:sz w:val="16"/>
                      <w:szCs w:val="16"/>
                    </w:rPr>
                    <w:t>1.3.4</w:t>
                  </w:r>
                </w:p>
              </w:tc>
              <w:tc>
                <w:tcPr>
                  <w:tcW w:w="7938" w:type="dxa"/>
                  <w:gridSpan w:val="2"/>
                  <w:tcBorders>
                    <w:top w:val="nil"/>
                    <w:left w:val="nil"/>
                    <w:bottom w:val="single" w:sz="4" w:space="0" w:color="auto"/>
                    <w:right w:val="single" w:sz="4" w:space="0" w:color="auto"/>
                  </w:tcBorders>
                  <w:vAlign w:val="center"/>
                  <w:hideMark/>
                </w:tcPr>
                <w:p w:rsidR="00AA272F" w:rsidRPr="00AA272F" w:rsidRDefault="00AA272F">
                  <w:pPr>
                    <w:rPr>
                      <w:i/>
                      <w:iCs/>
                      <w:color w:val="000000"/>
                      <w:sz w:val="20"/>
                      <w:szCs w:val="20"/>
                    </w:rPr>
                  </w:pPr>
                  <w:r w:rsidRPr="00AA272F">
                    <w:rPr>
                      <w:i/>
                      <w:iCs/>
                      <w:color w:val="000000"/>
                      <w:sz w:val="20"/>
                      <w:szCs w:val="20"/>
                    </w:rPr>
                    <w:t>ПП Сироїжко В.С. (послуги з прибирання (перевірка технічного стану димовентиляційних каналів котлів, з метою визначення їх придатності для відводу продуктів згорання і непримусової (природної) вентиляції приспалюванні газу в приміщенні котельні будинку)- 420 грн. без ПДВ</w:t>
                  </w:r>
                </w:p>
              </w:tc>
              <w:tc>
                <w:tcPr>
                  <w:tcW w:w="567" w:type="dxa"/>
                  <w:tcBorders>
                    <w:top w:val="nil"/>
                    <w:left w:val="nil"/>
                    <w:bottom w:val="single" w:sz="4" w:space="0" w:color="auto"/>
                    <w:right w:val="single" w:sz="4" w:space="0" w:color="auto"/>
                  </w:tcBorders>
                  <w:vAlign w:val="center"/>
                  <w:hideMark/>
                </w:tcPr>
                <w:p w:rsidR="00AA272F" w:rsidRPr="00AA272F" w:rsidRDefault="00AA272F">
                  <w:pPr>
                    <w:jc w:val="center"/>
                    <w:rPr>
                      <w:i/>
                      <w:iCs/>
                      <w:color w:val="000000"/>
                      <w:sz w:val="20"/>
                      <w:szCs w:val="20"/>
                    </w:rPr>
                  </w:pPr>
                  <w:r w:rsidRPr="00AA272F">
                    <w:rPr>
                      <w:i/>
                      <w:iCs/>
                      <w:color w:val="000000"/>
                      <w:sz w:val="20"/>
                      <w:szCs w:val="20"/>
                    </w:rPr>
                    <w:t>грн.</w:t>
                  </w:r>
                </w:p>
              </w:tc>
              <w:tc>
                <w:tcPr>
                  <w:tcW w:w="1276" w:type="dxa"/>
                  <w:tcBorders>
                    <w:top w:val="nil"/>
                    <w:left w:val="nil"/>
                    <w:bottom w:val="single" w:sz="4" w:space="0" w:color="auto"/>
                    <w:right w:val="single" w:sz="4" w:space="0" w:color="auto"/>
                  </w:tcBorders>
                  <w:vAlign w:val="center"/>
                  <w:hideMark/>
                </w:tcPr>
                <w:p w:rsidR="00AA272F" w:rsidRPr="00AA272F" w:rsidRDefault="00AA272F">
                  <w:pPr>
                    <w:jc w:val="center"/>
                    <w:rPr>
                      <w:i/>
                      <w:iCs/>
                      <w:color w:val="000000"/>
                      <w:sz w:val="20"/>
                      <w:szCs w:val="20"/>
                    </w:rPr>
                  </w:pPr>
                  <w:r w:rsidRPr="00AA272F">
                    <w:rPr>
                      <w:i/>
                      <w:iCs/>
                      <w:color w:val="000000"/>
                      <w:sz w:val="20"/>
                      <w:szCs w:val="20"/>
                    </w:rPr>
                    <w:t>87,50</w:t>
                  </w:r>
                </w:p>
              </w:tc>
              <w:tc>
                <w:tcPr>
                  <w:tcW w:w="1276" w:type="dxa"/>
                  <w:tcBorders>
                    <w:top w:val="nil"/>
                    <w:left w:val="nil"/>
                    <w:bottom w:val="single" w:sz="4" w:space="0" w:color="auto"/>
                    <w:right w:val="single" w:sz="4" w:space="0" w:color="auto"/>
                  </w:tcBorders>
                  <w:vAlign w:val="center"/>
                  <w:hideMark/>
                </w:tcPr>
                <w:p w:rsidR="00AA272F" w:rsidRPr="00AA272F" w:rsidRDefault="00AA272F">
                  <w:pPr>
                    <w:jc w:val="center"/>
                    <w:rPr>
                      <w:i/>
                      <w:iCs/>
                      <w:color w:val="000000"/>
                      <w:sz w:val="20"/>
                      <w:szCs w:val="20"/>
                    </w:rPr>
                  </w:pPr>
                  <w:r w:rsidRPr="00AA272F">
                    <w:rPr>
                      <w:i/>
                      <w:iCs/>
                      <w:color w:val="000000"/>
                      <w:sz w:val="20"/>
                      <w:szCs w:val="20"/>
                    </w:rPr>
                    <w:t>0,09</w:t>
                  </w:r>
                </w:p>
              </w:tc>
            </w:tr>
            <w:tr w:rsidR="00AA272F" w:rsidRPr="00AA272F" w:rsidTr="0089305A">
              <w:trPr>
                <w:trHeight w:val="70"/>
              </w:trPr>
              <w:tc>
                <w:tcPr>
                  <w:tcW w:w="709" w:type="dxa"/>
                  <w:tcBorders>
                    <w:top w:val="nil"/>
                    <w:left w:val="single" w:sz="4" w:space="0" w:color="auto"/>
                    <w:bottom w:val="single" w:sz="4" w:space="0" w:color="auto"/>
                    <w:right w:val="single" w:sz="4" w:space="0" w:color="auto"/>
                  </w:tcBorders>
                  <w:vAlign w:val="center"/>
                  <w:hideMark/>
                </w:tcPr>
                <w:p w:rsidR="00AA272F" w:rsidRPr="0081558A" w:rsidRDefault="00AA272F">
                  <w:pPr>
                    <w:jc w:val="center"/>
                    <w:rPr>
                      <w:i/>
                      <w:iCs/>
                      <w:color w:val="000000"/>
                      <w:sz w:val="16"/>
                      <w:szCs w:val="16"/>
                    </w:rPr>
                  </w:pPr>
                  <w:r w:rsidRPr="0081558A">
                    <w:rPr>
                      <w:i/>
                      <w:iCs/>
                      <w:color w:val="000000"/>
                      <w:sz w:val="16"/>
                      <w:szCs w:val="16"/>
                    </w:rPr>
                    <w:t>1.3.5</w:t>
                  </w:r>
                </w:p>
              </w:tc>
              <w:tc>
                <w:tcPr>
                  <w:tcW w:w="7938" w:type="dxa"/>
                  <w:gridSpan w:val="2"/>
                  <w:tcBorders>
                    <w:top w:val="nil"/>
                    <w:left w:val="nil"/>
                    <w:bottom w:val="single" w:sz="4" w:space="0" w:color="auto"/>
                    <w:right w:val="single" w:sz="4" w:space="0" w:color="auto"/>
                  </w:tcBorders>
                  <w:vAlign w:val="center"/>
                  <w:hideMark/>
                </w:tcPr>
                <w:p w:rsidR="00AA272F" w:rsidRPr="00AA272F" w:rsidRDefault="00AA272F">
                  <w:pPr>
                    <w:rPr>
                      <w:i/>
                      <w:iCs/>
                      <w:sz w:val="20"/>
                      <w:szCs w:val="20"/>
                    </w:rPr>
                  </w:pPr>
                  <w:r w:rsidRPr="00AA272F">
                    <w:rPr>
                      <w:i/>
                      <w:iCs/>
                      <w:sz w:val="20"/>
                      <w:szCs w:val="20"/>
                    </w:rPr>
                    <w:t>Повірка манометрів технічних та сигналізатора загазованості "Лелека" дахової котельні ДП "Буковинастандартметрологія" (340,43 грн. з ПДВ на рік)</w:t>
                  </w:r>
                </w:p>
              </w:tc>
              <w:tc>
                <w:tcPr>
                  <w:tcW w:w="567" w:type="dxa"/>
                  <w:tcBorders>
                    <w:top w:val="nil"/>
                    <w:left w:val="nil"/>
                    <w:bottom w:val="single" w:sz="4" w:space="0" w:color="auto"/>
                    <w:right w:val="single" w:sz="4" w:space="0" w:color="auto"/>
                  </w:tcBorders>
                  <w:vAlign w:val="center"/>
                  <w:hideMark/>
                </w:tcPr>
                <w:p w:rsidR="00AA272F" w:rsidRPr="00AA272F" w:rsidRDefault="00AA272F">
                  <w:pPr>
                    <w:jc w:val="center"/>
                    <w:rPr>
                      <w:i/>
                      <w:iCs/>
                      <w:color w:val="000000"/>
                      <w:sz w:val="20"/>
                      <w:szCs w:val="20"/>
                    </w:rPr>
                  </w:pPr>
                  <w:r w:rsidRPr="00AA272F">
                    <w:rPr>
                      <w:i/>
                      <w:iCs/>
                      <w:color w:val="000000"/>
                      <w:sz w:val="20"/>
                      <w:szCs w:val="20"/>
                    </w:rPr>
                    <w:t>грн.</w:t>
                  </w:r>
                </w:p>
              </w:tc>
              <w:tc>
                <w:tcPr>
                  <w:tcW w:w="1276" w:type="dxa"/>
                  <w:tcBorders>
                    <w:top w:val="nil"/>
                    <w:left w:val="nil"/>
                    <w:bottom w:val="single" w:sz="4" w:space="0" w:color="auto"/>
                    <w:right w:val="single" w:sz="4" w:space="0" w:color="auto"/>
                  </w:tcBorders>
                  <w:vAlign w:val="center"/>
                  <w:hideMark/>
                </w:tcPr>
                <w:p w:rsidR="00AA272F" w:rsidRPr="00AA272F" w:rsidRDefault="00AA272F">
                  <w:pPr>
                    <w:jc w:val="center"/>
                    <w:rPr>
                      <w:i/>
                      <w:iCs/>
                      <w:color w:val="000000"/>
                      <w:sz w:val="20"/>
                      <w:szCs w:val="20"/>
                    </w:rPr>
                  </w:pPr>
                  <w:r w:rsidRPr="00AA272F">
                    <w:rPr>
                      <w:i/>
                      <w:iCs/>
                      <w:color w:val="000000"/>
                      <w:sz w:val="20"/>
                      <w:szCs w:val="20"/>
                    </w:rPr>
                    <w:t>59,10</w:t>
                  </w:r>
                </w:p>
              </w:tc>
              <w:tc>
                <w:tcPr>
                  <w:tcW w:w="1276" w:type="dxa"/>
                  <w:tcBorders>
                    <w:top w:val="nil"/>
                    <w:left w:val="nil"/>
                    <w:bottom w:val="single" w:sz="4" w:space="0" w:color="auto"/>
                    <w:right w:val="single" w:sz="4" w:space="0" w:color="auto"/>
                  </w:tcBorders>
                  <w:vAlign w:val="center"/>
                  <w:hideMark/>
                </w:tcPr>
                <w:p w:rsidR="00AA272F" w:rsidRPr="00AA272F" w:rsidRDefault="00AA272F">
                  <w:pPr>
                    <w:jc w:val="center"/>
                    <w:rPr>
                      <w:i/>
                      <w:iCs/>
                      <w:color w:val="000000"/>
                      <w:sz w:val="20"/>
                      <w:szCs w:val="20"/>
                    </w:rPr>
                  </w:pPr>
                  <w:r w:rsidRPr="00AA272F">
                    <w:rPr>
                      <w:i/>
                      <w:iCs/>
                      <w:color w:val="000000"/>
                      <w:sz w:val="20"/>
                      <w:szCs w:val="20"/>
                    </w:rPr>
                    <w:t>0,06</w:t>
                  </w:r>
                </w:p>
              </w:tc>
            </w:tr>
            <w:tr w:rsidR="00AA272F" w:rsidRPr="00AA272F" w:rsidTr="0089305A">
              <w:trPr>
                <w:trHeight w:val="70"/>
              </w:trPr>
              <w:tc>
                <w:tcPr>
                  <w:tcW w:w="709" w:type="dxa"/>
                  <w:tcBorders>
                    <w:top w:val="nil"/>
                    <w:left w:val="single" w:sz="4" w:space="0" w:color="auto"/>
                    <w:bottom w:val="single" w:sz="4" w:space="0" w:color="auto"/>
                    <w:right w:val="single" w:sz="4" w:space="0" w:color="auto"/>
                  </w:tcBorders>
                  <w:vAlign w:val="center"/>
                  <w:hideMark/>
                </w:tcPr>
                <w:p w:rsidR="00AA272F" w:rsidRPr="0081558A" w:rsidRDefault="00AA272F">
                  <w:pPr>
                    <w:jc w:val="center"/>
                    <w:rPr>
                      <w:i/>
                      <w:iCs/>
                      <w:color w:val="000000"/>
                      <w:sz w:val="16"/>
                      <w:szCs w:val="16"/>
                    </w:rPr>
                  </w:pPr>
                  <w:r w:rsidRPr="0081558A">
                    <w:rPr>
                      <w:i/>
                      <w:iCs/>
                      <w:color w:val="000000"/>
                      <w:sz w:val="16"/>
                      <w:szCs w:val="16"/>
                    </w:rPr>
                    <w:t>1.3.6</w:t>
                  </w:r>
                </w:p>
              </w:tc>
              <w:tc>
                <w:tcPr>
                  <w:tcW w:w="7938" w:type="dxa"/>
                  <w:gridSpan w:val="2"/>
                  <w:tcBorders>
                    <w:top w:val="nil"/>
                    <w:left w:val="nil"/>
                    <w:bottom w:val="single" w:sz="4" w:space="0" w:color="auto"/>
                    <w:right w:val="single" w:sz="4" w:space="0" w:color="auto"/>
                  </w:tcBorders>
                  <w:vAlign w:val="center"/>
                  <w:hideMark/>
                </w:tcPr>
                <w:p w:rsidR="00AA272F" w:rsidRPr="00AA272F" w:rsidRDefault="00AA272F">
                  <w:pPr>
                    <w:rPr>
                      <w:i/>
                      <w:iCs/>
                      <w:color w:val="000000"/>
                      <w:sz w:val="20"/>
                      <w:szCs w:val="20"/>
                    </w:rPr>
                  </w:pPr>
                  <w:r w:rsidRPr="00AA272F">
                    <w:rPr>
                      <w:i/>
                      <w:iCs/>
                      <w:color w:val="000000"/>
                      <w:sz w:val="20"/>
                      <w:szCs w:val="20"/>
                    </w:rPr>
                    <w:t>Амортизаційні відрахування 9017,59 грн. в міс*12 міс=108211,08 в рік</w:t>
                  </w:r>
                </w:p>
              </w:tc>
              <w:tc>
                <w:tcPr>
                  <w:tcW w:w="567" w:type="dxa"/>
                  <w:tcBorders>
                    <w:top w:val="nil"/>
                    <w:left w:val="nil"/>
                    <w:bottom w:val="single" w:sz="4" w:space="0" w:color="auto"/>
                    <w:right w:val="single" w:sz="4" w:space="0" w:color="auto"/>
                  </w:tcBorders>
                  <w:vAlign w:val="center"/>
                  <w:hideMark/>
                </w:tcPr>
                <w:p w:rsidR="00AA272F" w:rsidRPr="00AA272F" w:rsidRDefault="00AA272F">
                  <w:pPr>
                    <w:jc w:val="center"/>
                    <w:rPr>
                      <w:i/>
                      <w:iCs/>
                      <w:color w:val="000000"/>
                      <w:sz w:val="20"/>
                      <w:szCs w:val="20"/>
                    </w:rPr>
                  </w:pPr>
                  <w:r w:rsidRPr="00AA272F">
                    <w:rPr>
                      <w:i/>
                      <w:iCs/>
                      <w:color w:val="000000"/>
                      <w:sz w:val="20"/>
                      <w:szCs w:val="20"/>
                    </w:rPr>
                    <w:t>грн.</w:t>
                  </w:r>
                </w:p>
              </w:tc>
              <w:tc>
                <w:tcPr>
                  <w:tcW w:w="1276" w:type="dxa"/>
                  <w:tcBorders>
                    <w:top w:val="nil"/>
                    <w:left w:val="nil"/>
                    <w:bottom w:val="single" w:sz="4" w:space="0" w:color="auto"/>
                    <w:right w:val="single" w:sz="4" w:space="0" w:color="auto"/>
                  </w:tcBorders>
                  <w:vAlign w:val="center"/>
                  <w:hideMark/>
                </w:tcPr>
                <w:p w:rsidR="00AA272F" w:rsidRPr="00AA272F" w:rsidRDefault="00AA272F">
                  <w:pPr>
                    <w:jc w:val="center"/>
                    <w:rPr>
                      <w:i/>
                      <w:iCs/>
                      <w:color w:val="000000"/>
                      <w:sz w:val="20"/>
                      <w:szCs w:val="20"/>
                    </w:rPr>
                  </w:pPr>
                  <w:r w:rsidRPr="00AA272F">
                    <w:rPr>
                      <w:i/>
                      <w:iCs/>
                      <w:color w:val="000000"/>
                      <w:sz w:val="20"/>
                      <w:szCs w:val="20"/>
                    </w:rPr>
                    <w:t>22 543,98</w:t>
                  </w:r>
                </w:p>
              </w:tc>
              <w:tc>
                <w:tcPr>
                  <w:tcW w:w="1276" w:type="dxa"/>
                  <w:tcBorders>
                    <w:top w:val="nil"/>
                    <w:left w:val="nil"/>
                    <w:bottom w:val="single" w:sz="4" w:space="0" w:color="auto"/>
                    <w:right w:val="single" w:sz="4" w:space="0" w:color="auto"/>
                  </w:tcBorders>
                  <w:vAlign w:val="center"/>
                  <w:hideMark/>
                </w:tcPr>
                <w:p w:rsidR="00AA272F" w:rsidRPr="00AA272F" w:rsidRDefault="00AA272F">
                  <w:pPr>
                    <w:jc w:val="center"/>
                    <w:rPr>
                      <w:i/>
                      <w:iCs/>
                      <w:color w:val="000000"/>
                      <w:sz w:val="20"/>
                      <w:szCs w:val="20"/>
                    </w:rPr>
                  </w:pPr>
                  <w:r w:rsidRPr="00AA272F">
                    <w:rPr>
                      <w:i/>
                      <w:iCs/>
                      <w:color w:val="000000"/>
                      <w:sz w:val="20"/>
                      <w:szCs w:val="20"/>
                    </w:rPr>
                    <w:t>22,04</w:t>
                  </w:r>
                </w:p>
              </w:tc>
            </w:tr>
            <w:tr w:rsidR="00AA272F" w:rsidRPr="00AA272F" w:rsidTr="0089305A">
              <w:trPr>
                <w:trHeight w:val="70"/>
              </w:trPr>
              <w:tc>
                <w:tcPr>
                  <w:tcW w:w="709" w:type="dxa"/>
                  <w:tcBorders>
                    <w:top w:val="nil"/>
                    <w:left w:val="single" w:sz="4" w:space="0" w:color="auto"/>
                    <w:bottom w:val="single" w:sz="4" w:space="0" w:color="auto"/>
                    <w:right w:val="single" w:sz="4" w:space="0" w:color="auto"/>
                  </w:tcBorders>
                  <w:vAlign w:val="center"/>
                  <w:hideMark/>
                </w:tcPr>
                <w:p w:rsidR="00AA272F" w:rsidRPr="0081558A" w:rsidRDefault="00AA272F">
                  <w:pPr>
                    <w:jc w:val="center"/>
                    <w:rPr>
                      <w:i/>
                      <w:iCs/>
                      <w:color w:val="000000"/>
                      <w:sz w:val="16"/>
                      <w:szCs w:val="16"/>
                    </w:rPr>
                  </w:pPr>
                  <w:r w:rsidRPr="0081558A">
                    <w:rPr>
                      <w:i/>
                      <w:iCs/>
                      <w:color w:val="000000"/>
                      <w:sz w:val="16"/>
                      <w:szCs w:val="16"/>
                    </w:rPr>
                    <w:t>1.3.7</w:t>
                  </w:r>
                </w:p>
              </w:tc>
              <w:tc>
                <w:tcPr>
                  <w:tcW w:w="7938" w:type="dxa"/>
                  <w:gridSpan w:val="2"/>
                  <w:tcBorders>
                    <w:top w:val="nil"/>
                    <w:left w:val="nil"/>
                    <w:bottom w:val="single" w:sz="4" w:space="0" w:color="auto"/>
                    <w:right w:val="single" w:sz="4" w:space="0" w:color="auto"/>
                  </w:tcBorders>
                  <w:vAlign w:val="center"/>
                  <w:hideMark/>
                </w:tcPr>
                <w:p w:rsidR="00AA272F" w:rsidRPr="00AA272F" w:rsidRDefault="00AA272F">
                  <w:pPr>
                    <w:rPr>
                      <w:i/>
                      <w:iCs/>
                      <w:color w:val="000000"/>
                      <w:sz w:val="20"/>
                      <w:szCs w:val="20"/>
                    </w:rPr>
                  </w:pPr>
                  <w:r w:rsidRPr="00AA272F">
                    <w:rPr>
                      <w:i/>
                      <w:iCs/>
                      <w:color w:val="000000"/>
                      <w:sz w:val="20"/>
                      <w:szCs w:val="20"/>
                    </w:rPr>
                    <w:t>Підготовка кадрів та перевірка знань (оператор котельні-5, електрик-0,5; вартість одного навчання - 575 грн.), (навчання з питань пожежної безпеки-5; вартість одного навчання - 510 грн.)</w:t>
                  </w:r>
                </w:p>
              </w:tc>
              <w:tc>
                <w:tcPr>
                  <w:tcW w:w="567" w:type="dxa"/>
                  <w:tcBorders>
                    <w:top w:val="nil"/>
                    <w:left w:val="nil"/>
                    <w:bottom w:val="single" w:sz="4" w:space="0" w:color="auto"/>
                    <w:right w:val="single" w:sz="4" w:space="0" w:color="auto"/>
                  </w:tcBorders>
                  <w:vAlign w:val="center"/>
                  <w:hideMark/>
                </w:tcPr>
                <w:p w:rsidR="00AA272F" w:rsidRPr="00AA272F" w:rsidRDefault="00AA272F">
                  <w:pPr>
                    <w:jc w:val="center"/>
                    <w:rPr>
                      <w:i/>
                      <w:iCs/>
                      <w:color w:val="000000"/>
                      <w:sz w:val="20"/>
                      <w:szCs w:val="20"/>
                    </w:rPr>
                  </w:pPr>
                  <w:r w:rsidRPr="00AA272F">
                    <w:rPr>
                      <w:i/>
                      <w:iCs/>
                      <w:color w:val="000000"/>
                      <w:sz w:val="20"/>
                      <w:szCs w:val="20"/>
                    </w:rPr>
                    <w:t>грн.</w:t>
                  </w:r>
                </w:p>
              </w:tc>
              <w:tc>
                <w:tcPr>
                  <w:tcW w:w="1276" w:type="dxa"/>
                  <w:tcBorders>
                    <w:top w:val="nil"/>
                    <w:left w:val="nil"/>
                    <w:bottom w:val="single" w:sz="4" w:space="0" w:color="auto"/>
                    <w:right w:val="single" w:sz="4" w:space="0" w:color="auto"/>
                  </w:tcBorders>
                  <w:vAlign w:val="center"/>
                  <w:hideMark/>
                </w:tcPr>
                <w:p w:rsidR="00AA272F" w:rsidRPr="00AA272F" w:rsidRDefault="00AA272F">
                  <w:pPr>
                    <w:jc w:val="center"/>
                    <w:rPr>
                      <w:i/>
                      <w:iCs/>
                      <w:color w:val="000000"/>
                      <w:sz w:val="20"/>
                      <w:szCs w:val="20"/>
                    </w:rPr>
                  </w:pPr>
                  <w:r w:rsidRPr="00AA272F">
                    <w:rPr>
                      <w:i/>
                      <w:iCs/>
                      <w:color w:val="000000"/>
                      <w:sz w:val="20"/>
                      <w:szCs w:val="20"/>
                    </w:rPr>
                    <w:t>1 210,07</w:t>
                  </w:r>
                </w:p>
              </w:tc>
              <w:tc>
                <w:tcPr>
                  <w:tcW w:w="1276" w:type="dxa"/>
                  <w:tcBorders>
                    <w:top w:val="nil"/>
                    <w:left w:val="nil"/>
                    <w:bottom w:val="single" w:sz="4" w:space="0" w:color="auto"/>
                    <w:right w:val="single" w:sz="4" w:space="0" w:color="auto"/>
                  </w:tcBorders>
                  <w:vAlign w:val="center"/>
                  <w:hideMark/>
                </w:tcPr>
                <w:p w:rsidR="00AA272F" w:rsidRPr="00AA272F" w:rsidRDefault="00AA272F">
                  <w:pPr>
                    <w:jc w:val="center"/>
                    <w:rPr>
                      <w:i/>
                      <w:iCs/>
                      <w:color w:val="000000"/>
                      <w:sz w:val="20"/>
                      <w:szCs w:val="20"/>
                    </w:rPr>
                  </w:pPr>
                  <w:r w:rsidRPr="00AA272F">
                    <w:rPr>
                      <w:i/>
                      <w:iCs/>
                      <w:color w:val="000000"/>
                      <w:sz w:val="20"/>
                      <w:szCs w:val="20"/>
                    </w:rPr>
                    <w:t>1,18</w:t>
                  </w:r>
                </w:p>
              </w:tc>
            </w:tr>
            <w:tr w:rsidR="00AA272F" w:rsidRPr="00AA272F" w:rsidTr="0089305A">
              <w:trPr>
                <w:trHeight w:val="315"/>
              </w:trPr>
              <w:tc>
                <w:tcPr>
                  <w:tcW w:w="709" w:type="dxa"/>
                  <w:tcBorders>
                    <w:top w:val="nil"/>
                    <w:left w:val="single" w:sz="4" w:space="0" w:color="auto"/>
                    <w:bottom w:val="single" w:sz="4" w:space="0" w:color="auto"/>
                    <w:right w:val="single" w:sz="4" w:space="0" w:color="auto"/>
                  </w:tcBorders>
                  <w:shd w:val="clear" w:color="auto" w:fill="FFCC99"/>
                  <w:vAlign w:val="center"/>
                  <w:hideMark/>
                </w:tcPr>
                <w:p w:rsidR="00AA272F" w:rsidRPr="0081558A" w:rsidRDefault="00AA272F">
                  <w:pPr>
                    <w:jc w:val="center"/>
                    <w:rPr>
                      <w:b/>
                      <w:bCs/>
                      <w:color w:val="000000"/>
                      <w:sz w:val="16"/>
                      <w:szCs w:val="16"/>
                    </w:rPr>
                  </w:pPr>
                  <w:r w:rsidRPr="0081558A">
                    <w:rPr>
                      <w:b/>
                      <w:bCs/>
                      <w:color w:val="000000"/>
                      <w:sz w:val="16"/>
                      <w:szCs w:val="16"/>
                    </w:rPr>
                    <w:t>1.4</w:t>
                  </w:r>
                </w:p>
              </w:tc>
              <w:tc>
                <w:tcPr>
                  <w:tcW w:w="7938" w:type="dxa"/>
                  <w:gridSpan w:val="2"/>
                  <w:tcBorders>
                    <w:top w:val="nil"/>
                    <w:left w:val="nil"/>
                    <w:bottom w:val="single" w:sz="4" w:space="0" w:color="auto"/>
                    <w:right w:val="single" w:sz="4" w:space="0" w:color="auto"/>
                  </w:tcBorders>
                  <w:shd w:val="clear" w:color="auto" w:fill="FFCC99"/>
                  <w:vAlign w:val="center"/>
                  <w:hideMark/>
                </w:tcPr>
                <w:p w:rsidR="00AA272F" w:rsidRPr="00AA272F" w:rsidRDefault="00AA272F">
                  <w:pPr>
                    <w:rPr>
                      <w:b/>
                      <w:bCs/>
                      <w:color w:val="000000"/>
                      <w:sz w:val="20"/>
                      <w:szCs w:val="20"/>
                    </w:rPr>
                  </w:pPr>
                  <w:r w:rsidRPr="00AA272F">
                    <w:rPr>
                      <w:b/>
                      <w:bCs/>
                      <w:color w:val="000000"/>
                      <w:sz w:val="20"/>
                      <w:szCs w:val="20"/>
                    </w:rPr>
                    <w:t>Загальновиробничі витрати,  у т.ч.</w:t>
                  </w:r>
                </w:p>
              </w:tc>
              <w:tc>
                <w:tcPr>
                  <w:tcW w:w="567" w:type="dxa"/>
                  <w:tcBorders>
                    <w:top w:val="nil"/>
                    <w:left w:val="nil"/>
                    <w:bottom w:val="single" w:sz="4" w:space="0" w:color="auto"/>
                    <w:right w:val="single" w:sz="4" w:space="0" w:color="auto"/>
                  </w:tcBorders>
                  <w:shd w:val="clear" w:color="auto" w:fill="FFCC99"/>
                  <w:vAlign w:val="center"/>
                  <w:hideMark/>
                </w:tcPr>
                <w:p w:rsidR="00AA272F" w:rsidRPr="00AA272F" w:rsidRDefault="0089305A">
                  <w:pPr>
                    <w:jc w:val="center"/>
                    <w:rPr>
                      <w:b/>
                      <w:bCs/>
                      <w:color w:val="000000"/>
                      <w:sz w:val="20"/>
                      <w:szCs w:val="20"/>
                    </w:rPr>
                  </w:pPr>
                  <w:r>
                    <w:rPr>
                      <w:b/>
                      <w:bCs/>
                      <w:color w:val="000000"/>
                      <w:sz w:val="20"/>
                      <w:szCs w:val="20"/>
                    </w:rPr>
                    <w:t>грн</w:t>
                  </w:r>
                </w:p>
              </w:tc>
              <w:tc>
                <w:tcPr>
                  <w:tcW w:w="1276" w:type="dxa"/>
                  <w:tcBorders>
                    <w:top w:val="nil"/>
                    <w:left w:val="nil"/>
                    <w:bottom w:val="single" w:sz="4" w:space="0" w:color="auto"/>
                    <w:right w:val="single" w:sz="4" w:space="0" w:color="auto"/>
                  </w:tcBorders>
                  <w:shd w:val="clear" w:color="auto" w:fill="FFCC99"/>
                  <w:vAlign w:val="center"/>
                  <w:hideMark/>
                </w:tcPr>
                <w:p w:rsidR="00AA272F" w:rsidRPr="00AA272F" w:rsidRDefault="00AA272F">
                  <w:pPr>
                    <w:jc w:val="center"/>
                    <w:rPr>
                      <w:b/>
                      <w:bCs/>
                      <w:color w:val="000000"/>
                      <w:sz w:val="20"/>
                      <w:szCs w:val="20"/>
                    </w:rPr>
                  </w:pPr>
                  <w:r w:rsidRPr="00AA272F">
                    <w:rPr>
                      <w:b/>
                      <w:bCs/>
                      <w:color w:val="000000"/>
                      <w:sz w:val="20"/>
                      <w:szCs w:val="20"/>
                    </w:rPr>
                    <w:t>121 947,78</w:t>
                  </w:r>
                </w:p>
              </w:tc>
              <w:tc>
                <w:tcPr>
                  <w:tcW w:w="1276" w:type="dxa"/>
                  <w:tcBorders>
                    <w:top w:val="nil"/>
                    <w:left w:val="nil"/>
                    <w:bottom w:val="single" w:sz="4" w:space="0" w:color="auto"/>
                    <w:right w:val="single" w:sz="4" w:space="0" w:color="auto"/>
                  </w:tcBorders>
                  <w:shd w:val="clear" w:color="auto" w:fill="FFCC99"/>
                  <w:vAlign w:val="center"/>
                  <w:hideMark/>
                </w:tcPr>
                <w:p w:rsidR="00AA272F" w:rsidRPr="00AA272F" w:rsidRDefault="00AA272F">
                  <w:pPr>
                    <w:jc w:val="center"/>
                    <w:rPr>
                      <w:b/>
                      <w:bCs/>
                      <w:color w:val="000000"/>
                      <w:sz w:val="20"/>
                      <w:szCs w:val="20"/>
                    </w:rPr>
                  </w:pPr>
                  <w:r w:rsidRPr="00AA272F">
                    <w:rPr>
                      <w:b/>
                      <w:bCs/>
                      <w:color w:val="000000"/>
                      <w:sz w:val="20"/>
                      <w:szCs w:val="20"/>
                    </w:rPr>
                    <w:t>119,20</w:t>
                  </w:r>
                </w:p>
              </w:tc>
            </w:tr>
            <w:tr w:rsidR="00AA272F" w:rsidRPr="00AA272F" w:rsidTr="0089305A">
              <w:trPr>
                <w:trHeight w:val="315"/>
              </w:trPr>
              <w:tc>
                <w:tcPr>
                  <w:tcW w:w="709" w:type="dxa"/>
                  <w:tcBorders>
                    <w:top w:val="nil"/>
                    <w:left w:val="single" w:sz="4" w:space="0" w:color="auto"/>
                    <w:bottom w:val="single" w:sz="4" w:space="0" w:color="auto"/>
                    <w:right w:val="single" w:sz="4" w:space="0" w:color="auto"/>
                  </w:tcBorders>
                  <w:shd w:val="clear" w:color="auto" w:fill="FFCC99"/>
                  <w:vAlign w:val="center"/>
                  <w:hideMark/>
                </w:tcPr>
                <w:p w:rsidR="00AA272F" w:rsidRPr="0081558A" w:rsidRDefault="00AA272F">
                  <w:pPr>
                    <w:jc w:val="center"/>
                    <w:rPr>
                      <w:b/>
                      <w:bCs/>
                      <w:color w:val="000000"/>
                      <w:sz w:val="16"/>
                      <w:szCs w:val="16"/>
                    </w:rPr>
                  </w:pPr>
                  <w:r w:rsidRPr="0081558A">
                    <w:rPr>
                      <w:b/>
                      <w:bCs/>
                      <w:color w:val="000000"/>
                      <w:sz w:val="16"/>
                      <w:szCs w:val="16"/>
                    </w:rPr>
                    <w:t>1.4.1</w:t>
                  </w:r>
                </w:p>
              </w:tc>
              <w:tc>
                <w:tcPr>
                  <w:tcW w:w="7938" w:type="dxa"/>
                  <w:gridSpan w:val="2"/>
                  <w:tcBorders>
                    <w:top w:val="nil"/>
                    <w:left w:val="nil"/>
                    <w:bottom w:val="single" w:sz="4" w:space="0" w:color="auto"/>
                    <w:right w:val="single" w:sz="4" w:space="0" w:color="auto"/>
                  </w:tcBorders>
                  <w:shd w:val="clear" w:color="auto" w:fill="FFCC99"/>
                  <w:vAlign w:val="center"/>
                  <w:hideMark/>
                </w:tcPr>
                <w:p w:rsidR="00AA272F" w:rsidRPr="00AA272F" w:rsidRDefault="00AA272F">
                  <w:pPr>
                    <w:rPr>
                      <w:b/>
                      <w:bCs/>
                      <w:color w:val="000000"/>
                      <w:sz w:val="20"/>
                      <w:szCs w:val="20"/>
                    </w:rPr>
                  </w:pPr>
                  <w:r w:rsidRPr="00AA272F">
                    <w:rPr>
                      <w:b/>
                      <w:bCs/>
                      <w:color w:val="000000"/>
                      <w:sz w:val="20"/>
                      <w:szCs w:val="20"/>
                    </w:rPr>
                    <w:t>Постійні розподілені витрати</w:t>
                  </w:r>
                </w:p>
              </w:tc>
              <w:tc>
                <w:tcPr>
                  <w:tcW w:w="567" w:type="dxa"/>
                  <w:tcBorders>
                    <w:top w:val="nil"/>
                    <w:left w:val="nil"/>
                    <w:bottom w:val="single" w:sz="4" w:space="0" w:color="auto"/>
                    <w:right w:val="single" w:sz="4" w:space="0" w:color="auto"/>
                  </w:tcBorders>
                  <w:shd w:val="clear" w:color="auto" w:fill="FFCC99"/>
                  <w:vAlign w:val="center"/>
                  <w:hideMark/>
                </w:tcPr>
                <w:p w:rsidR="00AA272F" w:rsidRPr="00AA272F" w:rsidRDefault="0089305A">
                  <w:pPr>
                    <w:jc w:val="center"/>
                    <w:rPr>
                      <w:b/>
                      <w:bCs/>
                      <w:color w:val="000000"/>
                      <w:sz w:val="20"/>
                      <w:szCs w:val="20"/>
                    </w:rPr>
                  </w:pPr>
                  <w:r>
                    <w:rPr>
                      <w:b/>
                      <w:bCs/>
                      <w:color w:val="000000"/>
                      <w:sz w:val="20"/>
                      <w:szCs w:val="20"/>
                    </w:rPr>
                    <w:t>грн</w:t>
                  </w:r>
                </w:p>
              </w:tc>
              <w:tc>
                <w:tcPr>
                  <w:tcW w:w="1276" w:type="dxa"/>
                  <w:tcBorders>
                    <w:top w:val="nil"/>
                    <w:left w:val="nil"/>
                    <w:bottom w:val="single" w:sz="4" w:space="0" w:color="auto"/>
                    <w:right w:val="single" w:sz="4" w:space="0" w:color="auto"/>
                  </w:tcBorders>
                  <w:shd w:val="clear" w:color="auto" w:fill="FFCC99"/>
                  <w:vAlign w:val="center"/>
                  <w:hideMark/>
                </w:tcPr>
                <w:p w:rsidR="00AA272F" w:rsidRPr="00AA272F" w:rsidRDefault="00AA272F">
                  <w:pPr>
                    <w:jc w:val="center"/>
                    <w:rPr>
                      <w:b/>
                      <w:bCs/>
                      <w:color w:val="000000"/>
                      <w:sz w:val="20"/>
                      <w:szCs w:val="20"/>
                    </w:rPr>
                  </w:pPr>
                  <w:r w:rsidRPr="00AA272F">
                    <w:rPr>
                      <w:b/>
                      <w:bCs/>
                      <w:color w:val="000000"/>
                      <w:sz w:val="20"/>
                      <w:szCs w:val="20"/>
                    </w:rPr>
                    <w:t>121 947,78</w:t>
                  </w:r>
                </w:p>
              </w:tc>
              <w:tc>
                <w:tcPr>
                  <w:tcW w:w="1276" w:type="dxa"/>
                  <w:tcBorders>
                    <w:top w:val="nil"/>
                    <w:left w:val="nil"/>
                    <w:bottom w:val="single" w:sz="4" w:space="0" w:color="auto"/>
                    <w:right w:val="single" w:sz="4" w:space="0" w:color="auto"/>
                  </w:tcBorders>
                  <w:shd w:val="clear" w:color="auto" w:fill="FFCC99"/>
                  <w:vAlign w:val="center"/>
                  <w:hideMark/>
                </w:tcPr>
                <w:p w:rsidR="00AA272F" w:rsidRPr="00AA272F" w:rsidRDefault="00AA272F">
                  <w:pPr>
                    <w:jc w:val="center"/>
                    <w:rPr>
                      <w:b/>
                      <w:bCs/>
                      <w:color w:val="000000"/>
                      <w:sz w:val="20"/>
                      <w:szCs w:val="20"/>
                    </w:rPr>
                  </w:pPr>
                  <w:r w:rsidRPr="00AA272F">
                    <w:rPr>
                      <w:b/>
                      <w:bCs/>
                      <w:color w:val="000000"/>
                      <w:sz w:val="20"/>
                      <w:szCs w:val="20"/>
                    </w:rPr>
                    <w:t>119,20</w:t>
                  </w:r>
                </w:p>
              </w:tc>
            </w:tr>
            <w:tr w:rsidR="00AA272F" w:rsidRPr="00AA272F" w:rsidTr="0089305A">
              <w:trPr>
                <w:trHeight w:val="315"/>
              </w:trPr>
              <w:tc>
                <w:tcPr>
                  <w:tcW w:w="709" w:type="dxa"/>
                  <w:tcBorders>
                    <w:top w:val="nil"/>
                    <w:left w:val="single" w:sz="4" w:space="0" w:color="auto"/>
                    <w:bottom w:val="single" w:sz="4" w:space="0" w:color="auto"/>
                    <w:right w:val="single" w:sz="4" w:space="0" w:color="auto"/>
                  </w:tcBorders>
                  <w:shd w:val="clear" w:color="auto" w:fill="FFFF00"/>
                  <w:vAlign w:val="center"/>
                  <w:hideMark/>
                </w:tcPr>
                <w:p w:rsidR="00AA272F" w:rsidRPr="0081558A" w:rsidRDefault="00AA272F">
                  <w:pPr>
                    <w:jc w:val="center"/>
                    <w:rPr>
                      <w:i/>
                      <w:iCs/>
                      <w:color w:val="000000"/>
                      <w:sz w:val="16"/>
                      <w:szCs w:val="16"/>
                    </w:rPr>
                  </w:pPr>
                  <w:r w:rsidRPr="0081558A">
                    <w:rPr>
                      <w:i/>
                      <w:iCs/>
                      <w:color w:val="000000"/>
                      <w:sz w:val="16"/>
                      <w:szCs w:val="16"/>
                    </w:rPr>
                    <w:t>1.4.1.1</w:t>
                  </w:r>
                </w:p>
              </w:tc>
              <w:tc>
                <w:tcPr>
                  <w:tcW w:w="7938" w:type="dxa"/>
                  <w:gridSpan w:val="2"/>
                  <w:tcBorders>
                    <w:top w:val="nil"/>
                    <w:left w:val="nil"/>
                    <w:bottom w:val="single" w:sz="4" w:space="0" w:color="auto"/>
                    <w:right w:val="single" w:sz="4" w:space="0" w:color="auto"/>
                  </w:tcBorders>
                  <w:shd w:val="clear" w:color="auto" w:fill="FFFF00"/>
                  <w:vAlign w:val="center"/>
                  <w:hideMark/>
                </w:tcPr>
                <w:p w:rsidR="00AA272F" w:rsidRPr="00AA272F" w:rsidRDefault="00AA272F">
                  <w:pPr>
                    <w:rPr>
                      <w:i/>
                      <w:iCs/>
                      <w:color w:val="000000"/>
                      <w:sz w:val="20"/>
                      <w:szCs w:val="20"/>
                    </w:rPr>
                  </w:pPr>
                  <w:r w:rsidRPr="00AA272F">
                    <w:rPr>
                      <w:i/>
                      <w:iCs/>
                      <w:color w:val="000000"/>
                      <w:sz w:val="20"/>
                      <w:szCs w:val="20"/>
                    </w:rPr>
                    <w:t>Витрати на оплату праці (управління дільницею)</w:t>
                  </w:r>
                </w:p>
              </w:tc>
              <w:tc>
                <w:tcPr>
                  <w:tcW w:w="567" w:type="dxa"/>
                  <w:tcBorders>
                    <w:top w:val="nil"/>
                    <w:left w:val="nil"/>
                    <w:bottom w:val="single" w:sz="4" w:space="0" w:color="auto"/>
                    <w:right w:val="single" w:sz="4" w:space="0" w:color="auto"/>
                  </w:tcBorders>
                  <w:shd w:val="clear" w:color="auto" w:fill="FFFF00"/>
                  <w:vAlign w:val="center"/>
                  <w:hideMark/>
                </w:tcPr>
                <w:p w:rsidR="00AA272F" w:rsidRPr="00AA272F" w:rsidRDefault="00AA272F">
                  <w:pPr>
                    <w:jc w:val="center"/>
                    <w:rPr>
                      <w:i/>
                      <w:iCs/>
                      <w:color w:val="000000"/>
                      <w:sz w:val="20"/>
                      <w:szCs w:val="20"/>
                    </w:rPr>
                  </w:pPr>
                  <w:r w:rsidRPr="00AA272F">
                    <w:rPr>
                      <w:i/>
                      <w:iCs/>
                      <w:color w:val="000000"/>
                      <w:sz w:val="20"/>
                      <w:szCs w:val="20"/>
                    </w:rPr>
                    <w:t>грн.</w:t>
                  </w:r>
                </w:p>
              </w:tc>
              <w:tc>
                <w:tcPr>
                  <w:tcW w:w="1276" w:type="dxa"/>
                  <w:tcBorders>
                    <w:top w:val="nil"/>
                    <w:left w:val="nil"/>
                    <w:bottom w:val="single" w:sz="4" w:space="0" w:color="auto"/>
                    <w:right w:val="single" w:sz="4" w:space="0" w:color="auto"/>
                  </w:tcBorders>
                  <w:shd w:val="clear" w:color="auto" w:fill="FFFF00"/>
                  <w:vAlign w:val="center"/>
                  <w:hideMark/>
                </w:tcPr>
                <w:p w:rsidR="00AA272F" w:rsidRPr="00AA272F" w:rsidRDefault="00AA272F">
                  <w:pPr>
                    <w:jc w:val="center"/>
                    <w:rPr>
                      <w:i/>
                      <w:iCs/>
                      <w:color w:val="000000"/>
                      <w:sz w:val="20"/>
                      <w:szCs w:val="20"/>
                    </w:rPr>
                  </w:pPr>
                  <w:r w:rsidRPr="00AA272F">
                    <w:rPr>
                      <w:i/>
                      <w:iCs/>
                      <w:color w:val="000000"/>
                      <w:sz w:val="20"/>
                      <w:szCs w:val="20"/>
                    </w:rPr>
                    <w:t>67 787,85</w:t>
                  </w:r>
                </w:p>
              </w:tc>
              <w:tc>
                <w:tcPr>
                  <w:tcW w:w="1276" w:type="dxa"/>
                  <w:tcBorders>
                    <w:top w:val="nil"/>
                    <w:left w:val="nil"/>
                    <w:bottom w:val="single" w:sz="4" w:space="0" w:color="auto"/>
                    <w:right w:val="single" w:sz="4" w:space="0" w:color="auto"/>
                  </w:tcBorders>
                  <w:shd w:val="clear" w:color="auto" w:fill="FFFF00"/>
                  <w:vAlign w:val="center"/>
                  <w:hideMark/>
                </w:tcPr>
                <w:p w:rsidR="00AA272F" w:rsidRPr="00AA272F" w:rsidRDefault="00AA272F">
                  <w:pPr>
                    <w:jc w:val="center"/>
                    <w:rPr>
                      <w:i/>
                      <w:iCs/>
                      <w:color w:val="000000"/>
                      <w:sz w:val="20"/>
                      <w:szCs w:val="20"/>
                    </w:rPr>
                  </w:pPr>
                  <w:r w:rsidRPr="00AA272F">
                    <w:rPr>
                      <w:i/>
                      <w:iCs/>
                      <w:color w:val="000000"/>
                      <w:sz w:val="20"/>
                      <w:szCs w:val="20"/>
                    </w:rPr>
                    <w:t>66,26</w:t>
                  </w:r>
                </w:p>
              </w:tc>
            </w:tr>
            <w:tr w:rsidR="00AA272F" w:rsidRPr="00AA272F" w:rsidTr="0089305A">
              <w:trPr>
                <w:trHeight w:val="70"/>
              </w:trPr>
              <w:tc>
                <w:tcPr>
                  <w:tcW w:w="709" w:type="dxa"/>
                  <w:tcBorders>
                    <w:top w:val="nil"/>
                    <w:left w:val="single" w:sz="4" w:space="0" w:color="auto"/>
                    <w:bottom w:val="single" w:sz="4" w:space="0" w:color="auto"/>
                    <w:right w:val="single" w:sz="4" w:space="0" w:color="auto"/>
                  </w:tcBorders>
                  <w:shd w:val="clear" w:color="auto" w:fill="FFFF00"/>
                  <w:vAlign w:val="center"/>
                  <w:hideMark/>
                </w:tcPr>
                <w:p w:rsidR="00AA272F" w:rsidRPr="0081558A" w:rsidRDefault="00AA272F">
                  <w:pPr>
                    <w:jc w:val="center"/>
                    <w:rPr>
                      <w:i/>
                      <w:iCs/>
                      <w:color w:val="000000"/>
                      <w:sz w:val="16"/>
                      <w:szCs w:val="16"/>
                    </w:rPr>
                  </w:pPr>
                  <w:r w:rsidRPr="0081558A">
                    <w:rPr>
                      <w:i/>
                      <w:iCs/>
                      <w:color w:val="000000"/>
                      <w:sz w:val="16"/>
                      <w:szCs w:val="16"/>
                    </w:rPr>
                    <w:t>1.4.1.2</w:t>
                  </w:r>
                </w:p>
              </w:tc>
              <w:tc>
                <w:tcPr>
                  <w:tcW w:w="7938" w:type="dxa"/>
                  <w:gridSpan w:val="2"/>
                  <w:tcBorders>
                    <w:top w:val="nil"/>
                    <w:left w:val="nil"/>
                    <w:bottom w:val="single" w:sz="4" w:space="0" w:color="auto"/>
                    <w:right w:val="single" w:sz="4" w:space="0" w:color="auto"/>
                  </w:tcBorders>
                  <w:shd w:val="clear" w:color="auto" w:fill="FFFF00"/>
                  <w:vAlign w:val="center"/>
                  <w:hideMark/>
                </w:tcPr>
                <w:p w:rsidR="00AA272F" w:rsidRPr="00AA272F" w:rsidRDefault="00AA272F">
                  <w:pPr>
                    <w:rPr>
                      <w:i/>
                      <w:iCs/>
                      <w:color w:val="000000"/>
                      <w:sz w:val="20"/>
                      <w:szCs w:val="20"/>
                    </w:rPr>
                  </w:pPr>
                  <w:r w:rsidRPr="00AA272F">
                    <w:rPr>
                      <w:i/>
                      <w:iCs/>
                      <w:color w:val="000000"/>
                      <w:sz w:val="20"/>
                      <w:szCs w:val="20"/>
                    </w:rPr>
                    <w:t>Внески на державне соціальне страхування</w:t>
                  </w:r>
                </w:p>
              </w:tc>
              <w:tc>
                <w:tcPr>
                  <w:tcW w:w="567" w:type="dxa"/>
                  <w:tcBorders>
                    <w:top w:val="nil"/>
                    <w:left w:val="nil"/>
                    <w:bottom w:val="single" w:sz="4" w:space="0" w:color="auto"/>
                    <w:right w:val="single" w:sz="4" w:space="0" w:color="auto"/>
                  </w:tcBorders>
                  <w:shd w:val="clear" w:color="auto" w:fill="FFFF00"/>
                  <w:vAlign w:val="center"/>
                  <w:hideMark/>
                </w:tcPr>
                <w:p w:rsidR="00AA272F" w:rsidRPr="00AA272F" w:rsidRDefault="00AA272F">
                  <w:pPr>
                    <w:jc w:val="center"/>
                    <w:rPr>
                      <w:i/>
                      <w:iCs/>
                      <w:color w:val="000000"/>
                      <w:sz w:val="20"/>
                      <w:szCs w:val="20"/>
                    </w:rPr>
                  </w:pPr>
                  <w:r w:rsidRPr="00AA272F">
                    <w:rPr>
                      <w:i/>
                      <w:iCs/>
                      <w:color w:val="000000"/>
                      <w:sz w:val="20"/>
                      <w:szCs w:val="20"/>
                    </w:rPr>
                    <w:t>грн.</w:t>
                  </w:r>
                </w:p>
              </w:tc>
              <w:tc>
                <w:tcPr>
                  <w:tcW w:w="1276" w:type="dxa"/>
                  <w:tcBorders>
                    <w:top w:val="nil"/>
                    <w:left w:val="nil"/>
                    <w:bottom w:val="single" w:sz="4" w:space="0" w:color="auto"/>
                    <w:right w:val="single" w:sz="4" w:space="0" w:color="auto"/>
                  </w:tcBorders>
                  <w:shd w:val="clear" w:color="auto" w:fill="FFFF00"/>
                  <w:vAlign w:val="center"/>
                  <w:hideMark/>
                </w:tcPr>
                <w:p w:rsidR="00AA272F" w:rsidRPr="00AA272F" w:rsidRDefault="00AA272F">
                  <w:pPr>
                    <w:jc w:val="center"/>
                    <w:rPr>
                      <w:i/>
                      <w:iCs/>
                      <w:color w:val="000000"/>
                      <w:sz w:val="20"/>
                      <w:szCs w:val="20"/>
                    </w:rPr>
                  </w:pPr>
                  <w:r w:rsidRPr="00AA272F">
                    <w:rPr>
                      <w:i/>
                      <w:iCs/>
                      <w:color w:val="000000"/>
                      <w:sz w:val="20"/>
                      <w:szCs w:val="20"/>
                    </w:rPr>
                    <w:t>14 913,32</w:t>
                  </w:r>
                </w:p>
              </w:tc>
              <w:tc>
                <w:tcPr>
                  <w:tcW w:w="1276" w:type="dxa"/>
                  <w:tcBorders>
                    <w:top w:val="nil"/>
                    <w:left w:val="nil"/>
                    <w:bottom w:val="single" w:sz="4" w:space="0" w:color="auto"/>
                    <w:right w:val="single" w:sz="4" w:space="0" w:color="auto"/>
                  </w:tcBorders>
                  <w:shd w:val="clear" w:color="auto" w:fill="FFFF00"/>
                  <w:vAlign w:val="center"/>
                  <w:hideMark/>
                </w:tcPr>
                <w:p w:rsidR="00AA272F" w:rsidRPr="00AA272F" w:rsidRDefault="00AA272F">
                  <w:pPr>
                    <w:jc w:val="center"/>
                    <w:rPr>
                      <w:i/>
                      <w:iCs/>
                      <w:color w:val="000000"/>
                      <w:sz w:val="20"/>
                      <w:szCs w:val="20"/>
                    </w:rPr>
                  </w:pPr>
                  <w:r w:rsidRPr="00AA272F">
                    <w:rPr>
                      <w:i/>
                      <w:iCs/>
                      <w:color w:val="000000"/>
                      <w:sz w:val="20"/>
                      <w:szCs w:val="20"/>
                    </w:rPr>
                    <w:t>14,58</w:t>
                  </w:r>
                </w:p>
              </w:tc>
            </w:tr>
            <w:tr w:rsidR="00AA272F" w:rsidRPr="00AA272F" w:rsidTr="0089305A">
              <w:trPr>
                <w:trHeight w:val="70"/>
              </w:trPr>
              <w:tc>
                <w:tcPr>
                  <w:tcW w:w="709" w:type="dxa"/>
                  <w:tcBorders>
                    <w:top w:val="nil"/>
                    <w:left w:val="single" w:sz="4" w:space="0" w:color="auto"/>
                    <w:bottom w:val="single" w:sz="4" w:space="0" w:color="auto"/>
                    <w:right w:val="single" w:sz="4" w:space="0" w:color="auto"/>
                  </w:tcBorders>
                  <w:shd w:val="clear" w:color="auto" w:fill="FFFF00"/>
                  <w:vAlign w:val="center"/>
                  <w:hideMark/>
                </w:tcPr>
                <w:p w:rsidR="00AA272F" w:rsidRPr="0081558A" w:rsidRDefault="00AA272F">
                  <w:pPr>
                    <w:jc w:val="center"/>
                    <w:rPr>
                      <w:i/>
                      <w:iCs/>
                      <w:color w:val="000000"/>
                      <w:sz w:val="16"/>
                      <w:szCs w:val="16"/>
                    </w:rPr>
                  </w:pPr>
                  <w:r w:rsidRPr="0081558A">
                    <w:rPr>
                      <w:i/>
                      <w:iCs/>
                      <w:color w:val="000000"/>
                      <w:sz w:val="16"/>
                      <w:szCs w:val="16"/>
                    </w:rPr>
                    <w:t>1.4.1.3</w:t>
                  </w:r>
                </w:p>
              </w:tc>
              <w:tc>
                <w:tcPr>
                  <w:tcW w:w="7938" w:type="dxa"/>
                  <w:gridSpan w:val="2"/>
                  <w:tcBorders>
                    <w:top w:val="nil"/>
                    <w:left w:val="nil"/>
                    <w:bottom w:val="single" w:sz="4" w:space="0" w:color="auto"/>
                    <w:right w:val="single" w:sz="4" w:space="0" w:color="auto"/>
                  </w:tcBorders>
                  <w:shd w:val="clear" w:color="auto" w:fill="FFFF00"/>
                  <w:vAlign w:val="center"/>
                  <w:hideMark/>
                </w:tcPr>
                <w:p w:rsidR="00AA272F" w:rsidRPr="00AA272F" w:rsidRDefault="00AA272F">
                  <w:pPr>
                    <w:rPr>
                      <w:i/>
                      <w:iCs/>
                      <w:color w:val="000000"/>
                      <w:sz w:val="20"/>
                      <w:szCs w:val="20"/>
                    </w:rPr>
                  </w:pPr>
                  <w:r w:rsidRPr="00AA272F">
                    <w:rPr>
                      <w:i/>
                      <w:iCs/>
                      <w:color w:val="000000"/>
                      <w:sz w:val="20"/>
                      <w:szCs w:val="20"/>
                    </w:rPr>
                    <w:t>Податок на землю</w:t>
                  </w:r>
                </w:p>
              </w:tc>
              <w:tc>
                <w:tcPr>
                  <w:tcW w:w="567" w:type="dxa"/>
                  <w:tcBorders>
                    <w:top w:val="nil"/>
                    <w:left w:val="nil"/>
                    <w:bottom w:val="single" w:sz="4" w:space="0" w:color="auto"/>
                    <w:right w:val="single" w:sz="4" w:space="0" w:color="auto"/>
                  </w:tcBorders>
                  <w:shd w:val="clear" w:color="auto" w:fill="FFFF00"/>
                  <w:vAlign w:val="center"/>
                  <w:hideMark/>
                </w:tcPr>
                <w:p w:rsidR="00AA272F" w:rsidRPr="00AA272F" w:rsidRDefault="00AA272F">
                  <w:pPr>
                    <w:jc w:val="center"/>
                    <w:rPr>
                      <w:i/>
                      <w:iCs/>
                      <w:color w:val="000000"/>
                      <w:sz w:val="20"/>
                      <w:szCs w:val="20"/>
                    </w:rPr>
                  </w:pPr>
                  <w:r w:rsidRPr="00AA272F">
                    <w:rPr>
                      <w:i/>
                      <w:iCs/>
                      <w:color w:val="000000"/>
                      <w:sz w:val="20"/>
                      <w:szCs w:val="20"/>
                    </w:rPr>
                    <w:t>грн.</w:t>
                  </w:r>
                </w:p>
              </w:tc>
              <w:tc>
                <w:tcPr>
                  <w:tcW w:w="1276" w:type="dxa"/>
                  <w:tcBorders>
                    <w:top w:val="nil"/>
                    <w:left w:val="nil"/>
                    <w:bottom w:val="single" w:sz="4" w:space="0" w:color="auto"/>
                    <w:right w:val="single" w:sz="4" w:space="0" w:color="auto"/>
                  </w:tcBorders>
                  <w:shd w:val="clear" w:color="auto" w:fill="FFFF00"/>
                  <w:vAlign w:val="center"/>
                  <w:hideMark/>
                </w:tcPr>
                <w:p w:rsidR="00AA272F" w:rsidRPr="00AA272F" w:rsidRDefault="00AA272F">
                  <w:pPr>
                    <w:jc w:val="center"/>
                    <w:rPr>
                      <w:i/>
                      <w:iCs/>
                      <w:color w:val="000000"/>
                      <w:sz w:val="20"/>
                      <w:szCs w:val="20"/>
                    </w:rPr>
                  </w:pPr>
                  <w:r w:rsidRPr="00AA272F">
                    <w:rPr>
                      <w:i/>
                      <w:iCs/>
                      <w:color w:val="000000"/>
                      <w:sz w:val="20"/>
                      <w:szCs w:val="20"/>
                    </w:rPr>
                    <w:t>39 246,61</w:t>
                  </w:r>
                </w:p>
              </w:tc>
              <w:tc>
                <w:tcPr>
                  <w:tcW w:w="1276" w:type="dxa"/>
                  <w:tcBorders>
                    <w:top w:val="nil"/>
                    <w:left w:val="nil"/>
                    <w:bottom w:val="single" w:sz="4" w:space="0" w:color="auto"/>
                    <w:right w:val="single" w:sz="4" w:space="0" w:color="auto"/>
                  </w:tcBorders>
                  <w:shd w:val="clear" w:color="auto" w:fill="FFFF00"/>
                  <w:vAlign w:val="center"/>
                  <w:hideMark/>
                </w:tcPr>
                <w:p w:rsidR="00AA272F" w:rsidRPr="00AA272F" w:rsidRDefault="00AA272F">
                  <w:pPr>
                    <w:jc w:val="center"/>
                    <w:rPr>
                      <w:i/>
                      <w:iCs/>
                      <w:color w:val="000000"/>
                      <w:sz w:val="20"/>
                      <w:szCs w:val="20"/>
                    </w:rPr>
                  </w:pPr>
                  <w:r w:rsidRPr="00AA272F">
                    <w:rPr>
                      <w:i/>
                      <w:iCs/>
                      <w:color w:val="000000"/>
                      <w:sz w:val="20"/>
                      <w:szCs w:val="20"/>
                    </w:rPr>
                    <w:t>38,36</w:t>
                  </w:r>
                </w:p>
              </w:tc>
            </w:tr>
            <w:tr w:rsidR="00AA272F" w:rsidRPr="00AA272F" w:rsidTr="0089305A">
              <w:trPr>
                <w:trHeight w:val="315"/>
              </w:trPr>
              <w:tc>
                <w:tcPr>
                  <w:tcW w:w="709" w:type="dxa"/>
                  <w:tcBorders>
                    <w:top w:val="nil"/>
                    <w:left w:val="single" w:sz="4" w:space="0" w:color="auto"/>
                    <w:bottom w:val="single" w:sz="4" w:space="0" w:color="auto"/>
                    <w:right w:val="single" w:sz="4" w:space="0" w:color="auto"/>
                  </w:tcBorders>
                  <w:vAlign w:val="center"/>
                  <w:hideMark/>
                </w:tcPr>
                <w:p w:rsidR="00AA272F" w:rsidRPr="0081558A" w:rsidRDefault="00AA272F">
                  <w:pPr>
                    <w:jc w:val="center"/>
                    <w:rPr>
                      <w:b/>
                      <w:bCs/>
                      <w:color w:val="000000"/>
                      <w:sz w:val="16"/>
                      <w:szCs w:val="16"/>
                    </w:rPr>
                  </w:pPr>
                  <w:r w:rsidRPr="0081558A">
                    <w:rPr>
                      <w:b/>
                      <w:bCs/>
                      <w:color w:val="000000"/>
                      <w:sz w:val="16"/>
                      <w:szCs w:val="16"/>
                    </w:rPr>
                    <w:t>1.4.2</w:t>
                  </w:r>
                </w:p>
              </w:tc>
              <w:tc>
                <w:tcPr>
                  <w:tcW w:w="7938" w:type="dxa"/>
                  <w:gridSpan w:val="2"/>
                  <w:tcBorders>
                    <w:top w:val="nil"/>
                    <w:left w:val="nil"/>
                    <w:bottom w:val="single" w:sz="4" w:space="0" w:color="auto"/>
                    <w:right w:val="single" w:sz="4" w:space="0" w:color="auto"/>
                  </w:tcBorders>
                  <w:vAlign w:val="center"/>
                  <w:hideMark/>
                </w:tcPr>
                <w:p w:rsidR="00AA272F" w:rsidRPr="00AA272F" w:rsidRDefault="00AA272F">
                  <w:pPr>
                    <w:rPr>
                      <w:b/>
                      <w:bCs/>
                      <w:color w:val="000000"/>
                      <w:sz w:val="20"/>
                      <w:szCs w:val="20"/>
                    </w:rPr>
                  </w:pPr>
                  <w:r w:rsidRPr="00AA272F">
                    <w:rPr>
                      <w:b/>
                      <w:bCs/>
                      <w:color w:val="000000"/>
                      <w:sz w:val="20"/>
                      <w:szCs w:val="20"/>
                    </w:rPr>
                    <w:t>Змінні витрати</w:t>
                  </w:r>
                </w:p>
              </w:tc>
              <w:tc>
                <w:tcPr>
                  <w:tcW w:w="567" w:type="dxa"/>
                  <w:tcBorders>
                    <w:top w:val="nil"/>
                    <w:left w:val="nil"/>
                    <w:bottom w:val="single" w:sz="4" w:space="0" w:color="auto"/>
                    <w:right w:val="single" w:sz="4" w:space="0" w:color="auto"/>
                  </w:tcBorders>
                  <w:vAlign w:val="center"/>
                  <w:hideMark/>
                </w:tcPr>
                <w:p w:rsidR="00AA272F" w:rsidRPr="00AA272F" w:rsidRDefault="0089305A">
                  <w:pPr>
                    <w:jc w:val="center"/>
                    <w:rPr>
                      <w:b/>
                      <w:bCs/>
                      <w:color w:val="000000"/>
                      <w:sz w:val="20"/>
                      <w:szCs w:val="20"/>
                    </w:rPr>
                  </w:pPr>
                  <w:r>
                    <w:rPr>
                      <w:b/>
                      <w:bCs/>
                      <w:color w:val="000000"/>
                      <w:sz w:val="20"/>
                      <w:szCs w:val="20"/>
                    </w:rPr>
                    <w:t>грн</w:t>
                  </w:r>
                </w:p>
              </w:tc>
              <w:tc>
                <w:tcPr>
                  <w:tcW w:w="1276" w:type="dxa"/>
                  <w:tcBorders>
                    <w:top w:val="nil"/>
                    <w:left w:val="nil"/>
                    <w:bottom w:val="single" w:sz="4" w:space="0" w:color="auto"/>
                    <w:right w:val="single" w:sz="4" w:space="0" w:color="auto"/>
                  </w:tcBorders>
                  <w:vAlign w:val="center"/>
                  <w:hideMark/>
                </w:tcPr>
                <w:p w:rsidR="00AA272F" w:rsidRPr="00AA272F" w:rsidRDefault="00AA272F">
                  <w:pPr>
                    <w:jc w:val="center"/>
                    <w:rPr>
                      <w:b/>
                      <w:bCs/>
                      <w:color w:val="000000"/>
                      <w:sz w:val="20"/>
                      <w:szCs w:val="20"/>
                    </w:rPr>
                  </w:pPr>
                  <w:r w:rsidRPr="00AA272F">
                    <w:rPr>
                      <w:b/>
                      <w:bCs/>
                      <w:color w:val="000000"/>
                      <w:sz w:val="20"/>
                      <w:szCs w:val="20"/>
                    </w:rPr>
                    <w:t>0,00</w:t>
                  </w:r>
                </w:p>
              </w:tc>
              <w:tc>
                <w:tcPr>
                  <w:tcW w:w="1276" w:type="dxa"/>
                  <w:tcBorders>
                    <w:top w:val="nil"/>
                    <w:left w:val="nil"/>
                    <w:bottom w:val="single" w:sz="4" w:space="0" w:color="auto"/>
                    <w:right w:val="single" w:sz="4" w:space="0" w:color="auto"/>
                  </w:tcBorders>
                  <w:vAlign w:val="center"/>
                  <w:hideMark/>
                </w:tcPr>
                <w:p w:rsidR="00AA272F" w:rsidRPr="00AA272F" w:rsidRDefault="00AA272F">
                  <w:pPr>
                    <w:jc w:val="center"/>
                    <w:rPr>
                      <w:b/>
                      <w:bCs/>
                      <w:color w:val="000000"/>
                      <w:sz w:val="20"/>
                      <w:szCs w:val="20"/>
                    </w:rPr>
                  </w:pPr>
                  <w:r w:rsidRPr="00AA272F">
                    <w:rPr>
                      <w:b/>
                      <w:bCs/>
                      <w:color w:val="000000"/>
                      <w:sz w:val="20"/>
                      <w:szCs w:val="20"/>
                    </w:rPr>
                    <w:t>0,00</w:t>
                  </w:r>
                </w:p>
              </w:tc>
            </w:tr>
            <w:tr w:rsidR="00AA272F" w:rsidRPr="00AA272F" w:rsidTr="0089305A">
              <w:trPr>
                <w:trHeight w:val="70"/>
              </w:trPr>
              <w:tc>
                <w:tcPr>
                  <w:tcW w:w="709" w:type="dxa"/>
                  <w:tcBorders>
                    <w:top w:val="nil"/>
                    <w:left w:val="single" w:sz="4" w:space="0" w:color="auto"/>
                    <w:bottom w:val="single" w:sz="4" w:space="0" w:color="auto"/>
                    <w:right w:val="single" w:sz="4" w:space="0" w:color="auto"/>
                  </w:tcBorders>
                  <w:vAlign w:val="center"/>
                  <w:hideMark/>
                </w:tcPr>
                <w:p w:rsidR="00AA272F" w:rsidRPr="0081558A" w:rsidRDefault="00AA272F">
                  <w:pPr>
                    <w:jc w:val="center"/>
                    <w:rPr>
                      <w:b/>
                      <w:bCs/>
                      <w:color w:val="000000"/>
                      <w:sz w:val="16"/>
                      <w:szCs w:val="16"/>
                    </w:rPr>
                  </w:pPr>
                  <w:r w:rsidRPr="0081558A">
                    <w:rPr>
                      <w:b/>
                      <w:bCs/>
                      <w:color w:val="000000"/>
                      <w:sz w:val="16"/>
                      <w:szCs w:val="16"/>
                    </w:rPr>
                    <w:t>2.</w:t>
                  </w:r>
                </w:p>
              </w:tc>
              <w:tc>
                <w:tcPr>
                  <w:tcW w:w="7938" w:type="dxa"/>
                  <w:gridSpan w:val="2"/>
                  <w:tcBorders>
                    <w:top w:val="nil"/>
                    <w:left w:val="nil"/>
                    <w:bottom w:val="single" w:sz="4" w:space="0" w:color="auto"/>
                    <w:right w:val="single" w:sz="4" w:space="0" w:color="auto"/>
                  </w:tcBorders>
                  <w:vAlign w:val="center"/>
                  <w:hideMark/>
                </w:tcPr>
                <w:p w:rsidR="00AA272F" w:rsidRPr="00AA272F" w:rsidRDefault="00AA272F">
                  <w:pPr>
                    <w:rPr>
                      <w:b/>
                      <w:bCs/>
                      <w:color w:val="000000"/>
                      <w:sz w:val="20"/>
                      <w:szCs w:val="20"/>
                    </w:rPr>
                  </w:pPr>
                  <w:r w:rsidRPr="00AA272F">
                    <w:rPr>
                      <w:b/>
                      <w:bCs/>
                      <w:color w:val="000000"/>
                      <w:sz w:val="20"/>
                      <w:szCs w:val="20"/>
                    </w:rPr>
                    <w:t>Адміністративні витрати</w:t>
                  </w:r>
                </w:p>
              </w:tc>
              <w:tc>
                <w:tcPr>
                  <w:tcW w:w="567" w:type="dxa"/>
                  <w:tcBorders>
                    <w:top w:val="nil"/>
                    <w:left w:val="nil"/>
                    <w:bottom w:val="single" w:sz="4" w:space="0" w:color="auto"/>
                    <w:right w:val="single" w:sz="4" w:space="0" w:color="auto"/>
                  </w:tcBorders>
                  <w:vAlign w:val="center"/>
                  <w:hideMark/>
                </w:tcPr>
                <w:p w:rsidR="00AA272F" w:rsidRPr="00AA272F" w:rsidRDefault="0089305A">
                  <w:pPr>
                    <w:jc w:val="center"/>
                    <w:rPr>
                      <w:b/>
                      <w:bCs/>
                      <w:color w:val="000000"/>
                      <w:sz w:val="20"/>
                      <w:szCs w:val="20"/>
                    </w:rPr>
                  </w:pPr>
                  <w:r>
                    <w:rPr>
                      <w:b/>
                      <w:bCs/>
                      <w:color w:val="000000"/>
                      <w:sz w:val="20"/>
                      <w:szCs w:val="20"/>
                    </w:rPr>
                    <w:t>грн</w:t>
                  </w:r>
                </w:p>
              </w:tc>
              <w:tc>
                <w:tcPr>
                  <w:tcW w:w="1276" w:type="dxa"/>
                  <w:tcBorders>
                    <w:top w:val="nil"/>
                    <w:left w:val="nil"/>
                    <w:bottom w:val="single" w:sz="4" w:space="0" w:color="auto"/>
                    <w:right w:val="single" w:sz="4" w:space="0" w:color="auto"/>
                  </w:tcBorders>
                  <w:vAlign w:val="center"/>
                  <w:hideMark/>
                </w:tcPr>
                <w:p w:rsidR="00AA272F" w:rsidRPr="00AA272F" w:rsidRDefault="00AA272F">
                  <w:pPr>
                    <w:jc w:val="center"/>
                    <w:rPr>
                      <w:b/>
                      <w:bCs/>
                      <w:color w:val="000000"/>
                      <w:sz w:val="20"/>
                      <w:szCs w:val="20"/>
                    </w:rPr>
                  </w:pPr>
                  <w:r w:rsidRPr="00AA272F">
                    <w:rPr>
                      <w:b/>
                      <w:bCs/>
                      <w:color w:val="000000"/>
                      <w:sz w:val="20"/>
                      <w:szCs w:val="20"/>
                    </w:rPr>
                    <w:t>0,00</w:t>
                  </w:r>
                </w:p>
              </w:tc>
              <w:tc>
                <w:tcPr>
                  <w:tcW w:w="1276" w:type="dxa"/>
                  <w:tcBorders>
                    <w:top w:val="nil"/>
                    <w:left w:val="nil"/>
                    <w:bottom w:val="single" w:sz="4" w:space="0" w:color="auto"/>
                    <w:right w:val="single" w:sz="4" w:space="0" w:color="auto"/>
                  </w:tcBorders>
                  <w:vAlign w:val="center"/>
                  <w:hideMark/>
                </w:tcPr>
                <w:p w:rsidR="00AA272F" w:rsidRPr="00AA272F" w:rsidRDefault="00AA272F">
                  <w:pPr>
                    <w:jc w:val="center"/>
                    <w:rPr>
                      <w:b/>
                      <w:bCs/>
                      <w:color w:val="000000"/>
                      <w:sz w:val="20"/>
                      <w:szCs w:val="20"/>
                    </w:rPr>
                  </w:pPr>
                  <w:r w:rsidRPr="00AA272F">
                    <w:rPr>
                      <w:b/>
                      <w:bCs/>
                      <w:color w:val="000000"/>
                      <w:sz w:val="20"/>
                      <w:szCs w:val="20"/>
                    </w:rPr>
                    <w:t>0,00</w:t>
                  </w:r>
                </w:p>
              </w:tc>
            </w:tr>
            <w:tr w:rsidR="00AA272F" w:rsidRPr="00AA272F" w:rsidTr="0089305A">
              <w:trPr>
                <w:trHeight w:val="70"/>
              </w:trPr>
              <w:tc>
                <w:tcPr>
                  <w:tcW w:w="709" w:type="dxa"/>
                  <w:tcBorders>
                    <w:top w:val="nil"/>
                    <w:left w:val="single" w:sz="4" w:space="0" w:color="auto"/>
                    <w:bottom w:val="single" w:sz="4" w:space="0" w:color="auto"/>
                    <w:right w:val="single" w:sz="4" w:space="0" w:color="auto"/>
                  </w:tcBorders>
                  <w:vAlign w:val="center"/>
                  <w:hideMark/>
                </w:tcPr>
                <w:p w:rsidR="00AA272F" w:rsidRPr="0081558A" w:rsidRDefault="00AA272F">
                  <w:pPr>
                    <w:jc w:val="center"/>
                    <w:rPr>
                      <w:i/>
                      <w:iCs/>
                      <w:color w:val="000000"/>
                      <w:sz w:val="16"/>
                      <w:szCs w:val="16"/>
                    </w:rPr>
                  </w:pPr>
                  <w:r w:rsidRPr="0081558A">
                    <w:rPr>
                      <w:i/>
                      <w:iCs/>
                      <w:color w:val="000000"/>
                      <w:sz w:val="16"/>
                      <w:szCs w:val="16"/>
                    </w:rPr>
                    <w:t>2.1.</w:t>
                  </w:r>
                </w:p>
              </w:tc>
              <w:tc>
                <w:tcPr>
                  <w:tcW w:w="7938" w:type="dxa"/>
                  <w:gridSpan w:val="2"/>
                  <w:tcBorders>
                    <w:top w:val="nil"/>
                    <w:left w:val="nil"/>
                    <w:bottom w:val="single" w:sz="4" w:space="0" w:color="auto"/>
                    <w:right w:val="single" w:sz="4" w:space="0" w:color="auto"/>
                  </w:tcBorders>
                  <w:vAlign w:val="center"/>
                  <w:hideMark/>
                </w:tcPr>
                <w:p w:rsidR="00AA272F" w:rsidRPr="00AA272F" w:rsidRDefault="00AA272F">
                  <w:pPr>
                    <w:rPr>
                      <w:i/>
                      <w:iCs/>
                      <w:color w:val="000000"/>
                      <w:sz w:val="20"/>
                      <w:szCs w:val="20"/>
                    </w:rPr>
                  </w:pPr>
                  <w:r w:rsidRPr="00AA272F">
                    <w:rPr>
                      <w:i/>
                      <w:iCs/>
                      <w:color w:val="000000"/>
                      <w:sz w:val="20"/>
                      <w:szCs w:val="20"/>
                    </w:rPr>
                    <w:t>Витрати на оплату праці (АУП)</w:t>
                  </w:r>
                </w:p>
              </w:tc>
              <w:tc>
                <w:tcPr>
                  <w:tcW w:w="567" w:type="dxa"/>
                  <w:tcBorders>
                    <w:top w:val="nil"/>
                    <w:left w:val="nil"/>
                    <w:bottom w:val="single" w:sz="4" w:space="0" w:color="auto"/>
                    <w:right w:val="single" w:sz="4" w:space="0" w:color="auto"/>
                  </w:tcBorders>
                  <w:vAlign w:val="center"/>
                  <w:hideMark/>
                </w:tcPr>
                <w:p w:rsidR="00AA272F" w:rsidRPr="00AA272F" w:rsidRDefault="00AA272F">
                  <w:pPr>
                    <w:jc w:val="center"/>
                    <w:rPr>
                      <w:i/>
                      <w:iCs/>
                      <w:color w:val="000000"/>
                      <w:sz w:val="20"/>
                      <w:szCs w:val="20"/>
                    </w:rPr>
                  </w:pPr>
                  <w:r w:rsidRPr="00AA272F">
                    <w:rPr>
                      <w:i/>
                      <w:iCs/>
                      <w:color w:val="000000"/>
                      <w:sz w:val="20"/>
                      <w:szCs w:val="20"/>
                    </w:rPr>
                    <w:t>грн.</w:t>
                  </w:r>
                </w:p>
              </w:tc>
              <w:tc>
                <w:tcPr>
                  <w:tcW w:w="1276" w:type="dxa"/>
                  <w:tcBorders>
                    <w:top w:val="nil"/>
                    <w:left w:val="nil"/>
                    <w:bottom w:val="single" w:sz="4" w:space="0" w:color="auto"/>
                    <w:right w:val="single" w:sz="4" w:space="0" w:color="auto"/>
                  </w:tcBorders>
                  <w:vAlign w:val="center"/>
                  <w:hideMark/>
                </w:tcPr>
                <w:p w:rsidR="00AA272F" w:rsidRPr="00AA272F" w:rsidRDefault="00AA272F">
                  <w:pPr>
                    <w:jc w:val="center"/>
                    <w:rPr>
                      <w:i/>
                      <w:iCs/>
                      <w:color w:val="000000"/>
                      <w:sz w:val="20"/>
                      <w:szCs w:val="20"/>
                    </w:rPr>
                  </w:pPr>
                  <w:r w:rsidRPr="00AA272F">
                    <w:rPr>
                      <w:i/>
                      <w:iCs/>
                      <w:color w:val="000000"/>
                      <w:sz w:val="20"/>
                      <w:szCs w:val="20"/>
                    </w:rPr>
                    <w:t>0,00</w:t>
                  </w:r>
                </w:p>
              </w:tc>
              <w:tc>
                <w:tcPr>
                  <w:tcW w:w="1276" w:type="dxa"/>
                  <w:tcBorders>
                    <w:top w:val="nil"/>
                    <w:left w:val="nil"/>
                    <w:bottom w:val="single" w:sz="4" w:space="0" w:color="auto"/>
                    <w:right w:val="single" w:sz="4" w:space="0" w:color="auto"/>
                  </w:tcBorders>
                  <w:vAlign w:val="center"/>
                  <w:hideMark/>
                </w:tcPr>
                <w:p w:rsidR="00AA272F" w:rsidRPr="00AA272F" w:rsidRDefault="00AA272F">
                  <w:pPr>
                    <w:jc w:val="center"/>
                    <w:rPr>
                      <w:i/>
                      <w:iCs/>
                      <w:color w:val="000000"/>
                      <w:sz w:val="20"/>
                      <w:szCs w:val="20"/>
                    </w:rPr>
                  </w:pPr>
                  <w:r w:rsidRPr="00AA272F">
                    <w:rPr>
                      <w:i/>
                      <w:iCs/>
                      <w:color w:val="000000"/>
                      <w:sz w:val="20"/>
                      <w:szCs w:val="20"/>
                    </w:rPr>
                    <w:t>0,00</w:t>
                  </w:r>
                </w:p>
              </w:tc>
            </w:tr>
            <w:tr w:rsidR="00AA272F" w:rsidRPr="00AA272F" w:rsidTr="0089305A">
              <w:trPr>
                <w:trHeight w:val="70"/>
              </w:trPr>
              <w:tc>
                <w:tcPr>
                  <w:tcW w:w="709" w:type="dxa"/>
                  <w:tcBorders>
                    <w:top w:val="nil"/>
                    <w:left w:val="single" w:sz="4" w:space="0" w:color="auto"/>
                    <w:bottom w:val="single" w:sz="4" w:space="0" w:color="auto"/>
                    <w:right w:val="single" w:sz="4" w:space="0" w:color="auto"/>
                  </w:tcBorders>
                  <w:vAlign w:val="center"/>
                  <w:hideMark/>
                </w:tcPr>
                <w:p w:rsidR="00AA272F" w:rsidRPr="0081558A" w:rsidRDefault="00AA272F">
                  <w:pPr>
                    <w:jc w:val="center"/>
                    <w:rPr>
                      <w:i/>
                      <w:iCs/>
                      <w:color w:val="000000"/>
                      <w:sz w:val="16"/>
                      <w:szCs w:val="16"/>
                    </w:rPr>
                  </w:pPr>
                  <w:r w:rsidRPr="0081558A">
                    <w:rPr>
                      <w:i/>
                      <w:iCs/>
                      <w:color w:val="000000"/>
                      <w:sz w:val="16"/>
                      <w:szCs w:val="16"/>
                    </w:rPr>
                    <w:t>2.2.</w:t>
                  </w:r>
                </w:p>
              </w:tc>
              <w:tc>
                <w:tcPr>
                  <w:tcW w:w="7938" w:type="dxa"/>
                  <w:gridSpan w:val="2"/>
                  <w:tcBorders>
                    <w:top w:val="nil"/>
                    <w:left w:val="nil"/>
                    <w:bottom w:val="single" w:sz="4" w:space="0" w:color="auto"/>
                    <w:right w:val="single" w:sz="4" w:space="0" w:color="auto"/>
                  </w:tcBorders>
                  <w:vAlign w:val="center"/>
                  <w:hideMark/>
                </w:tcPr>
                <w:p w:rsidR="00AA272F" w:rsidRPr="00AA272F" w:rsidRDefault="00AA272F">
                  <w:pPr>
                    <w:rPr>
                      <w:i/>
                      <w:iCs/>
                      <w:color w:val="000000"/>
                      <w:sz w:val="20"/>
                      <w:szCs w:val="20"/>
                    </w:rPr>
                  </w:pPr>
                  <w:r w:rsidRPr="00AA272F">
                    <w:rPr>
                      <w:i/>
                      <w:iCs/>
                      <w:color w:val="000000"/>
                      <w:sz w:val="20"/>
                      <w:szCs w:val="20"/>
                    </w:rPr>
                    <w:t>Внески на державне соціальне страхування</w:t>
                  </w:r>
                </w:p>
              </w:tc>
              <w:tc>
                <w:tcPr>
                  <w:tcW w:w="567" w:type="dxa"/>
                  <w:tcBorders>
                    <w:top w:val="nil"/>
                    <w:left w:val="nil"/>
                    <w:bottom w:val="single" w:sz="4" w:space="0" w:color="auto"/>
                    <w:right w:val="single" w:sz="4" w:space="0" w:color="auto"/>
                  </w:tcBorders>
                  <w:vAlign w:val="center"/>
                  <w:hideMark/>
                </w:tcPr>
                <w:p w:rsidR="00AA272F" w:rsidRPr="00AA272F" w:rsidRDefault="00AA272F">
                  <w:pPr>
                    <w:jc w:val="center"/>
                    <w:rPr>
                      <w:i/>
                      <w:iCs/>
                      <w:color w:val="000000"/>
                      <w:sz w:val="20"/>
                      <w:szCs w:val="20"/>
                    </w:rPr>
                  </w:pPr>
                  <w:r w:rsidRPr="00AA272F">
                    <w:rPr>
                      <w:i/>
                      <w:iCs/>
                      <w:color w:val="000000"/>
                      <w:sz w:val="20"/>
                      <w:szCs w:val="20"/>
                    </w:rPr>
                    <w:t>грн.</w:t>
                  </w:r>
                </w:p>
              </w:tc>
              <w:tc>
                <w:tcPr>
                  <w:tcW w:w="1276" w:type="dxa"/>
                  <w:tcBorders>
                    <w:top w:val="nil"/>
                    <w:left w:val="nil"/>
                    <w:bottom w:val="single" w:sz="4" w:space="0" w:color="auto"/>
                    <w:right w:val="single" w:sz="4" w:space="0" w:color="auto"/>
                  </w:tcBorders>
                  <w:vAlign w:val="center"/>
                  <w:hideMark/>
                </w:tcPr>
                <w:p w:rsidR="00AA272F" w:rsidRPr="00AA272F" w:rsidRDefault="00AA272F">
                  <w:pPr>
                    <w:jc w:val="center"/>
                    <w:rPr>
                      <w:i/>
                      <w:iCs/>
                      <w:color w:val="000000"/>
                      <w:sz w:val="20"/>
                      <w:szCs w:val="20"/>
                    </w:rPr>
                  </w:pPr>
                  <w:r w:rsidRPr="00AA272F">
                    <w:rPr>
                      <w:i/>
                      <w:iCs/>
                      <w:color w:val="000000"/>
                      <w:sz w:val="20"/>
                      <w:szCs w:val="20"/>
                    </w:rPr>
                    <w:t>0,00</w:t>
                  </w:r>
                </w:p>
              </w:tc>
              <w:tc>
                <w:tcPr>
                  <w:tcW w:w="1276" w:type="dxa"/>
                  <w:tcBorders>
                    <w:top w:val="nil"/>
                    <w:left w:val="nil"/>
                    <w:bottom w:val="single" w:sz="4" w:space="0" w:color="auto"/>
                    <w:right w:val="single" w:sz="4" w:space="0" w:color="auto"/>
                  </w:tcBorders>
                  <w:vAlign w:val="center"/>
                  <w:hideMark/>
                </w:tcPr>
                <w:p w:rsidR="00AA272F" w:rsidRPr="00AA272F" w:rsidRDefault="00AA272F">
                  <w:pPr>
                    <w:jc w:val="center"/>
                    <w:rPr>
                      <w:i/>
                      <w:iCs/>
                      <w:color w:val="000000"/>
                      <w:sz w:val="20"/>
                      <w:szCs w:val="20"/>
                    </w:rPr>
                  </w:pPr>
                  <w:r w:rsidRPr="00AA272F">
                    <w:rPr>
                      <w:i/>
                      <w:iCs/>
                      <w:color w:val="000000"/>
                      <w:sz w:val="20"/>
                      <w:szCs w:val="20"/>
                    </w:rPr>
                    <w:t>0,00</w:t>
                  </w:r>
                </w:p>
              </w:tc>
            </w:tr>
            <w:tr w:rsidR="00AA272F" w:rsidRPr="00AA272F" w:rsidTr="0089305A">
              <w:trPr>
                <w:trHeight w:val="70"/>
              </w:trPr>
              <w:tc>
                <w:tcPr>
                  <w:tcW w:w="709" w:type="dxa"/>
                  <w:tcBorders>
                    <w:top w:val="nil"/>
                    <w:left w:val="single" w:sz="4" w:space="0" w:color="auto"/>
                    <w:bottom w:val="single" w:sz="4" w:space="0" w:color="auto"/>
                    <w:right w:val="single" w:sz="4" w:space="0" w:color="auto"/>
                  </w:tcBorders>
                  <w:vAlign w:val="center"/>
                  <w:hideMark/>
                </w:tcPr>
                <w:p w:rsidR="00AA272F" w:rsidRPr="0081558A" w:rsidRDefault="00AA272F">
                  <w:pPr>
                    <w:jc w:val="center"/>
                    <w:rPr>
                      <w:b/>
                      <w:bCs/>
                      <w:color w:val="000000"/>
                      <w:sz w:val="16"/>
                      <w:szCs w:val="16"/>
                    </w:rPr>
                  </w:pPr>
                  <w:r w:rsidRPr="0081558A">
                    <w:rPr>
                      <w:b/>
                      <w:bCs/>
                      <w:color w:val="000000"/>
                      <w:sz w:val="16"/>
                      <w:szCs w:val="16"/>
                    </w:rPr>
                    <w:t>3.</w:t>
                  </w:r>
                </w:p>
              </w:tc>
              <w:tc>
                <w:tcPr>
                  <w:tcW w:w="7938" w:type="dxa"/>
                  <w:gridSpan w:val="2"/>
                  <w:tcBorders>
                    <w:top w:val="nil"/>
                    <w:left w:val="nil"/>
                    <w:bottom w:val="single" w:sz="4" w:space="0" w:color="auto"/>
                    <w:right w:val="single" w:sz="4" w:space="0" w:color="auto"/>
                  </w:tcBorders>
                  <w:vAlign w:val="center"/>
                  <w:hideMark/>
                </w:tcPr>
                <w:p w:rsidR="00AA272F" w:rsidRPr="00AA272F" w:rsidRDefault="00AA272F">
                  <w:pPr>
                    <w:rPr>
                      <w:b/>
                      <w:bCs/>
                      <w:color w:val="000000"/>
                      <w:sz w:val="20"/>
                      <w:szCs w:val="20"/>
                    </w:rPr>
                  </w:pPr>
                  <w:r w:rsidRPr="00AA272F">
                    <w:rPr>
                      <w:b/>
                      <w:bCs/>
                      <w:color w:val="000000"/>
                      <w:sz w:val="20"/>
                      <w:szCs w:val="20"/>
                    </w:rPr>
                    <w:t xml:space="preserve">Усього витрат </w:t>
                  </w:r>
                </w:p>
              </w:tc>
              <w:tc>
                <w:tcPr>
                  <w:tcW w:w="567" w:type="dxa"/>
                  <w:tcBorders>
                    <w:top w:val="nil"/>
                    <w:left w:val="nil"/>
                    <w:bottom w:val="single" w:sz="4" w:space="0" w:color="auto"/>
                    <w:right w:val="single" w:sz="4" w:space="0" w:color="auto"/>
                  </w:tcBorders>
                  <w:vAlign w:val="center"/>
                  <w:hideMark/>
                </w:tcPr>
                <w:p w:rsidR="00AA272F" w:rsidRPr="00AA272F" w:rsidRDefault="0089305A">
                  <w:pPr>
                    <w:jc w:val="center"/>
                    <w:rPr>
                      <w:b/>
                      <w:bCs/>
                      <w:color w:val="000000"/>
                      <w:sz w:val="20"/>
                      <w:szCs w:val="20"/>
                    </w:rPr>
                  </w:pPr>
                  <w:r>
                    <w:rPr>
                      <w:b/>
                      <w:bCs/>
                      <w:color w:val="000000"/>
                      <w:sz w:val="20"/>
                      <w:szCs w:val="20"/>
                    </w:rPr>
                    <w:t>грн</w:t>
                  </w:r>
                </w:p>
              </w:tc>
              <w:tc>
                <w:tcPr>
                  <w:tcW w:w="1276" w:type="dxa"/>
                  <w:tcBorders>
                    <w:top w:val="nil"/>
                    <w:left w:val="nil"/>
                    <w:bottom w:val="single" w:sz="4" w:space="0" w:color="auto"/>
                    <w:right w:val="single" w:sz="4" w:space="0" w:color="auto"/>
                  </w:tcBorders>
                  <w:vAlign w:val="center"/>
                  <w:hideMark/>
                </w:tcPr>
                <w:p w:rsidR="00AA272F" w:rsidRPr="00AA272F" w:rsidRDefault="00AA272F">
                  <w:pPr>
                    <w:jc w:val="center"/>
                    <w:rPr>
                      <w:b/>
                      <w:bCs/>
                      <w:color w:val="000000"/>
                      <w:sz w:val="20"/>
                      <w:szCs w:val="20"/>
                    </w:rPr>
                  </w:pPr>
                  <w:r w:rsidRPr="00AA272F">
                    <w:rPr>
                      <w:b/>
                      <w:bCs/>
                      <w:color w:val="000000"/>
                      <w:sz w:val="20"/>
                      <w:szCs w:val="20"/>
                    </w:rPr>
                    <w:t>1 187 469,71</w:t>
                  </w:r>
                </w:p>
              </w:tc>
              <w:tc>
                <w:tcPr>
                  <w:tcW w:w="1276" w:type="dxa"/>
                  <w:tcBorders>
                    <w:top w:val="nil"/>
                    <w:left w:val="nil"/>
                    <w:bottom w:val="single" w:sz="4" w:space="0" w:color="auto"/>
                    <w:right w:val="single" w:sz="4" w:space="0" w:color="auto"/>
                  </w:tcBorders>
                  <w:vAlign w:val="center"/>
                  <w:hideMark/>
                </w:tcPr>
                <w:p w:rsidR="00AA272F" w:rsidRPr="00AA272F" w:rsidRDefault="00AA272F">
                  <w:pPr>
                    <w:jc w:val="center"/>
                    <w:rPr>
                      <w:b/>
                      <w:bCs/>
                      <w:color w:val="000000"/>
                      <w:sz w:val="20"/>
                      <w:szCs w:val="20"/>
                    </w:rPr>
                  </w:pPr>
                  <w:r w:rsidRPr="00AA272F">
                    <w:rPr>
                      <w:b/>
                      <w:bCs/>
                      <w:color w:val="000000"/>
                      <w:sz w:val="20"/>
                      <w:szCs w:val="20"/>
                    </w:rPr>
                    <w:t>1 160,77</w:t>
                  </w:r>
                </w:p>
              </w:tc>
            </w:tr>
            <w:tr w:rsidR="00AA272F" w:rsidRPr="00AA272F" w:rsidTr="0089305A">
              <w:trPr>
                <w:trHeight w:val="315"/>
              </w:trPr>
              <w:tc>
                <w:tcPr>
                  <w:tcW w:w="709" w:type="dxa"/>
                  <w:tcBorders>
                    <w:top w:val="nil"/>
                    <w:left w:val="single" w:sz="4" w:space="0" w:color="auto"/>
                    <w:bottom w:val="single" w:sz="4" w:space="0" w:color="auto"/>
                    <w:right w:val="single" w:sz="4" w:space="0" w:color="auto"/>
                  </w:tcBorders>
                  <w:vAlign w:val="center"/>
                  <w:hideMark/>
                </w:tcPr>
                <w:p w:rsidR="00AA272F" w:rsidRPr="0081558A" w:rsidRDefault="00AA272F">
                  <w:pPr>
                    <w:jc w:val="center"/>
                    <w:rPr>
                      <w:b/>
                      <w:bCs/>
                      <w:color w:val="000000"/>
                      <w:sz w:val="16"/>
                      <w:szCs w:val="16"/>
                    </w:rPr>
                  </w:pPr>
                  <w:r w:rsidRPr="0081558A">
                    <w:rPr>
                      <w:b/>
                      <w:bCs/>
                      <w:color w:val="000000"/>
                      <w:sz w:val="16"/>
                      <w:szCs w:val="16"/>
                    </w:rPr>
                    <w:t>4.</w:t>
                  </w:r>
                </w:p>
              </w:tc>
              <w:tc>
                <w:tcPr>
                  <w:tcW w:w="7938" w:type="dxa"/>
                  <w:gridSpan w:val="2"/>
                  <w:tcBorders>
                    <w:top w:val="nil"/>
                    <w:left w:val="nil"/>
                    <w:bottom w:val="single" w:sz="4" w:space="0" w:color="auto"/>
                    <w:right w:val="single" w:sz="4" w:space="0" w:color="auto"/>
                  </w:tcBorders>
                  <w:vAlign w:val="center"/>
                  <w:hideMark/>
                </w:tcPr>
                <w:p w:rsidR="00AA272F" w:rsidRPr="00AA272F" w:rsidRDefault="00AA272F">
                  <w:pPr>
                    <w:rPr>
                      <w:b/>
                      <w:bCs/>
                      <w:color w:val="000000"/>
                      <w:sz w:val="20"/>
                      <w:szCs w:val="20"/>
                    </w:rPr>
                  </w:pPr>
                  <w:r w:rsidRPr="00AA272F">
                    <w:rPr>
                      <w:b/>
                      <w:bCs/>
                      <w:color w:val="000000"/>
                      <w:sz w:val="20"/>
                      <w:szCs w:val="20"/>
                    </w:rPr>
                    <w:t>Вартість теплової енергії за відповіднимим тарифами (без ПДВ)</w:t>
                  </w:r>
                </w:p>
              </w:tc>
              <w:tc>
                <w:tcPr>
                  <w:tcW w:w="567" w:type="dxa"/>
                  <w:tcBorders>
                    <w:top w:val="nil"/>
                    <w:left w:val="nil"/>
                    <w:bottom w:val="single" w:sz="4" w:space="0" w:color="auto"/>
                    <w:right w:val="single" w:sz="4" w:space="0" w:color="auto"/>
                  </w:tcBorders>
                  <w:vAlign w:val="center"/>
                  <w:hideMark/>
                </w:tcPr>
                <w:p w:rsidR="00AA272F" w:rsidRPr="00AA272F" w:rsidRDefault="0089305A">
                  <w:pPr>
                    <w:jc w:val="center"/>
                    <w:rPr>
                      <w:b/>
                      <w:bCs/>
                      <w:color w:val="000000"/>
                      <w:sz w:val="20"/>
                      <w:szCs w:val="20"/>
                    </w:rPr>
                  </w:pPr>
                  <w:r>
                    <w:rPr>
                      <w:b/>
                      <w:bCs/>
                      <w:color w:val="000000"/>
                      <w:sz w:val="20"/>
                      <w:szCs w:val="20"/>
                    </w:rPr>
                    <w:t>грн</w:t>
                  </w:r>
                </w:p>
              </w:tc>
              <w:tc>
                <w:tcPr>
                  <w:tcW w:w="1276" w:type="dxa"/>
                  <w:tcBorders>
                    <w:top w:val="nil"/>
                    <w:left w:val="nil"/>
                    <w:bottom w:val="single" w:sz="4" w:space="0" w:color="auto"/>
                    <w:right w:val="single" w:sz="4" w:space="0" w:color="auto"/>
                  </w:tcBorders>
                  <w:vAlign w:val="center"/>
                  <w:hideMark/>
                </w:tcPr>
                <w:p w:rsidR="00AA272F" w:rsidRPr="00AA272F" w:rsidRDefault="00AA272F">
                  <w:pPr>
                    <w:jc w:val="center"/>
                    <w:rPr>
                      <w:b/>
                      <w:bCs/>
                      <w:color w:val="000000"/>
                      <w:sz w:val="20"/>
                      <w:szCs w:val="20"/>
                    </w:rPr>
                  </w:pPr>
                  <w:r w:rsidRPr="00AA272F">
                    <w:rPr>
                      <w:b/>
                      <w:bCs/>
                      <w:color w:val="000000"/>
                      <w:sz w:val="20"/>
                      <w:szCs w:val="20"/>
                    </w:rPr>
                    <w:t>1 187 469,71</w:t>
                  </w:r>
                </w:p>
              </w:tc>
              <w:tc>
                <w:tcPr>
                  <w:tcW w:w="1276" w:type="dxa"/>
                  <w:tcBorders>
                    <w:top w:val="nil"/>
                    <w:left w:val="nil"/>
                    <w:bottom w:val="single" w:sz="4" w:space="0" w:color="auto"/>
                    <w:right w:val="single" w:sz="4" w:space="0" w:color="auto"/>
                  </w:tcBorders>
                  <w:vAlign w:val="center"/>
                  <w:hideMark/>
                </w:tcPr>
                <w:p w:rsidR="00AA272F" w:rsidRPr="00AA272F" w:rsidRDefault="00AA272F">
                  <w:pPr>
                    <w:jc w:val="center"/>
                    <w:rPr>
                      <w:b/>
                      <w:bCs/>
                      <w:color w:val="000000"/>
                      <w:sz w:val="20"/>
                      <w:szCs w:val="20"/>
                    </w:rPr>
                  </w:pPr>
                  <w:r w:rsidRPr="00AA272F">
                    <w:rPr>
                      <w:b/>
                      <w:bCs/>
                      <w:color w:val="000000"/>
                      <w:sz w:val="20"/>
                      <w:szCs w:val="20"/>
                    </w:rPr>
                    <w:t> </w:t>
                  </w:r>
                </w:p>
              </w:tc>
            </w:tr>
            <w:tr w:rsidR="00AA272F" w:rsidRPr="00AA272F" w:rsidTr="0089305A">
              <w:trPr>
                <w:trHeight w:val="70"/>
              </w:trPr>
              <w:tc>
                <w:tcPr>
                  <w:tcW w:w="709" w:type="dxa"/>
                  <w:tcBorders>
                    <w:top w:val="nil"/>
                    <w:left w:val="single" w:sz="4" w:space="0" w:color="auto"/>
                    <w:bottom w:val="single" w:sz="4" w:space="0" w:color="auto"/>
                    <w:right w:val="single" w:sz="4" w:space="0" w:color="auto"/>
                  </w:tcBorders>
                  <w:vAlign w:val="center"/>
                  <w:hideMark/>
                </w:tcPr>
                <w:p w:rsidR="00AA272F" w:rsidRPr="0081558A" w:rsidRDefault="00AA272F">
                  <w:pPr>
                    <w:jc w:val="center"/>
                    <w:rPr>
                      <w:b/>
                      <w:bCs/>
                      <w:color w:val="000000"/>
                      <w:sz w:val="16"/>
                      <w:szCs w:val="16"/>
                    </w:rPr>
                  </w:pPr>
                  <w:r w:rsidRPr="0081558A">
                    <w:rPr>
                      <w:b/>
                      <w:bCs/>
                      <w:color w:val="000000"/>
                      <w:sz w:val="16"/>
                      <w:szCs w:val="16"/>
                    </w:rPr>
                    <w:t>5.</w:t>
                  </w:r>
                </w:p>
              </w:tc>
              <w:tc>
                <w:tcPr>
                  <w:tcW w:w="7797" w:type="dxa"/>
                  <w:tcBorders>
                    <w:top w:val="nil"/>
                    <w:left w:val="nil"/>
                    <w:bottom w:val="single" w:sz="4" w:space="0" w:color="auto"/>
                    <w:right w:val="single" w:sz="4" w:space="0" w:color="auto"/>
                  </w:tcBorders>
                  <w:vAlign w:val="center"/>
                  <w:hideMark/>
                </w:tcPr>
                <w:p w:rsidR="00AA272F" w:rsidRPr="00AA272F" w:rsidRDefault="00AA272F">
                  <w:pPr>
                    <w:rPr>
                      <w:b/>
                      <w:bCs/>
                      <w:color w:val="000000"/>
                      <w:sz w:val="20"/>
                      <w:szCs w:val="20"/>
                    </w:rPr>
                  </w:pPr>
                  <w:r w:rsidRPr="00AA272F">
                    <w:rPr>
                      <w:b/>
                      <w:bCs/>
                      <w:color w:val="000000"/>
                      <w:sz w:val="20"/>
                      <w:szCs w:val="20"/>
                    </w:rPr>
                    <w:t>Кількість Гкал  для постачання теплової енергії</w:t>
                  </w:r>
                </w:p>
              </w:tc>
              <w:tc>
                <w:tcPr>
                  <w:tcW w:w="708" w:type="dxa"/>
                  <w:gridSpan w:val="2"/>
                  <w:tcBorders>
                    <w:top w:val="nil"/>
                    <w:left w:val="nil"/>
                    <w:bottom w:val="single" w:sz="4" w:space="0" w:color="auto"/>
                    <w:right w:val="single" w:sz="4" w:space="0" w:color="auto"/>
                  </w:tcBorders>
                  <w:vAlign w:val="center"/>
                  <w:hideMark/>
                </w:tcPr>
                <w:p w:rsidR="00AA272F" w:rsidRPr="0081558A" w:rsidRDefault="00AA272F">
                  <w:pPr>
                    <w:jc w:val="center"/>
                    <w:rPr>
                      <w:b/>
                      <w:bCs/>
                      <w:color w:val="000000"/>
                      <w:sz w:val="16"/>
                      <w:szCs w:val="16"/>
                    </w:rPr>
                  </w:pPr>
                  <w:r w:rsidRPr="0081558A">
                    <w:rPr>
                      <w:b/>
                      <w:bCs/>
                      <w:color w:val="000000"/>
                      <w:sz w:val="16"/>
                      <w:szCs w:val="16"/>
                    </w:rPr>
                    <w:t>Гкал</w:t>
                  </w:r>
                </w:p>
              </w:tc>
              <w:tc>
                <w:tcPr>
                  <w:tcW w:w="1276" w:type="dxa"/>
                  <w:tcBorders>
                    <w:top w:val="nil"/>
                    <w:left w:val="nil"/>
                    <w:bottom w:val="single" w:sz="4" w:space="0" w:color="auto"/>
                    <w:right w:val="single" w:sz="4" w:space="0" w:color="auto"/>
                  </w:tcBorders>
                  <w:vAlign w:val="center"/>
                  <w:hideMark/>
                </w:tcPr>
                <w:p w:rsidR="00AA272F" w:rsidRPr="00AA272F" w:rsidRDefault="00AA272F">
                  <w:pPr>
                    <w:jc w:val="center"/>
                    <w:rPr>
                      <w:b/>
                      <w:bCs/>
                      <w:color w:val="000000"/>
                      <w:sz w:val="20"/>
                      <w:szCs w:val="20"/>
                    </w:rPr>
                  </w:pPr>
                  <w:r w:rsidRPr="00AA272F">
                    <w:rPr>
                      <w:b/>
                      <w:bCs/>
                      <w:color w:val="000000"/>
                      <w:sz w:val="20"/>
                      <w:szCs w:val="20"/>
                    </w:rPr>
                    <w:t>1 023,00</w:t>
                  </w:r>
                </w:p>
              </w:tc>
              <w:tc>
                <w:tcPr>
                  <w:tcW w:w="1276" w:type="dxa"/>
                  <w:tcBorders>
                    <w:top w:val="nil"/>
                    <w:left w:val="nil"/>
                    <w:bottom w:val="single" w:sz="4" w:space="0" w:color="auto"/>
                    <w:right w:val="single" w:sz="4" w:space="0" w:color="auto"/>
                  </w:tcBorders>
                  <w:vAlign w:val="center"/>
                  <w:hideMark/>
                </w:tcPr>
                <w:p w:rsidR="00AA272F" w:rsidRPr="00AA272F" w:rsidRDefault="00AA272F">
                  <w:pPr>
                    <w:jc w:val="center"/>
                    <w:rPr>
                      <w:b/>
                      <w:bCs/>
                      <w:color w:val="000000"/>
                      <w:sz w:val="20"/>
                      <w:szCs w:val="20"/>
                    </w:rPr>
                  </w:pPr>
                  <w:r w:rsidRPr="00AA272F">
                    <w:rPr>
                      <w:b/>
                      <w:bCs/>
                      <w:color w:val="000000"/>
                      <w:sz w:val="20"/>
                      <w:szCs w:val="20"/>
                    </w:rPr>
                    <w:t> </w:t>
                  </w:r>
                </w:p>
              </w:tc>
            </w:tr>
            <w:tr w:rsidR="00AA272F" w:rsidRPr="00AA272F" w:rsidTr="0089305A">
              <w:trPr>
                <w:trHeight w:val="315"/>
              </w:trPr>
              <w:tc>
                <w:tcPr>
                  <w:tcW w:w="709" w:type="dxa"/>
                  <w:tcBorders>
                    <w:top w:val="nil"/>
                    <w:left w:val="single" w:sz="4" w:space="0" w:color="auto"/>
                    <w:bottom w:val="single" w:sz="4" w:space="0" w:color="auto"/>
                    <w:right w:val="single" w:sz="4" w:space="0" w:color="auto"/>
                  </w:tcBorders>
                  <w:vAlign w:val="center"/>
                  <w:hideMark/>
                </w:tcPr>
                <w:p w:rsidR="00AA272F" w:rsidRPr="0081558A" w:rsidRDefault="00AA272F">
                  <w:pPr>
                    <w:jc w:val="center"/>
                    <w:rPr>
                      <w:b/>
                      <w:bCs/>
                      <w:color w:val="000000"/>
                      <w:sz w:val="16"/>
                      <w:szCs w:val="16"/>
                    </w:rPr>
                  </w:pPr>
                  <w:r w:rsidRPr="0081558A">
                    <w:rPr>
                      <w:b/>
                      <w:bCs/>
                      <w:color w:val="000000"/>
                      <w:sz w:val="16"/>
                      <w:szCs w:val="16"/>
                    </w:rPr>
                    <w:t>6.</w:t>
                  </w:r>
                </w:p>
              </w:tc>
              <w:tc>
                <w:tcPr>
                  <w:tcW w:w="7797" w:type="dxa"/>
                  <w:tcBorders>
                    <w:top w:val="nil"/>
                    <w:left w:val="nil"/>
                    <w:bottom w:val="single" w:sz="4" w:space="0" w:color="auto"/>
                    <w:right w:val="single" w:sz="4" w:space="0" w:color="auto"/>
                  </w:tcBorders>
                  <w:vAlign w:val="center"/>
                  <w:hideMark/>
                </w:tcPr>
                <w:p w:rsidR="00AA272F" w:rsidRPr="00AA272F" w:rsidRDefault="00AA272F">
                  <w:pPr>
                    <w:rPr>
                      <w:b/>
                      <w:bCs/>
                      <w:color w:val="000000"/>
                      <w:sz w:val="20"/>
                      <w:szCs w:val="20"/>
                    </w:rPr>
                  </w:pPr>
                  <w:r w:rsidRPr="00AA272F">
                    <w:rPr>
                      <w:b/>
                      <w:bCs/>
                      <w:color w:val="000000"/>
                      <w:sz w:val="20"/>
                      <w:szCs w:val="20"/>
                    </w:rPr>
                    <w:t>Тариф на послуги з постачання теплової енергії без ПДВ</w:t>
                  </w:r>
                </w:p>
              </w:tc>
              <w:tc>
                <w:tcPr>
                  <w:tcW w:w="708" w:type="dxa"/>
                  <w:gridSpan w:val="2"/>
                  <w:tcBorders>
                    <w:top w:val="nil"/>
                    <w:left w:val="nil"/>
                    <w:bottom w:val="single" w:sz="4" w:space="0" w:color="auto"/>
                    <w:right w:val="single" w:sz="4" w:space="0" w:color="auto"/>
                  </w:tcBorders>
                  <w:vAlign w:val="center"/>
                  <w:hideMark/>
                </w:tcPr>
                <w:p w:rsidR="00AA272F" w:rsidRPr="0081558A" w:rsidRDefault="00AA272F">
                  <w:pPr>
                    <w:jc w:val="center"/>
                    <w:rPr>
                      <w:b/>
                      <w:bCs/>
                      <w:color w:val="000000"/>
                      <w:sz w:val="16"/>
                      <w:szCs w:val="16"/>
                    </w:rPr>
                  </w:pPr>
                  <w:r w:rsidRPr="0081558A">
                    <w:rPr>
                      <w:b/>
                      <w:bCs/>
                      <w:color w:val="000000"/>
                      <w:sz w:val="16"/>
                      <w:szCs w:val="16"/>
                    </w:rPr>
                    <w:t>грн./Гкал</w:t>
                  </w:r>
                </w:p>
              </w:tc>
              <w:tc>
                <w:tcPr>
                  <w:tcW w:w="1276" w:type="dxa"/>
                  <w:tcBorders>
                    <w:top w:val="nil"/>
                    <w:left w:val="nil"/>
                    <w:bottom w:val="single" w:sz="4" w:space="0" w:color="auto"/>
                    <w:right w:val="single" w:sz="4" w:space="0" w:color="auto"/>
                  </w:tcBorders>
                  <w:vAlign w:val="center"/>
                  <w:hideMark/>
                </w:tcPr>
                <w:p w:rsidR="00AA272F" w:rsidRPr="00AA272F" w:rsidRDefault="00AA272F">
                  <w:pPr>
                    <w:jc w:val="center"/>
                    <w:rPr>
                      <w:b/>
                      <w:bCs/>
                      <w:color w:val="000000"/>
                      <w:sz w:val="20"/>
                      <w:szCs w:val="20"/>
                    </w:rPr>
                  </w:pPr>
                  <w:r w:rsidRPr="00AA272F">
                    <w:rPr>
                      <w:b/>
                      <w:bCs/>
                      <w:color w:val="000000"/>
                      <w:sz w:val="20"/>
                      <w:szCs w:val="20"/>
                    </w:rPr>
                    <w:t>1 160,77</w:t>
                  </w:r>
                </w:p>
              </w:tc>
              <w:tc>
                <w:tcPr>
                  <w:tcW w:w="1276" w:type="dxa"/>
                  <w:tcBorders>
                    <w:top w:val="nil"/>
                    <w:left w:val="nil"/>
                    <w:bottom w:val="single" w:sz="4" w:space="0" w:color="auto"/>
                    <w:right w:val="single" w:sz="4" w:space="0" w:color="auto"/>
                  </w:tcBorders>
                  <w:vAlign w:val="center"/>
                  <w:hideMark/>
                </w:tcPr>
                <w:p w:rsidR="00AA272F" w:rsidRPr="00AA272F" w:rsidRDefault="00AA272F">
                  <w:pPr>
                    <w:jc w:val="center"/>
                    <w:rPr>
                      <w:b/>
                      <w:bCs/>
                      <w:color w:val="000000"/>
                      <w:sz w:val="20"/>
                      <w:szCs w:val="20"/>
                    </w:rPr>
                  </w:pPr>
                  <w:r w:rsidRPr="00AA272F">
                    <w:rPr>
                      <w:b/>
                      <w:bCs/>
                      <w:color w:val="000000"/>
                      <w:sz w:val="20"/>
                      <w:szCs w:val="20"/>
                    </w:rPr>
                    <w:t> </w:t>
                  </w:r>
                </w:p>
              </w:tc>
            </w:tr>
            <w:tr w:rsidR="00AA272F" w:rsidRPr="00AA272F" w:rsidTr="0089305A">
              <w:trPr>
                <w:trHeight w:val="315"/>
              </w:trPr>
              <w:tc>
                <w:tcPr>
                  <w:tcW w:w="709" w:type="dxa"/>
                  <w:tcBorders>
                    <w:top w:val="nil"/>
                    <w:left w:val="single" w:sz="4" w:space="0" w:color="auto"/>
                    <w:bottom w:val="single" w:sz="4" w:space="0" w:color="auto"/>
                    <w:right w:val="single" w:sz="4" w:space="0" w:color="auto"/>
                  </w:tcBorders>
                  <w:shd w:val="clear" w:color="auto" w:fill="00FF00"/>
                  <w:vAlign w:val="center"/>
                  <w:hideMark/>
                </w:tcPr>
                <w:p w:rsidR="00AA272F" w:rsidRPr="0081558A" w:rsidRDefault="00AA272F">
                  <w:pPr>
                    <w:jc w:val="center"/>
                    <w:rPr>
                      <w:b/>
                      <w:bCs/>
                      <w:color w:val="000000"/>
                      <w:sz w:val="16"/>
                      <w:szCs w:val="16"/>
                    </w:rPr>
                  </w:pPr>
                  <w:r w:rsidRPr="0081558A">
                    <w:rPr>
                      <w:b/>
                      <w:bCs/>
                      <w:color w:val="000000"/>
                      <w:sz w:val="16"/>
                      <w:szCs w:val="16"/>
                    </w:rPr>
                    <w:t>7.</w:t>
                  </w:r>
                </w:p>
              </w:tc>
              <w:tc>
                <w:tcPr>
                  <w:tcW w:w="7797" w:type="dxa"/>
                  <w:tcBorders>
                    <w:top w:val="nil"/>
                    <w:left w:val="nil"/>
                    <w:bottom w:val="single" w:sz="4" w:space="0" w:color="auto"/>
                    <w:right w:val="single" w:sz="4" w:space="0" w:color="auto"/>
                  </w:tcBorders>
                  <w:shd w:val="clear" w:color="auto" w:fill="00FF00"/>
                  <w:vAlign w:val="center"/>
                  <w:hideMark/>
                </w:tcPr>
                <w:p w:rsidR="00AA272F" w:rsidRPr="00AA272F" w:rsidRDefault="00AA272F">
                  <w:pPr>
                    <w:rPr>
                      <w:b/>
                      <w:bCs/>
                      <w:color w:val="000000"/>
                      <w:sz w:val="20"/>
                      <w:szCs w:val="20"/>
                    </w:rPr>
                  </w:pPr>
                  <w:r w:rsidRPr="00AA272F">
                    <w:rPr>
                      <w:b/>
                      <w:bCs/>
                      <w:color w:val="000000"/>
                      <w:sz w:val="20"/>
                      <w:szCs w:val="20"/>
                    </w:rPr>
                    <w:t>Тариф на послуги з постачання теплової енергії з ПДВ</w:t>
                  </w:r>
                </w:p>
              </w:tc>
              <w:tc>
                <w:tcPr>
                  <w:tcW w:w="708" w:type="dxa"/>
                  <w:gridSpan w:val="2"/>
                  <w:tcBorders>
                    <w:top w:val="nil"/>
                    <w:left w:val="nil"/>
                    <w:bottom w:val="single" w:sz="4" w:space="0" w:color="auto"/>
                    <w:right w:val="single" w:sz="4" w:space="0" w:color="auto"/>
                  </w:tcBorders>
                  <w:shd w:val="clear" w:color="auto" w:fill="00FF00"/>
                  <w:vAlign w:val="center"/>
                  <w:hideMark/>
                </w:tcPr>
                <w:p w:rsidR="00AA272F" w:rsidRPr="0081558A" w:rsidRDefault="00AA272F">
                  <w:pPr>
                    <w:jc w:val="center"/>
                    <w:rPr>
                      <w:b/>
                      <w:bCs/>
                      <w:color w:val="000000"/>
                      <w:sz w:val="16"/>
                      <w:szCs w:val="16"/>
                    </w:rPr>
                  </w:pPr>
                  <w:r w:rsidRPr="0081558A">
                    <w:rPr>
                      <w:b/>
                      <w:bCs/>
                      <w:color w:val="000000"/>
                      <w:sz w:val="16"/>
                      <w:szCs w:val="16"/>
                    </w:rPr>
                    <w:t>грн./Гкал</w:t>
                  </w:r>
                </w:p>
              </w:tc>
              <w:tc>
                <w:tcPr>
                  <w:tcW w:w="1276" w:type="dxa"/>
                  <w:tcBorders>
                    <w:top w:val="nil"/>
                    <w:left w:val="nil"/>
                    <w:bottom w:val="single" w:sz="4" w:space="0" w:color="auto"/>
                    <w:right w:val="single" w:sz="4" w:space="0" w:color="auto"/>
                  </w:tcBorders>
                  <w:shd w:val="clear" w:color="auto" w:fill="00FF00"/>
                  <w:vAlign w:val="center"/>
                  <w:hideMark/>
                </w:tcPr>
                <w:p w:rsidR="00AA272F" w:rsidRPr="00AA272F" w:rsidRDefault="00AA272F">
                  <w:pPr>
                    <w:jc w:val="center"/>
                    <w:rPr>
                      <w:b/>
                      <w:bCs/>
                      <w:color w:val="000000"/>
                      <w:sz w:val="20"/>
                      <w:szCs w:val="20"/>
                    </w:rPr>
                  </w:pPr>
                  <w:r w:rsidRPr="00AA272F">
                    <w:rPr>
                      <w:b/>
                      <w:bCs/>
                      <w:color w:val="000000"/>
                      <w:sz w:val="20"/>
                      <w:szCs w:val="20"/>
                    </w:rPr>
                    <w:t>1 392,93</w:t>
                  </w:r>
                </w:p>
              </w:tc>
              <w:tc>
                <w:tcPr>
                  <w:tcW w:w="1276" w:type="dxa"/>
                  <w:tcBorders>
                    <w:top w:val="nil"/>
                    <w:left w:val="nil"/>
                    <w:bottom w:val="single" w:sz="4" w:space="0" w:color="auto"/>
                    <w:right w:val="single" w:sz="4" w:space="0" w:color="auto"/>
                  </w:tcBorders>
                  <w:shd w:val="clear" w:color="auto" w:fill="00FF00"/>
                  <w:vAlign w:val="center"/>
                  <w:hideMark/>
                </w:tcPr>
                <w:p w:rsidR="00AA272F" w:rsidRPr="00AA272F" w:rsidRDefault="00AA272F">
                  <w:pPr>
                    <w:jc w:val="center"/>
                    <w:rPr>
                      <w:b/>
                      <w:bCs/>
                      <w:color w:val="000000"/>
                      <w:sz w:val="20"/>
                      <w:szCs w:val="20"/>
                    </w:rPr>
                  </w:pPr>
                  <w:r w:rsidRPr="00AA272F">
                    <w:rPr>
                      <w:b/>
                      <w:bCs/>
                      <w:color w:val="000000"/>
                      <w:sz w:val="20"/>
                      <w:szCs w:val="20"/>
                    </w:rPr>
                    <w:t> </w:t>
                  </w:r>
                </w:p>
              </w:tc>
            </w:tr>
            <w:tr w:rsidR="00AA272F" w:rsidRPr="00AA272F" w:rsidTr="0089305A">
              <w:trPr>
                <w:trHeight w:val="225"/>
              </w:trPr>
              <w:tc>
                <w:tcPr>
                  <w:tcW w:w="709" w:type="dxa"/>
                  <w:vAlign w:val="center"/>
                </w:tcPr>
                <w:p w:rsidR="00AA272F" w:rsidRPr="00AA272F" w:rsidRDefault="00AA272F">
                  <w:pPr>
                    <w:jc w:val="center"/>
                    <w:rPr>
                      <w:color w:val="000000"/>
                      <w:sz w:val="20"/>
                      <w:szCs w:val="20"/>
                    </w:rPr>
                  </w:pPr>
                </w:p>
              </w:tc>
              <w:tc>
                <w:tcPr>
                  <w:tcW w:w="7938" w:type="dxa"/>
                  <w:gridSpan w:val="2"/>
                  <w:vAlign w:val="center"/>
                </w:tcPr>
                <w:p w:rsidR="00AA272F" w:rsidRPr="00AA272F" w:rsidRDefault="00AA272F">
                  <w:pPr>
                    <w:rPr>
                      <w:color w:val="000000"/>
                      <w:sz w:val="20"/>
                      <w:szCs w:val="20"/>
                    </w:rPr>
                  </w:pPr>
                </w:p>
              </w:tc>
              <w:tc>
                <w:tcPr>
                  <w:tcW w:w="567" w:type="dxa"/>
                  <w:vAlign w:val="center"/>
                </w:tcPr>
                <w:p w:rsidR="00AA272F" w:rsidRPr="00AA272F" w:rsidRDefault="00AA272F">
                  <w:pPr>
                    <w:jc w:val="center"/>
                    <w:rPr>
                      <w:color w:val="000000"/>
                      <w:sz w:val="20"/>
                      <w:szCs w:val="20"/>
                    </w:rPr>
                  </w:pPr>
                </w:p>
              </w:tc>
              <w:tc>
                <w:tcPr>
                  <w:tcW w:w="1276" w:type="dxa"/>
                  <w:vAlign w:val="center"/>
                </w:tcPr>
                <w:p w:rsidR="00AA272F" w:rsidRPr="00AA272F" w:rsidRDefault="00AA272F">
                  <w:pPr>
                    <w:jc w:val="center"/>
                    <w:rPr>
                      <w:color w:val="000000"/>
                      <w:sz w:val="20"/>
                      <w:szCs w:val="20"/>
                    </w:rPr>
                  </w:pPr>
                </w:p>
              </w:tc>
              <w:tc>
                <w:tcPr>
                  <w:tcW w:w="1276" w:type="dxa"/>
                  <w:vAlign w:val="center"/>
                </w:tcPr>
                <w:p w:rsidR="00AA272F" w:rsidRPr="00AA272F" w:rsidRDefault="00AA272F">
                  <w:pPr>
                    <w:jc w:val="center"/>
                    <w:rPr>
                      <w:color w:val="000000"/>
                      <w:sz w:val="20"/>
                      <w:szCs w:val="20"/>
                    </w:rPr>
                  </w:pPr>
                </w:p>
              </w:tc>
            </w:tr>
          </w:tbl>
          <w:p w:rsidR="00AA272F" w:rsidRPr="00AA272F" w:rsidRDefault="00AA272F">
            <w:pPr>
              <w:jc w:val="center"/>
              <w:rPr>
                <w:b/>
                <w:bCs/>
                <w:color w:val="000000"/>
                <w:sz w:val="20"/>
                <w:szCs w:val="20"/>
                <w:lang w:val="uk-UA" w:eastAsia="uk-UA"/>
              </w:rPr>
            </w:pPr>
          </w:p>
        </w:tc>
      </w:tr>
      <w:tr w:rsidR="00AA272F" w:rsidTr="0089305A">
        <w:trPr>
          <w:gridAfter w:val="1"/>
          <w:wAfter w:w="378" w:type="dxa"/>
          <w:trHeight w:val="80"/>
        </w:trPr>
        <w:tc>
          <w:tcPr>
            <w:tcW w:w="11649" w:type="dxa"/>
            <w:gridSpan w:val="8"/>
            <w:noWrap/>
            <w:vAlign w:val="center"/>
          </w:tcPr>
          <w:p w:rsidR="00AA272F" w:rsidRPr="00AA272F" w:rsidRDefault="00AA272F" w:rsidP="0089305A">
            <w:pPr>
              <w:jc w:val="center"/>
              <w:rPr>
                <w:sz w:val="20"/>
                <w:szCs w:val="20"/>
              </w:rPr>
            </w:pPr>
          </w:p>
        </w:tc>
      </w:tr>
      <w:tr w:rsidR="00AA272F" w:rsidTr="0089305A">
        <w:tblPrEx>
          <w:tblCellMar>
            <w:left w:w="108" w:type="dxa"/>
            <w:right w:w="108" w:type="dxa"/>
          </w:tblCellMar>
        </w:tblPrEx>
        <w:trPr>
          <w:gridBefore w:val="1"/>
          <w:gridAfter w:val="1"/>
          <w:wBefore w:w="108" w:type="dxa"/>
          <w:wAfter w:w="378" w:type="dxa"/>
          <w:trHeight w:val="480"/>
        </w:trPr>
        <w:tc>
          <w:tcPr>
            <w:tcW w:w="11541" w:type="dxa"/>
            <w:gridSpan w:val="7"/>
            <w:noWrap/>
            <w:vAlign w:val="center"/>
            <w:hideMark/>
          </w:tcPr>
          <w:p w:rsidR="00AA272F" w:rsidRDefault="00AA272F" w:rsidP="0089305A">
            <w:pPr>
              <w:jc w:val="center"/>
              <w:rPr>
                <w:b/>
                <w:bCs/>
                <w:color w:val="000000"/>
              </w:rPr>
            </w:pPr>
            <w:r>
              <w:rPr>
                <w:b/>
                <w:bCs/>
                <w:color w:val="000000"/>
                <w:lang w:val="uk-UA"/>
              </w:rPr>
              <w:t>Р</w:t>
            </w:r>
            <w:r>
              <w:rPr>
                <w:b/>
                <w:bCs/>
                <w:color w:val="000000"/>
              </w:rPr>
              <w:t>ОЗРАХУНОК</w:t>
            </w:r>
          </w:p>
        </w:tc>
      </w:tr>
      <w:tr w:rsidR="00AA272F" w:rsidRPr="00AA272F" w:rsidTr="0089305A">
        <w:tblPrEx>
          <w:tblCellMar>
            <w:left w:w="108" w:type="dxa"/>
            <w:right w:w="108" w:type="dxa"/>
          </w:tblCellMar>
        </w:tblPrEx>
        <w:trPr>
          <w:gridBefore w:val="1"/>
          <w:gridAfter w:val="1"/>
          <w:wBefore w:w="108" w:type="dxa"/>
          <w:wAfter w:w="378" w:type="dxa"/>
          <w:trHeight w:val="615"/>
        </w:trPr>
        <w:tc>
          <w:tcPr>
            <w:tcW w:w="11541" w:type="dxa"/>
            <w:gridSpan w:val="7"/>
            <w:vAlign w:val="center"/>
            <w:hideMark/>
          </w:tcPr>
          <w:p w:rsidR="00AA272F" w:rsidRDefault="00AA272F" w:rsidP="0089305A">
            <w:pPr>
              <w:jc w:val="center"/>
              <w:rPr>
                <w:b/>
                <w:bCs/>
                <w:color w:val="000000"/>
              </w:rPr>
            </w:pPr>
            <w:r>
              <w:rPr>
                <w:b/>
                <w:bCs/>
                <w:color w:val="000000"/>
              </w:rPr>
              <w:t>планової вартості надання послуги з постачання гарячої води будинку №13 м-ну "Сонячний" м. Новодністровськ</w:t>
            </w:r>
          </w:p>
        </w:tc>
      </w:tr>
      <w:tr w:rsidR="00AA272F" w:rsidTr="0089305A">
        <w:tblPrEx>
          <w:tblCellMar>
            <w:left w:w="108" w:type="dxa"/>
            <w:right w:w="108" w:type="dxa"/>
          </w:tblCellMar>
        </w:tblPrEx>
        <w:trPr>
          <w:gridBefore w:val="1"/>
          <w:wBefore w:w="108" w:type="dxa"/>
          <w:trHeight w:val="297"/>
        </w:trPr>
        <w:tc>
          <w:tcPr>
            <w:tcW w:w="578" w:type="dxa"/>
            <w:vMerge w:val="restart"/>
            <w:tcBorders>
              <w:top w:val="single" w:sz="4" w:space="0" w:color="auto"/>
              <w:left w:val="single" w:sz="4" w:space="0" w:color="auto"/>
              <w:bottom w:val="single" w:sz="4" w:space="0" w:color="auto"/>
              <w:right w:val="single" w:sz="4" w:space="0" w:color="auto"/>
            </w:tcBorders>
            <w:vAlign w:val="center"/>
            <w:hideMark/>
          </w:tcPr>
          <w:p w:rsidR="00AA272F" w:rsidRPr="0081558A" w:rsidRDefault="00AA272F">
            <w:pPr>
              <w:jc w:val="center"/>
              <w:rPr>
                <w:color w:val="000000"/>
                <w:sz w:val="16"/>
                <w:szCs w:val="16"/>
              </w:rPr>
            </w:pPr>
            <w:r w:rsidRPr="0081558A">
              <w:rPr>
                <w:color w:val="000000"/>
                <w:sz w:val="16"/>
                <w:szCs w:val="16"/>
              </w:rPr>
              <w:t>№ п/п</w:t>
            </w:r>
          </w:p>
        </w:tc>
        <w:tc>
          <w:tcPr>
            <w:tcW w:w="82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A272F" w:rsidRPr="00AA272F" w:rsidRDefault="00AA272F">
            <w:pPr>
              <w:jc w:val="center"/>
              <w:rPr>
                <w:color w:val="000000"/>
                <w:sz w:val="20"/>
                <w:szCs w:val="20"/>
              </w:rPr>
            </w:pPr>
            <w:r w:rsidRPr="00AA272F">
              <w:rPr>
                <w:color w:val="000000"/>
                <w:sz w:val="20"/>
                <w:szCs w:val="20"/>
              </w:rPr>
              <w:t>Показник</w:t>
            </w:r>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A272F" w:rsidRPr="0081558A" w:rsidRDefault="00AA272F">
            <w:pPr>
              <w:jc w:val="center"/>
              <w:rPr>
                <w:color w:val="000000"/>
                <w:sz w:val="16"/>
                <w:szCs w:val="16"/>
              </w:rPr>
            </w:pPr>
            <w:r w:rsidRPr="0081558A">
              <w:rPr>
                <w:color w:val="000000"/>
                <w:sz w:val="16"/>
                <w:szCs w:val="16"/>
              </w:rPr>
              <w:t>Од. виміру</w:t>
            </w:r>
          </w:p>
        </w:tc>
        <w:tc>
          <w:tcPr>
            <w:tcW w:w="2410" w:type="dxa"/>
            <w:gridSpan w:val="3"/>
            <w:tcBorders>
              <w:top w:val="single" w:sz="4" w:space="0" w:color="auto"/>
              <w:left w:val="nil"/>
              <w:bottom w:val="single" w:sz="4" w:space="0" w:color="auto"/>
              <w:right w:val="single" w:sz="4" w:space="0" w:color="auto"/>
            </w:tcBorders>
            <w:vAlign w:val="center"/>
            <w:hideMark/>
          </w:tcPr>
          <w:p w:rsidR="00AA272F" w:rsidRPr="00AA272F" w:rsidRDefault="00AA272F">
            <w:pPr>
              <w:jc w:val="center"/>
              <w:rPr>
                <w:color w:val="000000"/>
                <w:sz w:val="20"/>
                <w:szCs w:val="20"/>
              </w:rPr>
            </w:pPr>
            <w:r w:rsidRPr="00AA272F">
              <w:rPr>
                <w:color w:val="000000"/>
                <w:sz w:val="20"/>
                <w:szCs w:val="20"/>
              </w:rPr>
              <w:t>Плановий період</w:t>
            </w:r>
          </w:p>
        </w:tc>
      </w:tr>
      <w:tr w:rsidR="00AA272F" w:rsidTr="0089305A">
        <w:tblPrEx>
          <w:tblCellMar>
            <w:left w:w="108" w:type="dxa"/>
            <w:right w:w="108" w:type="dxa"/>
          </w:tblCellMar>
        </w:tblPrEx>
        <w:trPr>
          <w:gridBefore w:val="1"/>
          <w:wBefore w:w="108" w:type="dxa"/>
          <w:trHeight w:val="630"/>
        </w:trPr>
        <w:tc>
          <w:tcPr>
            <w:tcW w:w="578" w:type="dxa"/>
            <w:vMerge/>
            <w:tcBorders>
              <w:top w:val="single" w:sz="4" w:space="0" w:color="auto"/>
              <w:left w:val="single" w:sz="4" w:space="0" w:color="auto"/>
              <w:bottom w:val="single" w:sz="4" w:space="0" w:color="auto"/>
              <w:right w:val="single" w:sz="4" w:space="0" w:color="auto"/>
            </w:tcBorders>
            <w:vAlign w:val="center"/>
            <w:hideMark/>
          </w:tcPr>
          <w:p w:rsidR="00AA272F" w:rsidRPr="0081558A" w:rsidRDefault="00AA272F">
            <w:pPr>
              <w:rPr>
                <w:color w:val="000000"/>
                <w:sz w:val="16"/>
                <w:szCs w:val="16"/>
                <w:lang w:val="uk-UA" w:eastAsia="uk-UA"/>
              </w:rPr>
            </w:pPr>
          </w:p>
        </w:tc>
        <w:tc>
          <w:tcPr>
            <w:tcW w:w="8222" w:type="dxa"/>
            <w:gridSpan w:val="2"/>
            <w:vMerge/>
            <w:tcBorders>
              <w:top w:val="single" w:sz="4" w:space="0" w:color="auto"/>
              <w:left w:val="single" w:sz="4" w:space="0" w:color="auto"/>
              <w:bottom w:val="single" w:sz="4" w:space="0" w:color="auto"/>
              <w:right w:val="single" w:sz="4" w:space="0" w:color="auto"/>
            </w:tcBorders>
            <w:vAlign w:val="center"/>
            <w:hideMark/>
          </w:tcPr>
          <w:p w:rsidR="00AA272F" w:rsidRPr="00AA272F" w:rsidRDefault="00AA272F">
            <w:pPr>
              <w:rPr>
                <w:color w:val="000000"/>
                <w:sz w:val="20"/>
                <w:szCs w:val="20"/>
                <w:lang w:val="uk-UA" w:eastAsia="uk-UA"/>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AA272F" w:rsidRPr="0081558A" w:rsidRDefault="00AA272F">
            <w:pPr>
              <w:rPr>
                <w:color w:val="000000"/>
                <w:sz w:val="16"/>
                <w:szCs w:val="16"/>
                <w:lang w:val="uk-UA" w:eastAsia="uk-UA"/>
              </w:rPr>
            </w:pPr>
          </w:p>
        </w:tc>
        <w:tc>
          <w:tcPr>
            <w:tcW w:w="1417" w:type="dxa"/>
            <w:tcBorders>
              <w:top w:val="nil"/>
              <w:left w:val="nil"/>
              <w:bottom w:val="single" w:sz="4" w:space="0" w:color="auto"/>
              <w:right w:val="single" w:sz="4" w:space="0" w:color="auto"/>
            </w:tcBorders>
            <w:vAlign w:val="center"/>
            <w:hideMark/>
          </w:tcPr>
          <w:p w:rsidR="00AA272F" w:rsidRPr="00AA272F" w:rsidRDefault="00AA272F">
            <w:pPr>
              <w:jc w:val="center"/>
              <w:rPr>
                <w:color w:val="000000"/>
                <w:sz w:val="20"/>
                <w:szCs w:val="20"/>
              </w:rPr>
            </w:pPr>
            <w:r w:rsidRPr="00AA272F">
              <w:rPr>
                <w:color w:val="000000"/>
                <w:sz w:val="20"/>
                <w:szCs w:val="20"/>
              </w:rPr>
              <w:t>Послуга з постачання гарячої води</w:t>
            </w:r>
          </w:p>
        </w:tc>
        <w:tc>
          <w:tcPr>
            <w:tcW w:w="993" w:type="dxa"/>
            <w:gridSpan w:val="2"/>
            <w:tcBorders>
              <w:top w:val="nil"/>
              <w:left w:val="nil"/>
              <w:bottom w:val="single" w:sz="4" w:space="0" w:color="auto"/>
              <w:right w:val="single" w:sz="4" w:space="0" w:color="auto"/>
            </w:tcBorders>
            <w:vAlign w:val="center"/>
            <w:hideMark/>
          </w:tcPr>
          <w:p w:rsidR="00AA272F" w:rsidRPr="00AA272F" w:rsidRDefault="00AA272F">
            <w:pPr>
              <w:jc w:val="center"/>
              <w:rPr>
                <w:color w:val="000000"/>
                <w:sz w:val="20"/>
                <w:szCs w:val="20"/>
              </w:rPr>
            </w:pPr>
            <w:r w:rsidRPr="00AA272F">
              <w:rPr>
                <w:color w:val="000000"/>
                <w:sz w:val="20"/>
                <w:szCs w:val="20"/>
              </w:rPr>
              <w:t xml:space="preserve">Витрати на </w:t>
            </w:r>
            <w:smartTag w:uri="urn:schemas-microsoft-com:office:smarttags" w:element="metricconverter">
              <w:smartTagPr>
                <w:attr w:name="ProductID" w:val="1 м3"/>
              </w:smartTagPr>
              <w:r w:rsidRPr="00AA272F">
                <w:rPr>
                  <w:color w:val="000000"/>
                  <w:sz w:val="20"/>
                  <w:szCs w:val="20"/>
                </w:rPr>
                <w:t>1 м</w:t>
              </w:r>
              <w:r w:rsidRPr="00AA272F">
                <w:rPr>
                  <w:color w:val="000000"/>
                  <w:sz w:val="20"/>
                  <w:szCs w:val="20"/>
                  <w:vertAlign w:val="superscript"/>
                </w:rPr>
                <w:t>3</w:t>
              </w:r>
            </w:smartTag>
          </w:p>
        </w:tc>
      </w:tr>
      <w:tr w:rsidR="00AA272F" w:rsidTr="0089305A">
        <w:tblPrEx>
          <w:tblCellMar>
            <w:left w:w="108" w:type="dxa"/>
            <w:right w:w="108" w:type="dxa"/>
          </w:tblCellMar>
        </w:tblPrEx>
        <w:trPr>
          <w:gridBefore w:val="1"/>
          <w:wBefore w:w="108" w:type="dxa"/>
          <w:trHeight w:val="70"/>
        </w:trPr>
        <w:tc>
          <w:tcPr>
            <w:tcW w:w="578" w:type="dxa"/>
            <w:tcBorders>
              <w:top w:val="nil"/>
              <w:left w:val="single" w:sz="4" w:space="0" w:color="auto"/>
              <w:bottom w:val="single" w:sz="4" w:space="0" w:color="auto"/>
              <w:right w:val="single" w:sz="4" w:space="0" w:color="auto"/>
            </w:tcBorders>
            <w:shd w:val="clear" w:color="auto" w:fill="FF9900"/>
            <w:vAlign w:val="center"/>
            <w:hideMark/>
          </w:tcPr>
          <w:p w:rsidR="00AA272F" w:rsidRPr="0081558A" w:rsidRDefault="00AA272F">
            <w:pPr>
              <w:jc w:val="center"/>
              <w:rPr>
                <w:b/>
                <w:bCs/>
                <w:color w:val="000000"/>
                <w:sz w:val="16"/>
                <w:szCs w:val="16"/>
              </w:rPr>
            </w:pPr>
            <w:r w:rsidRPr="0081558A">
              <w:rPr>
                <w:b/>
                <w:bCs/>
                <w:color w:val="000000"/>
                <w:sz w:val="16"/>
                <w:szCs w:val="16"/>
              </w:rPr>
              <w:t> </w:t>
            </w:r>
          </w:p>
        </w:tc>
        <w:tc>
          <w:tcPr>
            <w:tcW w:w="8222" w:type="dxa"/>
            <w:gridSpan w:val="2"/>
            <w:tcBorders>
              <w:top w:val="nil"/>
              <w:left w:val="nil"/>
              <w:bottom w:val="single" w:sz="4" w:space="0" w:color="auto"/>
              <w:right w:val="single" w:sz="4" w:space="0" w:color="auto"/>
            </w:tcBorders>
            <w:shd w:val="clear" w:color="auto" w:fill="FF9900"/>
            <w:vAlign w:val="center"/>
            <w:hideMark/>
          </w:tcPr>
          <w:p w:rsidR="00AA272F" w:rsidRDefault="00AA272F">
            <w:pPr>
              <w:rPr>
                <w:b/>
                <w:bCs/>
                <w:color w:val="000000"/>
              </w:rPr>
            </w:pPr>
            <w:r>
              <w:rPr>
                <w:b/>
                <w:bCs/>
                <w:color w:val="000000"/>
              </w:rPr>
              <w:t>Виробнича собівартість, усього, у т.ч.:</w:t>
            </w:r>
          </w:p>
        </w:tc>
        <w:tc>
          <w:tcPr>
            <w:tcW w:w="709" w:type="dxa"/>
            <w:gridSpan w:val="2"/>
            <w:tcBorders>
              <w:top w:val="nil"/>
              <w:left w:val="nil"/>
              <w:bottom w:val="single" w:sz="4" w:space="0" w:color="auto"/>
              <w:right w:val="single" w:sz="4" w:space="0" w:color="auto"/>
            </w:tcBorders>
            <w:shd w:val="clear" w:color="auto" w:fill="FF9900"/>
            <w:vAlign w:val="center"/>
            <w:hideMark/>
          </w:tcPr>
          <w:p w:rsidR="00AA272F" w:rsidRPr="0081558A" w:rsidRDefault="00AA272F">
            <w:pPr>
              <w:jc w:val="center"/>
              <w:rPr>
                <w:b/>
                <w:bCs/>
                <w:color w:val="000000"/>
                <w:sz w:val="16"/>
                <w:szCs w:val="16"/>
              </w:rPr>
            </w:pPr>
            <w:r w:rsidRPr="0081558A">
              <w:rPr>
                <w:b/>
                <w:bCs/>
                <w:color w:val="000000"/>
                <w:sz w:val="16"/>
                <w:szCs w:val="16"/>
              </w:rPr>
              <w:t>грн.</w:t>
            </w:r>
          </w:p>
        </w:tc>
        <w:tc>
          <w:tcPr>
            <w:tcW w:w="1417" w:type="dxa"/>
            <w:tcBorders>
              <w:top w:val="nil"/>
              <w:left w:val="nil"/>
              <w:bottom w:val="single" w:sz="4" w:space="0" w:color="auto"/>
              <w:right w:val="single" w:sz="4" w:space="0" w:color="auto"/>
            </w:tcBorders>
            <w:shd w:val="clear" w:color="auto" w:fill="FF9900"/>
            <w:vAlign w:val="center"/>
            <w:hideMark/>
          </w:tcPr>
          <w:p w:rsidR="00AA272F" w:rsidRPr="0081558A" w:rsidRDefault="00AA272F">
            <w:pPr>
              <w:jc w:val="center"/>
              <w:rPr>
                <w:b/>
                <w:bCs/>
                <w:color w:val="000000"/>
                <w:sz w:val="20"/>
                <w:szCs w:val="20"/>
              </w:rPr>
            </w:pPr>
            <w:r w:rsidRPr="0081558A">
              <w:rPr>
                <w:b/>
                <w:bCs/>
                <w:color w:val="000000"/>
                <w:sz w:val="20"/>
                <w:szCs w:val="20"/>
              </w:rPr>
              <w:t>1 926 570,72</w:t>
            </w:r>
          </w:p>
        </w:tc>
        <w:tc>
          <w:tcPr>
            <w:tcW w:w="993" w:type="dxa"/>
            <w:gridSpan w:val="2"/>
            <w:tcBorders>
              <w:top w:val="nil"/>
              <w:left w:val="nil"/>
              <w:bottom w:val="single" w:sz="4" w:space="0" w:color="auto"/>
              <w:right w:val="single" w:sz="4" w:space="0" w:color="auto"/>
            </w:tcBorders>
            <w:shd w:val="clear" w:color="auto" w:fill="FF9900"/>
            <w:vAlign w:val="center"/>
            <w:hideMark/>
          </w:tcPr>
          <w:p w:rsidR="00AA272F" w:rsidRDefault="00AA272F">
            <w:pPr>
              <w:jc w:val="center"/>
              <w:rPr>
                <w:b/>
                <w:bCs/>
                <w:color w:val="000000"/>
              </w:rPr>
            </w:pPr>
            <w:r>
              <w:rPr>
                <w:b/>
                <w:bCs/>
                <w:color w:val="000000"/>
              </w:rPr>
              <w:t>134,42</w:t>
            </w:r>
          </w:p>
        </w:tc>
      </w:tr>
      <w:tr w:rsidR="00AA272F" w:rsidTr="0089305A">
        <w:tblPrEx>
          <w:tblCellMar>
            <w:left w:w="108" w:type="dxa"/>
            <w:right w:w="108" w:type="dxa"/>
          </w:tblCellMar>
        </w:tblPrEx>
        <w:trPr>
          <w:gridBefore w:val="1"/>
          <w:wBefore w:w="108" w:type="dxa"/>
          <w:trHeight w:val="166"/>
        </w:trPr>
        <w:tc>
          <w:tcPr>
            <w:tcW w:w="578" w:type="dxa"/>
            <w:tcBorders>
              <w:top w:val="nil"/>
              <w:left w:val="single" w:sz="4" w:space="0" w:color="auto"/>
              <w:bottom w:val="single" w:sz="4" w:space="0" w:color="auto"/>
              <w:right w:val="single" w:sz="4" w:space="0" w:color="auto"/>
            </w:tcBorders>
            <w:shd w:val="clear" w:color="auto" w:fill="FF9900"/>
            <w:vAlign w:val="center"/>
            <w:hideMark/>
          </w:tcPr>
          <w:p w:rsidR="00AA272F" w:rsidRPr="0081558A" w:rsidRDefault="00AA272F">
            <w:pPr>
              <w:jc w:val="center"/>
              <w:rPr>
                <w:b/>
                <w:bCs/>
                <w:color w:val="000000"/>
                <w:sz w:val="16"/>
                <w:szCs w:val="16"/>
              </w:rPr>
            </w:pPr>
            <w:r w:rsidRPr="0081558A">
              <w:rPr>
                <w:b/>
                <w:bCs/>
                <w:color w:val="000000"/>
                <w:sz w:val="16"/>
                <w:szCs w:val="16"/>
              </w:rPr>
              <w:t>1.</w:t>
            </w:r>
          </w:p>
        </w:tc>
        <w:tc>
          <w:tcPr>
            <w:tcW w:w="8222" w:type="dxa"/>
            <w:gridSpan w:val="2"/>
            <w:tcBorders>
              <w:top w:val="nil"/>
              <w:left w:val="nil"/>
              <w:bottom w:val="single" w:sz="4" w:space="0" w:color="auto"/>
              <w:right w:val="single" w:sz="4" w:space="0" w:color="auto"/>
            </w:tcBorders>
            <w:shd w:val="clear" w:color="auto" w:fill="FF9900"/>
            <w:vAlign w:val="center"/>
            <w:hideMark/>
          </w:tcPr>
          <w:p w:rsidR="00AA272F" w:rsidRDefault="00AA272F">
            <w:pPr>
              <w:rPr>
                <w:b/>
                <w:bCs/>
                <w:color w:val="000000"/>
              </w:rPr>
            </w:pPr>
            <w:r>
              <w:rPr>
                <w:b/>
                <w:bCs/>
                <w:color w:val="000000"/>
              </w:rPr>
              <w:t>Прямі витрати , всього:, в т.ч.</w:t>
            </w:r>
          </w:p>
        </w:tc>
        <w:tc>
          <w:tcPr>
            <w:tcW w:w="709" w:type="dxa"/>
            <w:gridSpan w:val="2"/>
            <w:tcBorders>
              <w:top w:val="nil"/>
              <w:left w:val="nil"/>
              <w:bottom w:val="single" w:sz="4" w:space="0" w:color="auto"/>
              <w:right w:val="single" w:sz="4" w:space="0" w:color="auto"/>
            </w:tcBorders>
            <w:shd w:val="clear" w:color="auto" w:fill="FF9900"/>
            <w:vAlign w:val="center"/>
            <w:hideMark/>
          </w:tcPr>
          <w:p w:rsidR="00AA272F" w:rsidRPr="0081558A" w:rsidRDefault="00AA272F">
            <w:pPr>
              <w:jc w:val="center"/>
              <w:rPr>
                <w:b/>
                <w:bCs/>
                <w:color w:val="000000"/>
                <w:sz w:val="16"/>
                <w:szCs w:val="16"/>
              </w:rPr>
            </w:pPr>
            <w:r w:rsidRPr="0081558A">
              <w:rPr>
                <w:b/>
                <w:bCs/>
                <w:color w:val="000000"/>
                <w:sz w:val="16"/>
                <w:szCs w:val="16"/>
              </w:rPr>
              <w:t>грн.</w:t>
            </w:r>
          </w:p>
        </w:tc>
        <w:tc>
          <w:tcPr>
            <w:tcW w:w="1417" w:type="dxa"/>
            <w:tcBorders>
              <w:top w:val="nil"/>
              <w:left w:val="nil"/>
              <w:bottom w:val="single" w:sz="4" w:space="0" w:color="auto"/>
              <w:right w:val="single" w:sz="4" w:space="0" w:color="auto"/>
            </w:tcBorders>
            <w:shd w:val="clear" w:color="auto" w:fill="FF9900"/>
            <w:vAlign w:val="center"/>
            <w:hideMark/>
          </w:tcPr>
          <w:p w:rsidR="00AA272F" w:rsidRPr="0081558A" w:rsidRDefault="00AA272F">
            <w:pPr>
              <w:jc w:val="center"/>
              <w:rPr>
                <w:b/>
                <w:bCs/>
                <w:color w:val="000000"/>
                <w:sz w:val="20"/>
                <w:szCs w:val="20"/>
              </w:rPr>
            </w:pPr>
            <w:r w:rsidRPr="0081558A">
              <w:rPr>
                <w:b/>
                <w:bCs/>
                <w:color w:val="000000"/>
                <w:sz w:val="20"/>
                <w:szCs w:val="20"/>
              </w:rPr>
              <w:t>1 728 720,60</w:t>
            </w:r>
          </w:p>
        </w:tc>
        <w:tc>
          <w:tcPr>
            <w:tcW w:w="993" w:type="dxa"/>
            <w:gridSpan w:val="2"/>
            <w:tcBorders>
              <w:top w:val="nil"/>
              <w:left w:val="nil"/>
              <w:bottom w:val="single" w:sz="4" w:space="0" w:color="auto"/>
              <w:right w:val="single" w:sz="4" w:space="0" w:color="auto"/>
            </w:tcBorders>
            <w:shd w:val="clear" w:color="auto" w:fill="FF9900"/>
            <w:vAlign w:val="center"/>
            <w:hideMark/>
          </w:tcPr>
          <w:p w:rsidR="00AA272F" w:rsidRDefault="00AA272F">
            <w:pPr>
              <w:jc w:val="center"/>
              <w:rPr>
                <w:b/>
                <w:bCs/>
                <w:color w:val="000000"/>
              </w:rPr>
            </w:pPr>
            <w:r>
              <w:rPr>
                <w:b/>
                <w:bCs/>
                <w:color w:val="000000"/>
              </w:rPr>
              <w:t>120,62</w:t>
            </w:r>
          </w:p>
        </w:tc>
      </w:tr>
      <w:tr w:rsidR="00AA272F" w:rsidTr="0089305A">
        <w:tblPrEx>
          <w:tblCellMar>
            <w:left w:w="108" w:type="dxa"/>
            <w:right w:w="108" w:type="dxa"/>
          </w:tblCellMar>
        </w:tblPrEx>
        <w:trPr>
          <w:gridBefore w:val="1"/>
          <w:wBefore w:w="108" w:type="dxa"/>
          <w:trHeight w:val="354"/>
        </w:trPr>
        <w:tc>
          <w:tcPr>
            <w:tcW w:w="578" w:type="dxa"/>
            <w:tcBorders>
              <w:top w:val="nil"/>
              <w:left w:val="single" w:sz="4" w:space="0" w:color="auto"/>
              <w:bottom w:val="single" w:sz="4" w:space="0" w:color="auto"/>
              <w:right w:val="single" w:sz="4" w:space="0" w:color="auto"/>
            </w:tcBorders>
            <w:shd w:val="clear" w:color="auto" w:fill="FFCC99"/>
            <w:vAlign w:val="center"/>
            <w:hideMark/>
          </w:tcPr>
          <w:p w:rsidR="00AA272F" w:rsidRPr="0081558A" w:rsidRDefault="00AA272F">
            <w:pPr>
              <w:jc w:val="center"/>
              <w:rPr>
                <w:b/>
                <w:bCs/>
                <w:color w:val="000000"/>
                <w:sz w:val="16"/>
                <w:szCs w:val="16"/>
              </w:rPr>
            </w:pPr>
            <w:r w:rsidRPr="0081558A">
              <w:rPr>
                <w:b/>
                <w:bCs/>
                <w:color w:val="000000"/>
                <w:sz w:val="16"/>
                <w:szCs w:val="16"/>
              </w:rPr>
              <w:t>1.1</w:t>
            </w:r>
          </w:p>
        </w:tc>
        <w:tc>
          <w:tcPr>
            <w:tcW w:w="8222" w:type="dxa"/>
            <w:gridSpan w:val="2"/>
            <w:tcBorders>
              <w:top w:val="nil"/>
              <w:left w:val="nil"/>
              <w:bottom w:val="single" w:sz="4" w:space="0" w:color="auto"/>
              <w:right w:val="single" w:sz="4" w:space="0" w:color="auto"/>
            </w:tcBorders>
            <w:shd w:val="clear" w:color="auto" w:fill="FFCC99"/>
            <w:vAlign w:val="center"/>
            <w:hideMark/>
          </w:tcPr>
          <w:p w:rsidR="00AA272F" w:rsidRDefault="00AA272F">
            <w:pPr>
              <w:rPr>
                <w:b/>
                <w:bCs/>
                <w:color w:val="000000"/>
              </w:rPr>
            </w:pPr>
            <w:r>
              <w:rPr>
                <w:b/>
                <w:bCs/>
                <w:color w:val="000000"/>
              </w:rPr>
              <w:t>Прямі матеріальні витрати, у тому числі:</w:t>
            </w:r>
          </w:p>
        </w:tc>
        <w:tc>
          <w:tcPr>
            <w:tcW w:w="709" w:type="dxa"/>
            <w:gridSpan w:val="2"/>
            <w:tcBorders>
              <w:top w:val="nil"/>
              <w:left w:val="nil"/>
              <w:bottom w:val="single" w:sz="4" w:space="0" w:color="auto"/>
              <w:right w:val="single" w:sz="4" w:space="0" w:color="auto"/>
            </w:tcBorders>
            <w:shd w:val="clear" w:color="auto" w:fill="FFCC99"/>
            <w:vAlign w:val="center"/>
            <w:hideMark/>
          </w:tcPr>
          <w:p w:rsidR="00AA272F" w:rsidRPr="0081558A" w:rsidRDefault="00AA272F">
            <w:pPr>
              <w:jc w:val="center"/>
              <w:rPr>
                <w:b/>
                <w:bCs/>
                <w:color w:val="000000"/>
                <w:sz w:val="16"/>
                <w:szCs w:val="16"/>
              </w:rPr>
            </w:pPr>
            <w:r w:rsidRPr="0081558A">
              <w:rPr>
                <w:b/>
                <w:bCs/>
                <w:color w:val="000000"/>
                <w:sz w:val="16"/>
                <w:szCs w:val="16"/>
              </w:rPr>
              <w:t>грн.</w:t>
            </w:r>
          </w:p>
        </w:tc>
        <w:tc>
          <w:tcPr>
            <w:tcW w:w="1417" w:type="dxa"/>
            <w:tcBorders>
              <w:top w:val="nil"/>
              <w:left w:val="nil"/>
              <w:bottom w:val="single" w:sz="4" w:space="0" w:color="auto"/>
              <w:right w:val="single" w:sz="4" w:space="0" w:color="auto"/>
            </w:tcBorders>
            <w:shd w:val="clear" w:color="auto" w:fill="FFCC99"/>
            <w:vAlign w:val="center"/>
            <w:hideMark/>
          </w:tcPr>
          <w:p w:rsidR="00AA272F" w:rsidRPr="0081558A" w:rsidRDefault="00AA272F">
            <w:pPr>
              <w:jc w:val="center"/>
              <w:rPr>
                <w:b/>
                <w:bCs/>
                <w:color w:val="000000"/>
                <w:sz w:val="20"/>
                <w:szCs w:val="20"/>
              </w:rPr>
            </w:pPr>
            <w:r w:rsidRPr="0081558A">
              <w:rPr>
                <w:b/>
                <w:bCs/>
                <w:color w:val="000000"/>
                <w:sz w:val="20"/>
                <w:szCs w:val="20"/>
              </w:rPr>
              <w:t>1 143 428,41</w:t>
            </w:r>
          </w:p>
        </w:tc>
        <w:tc>
          <w:tcPr>
            <w:tcW w:w="993" w:type="dxa"/>
            <w:gridSpan w:val="2"/>
            <w:tcBorders>
              <w:top w:val="nil"/>
              <w:left w:val="nil"/>
              <w:bottom w:val="single" w:sz="4" w:space="0" w:color="auto"/>
              <w:right w:val="single" w:sz="4" w:space="0" w:color="auto"/>
            </w:tcBorders>
            <w:shd w:val="clear" w:color="auto" w:fill="FFCC99"/>
            <w:vAlign w:val="center"/>
            <w:hideMark/>
          </w:tcPr>
          <w:p w:rsidR="00AA272F" w:rsidRDefault="00AA272F">
            <w:pPr>
              <w:jc w:val="center"/>
              <w:rPr>
                <w:b/>
                <w:bCs/>
                <w:color w:val="000000"/>
              </w:rPr>
            </w:pPr>
            <w:r>
              <w:rPr>
                <w:b/>
                <w:bCs/>
                <w:color w:val="000000"/>
              </w:rPr>
              <w:t>79,79</w:t>
            </w:r>
          </w:p>
        </w:tc>
      </w:tr>
      <w:tr w:rsidR="00AA272F" w:rsidTr="0089305A">
        <w:tblPrEx>
          <w:tblCellMar>
            <w:left w:w="108" w:type="dxa"/>
            <w:right w:w="108" w:type="dxa"/>
          </w:tblCellMar>
        </w:tblPrEx>
        <w:trPr>
          <w:gridBefore w:val="1"/>
          <w:wBefore w:w="108" w:type="dxa"/>
          <w:trHeight w:val="1035"/>
        </w:trPr>
        <w:tc>
          <w:tcPr>
            <w:tcW w:w="578" w:type="dxa"/>
            <w:tcBorders>
              <w:top w:val="nil"/>
              <w:left w:val="single" w:sz="4" w:space="0" w:color="auto"/>
              <w:bottom w:val="single" w:sz="4" w:space="0" w:color="auto"/>
              <w:right w:val="single" w:sz="4" w:space="0" w:color="auto"/>
            </w:tcBorders>
            <w:vAlign w:val="center"/>
            <w:hideMark/>
          </w:tcPr>
          <w:p w:rsidR="00AA272F" w:rsidRPr="0081558A" w:rsidRDefault="00AA272F">
            <w:pPr>
              <w:jc w:val="center"/>
              <w:rPr>
                <w:i/>
                <w:iCs/>
                <w:color w:val="000000"/>
                <w:sz w:val="16"/>
                <w:szCs w:val="16"/>
              </w:rPr>
            </w:pPr>
            <w:r w:rsidRPr="0081558A">
              <w:rPr>
                <w:i/>
                <w:iCs/>
                <w:color w:val="000000"/>
                <w:sz w:val="16"/>
                <w:szCs w:val="16"/>
              </w:rPr>
              <w:t>1.1.1</w:t>
            </w:r>
          </w:p>
        </w:tc>
        <w:tc>
          <w:tcPr>
            <w:tcW w:w="8222" w:type="dxa"/>
            <w:gridSpan w:val="2"/>
            <w:tcBorders>
              <w:top w:val="nil"/>
              <w:left w:val="nil"/>
              <w:bottom w:val="single" w:sz="4" w:space="0" w:color="auto"/>
              <w:right w:val="single" w:sz="4" w:space="0" w:color="auto"/>
            </w:tcBorders>
            <w:vAlign w:val="center"/>
            <w:hideMark/>
          </w:tcPr>
          <w:p w:rsidR="00AA272F" w:rsidRDefault="00AA272F">
            <w:pPr>
              <w:rPr>
                <w:i/>
                <w:iCs/>
                <w:color w:val="000000"/>
              </w:rPr>
            </w:pPr>
            <w:r>
              <w:rPr>
                <w:i/>
                <w:iCs/>
                <w:color w:val="000000"/>
              </w:rPr>
              <w:t>Паливо (природній газ) ТзОВ "Чернівцігаз збут" постачання природного газу для потреб споживачів, що не є побутовими (91000м</w:t>
            </w:r>
            <w:r>
              <w:rPr>
                <w:i/>
                <w:iCs/>
                <w:color w:val="000000"/>
                <w:vertAlign w:val="superscript"/>
              </w:rPr>
              <w:t>3</w:t>
            </w:r>
            <w:r>
              <w:rPr>
                <w:i/>
                <w:iCs/>
                <w:color w:val="000000"/>
              </w:rPr>
              <w:t>*4,495 грн. без ПДВ), з урахуванням компенсації вартості послуги доступу до потужності</w:t>
            </w:r>
          </w:p>
        </w:tc>
        <w:tc>
          <w:tcPr>
            <w:tcW w:w="709" w:type="dxa"/>
            <w:gridSpan w:val="2"/>
            <w:tcBorders>
              <w:top w:val="nil"/>
              <w:left w:val="nil"/>
              <w:bottom w:val="single" w:sz="4" w:space="0" w:color="auto"/>
              <w:right w:val="single" w:sz="4" w:space="0" w:color="auto"/>
            </w:tcBorders>
            <w:vAlign w:val="center"/>
            <w:hideMark/>
          </w:tcPr>
          <w:p w:rsidR="00AA272F" w:rsidRPr="0081558A" w:rsidRDefault="00AA272F">
            <w:pPr>
              <w:jc w:val="center"/>
              <w:rPr>
                <w:i/>
                <w:iCs/>
                <w:color w:val="000000"/>
                <w:sz w:val="16"/>
                <w:szCs w:val="16"/>
              </w:rPr>
            </w:pPr>
            <w:r w:rsidRPr="0081558A">
              <w:rPr>
                <w:i/>
                <w:iCs/>
                <w:color w:val="000000"/>
                <w:sz w:val="16"/>
                <w:szCs w:val="16"/>
              </w:rPr>
              <w:t>грн.</w:t>
            </w:r>
          </w:p>
        </w:tc>
        <w:tc>
          <w:tcPr>
            <w:tcW w:w="1417" w:type="dxa"/>
            <w:tcBorders>
              <w:top w:val="nil"/>
              <w:left w:val="nil"/>
              <w:bottom w:val="single" w:sz="4" w:space="0" w:color="auto"/>
              <w:right w:val="single" w:sz="4" w:space="0" w:color="auto"/>
            </w:tcBorders>
            <w:vAlign w:val="center"/>
            <w:hideMark/>
          </w:tcPr>
          <w:p w:rsidR="00AA272F" w:rsidRDefault="00AA272F">
            <w:pPr>
              <w:jc w:val="center"/>
              <w:rPr>
                <w:i/>
                <w:iCs/>
                <w:color w:val="000000"/>
              </w:rPr>
            </w:pPr>
            <w:r>
              <w:rPr>
                <w:i/>
                <w:iCs/>
                <w:color w:val="000000"/>
              </w:rPr>
              <w:t>409 045,00</w:t>
            </w:r>
          </w:p>
        </w:tc>
        <w:tc>
          <w:tcPr>
            <w:tcW w:w="993" w:type="dxa"/>
            <w:gridSpan w:val="2"/>
            <w:tcBorders>
              <w:top w:val="nil"/>
              <w:left w:val="nil"/>
              <w:bottom w:val="single" w:sz="4" w:space="0" w:color="auto"/>
              <w:right w:val="single" w:sz="4" w:space="0" w:color="auto"/>
            </w:tcBorders>
            <w:vAlign w:val="center"/>
            <w:hideMark/>
          </w:tcPr>
          <w:p w:rsidR="00AA272F" w:rsidRDefault="00AA272F">
            <w:pPr>
              <w:jc w:val="center"/>
              <w:rPr>
                <w:i/>
                <w:iCs/>
                <w:color w:val="000000"/>
              </w:rPr>
            </w:pPr>
            <w:r>
              <w:rPr>
                <w:i/>
                <w:iCs/>
                <w:color w:val="000000"/>
              </w:rPr>
              <w:t>28,55</w:t>
            </w:r>
          </w:p>
        </w:tc>
      </w:tr>
      <w:tr w:rsidR="00AA272F" w:rsidTr="0089305A">
        <w:tblPrEx>
          <w:tblCellMar>
            <w:left w:w="108" w:type="dxa"/>
            <w:right w:w="108" w:type="dxa"/>
          </w:tblCellMar>
        </w:tblPrEx>
        <w:trPr>
          <w:gridBefore w:val="1"/>
          <w:wBefore w:w="108" w:type="dxa"/>
          <w:trHeight w:val="720"/>
        </w:trPr>
        <w:tc>
          <w:tcPr>
            <w:tcW w:w="578" w:type="dxa"/>
            <w:tcBorders>
              <w:top w:val="nil"/>
              <w:left w:val="single" w:sz="4" w:space="0" w:color="auto"/>
              <w:bottom w:val="single" w:sz="4" w:space="0" w:color="auto"/>
              <w:right w:val="single" w:sz="4" w:space="0" w:color="auto"/>
            </w:tcBorders>
            <w:vAlign w:val="center"/>
            <w:hideMark/>
          </w:tcPr>
          <w:p w:rsidR="00AA272F" w:rsidRPr="0081558A" w:rsidRDefault="00AA272F">
            <w:pPr>
              <w:jc w:val="center"/>
              <w:rPr>
                <w:i/>
                <w:iCs/>
                <w:color w:val="000000"/>
                <w:sz w:val="16"/>
                <w:szCs w:val="16"/>
              </w:rPr>
            </w:pPr>
            <w:r w:rsidRPr="0081558A">
              <w:rPr>
                <w:i/>
                <w:iCs/>
                <w:color w:val="000000"/>
                <w:sz w:val="16"/>
                <w:szCs w:val="16"/>
              </w:rPr>
              <w:t>1.1.2</w:t>
            </w:r>
          </w:p>
        </w:tc>
        <w:tc>
          <w:tcPr>
            <w:tcW w:w="8222" w:type="dxa"/>
            <w:gridSpan w:val="2"/>
            <w:tcBorders>
              <w:top w:val="nil"/>
              <w:left w:val="nil"/>
              <w:bottom w:val="single" w:sz="4" w:space="0" w:color="auto"/>
              <w:right w:val="single" w:sz="4" w:space="0" w:color="auto"/>
            </w:tcBorders>
            <w:vAlign w:val="center"/>
            <w:hideMark/>
          </w:tcPr>
          <w:p w:rsidR="00AA272F" w:rsidRDefault="00AA272F">
            <w:pPr>
              <w:rPr>
                <w:i/>
                <w:iCs/>
                <w:color w:val="000000"/>
              </w:rPr>
            </w:pPr>
            <w:r>
              <w:rPr>
                <w:i/>
                <w:iCs/>
                <w:color w:val="000000"/>
              </w:rPr>
              <w:t>Паливо (природній газ) ПАТ "Укртрансгаз" транспортування магістральними трубопроводами                           (91000 м</w:t>
            </w:r>
            <w:r>
              <w:rPr>
                <w:i/>
                <w:iCs/>
                <w:color w:val="000000"/>
                <w:vertAlign w:val="superscript"/>
              </w:rPr>
              <w:t>3</w:t>
            </w:r>
            <w:r>
              <w:rPr>
                <w:i/>
                <w:iCs/>
                <w:color w:val="000000"/>
              </w:rPr>
              <w:t>*0,000грн.)</w:t>
            </w:r>
          </w:p>
        </w:tc>
        <w:tc>
          <w:tcPr>
            <w:tcW w:w="709" w:type="dxa"/>
            <w:gridSpan w:val="2"/>
            <w:tcBorders>
              <w:top w:val="nil"/>
              <w:left w:val="nil"/>
              <w:bottom w:val="single" w:sz="4" w:space="0" w:color="auto"/>
              <w:right w:val="single" w:sz="4" w:space="0" w:color="auto"/>
            </w:tcBorders>
            <w:vAlign w:val="center"/>
            <w:hideMark/>
          </w:tcPr>
          <w:p w:rsidR="00AA272F" w:rsidRPr="0081558A" w:rsidRDefault="00AA272F">
            <w:pPr>
              <w:jc w:val="center"/>
              <w:rPr>
                <w:i/>
                <w:iCs/>
                <w:color w:val="000000"/>
                <w:sz w:val="16"/>
                <w:szCs w:val="16"/>
              </w:rPr>
            </w:pPr>
            <w:r w:rsidRPr="0081558A">
              <w:rPr>
                <w:i/>
                <w:iCs/>
                <w:color w:val="000000"/>
                <w:sz w:val="16"/>
                <w:szCs w:val="16"/>
              </w:rPr>
              <w:t>грн.</w:t>
            </w:r>
          </w:p>
        </w:tc>
        <w:tc>
          <w:tcPr>
            <w:tcW w:w="1417" w:type="dxa"/>
            <w:tcBorders>
              <w:top w:val="nil"/>
              <w:left w:val="nil"/>
              <w:bottom w:val="single" w:sz="4" w:space="0" w:color="auto"/>
              <w:right w:val="single" w:sz="4" w:space="0" w:color="auto"/>
            </w:tcBorders>
            <w:vAlign w:val="center"/>
            <w:hideMark/>
          </w:tcPr>
          <w:p w:rsidR="00AA272F" w:rsidRDefault="00AA272F">
            <w:pPr>
              <w:jc w:val="center"/>
              <w:rPr>
                <w:i/>
                <w:iCs/>
                <w:color w:val="000000"/>
              </w:rPr>
            </w:pPr>
            <w:r>
              <w:rPr>
                <w:i/>
                <w:iCs/>
                <w:color w:val="000000"/>
              </w:rPr>
              <w:t>0,00</w:t>
            </w:r>
          </w:p>
        </w:tc>
        <w:tc>
          <w:tcPr>
            <w:tcW w:w="993" w:type="dxa"/>
            <w:gridSpan w:val="2"/>
            <w:tcBorders>
              <w:top w:val="nil"/>
              <w:left w:val="nil"/>
              <w:bottom w:val="single" w:sz="4" w:space="0" w:color="auto"/>
              <w:right w:val="single" w:sz="4" w:space="0" w:color="auto"/>
            </w:tcBorders>
            <w:vAlign w:val="center"/>
            <w:hideMark/>
          </w:tcPr>
          <w:p w:rsidR="00AA272F" w:rsidRDefault="00AA272F">
            <w:pPr>
              <w:jc w:val="center"/>
              <w:rPr>
                <w:i/>
                <w:iCs/>
                <w:color w:val="000000"/>
              </w:rPr>
            </w:pPr>
            <w:r>
              <w:rPr>
                <w:i/>
                <w:iCs/>
                <w:color w:val="000000"/>
              </w:rPr>
              <w:t>0,00</w:t>
            </w:r>
          </w:p>
        </w:tc>
      </w:tr>
      <w:tr w:rsidR="00AA272F" w:rsidTr="0089305A">
        <w:tblPrEx>
          <w:tblCellMar>
            <w:left w:w="108" w:type="dxa"/>
            <w:right w:w="108" w:type="dxa"/>
          </w:tblCellMar>
        </w:tblPrEx>
        <w:trPr>
          <w:gridBefore w:val="1"/>
          <w:wBefore w:w="108" w:type="dxa"/>
          <w:trHeight w:val="720"/>
        </w:trPr>
        <w:tc>
          <w:tcPr>
            <w:tcW w:w="578" w:type="dxa"/>
            <w:tcBorders>
              <w:top w:val="nil"/>
              <w:left w:val="single" w:sz="4" w:space="0" w:color="auto"/>
              <w:bottom w:val="single" w:sz="4" w:space="0" w:color="auto"/>
              <w:right w:val="single" w:sz="4" w:space="0" w:color="auto"/>
            </w:tcBorders>
            <w:vAlign w:val="center"/>
            <w:hideMark/>
          </w:tcPr>
          <w:p w:rsidR="00AA272F" w:rsidRPr="0081558A" w:rsidRDefault="00AA272F">
            <w:pPr>
              <w:jc w:val="center"/>
              <w:rPr>
                <w:i/>
                <w:iCs/>
                <w:color w:val="000000"/>
                <w:sz w:val="16"/>
                <w:szCs w:val="16"/>
              </w:rPr>
            </w:pPr>
            <w:r w:rsidRPr="0081558A">
              <w:rPr>
                <w:i/>
                <w:iCs/>
                <w:color w:val="000000"/>
                <w:sz w:val="16"/>
                <w:szCs w:val="16"/>
              </w:rPr>
              <w:t>1.1.3</w:t>
            </w:r>
          </w:p>
        </w:tc>
        <w:tc>
          <w:tcPr>
            <w:tcW w:w="8222" w:type="dxa"/>
            <w:gridSpan w:val="2"/>
            <w:tcBorders>
              <w:top w:val="nil"/>
              <w:left w:val="nil"/>
              <w:bottom w:val="single" w:sz="4" w:space="0" w:color="auto"/>
              <w:right w:val="single" w:sz="4" w:space="0" w:color="auto"/>
            </w:tcBorders>
            <w:vAlign w:val="center"/>
            <w:hideMark/>
          </w:tcPr>
          <w:p w:rsidR="00AA272F" w:rsidRDefault="00AA272F">
            <w:pPr>
              <w:rPr>
                <w:i/>
                <w:iCs/>
                <w:color w:val="000000"/>
              </w:rPr>
            </w:pPr>
            <w:r>
              <w:rPr>
                <w:i/>
                <w:iCs/>
                <w:color w:val="000000"/>
              </w:rPr>
              <w:t>Паливо (природній газ) АТ "Оператор газорозподільної системи "Чернівцігаз"" послуги з розподілу природного газу (91000м</w:t>
            </w:r>
            <w:r>
              <w:rPr>
                <w:i/>
                <w:iCs/>
                <w:color w:val="000000"/>
                <w:vertAlign w:val="superscript"/>
              </w:rPr>
              <w:t>3</w:t>
            </w:r>
            <w:r>
              <w:rPr>
                <w:i/>
                <w:iCs/>
                <w:color w:val="000000"/>
              </w:rPr>
              <w:t>*1,78 грн. без ПДВ)</w:t>
            </w:r>
          </w:p>
        </w:tc>
        <w:tc>
          <w:tcPr>
            <w:tcW w:w="709" w:type="dxa"/>
            <w:gridSpan w:val="2"/>
            <w:tcBorders>
              <w:top w:val="nil"/>
              <w:left w:val="nil"/>
              <w:bottom w:val="single" w:sz="4" w:space="0" w:color="auto"/>
              <w:right w:val="single" w:sz="4" w:space="0" w:color="auto"/>
            </w:tcBorders>
            <w:vAlign w:val="center"/>
            <w:hideMark/>
          </w:tcPr>
          <w:p w:rsidR="00AA272F" w:rsidRPr="0081558A" w:rsidRDefault="00AA272F">
            <w:pPr>
              <w:jc w:val="center"/>
              <w:rPr>
                <w:i/>
                <w:iCs/>
                <w:color w:val="000000"/>
                <w:sz w:val="16"/>
                <w:szCs w:val="16"/>
              </w:rPr>
            </w:pPr>
            <w:r w:rsidRPr="0081558A">
              <w:rPr>
                <w:i/>
                <w:iCs/>
                <w:color w:val="000000"/>
                <w:sz w:val="16"/>
                <w:szCs w:val="16"/>
              </w:rPr>
              <w:t>грн.</w:t>
            </w:r>
          </w:p>
        </w:tc>
        <w:tc>
          <w:tcPr>
            <w:tcW w:w="1417" w:type="dxa"/>
            <w:tcBorders>
              <w:top w:val="nil"/>
              <w:left w:val="nil"/>
              <w:bottom w:val="single" w:sz="4" w:space="0" w:color="auto"/>
              <w:right w:val="single" w:sz="4" w:space="0" w:color="auto"/>
            </w:tcBorders>
            <w:vAlign w:val="center"/>
            <w:hideMark/>
          </w:tcPr>
          <w:p w:rsidR="00AA272F" w:rsidRDefault="00AA272F">
            <w:pPr>
              <w:jc w:val="center"/>
              <w:rPr>
                <w:i/>
                <w:iCs/>
                <w:color w:val="000000"/>
              </w:rPr>
            </w:pPr>
            <w:r>
              <w:rPr>
                <w:i/>
                <w:iCs/>
                <w:color w:val="000000"/>
              </w:rPr>
              <w:t>161 980,00</w:t>
            </w:r>
          </w:p>
        </w:tc>
        <w:tc>
          <w:tcPr>
            <w:tcW w:w="993" w:type="dxa"/>
            <w:gridSpan w:val="2"/>
            <w:tcBorders>
              <w:top w:val="nil"/>
              <w:left w:val="nil"/>
              <w:bottom w:val="single" w:sz="4" w:space="0" w:color="auto"/>
              <w:right w:val="single" w:sz="4" w:space="0" w:color="auto"/>
            </w:tcBorders>
            <w:vAlign w:val="center"/>
            <w:hideMark/>
          </w:tcPr>
          <w:p w:rsidR="00AA272F" w:rsidRDefault="00AA272F">
            <w:pPr>
              <w:jc w:val="center"/>
              <w:rPr>
                <w:i/>
                <w:iCs/>
                <w:color w:val="000000"/>
              </w:rPr>
            </w:pPr>
            <w:r>
              <w:rPr>
                <w:i/>
                <w:iCs/>
                <w:color w:val="000000"/>
              </w:rPr>
              <w:t>11,30</w:t>
            </w:r>
          </w:p>
        </w:tc>
      </w:tr>
      <w:tr w:rsidR="00AA272F" w:rsidTr="0089305A">
        <w:tblPrEx>
          <w:tblCellMar>
            <w:left w:w="108" w:type="dxa"/>
            <w:right w:w="108" w:type="dxa"/>
          </w:tblCellMar>
        </w:tblPrEx>
        <w:trPr>
          <w:gridBefore w:val="1"/>
          <w:wBefore w:w="108" w:type="dxa"/>
          <w:trHeight w:val="435"/>
        </w:trPr>
        <w:tc>
          <w:tcPr>
            <w:tcW w:w="578" w:type="dxa"/>
            <w:tcBorders>
              <w:top w:val="nil"/>
              <w:left w:val="single" w:sz="4" w:space="0" w:color="auto"/>
              <w:bottom w:val="single" w:sz="4" w:space="0" w:color="auto"/>
              <w:right w:val="single" w:sz="4" w:space="0" w:color="auto"/>
            </w:tcBorders>
            <w:shd w:val="clear" w:color="auto" w:fill="FFFF00"/>
            <w:vAlign w:val="center"/>
            <w:hideMark/>
          </w:tcPr>
          <w:p w:rsidR="00AA272F" w:rsidRPr="0081558A" w:rsidRDefault="00AA272F">
            <w:pPr>
              <w:jc w:val="center"/>
              <w:rPr>
                <w:i/>
                <w:iCs/>
                <w:color w:val="000000"/>
                <w:sz w:val="16"/>
                <w:szCs w:val="16"/>
              </w:rPr>
            </w:pPr>
            <w:r w:rsidRPr="0081558A">
              <w:rPr>
                <w:i/>
                <w:iCs/>
                <w:color w:val="000000"/>
                <w:sz w:val="16"/>
                <w:szCs w:val="16"/>
              </w:rPr>
              <w:t>1.1.4</w:t>
            </w:r>
          </w:p>
        </w:tc>
        <w:tc>
          <w:tcPr>
            <w:tcW w:w="8222" w:type="dxa"/>
            <w:gridSpan w:val="2"/>
            <w:tcBorders>
              <w:top w:val="nil"/>
              <w:left w:val="nil"/>
              <w:bottom w:val="single" w:sz="4" w:space="0" w:color="auto"/>
              <w:right w:val="single" w:sz="4" w:space="0" w:color="auto"/>
            </w:tcBorders>
            <w:shd w:val="clear" w:color="auto" w:fill="FFFF00"/>
            <w:vAlign w:val="center"/>
            <w:hideMark/>
          </w:tcPr>
          <w:p w:rsidR="00AA272F" w:rsidRDefault="00AA272F">
            <w:pPr>
              <w:rPr>
                <w:i/>
                <w:iCs/>
                <w:color w:val="000000"/>
              </w:rPr>
            </w:pPr>
            <w:r>
              <w:rPr>
                <w:i/>
                <w:iCs/>
                <w:color w:val="000000"/>
              </w:rPr>
              <w:t>Електроенергія на роботу котельні (20524 кВт*1,93168 грн. без ПДВ)</w:t>
            </w:r>
          </w:p>
        </w:tc>
        <w:tc>
          <w:tcPr>
            <w:tcW w:w="709" w:type="dxa"/>
            <w:gridSpan w:val="2"/>
            <w:tcBorders>
              <w:top w:val="nil"/>
              <w:left w:val="nil"/>
              <w:bottom w:val="single" w:sz="4" w:space="0" w:color="auto"/>
              <w:right w:val="single" w:sz="4" w:space="0" w:color="auto"/>
            </w:tcBorders>
            <w:shd w:val="clear" w:color="auto" w:fill="FFFF00"/>
            <w:vAlign w:val="center"/>
            <w:hideMark/>
          </w:tcPr>
          <w:p w:rsidR="00AA272F" w:rsidRPr="0081558A" w:rsidRDefault="00AA272F">
            <w:pPr>
              <w:jc w:val="center"/>
              <w:rPr>
                <w:i/>
                <w:iCs/>
                <w:color w:val="000000"/>
                <w:sz w:val="16"/>
                <w:szCs w:val="16"/>
              </w:rPr>
            </w:pPr>
            <w:r w:rsidRPr="0081558A">
              <w:rPr>
                <w:i/>
                <w:iCs/>
                <w:color w:val="000000"/>
                <w:sz w:val="16"/>
                <w:szCs w:val="16"/>
              </w:rPr>
              <w:t>грн.</w:t>
            </w:r>
          </w:p>
        </w:tc>
        <w:tc>
          <w:tcPr>
            <w:tcW w:w="1417" w:type="dxa"/>
            <w:tcBorders>
              <w:top w:val="nil"/>
              <w:left w:val="nil"/>
              <w:bottom w:val="single" w:sz="4" w:space="0" w:color="auto"/>
              <w:right w:val="single" w:sz="4" w:space="0" w:color="auto"/>
            </w:tcBorders>
            <w:shd w:val="clear" w:color="auto" w:fill="FFFF00"/>
            <w:vAlign w:val="center"/>
            <w:hideMark/>
          </w:tcPr>
          <w:p w:rsidR="00AA272F" w:rsidRDefault="00AA272F">
            <w:pPr>
              <w:jc w:val="center"/>
              <w:rPr>
                <w:i/>
                <w:iCs/>
                <w:color w:val="000000"/>
              </w:rPr>
            </w:pPr>
            <w:r>
              <w:rPr>
                <w:i/>
                <w:iCs/>
                <w:color w:val="000000"/>
              </w:rPr>
              <w:t>39 645,80</w:t>
            </w:r>
          </w:p>
        </w:tc>
        <w:tc>
          <w:tcPr>
            <w:tcW w:w="993" w:type="dxa"/>
            <w:gridSpan w:val="2"/>
            <w:tcBorders>
              <w:top w:val="nil"/>
              <w:left w:val="nil"/>
              <w:bottom w:val="single" w:sz="4" w:space="0" w:color="auto"/>
              <w:right w:val="single" w:sz="4" w:space="0" w:color="auto"/>
            </w:tcBorders>
            <w:shd w:val="clear" w:color="auto" w:fill="FFFF00"/>
            <w:vAlign w:val="center"/>
            <w:hideMark/>
          </w:tcPr>
          <w:p w:rsidR="00AA272F" w:rsidRDefault="00AA272F">
            <w:pPr>
              <w:jc w:val="center"/>
              <w:rPr>
                <w:i/>
                <w:iCs/>
                <w:color w:val="000000"/>
              </w:rPr>
            </w:pPr>
            <w:r>
              <w:rPr>
                <w:i/>
                <w:iCs/>
                <w:color w:val="000000"/>
              </w:rPr>
              <w:t>2,77</w:t>
            </w:r>
          </w:p>
        </w:tc>
      </w:tr>
      <w:tr w:rsidR="00AA272F" w:rsidTr="0089305A">
        <w:tblPrEx>
          <w:tblCellMar>
            <w:left w:w="108" w:type="dxa"/>
            <w:right w:w="108" w:type="dxa"/>
          </w:tblCellMar>
        </w:tblPrEx>
        <w:trPr>
          <w:gridBefore w:val="1"/>
          <w:wBefore w:w="108" w:type="dxa"/>
          <w:trHeight w:val="102"/>
        </w:trPr>
        <w:tc>
          <w:tcPr>
            <w:tcW w:w="578" w:type="dxa"/>
            <w:tcBorders>
              <w:top w:val="nil"/>
              <w:left w:val="single" w:sz="4" w:space="0" w:color="auto"/>
              <w:bottom w:val="single" w:sz="4" w:space="0" w:color="auto"/>
              <w:right w:val="single" w:sz="4" w:space="0" w:color="auto"/>
            </w:tcBorders>
            <w:vAlign w:val="center"/>
            <w:hideMark/>
          </w:tcPr>
          <w:p w:rsidR="00AA272F" w:rsidRPr="0081558A" w:rsidRDefault="00AA272F">
            <w:pPr>
              <w:jc w:val="center"/>
              <w:rPr>
                <w:i/>
                <w:iCs/>
                <w:color w:val="000000"/>
                <w:sz w:val="16"/>
                <w:szCs w:val="16"/>
              </w:rPr>
            </w:pPr>
            <w:r w:rsidRPr="0081558A">
              <w:rPr>
                <w:i/>
                <w:iCs/>
                <w:color w:val="000000"/>
                <w:sz w:val="16"/>
                <w:szCs w:val="16"/>
              </w:rPr>
              <w:t>1.1.5</w:t>
            </w:r>
          </w:p>
        </w:tc>
        <w:tc>
          <w:tcPr>
            <w:tcW w:w="8222" w:type="dxa"/>
            <w:gridSpan w:val="2"/>
            <w:tcBorders>
              <w:top w:val="nil"/>
              <w:left w:val="nil"/>
              <w:bottom w:val="single" w:sz="4" w:space="0" w:color="auto"/>
              <w:right w:val="single" w:sz="4" w:space="0" w:color="auto"/>
            </w:tcBorders>
            <w:vAlign w:val="center"/>
            <w:hideMark/>
          </w:tcPr>
          <w:p w:rsidR="00AA272F" w:rsidRDefault="00AA272F">
            <w:pPr>
              <w:rPr>
                <w:i/>
                <w:iCs/>
                <w:color w:val="000000"/>
              </w:rPr>
            </w:pPr>
            <w:r>
              <w:rPr>
                <w:i/>
                <w:iCs/>
                <w:color w:val="000000"/>
              </w:rPr>
              <w:t>Витрати на холодну воду та водовідведення (14333м</w:t>
            </w:r>
            <w:r>
              <w:rPr>
                <w:i/>
                <w:iCs/>
                <w:color w:val="000000"/>
                <w:vertAlign w:val="superscript"/>
              </w:rPr>
              <w:t>3</w:t>
            </w:r>
            <w:r>
              <w:rPr>
                <w:i/>
                <w:iCs/>
                <w:color w:val="000000"/>
              </w:rPr>
              <w:t>*37,17 грн., без ПДВ)</w:t>
            </w:r>
          </w:p>
        </w:tc>
        <w:tc>
          <w:tcPr>
            <w:tcW w:w="709" w:type="dxa"/>
            <w:gridSpan w:val="2"/>
            <w:tcBorders>
              <w:top w:val="nil"/>
              <w:left w:val="nil"/>
              <w:bottom w:val="single" w:sz="4" w:space="0" w:color="auto"/>
              <w:right w:val="single" w:sz="4" w:space="0" w:color="auto"/>
            </w:tcBorders>
            <w:vAlign w:val="center"/>
            <w:hideMark/>
          </w:tcPr>
          <w:p w:rsidR="00AA272F" w:rsidRPr="0081558A" w:rsidRDefault="00AA272F">
            <w:pPr>
              <w:jc w:val="center"/>
              <w:rPr>
                <w:i/>
                <w:iCs/>
                <w:color w:val="000000"/>
                <w:sz w:val="16"/>
                <w:szCs w:val="16"/>
              </w:rPr>
            </w:pPr>
            <w:r w:rsidRPr="0081558A">
              <w:rPr>
                <w:i/>
                <w:iCs/>
                <w:color w:val="000000"/>
                <w:sz w:val="16"/>
                <w:szCs w:val="16"/>
              </w:rPr>
              <w:t>грн.</w:t>
            </w:r>
          </w:p>
        </w:tc>
        <w:tc>
          <w:tcPr>
            <w:tcW w:w="1417" w:type="dxa"/>
            <w:tcBorders>
              <w:top w:val="nil"/>
              <w:left w:val="nil"/>
              <w:bottom w:val="single" w:sz="4" w:space="0" w:color="auto"/>
              <w:right w:val="single" w:sz="4" w:space="0" w:color="auto"/>
            </w:tcBorders>
            <w:vAlign w:val="center"/>
            <w:hideMark/>
          </w:tcPr>
          <w:p w:rsidR="00AA272F" w:rsidRDefault="00AA272F">
            <w:pPr>
              <w:jc w:val="center"/>
              <w:rPr>
                <w:i/>
                <w:iCs/>
                <w:color w:val="000000"/>
              </w:rPr>
            </w:pPr>
            <w:r>
              <w:rPr>
                <w:i/>
                <w:iCs/>
                <w:color w:val="000000"/>
              </w:rPr>
              <w:t>532 757,61</w:t>
            </w:r>
          </w:p>
        </w:tc>
        <w:tc>
          <w:tcPr>
            <w:tcW w:w="993" w:type="dxa"/>
            <w:gridSpan w:val="2"/>
            <w:tcBorders>
              <w:top w:val="nil"/>
              <w:left w:val="nil"/>
              <w:bottom w:val="single" w:sz="4" w:space="0" w:color="auto"/>
              <w:right w:val="single" w:sz="4" w:space="0" w:color="auto"/>
            </w:tcBorders>
            <w:vAlign w:val="center"/>
            <w:hideMark/>
          </w:tcPr>
          <w:p w:rsidR="00AA272F" w:rsidRDefault="00AA272F">
            <w:pPr>
              <w:jc w:val="center"/>
              <w:rPr>
                <w:i/>
                <w:iCs/>
                <w:color w:val="000000"/>
              </w:rPr>
            </w:pPr>
            <w:r>
              <w:rPr>
                <w:i/>
                <w:iCs/>
                <w:color w:val="000000"/>
              </w:rPr>
              <w:t>37,17</w:t>
            </w:r>
          </w:p>
        </w:tc>
      </w:tr>
      <w:tr w:rsidR="00AA272F" w:rsidTr="0089305A">
        <w:tblPrEx>
          <w:tblCellMar>
            <w:left w:w="108" w:type="dxa"/>
            <w:right w:w="108" w:type="dxa"/>
          </w:tblCellMar>
        </w:tblPrEx>
        <w:trPr>
          <w:gridBefore w:val="1"/>
          <w:wBefore w:w="108" w:type="dxa"/>
          <w:trHeight w:val="705"/>
        </w:trPr>
        <w:tc>
          <w:tcPr>
            <w:tcW w:w="578" w:type="dxa"/>
            <w:tcBorders>
              <w:top w:val="nil"/>
              <w:left w:val="single" w:sz="4" w:space="0" w:color="auto"/>
              <w:bottom w:val="single" w:sz="4" w:space="0" w:color="auto"/>
              <w:right w:val="single" w:sz="4" w:space="0" w:color="auto"/>
            </w:tcBorders>
            <w:vAlign w:val="center"/>
            <w:hideMark/>
          </w:tcPr>
          <w:p w:rsidR="00AA272F" w:rsidRPr="0081558A" w:rsidRDefault="00AA272F">
            <w:pPr>
              <w:jc w:val="center"/>
              <w:rPr>
                <w:i/>
                <w:iCs/>
                <w:color w:val="000000"/>
                <w:sz w:val="16"/>
                <w:szCs w:val="16"/>
              </w:rPr>
            </w:pPr>
            <w:r w:rsidRPr="0081558A">
              <w:rPr>
                <w:i/>
                <w:iCs/>
                <w:color w:val="000000"/>
                <w:sz w:val="16"/>
                <w:szCs w:val="16"/>
              </w:rPr>
              <w:t>1.1.6</w:t>
            </w:r>
          </w:p>
        </w:tc>
        <w:tc>
          <w:tcPr>
            <w:tcW w:w="8222" w:type="dxa"/>
            <w:gridSpan w:val="2"/>
            <w:tcBorders>
              <w:top w:val="nil"/>
              <w:left w:val="nil"/>
              <w:bottom w:val="single" w:sz="4" w:space="0" w:color="auto"/>
              <w:right w:val="single" w:sz="4" w:space="0" w:color="auto"/>
            </w:tcBorders>
            <w:vAlign w:val="center"/>
            <w:hideMark/>
          </w:tcPr>
          <w:p w:rsidR="00AA272F" w:rsidRDefault="00AA272F">
            <w:pPr>
              <w:rPr>
                <w:i/>
                <w:iCs/>
                <w:color w:val="000000"/>
              </w:rPr>
            </w:pPr>
            <w:r>
              <w:rPr>
                <w:i/>
                <w:iCs/>
                <w:color w:val="000000"/>
              </w:rPr>
              <w:t>Витрати потреби в воді на підживлення системи теплопостачання (без водовідведення) (0м</w:t>
            </w:r>
            <w:r>
              <w:rPr>
                <w:i/>
                <w:iCs/>
                <w:color w:val="000000"/>
                <w:vertAlign w:val="superscript"/>
              </w:rPr>
              <w:t>3</w:t>
            </w:r>
            <w:r>
              <w:rPr>
                <w:i/>
                <w:iCs/>
                <w:color w:val="000000"/>
              </w:rPr>
              <w:t>*17,983 грн. без ПДВ)</w:t>
            </w:r>
          </w:p>
        </w:tc>
        <w:tc>
          <w:tcPr>
            <w:tcW w:w="709" w:type="dxa"/>
            <w:gridSpan w:val="2"/>
            <w:tcBorders>
              <w:top w:val="nil"/>
              <w:left w:val="nil"/>
              <w:bottom w:val="single" w:sz="4" w:space="0" w:color="auto"/>
              <w:right w:val="single" w:sz="4" w:space="0" w:color="auto"/>
            </w:tcBorders>
            <w:vAlign w:val="center"/>
            <w:hideMark/>
          </w:tcPr>
          <w:p w:rsidR="00AA272F" w:rsidRPr="0081558A" w:rsidRDefault="00AA272F">
            <w:pPr>
              <w:jc w:val="center"/>
              <w:rPr>
                <w:i/>
                <w:iCs/>
                <w:color w:val="000000"/>
                <w:sz w:val="16"/>
                <w:szCs w:val="16"/>
              </w:rPr>
            </w:pPr>
            <w:r w:rsidRPr="0081558A">
              <w:rPr>
                <w:i/>
                <w:iCs/>
                <w:color w:val="000000"/>
                <w:sz w:val="16"/>
                <w:szCs w:val="16"/>
              </w:rPr>
              <w:t>грн.</w:t>
            </w:r>
          </w:p>
        </w:tc>
        <w:tc>
          <w:tcPr>
            <w:tcW w:w="1417" w:type="dxa"/>
            <w:tcBorders>
              <w:top w:val="nil"/>
              <w:left w:val="nil"/>
              <w:bottom w:val="single" w:sz="4" w:space="0" w:color="auto"/>
              <w:right w:val="single" w:sz="4" w:space="0" w:color="auto"/>
            </w:tcBorders>
            <w:vAlign w:val="center"/>
            <w:hideMark/>
          </w:tcPr>
          <w:p w:rsidR="00AA272F" w:rsidRDefault="00AA272F">
            <w:pPr>
              <w:jc w:val="center"/>
              <w:rPr>
                <w:i/>
                <w:iCs/>
                <w:color w:val="000000"/>
              </w:rPr>
            </w:pPr>
            <w:r>
              <w:rPr>
                <w:i/>
                <w:iCs/>
                <w:color w:val="000000"/>
              </w:rPr>
              <w:t>0,00</w:t>
            </w:r>
          </w:p>
        </w:tc>
        <w:tc>
          <w:tcPr>
            <w:tcW w:w="993" w:type="dxa"/>
            <w:gridSpan w:val="2"/>
            <w:tcBorders>
              <w:top w:val="nil"/>
              <w:left w:val="nil"/>
              <w:bottom w:val="single" w:sz="4" w:space="0" w:color="auto"/>
              <w:right w:val="single" w:sz="4" w:space="0" w:color="auto"/>
            </w:tcBorders>
            <w:vAlign w:val="center"/>
            <w:hideMark/>
          </w:tcPr>
          <w:p w:rsidR="00AA272F" w:rsidRDefault="00AA272F">
            <w:pPr>
              <w:jc w:val="center"/>
              <w:rPr>
                <w:i/>
                <w:iCs/>
                <w:color w:val="000000"/>
              </w:rPr>
            </w:pPr>
            <w:r>
              <w:rPr>
                <w:i/>
                <w:iCs/>
                <w:color w:val="000000"/>
              </w:rPr>
              <w:t>0,00</w:t>
            </w:r>
          </w:p>
        </w:tc>
      </w:tr>
      <w:tr w:rsidR="00AA272F" w:rsidTr="0089305A">
        <w:tblPrEx>
          <w:tblCellMar>
            <w:left w:w="108" w:type="dxa"/>
            <w:right w:w="108" w:type="dxa"/>
          </w:tblCellMar>
        </w:tblPrEx>
        <w:trPr>
          <w:gridBefore w:val="1"/>
          <w:wBefore w:w="108" w:type="dxa"/>
          <w:trHeight w:val="78"/>
        </w:trPr>
        <w:tc>
          <w:tcPr>
            <w:tcW w:w="578" w:type="dxa"/>
            <w:tcBorders>
              <w:top w:val="nil"/>
              <w:left w:val="single" w:sz="4" w:space="0" w:color="auto"/>
              <w:bottom w:val="single" w:sz="4" w:space="0" w:color="auto"/>
              <w:right w:val="single" w:sz="4" w:space="0" w:color="auto"/>
            </w:tcBorders>
            <w:shd w:val="clear" w:color="auto" w:fill="FFCC99"/>
            <w:vAlign w:val="center"/>
            <w:hideMark/>
          </w:tcPr>
          <w:p w:rsidR="00AA272F" w:rsidRPr="0081558A" w:rsidRDefault="00AA272F">
            <w:pPr>
              <w:jc w:val="center"/>
              <w:rPr>
                <w:b/>
                <w:bCs/>
                <w:color w:val="000000"/>
                <w:sz w:val="16"/>
                <w:szCs w:val="16"/>
              </w:rPr>
            </w:pPr>
            <w:r w:rsidRPr="0081558A">
              <w:rPr>
                <w:b/>
                <w:bCs/>
                <w:color w:val="000000"/>
                <w:sz w:val="16"/>
                <w:szCs w:val="16"/>
              </w:rPr>
              <w:lastRenderedPageBreak/>
              <w:t>1.1.7</w:t>
            </w:r>
          </w:p>
        </w:tc>
        <w:tc>
          <w:tcPr>
            <w:tcW w:w="8222" w:type="dxa"/>
            <w:gridSpan w:val="2"/>
            <w:tcBorders>
              <w:top w:val="nil"/>
              <w:left w:val="nil"/>
              <w:bottom w:val="single" w:sz="4" w:space="0" w:color="auto"/>
              <w:right w:val="single" w:sz="4" w:space="0" w:color="auto"/>
            </w:tcBorders>
            <w:shd w:val="clear" w:color="auto" w:fill="FFCC99"/>
            <w:vAlign w:val="center"/>
            <w:hideMark/>
          </w:tcPr>
          <w:p w:rsidR="00AA272F" w:rsidRDefault="00AA272F">
            <w:pPr>
              <w:rPr>
                <w:b/>
                <w:bCs/>
                <w:color w:val="000000"/>
              </w:rPr>
            </w:pPr>
            <w:r>
              <w:rPr>
                <w:b/>
                <w:bCs/>
                <w:color w:val="000000"/>
              </w:rPr>
              <w:t>Інші прямі матеріальні витрати:</w:t>
            </w:r>
          </w:p>
        </w:tc>
        <w:tc>
          <w:tcPr>
            <w:tcW w:w="709" w:type="dxa"/>
            <w:gridSpan w:val="2"/>
            <w:tcBorders>
              <w:top w:val="nil"/>
              <w:left w:val="nil"/>
              <w:bottom w:val="single" w:sz="4" w:space="0" w:color="auto"/>
              <w:right w:val="single" w:sz="4" w:space="0" w:color="auto"/>
            </w:tcBorders>
            <w:shd w:val="clear" w:color="auto" w:fill="FFCC99"/>
            <w:vAlign w:val="center"/>
            <w:hideMark/>
          </w:tcPr>
          <w:p w:rsidR="00AA272F" w:rsidRPr="0081558A" w:rsidRDefault="00AA272F">
            <w:pPr>
              <w:jc w:val="center"/>
              <w:rPr>
                <w:b/>
                <w:bCs/>
                <w:color w:val="000000"/>
                <w:sz w:val="16"/>
                <w:szCs w:val="16"/>
              </w:rPr>
            </w:pPr>
            <w:r w:rsidRPr="0081558A">
              <w:rPr>
                <w:b/>
                <w:bCs/>
                <w:color w:val="000000"/>
                <w:sz w:val="16"/>
                <w:szCs w:val="16"/>
              </w:rPr>
              <w:t>грн.</w:t>
            </w:r>
          </w:p>
        </w:tc>
        <w:tc>
          <w:tcPr>
            <w:tcW w:w="1417" w:type="dxa"/>
            <w:tcBorders>
              <w:top w:val="nil"/>
              <w:left w:val="nil"/>
              <w:bottom w:val="single" w:sz="4" w:space="0" w:color="auto"/>
              <w:right w:val="single" w:sz="4" w:space="0" w:color="auto"/>
            </w:tcBorders>
            <w:shd w:val="clear" w:color="auto" w:fill="FFCC99"/>
            <w:vAlign w:val="center"/>
            <w:hideMark/>
          </w:tcPr>
          <w:p w:rsidR="00AA272F" w:rsidRDefault="00AA272F">
            <w:pPr>
              <w:jc w:val="center"/>
              <w:rPr>
                <w:b/>
                <w:bCs/>
                <w:color w:val="000000"/>
              </w:rPr>
            </w:pPr>
            <w:r>
              <w:rPr>
                <w:b/>
                <w:bCs/>
                <w:color w:val="000000"/>
              </w:rPr>
              <w:t>0,00</w:t>
            </w:r>
          </w:p>
        </w:tc>
        <w:tc>
          <w:tcPr>
            <w:tcW w:w="993" w:type="dxa"/>
            <w:gridSpan w:val="2"/>
            <w:tcBorders>
              <w:top w:val="nil"/>
              <w:left w:val="nil"/>
              <w:bottom w:val="single" w:sz="4" w:space="0" w:color="auto"/>
              <w:right w:val="single" w:sz="4" w:space="0" w:color="auto"/>
            </w:tcBorders>
            <w:shd w:val="clear" w:color="auto" w:fill="FFCC99"/>
            <w:vAlign w:val="center"/>
            <w:hideMark/>
          </w:tcPr>
          <w:p w:rsidR="00AA272F" w:rsidRDefault="00AA272F">
            <w:pPr>
              <w:jc w:val="center"/>
              <w:rPr>
                <w:b/>
                <w:bCs/>
                <w:color w:val="000000"/>
              </w:rPr>
            </w:pPr>
            <w:r>
              <w:rPr>
                <w:b/>
                <w:bCs/>
                <w:color w:val="000000"/>
              </w:rPr>
              <w:t>0,00</w:t>
            </w:r>
          </w:p>
        </w:tc>
      </w:tr>
      <w:tr w:rsidR="00AA272F" w:rsidTr="0089305A">
        <w:tblPrEx>
          <w:tblCellMar>
            <w:left w:w="108" w:type="dxa"/>
            <w:right w:w="108" w:type="dxa"/>
          </w:tblCellMar>
        </w:tblPrEx>
        <w:trPr>
          <w:gridBefore w:val="1"/>
          <w:wBefore w:w="108" w:type="dxa"/>
          <w:trHeight w:val="70"/>
        </w:trPr>
        <w:tc>
          <w:tcPr>
            <w:tcW w:w="578" w:type="dxa"/>
            <w:tcBorders>
              <w:top w:val="nil"/>
              <w:left w:val="single" w:sz="4" w:space="0" w:color="auto"/>
              <w:bottom w:val="single" w:sz="4" w:space="0" w:color="auto"/>
              <w:right w:val="single" w:sz="4" w:space="0" w:color="auto"/>
            </w:tcBorders>
            <w:vAlign w:val="center"/>
            <w:hideMark/>
          </w:tcPr>
          <w:p w:rsidR="00AA272F" w:rsidRPr="0081558A" w:rsidRDefault="00AA272F">
            <w:pPr>
              <w:jc w:val="center"/>
              <w:rPr>
                <w:color w:val="000000"/>
                <w:sz w:val="16"/>
                <w:szCs w:val="16"/>
              </w:rPr>
            </w:pPr>
            <w:r w:rsidRPr="0081558A">
              <w:rPr>
                <w:color w:val="000000"/>
                <w:sz w:val="16"/>
                <w:szCs w:val="16"/>
              </w:rPr>
              <w:t> </w:t>
            </w:r>
          </w:p>
        </w:tc>
        <w:tc>
          <w:tcPr>
            <w:tcW w:w="8222" w:type="dxa"/>
            <w:gridSpan w:val="2"/>
            <w:tcBorders>
              <w:top w:val="nil"/>
              <w:left w:val="nil"/>
              <w:bottom w:val="single" w:sz="4" w:space="0" w:color="auto"/>
              <w:right w:val="single" w:sz="4" w:space="0" w:color="auto"/>
            </w:tcBorders>
            <w:vAlign w:val="center"/>
            <w:hideMark/>
          </w:tcPr>
          <w:p w:rsidR="00AA272F" w:rsidRDefault="00AA272F">
            <w:pPr>
              <w:rPr>
                <w:i/>
                <w:iCs/>
                <w:color w:val="000000"/>
              </w:rPr>
            </w:pPr>
            <w:r>
              <w:rPr>
                <w:i/>
                <w:iCs/>
                <w:color w:val="000000"/>
              </w:rPr>
              <w:t>1. Матеріали, запчастини та інші ТМЦ</w:t>
            </w:r>
          </w:p>
        </w:tc>
        <w:tc>
          <w:tcPr>
            <w:tcW w:w="709" w:type="dxa"/>
            <w:gridSpan w:val="2"/>
            <w:tcBorders>
              <w:top w:val="nil"/>
              <w:left w:val="nil"/>
              <w:bottom w:val="single" w:sz="4" w:space="0" w:color="auto"/>
              <w:right w:val="single" w:sz="4" w:space="0" w:color="auto"/>
            </w:tcBorders>
            <w:vAlign w:val="center"/>
            <w:hideMark/>
          </w:tcPr>
          <w:p w:rsidR="00AA272F" w:rsidRPr="0081558A" w:rsidRDefault="00AA272F">
            <w:pPr>
              <w:jc w:val="center"/>
              <w:rPr>
                <w:i/>
                <w:iCs/>
                <w:color w:val="000000"/>
                <w:sz w:val="16"/>
                <w:szCs w:val="16"/>
              </w:rPr>
            </w:pPr>
            <w:r w:rsidRPr="0081558A">
              <w:rPr>
                <w:i/>
                <w:iCs/>
                <w:color w:val="000000"/>
                <w:sz w:val="16"/>
                <w:szCs w:val="16"/>
              </w:rPr>
              <w:t>грн.</w:t>
            </w:r>
          </w:p>
        </w:tc>
        <w:tc>
          <w:tcPr>
            <w:tcW w:w="1417" w:type="dxa"/>
            <w:tcBorders>
              <w:top w:val="nil"/>
              <w:left w:val="nil"/>
              <w:bottom w:val="single" w:sz="4" w:space="0" w:color="auto"/>
              <w:right w:val="single" w:sz="4" w:space="0" w:color="auto"/>
            </w:tcBorders>
            <w:vAlign w:val="center"/>
            <w:hideMark/>
          </w:tcPr>
          <w:p w:rsidR="00AA272F" w:rsidRDefault="00AA272F">
            <w:pPr>
              <w:jc w:val="center"/>
              <w:rPr>
                <w:i/>
                <w:iCs/>
                <w:color w:val="000000"/>
              </w:rPr>
            </w:pPr>
            <w:r>
              <w:rPr>
                <w:i/>
                <w:iCs/>
                <w:color w:val="000000"/>
              </w:rPr>
              <w:t>0,00</w:t>
            </w:r>
          </w:p>
        </w:tc>
        <w:tc>
          <w:tcPr>
            <w:tcW w:w="993" w:type="dxa"/>
            <w:gridSpan w:val="2"/>
            <w:tcBorders>
              <w:top w:val="nil"/>
              <w:left w:val="nil"/>
              <w:bottom w:val="single" w:sz="4" w:space="0" w:color="auto"/>
              <w:right w:val="single" w:sz="4" w:space="0" w:color="auto"/>
            </w:tcBorders>
            <w:vAlign w:val="center"/>
            <w:hideMark/>
          </w:tcPr>
          <w:p w:rsidR="00AA272F" w:rsidRDefault="00AA272F">
            <w:pPr>
              <w:jc w:val="center"/>
              <w:rPr>
                <w:i/>
                <w:iCs/>
                <w:color w:val="000000"/>
              </w:rPr>
            </w:pPr>
            <w:r>
              <w:rPr>
                <w:i/>
                <w:iCs/>
                <w:color w:val="000000"/>
              </w:rPr>
              <w:t>0,00</w:t>
            </w:r>
          </w:p>
        </w:tc>
      </w:tr>
      <w:tr w:rsidR="00AA272F" w:rsidTr="0089305A">
        <w:tblPrEx>
          <w:tblCellMar>
            <w:left w:w="108" w:type="dxa"/>
            <w:right w:w="108" w:type="dxa"/>
          </w:tblCellMar>
        </w:tblPrEx>
        <w:trPr>
          <w:gridBefore w:val="1"/>
          <w:wBefore w:w="108" w:type="dxa"/>
          <w:trHeight w:val="70"/>
        </w:trPr>
        <w:tc>
          <w:tcPr>
            <w:tcW w:w="578" w:type="dxa"/>
            <w:tcBorders>
              <w:top w:val="nil"/>
              <w:left w:val="single" w:sz="4" w:space="0" w:color="auto"/>
              <w:bottom w:val="single" w:sz="4" w:space="0" w:color="auto"/>
              <w:right w:val="single" w:sz="4" w:space="0" w:color="auto"/>
            </w:tcBorders>
            <w:vAlign w:val="center"/>
            <w:hideMark/>
          </w:tcPr>
          <w:p w:rsidR="00AA272F" w:rsidRPr="0081558A" w:rsidRDefault="00AA272F">
            <w:pPr>
              <w:jc w:val="center"/>
              <w:rPr>
                <w:b/>
                <w:bCs/>
                <w:color w:val="000000"/>
                <w:sz w:val="16"/>
                <w:szCs w:val="16"/>
              </w:rPr>
            </w:pPr>
            <w:r w:rsidRPr="0081558A">
              <w:rPr>
                <w:b/>
                <w:bCs/>
                <w:color w:val="000000"/>
                <w:sz w:val="16"/>
                <w:szCs w:val="16"/>
              </w:rPr>
              <w:t>1.2</w:t>
            </w:r>
          </w:p>
        </w:tc>
        <w:tc>
          <w:tcPr>
            <w:tcW w:w="8222" w:type="dxa"/>
            <w:gridSpan w:val="2"/>
            <w:tcBorders>
              <w:top w:val="nil"/>
              <w:left w:val="nil"/>
              <w:bottom w:val="single" w:sz="4" w:space="0" w:color="auto"/>
              <w:right w:val="single" w:sz="4" w:space="0" w:color="auto"/>
            </w:tcBorders>
            <w:vAlign w:val="center"/>
            <w:hideMark/>
          </w:tcPr>
          <w:p w:rsidR="00AA272F" w:rsidRDefault="00AA272F">
            <w:pPr>
              <w:rPr>
                <w:b/>
                <w:bCs/>
                <w:color w:val="000000"/>
              </w:rPr>
            </w:pPr>
            <w:r>
              <w:rPr>
                <w:b/>
                <w:bCs/>
                <w:color w:val="000000"/>
              </w:rPr>
              <w:t>Прямі витрати на оплату праці</w:t>
            </w:r>
          </w:p>
        </w:tc>
        <w:tc>
          <w:tcPr>
            <w:tcW w:w="709" w:type="dxa"/>
            <w:gridSpan w:val="2"/>
            <w:tcBorders>
              <w:top w:val="nil"/>
              <w:left w:val="nil"/>
              <w:bottom w:val="single" w:sz="4" w:space="0" w:color="auto"/>
              <w:right w:val="single" w:sz="4" w:space="0" w:color="auto"/>
            </w:tcBorders>
            <w:vAlign w:val="center"/>
            <w:hideMark/>
          </w:tcPr>
          <w:p w:rsidR="00AA272F" w:rsidRPr="0081558A" w:rsidRDefault="00AA272F">
            <w:pPr>
              <w:jc w:val="center"/>
              <w:rPr>
                <w:b/>
                <w:bCs/>
                <w:color w:val="000000"/>
                <w:sz w:val="16"/>
                <w:szCs w:val="16"/>
              </w:rPr>
            </w:pPr>
            <w:r w:rsidRPr="0081558A">
              <w:rPr>
                <w:b/>
                <w:bCs/>
                <w:color w:val="000000"/>
                <w:sz w:val="16"/>
                <w:szCs w:val="16"/>
              </w:rPr>
              <w:t>грн.</w:t>
            </w:r>
          </w:p>
        </w:tc>
        <w:tc>
          <w:tcPr>
            <w:tcW w:w="1417" w:type="dxa"/>
            <w:tcBorders>
              <w:top w:val="nil"/>
              <w:left w:val="nil"/>
              <w:bottom w:val="single" w:sz="4" w:space="0" w:color="auto"/>
              <w:right w:val="single" w:sz="4" w:space="0" w:color="auto"/>
            </w:tcBorders>
            <w:vAlign w:val="center"/>
            <w:hideMark/>
          </w:tcPr>
          <w:p w:rsidR="00AA272F" w:rsidRDefault="00AA272F">
            <w:pPr>
              <w:jc w:val="center"/>
              <w:rPr>
                <w:b/>
                <w:bCs/>
                <w:color w:val="000000"/>
              </w:rPr>
            </w:pPr>
            <w:r>
              <w:rPr>
                <w:b/>
                <w:bCs/>
                <w:color w:val="000000"/>
              </w:rPr>
              <w:t>394 779,28</w:t>
            </w:r>
          </w:p>
        </w:tc>
        <w:tc>
          <w:tcPr>
            <w:tcW w:w="993" w:type="dxa"/>
            <w:gridSpan w:val="2"/>
            <w:tcBorders>
              <w:top w:val="nil"/>
              <w:left w:val="nil"/>
              <w:bottom w:val="single" w:sz="4" w:space="0" w:color="auto"/>
              <w:right w:val="single" w:sz="4" w:space="0" w:color="auto"/>
            </w:tcBorders>
            <w:vAlign w:val="center"/>
            <w:hideMark/>
          </w:tcPr>
          <w:p w:rsidR="00AA272F" w:rsidRDefault="00AA272F">
            <w:pPr>
              <w:jc w:val="center"/>
              <w:rPr>
                <w:b/>
                <w:bCs/>
                <w:color w:val="000000"/>
              </w:rPr>
            </w:pPr>
            <w:r>
              <w:rPr>
                <w:b/>
                <w:bCs/>
                <w:color w:val="000000"/>
              </w:rPr>
              <w:t>27,54</w:t>
            </w:r>
          </w:p>
        </w:tc>
      </w:tr>
      <w:tr w:rsidR="00AA272F" w:rsidTr="0089305A">
        <w:tblPrEx>
          <w:tblCellMar>
            <w:left w:w="108" w:type="dxa"/>
            <w:right w:w="108" w:type="dxa"/>
          </w:tblCellMar>
        </w:tblPrEx>
        <w:trPr>
          <w:gridBefore w:val="1"/>
          <w:wBefore w:w="108" w:type="dxa"/>
          <w:trHeight w:val="168"/>
        </w:trPr>
        <w:tc>
          <w:tcPr>
            <w:tcW w:w="578" w:type="dxa"/>
            <w:tcBorders>
              <w:top w:val="nil"/>
              <w:left w:val="single" w:sz="4" w:space="0" w:color="auto"/>
              <w:bottom w:val="single" w:sz="4" w:space="0" w:color="auto"/>
              <w:right w:val="single" w:sz="4" w:space="0" w:color="auto"/>
            </w:tcBorders>
            <w:vAlign w:val="center"/>
            <w:hideMark/>
          </w:tcPr>
          <w:p w:rsidR="00AA272F" w:rsidRPr="0081558A" w:rsidRDefault="00AA272F">
            <w:pPr>
              <w:jc w:val="center"/>
              <w:rPr>
                <w:b/>
                <w:bCs/>
                <w:color w:val="000000"/>
                <w:sz w:val="16"/>
                <w:szCs w:val="16"/>
              </w:rPr>
            </w:pPr>
            <w:r w:rsidRPr="0081558A">
              <w:rPr>
                <w:b/>
                <w:bCs/>
                <w:color w:val="000000"/>
                <w:sz w:val="16"/>
                <w:szCs w:val="16"/>
              </w:rPr>
              <w:t>1.3</w:t>
            </w:r>
          </w:p>
        </w:tc>
        <w:tc>
          <w:tcPr>
            <w:tcW w:w="8222" w:type="dxa"/>
            <w:gridSpan w:val="2"/>
            <w:tcBorders>
              <w:top w:val="nil"/>
              <w:left w:val="nil"/>
              <w:bottom w:val="single" w:sz="4" w:space="0" w:color="auto"/>
              <w:right w:val="single" w:sz="4" w:space="0" w:color="auto"/>
            </w:tcBorders>
            <w:vAlign w:val="center"/>
            <w:hideMark/>
          </w:tcPr>
          <w:p w:rsidR="00AA272F" w:rsidRDefault="00AA272F">
            <w:pPr>
              <w:rPr>
                <w:b/>
                <w:bCs/>
                <w:color w:val="000000"/>
              </w:rPr>
            </w:pPr>
            <w:r>
              <w:rPr>
                <w:b/>
                <w:bCs/>
                <w:color w:val="000000"/>
              </w:rPr>
              <w:t>Інші прямі витрати, у томі числі:</w:t>
            </w:r>
          </w:p>
        </w:tc>
        <w:tc>
          <w:tcPr>
            <w:tcW w:w="709" w:type="dxa"/>
            <w:gridSpan w:val="2"/>
            <w:tcBorders>
              <w:top w:val="nil"/>
              <w:left w:val="nil"/>
              <w:bottom w:val="single" w:sz="4" w:space="0" w:color="auto"/>
              <w:right w:val="single" w:sz="4" w:space="0" w:color="auto"/>
            </w:tcBorders>
            <w:vAlign w:val="center"/>
            <w:hideMark/>
          </w:tcPr>
          <w:p w:rsidR="00AA272F" w:rsidRPr="0081558A" w:rsidRDefault="00AA272F">
            <w:pPr>
              <w:jc w:val="center"/>
              <w:rPr>
                <w:b/>
                <w:bCs/>
                <w:color w:val="000000"/>
                <w:sz w:val="16"/>
                <w:szCs w:val="16"/>
              </w:rPr>
            </w:pPr>
            <w:r w:rsidRPr="0081558A">
              <w:rPr>
                <w:b/>
                <w:bCs/>
                <w:color w:val="000000"/>
                <w:sz w:val="16"/>
                <w:szCs w:val="16"/>
              </w:rPr>
              <w:t>грн.</w:t>
            </w:r>
          </w:p>
        </w:tc>
        <w:tc>
          <w:tcPr>
            <w:tcW w:w="1417" w:type="dxa"/>
            <w:tcBorders>
              <w:top w:val="nil"/>
              <w:left w:val="nil"/>
              <w:bottom w:val="single" w:sz="4" w:space="0" w:color="auto"/>
              <w:right w:val="single" w:sz="4" w:space="0" w:color="auto"/>
            </w:tcBorders>
            <w:vAlign w:val="center"/>
            <w:hideMark/>
          </w:tcPr>
          <w:p w:rsidR="00AA272F" w:rsidRDefault="00AA272F">
            <w:pPr>
              <w:jc w:val="center"/>
              <w:rPr>
                <w:b/>
                <w:bCs/>
                <w:color w:val="000000"/>
              </w:rPr>
            </w:pPr>
            <w:r>
              <w:rPr>
                <w:b/>
                <w:bCs/>
                <w:color w:val="000000"/>
              </w:rPr>
              <w:t>190 512,91</w:t>
            </w:r>
          </w:p>
        </w:tc>
        <w:tc>
          <w:tcPr>
            <w:tcW w:w="993" w:type="dxa"/>
            <w:gridSpan w:val="2"/>
            <w:tcBorders>
              <w:top w:val="nil"/>
              <w:left w:val="nil"/>
              <w:bottom w:val="single" w:sz="4" w:space="0" w:color="auto"/>
              <w:right w:val="single" w:sz="4" w:space="0" w:color="auto"/>
            </w:tcBorders>
            <w:vAlign w:val="center"/>
            <w:hideMark/>
          </w:tcPr>
          <w:p w:rsidR="00AA272F" w:rsidRDefault="00AA272F">
            <w:pPr>
              <w:jc w:val="center"/>
              <w:rPr>
                <w:b/>
                <w:bCs/>
                <w:color w:val="000000"/>
              </w:rPr>
            </w:pPr>
            <w:r>
              <w:rPr>
                <w:b/>
                <w:bCs/>
                <w:color w:val="000000"/>
              </w:rPr>
              <w:t>13,29</w:t>
            </w:r>
          </w:p>
        </w:tc>
      </w:tr>
      <w:tr w:rsidR="00AA272F" w:rsidTr="0089305A">
        <w:tblPrEx>
          <w:tblCellMar>
            <w:left w:w="108" w:type="dxa"/>
            <w:right w:w="108" w:type="dxa"/>
          </w:tblCellMar>
        </w:tblPrEx>
        <w:trPr>
          <w:gridBefore w:val="1"/>
          <w:wBefore w:w="108" w:type="dxa"/>
          <w:trHeight w:val="118"/>
        </w:trPr>
        <w:tc>
          <w:tcPr>
            <w:tcW w:w="578" w:type="dxa"/>
            <w:tcBorders>
              <w:top w:val="nil"/>
              <w:left w:val="single" w:sz="4" w:space="0" w:color="auto"/>
              <w:bottom w:val="single" w:sz="4" w:space="0" w:color="auto"/>
              <w:right w:val="single" w:sz="4" w:space="0" w:color="auto"/>
            </w:tcBorders>
            <w:vAlign w:val="center"/>
            <w:hideMark/>
          </w:tcPr>
          <w:p w:rsidR="00AA272F" w:rsidRPr="0081558A" w:rsidRDefault="00AA272F">
            <w:pPr>
              <w:jc w:val="center"/>
              <w:rPr>
                <w:i/>
                <w:iCs/>
                <w:color w:val="000000"/>
                <w:sz w:val="16"/>
                <w:szCs w:val="16"/>
              </w:rPr>
            </w:pPr>
            <w:r w:rsidRPr="0081558A">
              <w:rPr>
                <w:i/>
                <w:iCs/>
                <w:color w:val="000000"/>
                <w:sz w:val="16"/>
                <w:szCs w:val="16"/>
              </w:rPr>
              <w:t>1.3.1.</w:t>
            </w:r>
          </w:p>
        </w:tc>
        <w:tc>
          <w:tcPr>
            <w:tcW w:w="8222" w:type="dxa"/>
            <w:gridSpan w:val="2"/>
            <w:tcBorders>
              <w:top w:val="nil"/>
              <w:left w:val="nil"/>
              <w:bottom w:val="single" w:sz="4" w:space="0" w:color="auto"/>
              <w:right w:val="single" w:sz="4" w:space="0" w:color="auto"/>
            </w:tcBorders>
            <w:vAlign w:val="center"/>
            <w:hideMark/>
          </w:tcPr>
          <w:p w:rsidR="00AA272F" w:rsidRDefault="00AA272F">
            <w:pPr>
              <w:rPr>
                <w:i/>
                <w:iCs/>
                <w:color w:val="000000"/>
              </w:rPr>
            </w:pPr>
            <w:r>
              <w:rPr>
                <w:i/>
                <w:iCs/>
                <w:color w:val="000000"/>
              </w:rPr>
              <w:t>Внески на державне соціальне страхування</w:t>
            </w:r>
          </w:p>
        </w:tc>
        <w:tc>
          <w:tcPr>
            <w:tcW w:w="709" w:type="dxa"/>
            <w:gridSpan w:val="2"/>
            <w:tcBorders>
              <w:top w:val="nil"/>
              <w:left w:val="nil"/>
              <w:bottom w:val="single" w:sz="4" w:space="0" w:color="auto"/>
              <w:right w:val="single" w:sz="4" w:space="0" w:color="auto"/>
            </w:tcBorders>
            <w:vAlign w:val="center"/>
            <w:hideMark/>
          </w:tcPr>
          <w:p w:rsidR="00AA272F" w:rsidRPr="0081558A" w:rsidRDefault="00AA272F">
            <w:pPr>
              <w:jc w:val="center"/>
              <w:rPr>
                <w:i/>
                <w:iCs/>
                <w:color w:val="000000"/>
                <w:sz w:val="16"/>
                <w:szCs w:val="16"/>
              </w:rPr>
            </w:pPr>
            <w:r w:rsidRPr="0081558A">
              <w:rPr>
                <w:i/>
                <w:iCs/>
                <w:color w:val="000000"/>
                <w:sz w:val="16"/>
                <w:szCs w:val="16"/>
              </w:rPr>
              <w:t>грн.</w:t>
            </w:r>
          </w:p>
        </w:tc>
        <w:tc>
          <w:tcPr>
            <w:tcW w:w="1417" w:type="dxa"/>
            <w:tcBorders>
              <w:top w:val="nil"/>
              <w:left w:val="nil"/>
              <w:bottom w:val="single" w:sz="4" w:space="0" w:color="auto"/>
              <w:right w:val="single" w:sz="4" w:space="0" w:color="auto"/>
            </w:tcBorders>
            <w:vAlign w:val="center"/>
            <w:hideMark/>
          </w:tcPr>
          <w:p w:rsidR="00AA272F" w:rsidRDefault="00AA272F">
            <w:pPr>
              <w:jc w:val="center"/>
              <w:rPr>
                <w:i/>
                <w:iCs/>
                <w:color w:val="000000"/>
              </w:rPr>
            </w:pPr>
            <w:r>
              <w:rPr>
                <w:i/>
                <w:iCs/>
                <w:color w:val="000000"/>
              </w:rPr>
              <w:t>86 851,45</w:t>
            </w:r>
          </w:p>
        </w:tc>
        <w:tc>
          <w:tcPr>
            <w:tcW w:w="993" w:type="dxa"/>
            <w:gridSpan w:val="2"/>
            <w:tcBorders>
              <w:top w:val="nil"/>
              <w:left w:val="nil"/>
              <w:bottom w:val="single" w:sz="4" w:space="0" w:color="auto"/>
              <w:right w:val="single" w:sz="4" w:space="0" w:color="auto"/>
            </w:tcBorders>
            <w:vAlign w:val="center"/>
            <w:hideMark/>
          </w:tcPr>
          <w:p w:rsidR="00AA272F" w:rsidRDefault="00AA272F">
            <w:pPr>
              <w:jc w:val="center"/>
              <w:rPr>
                <w:i/>
                <w:iCs/>
                <w:color w:val="000000"/>
              </w:rPr>
            </w:pPr>
            <w:r>
              <w:rPr>
                <w:i/>
                <w:iCs/>
                <w:color w:val="000000"/>
              </w:rPr>
              <w:t>6,06</w:t>
            </w:r>
          </w:p>
        </w:tc>
      </w:tr>
      <w:tr w:rsidR="00AA272F" w:rsidTr="0089305A">
        <w:tblPrEx>
          <w:tblCellMar>
            <w:left w:w="108" w:type="dxa"/>
            <w:right w:w="108" w:type="dxa"/>
          </w:tblCellMar>
        </w:tblPrEx>
        <w:trPr>
          <w:gridBefore w:val="1"/>
          <w:wBefore w:w="108" w:type="dxa"/>
          <w:trHeight w:val="990"/>
        </w:trPr>
        <w:tc>
          <w:tcPr>
            <w:tcW w:w="578" w:type="dxa"/>
            <w:tcBorders>
              <w:top w:val="nil"/>
              <w:left w:val="single" w:sz="4" w:space="0" w:color="auto"/>
              <w:bottom w:val="single" w:sz="4" w:space="0" w:color="auto"/>
              <w:right w:val="single" w:sz="4" w:space="0" w:color="auto"/>
            </w:tcBorders>
            <w:vAlign w:val="center"/>
            <w:hideMark/>
          </w:tcPr>
          <w:p w:rsidR="00AA272F" w:rsidRPr="0081558A" w:rsidRDefault="00AA272F">
            <w:pPr>
              <w:jc w:val="center"/>
              <w:rPr>
                <w:i/>
                <w:iCs/>
                <w:color w:val="000000"/>
                <w:sz w:val="16"/>
                <w:szCs w:val="16"/>
              </w:rPr>
            </w:pPr>
            <w:r w:rsidRPr="0081558A">
              <w:rPr>
                <w:i/>
                <w:iCs/>
                <w:color w:val="000000"/>
                <w:sz w:val="16"/>
                <w:szCs w:val="16"/>
              </w:rPr>
              <w:t>1.3.2</w:t>
            </w:r>
          </w:p>
        </w:tc>
        <w:tc>
          <w:tcPr>
            <w:tcW w:w="8222" w:type="dxa"/>
            <w:gridSpan w:val="2"/>
            <w:tcBorders>
              <w:top w:val="nil"/>
              <w:left w:val="nil"/>
              <w:bottom w:val="single" w:sz="4" w:space="0" w:color="auto"/>
              <w:right w:val="single" w:sz="4" w:space="0" w:color="auto"/>
            </w:tcBorders>
            <w:vAlign w:val="center"/>
            <w:hideMark/>
          </w:tcPr>
          <w:p w:rsidR="00AA272F" w:rsidRDefault="00AA272F">
            <w:pPr>
              <w:rPr>
                <w:i/>
                <w:iCs/>
                <w:color w:val="000000"/>
              </w:rPr>
            </w:pPr>
            <w:r>
              <w:rPr>
                <w:i/>
                <w:iCs/>
                <w:color w:val="000000"/>
              </w:rPr>
              <w:t xml:space="preserve">Послуги АТ "Оператор газорозподільної системи "Чернівцігаз" з технічного обслуговування системи газопостачання та газового обладнання (крім ВОГ)(договір №32І580-4950-20 від </w:t>
            </w:r>
            <w:r>
              <w:rPr>
                <w:i/>
                <w:iCs/>
              </w:rPr>
              <w:t xml:space="preserve">03.09.2020 </w:t>
            </w:r>
            <w:r>
              <w:rPr>
                <w:i/>
                <w:iCs/>
                <w:color w:val="000000"/>
              </w:rPr>
              <w:t>- 4648,42 грн. з ПДВ)</w:t>
            </w:r>
          </w:p>
        </w:tc>
        <w:tc>
          <w:tcPr>
            <w:tcW w:w="709" w:type="dxa"/>
            <w:gridSpan w:val="2"/>
            <w:tcBorders>
              <w:top w:val="nil"/>
              <w:left w:val="nil"/>
              <w:bottom w:val="single" w:sz="4" w:space="0" w:color="auto"/>
              <w:right w:val="single" w:sz="4" w:space="0" w:color="auto"/>
            </w:tcBorders>
            <w:vAlign w:val="center"/>
            <w:hideMark/>
          </w:tcPr>
          <w:p w:rsidR="00AA272F" w:rsidRPr="0081558A" w:rsidRDefault="00AA272F">
            <w:pPr>
              <w:jc w:val="center"/>
              <w:rPr>
                <w:i/>
                <w:iCs/>
                <w:color w:val="000000"/>
                <w:sz w:val="16"/>
                <w:szCs w:val="16"/>
              </w:rPr>
            </w:pPr>
            <w:r w:rsidRPr="0081558A">
              <w:rPr>
                <w:i/>
                <w:iCs/>
                <w:color w:val="000000"/>
                <w:sz w:val="16"/>
                <w:szCs w:val="16"/>
              </w:rPr>
              <w:t>грн.</w:t>
            </w:r>
          </w:p>
        </w:tc>
        <w:tc>
          <w:tcPr>
            <w:tcW w:w="1417" w:type="dxa"/>
            <w:tcBorders>
              <w:top w:val="nil"/>
              <w:left w:val="nil"/>
              <w:bottom w:val="single" w:sz="4" w:space="0" w:color="auto"/>
              <w:right w:val="single" w:sz="4" w:space="0" w:color="auto"/>
            </w:tcBorders>
            <w:vAlign w:val="center"/>
            <w:hideMark/>
          </w:tcPr>
          <w:p w:rsidR="00AA272F" w:rsidRDefault="00AA272F">
            <w:pPr>
              <w:jc w:val="center"/>
              <w:rPr>
                <w:i/>
                <w:iCs/>
                <w:color w:val="000000"/>
              </w:rPr>
            </w:pPr>
            <w:r>
              <w:rPr>
                <w:i/>
                <w:iCs/>
                <w:color w:val="000000"/>
              </w:rPr>
              <w:t>3 066,67</w:t>
            </w:r>
          </w:p>
        </w:tc>
        <w:tc>
          <w:tcPr>
            <w:tcW w:w="993" w:type="dxa"/>
            <w:gridSpan w:val="2"/>
            <w:tcBorders>
              <w:top w:val="nil"/>
              <w:left w:val="nil"/>
              <w:bottom w:val="single" w:sz="4" w:space="0" w:color="auto"/>
              <w:right w:val="single" w:sz="4" w:space="0" w:color="auto"/>
            </w:tcBorders>
            <w:vAlign w:val="center"/>
            <w:hideMark/>
          </w:tcPr>
          <w:p w:rsidR="00AA272F" w:rsidRDefault="00AA272F">
            <w:pPr>
              <w:jc w:val="center"/>
              <w:rPr>
                <w:i/>
                <w:iCs/>
                <w:color w:val="000000"/>
              </w:rPr>
            </w:pPr>
            <w:r>
              <w:rPr>
                <w:i/>
                <w:iCs/>
                <w:color w:val="000000"/>
              </w:rPr>
              <w:t>0,21</w:t>
            </w:r>
          </w:p>
        </w:tc>
      </w:tr>
      <w:tr w:rsidR="00AA272F" w:rsidTr="0089305A">
        <w:tblPrEx>
          <w:tblCellMar>
            <w:left w:w="108" w:type="dxa"/>
            <w:right w:w="108" w:type="dxa"/>
          </w:tblCellMar>
        </w:tblPrEx>
        <w:trPr>
          <w:gridBefore w:val="1"/>
          <w:wBefore w:w="108" w:type="dxa"/>
          <w:trHeight w:val="465"/>
        </w:trPr>
        <w:tc>
          <w:tcPr>
            <w:tcW w:w="578" w:type="dxa"/>
            <w:tcBorders>
              <w:top w:val="nil"/>
              <w:left w:val="single" w:sz="4" w:space="0" w:color="auto"/>
              <w:bottom w:val="single" w:sz="4" w:space="0" w:color="auto"/>
              <w:right w:val="single" w:sz="4" w:space="0" w:color="auto"/>
            </w:tcBorders>
            <w:vAlign w:val="center"/>
            <w:hideMark/>
          </w:tcPr>
          <w:p w:rsidR="00AA272F" w:rsidRPr="0081558A" w:rsidRDefault="00AA272F">
            <w:pPr>
              <w:jc w:val="center"/>
              <w:rPr>
                <w:i/>
                <w:iCs/>
                <w:color w:val="000000"/>
                <w:sz w:val="16"/>
                <w:szCs w:val="16"/>
              </w:rPr>
            </w:pPr>
            <w:r w:rsidRPr="0081558A">
              <w:rPr>
                <w:i/>
                <w:iCs/>
                <w:color w:val="000000"/>
                <w:sz w:val="16"/>
                <w:szCs w:val="16"/>
              </w:rPr>
              <w:t>1.3.3</w:t>
            </w:r>
          </w:p>
        </w:tc>
        <w:tc>
          <w:tcPr>
            <w:tcW w:w="8222" w:type="dxa"/>
            <w:gridSpan w:val="2"/>
            <w:tcBorders>
              <w:top w:val="nil"/>
              <w:left w:val="nil"/>
              <w:bottom w:val="single" w:sz="4" w:space="0" w:color="auto"/>
              <w:right w:val="single" w:sz="4" w:space="0" w:color="auto"/>
            </w:tcBorders>
            <w:vAlign w:val="center"/>
            <w:hideMark/>
          </w:tcPr>
          <w:p w:rsidR="00AA272F" w:rsidRDefault="00AA272F">
            <w:pPr>
              <w:rPr>
                <w:i/>
                <w:iCs/>
                <w:color w:val="000000"/>
              </w:rPr>
            </w:pPr>
            <w:r>
              <w:rPr>
                <w:i/>
                <w:iCs/>
                <w:color w:val="000000"/>
              </w:rPr>
              <w:t>Обслуговування котельні ФОП Колотило С.П. (12344,00грн. без ПДВ/350днів*175днів)</w:t>
            </w:r>
          </w:p>
        </w:tc>
        <w:tc>
          <w:tcPr>
            <w:tcW w:w="709" w:type="dxa"/>
            <w:gridSpan w:val="2"/>
            <w:tcBorders>
              <w:top w:val="nil"/>
              <w:left w:val="nil"/>
              <w:bottom w:val="single" w:sz="4" w:space="0" w:color="auto"/>
              <w:right w:val="single" w:sz="4" w:space="0" w:color="auto"/>
            </w:tcBorders>
            <w:vAlign w:val="center"/>
            <w:hideMark/>
          </w:tcPr>
          <w:p w:rsidR="00AA272F" w:rsidRPr="0081558A" w:rsidRDefault="00AA272F">
            <w:pPr>
              <w:jc w:val="center"/>
              <w:rPr>
                <w:i/>
                <w:iCs/>
                <w:color w:val="000000"/>
                <w:sz w:val="16"/>
                <w:szCs w:val="16"/>
              </w:rPr>
            </w:pPr>
            <w:r w:rsidRPr="0081558A">
              <w:rPr>
                <w:i/>
                <w:iCs/>
                <w:color w:val="000000"/>
                <w:sz w:val="16"/>
                <w:szCs w:val="16"/>
              </w:rPr>
              <w:t>грн.</w:t>
            </w:r>
          </w:p>
        </w:tc>
        <w:tc>
          <w:tcPr>
            <w:tcW w:w="1417" w:type="dxa"/>
            <w:tcBorders>
              <w:top w:val="nil"/>
              <w:left w:val="nil"/>
              <w:bottom w:val="single" w:sz="4" w:space="0" w:color="auto"/>
              <w:right w:val="single" w:sz="4" w:space="0" w:color="auto"/>
            </w:tcBorders>
            <w:vAlign w:val="center"/>
            <w:hideMark/>
          </w:tcPr>
          <w:p w:rsidR="00AA272F" w:rsidRDefault="00AA272F">
            <w:pPr>
              <w:jc w:val="center"/>
              <w:rPr>
                <w:i/>
                <w:iCs/>
                <w:color w:val="000000"/>
              </w:rPr>
            </w:pPr>
            <w:r>
              <w:rPr>
                <w:i/>
                <w:iCs/>
                <w:color w:val="000000"/>
              </w:rPr>
              <w:t>9 772,33</w:t>
            </w:r>
          </w:p>
        </w:tc>
        <w:tc>
          <w:tcPr>
            <w:tcW w:w="993" w:type="dxa"/>
            <w:gridSpan w:val="2"/>
            <w:tcBorders>
              <w:top w:val="nil"/>
              <w:left w:val="nil"/>
              <w:bottom w:val="single" w:sz="4" w:space="0" w:color="auto"/>
              <w:right w:val="single" w:sz="4" w:space="0" w:color="auto"/>
            </w:tcBorders>
            <w:vAlign w:val="center"/>
            <w:hideMark/>
          </w:tcPr>
          <w:p w:rsidR="00AA272F" w:rsidRDefault="00AA272F">
            <w:pPr>
              <w:jc w:val="center"/>
              <w:rPr>
                <w:i/>
                <w:iCs/>
                <w:color w:val="000000"/>
              </w:rPr>
            </w:pPr>
            <w:r>
              <w:rPr>
                <w:i/>
                <w:iCs/>
                <w:color w:val="000000"/>
              </w:rPr>
              <w:t>0,68</w:t>
            </w:r>
          </w:p>
        </w:tc>
      </w:tr>
      <w:tr w:rsidR="00AA272F" w:rsidTr="0089305A">
        <w:tblPrEx>
          <w:tblCellMar>
            <w:left w:w="108" w:type="dxa"/>
            <w:right w:w="108" w:type="dxa"/>
          </w:tblCellMar>
        </w:tblPrEx>
        <w:trPr>
          <w:gridBefore w:val="1"/>
          <w:wBefore w:w="108" w:type="dxa"/>
          <w:trHeight w:val="975"/>
        </w:trPr>
        <w:tc>
          <w:tcPr>
            <w:tcW w:w="578" w:type="dxa"/>
            <w:tcBorders>
              <w:top w:val="nil"/>
              <w:left w:val="single" w:sz="4" w:space="0" w:color="auto"/>
              <w:bottom w:val="single" w:sz="4" w:space="0" w:color="auto"/>
              <w:right w:val="single" w:sz="4" w:space="0" w:color="auto"/>
            </w:tcBorders>
            <w:vAlign w:val="center"/>
            <w:hideMark/>
          </w:tcPr>
          <w:p w:rsidR="00AA272F" w:rsidRPr="0081558A" w:rsidRDefault="00AA272F">
            <w:pPr>
              <w:jc w:val="center"/>
              <w:rPr>
                <w:i/>
                <w:iCs/>
                <w:color w:val="000000"/>
                <w:sz w:val="16"/>
                <w:szCs w:val="16"/>
              </w:rPr>
            </w:pPr>
            <w:r w:rsidRPr="0081558A">
              <w:rPr>
                <w:i/>
                <w:iCs/>
                <w:color w:val="000000"/>
                <w:sz w:val="16"/>
                <w:szCs w:val="16"/>
              </w:rPr>
              <w:t>1.3.4</w:t>
            </w:r>
          </w:p>
        </w:tc>
        <w:tc>
          <w:tcPr>
            <w:tcW w:w="8222" w:type="dxa"/>
            <w:gridSpan w:val="2"/>
            <w:tcBorders>
              <w:top w:val="nil"/>
              <w:left w:val="nil"/>
              <w:bottom w:val="single" w:sz="4" w:space="0" w:color="auto"/>
              <w:right w:val="single" w:sz="4" w:space="0" w:color="auto"/>
            </w:tcBorders>
            <w:vAlign w:val="center"/>
            <w:hideMark/>
          </w:tcPr>
          <w:p w:rsidR="00AA272F" w:rsidRDefault="00AA272F">
            <w:pPr>
              <w:rPr>
                <w:i/>
                <w:iCs/>
                <w:color w:val="000000"/>
              </w:rPr>
            </w:pPr>
            <w:r>
              <w:rPr>
                <w:i/>
                <w:iCs/>
                <w:color w:val="000000"/>
              </w:rPr>
              <w:t>ПП Сироїжко В.С. (послуги з прибирання (перевірка технічного стану димовентиляційних каналів котлів, з метою визначення їх придатності для відводу продуктів згорання і непримусової (природної) вентиляції приспалюванні газу в приміщенні котельні будинку) - 420 грн. без ПДВ</w:t>
            </w:r>
          </w:p>
        </w:tc>
        <w:tc>
          <w:tcPr>
            <w:tcW w:w="709" w:type="dxa"/>
            <w:gridSpan w:val="2"/>
            <w:tcBorders>
              <w:top w:val="nil"/>
              <w:left w:val="nil"/>
              <w:bottom w:val="single" w:sz="4" w:space="0" w:color="auto"/>
              <w:right w:val="single" w:sz="4" w:space="0" w:color="auto"/>
            </w:tcBorders>
            <w:vAlign w:val="center"/>
            <w:hideMark/>
          </w:tcPr>
          <w:p w:rsidR="00AA272F" w:rsidRPr="0081558A" w:rsidRDefault="00AA272F">
            <w:pPr>
              <w:jc w:val="center"/>
              <w:rPr>
                <w:i/>
                <w:iCs/>
                <w:color w:val="000000"/>
                <w:sz w:val="16"/>
                <w:szCs w:val="16"/>
              </w:rPr>
            </w:pPr>
            <w:r w:rsidRPr="0081558A">
              <w:rPr>
                <w:i/>
                <w:iCs/>
                <w:color w:val="000000"/>
                <w:sz w:val="16"/>
                <w:szCs w:val="16"/>
              </w:rPr>
              <w:t>грн.</w:t>
            </w:r>
          </w:p>
        </w:tc>
        <w:tc>
          <w:tcPr>
            <w:tcW w:w="1417" w:type="dxa"/>
            <w:tcBorders>
              <w:top w:val="nil"/>
              <w:left w:val="nil"/>
              <w:bottom w:val="single" w:sz="4" w:space="0" w:color="auto"/>
              <w:right w:val="single" w:sz="4" w:space="0" w:color="auto"/>
            </w:tcBorders>
            <w:vAlign w:val="center"/>
            <w:hideMark/>
          </w:tcPr>
          <w:p w:rsidR="00AA272F" w:rsidRDefault="00AA272F">
            <w:pPr>
              <w:jc w:val="center"/>
              <w:rPr>
                <w:i/>
                <w:iCs/>
                <w:color w:val="000000"/>
              </w:rPr>
            </w:pPr>
            <w:r>
              <w:rPr>
                <w:i/>
                <w:iCs/>
                <w:color w:val="000000"/>
              </w:rPr>
              <w:t>332,50</w:t>
            </w:r>
          </w:p>
        </w:tc>
        <w:tc>
          <w:tcPr>
            <w:tcW w:w="993" w:type="dxa"/>
            <w:gridSpan w:val="2"/>
            <w:tcBorders>
              <w:top w:val="nil"/>
              <w:left w:val="nil"/>
              <w:bottom w:val="single" w:sz="4" w:space="0" w:color="auto"/>
              <w:right w:val="single" w:sz="4" w:space="0" w:color="auto"/>
            </w:tcBorders>
            <w:vAlign w:val="center"/>
            <w:hideMark/>
          </w:tcPr>
          <w:p w:rsidR="00AA272F" w:rsidRDefault="00AA272F">
            <w:pPr>
              <w:jc w:val="center"/>
              <w:rPr>
                <w:i/>
                <w:iCs/>
                <w:color w:val="000000"/>
              </w:rPr>
            </w:pPr>
            <w:r>
              <w:rPr>
                <w:i/>
                <w:iCs/>
                <w:color w:val="000000"/>
              </w:rPr>
              <w:t>0,02</w:t>
            </w:r>
          </w:p>
        </w:tc>
      </w:tr>
      <w:tr w:rsidR="00AA272F" w:rsidTr="0089305A">
        <w:tblPrEx>
          <w:tblCellMar>
            <w:left w:w="108" w:type="dxa"/>
            <w:right w:w="108" w:type="dxa"/>
          </w:tblCellMar>
        </w:tblPrEx>
        <w:trPr>
          <w:gridBefore w:val="1"/>
          <w:wBefore w:w="108" w:type="dxa"/>
          <w:trHeight w:val="387"/>
        </w:trPr>
        <w:tc>
          <w:tcPr>
            <w:tcW w:w="578" w:type="dxa"/>
            <w:tcBorders>
              <w:top w:val="nil"/>
              <w:left w:val="single" w:sz="4" w:space="0" w:color="auto"/>
              <w:bottom w:val="single" w:sz="4" w:space="0" w:color="auto"/>
              <w:right w:val="single" w:sz="4" w:space="0" w:color="auto"/>
            </w:tcBorders>
            <w:vAlign w:val="center"/>
            <w:hideMark/>
          </w:tcPr>
          <w:p w:rsidR="00AA272F" w:rsidRPr="0081558A" w:rsidRDefault="00AA272F">
            <w:pPr>
              <w:jc w:val="center"/>
              <w:rPr>
                <w:i/>
                <w:iCs/>
                <w:color w:val="000000"/>
                <w:sz w:val="16"/>
                <w:szCs w:val="16"/>
              </w:rPr>
            </w:pPr>
            <w:r w:rsidRPr="0081558A">
              <w:rPr>
                <w:i/>
                <w:iCs/>
                <w:color w:val="000000"/>
                <w:sz w:val="16"/>
                <w:szCs w:val="16"/>
              </w:rPr>
              <w:t>1.3.5</w:t>
            </w:r>
          </w:p>
        </w:tc>
        <w:tc>
          <w:tcPr>
            <w:tcW w:w="8222" w:type="dxa"/>
            <w:gridSpan w:val="2"/>
            <w:tcBorders>
              <w:top w:val="nil"/>
              <w:left w:val="nil"/>
              <w:bottom w:val="single" w:sz="4" w:space="0" w:color="auto"/>
              <w:right w:val="single" w:sz="4" w:space="0" w:color="auto"/>
            </w:tcBorders>
            <w:vAlign w:val="center"/>
            <w:hideMark/>
          </w:tcPr>
          <w:p w:rsidR="00AA272F" w:rsidRDefault="00AA272F">
            <w:pPr>
              <w:rPr>
                <w:i/>
                <w:iCs/>
                <w:color w:val="000000"/>
              </w:rPr>
            </w:pPr>
            <w:r>
              <w:rPr>
                <w:i/>
                <w:iCs/>
                <w:color w:val="000000"/>
              </w:rPr>
              <w:t xml:space="preserve">Повірка манометрів технічних та сигналізатора загазованості "Лелека" дахової котельні ДП "Буковинастандартметрологія" </w:t>
            </w:r>
            <w:r w:rsidRPr="0089305A">
              <w:rPr>
                <w:i/>
                <w:iCs/>
                <w:color w:val="000000"/>
                <w:sz w:val="22"/>
                <w:szCs w:val="22"/>
              </w:rPr>
              <w:t>(340,43 грн. з ПДВ на рік)</w:t>
            </w:r>
          </w:p>
        </w:tc>
        <w:tc>
          <w:tcPr>
            <w:tcW w:w="709" w:type="dxa"/>
            <w:gridSpan w:val="2"/>
            <w:tcBorders>
              <w:top w:val="nil"/>
              <w:left w:val="nil"/>
              <w:bottom w:val="single" w:sz="4" w:space="0" w:color="auto"/>
              <w:right w:val="single" w:sz="4" w:space="0" w:color="auto"/>
            </w:tcBorders>
            <w:vAlign w:val="center"/>
            <w:hideMark/>
          </w:tcPr>
          <w:p w:rsidR="00AA272F" w:rsidRPr="0081558A" w:rsidRDefault="00AA272F">
            <w:pPr>
              <w:jc w:val="center"/>
              <w:rPr>
                <w:i/>
                <w:iCs/>
                <w:color w:val="000000"/>
                <w:sz w:val="16"/>
                <w:szCs w:val="16"/>
              </w:rPr>
            </w:pPr>
            <w:r w:rsidRPr="0081558A">
              <w:rPr>
                <w:i/>
                <w:iCs/>
                <w:color w:val="000000"/>
                <w:sz w:val="16"/>
                <w:szCs w:val="16"/>
              </w:rPr>
              <w:t>грн.</w:t>
            </w:r>
          </w:p>
        </w:tc>
        <w:tc>
          <w:tcPr>
            <w:tcW w:w="1417" w:type="dxa"/>
            <w:tcBorders>
              <w:top w:val="nil"/>
              <w:left w:val="nil"/>
              <w:bottom w:val="single" w:sz="4" w:space="0" w:color="auto"/>
              <w:right w:val="single" w:sz="4" w:space="0" w:color="auto"/>
            </w:tcBorders>
            <w:vAlign w:val="center"/>
            <w:hideMark/>
          </w:tcPr>
          <w:p w:rsidR="00AA272F" w:rsidRDefault="00AA272F">
            <w:pPr>
              <w:jc w:val="center"/>
              <w:rPr>
                <w:i/>
                <w:iCs/>
                <w:color w:val="000000"/>
              </w:rPr>
            </w:pPr>
            <w:r>
              <w:rPr>
                <w:i/>
                <w:iCs/>
                <w:color w:val="000000"/>
              </w:rPr>
              <w:t>224,59</w:t>
            </w:r>
          </w:p>
        </w:tc>
        <w:tc>
          <w:tcPr>
            <w:tcW w:w="993" w:type="dxa"/>
            <w:gridSpan w:val="2"/>
            <w:tcBorders>
              <w:top w:val="nil"/>
              <w:left w:val="nil"/>
              <w:bottom w:val="single" w:sz="4" w:space="0" w:color="auto"/>
              <w:right w:val="single" w:sz="4" w:space="0" w:color="auto"/>
            </w:tcBorders>
            <w:vAlign w:val="center"/>
            <w:hideMark/>
          </w:tcPr>
          <w:p w:rsidR="00AA272F" w:rsidRDefault="00AA272F">
            <w:pPr>
              <w:jc w:val="center"/>
              <w:rPr>
                <w:i/>
                <w:iCs/>
                <w:color w:val="000000"/>
              </w:rPr>
            </w:pPr>
            <w:r>
              <w:rPr>
                <w:i/>
                <w:iCs/>
                <w:color w:val="000000"/>
              </w:rPr>
              <w:t>0,02</w:t>
            </w:r>
          </w:p>
        </w:tc>
      </w:tr>
      <w:tr w:rsidR="00AA272F" w:rsidTr="0089305A">
        <w:tblPrEx>
          <w:tblCellMar>
            <w:left w:w="108" w:type="dxa"/>
            <w:right w:w="108" w:type="dxa"/>
          </w:tblCellMar>
        </w:tblPrEx>
        <w:trPr>
          <w:gridBefore w:val="1"/>
          <w:wBefore w:w="108" w:type="dxa"/>
          <w:trHeight w:val="70"/>
        </w:trPr>
        <w:tc>
          <w:tcPr>
            <w:tcW w:w="578" w:type="dxa"/>
            <w:tcBorders>
              <w:top w:val="nil"/>
              <w:left w:val="single" w:sz="4" w:space="0" w:color="auto"/>
              <w:bottom w:val="single" w:sz="4" w:space="0" w:color="auto"/>
              <w:right w:val="single" w:sz="4" w:space="0" w:color="auto"/>
            </w:tcBorders>
            <w:vAlign w:val="center"/>
            <w:hideMark/>
          </w:tcPr>
          <w:p w:rsidR="00AA272F" w:rsidRPr="0081558A" w:rsidRDefault="00AA272F">
            <w:pPr>
              <w:jc w:val="center"/>
              <w:rPr>
                <w:i/>
                <w:iCs/>
                <w:color w:val="000000"/>
                <w:sz w:val="16"/>
                <w:szCs w:val="16"/>
              </w:rPr>
            </w:pPr>
            <w:r w:rsidRPr="0081558A">
              <w:rPr>
                <w:i/>
                <w:iCs/>
                <w:color w:val="000000"/>
                <w:sz w:val="16"/>
                <w:szCs w:val="16"/>
              </w:rPr>
              <w:t>1.3.6</w:t>
            </w:r>
          </w:p>
        </w:tc>
        <w:tc>
          <w:tcPr>
            <w:tcW w:w="8222" w:type="dxa"/>
            <w:gridSpan w:val="2"/>
            <w:tcBorders>
              <w:top w:val="nil"/>
              <w:left w:val="nil"/>
              <w:bottom w:val="single" w:sz="4" w:space="0" w:color="auto"/>
              <w:right w:val="single" w:sz="4" w:space="0" w:color="auto"/>
            </w:tcBorders>
            <w:vAlign w:val="center"/>
            <w:hideMark/>
          </w:tcPr>
          <w:p w:rsidR="00AA272F" w:rsidRDefault="00AA272F">
            <w:pPr>
              <w:rPr>
                <w:i/>
                <w:iCs/>
                <w:color w:val="000000"/>
              </w:rPr>
            </w:pPr>
            <w:r>
              <w:rPr>
                <w:i/>
                <w:iCs/>
                <w:color w:val="000000"/>
              </w:rPr>
              <w:t>Амортизаційні відрахування 9017,59 грн. в міс*12 міс=108211,08 в рік</w:t>
            </w:r>
          </w:p>
        </w:tc>
        <w:tc>
          <w:tcPr>
            <w:tcW w:w="709" w:type="dxa"/>
            <w:gridSpan w:val="2"/>
            <w:tcBorders>
              <w:top w:val="nil"/>
              <w:left w:val="nil"/>
              <w:bottom w:val="single" w:sz="4" w:space="0" w:color="auto"/>
              <w:right w:val="single" w:sz="4" w:space="0" w:color="auto"/>
            </w:tcBorders>
            <w:vAlign w:val="center"/>
            <w:hideMark/>
          </w:tcPr>
          <w:p w:rsidR="00AA272F" w:rsidRPr="0081558A" w:rsidRDefault="00AA272F">
            <w:pPr>
              <w:jc w:val="center"/>
              <w:rPr>
                <w:i/>
                <w:iCs/>
                <w:color w:val="000000"/>
                <w:sz w:val="16"/>
                <w:szCs w:val="16"/>
              </w:rPr>
            </w:pPr>
            <w:r w:rsidRPr="0081558A">
              <w:rPr>
                <w:i/>
                <w:iCs/>
                <w:color w:val="000000"/>
                <w:sz w:val="16"/>
                <w:szCs w:val="16"/>
              </w:rPr>
              <w:t>грн.</w:t>
            </w:r>
          </w:p>
        </w:tc>
        <w:tc>
          <w:tcPr>
            <w:tcW w:w="1417" w:type="dxa"/>
            <w:tcBorders>
              <w:top w:val="nil"/>
              <w:left w:val="nil"/>
              <w:bottom w:val="single" w:sz="4" w:space="0" w:color="auto"/>
              <w:right w:val="single" w:sz="4" w:space="0" w:color="auto"/>
            </w:tcBorders>
            <w:vAlign w:val="center"/>
            <w:hideMark/>
          </w:tcPr>
          <w:p w:rsidR="00AA272F" w:rsidRDefault="00AA272F">
            <w:pPr>
              <w:jc w:val="center"/>
              <w:rPr>
                <w:i/>
                <w:iCs/>
                <w:color w:val="000000"/>
              </w:rPr>
            </w:pPr>
            <w:r>
              <w:rPr>
                <w:i/>
                <w:iCs/>
                <w:color w:val="000000"/>
              </w:rPr>
              <w:t>85 667,11</w:t>
            </w:r>
          </w:p>
        </w:tc>
        <w:tc>
          <w:tcPr>
            <w:tcW w:w="993" w:type="dxa"/>
            <w:gridSpan w:val="2"/>
            <w:tcBorders>
              <w:top w:val="nil"/>
              <w:left w:val="nil"/>
              <w:bottom w:val="single" w:sz="4" w:space="0" w:color="auto"/>
              <w:right w:val="single" w:sz="4" w:space="0" w:color="auto"/>
            </w:tcBorders>
            <w:vAlign w:val="center"/>
            <w:hideMark/>
          </w:tcPr>
          <w:p w:rsidR="00AA272F" w:rsidRDefault="00AA272F">
            <w:pPr>
              <w:jc w:val="center"/>
              <w:rPr>
                <w:i/>
                <w:iCs/>
                <w:color w:val="000000"/>
              </w:rPr>
            </w:pPr>
            <w:r>
              <w:rPr>
                <w:i/>
                <w:iCs/>
                <w:color w:val="000000"/>
              </w:rPr>
              <w:t>5,98</w:t>
            </w:r>
          </w:p>
        </w:tc>
      </w:tr>
      <w:tr w:rsidR="00AA272F" w:rsidTr="0089305A">
        <w:tblPrEx>
          <w:tblCellMar>
            <w:left w:w="108" w:type="dxa"/>
            <w:right w:w="108" w:type="dxa"/>
          </w:tblCellMar>
        </w:tblPrEx>
        <w:trPr>
          <w:gridBefore w:val="1"/>
          <w:wBefore w:w="108" w:type="dxa"/>
          <w:trHeight w:val="750"/>
        </w:trPr>
        <w:tc>
          <w:tcPr>
            <w:tcW w:w="578" w:type="dxa"/>
            <w:tcBorders>
              <w:top w:val="nil"/>
              <w:left w:val="single" w:sz="4" w:space="0" w:color="auto"/>
              <w:bottom w:val="single" w:sz="4" w:space="0" w:color="auto"/>
              <w:right w:val="single" w:sz="4" w:space="0" w:color="auto"/>
            </w:tcBorders>
            <w:vAlign w:val="center"/>
            <w:hideMark/>
          </w:tcPr>
          <w:p w:rsidR="00AA272F" w:rsidRPr="0081558A" w:rsidRDefault="00AA272F">
            <w:pPr>
              <w:jc w:val="center"/>
              <w:rPr>
                <w:i/>
                <w:iCs/>
                <w:color w:val="000000"/>
                <w:sz w:val="16"/>
                <w:szCs w:val="16"/>
              </w:rPr>
            </w:pPr>
            <w:r w:rsidRPr="0081558A">
              <w:rPr>
                <w:i/>
                <w:iCs/>
                <w:color w:val="000000"/>
                <w:sz w:val="16"/>
                <w:szCs w:val="16"/>
              </w:rPr>
              <w:t>1.3.7</w:t>
            </w:r>
          </w:p>
        </w:tc>
        <w:tc>
          <w:tcPr>
            <w:tcW w:w="8222" w:type="dxa"/>
            <w:gridSpan w:val="2"/>
            <w:tcBorders>
              <w:top w:val="nil"/>
              <w:left w:val="nil"/>
              <w:bottom w:val="single" w:sz="4" w:space="0" w:color="auto"/>
              <w:right w:val="single" w:sz="4" w:space="0" w:color="auto"/>
            </w:tcBorders>
            <w:vAlign w:val="center"/>
            <w:hideMark/>
          </w:tcPr>
          <w:p w:rsidR="00AA272F" w:rsidRDefault="00AA272F">
            <w:pPr>
              <w:rPr>
                <w:i/>
                <w:iCs/>
                <w:color w:val="000000"/>
              </w:rPr>
            </w:pPr>
            <w:r>
              <w:rPr>
                <w:i/>
                <w:iCs/>
                <w:color w:val="000000"/>
              </w:rPr>
              <w:t>Підготовка кадрів та перевірка знань (оператор котельні-5, електрик-0,5; вартість одного навчання - 575 грн.), (навчання з питань пожежної безпеки-5; вартість одного навчання - 510 грн.)</w:t>
            </w:r>
          </w:p>
        </w:tc>
        <w:tc>
          <w:tcPr>
            <w:tcW w:w="709" w:type="dxa"/>
            <w:gridSpan w:val="2"/>
            <w:tcBorders>
              <w:top w:val="nil"/>
              <w:left w:val="nil"/>
              <w:bottom w:val="single" w:sz="4" w:space="0" w:color="auto"/>
              <w:right w:val="single" w:sz="4" w:space="0" w:color="auto"/>
            </w:tcBorders>
            <w:vAlign w:val="center"/>
            <w:hideMark/>
          </w:tcPr>
          <w:p w:rsidR="00AA272F" w:rsidRPr="0081558A" w:rsidRDefault="00AA272F">
            <w:pPr>
              <w:jc w:val="center"/>
              <w:rPr>
                <w:i/>
                <w:iCs/>
                <w:color w:val="000000"/>
                <w:sz w:val="16"/>
                <w:szCs w:val="16"/>
              </w:rPr>
            </w:pPr>
            <w:r w:rsidRPr="0081558A">
              <w:rPr>
                <w:i/>
                <w:iCs/>
                <w:color w:val="000000"/>
                <w:sz w:val="16"/>
                <w:szCs w:val="16"/>
              </w:rPr>
              <w:t>грн.</w:t>
            </w:r>
          </w:p>
        </w:tc>
        <w:tc>
          <w:tcPr>
            <w:tcW w:w="1417" w:type="dxa"/>
            <w:tcBorders>
              <w:top w:val="nil"/>
              <w:left w:val="nil"/>
              <w:bottom w:val="single" w:sz="4" w:space="0" w:color="auto"/>
              <w:right w:val="single" w:sz="4" w:space="0" w:color="auto"/>
            </w:tcBorders>
            <w:vAlign w:val="center"/>
            <w:hideMark/>
          </w:tcPr>
          <w:p w:rsidR="00AA272F" w:rsidRDefault="00AA272F">
            <w:pPr>
              <w:jc w:val="center"/>
              <w:rPr>
                <w:i/>
                <w:iCs/>
                <w:color w:val="000000"/>
              </w:rPr>
            </w:pPr>
            <w:r>
              <w:rPr>
                <w:i/>
                <w:iCs/>
                <w:color w:val="000000"/>
              </w:rPr>
              <w:t>4 598,26</w:t>
            </w:r>
          </w:p>
        </w:tc>
        <w:tc>
          <w:tcPr>
            <w:tcW w:w="993" w:type="dxa"/>
            <w:gridSpan w:val="2"/>
            <w:tcBorders>
              <w:top w:val="nil"/>
              <w:left w:val="nil"/>
              <w:bottom w:val="single" w:sz="4" w:space="0" w:color="auto"/>
              <w:right w:val="single" w:sz="4" w:space="0" w:color="auto"/>
            </w:tcBorders>
            <w:vAlign w:val="center"/>
            <w:hideMark/>
          </w:tcPr>
          <w:p w:rsidR="00AA272F" w:rsidRDefault="00AA272F">
            <w:pPr>
              <w:jc w:val="center"/>
              <w:rPr>
                <w:i/>
                <w:iCs/>
                <w:color w:val="000000"/>
              </w:rPr>
            </w:pPr>
            <w:r>
              <w:rPr>
                <w:i/>
                <w:iCs/>
                <w:color w:val="000000"/>
              </w:rPr>
              <w:t>0,32</w:t>
            </w:r>
          </w:p>
        </w:tc>
      </w:tr>
      <w:tr w:rsidR="00AA272F" w:rsidTr="0089305A">
        <w:tblPrEx>
          <w:tblCellMar>
            <w:left w:w="108" w:type="dxa"/>
            <w:right w:w="108" w:type="dxa"/>
          </w:tblCellMar>
        </w:tblPrEx>
        <w:trPr>
          <w:gridBefore w:val="1"/>
          <w:wBefore w:w="108" w:type="dxa"/>
          <w:trHeight w:val="70"/>
        </w:trPr>
        <w:tc>
          <w:tcPr>
            <w:tcW w:w="578" w:type="dxa"/>
            <w:tcBorders>
              <w:top w:val="nil"/>
              <w:left w:val="single" w:sz="4" w:space="0" w:color="auto"/>
              <w:bottom w:val="single" w:sz="4" w:space="0" w:color="auto"/>
              <w:right w:val="single" w:sz="4" w:space="0" w:color="auto"/>
            </w:tcBorders>
            <w:shd w:val="clear" w:color="auto" w:fill="FFCC99"/>
            <w:vAlign w:val="center"/>
            <w:hideMark/>
          </w:tcPr>
          <w:p w:rsidR="00AA272F" w:rsidRPr="0081558A" w:rsidRDefault="00AA272F">
            <w:pPr>
              <w:jc w:val="center"/>
              <w:rPr>
                <w:b/>
                <w:bCs/>
                <w:color w:val="000000"/>
                <w:sz w:val="16"/>
                <w:szCs w:val="16"/>
              </w:rPr>
            </w:pPr>
            <w:r w:rsidRPr="0081558A">
              <w:rPr>
                <w:b/>
                <w:bCs/>
                <w:color w:val="000000"/>
                <w:sz w:val="16"/>
                <w:szCs w:val="16"/>
              </w:rPr>
              <w:t>1.4</w:t>
            </w:r>
          </w:p>
        </w:tc>
        <w:tc>
          <w:tcPr>
            <w:tcW w:w="8222" w:type="dxa"/>
            <w:gridSpan w:val="2"/>
            <w:tcBorders>
              <w:top w:val="nil"/>
              <w:left w:val="nil"/>
              <w:bottom w:val="single" w:sz="4" w:space="0" w:color="auto"/>
              <w:right w:val="single" w:sz="4" w:space="0" w:color="auto"/>
            </w:tcBorders>
            <w:shd w:val="clear" w:color="auto" w:fill="FFCC99"/>
            <w:vAlign w:val="center"/>
            <w:hideMark/>
          </w:tcPr>
          <w:p w:rsidR="00AA272F" w:rsidRDefault="00AA272F">
            <w:pPr>
              <w:rPr>
                <w:b/>
                <w:bCs/>
                <w:color w:val="000000"/>
              </w:rPr>
            </w:pPr>
            <w:r>
              <w:rPr>
                <w:b/>
                <w:bCs/>
                <w:color w:val="000000"/>
              </w:rPr>
              <w:t>Загальновиробничі витрати,  у т.ч.</w:t>
            </w:r>
          </w:p>
        </w:tc>
        <w:tc>
          <w:tcPr>
            <w:tcW w:w="709" w:type="dxa"/>
            <w:gridSpan w:val="2"/>
            <w:tcBorders>
              <w:top w:val="nil"/>
              <w:left w:val="nil"/>
              <w:bottom w:val="single" w:sz="4" w:space="0" w:color="auto"/>
              <w:right w:val="single" w:sz="4" w:space="0" w:color="auto"/>
            </w:tcBorders>
            <w:shd w:val="clear" w:color="auto" w:fill="FFCC99"/>
            <w:vAlign w:val="center"/>
            <w:hideMark/>
          </w:tcPr>
          <w:p w:rsidR="00AA272F" w:rsidRPr="0081558A" w:rsidRDefault="00AA272F">
            <w:pPr>
              <w:jc w:val="center"/>
              <w:rPr>
                <w:b/>
                <w:bCs/>
                <w:color w:val="000000"/>
                <w:sz w:val="16"/>
                <w:szCs w:val="16"/>
              </w:rPr>
            </w:pPr>
            <w:r w:rsidRPr="0081558A">
              <w:rPr>
                <w:b/>
                <w:bCs/>
                <w:color w:val="000000"/>
                <w:sz w:val="16"/>
                <w:szCs w:val="16"/>
              </w:rPr>
              <w:t>грн.</w:t>
            </w:r>
          </w:p>
        </w:tc>
        <w:tc>
          <w:tcPr>
            <w:tcW w:w="1417" w:type="dxa"/>
            <w:tcBorders>
              <w:top w:val="nil"/>
              <w:left w:val="nil"/>
              <w:bottom w:val="single" w:sz="4" w:space="0" w:color="auto"/>
              <w:right w:val="single" w:sz="4" w:space="0" w:color="auto"/>
            </w:tcBorders>
            <w:shd w:val="clear" w:color="auto" w:fill="FFCC99"/>
            <w:vAlign w:val="center"/>
            <w:hideMark/>
          </w:tcPr>
          <w:p w:rsidR="00AA272F" w:rsidRDefault="00AA272F">
            <w:pPr>
              <w:jc w:val="center"/>
              <w:rPr>
                <w:b/>
                <w:bCs/>
                <w:color w:val="000000"/>
              </w:rPr>
            </w:pPr>
            <w:r>
              <w:rPr>
                <w:b/>
                <w:bCs/>
                <w:color w:val="000000"/>
              </w:rPr>
              <w:t>197 850,12</w:t>
            </w:r>
          </w:p>
        </w:tc>
        <w:tc>
          <w:tcPr>
            <w:tcW w:w="993" w:type="dxa"/>
            <w:gridSpan w:val="2"/>
            <w:tcBorders>
              <w:top w:val="nil"/>
              <w:left w:val="nil"/>
              <w:bottom w:val="single" w:sz="4" w:space="0" w:color="auto"/>
              <w:right w:val="single" w:sz="4" w:space="0" w:color="auto"/>
            </w:tcBorders>
            <w:shd w:val="clear" w:color="auto" w:fill="FFCC99"/>
            <w:vAlign w:val="center"/>
            <w:hideMark/>
          </w:tcPr>
          <w:p w:rsidR="00AA272F" w:rsidRDefault="00AA272F">
            <w:pPr>
              <w:jc w:val="center"/>
              <w:rPr>
                <w:b/>
                <w:bCs/>
                <w:color w:val="000000"/>
              </w:rPr>
            </w:pPr>
            <w:r>
              <w:rPr>
                <w:b/>
                <w:bCs/>
                <w:color w:val="000000"/>
              </w:rPr>
              <w:t>13,80</w:t>
            </w:r>
          </w:p>
        </w:tc>
      </w:tr>
      <w:tr w:rsidR="00AA272F" w:rsidTr="0089305A">
        <w:tblPrEx>
          <w:tblCellMar>
            <w:left w:w="108" w:type="dxa"/>
            <w:right w:w="108" w:type="dxa"/>
          </w:tblCellMar>
        </w:tblPrEx>
        <w:trPr>
          <w:gridBefore w:val="1"/>
          <w:wBefore w:w="108" w:type="dxa"/>
          <w:trHeight w:val="70"/>
        </w:trPr>
        <w:tc>
          <w:tcPr>
            <w:tcW w:w="578" w:type="dxa"/>
            <w:tcBorders>
              <w:top w:val="nil"/>
              <w:left w:val="single" w:sz="4" w:space="0" w:color="auto"/>
              <w:bottom w:val="single" w:sz="4" w:space="0" w:color="auto"/>
              <w:right w:val="single" w:sz="4" w:space="0" w:color="auto"/>
            </w:tcBorders>
            <w:shd w:val="clear" w:color="auto" w:fill="FFCC99"/>
            <w:vAlign w:val="center"/>
            <w:hideMark/>
          </w:tcPr>
          <w:p w:rsidR="00AA272F" w:rsidRPr="0081558A" w:rsidRDefault="00AA272F">
            <w:pPr>
              <w:jc w:val="center"/>
              <w:rPr>
                <w:b/>
                <w:bCs/>
                <w:color w:val="000000"/>
                <w:sz w:val="16"/>
                <w:szCs w:val="16"/>
              </w:rPr>
            </w:pPr>
            <w:r w:rsidRPr="0081558A">
              <w:rPr>
                <w:b/>
                <w:bCs/>
                <w:color w:val="000000"/>
                <w:sz w:val="16"/>
                <w:szCs w:val="16"/>
              </w:rPr>
              <w:t>1.4.1</w:t>
            </w:r>
          </w:p>
        </w:tc>
        <w:tc>
          <w:tcPr>
            <w:tcW w:w="8222" w:type="dxa"/>
            <w:gridSpan w:val="2"/>
            <w:tcBorders>
              <w:top w:val="nil"/>
              <w:left w:val="nil"/>
              <w:bottom w:val="single" w:sz="4" w:space="0" w:color="auto"/>
              <w:right w:val="single" w:sz="4" w:space="0" w:color="auto"/>
            </w:tcBorders>
            <w:shd w:val="clear" w:color="auto" w:fill="FFCC99"/>
            <w:vAlign w:val="center"/>
            <w:hideMark/>
          </w:tcPr>
          <w:p w:rsidR="00AA272F" w:rsidRDefault="00AA272F">
            <w:pPr>
              <w:rPr>
                <w:b/>
                <w:bCs/>
                <w:color w:val="000000"/>
              </w:rPr>
            </w:pPr>
            <w:r>
              <w:rPr>
                <w:b/>
                <w:bCs/>
                <w:color w:val="000000"/>
              </w:rPr>
              <w:t>Постійні розподілені витрати</w:t>
            </w:r>
          </w:p>
        </w:tc>
        <w:tc>
          <w:tcPr>
            <w:tcW w:w="709" w:type="dxa"/>
            <w:gridSpan w:val="2"/>
            <w:tcBorders>
              <w:top w:val="nil"/>
              <w:left w:val="nil"/>
              <w:bottom w:val="single" w:sz="4" w:space="0" w:color="auto"/>
              <w:right w:val="single" w:sz="4" w:space="0" w:color="auto"/>
            </w:tcBorders>
            <w:shd w:val="clear" w:color="auto" w:fill="FFCC99"/>
            <w:vAlign w:val="center"/>
            <w:hideMark/>
          </w:tcPr>
          <w:p w:rsidR="00AA272F" w:rsidRPr="0081558A" w:rsidRDefault="00AA272F">
            <w:pPr>
              <w:jc w:val="center"/>
              <w:rPr>
                <w:b/>
                <w:bCs/>
                <w:color w:val="000000"/>
                <w:sz w:val="16"/>
                <w:szCs w:val="16"/>
              </w:rPr>
            </w:pPr>
            <w:r w:rsidRPr="0081558A">
              <w:rPr>
                <w:b/>
                <w:bCs/>
                <w:color w:val="000000"/>
                <w:sz w:val="16"/>
                <w:szCs w:val="16"/>
              </w:rPr>
              <w:t>грн.</w:t>
            </w:r>
          </w:p>
        </w:tc>
        <w:tc>
          <w:tcPr>
            <w:tcW w:w="1417" w:type="dxa"/>
            <w:tcBorders>
              <w:top w:val="nil"/>
              <w:left w:val="nil"/>
              <w:bottom w:val="single" w:sz="4" w:space="0" w:color="auto"/>
              <w:right w:val="single" w:sz="4" w:space="0" w:color="auto"/>
            </w:tcBorders>
            <w:shd w:val="clear" w:color="auto" w:fill="FFCC99"/>
            <w:vAlign w:val="center"/>
            <w:hideMark/>
          </w:tcPr>
          <w:p w:rsidR="00AA272F" w:rsidRDefault="00AA272F">
            <w:pPr>
              <w:jc w:val="center"/>
              <w:rPr>
                <w:b/>
                <w:bCs/>
                <w:color w:val="000000"/>
              </w:rPr>
            </w:pPr>
            <w:r>
              <w:rPr>
                <w:b/>
                <w:bCs/>
                <w:color w:val="000000"/>
              </w:rPr>
              <w:t>197 850,12</w:t>
            </w:r>
          </w:p>
        </w:tc>
        <w:tc>
          <w:tcPr>
            <w:tcW w:w="993" w:type="dxa"/>
            <w:gridSpan w:val="2"/>
            <w:tcBorders>
              <w:top w:val="nil"/>
              <w:left w:val="nil"/>
              <w:bottom w:val="single" w:sz="4" w:space="0" w:color="auto"/>
              <w:right w:val="single" w:sz="4" w:space="0" w:color="auto"/>
            </w:tcBorders>
            <w:shd w:val="clear" w:color="auto" w:fill="FFCC99"/>
            <w:vAlign w:val="center"/>
            <w:hideMark/>
          </w:tcPr>
          <w:p w:rsidR="00AA272F" w:rsidRDefault="00AA272F">
            <w:pPr>
              <w:jc w:val="center"/>
              <w:rPr>
                <w:b/>
                <w:bCs/>
                <w:color w:val="000000"/>
              </w:rPr>
            </w:pPr>
            <w:r>
              <w:rPr>
                <w:b/>
                <w:bCs/>
                <w:color w:val="000000"/>
              </w:rPr>
              <w:t>13,80</w:t>
            </w:r>
          </w:p>
        </w:tc>
      </w:tr>
      <w:tr w:rsidR="00AA272F" w:rsidTr="0089305A">
        <w:tblPrEx>
          <w:tblCellMar>
            <w:left w:w="108" w:type="dxa"/>
            <w:right w:w="108" w:type="dxa"/>
          </w:tblCellMar>
        </w:tblPrEx>
        <w:trPr>
          <w:gridBefore w:val="1"/>
          <w:wBefore w:w="108" w:type="dxa"/>
          <w:trHeight w:val="179"/>
        </w:trPr>
        <w:tc>
          <w:tcPr>
            <w:tcW w:w="578" w:type="dxa"/>
            <w:tcBorders>
              <w:top w:val="nil"/>
              <w:left w:val="single" w:sz="4" w:space="0" w:color="auto"/>
              <w:bottom w:val="single" w:sz="4" w:space="0" w:color="auto"/>
              <w:right w:val="single" w:sz="4" w:space="0" w:color="auto"/>
            </w:tcBorders>
            <w:shd w:val="clear" w:color="auto" w:fill="FFFF00"/>
            <w:vAlign w:val="center"/>
            <w:hideMark/>
          </w:tcPr>
          <w:p w:rsidR="00AA272F" w:rsidRPr="0081558A" w:rsidRDefault="00AA272F">
            <w:pPr>
              <w:jc w:val="center"/>
              <w:rPr>
                <w:i/>
                <w:iCs/>
                <w:color w:val="000000"/>
                <w:sz w:val="16"/>
                <w:szCs w:val="16"/>
              </w:rPr>
            </w:pPr>
            <w:r w:rsidRPr="0081558A">
              <w:rPr>
                <w:i/>
                <w:iCs/>
                <w:color w:val="000000"/>
                <w:sz w:val="16"/>
                <w:szCs w:val="16"/>
              </w:rPr>
              <w:t>1.4.1.</w:t>
            </w:r>
          </w:p>
        </w:tc>
        <w:tc>
          <w:tcPr>
            <w:tcW w:w="8222" w:type="dxa"/>
            <w:gridSpan w:val="2"/>
            <w:tcBorders>
              <w:top w:val="nil"/>
              <w:left w:val="nil"/>
              <w:bottom w:val="single" w:sz="4" w:space="0" w:color="auto"/>
              <w:right w:val="single" w:sz="4" w:space="0" w:color="auto"/>
            </w:tcBorders>
            <w:shd w:val="clear" w:color="auto" w:fill="FFFF00"/>
            <w:vAlign w:val="center"/>
            <w:hideMark/>
          </w:tcPr>
          <w:p w:rsidR="00AA272F" w:rsidRDefault="00AA272F">
            <w:pPr>
              <w:rPr>
                <w:i/>
                <w:iCs/>
                <w:color w:val="000000"/>
              </w:rPr>
            </w:pPr>
            <w:r>
              <w:rPr>
                <w:i/>
                <w:iCs/>
                <w:color w:val="000000"/>
              </w:rPr>
              <w:t>Витрати на оплату праці (управління дільницею)</w:t>
            </w:r>
          </w:p>
        </w:tc>
        <w:tc>
          <w:tcPr>
            <w:tcW w:w="709" w:type="dxa"/>
            <w:gridSpan w:val="2"/>
            <w:tcBorders>
              <w:top w:val="nil"/>
              <w:left w:val="nil"/>
              <w:bottom w:val="single" w:sz="4" w:space="0" w:color="auto"/>
              <w:right w:val="single" w:sz="4" w:space="0" w:color="auto"/>
            </w:tcBorders>
            <w:shd w:val="clear" w:color="auto" w:fill="FFFF00"/>
            <w:vAlign w:val="center"/>
            <w:hideMark/>
          </w:tcPr>
          <w:p w:rsidR="00AA272F" w:rsidRPr="0081558A" w:rsidRDefault="00AA272F">
            <w:pPr>
              <w:jc w:val="center"/>
              <w:rPr>
                <w:i/>
                <w:iCs/>
                <w:color w:val="000000"/>
                <w:sz w:val="16"/>
                <w:szCs w:val="16"/>
              </w:rPr>
            </w:pPr>
            <w:r w:rsidRPr="0081558A">
              <w:rPr>
                <w:i/>
                <w:iCs/>
                <w:color w:val="000000"/>
                <w:sz w:val="16"/>
                <w:szCs w:val="16"/>
              </w:rPr>
              <w:t>грн.</w:t>
            </w:r>
          </w:p>
        </w:tc>
        <w:tc>
          <w:tcPr>
            <w:tcW w:w="1417" w:type="dxa"/>
            <w:tcBorders>
              <w:top w:val="nil"/>
              <w:left w:val="nil"/>
              <w:bottom w:val="single" w:sz="4" w:space="0" w:color="auto"/>
              <w:right w:val="single" w:sz="4" w:space="0" w:color="auto"/>
            </w:tcBorders>
            <w:shd w:val="clear" w:color="auto" w:fill="FFFF00"/>
            <w:vAlign w:val="center"/>
            <w:hideMark/>
          </w:tcPr>
          <w:p w:rsidR="00AA272F" w:rsidRDefault="00AA272F">
            <w:pPr>
              <w:jc w:val="center"/>
              <w:rPr>
                <w:i/>
                <w:iCs/>
                <w:color w:val="000000"/>
              </w:rPr>
            </w:pPr>
            <w:r>
              <w:rPr>
                <w:i/>
                <w:iCs/>
                <w:color w:val="000000"/>
              </w:rPr>
              <w:t>109 980,14</w:t>
            </w:r>
          </w:p>
        </w:tc>
        <w:tc>
          <w:tcPr>
            <w:tcW w:w="993" w:type="dxa"/>
            <w:gridSpan w:val="2"/>
            <w:tcBorders>
              <w:top w:val="nil"/>
              <w:left w:val="nil"/>
              <w:bottom w:val="single" w:sz="4" w:space="0" w:color="auto"/>
              <w:right w:val="single" w:sz="4" w:space="0" w:color="auto"/>
            </w:tcBorders>
            <w:shd w:val="clear" w:color="auto" w:fill="FFFF00"/>
            <w:vAlign w:val="center"/>
            <w:hideMark/>
          </w:tcPr>
          <w:p w:rsidR="00AA272F" w:rsidRDefault="00AA272F">
            <w:pPr>
              <w:jc w:val="center"/>
              <w:rPr>
                <w:i/>
                <w:iCs/>
                <w:color w:val="000000"/>
              </w:rPr>
            </w:pPr>
            <w:r>
              <w:rPr>
                <w:i/>
                <w:iCs/>
                <w:color w:val="000000"/>
              </w:rPr>
              <w:t>7,67</w:t>
            </w:r>
          </w:p>
        </w:tc>
      </w:tr>
      <w:tr w:rsidR="00AA272F" w:rsidTr="0089305A">
        <w:tblPrEx>
          <w:tblCellMar>
            <w:left w:w="108" w:type="dxa"/>
            <w:right w:w="108" w:type="dxa"/>
          </w:tblCellMar>
        </w:tblPrEx>
        <w:trPr>
          <w:gridBefore w:val="1"/>
          <w:wBefore w:w="108" w:type="dxa"/>
          <w:trHeight w:val="70"/>
        </w:trPr>
        <w:tc>
          <w:tcPr>
            <w:tcW w:w="578" w:type="dxa"/>
            <w:tcBorders>
              <w:top w:val="nil"/>
              <w:left w:val="single" w:sz="4" w:space="0" w:color="auto"/>
              <w:bottom w:val="single" w:sz="4" w:space="0" w:color="auto"/>
              <w:right w:val="single" w:sz="4" w:space="0" w:color="auto"/>
            </w:tcBorders>
            <w:shd w:val="clear" w:color="auto" w:fill="FFFF00"/>
            <w:vAlign w:val="center"/>
            <w:hideMark/>
          </w:tcPr>
          <w:p w:rsidR="00AA272F" w:rsidRPr="0081558A" w:rsidRDefault="00AA272F">
            <w:pPr>
              <w:jc w:val="center"/>
              <w:rPr>
                <w:i/>
                <w:iCs/>
                <w:color w:val="000000"/>
                <w:sz w:val="16"/>
                <w:szCs w:val="16"/>
              </w:rPr>
            </w:pPr>
            <w:r w:rsidRPr="0081558A">
              <w:rPr>
                <w:i/>
                <w:iCs/>
                <w:color w:val="000000"/>
                <w:sz w:val="16"/>
                <w:szCs w:val="16"/>
              </w:rPr>
              <w:t>1.4.2.</w:t>
            </w:r>
          </w:p>
        </w:tc>
        <w:tc>
          <w:tcPr>
            <w:tcW w:w="8222" w:type="dxa"/>
            <w:gridSpan w:val="2"/>
            <w:tcBorders>
              <w:top w:val="nil"/>
              <w:left w:val="nil"/>
              <w:bottom w:val="single" w:sz="4" w:space="0" w:color="auto"/>
              <w:right w:val="single" w:sz="4" w:space="0" w:color="auto"/>
            </w:tcBorders>
            <w:shd w:val="clear" w:color="auto" w:fill="FFFF00"/>
            <w:vAlign w:val="center"/>
            <w:hideMark/>
          </w:tcPr>
          <w:p w:rsidR="00AA272F" w:rsidRDefault="00AA272F">
            <w:pPr>
              <w:rPr>
                <w:i/>
                <w:iCs/>
                <w:color w:val="000000"/>
              </w:rPr>
            </w:pPr>
            <w:r>
              <w:rPr>
                <w:i/>
                <w:iCs/>
                <w:color w:val="000000"/>
              </w:rPr>
              <w:t>Внески на державне соціальне страхування</w:t>
            </w:r>
          </w:p>
        </w:tc>
        <w:tc>
          <w:tcPr>
            <w:tcW w:w="709" w:type="dxa"/>
            <w:gridSpan w:val="2"/>
            <w:tcBorders>
              <w:top w:val="nil"/>
              <w:left w:val="nil"/>
              <w:bottom w:val="single" w:sz="4" w:space="0" w:color="auto"/>
              <w:right w:val="single" w:sz="4" w:space="0" w:color="auto"/>
            </w:tcBorders>
            <w:shd w:val="clear" w:color="auto" w:fill="FFFF00"/>
            <w:vAlign w:val="center"/>
            <w:hideMark/>
          </w:tcPr>
          <w:p w:rsidR="00AA272F" w:rsidRPr="0081558A" w:rsidRDefault="00AA272F">
            <w:pPr>
              <w:jc w:val="center"/>
              <w:rPr>
                <w:i/>
                <w:iCs/>
                <w:color w:val="000000"/>
                <w:sz w:val="16"/>
                <w:szCs w:val="16"/>
              </w:rPr>
            </w:pPr>
            <w:r w:rsidRPr="0081558A">
              <w:rPr>
                <w:i/>
                <w:iCs/>
                <w:color w:val="000000"/>
                <w:sz w:val="16"/>
                <w:szCs w:val="16"/>
              </w:rPr>
              <w:t>грн.</w:t>
            </w:r>
          </w:p>
        </w:tc>
        <w:tc>
          <w:tcPr>
            <w:tcW w:w="1417" w:type="dxa"/>
            <w:tcBorders>
              <w:top w:val="nil"/>
              <w:left w:val="nil"/>
              <w:bottom w:val="single" w:sz="4" w:space="0" w:color="auto"/>
              <w:right w:val="single" w:sz="4" w:space="0" w:color="auto"/>
            </w:tcBorders>
            <w:shd w:val="clear" w:color="auto" w:fill="FFFF00"/>
            <w:vAlign w:val="center"/>
            <w:hideMark/>
          </w:tcPr>
          <w:p w:rsidR="00AA272F" w:rsidRDefault="00AA272F">
            <w:pPr>
              <w:jc w:val="center"/>
              <w:rPr>
                <w:i/>
                <w:iCs/>
                <w:color w:val="000000"/>
              </w:rPr>
            </w:pPr>
            <w:r>
              <w:rPr>
                <w:i/>
                <w:iCs/>
                <w:color w:val="000000"/>
              </w:rPr>
              <w:t>24 195,63</w:t>
            </w:r>
          </w:p>
        </w:tc>
        <w:tc>
          <w:tcPr>
            <w:tcW w:w="993" w:type="dxa"/>
            <w:gridSpan w:val="2"/>
            <w:tcBorders>
              <w:top w:val="nil"/>
              <w:left w:val="nil"/>
              <w:bottom w:val="single" w:sz="4" w:space="0" w:color="auto"/>
              <w:right w:val="single" w:sz="4" w:space="0" w:color="auto"/>
            </w:tcBorders>
            <w:shd w:val="clear" w:color="auto" w:fill="FFFF00"/>
            <w:vAlign w:val="center"/>
            <w:hideMark/>
          </w:tcPr>
          <w:p w:rsidR="00AA272F" w:rsidRDefault="00AA272F">
            <w:pPr>
              <w:jc w:val="center"/>
              <w:rPr>
                <w:i/>
                <w:iCs/>
                <w:color w:val="000000"/>
              </w:rPr>
            </w:pPr>
            <w:r>
              <w:rPr>
                <w:i/>
                <w:iCs/>
                <w:color w:val="000000"/>
              </w:rPr>
              <w:t>1,69</w:t>
            </w:r>
          </w:p>
        </w:tc>
      </w:tr>
      <w:tr w:rsidR="00AA272F" w:rsidTr="0089305A">
        <w:tblPrEx>
          <w:tblCellMar>
            <w:left w:w="108" w:type="dxa"/>
            <w:right w:w="108" w:type="dxa"/>
          </w:tblCellMar>
        </w:tblPrEx>
        <w:trPr>
          <w:gridBefore w:val="1"/>
          <w:wBefore w:w="108" w:type="dxa"/>
          <w:trHeight w:val="70"/>
        </w:trPr>
        <w:tc>
          <w:tcPr>
            <w:tcW w:w="578" w:type="dxa"/>
            <w:tcBorders>
              <w:top w:val="nil"/>
              <w:left w:val="single" w:sz="4" w:space="0" w:color="auto"/>
              <w:bottom w:val="single" w:sz="4" w:space="0" w:color="auto"/>
              <w:right w:val="single" w:sz="4" w:space="0" w:color="auto"/>
            </w:tcBorders>
            <w:shd w:val="clear" w:color="auto" w:fill="FFFF00"/>
            <w:vAlign w:val="center"/>
            <w:hideMark/>
          </w:tcPr>
          <w:p w:rsidR="00AA272F" w:rsidRPr="0081558A" w:rsidRDefault="00AA272F">
            <w:pPr>
              <w:jc w:val="center"/>
              <w:rPr>
                <w:i/>
                <w:iCs/>
                <w:color w:val="000000"/>
                <w:sz w:val="16"/>
                <w:szCs w:val="16"/>
              </w:rPr>
            </w:pPr>
            <w:r w:rsidRPr="0081558A">
              <w:rPr>
                <w:i/>
                <w:iCs/>
                <w:color w:val="000000"/>
                <w:sz w:val="16"/>
                <w:szCs w:val="16"/>
              </w:rPr>
              <w:t>1.4.3.</w:t>
            </w:r>
          </w:p>
        </w:tc>
        <w:tc>
          <w:tcPr>
            <w:tcW w:w="8222" w:type="dxa"/>
            <w:gridSpan w:val="2"/>
            <w:tcBorders>
              <w:top w:val="nil"/>
              <w:left w:val="nil"/>
              <w:bottom w:val="single" w:sz="4" w:space="0" w:color="auto"/>
              <w:right w:val="single" w:sz="4" w:space="0" w:color="auto"/>
            </w:tcBorders>
            <w:shd w:val="clear" w:color="auto" w:fill="FFFF00"/>
            <w:vAlign w:val="center"/>
            <w:hideMark/>
          </w:tcPr>
          <w:p w:rsidR="00AA272F" w:rsidRDefault="00AA272F">
            <w:pPr>
              <w:rPr>
                <w:i/>
                <w:iCs/>
                <w:color w:val="000000"/>
              </w:rPr>
            </w:pPr>
            <w:r>
              <w:rPr>
                <w:i/>
                <w:iCs/>
                <w:color w:val="000000"/>
              </w:rPr>
              <w:t>Податок на землю</w:t>
            </w:r>
          </w:p>
        </w:tc>
        <w:tc>
          <w:tcPr>
            <w:tcW w:w="709" w:type="dxa"/>
            <w:gridSpan w:val="2"/>
            <w:tcBorders>
              <w:top w:val="nil"/>
              <w:left w:val="nil"/>
              <w:bottom w:val="single" w:sz="4" w:space="0" w:color="auto"/>
              <w:right w:val="single" w:sz="4" w:space="0" w:color="auto"/>
            </w:tcBorders>
            <w:shd w:val="clear" w:color="auto" w:fill="FFFF00"/>
            <w:vAlign w:val="center"/>
            <w:hideMark/>
          </w:tcPr>
          <w:p w:rsidR="00AA272F" w:rsidRPr="0081558A" w:rsidRDefault="00AA272F">
            <w:pPr>
              <w:jc w:val="center"/>
              <w:rPr>
                <w:i/>
                <w:iCs/>
                <w:color w:val="000000"/>
                <w:sz w:val="16"/>
                <w:szCs w:val="16"/>
              </w:rPr>
            </w:pPr>
            <w:r w:rsidRPr="0081558A">
              <w:rPr>
                <w:i/>
                <w:iCs/>
                <w:color w:val="000000"/>
                <w:sz w:val="16"/>
                <w:szCs w:val="16"/>
              </w:rPr>
              <w:t>грн.</w:t>
            </w:r>
          </w:p>
        </w:tc>
        <w:tc>
          <w:tcPr>
            <w:tcW w:w="1417" w:type="dxa"/>
            <w:tcBorders>
              <w:top w:val="nil"/>
              <w:left w:val="nil"/>
              <w:bottom w:val="single" w:sz="4" w:space="0" w:color="auto"/>
              <w:right w:val="single" w:sz="4" w:space="0" w:color="auto"/>
            </w:tcBorders>
            <w:shd w:val="clear" w:color="auto" w:fill="FFFF00"/>
            <w:vAlign w:val="center"/>
            <w:hideMark/>
          </w:tcPr>
          <w:p w:rsidR="00AA272F" w:rsidRDefault="00AA272F">
            <w:pPr>
              <w:jc w:val="center"/>
              <w:rPr>
                <w:i/>
                <w:iCs/>
                <w:color w:val="000000"/>
              </w:rPr>
            </w:pPr>
            <w:r>
              <w:rPr>
                <w:i/>
                <w:iCs/>
                <w:color w:val="000000"/>
              </w:rPr>
              <w:t>63 674,35</w:t>
            </w:r>
          </w:p>
        </w:tc>
        <w:tc>
          <w:tcPr>
            <w:tcW w:w="993" w:type="dxa"/>
            <w:gridSpan w:val="2"/>
            <w:tcBorders>
              <w:top w:val="nil"/>
              <w:left w:val="nil"/>
              <w:bottom w:val="single" w:sz="4" w:space="0" w:color="auto"/>
              <w:right w:val="single" w:sz="4" w:space="0" w:color="auto"/>
            </w:tcBorders>
            <w:shd w:val="clear" w:color="auto" w:fill="FFFF00"/>
            <w:vAlign w:val="center"/>
            <w:hideMark/>
          </w:tcPr>
          <w:p w:rsidR="00AA272F" w:rsidRDefault="00AA272F">
            <w:pPr>
              <w:jc w:val="center"/>
              <w:rPr>
                <w:i/>
                <w:iCs/>
                <w:color w:val="000000"/>
              </w:rPr>
            </w:pPr>
            <w:r>
              <w:rPr>
                <w:i/>
                <w:iCs/>
                <w:color w:val="000000"/>
              </w:rPr>
              <w:t>4,44</w:t>
            </w:r>
          </w:p>
        </w:tc>
      </w:tr>
      <w:tr w:rsidR="00AA272F" w:rsidTr="0089305A">
        <w:tblPrEx>
          <w:tblCellMar>
            <w:left w:w="108" w:type="dxa"/>
            <w:right w:w="108" w:type="dxa"/>
          </w:tblCellMar>
        </w:tblPrEx>
        <w:trPr>
          <w:gridBefore w:val="1"/>
          <w:wBefore w:w="108" w:type="dxa"/>
          <w:trHeight w:val="70"/>
        </w:trPr>
        <w:tc>
          <w:tcPr>
            <w:tcW w:w="578" w:type="dxa"/>
            <w:tcBorders>
              <w:top w:val="nil"/>
              <w:left w:val="single" w:sz="4" w:space="0" w:color="auto"/>
              <w:bottom w:val="single" w:sz="4" w:space="0" w:color="auto"/>
              <w:right w:val="single" w:sz="4" w:space="0" w:color="auto"/>
            </w:tcBorders>
            <w:shd w:val="clear" w:color="auto" w:fill="FFCC99"/>
            <w:vAlign w:val="center"/>
            <w:hideMark/>
          </w:tcPr>
          <w:p w:rsidR="00AA272F" w:rsidRPr="0081558A" w:rsidRDefault="00AA272F">
            <w:pPr>
              <w:jc w:val="center"/>
              <w:rPr>
                <w:b/>
                <w:bCs/>
                <w:color w:val="000000"/>
                <w:sz w:val="16"/>
                <w:szCs w:val="16"/>
              </w:rPr>
            </w:pPr>
            <w:r w:rsidRPr="0081558A">
              <w:rPr>
                <w:b/>
                <w:bCs/>
                <w:color w:val="000000"/>
                <w:sz w:val="16"/>
                <w:szCs w:val="16"/>
              </w:rPr>
              <w:t>1.4.2</w:t>
            </w:r>
          </w:p>
        </w:tc>
        <w:tc>
          <w:tcPr>
            <w:tcW w:w="8222" w:type="dxa"/>
            <w:gridSpan w:val="2"/>
            <w:tcBorders>
              <w:top w:val="nil"/>
              <w:left w:val="nil"/>
              <w:bottom w:val="single" w:sz="4" w:space="0" w:color="auto"/>
              <w:right w:val="single" w:sz="4" w:space="0" w:color="auto"/>
            </w:tcBorders>
            <w:shd w:val="clear" w:color="auto" w:fill="FFCC99"/>
            <w:vAlign w:val="center"/>
            <w:hideMark/>
          </w:tcPr>
          <w:p w:rsidR="00AA272F" w:rsidRDefault="00AA272F">
            <w:pPr>
              <w:rPr>
                <w:b/>
                <w:bCs/>
                <w:color w:val="000000"/>
              </w:rPr>
            </w:pPr>
            <w:r>
              <w:rPr>
                <w:b/>
                <w:bCs/>
                <w:color w:val="000000"/>
              </w:rPr>
              <w:t>Змінні витрати</w:t>
            </w:r>
          </w:p>
        </w:tc>
        <w:tc>
          <w:tcPr>
            <w:tcW w:w="709" w:type="dxa"/>
            <w:gridSpan w:val="2"/>
            <w:tcBorders>
              <w:top w:val="nil"/>
              <w:left w:val="nil"/>
              <w:bottom w:val="single" w:sz="4" w:space="0" w:color="auto"/>
              <w:right w:val="single" w:sz="4" w:space="0" w:color="auto"/>
            </w:tcBorders>
            <w:shd w:val="clear" w:color="auto" w:fill="FFCC99"/>
            <w:vAlign w:val="center"/>
            <w:hideMark/>
          </w:tcPr>
          <w:p w:rsidR="00AA272F" w:rsidRPr="0081558A" w:rsidRDefault="00AA272F">
            <w:pPr>
              <w:jc w:val="center"/>
              <w:rPr>
                <w:b/>
                <w:bCs/>
                <w:color w:val="000000"/>
                <w:sz w:val="16"/>
                <w:szCs w:val="16"/>
              </w:rPr>
            </w:pPr>
            <w:r w:rsidRPr="0081558A">
              <w:rPr>
                <w:b/>
                <w:bCs/>
                <w:color w:val="000000"/>
                <w:sz w:val="16"/>
                <w:szCs w:val="16"/>
              </w:rPr>
              <w:t>грн.</w:t>
            </w:r>
          </w:p>
        </w:tc>
        <w:tc>
          <w:tcPr>
            <w:tcW w:w="1417" w:type="dxa"/>
            <w:tcBorders>
              <w:top w:val="nil"/>
              <w:left w:val="nil"/>
              <w:bottom w:val="single" w:sz="4" w:space="0" w:color="auto"/>
              <w:right w:val="single" w:sz="4" w:space="0" w:color="auto"/>
            </w:tcBorders>
            <w:shd w:val="clear" w:color="auto" w:fill="FFCC99"/>
            <w:vAlign w:val="center"/>
            <w:hideMark/>
          </w:tcPr>
          <w:p w:rsidR="00AA272F" w:rsidRDefault="00AA272F">
            <w:pPr>
              <w:jc w:val="center"/>
              <w:rPr>
                <w:b/>
                <w:bCs/>
                <w:color w:val="000000"/>
              </w:rPr>
            </w:pPr>
            <w:r>
              <w:rPr>
                <w:b/>
                <w:bCs/>
                <w:color w:val="000000"/>
              </w:rPr>
              <w:t>0,00</w:t>
            </w:r>
          </w:p>
        </w:tc>
        <w:tc>
          <w:tcPr>
            <w:tcW w:w="993" w:type="dxa"/>
            <w:gridSpan w:val="2"/>
            <w:tcBorders>
              <w:top w:val="nil"/>
              <w:left w:val="nil"/>
              <w:bottom w:val="single" w:sz="4" w:space="0" w:color="auto"/>
              <w:right w:val="single" w:sz="4" w:space="0" w:color="auto"/>
            </w:tcBorders>
            <w:shd w:val="clear" w:color="auto" w:fill="FFCC99"/>
            <w:vAlign w:val="center"/>
            <w:hideMark/>
          </w:tcPr>
          <w:p w:rsidR="00AA272F" w:rsidRDefault="00AA272F">
            <w:pPr>
              <w:jc w:val="center"/>
              <w:rPr>
                <w:b/>
                <w:bCs/>
                <w:color w:val="000000"/>
              </w:rPr>
            </w:pPr>
            <w:r>
              <w:rPr>
                <w:b/>
                <w:bCs/>
                <w:color w:val="000000"/>
              </w:rPr>
              <w:t>0,00</w:t>
            </w:r>
          </w:p>
        </w:tc>
      </w:tr>
      <w:tr w:rsidR="00AA272F" w:rsidTr="0089305A">
        <w:tblPrEx>
          <w:tblCellMar>
            <w:left w:w="108" w:type="dxa"/>
            <w:right w:w="108" w:type="dxa"/>
          </w:tblCellMar>
        </w:tblPrEx>
        <w:trPr>
          <w:gridBefore w:val="1"/>
          <w:wBefore w:w="108" w:type="dxa"/>
          <w:trHeight w:val="70"/>
        </w:trPr>
        <w:tc>
          <w:tcPr>
            <w:tcW w:w="578" w:type="dxa"/>
            <w:tcBorders>
              <w:top w:val="nil"/>
              <w:left w:val="single" w:sz="4" w:space="0" w:color="auto"/>
              <w:bottom w:val="single" w:sz="4" w:space="0" w:color="auto"/>
              <w:right w:val="single" w:sz="4" w:space="0" w:color="auto"/>
            </w:tcBorders>
            <w:shd w:val="clear" w:color="auto" w:fill="FF9900"/>
            <w:vAlign w:val="center"/>
            <w:hideMark/>
          </w:tcPr>
          <w:p w:rsidR="00AA272F" w:rsidRPr="0081558A" w:rsidRDefault="00AA272F">
            <w:pPr>
              <w:jc w:val="center"/>
              <w:rPr>
                <w:b/>
                <w:bCs/>
                <w:color w:val="000000"/>
                <w:sz w:val="16"/>
                <w:szCs w:val="16"/>
              </w:rPr>
            </w:pPr>
            <w:r w:rsidRPr="0081558A">
              <w:rPr>
                <w:b/>
                <w:bCs/>
                <w:color w:val="000000"/>
                <w:sz w:val="16"/>
                <w:szCs w:val="16"/>
              </w:rPr>
              <w:t>2.</w:t>
            </w:r>
          </w:p>
        </w:tc>
        <w:tc>
          <w:tcPr>
            <w:tcW w:w="8222" w:type="dxa"/>
            <w:gridSpan w:val="2"/>
            <w:tcBorders>
              <w:top w:val="nil"/>
              <w:left w:val="nil"/>
              <w:bottom w:val="single" w:sz="4" w:space="0" w:color="auto"/>
              <w:right w:val="single" w:sz="4" w:space="0" w:color="auto"/>
            </w:tcBorders>
            <w:shd w:val="clear" w:color="auto" w:fill="FF9900"/>
            <w:vAlign w:val="center"/>
            <w:hideMark/>
          </w:tcPr>
          <w:p w:rsidR="00AA272F" w:rsidRDefault="00AA272F">
            <w:pPr>
              <w:rPr>
                <w:b/>
                <w:bCs/>
                <w:color w:val="000000"/>
              </w:rPr>
            </w:pPr>
            <w:r>
              <w:rPr>
                <w:b/>
                <w:bCs/>
                <w:color w:val="000000"/>
              </w:rPr>
              <w:t>Адміністративні витрати</w:t>
            </w:r>
          </w:p>
        </w:tc>
        <w:tc>
          <w:tcPr>
            <w:tcW w:w="709" w:type="dxa"/>
            <w:gridSpan w:val="2"/>
            <w:tcBorders>
              <w:top w:val="nil"/>
              <w:left w:val="nil"/>
              <w:bottom w:val="single" w:sz="4" w:space="0" w:color="auto"/>
              <w:right w:val="single" w:sz="4" w:space="0" w:color="auto"/>
            </w:tcBorders>
            <w:shd w:val="clear" w:color="auto" w:fill="FF9900"/>
            <w:vAlign w:val="center"/>
            <w:hideMark/>
          </w:tcPr>
          <w:p w:rsidR="00AA272F" w:rsidRPr="0081558A" w:rsidRDefault="00AA272F">
            <w:pPr>
              <w:jc w:val="center"/>
              <w:rPr>
                <w:b/>
                <w:bCs/>
                <w:color w:val="000000"/>
                <w:sz w:val="16"/>
                <w:szCs w:val="16"/>
              </w:rPr>
            </w:pPr>
            <w:r w:rsidRPr="0081558A">
              <w:rPr>
                <w:b/>
                <w:bCs/>
                <w:color w:val="000000"/>
                <w:sz w:val="16"/>
                <w:szCs w:val="16"/>
              </w:rPr>
              <w:t>грн.</w:t>
            </w:r>
          </w:p>
        </w:tc>
        <w:tc>
          <w:tcPr>
            <w:tcW w:w="1417" w:type="dxa"/>
            <w:tcBorders>
              <w:top w:val="nil"/>
              <w:left w:val="nil"/>
              <w:bottom w:val="single" w:sz="4" w:space="0" w:color="auto"/>
              <w:right w:val="single" w:sz="4" w:space="0" w:color="auto"/>
            </w:tcBorders>
            <w:shd w:val="clear" w:color="auto" w:fill="FF9900"/>
            <w:vAlign w:val="center"/>
            <w:hideMark/>
          </w:tcPr>
          <w:p w:rsidR="00AA272F" w:rsidRDefault="00AA272F">
            <w:pPr>
              <w:jc w:val="center"/>
              <w:rPr>
                <w:b/>
                <w:bCs/>
                <w:color w:val="000000"/>
              </w:rPr>
            </w:pPr>
            <w:r>
              <w:rPr>
                <w:b/>
                <w:bCs/>
                <w:color w:val="000000"/>
              </w:rPr>
              <w:t>0,00</w:t>
            </w:r>
          </w:p>
        </w:tc>
        <w:tc>
          <w:tcPr>
            <w:tcW w:w="993" w:type="dxa"/>
            <w:gridSpan w:val="2"/>
            <w:tcBorders>
              <w:top w:val="nil"/>
              <w:left w:val="nil"/>
              <w:bottom w:val="single" w:sz="4" w:space="0" w:color="auto"/>
              <w:right w:val="single" w:sz="4" w:space="0" w:color="auto"/>
            </w:tcBorders>
            <w:shd w:val="clear" w:color="auto" w:fill="FF9900"/>
            <w:vAlign w:val="center"/>
            <w:hideMark/>
          </w:tcPr>
          <w:p w:rsidR="00AA272F" w:rsidRDefault="00AA272F">
            <w:pPr>
              <w:jc w:val="center"/>
              <w:rPr>
                <w:b/>
                <w:bCs/>
                <w:color w:val="000000"/>
              </w:rPr>
            </w:pPr>
            <w:r>
              <w:rPr>
                <w:b/>
                <w:bCs/>
                <w:color w:val="000000"/>
              </w:rPr>
              <w:t>0,00</w:t>
            </w:r>
          </w:p>
        </w:tc>
      </w:tr>
      <w:tr w:rsidR="00AA272F" w:rsidTr="0089305A">
        <w:tblPrEx>
          <w:tblCellMar>
            <w:left w:w="108" w:type="dxa"/>
            <w:right w:w="108" w:type="dxa"/>
          </w:tblCellMar>
        </w:tblPrEx>
        <w:trPr>
          <w:gridBefore w:val="1"/>
          <w:wBefore w:w="108" w:type="dxa"/>
          <w:trHeight w:val="86"/>
        </w:trPr>
        <w:tc>
          <w:tcPr>
            <w:tcW w:w="578" w:type="dxa"/>
            <w:tcBorders>
              <w:top w:val="nil"/>
              <w:left w:val="single" w:sz="4" w:space="0" w:color="auto"/>
              <w:bottom w:val="single" w:sz="4" w:space="0" w:color="auto"/>
              <w:right w:val="single" w:sz="4" w:space="0" w:color="auto"/>
            </w:tcBorders>
            <w:vAlign w:val="center"/>
            <w:hideMark/>
          </w:tcPr>
          <w:p w:rsidR="00AA272F" w:rsidRPr="0081558A" w:rsidRDefault="00AA272F">
            <w:pPr>
              <w:jc w:val="center"/>
              <w:rPr>
                <w:i/>
                <w:iCs/>
                <w:color w:val="000000"/>
                <w:sz w:val="16"/>
                <w:szCs w:val="16"/>
              </w:rPr>
            </w:pPr>
            <w:r w:rsidRPr="0081558A">
              <w:rPr>
                <w:i/>
                <w:iCs/>
                <w:color w:val="000000"/>
                <w:sz w:val="16"/>
                <w:szCs w:val="16"/>
              </w:rPr>
              <w:t>2.1.</w:t>
            </w:r>
          </w:p>
        </w:tc>
        <w:tc>
          <w:tcPr>
            <w:tcW w:w="8222" w:type="dxa"/>
            <w:gridSpan w:val="2"/>
            <w:tcBorders>
              <w:top w:val="nil"/>
              <w:left w:val="nil"/>
              <w:bottom w:val="single" w:sz="4" w:space="0" w:color="auto"/>
              <w:right w:val="single" w:sz="4" w:space="0" w:color="auto"/>
            </w:tcBorders>
            <w:vAlign w:val="center"/>
            <w:hideMark/>
          </w:tcPr>
          <w:p w:rsidR="00AA272F" w:rsidRDefault="00AA272F">
            <w:pPr>
              <w:rPr>
                <w:i/>
                <w:iCs/>
                <w:color w:val="000000"/>
              </w:rPr>
            </w:pPr>
            <w:r>
              <w:rPr>
                <w:i/>
                <w:iCs/>
                <w:color w:val="000000"/>
              </w:rPr>
              <w:t>Витрати на оплату праці (АУП)</w:t>
            </w:r>
          </w:p>
        </w:tc>
        <w:tc>
          <w:tcPr>
            <w:tcW w:w="709" w:type="dxa"/>
            <w:gridSpan w:val="2"/>
            <w:tcBorders>
              <w:top w:val="nil"/>
              <w:left w:val="nil"/>
              <w:bottom w:val="single" w:sz="4" w:space="0" w:color="auto"/>
              <w:right w:val="single" w:sz="4" w:space="0" w:color="auto"/>
            </w:tcBorders>
            <w:vAlign w:val="center"/>
            <w:hideMark/>
          </w:tcPr>
          <w:p w:rsidR="00AA272F" w:rsidRPr="0081558A" w:rsidRDefault="00AA272F">
            <w:pPr>
              <w:jc w:val="center"/>
              <w:rPr>
                <w:i/>
                <w:iCs/>
                <w:color w:val="000000"/>
                <w:sz w:val="16"/>
                <w:szCs w:val="16"/>
              </w:rPr>
            </w:pPr>
            <w:r w:rsidRPr="0081558A">
              <w:rPr>
                <w:i/>
                <w:iCs/>
                <w:color w:val="000000"/>
                <w:sz w:val="16"/>
                <w:szCs w:val="16"/>
              </w:rPr>
              <w:t>грн.</w:t>
            </w:r>
          </w:p>
        </w:tc>
        <w:tc>
          <w:tcPr>
            <w:tcW w:w="1417" w:type="dxa"/>
            <w:tcBorders>
              <w:top w:val="nil"/>
              <w:left w:val="nil"/>
              <w:bottom w:val="single" w:sz="4" w:space="0" w:color="auto"/>
              <w:right w:val="single" w:sz="4" w:space="0" w:color="auto"/>
            </w:tcBorders>
            <w:vAlign w:val="center"/>
            <w:hideMark/>
          </w:tcPr>
          <w:p w:rsidR="00AA272F" w:rsidRDefault="00AA272F">
            <w:pPr>
              <w:jc w:val="center"/>
              <w:rPr>
                <w:i/>
                <w:iCs/>
                <w:color w:val="000000"/>
              </w:rPr>
            </w:pPr>
            <w:r>
              <w:rPr>
                <w:i/>
                <w:iCs/>
                <w:color w:val="000000"/>
              </w:rPr>
              <w:t>0,00</w:t>
            </w:r>
          </w:p>
        </w:tc>
        <w:tc>
          <w:tcPr>
            <w:tcW w:w="993" w:type="dxa"/>
            <w:gridSpan w:val="2"/>
            <w:tcBorders>
              <w:top w:val="nil"/>
              <w:left w:val="nil"/>
              <w:bottom w:val="single" w:sz="4" w:space="0" w:color="auto"/>
              <w:right w:val="single" w:sz="4" w:space="0" w:color="auto"/>
            </w:tcBorders>
            <w:vAlign w:val="center"/>
            <w:hideMark/>
          </w:tcPr>
          <w:p w:rsidR="00AA272F" w:rsidRDefault="00AA272F">
            <w:pPr>
              <w:jc w:val="center"/>
              <w:rPr>
                <w:i/>
                <w:iCs/>
                <w:color w:val="000000"/>
              </w:rPr>
            </w:pPr>
            <w:r>
              <w:rPr>
                <w:i/>
                <w:iCs/>
                <w:color w:val="000000"/>
              </w:rPr>
              <w:t>0,00</w:t>
            </w:r>
          </w:p>
        </w:tc>
      </w:tr>
      <w:tr w:rsidR="00AA272F" w:rsidTr="0089305A">
        <w:tblPrEx>
          <w:tblCellMar>
            <w:left w:w="108" w:type="dxa"/>
            <w:right w:w="108" w:type="dxa"/>
          </w:tblCellMar>
        </w:tblPrEx>
        <w:trPr>
          <w:gridBefore w:val="1"/>
          <w:wBefore w:w="108" w:type="dxa"/>
          <w:trHeight w:val="105"/>
        </w:trPr>
        <w:tc>
          <w:tcPr>
            <w:tcW w:w="578" w:type="dxa"/>
            <w:tcBorders>
              <w:top w:val="nil"/>
              <w:left w:val="single" w:sz="4" w:space="0" w:color="auto"/>
              <w:bottom w:val="single" w:sz="4" w:space="0" w:color="auto"/>
              <w:right w:val="single" w:sz="4" w:space="0" w:color="auto"/>
            </w:tcBorders>
            <w:vAlign w:val="center"/>
            <w:hideMark/>
          </w:tcPr>
          <w:p w:rsidR="00AA272F" w:rsidRPr="0081558A" w:rsidRDefault="00AA272F">
            <w:pPr>
              <w:jc w:val="center"/>
              <w:rPr>
                <w:i/>
                <w:iCs/>
                <w:color w:val="000000"/>
                <w:sz w:val="16"/>
                <w:szCs w:val="16"/>
              </w:rPr>
            </w:pPr>
            <w:r w:rsidRPr="0081558A">
              <w:rPr>
                <w:i/>
                <w:iCs/>
                <w:color w:val="000000"/>
                <w:sz w:val="16"/>
                <w:szCs w:val="16"/>
              </w:rPr>
              <w:t>2.2.</w:t>
            </w:r>
          </w:p>
        </w:tc>
        <w:tc>
          <w:tcPr>
            <w:tcW w:w="8222" w:type="dxa"/>
            <w:gridSpan w:val="2"/>
            <w:tcBorders>
              <w:top w:val="nil"/>
              <w:left w:val="nil"/>
              <w:bottom w:val="single" w:sz="4" w:space="0" w:color="auto"/>
              <w:right w:val="single" w:sz="4" w:space="0" w:color="auto"/>
            </w:tcBorders>
            <w:vAlign w:val="center"/>
            <w:hideMark/>
          </w:tcPr>
          <w:p w:rsidR="00AA272F" w:rsidRDefault="00AA272F">
            <w:pPr>
              <w:rPr>
                <w:i/>
                <w:iCs/>
                <w:color w:val="000000"/>
              </w:rPr>
            </w:pPr>
            <w:r>
              <w:rPr>
                <w:i/>
                <w:iCs/>
                <w:color w:val="000000"/>
              </w:rPr>
              <w:t>Внески на державне соціальне страхування</w:t>
            </w:r>
          </w:p>
        </w:tc>
        <w:tc>
          <w:tcPr>
            <w:tcW w:w="709" w:type="dxa"/>
            <w:gridSpan w:val="2"/>
            <w:tcBorders>
              <w:top w:val="nil"/>
              <w:left w:val="nil"/>
              <w:bottom w:val="single" w:sz="4" w:space="0" w:color="auto"/>
              <w:right w:val="single" w:sz="4" w:space="0" w:color="auto"/>
            </w:tcBorders>
            <w:vAlign w:val="center"/>
            <w:hideMark/>
          </w:tcPr>
          <w:p w:rsidR="00AA272F" w:rsidRPr="0081558A" w:rsidRDefault="00AA272F">
            <w:pPr>
              <w:jc w:val="center"/>
              <w:rPr>
                <w:i/>
                <w:iCs/>
                <w:color w:val="000000"/>
                <w:sz w:val="16"/>
                <w:szCs w:val="16"/>
              </w:rPr>
            </w:pPr>
            <w:r w:rsidRPr="0081558A">
              <w:rPr>
                <w:i/>
                <w:iCs/>
                <w:color w:val="000000"/>
                <w:sz w:val="16"/>
                <w:szCs w:val="16"/>
              </w:rPr>
              <w:t>грн.</w:t>
            </w:r>
          </w:p>
        </w:tc>
        <w:tc>
          <w:tcPr>
            <w:tcW w:w="1417" w:type="dxa"/>
            <w:tcBorders>
              <w:top w:val="nil"/>
              <w:left w:val="nil"/>
              <w:bottom w:val="single" w:sz="4" w:space="0" w:color="auto"/>
              <w:right w:val="single" w:sz="4" w:space="0" w:color="auto"/>
            </w:tcBorders>
            <w:vAlign w:val="center"/>
            <w:hideMark/>
          </w:tcPr>
          <w:p w:rsidR="00AA272F" w:rsidRDefault="00AA272F">
            <w:pPr>
              <w:jc w:val="center"/>
              <w:rPr>
                <w:i/>
                <w:iCs/>
                <w:color w:val="000000"/>
              </w:rPr>
            </w:pPr>
            <w:r>
              <w:rPr>
                <w:i/>
                <w:iCs/>
                <w:color w:val="000000"/>
              </w:rPr>
              <w:t>0,00</w:t>
            </w:r>
          </w:p>
        </w:tc>
        <w:tc>
          <w:tcPr>
            <w:tcW w:w="993" w:type="dxa"/>
            <w:gridSpan w:val="2"/>
            <w:tcBorders>
              <w:top w:val="nil"/>
              <w:left w:val="nil"/>
              <w:bottom w:val="single" w:sz="4" w:space="0" w:color="auto"/>
              <w:right w:val="single" w:sz="4" w:space="0" w:color="auto"/>
            </w:tcBorders>
            <w:vAlign w:val="center"/>
            <w:hideMark/>
          </w:tcPr>
          <w:p w:rsidR="00AA272F" w:rsidRDefault="00AA272F">
            <w:pPr>
              <w:jc w:val="center"/>
              <w:rPr>
                <w:i/>
                <w:iCs/>
                <w:color w:val="000000"/>
              </w:rPr>
            </w:pPr>
            <w:r>
              <w:rPr>
                <w:i/>
                <w:iCs/>
                <w:color w:val="000000"/>
              </w:rPr>
              <w:t>0,00</w:t>
            </w:r>
          </w:p>
        </w:tc>
      </w:tr>
      <w:tr w:rsidR="00AA272F" w:rsidTr="0089305A">
        <w:tblPrEx>
          <w:tblCellMar>
            <w:left w:w="108" w:type="dxa"/>
            <w:right w:w="108" w:type="dxa"/>
          </w:tblCellMar>
        </w:tblPrEx>
        <w:trPr>
          <w:gridBefore w:val="1"/>
          <w:wBefore w:w="108" w:type="dxa"/>
          <w:trHeight w:val="324"/>
        </w:trPr>
        <w:tc>
          <w:tcPr>
            <w:tcW w:w="578" w:type="dxa"/>
            <w:tcBorders>
              <w:top w:val="nil"/>
              <w:left w:val="single" w:sz="4" w:space="0" w:color="auto"/>
              <w:bottom w:val="single" w:sz="4" w:space="0" w:color="auto"/>
              <w:right w:val="single" w:sz="4" w:space="0" w:color="auto"/>
            </w:tcBorders>
            <w:vAlign w:val="center"/>
            <w:hideMark/>
          </w:tcPr>
          <w:p w:rsidR="00AA272F" w:rsidRPr="0081558A" w:rsidRDefault="00AA272F">
            <w:pPr>
              <w:jc w:val="center"/>
              <w:rPr>
                <w:b/>
                <w:bCs/>
                <w:color w:val="000000"/>
                <w:sz w:val="16"/>
                <w:szCs w:val="16"/>
              </w:rPr>
            </w:pPr>
            <w:r w:rsidRPr="0081558A">
              <w:rPr>
                <w:b/>
                <w:bCs/>
                <w:color w:val="000000"/>
                <w:sz w:val="16"/>
                <w:szCs w:val="16"/>
              </w:rPr>
              <w:t>3.</w:t>
            </w:r>
          </w:p>
        </w:tc>
        <w:tc>
          <w:tcPr>
            <w:tcW w:w="8080" w:type="dxa"/>
            <w:tcBorders>
              <w:top w:val="nil"/>
              <w:left w:val="nil"/>
              <w:bottom w:val="single" w:sz="4" w:space="0" w:color="auto"/>
              <w:right w:val="single" w:sz="4" w:space="0" w:color="auto"/>
            </w:tcBorders>
            <w:vAlign w:val="center"/>
            <w:hideMark/>
          </w:tcPr>
          <w:p w:rsidR="00AA272F" w:rsidRDefault="00AA272F">
            <w:pPr>
              <w:rPr>
                <w:b/>
                <w:bCs/>
                <w:color w:val="000000"/>
              </w:rPr>
            </w:pPr>
            <w:r>
              <w:rPr>
                <w:b/>
                <w:bCs/>
                <w:color w:val="000000"/>
              </w:rPr>
              <w:t xml:space="preserve">Усього витрат </w:t>
            </w:r>
          </w:p>
        </w:tc>
        <w:tc>
          <w:tcPr>
            <w:tcW w:w="709" w:type="dxa"/>
            <w:gridSpan w:val="2"/>
            <w:tcBorders>
              <w:top w:val="nil"/>
              <w:left w:val="nil"/>
              <w:bottom w:val="single" w:sz="4" w:space="0" w:color="auto"/>
              <w:right w:val="single" w:sz="4" w:space="0" w:color="auto"/>
            </w:tcBorders>
            <w:vAlign w:val="center"/>
            <w:hideMark/>
          </w:tcPr>
          <w:p w:rsidR="00AA272F" w:rsidRPr="0081558A" w:rsidRDefault="00AA272F">
            <w:pPr>
              <w:jc w:val="center"/>
              <w:rPr>
                <w:b/>
                <w:bCs/>
                <w:color w:val="000000"/>
                <w:sz w:val="16"/>
                <w:szCs w:val="16"/>
              </w:rPr>
            </w:pPr>
            <w:r w:rsidRPr="0081558A">
              <w:rPr>
                <w:b/>
                <w:bCs/>
                <w:color w:val="000000"/>
                <w:sz w:val="16"/>
                <w:szCs w:val="16"/>
              </w:rPr>
              <w:t>грн.</w:t>
            </w:r>
          </w:p>
        </w:tc>
        <w:tc>
          <w:tcPr>
            <w:tcW w:w="1559" w:type="dxa"/>
            <w:gridSpan w:val="2"/>
            <w:tcBorders>
              <w:top w:val="nil"/>
              <w:left w:val="nil"/>
              <w:bottom w:val="single" w:sz="4" w:space="0" w:color="auto"/>
              <w:right w:val="single" w:sz="4" w:space="0" w:color="auto"/>
            </w:tcBorders>
            <w:vAlign w:val="center"/>
            <w:hideMark/>
          </w:tcPr>
          <w:p w:rsidR="00AA272F" w:rsidRDefault="00AA272F">
            <w:pPr>
              <w:jc w:val="center"/>
              <w:rPr>
                <w:b/>
                <w:bCs/>
                <w:color w:val="000000"/>
              </w:rPr>
            </w:pPr>
            <w:r>
              <w:rPr>
                <w:b/>
                <w:bCs/>
                <w:color w:val="000000"/>
              </w:rPr>
              <w:t>1 926 570,72</w:t>
            </w:r>
          </w:p>
        </w:tc>
        <w:tc>
          <w:tcPr>
            <w:tcW w:w="993" w:type="dxa"/>
            <w:gridSpan w:val="2"/>
            <w:tcBorders>
              <w:top w:val="nil"/>
              <w:left w:val="nil"/>
              <w:bottom w:val="single" w:sz="4" w:space="0" w:color="auto"/>
              <w:right w:val="single" w:sz="4" w:space="0" w:color="auto"/>
            </w:tcBorders>
            <w:vAlign w:val="center"/>
            <w:hideMark/>
          </w:tcPr>
          <w:p w:rsidR="00AA272F" w:rsidRDefault="00AA272F">
            <w:pPr>
              <w:jc w:val="center"/>
              <w:rPr>
                <w:b/>
                <w:bCs/>
                <w:color w:val="000000"/>
              </w:rPr>
            </w:pPr>
            <w:r>
              <w:rPr>
                <w:b/>
                <w:bCs/>
                <w:color w:val="000000"/>
              </w:rPr>
              <w:t>134,42</w:t>
            </w:r>
          </w:p>
        </w:tc>
      </w:tr>
      <w:tr w:rsidR="00AA272F" w:rsidTr="0089305A">
        <w:tblPrEx>
          <w:tblCellMar>
            <w:left w:w="108" w:type="dxa"/>
            <w:right w:w="108" w:type="dxa"/>
          </w:tblCellMar>
        </w:tblPrEx>
        <w:trPr>
          <w:gridBefore w:val="1"/>
          <w:wBefore w:w="108" w:type="dxa"/>
          <w:trHeight w:val="525"/>
        </w:trPr>
        <w:tc>
          <w:tcPr>
            <w:tcW w:w="578" w:type="dxa"/>
            <w:tcBorders>
              <w:top w:val="nil"/>
              <w:left w:val="single" w:sz="4" w:space="0" w:color="auto"/>
              <w:bottom w:val="single" w:sz="4" w:space="0" w:color="auto"/>
              <w:right w:val="single" w:sz="4" w:space="0" w:color="auto"/>
            </w:tcBorders>
            <w:vAlign w:val="center"/>
            <w:hideMark/>
          </w:tcPr>
          <w:p w:rsidR="00AA272F" w:rsidRPr="0081558A" w:rsidRDefault="00AA272F">
            <w:pPr>
              <w:jc w:val="center"/>
              <w:rPr>
                <w:b/>
                <w:bCs/>
                <w:color w:val="000000"/>
                <w:sz w:val="16"/>
                <w:szCs w:val="16"/>
              </w:rPr>
            </w:pPr>
            <w:r w:rsidRPr="0081558A">
              <w:rPr>
                <w:b/>
                <w:bCs/>
                <w:color w:val="000000"/>
                <w:sz w:val="16"/>
                <w:szCs w:val="16"/>
              </w:rPr>
              <w:t>4.</w:t>
            </w:r>
          </w:p>
        </w:tc>
        <w:tc>
          <w:tcPr>
            <w:tcW w:w="8080" w:type="dxa"/>
            <w:tcBorders>
              <w:top w:val="nil"/>
              <w:left w:val="nil"/>
              <w:bottom w:val="single" w:sz="4" w:space="0" w:color="auto"/>
              <w:right w:val="single" w:sz="4" w:space="0" w:color="auto"/>
            </w:tcBorders>
            <w:vAlign w:val="center"/>
            <w:hideMark/>
          </w:tcPr>
          <w:p w:rsidR="00AA272F" w:rsidRDefault="00AA272F">
            <w:pPr>
              <w:rPr>
                <w:b/>
                <w:bCs/>
                <w:color w:val="000000"/>
              </w:rPr>
            </w:pPr>
            <w:r>
              <w:rPr>
                <w:b/>
                <w:bCs/>
                <w:color w:val="000000"/>
              </w:rPr>
              <w:t>Вартість послуг з постачання гарячої води за відповідними тарифами (без ПДВ)</w:t>
            </w:r>
          </w:p>
        </w:tc>
        <w:tc>
          <w:tcPr>
            <w:tcW w:w="709" w:type="dxa"/>
            <w:gridSpan w:val="2"/>
            <w:tcBorders>
              <w:top w:val="nil"/>
              <w:left w:val="nil"/>
              <w:bottom w:val="single" w:sz="4" w:space="0" w:color="auto"/>
              <w:right w:val="single" w:sz="4" w:space="0" w:color="auto"/>
            </w:tcBorders>
            <w:vAlign w:val="center"/>
            <w:hideMark/>
          </w:tcPr>
          <w:p w:rsidR="00AA272F" w:rsidRPr="0081558A" w:rsidRDefault="00AA272F">
            <w:pPr>
              <w:jc w:val="center"/>
              <w:rPr>
                <w:b/>
                <w:bCs/>
                <w:color w:val="000000"/>
                <w:sz w:val="16"/>
                <w:szCs w:val="16"/>
              </w:rPr>
            </w:pPr>
            <w:r w:rsidRPr="0081558A">
              <w:rPr>
                <w:b/>
                <w:bCs/>
                <w:color w:val="000000"/>
                <w:sz w:val="16"/>
                <w:szCs w:val="16"/>
              </w:rPr>
              <w:t>грн.</w:t>
            </w:r>
          </w:p>
        </w:tc>
        <w:tc>
          <w:tcPr>
            <w:tcW w:w="1559" w:type="dxa"/>
            <w:gridSpan w:val="2"/>
            <w:tcBorders>
              <w:top w:val="nil"/>
              <w:left w:val="nil"/>
              <w:bottom w:val="single" w:sz="4" w:space="0" w:color="auto"/>
              <w:right w:val="single" w:sz="4" w:space="0" w:color="auto"/>
            </w:tcBorders>
            <w:vAlign w:val="center"/>
            <w:hideMark/>
          </w:tcPr>
          <w:p w:rsidR="00AA272F" w:rsidRDefault="00AA272F">
            <w:pPr>
              <w:jc w:val="center"/>
              <w:rPr>
                <w:b/>
                <w:bCs/>
                <w:color w:val="000000"/>
              </w:rPr>
            </w:pPr>
            <w:r>
              <w:rPr>
                <w:b/>
                <w:bCs/>
                <w:color w:val="000000"/>
              </w:rPr>
              <w:t>1 926 570,72</w:t>
            </w:r>
          </w:p>
        </w:tc>
        <w:tc>
          <w:tcPr>
            <w:tcW w:w="993" w:type="dxa"/>
            <w:gridSpan w:val="2"/>
            <w:tcBorders>
              <w:top w:val="nil"/>
              <w:left w:val="nil"/>
              <w:bottom w:val="single" w:sz="4" w:space="0" w:color="auto"/>
              <w:right w:val="single" w:sz="4" w:space="0" w:color="auto"/>
            </w:tcBorders>
            <w:vAlign w:val="center"/>
            <w:hideMark/>
          </w:tcPr>
          <w:p w:rsidR="00AA272F" w:rsidRDefault="00AA272F">
            <w:pPr>
              <w:jc w:val="center"/>
              <w:rPr>
                <w:b/>
                <w:bCs/>
                <w:color w:val="000000"/>
              </w:rPr>
            </w:pPr>
            <w:r>
              <w:rPr>
                <w:b/>
                <w:bCs/>
                <w:color w:val="000000"/>
              </w:rPr>
              <w:t> </w:t>
            </w:r>
          </w:p>
        </w:tc>
      </w:tr>
      <w:tr w:rsidR="00AA272F" w:rsidTr="0089305A">
        <w:tblPrEx>
          <w:tblCellMar>
            <w:left w:w="108" w:type="dxa"/>
            <w:right w:w="108" w:type="dxa"/>
          </w:tblCellMar>
        </w:tblPrEx>
        <w:trPr>
          <w:gridBefore w:val="1"/>
          <w:wBefore w:w="108" w:type="dxa"/>
          <w:trHeight w:val="70"/>
        </w:trPr>
        <w:tc>
          <w:tcPr>
            <w:tcW w:w="578" w:type="dxa"/>
            <w:tcBorders>
              <w:top w:val="nil"/>
              <w:left w:val="single" w:sz="4" w:space="0" w:color="auto"/>
              <w:bottom w:val="single" w:sz="4" w:space="0" w:color="auto"/>
              <w:right w:val="single" w:sz="4" w:space="0" w:color="auto"/>
            </w:tcBorders>
            <w:vAlign w:val="center"/>
            <w:hideMark/>
          </w:tcPr>
          <w:p w:rsidR="00AA272F" w:rsidRPr="0081558A" w:rsidRDefault="00AA272F">
            <w:pPr>
              <w:jc w:val="center"/>
              <w:rPr>
                <w:b/>
                <w:bCs/>
                <w:color w:val="000000"/>
                <w:sz w:val="16"/>
                <w:szCs w:val="16"/>
              </w:rPr>
            </w:pPr>
            <w:r w:rsidRPr="0081558A">
              <w:rPr>
                <w:b/>
                <w:bCs/>
                <w:color w:val="000000"/>
                <w:sz w:val="16"/>
                <w:szCs w:val="16"/>
              </w:rPr>
              <w:t>5.</w:t>
            </w:r>
          </w:p>
        </w:tc>
        <w:tc>
          <w:tcPr>
            <w:tcW w:w="8080" w:type="dxa"/>
            <w:tcBorders>
              <w:top w:val="nil"/>
              <w:left w:val="nil"/>
              <w:bottom w:val="single" w:sz="4" w:space="0" w:color="auto"/>
              <w:right w:val="single" w:sz="4" w:space="0" w:color="auto"/>
            </w:tcBorders>
            <w:vAlign w:val="center"/>
            <w:hideMark/>
          </w:tcPr>
          <w:p w:rsidR="00AA272F" w:rsidRDefault="00AA272F">
            <w:pPr>
              <w:rPr>
                <w:b/>
                <w:bCs/>
                <w:color w:val="000000"/>
              </w:rPr>
            </w:pPr>
            <w:r>
              <w:rPr>
                <w:b/>
                <w:bCs/>
                <w:color w:val="000000"/>
              </w:rPr>
              <w:t>Кількість Гкал на постачання гарячої води</w:t>
            </w:r>
          </w:p>
        </w:tc>
        <w:tc>
          <w:tcPr>
            <w:tcW w:w="709" w:type="dxa"/>
            <w:gridSpan w:val="2"/>
            <w:tcBorders>
              <w:top w:val="nil"/>
              <w:left w:val="nil"/>
              <w:bottom w:val="single" w:sz="4" w:space="0" w:color="auto"/>
              <w:right w:val="single" w:sz="4" w:space="0" w:color="auto"/>
            </w:tcBorders>
            <w:vAlign w:val="center"/>
            <w:hideMark/>
          </w:tcPr>
          <w:p w:rsidR="00AA272F" w:rsidRPr="0081558A" w:rsidRDefault="00AA272F">
            <w:pPr>
              <w:jc w:val="center"/>
              <w:rPr>
                <w:b/>
                <w:bCs/>
                <w:color w:val="000000"/>
                <w:sz w:val="16"/>
                <w:szCs w:val="16"/>
              </w:rPr>
            </w:pPr>
            <w:r w:rsidRPr="0081558A">
              <w:rPr>
                <w:b/>
                <w:bCs/>
                <w:color w:val="000000"/>
                <w:sz w:val="16"/>
                <w:szCs w:val="16"/>
              </w:rPr>
              <w:t>Гкал</w:t>
            </w:r>
          </w:p>
        </w:tc>
        <w:tc>
          <w:tcPr>
            <w:tcW w:w="1559" w:type="dxa"/>
            <w:gridSpan w:val="2"/>
            <w:tcBorders>
              <w:top w:val="nil"/>
              <w:left w:val="nil"/>
              <w:bottom w:val="single" w:sz="4" w:space="0" w:color="auto"/>
              <w:right w:val="single" w:sz="4" w:space="0" w:color="auto"/>
            </w:tcBorders>
            <w:vAlign w:val="center"/>
            <w:hideMark/>
          </w:tcPr>
          <w:p w:rsidR="00AA272F" w:rsidRDefault="00AA272F">
            <w:pPr>
              <w:jc w:val="center"/>
              <w:rPr>
                <w:b/>
                <w:bCs/>
                <w:color w:val="000000"/>
              </w:rPr>
            </w:pPr>
            <w:r>
              <w:rPr>
                <w:b/>
                <w:bCs/>
                <w:color w:val="000000"/>
              </w:rPr>
              <w:t>659,30</w:t>
            </w:r>
          </w:p>
        </w:tc>
        <w:tc>
          <w:tcPr>
            <w:tcW w:w="993" w:type="dxa"/>
            <w:gridSpan w:val="2"/>
            <w:tcBorders>
              <w:top w:val="nil"/>
              <w:left w:val="nil"/>
              <w:bottom w:val="single" w:sz="4" w:space="0" w:color="auto"/>
              <w:right w:val="single" w:sz="4" w:space="0" w:color="auto"/>
            </w:tcBorders>
            <w:vAlign w:val="center"/>
            <w:hideMark/>
          </w:tcPr>
          <w:p w:rsidR="00AA272F" w:rsidRDefault="00AA272F">
            <w:pPr>
              <w:jc w:val="center"/>
              <w:rPr>
                <w:b/>
                <w:bCs/>
                <w:color w:val="000000"/>
              </w:rPr>
            </w:pPr>
            <w:r>
              <w:rPr>
                <w:b/>
                <w:bCs/>
                <w:color w:val="000000"/>
              </w:rPr>
              <w:t> </w:t>
            </w:r>
          </w:p>
        </w:tc>
      </w:tr>
      <w:tr w:rsidR="00AA272F" w:rsidTr="0089305A">
        <w:tblPrEx>
          <w:tblCellMar>
            <w:left w:w="108" w:type="dxa"/>
            <w:right w:w="108" w:type="dxa"/>
          </w:tblCellMar>
        </w:tblPrEx>
        <w:trPr>
          <w:gridBefore w:val="1"/>
          <w:wBefore w:w="108" w:type="dxa"/>
          <w:trHeight w:val="70"/>
        </w:trPr>
        <w:tc>
          <w:tcPr>
            <w:tcW w:w="578" w:type="dxa"/>
            <w:tcBorders>
              <w:top w:val="nil"/>
              <w:left w:val="single" w:sz="4" w:space="0" w:color="auto"/>
              <w:bottom w:val="single" w:sz="4" w:space="0" w:color="auto"/>
              <w:right w:val="single" w:sz="4" w:space="0" w:color="auto"/>
            </w:tcBorders>
            <w:vAlign w:val="center"/>
            <w:hideMark/>
          </w:tcPr>
          <w:p w:rsidR="00AA272F" w:rsidRPr="0081558A" w:rsidRDefault="00AA272F">
            <w:pPr>
              <w:jc w:val="center"/>
              <w:rPr>
                <w:b/>
                <w:bCs/>
                <w:color w:val="000000"/>
                <w:sz w:val="16"/>
                <w:szCs w:val="16"/>
              </w:rPr>
            </w:pPr>
            <w:r w:rsidRPr="0081558A">
              <w:rPr>
                <w:b/>
                <w:bCs/>
                <w:color w:val="000000"/>
                <w:sz w:val="16"/>
                <w:szCs w:val="16"/>
              </w:rPr>
              <w:t>6.</w:t>
            </w:r>
          </w:p>
        </w:tc>
        <w:tc>
          <w:tcPr>
            <w:tcW w:w="8080" w:type="dxa"/>
            <w:tcBorders>
              <w:top w:val="nil"/>
              <w:left w:val="nil"/>
              <w:bottom w:val="single" w:sz="4" w:space="0" w:color="auto"/>
              <w:right w:val="single" w:sz="4" w:space="0" w:color="auto"/>
            </w:tcBorders>
            <w:vAlign w:val="center"/>
            <w:hideMark/>
          </w:tcPr>
          <w:p w:rsidR="00AA272F" w:rsidRDefault="00AA272F">
            <w:pPr>
              <w:rPr>
                <w:b/>
                <w:bCs/>
                <w:color w:val="000000"/>
              </w:rPr>
            </w:pPr>
            <w:r>
              <w:rPr>
                <w:b/>
                <w:bCs/>
                <w:color w:val="000000"/>
              </w:rPr>
              <w:t>Кількість м</w:t>
            </w:r>
            <w:r>
              <w:rPr>
                <w:b/>
                <w:bCs/>
                <w:color w:val="000000"/>
                <w:vertAlign w:val="superscript"/>
              </w:rPr>
              <w:t>3</w:t>
            </w:r>
            <w:r>
              <w:rPr>
                <w:b/>
                <w:bCs/>
                <w:color w:val="000000"/>
              </w:rPr>
              <w:t xml:space="preserve"> води, необхідних для постачання гарячої води</w:t>
            </w:r>
          </w:p>
        </w:tc>
        <w:tc>
          <w:tcPr>
            <w:tcW w:w="709" w:type="dxa"/>
            <w:gridSpan w:val="2"/>
            <w:tcBorders>
              <w:top w:val="nil"/>
              <w:left w:val="nil"/>
              <w:bottom w:val="single" w:sz="4" w:space="0" w:color="auto"/>
              <w:right w:val="single" w:sz="4" w:space="0" w:color="auto"/>
            </w:tcBorders>
            <w:vAlign w:val="center"/>
            <w:hideMark/>
          </w:tcPr>
          <w:p w:rsidR="00AA272F" w:rsidRPr="0081558A" w:rsidRDefault="00AA272F">
            <w:pPr>
              <w:jc w:val="center"/>
              <w:rPr>
                <w:b/>
                <w:bCs/>
                <w:color w:val="000000"/>
                <w:sz w:val="16"/>
                <w:szCs w:val="16"/>
              </w:rPr>
            </w:pPr>
            <w:r w:rsidRPr="0081558A">
              <w:rPr>
                <w:b/>
                <w:bCs/>
                <w:color w:val="000000"/>
                <w:sz w:val="16"/>
                <w:szCs w:val="16"/>
              </w:rPr>
              <w:t>м</w:t>
            </w:r>
            <w:r w:rsidRPr="0081558A">
              <w:rPr>
                <w:b/>
                <w:bCs/>
                <w:color w:val="000000"/>
                <w:sz w:val="16"/>
                <w:szCs w:val="16"/>
                <w:vertAlign w:val="superscript"/>
              </w:rPr>
              <w:t>3</w:t>
            </w:r>
          </w:p>
        </w:tc>
        <w:tc>
          <w:tcPr>
            <w:tcW w:w="1559" w:type="dxa"/>
            <w:gridSpan w:val="2"/>
            <w:tcBorders>
              <w:top w:val="nil"/>
              <w:left w:val="nil"/>
              <w:bottom w:val="single" w:sz="4" w:space="0" w:color="auto"/>
              <w:right w:val="single" w:sz="4" w:space="0" w:color="auto"/>
            </w:tcBorders>
            <w:vAlign w:val="center"/>
            <w:hideMark/>
          </w:tcPr>
          <w:p w:rsidR="00AA272F" w:rsidRDefault="00AA272F">
            <w:pPr>
              <w:jc w:val="center"/>
              <w:rPr>
                <w:b/>
                <w:bCs/>
                <w:color w:val="000000"/>
              </w:rPr>
            </w:pPr>
            <w:r>
              <w:rPr>
                <w:b/>
                <w:bCs/>
                <w:color w:val="000000"/>
              </w:rPr>
              <w:t>14 333,00</w:t>
            </w:r>
          </w:p>
        </w:tc>
        <w:tc>
          <w:tcPr>
            <w:tcW w:w="993" w:type="dxa"/>
            <w:gridSpan w:val="2"/>
            <w:tcBorders>
              <w:top w:val="nil"/>
              <w:left w:val="nil"/>
              <w:bottom w:val="single" w:sz="4" w:space="0" w:color="auto"/>
              <w:right w:val="single" w:sz="4" w:space="0" w:color="auto"/>
            </w:tcBorders>
            <w:vAlign w:val="center"/>
            <w:hideMark/>
          </w:tcPr>
          <w:p w:rsidR="00AA272F" w:rsidRDefault="00AA272F">
            <w:pPr>
              <w:jc w:val="center"/>
              <w:rPr>
                <w:b/>
                <w:bCs/>
                <w:color w:val="000000"/>
              </w:rPr>
            </w:pPr>
            <w:r>
              <w:rPr>
                <w:b/>
                <w:bCs/>
                <w:color w:val="000000"/>
              </w:rPr>
              <w:t> </w:t>
            </w:r>
          </w:p>
        </w:tc>
      </w:tr>
      <w:tr w:rsidR="00AA272F" w:rsidTr="0089305A">
        <w:tblPrEx>
          <w:tblCellMar>
            <w:left w:w="108" w:type="dxa"/>
            <w:right w:w="108" w:type="dxa"/>
          </w:tblCellMar>
        </w:tblPrEx>
        <w:trPr>
          <w:gridBefore w:val="1"/>
          <w:wBefore w:w="108" w:type="dxa"/>
          <w:trHeight w:val="70"/>
        </w:trPr>
        <w:tc>
          <w:tcPr>
            <w:tcW w:w="578" w:type="dxa"/>
            <w:tcBorders>
              <w:top w:val="nil"/>
              <w:left w:val="single" w:sz="4" w:space="0" w:color="auto"/>
              <w:bottom w:val="single" w:sz="4" w:space="0" w:color="auto"/>
              <w:right w:val="single" w:sz="4" w:space="0" w:color="auto"/>
            </w:tcBorders>
            <w:shd w:val="clear" w:color="auto" w:fill="00FF00"/>
            <w:vAlign w:val="center"/>
            <w:hideMark/>
          </w:tcPr>
          <w:p w:rsidR="00AA272F" w:rsidRPr="0081558A" w:rsidRDefault="00AA272F">
            <w:pPr>
              <w:jc w:val="center"/>
              <w:rPr>
                <w:b/>
                <w:bCs/>
                <w:color w:val="000000"/>
                <w:sz w:val="16"/>
                <w:szCs w:val="16"/>
              </w:rPr>
            </w:pPr>
            <w:r w:rsidRPr="0081558A">
              <w:rPr>
                <w:b/>
                <w:bCs/>
                <w:color w:val="000000"/>
                <w:sz w:val="16"/>
                <w:szCs w:val="16"/>
              </w:rPr>
              <w:t>7.</w:t>
            </w:r>
          </w:p>
        </w:tc>
        <w:tc>
          <w:tcPr>
            <w:tcW w:w="8080" w:type="dxa"/>
            <w:tcBorders>
              <w:top w:val="nil"/>
              <w:left w:val="nil"/>
              <w:bottom w:val="single" w:sz="4" w:space="0" w:color="auto"/>
              <w:right w:val="single" w:sz="4" w:space="0" w:color="auto"/>
            </w:tcBorders>
            <w:shd w:val="clear" w:color="auto" w:fill="00FF00"/>
            <w:vAlign w:val="center"/>
            <w:hideMark/>
          </w:tcPr>
          <w:p w:rsidR="00AA272F" w:rsidRDefault="00AA272F">
            <w:pPr>
              <w:rPr>
                <w:b/>
                <w:bCs/>
                <w:color w:val="000000"/>
              </w:rPr>
            </w:pPr>
            <w:r>
              <w:rPr>
                <w:b/>
                <w:bCs/>
                <w:color w:val="000000"/>
              </w:rPr>
              <w:t xml:space="preserve">Вартість послуги з постачання </w:t>
            </w:r>
            <w:smartTag w:uri="urn:schemas-microsoft-com:office:smarttags" w:element="metricconverter">
              <w:smartTagPr>
                <w:attr w:name="ProductID" w:val="1 м3"/>
              </w:smartTagPr>
              <w:r>
                <w:rPr>
                  <w:b/>
                  <w:bCs/>
                  <w:color w:val="000000"/>
                </w:rPr>
                <w:t>1 м</w:t>
              </w:r>
              <w:r>
                <w:rPr>
                  <w:b/>
                  <w:bCs/>
                  <w:color w:val="000000"/>
                  <w:vertAlign w:val="superscript"/>
                </w:rPr>
                <w:t>3</w:t>
              </w:r>
            </w:smartTag>
            <w:r>
              <w:rPr>
                <w:b/>
                <w:bCs/>
                <w:color w:val="000000"/>
              </w:rPr>
              <w:t xml:space="preserve"> гарячої води без ПДВ</w:t>
            </w:r>
          </w:p>
        </w:tc>
        <w:tc>
          <w:tcPr>
            <w:tcW w:w="709" w:type="dxa"/>
            <w:gridSpan w:val="2"/>
            <w:tcBorders>
              <w:top w:val="nil"/>
              <w:left w:val="nil"/>
              <w:bottom w:val="single" w:sz="4" w:space="0" w:color="auto"/>
              <w:right w:val="single" w:sz="4" w:space="0" w:color="auto"/>
            </w:tcBorders>
            <w:shd w:val="clear" w:color="auto" w:fill="00FF00"/>
            <w:vAlign w:val="center"/>
            <w:hideMark/>
          </w:tcPr>
          <w:p w:rsidR="00AA272F" w:rsidRPr="0081558A" w:rsidRDefault="00AA272F">
            <w:pPr>
              <w:jc w:val="center"/>
              <w:rPr>
                <w:b/>
                <w:bCs/>
                <w:color w:val="000000"/>
                <w:sz w:val="16"/>
                <w:szCs w:val="16"/>
              </w:rPr>
            </w:pPr>
            <w:r w:rsidRPr="0081558A">
              <w:rPr>
                <w:b/>
                <w:bCs/>
                <w:color w:val="000000"/>
                <w:sz w:val="16"/>
                <w:szCs w:val="16"/>
              </w:rPr>
              <w:t>грн./м</w:t>
            </w:r>
            <w:r w:rsidRPr="0081558A">
              <w:rPr>
                <w:b/>
                <w:bCs/>
                <w:color w:val="000000"/>
                <w:sz w:val="16"/>
                <w:szCs w:val="16"/>
                <w:vertAlign w:val="superscript"/>
              </w:rPr>
              <w:t>3</w:t>
            </w:r>
          </w:p>
        </w:tc>
        <w:tc>
          <w:tcPr>
            <w:tcW w:w="1559" w:type="dxa"/>
            <w:gridSpan w:val="2"/>
            <w:tcBorders>
              <w:top w:val="nil"/>
              <w:left w:val="nil"/>
              <w:bottom w:val="single" w:sz="4" w:space="0" w:color="auto"/>
              <w:right w:val="single" w:sz="4" w:space="0" w:color="auto"/>
            </w:tcBorders>
            <w:shd w:val="clear" w:color="auto" w:fill="00FF00"/>
            <w:vAlign w:val="center"/>
            <w:hideMark/>
          </w:tcPr>
          <w:p w:rsidR="00AA272F" w:rsidRDefault="00AA272F">
            <w:pPr>
              <w:jc w:val="center"/>
              <w:rPr>
                <w:b/>
                <w:bCs/>
                <w:color w:val="000000"/>
              </w:rPr>
            </w:pPr>
            <w:r>
              <w:rPr>
                <w:b/>
                <w:bCs/>
                <w:color w:val="000000"/>
              </w:rPr>
              <w:t>134,42</w:t>
            </w:r>
          </w:p>
        </w:tc>
        <w:tc>
          <w:tcPr>
            <w:tcW w:w="993" w:type="dxa"/>
            <w:gridSpan w:val="2"/>
            <w:tcBorders>
              <w:top w:val="nil"/>
              <w:left w:val="nil"/>
              <w:bottom w:val="single" w:sz="4" w:space="0" w:color="auto"/>
              <w:right w:val="single" w:sz="4" w:space="0" w:color="auto"/>
            </w:tcBorders>
            <w:shd w:val="clear" w:color="auto" w:fill="00FF00"/>
            <w:vAlign w:val="center"/>
            <w:hideMark/>
          </w:tcPr>
          <w:p w:rsidR="00AA272F" w:rsidRDefault="00AA272F">
            <w:pPr>
              <w:jc w:val="center"/>
              <w:rPr>
                <w:b/>
                <w:bCs/>
                <w:color w:val="000000"/>
              </w:rPr>
            </w:pPr>
            <w:r>
              <w:rPr>
                <w:b/>
                <w:bCs/>
                <w:color w:val="000000"/>
              </w:rPr>
              <w:t> </w:t>
            </w:r>
          </w:p>
        </w:tc>
      </w:tr>
      <w:tr w:rsidR="00AA272F" w:rsidTr="0089305A">
        <w:tblPrEx>
          <w:tblCellMar>
            <w:left w:w="108" w:type="dxa"/>
            <w:right w:w="108" w:type="dxa"/>
          </w:tblCellMar>
        </w:tblPrEx>
        <w:trPr>
          <w:gridBefore w:val="1"/>
          <w:wBefore w:w="108" w:type="dxa"/>
          <w:trHeight w:val="172"/>
        </w:trPr>
        <w:tc>
          <w:tcPr>
            <w:tcW w:w="578" w:type="dxa"/>
            <w:tcBorders>
              <w:top w:val="nil"/>
              <w:left w:val="single" w:sz="4" w:space="0" w:color="auto"/>
              <w:bottom w:val="single" w:sz="4" w:space="0" w:color="auto"/>
              <w:right w:val="single" w:sz="4" w:space="0" w:color="auto"/>
            </w:tcBorders>
            <w:shd w:val="clear" w:color="auto" w:fill="00FF00"/>
            <w:vAlign w:val="center"/>
            <w:hideMark/>
          </w:tcPr>
          <w:p w:rsidR="00AA272F" w:rsidRPr="0081558A" w:rsidRDefault="00AA272F">
            <w:pPr>
              <w:jc w:val="center"/>
              <w:rPr>
                <w:b/>
                <w:bCs/>
                <w:color w:val="000000"/>
                <w:sz w:val="16"/>
                <w:szCs w:val="16"/>
              </w:rPr>
            </w:pPr>
            <w:r w:rsidRPr="0081558A">
              <w:rPr>
                <w:b/>
                <w:bCs/>
                <w:color w:val="000000"/>
                <w:sz w:val="16"/>
                <w:szCs w:val="16"/>
              </w:rPr>
              <w:t>8.</w:t>
            </w:r>
          </w:p>
        </w:tc>
        <w:tc>
          <w:tcPr>
            <w:tcW w:w="8222" w:type="dxa"/>
            <w:gridSpan w:val="2"/>
            <w:tcBorders>
              <w:top w:val="nil"/>
              <w:left w:val="nil"/>
              <w:bottom w:val="single" w:sz="4" w:space="0" w:color="auto"/>
              <w:right w:val="single" w:sz="4" w:space="0" w:color="auto"/>
            </w:tcBorders>
            <w:shd w:val="clear" w:color="auto" w:fill="00FF00"/>
            <w:vAlign w:val="center"/>
            <w:hideMark/>
          </w:tcPr>
          <w:p w:rsidR="00AA272F" w:rsidRDefault="00AA272F">
            <w:pPr>
              <w:rPr>
                <w:b/>
                <w:bCs/>
                <w:color w:val="000000"/>
              </w:rPr>
            </w:pPr>
            <w:r>
              <w:rPr>
                <w:b/>
                <w:bCs/>
                <w:color w:val="000000"/>
              </w:rPr>
              <w:t xml:space="preserve">Вартість послуги з постачання </w:t>
            </w:r>
            <w:smartTag w:uri="urn:schemas-microsoft-com:office:smarttags" w:element="metricconverter">
              <w:smartTagPr>
                <w:attr w:name="ProductID" w:val="1 м3"/>
              </w:smartTagPr>
              <w:r>
                <w:rPr>
                  <w:b/>
                  <w:bCs/>
                  <w:color w:val="000000"/>
                </w:rPr>
                <w:t>1 м</w:t>
              </w:r>
              <w:r>
                <w:rPr>
                  <w:b/>
                  <w:bCs/>
                  <w:color w:val="000000"/>
                  <w:vertAlign w:val="superscript"/>
                </w:rPr>
                <w:t>3</w:t>
              </w:r>
            </w:smartTag>
            <w:r>
              <w:rPr>
                <w:b/>
                <w:bCs/>
                <w:color w:val="000000"/>
              </w:rPr>
              <w:t xml:space="preserve"> гарячої води з ПДВ</w:t>
            </w:r>
          </w:p>
        </w:tc>
        <w:tc>
          <w:tcPr>
            <w:tcW w:w="709" w:type="dxa"/>
            <w:gridSpan w:val="2"/>
            <w:tcBorders>
              <w:top w:val="nil"/>
              <w:left w:val="nil"/>
              <w:bottom w:val="single" w:sz="4" w:space="0" w:color="auto"/>
              <w:right w:val="single" w:sz="4" w:space="0" w:color="auto"/>
            </w:tcBorders>
            <w:shd w:val="clear" w:color="auto" w:fill="00FF00"/>
            <w:vAlign w:val="center"/>
            <w:hideMark/>
          </w:tcPr>
          <w:p w:rsidR="00AA272F" w:rsidRPr="0081558A" w:rsidRDefault="00AA272F">
            <w:pPr>
              <w:jc w:val="center"/>
              <w:rPr>
                <w:b/>
                <w:bCs/>
                <w:color w:val="000000"/>
                <w:sz w:val="16"/>
                <w:szCs w:val="16"/>
              </w:rPr>
            </w:pPr>
            <w:r w:rsidRPr="0081558A">
              <w:rPr>
                <w:b/>
                <w:bCs/>
                <w:color w:val="000000"/>
                <w:sz w:val="16"/>
                <w:szCs w:val="16"/>
              </w:rPr>
              <w:t>грн./м</w:t>
            </w:r>
            <w:r w:rsidRPr="0081558A">
              <w:rPr>
                <w:b/>
                <w:bCs/>
                <w:color w:val="000000"/>
                <w:sz w:val="16"/>
                <w:szCs w:val="16"/>
                <w:vertAlign w:val="superscript"/>
              </w:rPr>
              <w:t>3</w:t>
            </w:r>
          </w:p>
        </w:tc>
        <w:tc>
          <w:tcPr>
            <w:tcW w:w="1417" w:type="dxa"/>
            <w:tcBorders>
              <w:top w:val="nil"/>
              <w:left w:val="nil"/>
              <w:bottom w:val="single" w:sz="4" w:space="0" w:color="auto"/>
              <w:right w:val="single" w:sz="4" w:space="0" w:color="auto"/>
            </w:tcBorders>
            <w:shd w:val="clear" w:color="auto" w:fill="00FF00"/>
            <w:vAlign w:val="center"/>
            <w:hideMark/>
          </w:tcPr>
          <w:p w:rsidR="00AA272F" w:rsidRDefault="00AA272F">
            <w:pPr>
              <w:jc w:val="center"/>
              <w:rPr>
                <w:b/>
                <w:bCs/>
                <w:color w:val="000000"/>
              </w:rPr>
            </w:pPr>
            <w:r>
              <w:rPr>
                <w:b/>
                <w:bCs/>
                <w:color w:val="000000"/>
              </w:rPr>
              <w:t>161,30</w:t>
            </w:r>
          </w:p>
        </w:tc>
        <w:tc>
          <w:tcPr>
            <w:tcW w:w="993" w:type="dxa"/>
            <w:gridSpan w:val="2"/>
            <w:tcBorders>
              <w:top w:val="nil"/>
              <w:left w:val="nil"/>
              <w:bottom w:val="single" w:sz="4" w:space="0" w:color="auto"/>
              <w:right w:val="single" w:sz="4" w:space="0" w:color="auto"/>
            </w:tcBorders>
            <w:shd w:val="clear" w:color="auto" w:fill="00FF00"/>
            <w:vAlign w:val="center"/>
            <w:hideMark/>
          </w:tcPr>
          <w:p w:rsidR="00AA272F" w:rsidRDefault="00AA272F">
            <w:pPr>
              <w:jc w:val="center"/>
              <w:rPr>
                <w:b/>
                <w:bCs/>
                <w:color w:val="000000"/>
              </w:rPr>
            </w:pPr>
            <w:r>
              <w:rPr>
                <w:b/>
                <w:bCs/>
                <w:color w:val="000000"/>
              </w:rPr>
              <w:t> </w:t>
            </w:r>
          </w:p>
        </w:tc>
      </w:tr>
      <w:tr w:rsidR="00AA272F" w:rsidTr="0089305A">
        <w:tblPrEx>
          <w:tblCellMar>
            <w:left w:w="108" w:type="dxa"/>
            <w:right w:w="108" w:type="dxa"/>
          </w:tblCellMar>
        </w:tblPrEx>
        <w:trPr>
          <w:gridBefore w:val="1"/>
          <w:wBefore w:w="108" w:type="dxa"/>
          <w:trHeight w:val="173"/>
        </w:trPr>
        <w:tc>
          <w:tcPr>
            <w:tcW w:w="578" w:type="dxa"/>
            <w:tcBorders>
              <w:top w:val="nil"/>
              <w:left w:val="single" w:sz="4" w:space="0" w:color="auto"/>
              <w:bottom w:val="single" w:sz="4" w:space="0" w:color="auto"/>
              <w:right w:val="single" w:sz="4" w:space="0" w:color="auto"/>
            </w:tcBorders>
            <w:vAlign w:val="center"/>
            <w:hideMark/>
          </w:tcPr>
          <w:p w:rsidR="00AA272F" w:rsidRPr="0081558A" w:rsidRDefault="00AA272F">
            <w:pPr>
              <w:jc w:val="center"/>
              <w:rPr>
                <w:b/>
                <w:bCs/>
                <w:color w:val="000000"/>
                <w:sz w:val="16"/>
                <w:szCs w:val="16"/>
              </w:rPr>
            </w:pPr>
            <w:r w:rsidRPr="0081558A">
              <w:rPr>
                <w:b/>
                <w:bCs/>
                <w:color w:val="000000"/>
                <w:sz w:val="16"/>
                <w:szCs w:val="16"/>
              </w:rPr>
              <w:t>9.</w:t>
            </w:r>
          </w:p>
        </w:tc>
        <w:tc>
          <w:tcPr>
            <w:tcW w:w="8222" w:type="dxa"/>
            <w:gridSpan w:val="2"/>
            <w:tcBorders>
              <w:top w:val="nil"/>
              <w:left w:val="nil"/>
              <w:bottom w:val="single" w:sz="4" w:space="0" w:color="auto"/>
              <w:right w:val="single" w:sz="4" w:space="0" w:color="auto"/>
            </w:tcBorders>
            <w:vAlign w:val="center"/>
            <w:hideMark/>
          </w:tcPr>
          <w:p w:rsidR="00AA272F" w:rsidRDefault="00AA272F">
            <w:pPr>
              <w:rPr>
                <w:b/>
                <w:bCs/>
                <w:color w:val="000000"/>
              </w:rPr>
            </w:pPr>
            <w:r>
              <w:rPr>
                <w:b/>
                <w:bCs/>
                <w:color w:val="000000"/>
              </w:rPr>
              <w:t>Тариф на послуги з постачання гарячої води без ПДВ</w:t>
            </w:r>
          </w:p>
        </w:tc>
        <w:tc>
          <w:tcPr>
            <w:tcW w:w="709" w:type="dxa"/>
            <w:gridSpan w:val="2"/>
            <w:tcBorders>
              <w:top w:val="nil"/>
              <w:left w:val="nil"/>
              <w:bottom w:val="single" w:sz="4" w:space="0" w:color="auto"/>
              <w:right w:val="single" w:sz="4" w:space="0" w:color="auto"/>
            </w:tcBorders>
            <w:vAlign w:val="center"/>
            <w:hideMark/>
          </w:tcPr>
          <w:p w:rsidR="00AA272F" w:rsidRPr="0081558A" w:rsidRDefault="00AA272F">
            <w:pPr>
              <w:jc w:val="center"/>
              <w:rPr>
                <w:b/>
                <w:bCs/>
                <w:color w:val="000000"/>
                <w:sz w:val="16"/>
                <w:szCs w:val="16"/>
              </w:rPr>
            </w:pPr>
            <w:r w:rsidRPr="0081558A">
              <w:rPr>
                <w:b/>
                <w:bCs/>
                <w:color w:val="000000"/>
                <w:sz w:val="16"/>
                <w:szCs w:val="16"/>
              </w:rPr>
              <w:t>грн./Гкал</w:t>
            </w:r>
          </w:p>
        </w:tc>
        <w:tc>
          <w:tcPr>
            <w:tcW w:w="1417" w:type="dxa"/>
            <w:tcBorders>
              <w:top w:val="nil"/>
              <w:left w:val="nil"/>
              <w:bottom w:val="single" w:sz="4" w:space="0" w:color="auto"/>
              <w:right w:val="single" w:sz="4" w:space="0" w:color="auto"/>
            </w:tcBorders>
            <w:vAlign w:val="center"/>
            <w:hideMark/>
          </w:tcPr>
          <w:p w:rsidR="00AA272F" w:rsidRDefault="00AA272F">
            <w:pPr>
              <w:jc w:val="center"/>
              <w:rPr>
                <w:b/>
                <w:bCs/>
                <w:color w:val="000000"/>
              </w:rPr>
            </w:pPr>
            <w:r>
              <w:rPr>
                <w:b/>
                <w:bCs/>
                <w:color w:val="000000"/>
              </w:rPr>
              <w:t>2922,15</w:t>
            </w:r>
          </w:p>
        </w:tc>
        <w:tc>
          <w:tcPr>
            <w:tcW w:w="993" w:type="dxa"/>
            <w:gridSpan w:val="2"/>
            <w:tcBorders>
              <w:top w:val="nil"/>
              <w:left w:val="nil"/>
              <w:bottom w:val="single" w:sz="4" w:space="0" w:color="auto"/>
              <w:right w:val="single" w:sz="4" w:space="0" w:color="auto"/>
            </w:tcBorders>
            <w:vAlign w:val="center"/>
            <w:hideMark/>
          </w:tcPr>
          <w:p w:rsidR="00AA272F" w:rsidRDefault="00AA272F">
            <w:pPr>
              <w:jc w:val="center"/>
              <w:rPr>
                <w:b/>
                <w:bCs/>
                <w:color w:val="000000"/>
              </w:rPr>
            </w:pPr>
            <w:r>
              <w:rPr>
                <w:b/>
                <w:bCs/>
                <w:color w:val="000000"/>
              </w:rPr>
              <w:t> </w:t>
            </w:r>
          </w:p>
        </w:tc>
      </w:tr>
      <w:tr w:rsidR="00AA272F" w:rsidTr="0089305A">
        <w:tblPrEx>
          <w:tblCellMar>
            <w:left w:w="108" w:type="dxa"/>
            <w:right w:w="108" w:type="dxa"/>
          </w:tblCellMar>
        </w:tblPrEx>
        <w:trPr>
          <w:gridBefore w:val="1"/>
          <w:wBefore w:w="108" w:type="dxa"/>
          <w:trHeight w:val="80"/>
        </w:trPr>
        <w:tc>
          <w:tcPr>
            <w:tcW w:w="578" w:type="dxa"/>
            <w:tcBorders>
              <w:top w:val="nil"/>
              <w:left w:val="single" w:sz="4" w:space="0" w:color="auto"/>
              <w:bottom w:val="single" w:sz="4" w:space="0" w:color="auto"/>
              <w:right w:val="single" w:sz="4" w:space="0" w:color="auto"/>
            </w:tcBorders>
            <w:shd w:val="clear" w:color="auto" w:fill="FFFFFF"/>
            <w:vAlign w:val="center"/>
            <w:hideMark/>
          </w:tcPr>
          <w:p w:rsidR="00AA272F" w:rsidRPr="0081558A" w:rsidRDefault="00AA272F">
            <w:pPr>
              <w:jc w:val="center"/>
              <w:rPr>
                <w:b/>
                <w:bCs/>
                <w:color w:val="000000"/>
                <w:sz w:val="16"/>
                <w:szCs w:val="16"/>
              </w:rPr>
            </w:pPr>
            <w:r w:rsidRPr="0081558A">
              <w:rPr>
                <w:b/>
                <w:bCs/>
                <w:color w:val="000000"/>
                <w:sz w:val="16"/>
                <w:szCs w:val="16"/>
              </w:rPr>
              <w:t>10.</w:t>
            </w:r>
          </w:p>
        </w:tc>
        <w:tc>
          <w:tcPr>
            <w:tcW w:w="8222" w:type="dxa"/>
            <w:gridSpan w:val="2"/>
            <w:tcBorders>
              <w:top w:val="nil"/>
              <w:left w:val="nil"/>
              <w:bottom w:val="single" w:sz="4" w:space="0" w:color="auto"/>
              <w:right w:val="single" w:sz="4" w:space="0" w:color="auto"/>
            </w:tcBorders>
            <w:shd w:val="clear" w:color="auto" w:fill="FFFFFF"/>
            <w:vAlign w:val="center"/>
            <w:hideMark/>
          </w:tcPr>
          <w:p w:rsidR="00AA272F" w:rsidRDefault="00AA272F">
            <w:pPr>
              <w:rPr>
                <w:b/>
                <w:bCs/>
                <w:color w:val="000000"/>
              </w:rPr>
            </w:pPr>
            <w:r>
              <w:rPr>
                <w:b/>
                <w:bCs/>
                <w:color w:val="000000"/>
              </w:rPr>
              <w:t>Тариф на послуги з постачання гарячої води з ПДВ</w:t>
            </w:r>
          </w:p>
        </w:tc>
        <w:tc>
          <w:tcPr>
            <w:tcW w:w="709" w:type="dxa"/>
            <w:gridSpan w:val="2"/>
            <w:tcBorders>
              <w:top w:val="nil"/>
              <w:left w:val="nil"/>
              <w:bottom w:val="single" w:sz="4" w:space="0" w:color="auto"/>
              <w:right w:val="single" w:sz="4" w:space="0" w:color="auto"/>
            </w:tcBorders>
            <w:shd w:val="clear" w:color="auto" w:fill="FFFFFF"/>
            <w:vAlign w:val="center"/>
            <w:hideMark/>
          </w:tcPr>
          <w:p w:rsidR="00AA272F" w:rsidRPr="0081558A" w:rsidRDefault="00AA272F">
            <w:pPr>
              <w:jc w:val="center"/>
              <w:rPr>
                <w:b/>
                <w:bCs/>
                <w:color w:val="000000"/>
                <w:sz w:val="16"/>
                <w:szCs w:val="16"/>
              </w:rPr>
            </w:pPr>
            <w:r w:rsidRPr="0081558A">
              <w:rPr>
                <w:b/>
                <w:bCs/>
                <w:color w:val="000000"/>
                <w:sz w:val="16"/>
                <w:szCs w:val="16"/>
              </w:rPr>
              <w:t>грн./Гкал</w:t>
            </w:r>
          </w:p>
        </w:tc>
        <w:tc>
          <w:tcPr>
            <w:tcW w:w="1417" w:type="dxa"/>
            <w:tcBorders>
              <w:top w:val="nil"/>
              <w:left w:val="nil"/>
              <w:bottom w:val="single" w:sz="4" w:space="0" w:color="auto"/>
              <w:right w:val="single" w:sz="4" w:space="0" w:color="auto"/>
            </w:tcBorders>
            <w:shd w:val="clear" w:color="auto" w:fill="FFFFFF"/>
            <w:vAlign w:val="center"/>
            <w:hideMark/>
          </w:tcPr>
          <w:p w:rsidR="00AA272F" w:rsidRDefault="00AA272F">
            <w:pPr>
              <w:jc w:val="center"/>
              <w:rPr>
                <w:b/>
                <w:bCs/>
                <w:color w:val="000000"/>
              </w:rPr>
            </w:pPr>
            <w:r>
              <w:rPr>
                <w:b/>
                <w:bCs/>
                <w:color w:val="000000"/>
              </w:rPr>
              <w:t>3 506,58</w:t>
            </w:r>
          </w:p>
        </w:tc>
        <w:tc>
          <w:tcPr>
            <w:tcW w:w="993" w:type="dxa"/>
            <w:gridSpan w:val="2"/>
            <w:tcBorders>
              <w:top w:val="nil"/>
              <w:left w:val="nil"/>
              <w:bottom w:val="single" w:sz="4" w:space="0" w:color="auto"/>
              <w:right w:val="single" w:sz="4" w:space="0" w:color="auto"/>
            </w:tcBorders>
            <w:shd w:val="clear" w:color="auto" w:fill="FFFFFF"/>
            <w:vAlign w:val="center"/>
            <w:hideMark/>
          </w:tcPr>
          <w:p w:rsidR="00AA272F" w:rsidRDefault="00AA272F">
            <w:pPr>
              <w:jc w:val="center"/>
              <w:rPr>
                <w:b/>
                <w:bCs/>
                <w:color w:val="000000"/>
              </w:rPr>
            </w:pPr>
            <w:r>
              <w:rPr>
                <w:b/>
                <w:bCs/>
                <w:color w:val="000000"/>
              </w:rPr>
              <w:t> </w:t>
            </w:r>
          </w:p>
        </w:tc>
      </w:tr>
    </w:tbl>
    <w:p w:rsidR="0081558A" w:rsidRPr="00116466" w:rsidRDefault="0081558A" w:rsidP="0081558A">
      <w:pPr>
        <w:pStyle w:val="aff"/>
        <w:widowControl w:val="0"/>
        <w:spacing w:line="240" w:lineRule="auto"/>
        <w:ind w:left="1080"/>
        <w:jc w:val="center"/>
        <w:rPr>
          <w:sz w:val="24"/>
          <w:szCs w:val="24"/>
        </w:rPr>
      </w:pPr>
      <w:r w:rsidRPr="00116466">
        <w:rPr>
          <w:rFonts w:ascii="Times New Roman" w:hAnsi="Times New Roman"/>
          <w:i/>
          <w:sz w:val="24"/>
          <w:szCs w:val="24"/>
        </w:rPr>
        <w:t xml:space="preserve">Доповідає: </w:t>
      </w:r>
      <w:r w:rsidRPr="00116466">
        <w:rPr>
          <w:rFonts w:ascii="Times New Roman" w:hAnsi="Times New Roman"/>
          <w:i/>
          <w:sz w:val="24"/>
          <w:szCs w:val="24"/>
          <w:lang w:val="uk-UA"/>
        </w:rPr>
        <w:t>Сабаш С.В., начальник відділу економіки та управління комунальним майном</w:t>
      </w:r>
    </w:p>
    <w:p w:rsidR="00C366AB" w:rsidRDefault="00C366AB" w:rsidP="00C366AB">
      <w:pPr>
        <w:pStyle w:val="aff"/>
        <w:widowControl w:val="0"/>
        <w:spacing w:after="0" w:line="240" w:lineRule="auto"/>
        <w:ind w:left="1080"/>
        <w:rPr>
          <w:rFonts w:ascii="Times New Roman" w:hAnsi="Times New Roman"/>
          <w:b/>
          <w:sz w:val="24"/>
          <w:szCs w:val="24"/>
          <w:u w:val="single"/>
          <w:lang w:val="uk-UA"/>
        </w:rPr>
      </w:pPr>
      <w:r w:rsidRPr="00C366AB">
        <w:rPr>
          <w:rFonts w:ascii="Times New Roman" w:hAnsi="Times New Roman"/>
          <w:b/>
          <w:sz w:val="24"/>
          <w:szCs w:val="24"/>
          <w:u w:val="single"/>
          <w:lang w:val="uk-UA"/>
        </w:rPr>
        <w:t>Рішення №</w:t>
      </w:r>
      <w:r>
        <w:rPr>
          <w:rFonts w:ascii="Times New Roman" w:hAnsi="Times New Roman"/>
          <w:b/>
          <w:sz w:val="24"/>
          <w:szCs w:val="24"/>
          <w:u w:val="single"/>
          <w:lang w:val="uk-UA"/>
        </w:rPr>
        <w:t>2</w:t>
      </w:r>
    </w:p>
    <w:p w:rsidR="00C366AB" w:rsidRPr="00C366AB" w:rsidRDefault="00C366AB" w:rsidP="00C366AB">
      <w:pPr>
        <w:shd w:val="clear" w:color="auto" w:fill="FFFFFF"/>
        <w:spacing w:line="293" w:lineRule="atLeast"/>
        <w:ind w:right="5138"/>
        <w:jc w:val="both"/>
        <w:textAlignment w:val="baseline"/>
        <w:rPr>
          <w:b/>
          <w:bCs/>
        </w:rPr>
      </w:pPr>
      <w:r w:rsidRPr="00C366AB">
        <w:rPr>
          <w:b/>
          <w:bCs/>
        </w:rPr>
        <w:t xml:space="preserve">Про затвердження звіту по виконанню фінансового плану </w:t>
      </w:r>
      <w:r w:rsidRPr="00C366AB">
        <w:rPr>
          <w:b/>
        </w:rPr>
        <w:t>КНП «Центр ПМСД м.Новодністровськ»</w:t>
      </w:r>
      <w:r w:rsidRPr="00C366AB">
        <w:rPr>
          <w:b/>
          <w:bCs/>
        </w:rPr>
        <w:t>за І квартал 2021 року</w:t>
      </w:r>
    </w:p>
    <w:p w:rsidR="00C366AB" w:rsidRPr="00C366AB" w:rsidRDefault="00C366AB" w:rsidP="00C366AB">
      <w:pPr>
        <w:ind w:firstLine="720"/>
        <w:jc w:val="both"/>
      </w:pPr>
      <w:r w:rsidRPr="00C366AB">
        <w:t xml:space="preserve">Відповідно до Закону України “Про місцеве самоврядування в Україні”, рішення виконавчого комітету від 01.03.2017 року №27/3 «Про затвердження порядку складання, затвердження та контролю за виконанням фінансових планів комунальних підприємств територіальної громади м.Новодністровськ», розглянувши інформацію головного лікаря КНП «Центру ПМСД м.Новодністровськ» Щасливої Т.І., виконавчий комітет Новодністровської міської ради </w:t>
      </w:r>
    </w:p>
    <w:p w:rsidR="00C366AB" w:rsidRPr="00C366AB" w:rsidRDefault="00C366AB" w:rsidP="006E2272">
      <w:pPr>
        <w:tabs>
          <w:tab w:val="center" w:pos="5100"/>
          <w:tab w:val="left" w:pos="7650"/>
        </w:tabs>
        <w:jc w:val="center"/>
        <w:rPr>
          <w:b/>
        </w:rPr>
      </w:pPr>
      <w:r w:rsidRPr="00C366AB">
        <w:rPr>
          <w:b/>
        </w:rPr>
        <w:lastRenderedPageBreak/>
        <w:t>В И Р І Ш И В:</w:t>
      </w:r>
    </w:p>
    <w:p w:rsidR="00C366AB" w:rsidRPr="00C366AB" w:rsidRDefault="00C366AB" w:rsidP="00C366AB">
      <w:pPr>
        <w:shd w:val="clear" w:color="auto" w:fill="FFFFFF"/>
        <w:tabs>
          <w:tab w:val="left" w:pos="9639"/>
        </w:tabs>
        <w:spacing w:line="293" w:lineRule="atLeast"/>
        <w:ind w:right="-81" w:firstLine="720"/>
        <w:jc w:val="both"/>
        <w:textAlignment w:val="baseline"/>
      </w:pPr>
      <w:r w:rsidRPr="00C366AB">
        <w:t xml:space="preserve">1. Затвердити звіт про виконання фінансового плану КНП «Центр ПМСД м.Новодністровськ» за І квартал 2021 рокузгідно додатку. </w:t>
      </w:r>
    </w:p>
    <w:p w:rsidR="00C366AB" w:rsidRPr="00C366AB" w:rsidRDefault="00C366AB" w:rsidP="00C366AB">
      <w:pPr>
        <w:pStyle w:val="a7"/>
        <w:spacing w:before="0" w:after="0"/>
        <w:ind w:firstLine="720"/>
        <w:jc w:val="both"/>
        <w:rPr>
          <w:rFonts w:ascii="Times New Roman" w:hAnsi="Times New Roman" w:cs="Times New Roman"/>
          <w:sz w:val="24"/>
          <w:szCs w:val="24"/>
          <w:lang w:val="uk-UA"/>
        </w:rPr>
      </w:pPr>
      <w:r w:rsidRPr="00C366AB">
        <w:rPr>
          <w:rFonts w:ascii="Times New Roman" w:hAnsi="Times New Roman" w:cs="Times New Roman"/>
          <w:sz w:val="24"/>
          <w:szCs w:val="24"/>
          <w:lang w:val="uk-UA"/>
        </w:rPr>
        <w:t>2.Відділу організаційної роботи та зв’язків із громадськістю здійснити оприлюднення цього рішення на офіційному сайті Новодністровської міської ради.</w:t>
      </w:r>
    </w:p>
    <w:p w:rsidR="00C366AB" w:rsidRPr="00C366AB" w:rsidRDefault="00C366AB" w:rsidP="00C366AB">
      <w:pPr>
        <w:pStyle w:val="a7"/>
        <w:spacing w:before="0" w:after="0"/>
        <w:ind w:firstLine="720"/>
        <w:jc w:val="both"/>
        <w:rPr>
          <w:rFonts w:ascii="Times New Roman" w:hAnsi="Times New Roman" w:cs="Times New Roman"/>
          <w:sz w:val="24"/>
          <w:szCs w:val="24"/>
          <w:lang w:val="uk-UA"/>
        </w:rPr>
      </w:pPr>
      <w:r w:rsidRPr="00C366AB">
        <w:rPr>
          <w:rFonts w:ascii="Times New Roman" w:hAnsi="Times New Roman" w:cs="Times New Roman"/>
          <w:sz w:val="24"/>
          <w:szCs w:val="24"/>
          <w:lang w:val="uk-UA"/>
        </w:rPr>
        <w:t>3. Контроль за виконанням цього рішення покласти на секретаря міської ради Лутчака М.В.</w:t>
      </w:r>
    </w:p>
    <w:p w:rsidR="006E2272" w:rsidRPr="00116466" w:rsidRDefault="006E2272" w:rsidP="006E2272">
      <w:pPr>
        <w:pStyle w:val="aff"/>
        <w:widowControl w:val="0"/>
        <w:spacing w:line="240" w:lineRule="auto"/>
        <w:ind w:left="1080"/>
        <w:jc w:val="center"/>
        <w:rPr>
          <w:sz w:val="24"/>
          <w:szCs w:val="24"/>
        </w:rPr>
      </w:pPr>
      <w:r w:rsidRPr="00116466">
        <w:rPr>
          <w:rFonts w:ascii="Times New Roman" w:hAnsi="Times New Roman"/>
          <w:i/>
          <w:sz w:val="24"/>
          <w:szCs w:val="24"/>
        </w:rPr>
        <w:t xml:space="preserve">Доповідає: </w:t>
      </w:r>
      <w:r w:rsidRPr="00116466">
        <w:rPr>
          <w:rFonts w:ascii="Times New Roman" w:hAnsi="Times New Roman"/>
          <w:i/>
          <w:sz w:val="24"/>
          <w:szCs w:val="24"/>
          <w:lang w:val="uk-UA"/>
        </w:rPr>
        <w:t>Сабаш С.В., начальник відділу економіки та управління комунальним майном</w:t>
      </w:r>
    </w:p>
    <w:p w:rsidR="00C366AB" w:rsidRDefault="00C366AB" w:rsidP="00C366AB">
      <w:pPr>
        <w:pStyle w:val="aff"/>
        <w:widowControl w:val="0"/>
        <w:spacing w:after="0" w:line="240" w:lineRule="auto"/>
        <w:ind w:left="1080"/>
        <w:rPr>
          <w:rFonts w:ascii="Times New Roman" w:hAnsi="Times New Roman"/>
          <w:b/>
          <w:sz w:val="24"/>
          <w:szCs w:val="24"/>
          <w:u w:val="single"/>
          <w:lang w:val="uk-UA"/>
        </w:rPr>
      </w:pPr>
      <w:r w:rsidRPr="00C366AB">
        <w:rPr>
          <w:rFonts w:ascii="Times New Roman" w:hAnsi="Times New Roman"/>
          <w:b/>
          <w:sz w:val="24"/>
          <w:szCs w:val="24"/>
          <w:u w:val="single"/>
          <w:lang w:val="uk-UA"/>
        </w:rPr>
        <w:t>Рішення №</w:t>
      </w:r>
      <w:r>
        <w:rPr>
          <w:rFonts w:ascii="Times New Roman" w:hAnsi="Times New Roman"/>
          <w:b/>
          <w:sz w:val="24"/>
          <w:szCs w:val="24"/>
          <w:u w:val="single"/>
          <w:lang w:val="uk-UA"/>
        </w:rPr>
        <w:t>3</w:t>
      </w:r>
    </w:p>
    <w:p w:rsidR="00C366AB" w:rsidRPr="00C366AB" w:rsidRDefault="00C366AB" w:rsidP="006E2272">
      <w:pPr>
        <w:shd w:val="clear" w:color="auto" w:fill="FFFFFF"/>
        <w:spacing w:line="293" w:lineRule="atLeast"/>
        <w:ind w:right="5138"/>
        <w:jc w:val="both"/>
        <w:textAlignment w:val="baseline"/>
      </w:pPr>
      <w:r w:rsidRPr="00C366AB">
        <w:rPr>
          <w:b/>
          <w:bCs/>
        </w:rPr>
        <w:t xml:space="preserve">Про затвердження звіту по виконанню фінансового плану </w:t>
      </w:r>
      <w:r w:rsidRPr="00C366AB">
        <w:rPr>
          <w:b/>
        </w:rPr>
        <w:t xml:space="preserve">КНП </w:t>
      </w:r>
      <w:r w:rsidRPr="00C366AB">
        <w:rPr>
          <w:b/>
          <w:bCs/>
        </w:rPr>
        <w:t>«Новодністровська міська поліклініка»за І квартал 2021 року</w:t>
      </w:r>
    </w:p>
    <w:p w:rsidR="00C366AB" w:rsidRPr="00C366AB" w:rsidRDefault="00C366AB" w:rsidP="00C366AB">
      <w:pPr>
        <w:ind w:firstLine="720"/>
        <w:jc w:val="both"/>
      </w:pPr>
      <w:r w:rsidRPr="00C366AB">
        <w:t>Відповідно до Закону України “Про місцеве самоврядування в Україні”, рішення виконавчого комітету від 01.03.2017 року №27/3 «Про затвердження порядку складання, затвердження та контролю за виконанням фінансових планів комунальних підприємств територіальної громади м.Новодністровськ», розглянувши інформацію д</w:t>
      </w:r>
      <w:r w:rsidRPr="00C366AB">
        <w:rPr>
          <w:shd w:val="clear" w:color="auto" w:fill="FFFFFF"/>
        </w:rPr>
        <w:t xml:space="preserve">иректора </w:t>
      </w:r>
      <w:r w:rsidRPr="00C366AB">
        <w:t xml:space="preserve">КНП «Новодністровська міська поліклініка» </w:t>
      </w:r>
      <w:r w:rsidRPr="00C366AB">
        <w:rPr>
          <w:shd w:val="clear" w:color="auto" w:fill="FFFFFF"/>
        </w:rPr>
        <w:t>Довбенко О.М.,</w:t>
      </w:r>
      <w:r w:rsidRPr="00C366AB">
        <w:t xml:space="preserve"> виконавчий комітет Новодністровської міської ради </w:t>
      </w:r>
    </w:p>
    <w:p w:rsidR="00C366AB" w:rsidRPr="00C366AB" w:rsidRDefault="00C366AB" w:rsidP="00C366AB">
      <w:pPr>
        <w:tabs>
          <w:tab w:val="center" w:pos="5100"/>
          <w:tab w:val="left" w:pos="7650"/>
        </w:tabs>
        <w:jc w:val="center"/>
        <w:rPr>
          <w:b/>
        </w:rPr>
      </w:pPr>
      <w:r w:rsidRPr="00C366AB">
        <w:rPr>
          <w:b/>
        </w:rPr>
        <w:t>В И Р І Ш И В:</w:t>
      </w:r>
    </w:p>
    <w:p w:rsidR="00C366AB" w:rsidRPr="00C366AB" w:rsidRDefault="00C366AB" w:rsidP="00C366AB">
      <w:pPr>
        <w:shd w:val="clear" w:color="auto" w:fill="FFFFFF"/>
        <w:tabs>
          <w:tab w:val="left" w:pos="9639"/>
        </w:tabs>
        <w:spacing w:line="293" w:lineRule="atLeast"/>
        <w:ind w:right="-81" w:firstLine="720"/>
        <w:jc w:val="both"/>
        <w:textAlignment w:val="baseline"/>
      </w:pPr>
      <w:r w:rsidRPr="00C366AB">
        <w:t xml:space="preserve">1. Затвердити звіт про виконання фінансового плану КНП «Новодністровська міська поліклініка» за І квартал 2021 рокузгідно додатку. </w:t>
      </w:r>
    </w:p>
    <w:p w:rsidR="00C366AB" w:rsidRPr="00C366AB" w:rsidRDefault="00C366AB" w:rsidP="00C366AB">
      <w:pPr>
        <w:pStyle w:val="a7"/>
        <w:spacing w:before="0" w:after="0"/>
        <w:ind w:firstLine="720"/>
        <w:jc w:val="both"/>
        <w:rPr>
          <w:rFonts w:ascii="Times New Roman" w:hAnsi="Times New Roman" w:cs="Times New Roman"/>
          <w:sz w:val="24"/>
          <w:szCs w:val="24"/>
          <w:lang w:val="uk-UA"/>
        </w:rPr>
      </w:pPr>
      <w:r w:rsidRPr="00C366AB">
        <w:rPr>
          <w:rFonts w:ascii="Times New Roman" w:hAnsi="Times New Roman" w:cs="Times New Roman"/>
          <w:sz w:val="24"/>
          <w:szCs w:val="24"/>
          <w:lang w:val="uk-UA"/>
        </w:rPr>
        <w:t>2.Відділу організаційної роботи та зв’язків із громадськістю здійснити оприлюднення цього рішення на офіційному сайті Новодністровської міської ради.</w:t>
      </w:r>
    </w:p>
    <w:p w:rsidR="00E135EC" w:rsidRPr="00CF66D4" w:rsidRDefault="00C366AB" w:rsidP="00CF66D4">
      <w:pPr>
        <w:pStyle w:val="aff"/>
        <w:widowControl w:val="0"/>
        <w:spacing w:line="240" w:lineRule="auto"/>
        <w:ind w:left="1080" w:hanging="371"/>
        <w:jc w:val="both"/>
        <w:rPr>
          <w:sz w:val="20"/>
          <w:szCs w:val="20"/>
        </w:rPr>
      </w:pPr>
      <w:r w:rsidRPr="00C366AB">
        <w:rPr>
          <w:rFonts w:ascii="Times New Roman" w:hAnsi="Times New Roman"/>
          <w:sz w:val="24"/>
          <w:szCs w:val="24"/>
          <w:lang w:val="uk-UA"/>
        </w:rPr>
        <w:t xml:space="preserve">3. Контроль за виконанням цього рішення покласти на секретаря </w:t>
      </w:r>
      <w:r w:rsidRPr="00CF66D4">
        <w:rPr>
          <w:rFonts w:ascii="Times New Roman" w:hAnsi="Times New Roman"/>
          <w:sz w:val="20"/>
          <w:szCs w:val="20"/>
          <w:lang w:val="uk-UA"/>
        </w:rPr>
        <w:t>міської ради Лутчака М.В.</w:t>
      </w:r>
    </w:p>
    <w:tbl>
      <w:tblPr>
        <w:tblW w:w="12632" w:type="dxa"/>
        <w:tblInd w:w="-176" w:type="dxa"/>
        <w:tblLayout w:type="fixed"/>
        <w:tblLook w:val="00A0"/>
      </w:tblPr>
      <w:tblGrid>
        <w:gridCol w:w="6555"/>
        <w:gridCol w:w="709"/>
        <w:gridCol w:w="236"/>
        <w:gridCol w:w="898"/>
        <w:gridCol w:w="992"/>
        <w:gridCol w:w="50"/>
        <w:gridCol w:w="850"/>
        <w:gridCol w:w="92"/>
        <w:gridCol w:w="993"/>
        <w:gridCol w:w="264"/>
        <w:gridCol w:w="356"/>
        <w:gridCol w:w="637"/>
      </w:tblGrid>
      <w:tr w:rsidR="00E135EC" w:rsidTr="00E135EC">
        <w:trPr>
          <w:gridAfter w:val="3"/>
          <w:wAfter w:w="1257" w:type="dxa"/>
          <w:trHeight w:val="390"/>
        </w:trPr>
        <w:tc>
          <w:tcPr>
            <w:tcW w:w="11375" w:type="dxa"/>
            <w:gridSpan w:val="9"/>
            <w:noWrap/>
            <w:vAlign w:val="center"/>
            <w:hideMark/>
          </w:tcPr>
          <w:p w:rsidR="00E135EC" w:rsidRDefault="00E135EC">
            <w:pPr>
              <w:jc w:val="center"/>
              <w:rPr>
                <w:b/>
                <w:bCs/>
              </w:rPr>
            </w:pPr>
            <w:r>
              <w:rPr>
                <w:b/>
                <w:bCs/>
              </w:rPr>
              <w:t>ЗВІТ</w:t>
            </w:r>
          </w:p>
        </w:tc>
      </w:tr>
      <w:tr w:rsidR="00E135EC" w:rsidRPr="00E135EC" w:rsidTr="00E135EC">
        <w:trPr>
          <w:gridAfter w:val="3"/>
          <w:wAfter w:w="1257" w:type="dxa"/>
          <w:trHeight w:val="375"/>
        </w:trPr>
        <w:tc>
          <w:tcPr>
            <w:tcW w:w="11375" w:type="dxa"/>
            <w:gridSpan w:val="9"/>
            <w:noWrap/>
            <w:vAlign w:val="center"/>
            <w:hideMark/>
          </w:tcPr>
          <w:p w:rsidR="00E135EC" w:rsidRDefault="00E135EC" w:rsidP="00E135EC">
            <w:pPr>
              <w:jc w:val="center"/>
              <w:rPr>
                <w:b/>
                <w:bCs/>
              </w:rPr>
            </w:pPr>
            <w:r>
              <w:rPr>
                <w:b/>
                <w:bCs/>
              </w:rPr>
              <w:t>ПРО ВИКОНАННЯ ФІНАНСОВОГО ПЛАНУ КОМУНАЛЬНОГО ПІДПРИЄМСТВА</w:t>
            </w:r>
          </w:p>
        </w:tc>
      </w:tr>
      <w:tr w:rsidR="00E135EC" w:rsidRPr="00E135EC" w:rsidTr="00E135EC">
        <w:trPr>
          <w:gridAfter w:val="3"/>
          <w:wAfter w:w="1257" w:type="dxa"/>
          <w:trHeight w:val="375"/>
        </w:trPr>
        <w:tc>
          <w:tcPr>
            <w:tcW w:w="11375" w:type="dxa"/>
            <w:gridSpan w:val="9"/>
            <w:noWrap/>
            <w:vAlign w:val="center"/>
            <w:hideMark/>
          </w:tcPr>
          <w:p w:rsidR="00E135EC" w:rsidRDefault="00E135EC" w:rsidP="00E135EC">
            <w:pPr>
              <w:jc w:val="center"/>
              <w:rPr>
                <w:b/>
                <w:bCs/>
              </w:rPr>
            </w:pPr>
            <w:r>
              <w:rPr>
                <w:b/>
                <w:bCs/>
              </w:rPr>
              <w:t>_</w:t>
            </w:r>
            <w:r>
              <w:rPr>
                <w:b/>
                <w:bCs/>
                <w:u w:val="single"/>
              </w:rPr>
              <w:t>КНП «ЦПМСД м.Новодністровськ»</w:t>
            </w:r>
            <w:r>
              <w:rPr>
                <w:b/>
                <w:bCs/>
              </w:rPr>
              <w:t xml:space="preserve"> за __</w:t>
            </w:r>
            <w:r>
              <w:rPr>
                <w:b/>
                <w:bCs/>
                <w:u w:val="single"/>
              </w:rPr>
              <w:t>І квартал 20</w:t>
            </w:r>
            <w:r w:rsidRPr="00E135EC">
              <w:rPr>
                <w:b/>
                <w:bCs/>
                <w:u w:val="single"/>
              </w:rPr>
              <w:t>2</w:t>
            </w:r>
            <w:r>
              <w:rPr>
                <w:b/>
                <w:bCs/>
                <w:u w:val="single"/>
              </w:rPr>
              <w:t>1 рік</w:t>
            </w:r>
          </w:p>
        </w:tc>
      </w:tr>
      <w:tr w:rsidR="00E135EC" w:rsidRPr="00E135EC" w:rsidTr="00E135EC">
        <w:trPr>
          <w:gridAfter w:val="3"/>
          <w:wAfter w:w="1257" w:type="dxa"/>
          <w:trHeight w:val="375"/>
        </w:trPr>
        <w:tc>
          <w:tcPr>
            <w:tcW w:w="11375" w:type="dxa"/>
            <w:gridSpan w:val="9"/>
            <w:noWrap/>
            <w:vAlign w:val="center"/>
            <w:hideMark/>
          </w:tcPr>
          <w:p w:rsidR="00E135EC" w:rsidRDefault="00E135EC" w:rsidP="00CF66D4">
            <w:pPr>
              <w:rPr>
                <w:b/>
                <w:bCs/>
              </w:rPr>
            </w:pPr>
          </w:p>
        </w:tc>
      </w:tr>
      <w:tr w:rsidR="00E135EC" w:rsidRPr="00E135EC" w:rsidTr="00E135EC">
        <w:trPr>
          <w:gridAfter w:val="1"/>
          <w:wAfter w:w="637" w:type="dxa"/>
          <w:trHeight w:val="285"/>
        </w:trPr>
        <w:tc>
          <w:tcPr>
            <w:tcW w:w="6555" w:type="dxa"/>
            <w:noWrap/>
            <w:vAlign w:val="center"/>
          </w:tcPr>
          <w:p w:rsidR="00E135EC" w:rsidRDefault="00E135EC">
            <w:pPr>
              <w:jc w:val="center"/>
              <w:rPr>
                <w:b/>
                <w:bCs/>
                <w:sz w:val="20"/>
                <w:szCs w:val="20"/>
              </w:rPr>
            </w:pPr>
          </w:p>
        </w:tc>
        <w:tc>
          <w:tcPr>
            <w:tcW w:w="709" w:type="dxa"/>
            <w:noWrap/>
            <w:vAlign w:val="center"/>
          </w:tcPr>
          <w:p w:rsidR="00E135EC" w:rsidRDefault="00E135EC">
            <w:pPr>
              <w:jc w:val="center"/>
              <w:rPr>
                <w:b/>
                <w:bCs/>
                <w:sz w:val="20"/>
                <w:szCs w:val="20"/>
              </w:rPr>
            </w:pPr>
          </w:p>
        </w:tc>
        <w:tc>
          <w:tcPr>
            <w:tcW w:w="236" w:type="dxa"/>
            <w:noWrap/>
            <w:vAlign w:val="center"/>
          </w:tcPr>
          <w:p w:rsidR="00E135EC" w:rsidRDefault="00E135EC">
            <w:pPr>
              <w:jc w:val="center"/>
              <w:rPr>
                <w:b/>
                <w:bCs/>
                <w:sz w:val="20"/>
                <w:szCs w:val="20"/>
              </w:rPr>
            </w:pPr>
          </w:p>
        </w:tc>
        <w:tc>
          <w:tcPr>
            <w:tcW w:w="1940" w:type="dxa"/>
            <w:gridSpan w:val="3"/>
            <w:noWrap/>
            <w:vAlign w:val="center"/>
          </w:tcPr>
          <w:p w:rsidR="00E135EC" w:rsidRDefault="00E135EC">
            <w:pPr>
              <w:jc w:val="center"/>
              <w:rPr>
                <w:b/>
                <w:bCs/>
                <w:sz w:val="20"/>
                <w:szCs w:val="20"/>
              </w:rPr>
            </w:pPr>
          </w:p>
        </w:tc>
        <w:tc>
          <w:tcPr>
            <w:tcW w:w="850" w:type="dxa"/>
            <w:noWrap/>
            <w:vAlign w:val="center"/>
          </w:tcPr>
          <w:p w:rsidR="00E135EC" w:rsidRDefault="00E135EC">
            <w:pPr>
              <w:jc w:val="center"/>
              <w:rPr>
                <w:b/>
                <w:bCs/>
                <w:sz w:val="20"/>
                <w:szCs w:val="20"/>
              </w:rPr>
            </w:pPr>
          </w:p>
        </w:tc>
        <w:tc>
          <w:tcPr>
            <w:tcW w:w="1705" w:type="dxa"/>
            <w:gridSpan w:val="4"/>
            <w:noWrap/>
            <w:vAlign w:val="center"/>
          </w:tcPr>
          <w:p w:rsidR="00E135EC" w:rsidRDefault="00E135EC">
            <w:pPr>
              <w:jc w:val="center"/>
              <w:rPr>
                <w:b/>
                <w:bCs/>
                <w:sz w:val="20"/>
                <w:szCs w:val="20"/>
              </w:rPr>
            </w:pPr>
          </w:p>
        </w:tc>
      </w:tr>
      <w:tr w:rsidR="00E135EC" w:rsidRPr="00E135EC" w:rsidTr="00E135EC">
        <w:trPr>
          <w:gridAfter w:val="3"/>
          <w:wAfter w:w="1257" w:type="dxa"/>
          <w:trHeight w:val="435"/>
        </w:trPr>
        <w:tc>
          <w:tcPr>
            <w:tcW w:w="11375" w:type="dxa"/>
            <w:gridSpan w:val="9"/>
            <w:noWrap/>
            <w:vAlign w:val="center"/>
            <w:hideMark/>
          </w:tcPr>
          <w:p w:rsidR="00E135EC" w:rsidRDefault="00E135EC">
            <w:pPr>
              <w:jc w:val="center"/>
              <w:rPr>
                <w:b/>
                <w:bCs/>
                <w:sz w:val="20"/>
                <w:szCs w:val="20"/>
              </w:rPr>
            </w:pPr>
          </w:p>
        </w:tc>
      </w:tr>
      <w:tr w:rsidR="00E135EC" w:rsidRPr="00E135EC" w:rsidTr="00CF66D4">
        <w:trPr>
          <w:gridAfter w:val="1"/>
          <w:wAfter w:w="637" w:type="dxa"/>
          <w:trHeight w:val="80"/>
        </w:trPr>
        <w:tc>
          <w:tcPr>
            <w:tcW w:w="6555" w:type="dxa"/>
            <w:noWrap/>
            <w:vAlign w:val="center"/>
          </w:tcPr>
          <w:p w:rsidR="00E135EC" w:rsidRDefault="00E135EC">
            <w:pPr>
              <w:rPr>
                <w:sz w:val="20"/>
                <w:szCs w:val="20"/>
              </w:rPr>
            </w:pPr>
          </w:p>
        </w:tc>
        <w:tc>
          <w:tcPr>
            <w:tcW w:w="709" w:type="dxa"/>
            <w:noWrap/>
            <w:vAlign w:val="center"/>
          </w:tcPr>
          <w:p w:rsidR="00E135EC" w:rsidRDefault="00E135EC">
            <w:pPr>
              <w:rPr>
                <w:sz w:val="20"/>
                <w:szCs w:val="20"/>
              </w:rPr>
            </w:pPr>
          </w:p>
        </w:tc>
        <w:tc>
          <w:tcPr>
            <w:tcW w:w="236" w:type="dxa"/>
            <w:tcBorders>
              <w:top w:val="nil"/>
              <w:left w:val="nil"/>
              <w:bottom w:val="single" w:sz="4" w:space="0" w:color="auto"/>
              <w:right w:val="nil"/>
            </w:tcBorders>
            <w:noWrap/>
            <w:vAlign w:val="center"/>
          </w:tcPr>
          <w:p w:rsidR="00E135EC" w:rsidRDefault="00E135EC">
            <w:pPr>
              <w:rPr>
                <w:sz w:val="20"/>
                <w:szCs w:val="20"/>
              </w:rPr>
            </w:pPr>
          </w:p>
        </w:tc>
        <w:tc>
          <w:tcPr>
            <w:tcW w:w="1940" w:type="dxa"/>
            <w:gridSpan w:val="3"/>
            <w:tcBorders>
              <w:top w:val="nil"/>
              <w:left w:val="nil"/>
              <w:bottom w:val="single" w:sz="4" w:space="0" w:color="auto"/>
              <w:right w:val="nil"/>
            </w:tcBorders>
            <w:noWrap/>
            <w:vAlign w:val="center"/>
          </w:tcPr>
          <w:p w:rsidR="00E135EC" w:rsidRDefault="00E135EC">
            <w:pPr>
              <w:rPr>
                <w:sz w:val="20"/>
                <w:szCs w:val="20"/>
              </w:rPr>
            </w:pPr>
          </w:p>
        </w:tc>
        <w:tc>
          <w:tcPr>
            <w:tcW w:w="850" w:type="dxa"/>
            <w:tcBorders>
              <w:top w:val="nil"/>
              <w:left w:val="nil"/>
              <w:bottom w:val="single" w:sz="4" w:space="0" w:color="auto"/>
              <w:right w:val="nil"/>
            </w:tcBorders>
            <w:noWrap/>
            <w:vAlign w:val="center"/>
          </w:tcPr>
          <w:p w:rsidR="00E135EC" w:rsidRDefault="00E135EC">
            <w:pPr>
              <w:rPr>
                <w:sz w:val="20"/>
                <w:szCs w:val="20"/>
              </w:rPr>
            </w:pPr>
          </w:p>
        </w:tc>
        <w:tc>
          <w:tcPr>
            <w:tcW w:w="1705" w:type="dxa"/>
            <w:gridSpan w:val="4"/>
            <w:tcBorders>
              <w:top w:val="nil"/>
              <w:left w:val="nil"/>
              <w:bottom w:val="single" w:sz="4" w:space="0" w:color="auto"/>
              <w:right w:val="nil"/>
            </w:tcBorders>
            <w:noWrap/>
            <w:vAlign w:val="center"/>
          </w:tcPr>
          <w:p w:rsidR="00E135EC" w:rsidRDefault="00E135EC">
            <w:pPr>
              <w:rPr>
                <w:sz w:val="20"/>
                <w:szCs w:val="20"/>
              </w:rPr>
            </w:pPr>
          </w:p>
        </w:tc>
      </w:tr>
      <w:tr w:rsidR="00E135EC" w:rsidTr="00E135EC">
        <w:trPr>
          <w:gridAfter w:val="3"/>
          <w:wAfter w:w="1257" w:type="dxa"/>
          <w:trHeight w:val="177"/>
        </w:trPr>
        <w:tc>
          <w:tcPr>
            <w:tcW w:w="6555" w:type="dxa"/>
            <w:vMerge w:val="restart"/>
            <w:tcBorders>
              <w:top w:val="single" w:sz="4" w:space="0" w:color="auto"/>
              <w:left w:val="single" w:sz="4" w:space="0" w:color="auto"/>
              <w:bottom w:val="single" w:sz="4" w:space="0" w:color="auto"/>
              <w:right w:val="single" w:sz="4" w:space="0" w:color="auto"/>
            </w:tcBorders>
            <w:noWrap/>
            <w:vAlign w:val="center"/>
            <w:hideMark/>
          </w:tcPr>
          <w:p w:rsidR="00E135EC" w:rsidRDefault="00E135EC">
            <w:pPr>
              <w:jc w:val="center"/>
              <w:rPr>
                <w:sz w:val="20"/>
                <w:szCs w:val="20"/>
              </w:rPr>
            </w:pPr>
            <w:r>
              <w:rPr>
                <w:sz w:val="20"/>
                <w:szCs w:val="20"/>
              </w:rPr>
              <w:t>Найменування показника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E135EC" w:rsidRDefault="00E135EC">
            <w:pPr>
              <w:jc w:val="center"/>
              <w:rPr>
                <w:sz w:val="20"/>
                <w:szCs w:val="20"/>
              </w:rPr>
            </w:pPr>
            <w:r>
              <w:rPr>
                <w:sz w:val="20"/>
                <w:szCs w:val="20"/>
              </w:rPr>
              <w:t xml:space="preserve">Код рядка </w:t>
            </w:r>
          </w:p>
        </w:tc>
        <w:tc>
          <w:tcPr>
            <w:tcW w:w="4111" w:type="dxa"/>
            <w:gridSpan w:val="7"/>
            <w:tcBorders>
              <w:top w:val="single" w:sz="4" w:space="0" w:color="auto"/>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Звітний період</w:t>
            </w:r>
          </w:p>
        </w:tc>
      </w:tr>
      <w:tr w:rsidR="00E135EC" w:rsidTr="00E135EC">
        <w:trPr>
          <w:gridAfter w:val="3"/>
          <w:wAfter w:w="1257" w:type="dxa"/>
          <w:trHeight w:val="229"/>
        </w:trPr>
        <w:tc>
          <w:tcPr>
            <w:tcW w:w="6555" w:type="dxa"/>
            <w:vMerge/>
            <w:tcBorders>
              <w:top w:val="single" w:sz="4" w:space="0" w:color="auto"/>
              <w:left w:val="single" w:sz="4" w:space="0" w:color="auto"/>
              <w:bottom w:val="single" w:sz="4" w:space="0" w:color="auto"/>
              <w:right w:val="single" w:sz="4" w:space="0" w:color="auto"/>
            </w:tcBorders>
            <w:vAlign w:val="center"/>
            <w:hideMark/>
          </w:tcPr>
          <w:p w:rsidR="00E135EC" w:rsidRDefault="00E135EC">
            <w:pPr>
              <w:rPr>
                <w:rFonts w:eastAsia="Calibri"/>
                <w:sz w:val="20"/>
                <w:szCs w:val="20"/>
                <w:lang w:val="uk-UA" w:eastAsia="uk-U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135EC" w:rsidRDefault="00E135EC">
            <w:pPr>
              <w:rPr>
                <w:rFonts w:eastAsia="Calibri"/>
                <w:sz w:val="20"/>
                <w:szCs w:val="20"/>
                <w:lang w:val="uk-UA" w:eastAsia="uk-UA"/>
              </w:rPr>
            </w:pPr>
          </w:p>
        </w:tc>
        <w:tc>
          <w:tcPr>
            <w:tcW w:w="1134"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план</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факт</w:t>
            </w:r>
          </w:p>
        </w:tc>
        <w:tc>
          <w:tcPr>
            <w:tcW w:w="992"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відхилення, +/-</w:t>
            </w:r>
          </w:p>
        </w:tc>
        <w:tc>
          <w:tcPr>
            <w:tcW w:w="993"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виконання,%</w:t>
            </w:r>
          </w:p>
        </w:tc>
      </w:tr>
      <w:tr w:rsidR="00E135EC" w:rsidTr="00E135EC">
        <w:trPr>
          <w:gridAfter w:val="3"/>
          <w:wAfter w:w="1257" w:type="dxa"/>
          <w:trHeight w:val="499"/>
        </w:trPr>
        <w:tc>
          <w:tcPr>
            <w:tcW w:w="11375" w:type="dxa"/>
            <w:gridSpan w:val="9"/>
            <w:tcBorders>
              <w:top w:val="single" w:sz="4" w:space="0" w:color="auto"/>
              <w:left w:val="single" w:sz="4" w:space="0" w:color="auto"/>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І. Формування фінансових результатів</w:t>
            </w:r>
          </w:p>
        </w:tc>
      </w:tr>
      <w:tr w:rsidR="00E135EC" w:rsidTr="00E135EC">
        <w:trPr>
          <w:gridAfter w:val="3"/>
          <w:wAfter w:w="1257" w:type="dxa"/>
          <w:trHeight w:val="236"/>
        </w:trPr>
        <w:tc>
          <w:tcPr>
            <w:tcW w:w="6555"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 xml:space="preserve">Чистий дохід від реалізації продукції (товарів, робіт, послуг) </w:t>
            </w:r>
          </w:p>
        </w:tc>
        <w:tc>
          <w:tcPr>
            <w:tcW w:w="709"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1040</w:t>
            </w:r>
          </w:p>
        </w:tc>
        <w:tc>
          <w:tcPr>
            <w:tcW w:w="1134"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1626,0</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1780,7</w:t>
            </w:r>
          </w:p>
        </w:tc>
        <w:tc>
          <w:tcPr>
            <w:tcW w:w="992"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+154,7</w:t>
            </w:r>
          </w:p>
        </w:tc>
        <w:tc>
          <w:tcPr>
            <w:tcW w:w="993"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109,5</w:t>
            </w:r>
          </w:p>
        </w:tc>
      </w:tr>
      <w:tr w:rsidR="00E135EC" w:rsidTr="00E135EC">
        <w:trPr>
          <w:gridAfter w:val="3"/>
          <w:wAfter w:w="1257" w:type="dxa"/>
          <w:trHeight w:val="242"/>
        </w:trPr>
        <w:tc>
          <w:tcPr>
            <w:tcW w:w="6555"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Собівартість реалізованої продукції (товарів, робіт, послуг)</w:t>
            </w:r>
          </w:p>
        </w:tc>
        <w:tc>
          <w:tcPr>
            <w:tcW w:w="709"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1050</w:t>
            </w:r>
          </w:p>
        </w:tc>
        <w:tc>
          <w:tcPr>
            <w:tcW w:w="1134"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1444,0</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1441,4</w:t>
            </w:r>
          </w:p>
        </w:tc>
        <w:tc>
          <w:tcPr>
            <w:tcW w:w="992"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-2,6</w:t>
            </w:r>
          </w:p>
        </w:tc>
        <w:tc>
          <w:tcPr>
            <w:tcW w:w="993"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99,8</w:t>
            </w:r>
          </w:p>
        </w:tc>
      </w:tr>
      <w:tr w:rsidR="00E135EC" w:rsidTr="00E135EC">
        <w:trPr>
          <w:gridAfter w:val="3"/>
          <w:wAfter w:w="1257" w:type="dxa"/>
          <w:trHeight w:val="120"/>
        </w:trPr>
        <w:tc>
          <w:tcPr>
            <w:tcW w:w="6555" w:type="dxa"/>
            <w:tcBorders>
              <w:top w:val="nil"/>
              <w:left w:val="single" w:sz="4" w:space="0" w:color="auto"/>
              <w:bottom w:val="single" w:sz="4" w:space="0" w:color="auto"/>
              <w:right w:val="single" w:sz="4" w:space="0" w:color="auto"/>
            </w:tcBorders>
            <w:vAlign w:val="center"/>
            <w:hideMark/>
          </w:tcPr>
          <w:p w:rsidR="00E135EC" w:rsidRDefault="00E135EC">
            <w:pPr>
              <w:rPr>
                <w:b/>
                <w:bCs/>
                <w:sz w:val="20"/>
                <w:szCs w:val="20"/>
              </w:rPr>
            </w:pPr>
            <w:r>
              <w:rPr>
                <w:b/>
                <w:bCs/>
                <w:sz w:val="20"/>
                <w:szCs w:val="20"/>
              </w:rPr>
              <w:t>Валовий прибуток/збиток</w:t>
            </w:r>
          </w:p>
        </w:tc>
        <w:tc>
          <w:tcPr>
            <w:tcW w:w="709" w:type="dxa"/>
            <w:tcBorders>
              <w:top w:val="nil"/>
              <w:left w:val="nil"/>
              <w:bottom w:val="single" w:sz="4" w:space="0" w:color="auto"/>
              <w:right w:val="single" w:sz="4" w:space="0" w:color="auto"/>
            </w:tcBorders>
            <w:noWrap/>
            <w:vAlign w:val="center"/>
            <w:hideMark/>
          </w:tcPr>
          <w:p w:rsidR="00E135EC" w:rsidRDefault="00E135EC">
            <w:pPr>
              <w:jc w:val="center"/>
              <w:rPr>
                <w:b/>
                <w:bCs/>
                <w:sz w:val="20"/>
                <w:szCs w:val="20"/>
              </w:rPr>
            </w:pPr>
            <w:r>
              <w:rPr>
                <w:b/>
                <w:bCs/>
                <w:sz w:val="20"/>
                <w:szCs w:val="20"/>
              </w:rPr>
              <w:t>1060</w:t>
            </w:r>
          </w:p>
        </w:tc>
        <w:tc>
          <w:tcPr>
            <w:tcW w:w="1134" w:type="dxa"/>
            <w:gridSpan w:val="2"/>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182,0</w:t>
            </w:r>
          </w:p>
        </w:tc>
        <w:tc>
          <w:tcPr>
            <w:tcW w:w="992" w:type="dxa"/>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339,3</w:t>
            </w:r>
          </w:p>
        </w:tc>
        <w:tc>
          <w:tcPr>
            <w:tcW w:w="992" w:type="dxa"/>
            <w:gridSpan w:val="3"/>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+157,3</w:t>
            </w:r>
          </w:p>
        </w:tc>
        <w:tc>
          <w:tcPr>
            <w:tcW w:w="993" w:type="dxa"/>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186,4</w:t>
            </w:r>
          </w:p>
        </w:tc>
      </w:tr>
      <w:tr w:rsidR="00E135EC" w:rsidTr="00E135EC">
        <w:trPr>
          <w:gridAfter w:val="3"/>
          <w:wAfter w:w="1257" w:type="dxa"/>
          <w:trHeight w:val="70"/>
        </w:trPr>
        <w:tc>
          <w:tcPr>
            <w:tcW w:w="6555"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Інші операційні доходи (бюджет)</w:t>
            </w:r>
          </w:p>
        </w:tc>
        <w:tc>
          <w:tcPr>
            <w:tcW w:w="709"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1070</w:t>
            </w:r>
          </w:p>
        </w:tc>
        <w:tc>
          <w:tcPr>
            <w:tcW w:w="1134"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812,5</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1032,3</w:t>
            </w:r>
          </w:p>
        </w:tc>
        <w:tc>
          <w:tcPr>
            <w:tcW w:w="992"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+219,8</w:t>
            </w:r>
          </w:p>
        </w:tc>
        <w:tc>
          <w:tcPr>
            <w:tcW w:w="993"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127,1</w:t>
            </w:r>
          </w:p>
        </w:tc>
      </w:tr>
      <w:tr w:rsidR="00E135EC" w:rsidTr="00E135EC">
        <w:trPr>
          <w:gridAfter w:val="3"/>
          <w:wAfter w:w="1257" w:type="dxa"/>
          <w:trHeight w:val="70"/>
        </w:trPr>
        <w:tc>
          <w:tcPr>
            <w:tcW w:w="6555"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Адміністративні витрати</w:t>
            </w:r>
          </w:p>
        </w:tc>
        <w:tc>
          <w:tcPr>
            <w:tcW w:w="709"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1080</w:t>
            </w:r>
          </w:p>
        </w:tc>
        <w:tc>
          <w:tcPr>
            <w:tcW w:w="1134"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797,0</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413,6</w:t>
            </w:r>
          </w:p>
        </w:tc>
        <w:tc>
          <w:tcPr>
            <w:tcW w:w="992"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-383,4</w:t>
            </w:r>
          </w:p>
        </w:tc>
        <w:tc>
          <w:tcPr>
            <w:tcW w:w="993"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51,9</w:t>
            </w:r>
          </w:p>
        </w:tc>
      </w:tr>
      <w:tr w:rsidR="00E135EC" w:rsidTr="00E135EC">
        <w:trPr>
          <w:gridAfter w:val="3"/>
          <w:wAfter w:w="1257" w:type="dxa"/>
          <w:trHeight w:val="154"/>
        </w:trPr>
        <w:tc>
          <w:tcPr>
            <w:tcW w:w="6555"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Витрати на збут</w:t>
            </w:r>
          </w:p>
        </w:tc>
        <w:tc>
          <w:tcPr>
            <w:tcW w:w="709"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1110</w:t>
            </w:r>
          </w:p>
        </w:tc>
        <w:tc>
          <w:tcPr>
            <w:tcW w:w="1134"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992"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993"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r>
      <w:tr w:rsidR="00E135EC" w:rsidTr="00E135EC">
        <w:trPr>
          <w:gridAfter w:val="3"/>
          <w:wAfter w:w="1257" w:type="dxa"/>
          <w:trHeight w:val="70"/>
        </w:trPr>
        <w:tc>
          <w:tcPr>
            <w:tcW w:w="6555"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Інші операційні витрати</w:t>
            </w:r>
          </w:p>
        </w:tc>
        <w:tc>
          <w:tcPr>
            <w:tcW w:w="709"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1120</w:t>
            </w:r>
          </w:p>
        </w:tc>
        <w:tc>
          <w:tcPr>
            <w:tcW w:w="1134"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200,0</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1032,3</w:t>
            </w:r>
          </w:p>
        </w:tc>
        <w:tc>
          <w:tcPr>
            <w:tcW w:w="992"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+832,3</w:t>
            </w:r>
          </w:p>
        </w:tc>
        <w:tc>
          <w:tcPr>
            <w:tcW w:w="993"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516,1</w:t>
            </w:r>
          </w:p>
        </w:tc>
      </w:tr>
      <w:tr w:rsidR="00E135EC" w:rsidTr="00E135EC">
        <w:trPr>
          <w:gridAfter w:val="3"/>
          <w:wAfter w:w="1257" w:type="dxa"/>
          <w:trHeight w:val="232"/>
        </w:trPr>
        <w:tc>
          <w:tcPr>
            <w:tcW w:w="6555" w:type="dxa"/>
            <w:tcBorders>
              <w:top w:val="nil"/>
              <w:left w:val="single" w:sz="4" w:space="0" w:color="auto"/>
              <w:bottom w:val="nil"/>
              <w:right w:val="single" w:sz="4" w:space="0" w:color="auto"/>
            </w:tcBorders>
            <w:vAlign w:val="center"/>
            <w:hideMark/>
          </w:tcPr>
          <w:p w:rsidR="00E135EC" w:rsidRDefault="00E135EC">
            <w:pPr>
              <w:rPr>
                <w:b/>
                <w:bCs/>
                <w:sz w:val="20"/>
                <w:szCs w:val="20"/>
              </w:rPr>
            </w:pPr>
            <w:r>
              <w:rPr>
                <w:b/>
                <w:bCs/>
                <w:sz w:val="20"/>
                <w:szCs w:val="20"/>
              </w:rPr>
              <w:t>Фінансовий результат від операційної діяльності: прибуток/збиток</w:t>
            </w:r>
          </w:p>
        </w:tc>
        <w:tc>
          <w:tcPr>
            <w:tcW w:w="709" w:type="dxa"/>
            <w:tcBorders>
              <w:top w:val="nil"/>
              <w:left w:val="nil"/>
              <w:bottom w:val="nil"/>
              <w:right w:val="single" w:sz="4" w:space="0" w:color="auto"/>
            </w:tcBorders>
            <w:noWrap/>
            <w:vAlign w:val="center"/>
            <w:hideMark/>
          </w:tcPr>
          <w:p w:rsidR="00E135EC" w:rsidRDefault="00E135EC">
            <w:pPr>
              <w:jc w:val="center"/>
              <w:rPr>
                <w:b/>
                <w:bCs/>
                <w:sz w:val="20"/>
                <w:szCs w:val="20"/>
              </w:rPr>
            </w:pPr>
            <w:r>
              <w:rPr>
                <w:b/>
                <w:bCs/>
                <w:sz w:val="20"/>
                <w:szCs w:val="20"/>
              </w:rPr>
              <w:t>1130</w:t>
            </w:r>
          </w:p>
        </w:tc>
        <w:tc>
          <w:tcPr>
            <w:tcW w:w="1134" w:type="dxa"/>
            <w:gridSpan w:val="2"/>
            <w:tcBorders>
              <w:top w:val="nil"/>
              <w:left w:val="nil"/>
              <w:bottom w:val="nil"/>
              <w:right w:val="single" w:sz="4" w:space="0" w:color="auto"/>
            </w:tcBorders>
            <w:vAlign w:val="center"/>
            <w:hideMark/>
          </w:tcPr>
          <w:p w:rsidR="00E135EC" w:rsidRDefault="00E135EC">
            <w:pPr>
              <w:jc w:val="center"/>
              <w:rPr>
                <w:b/>
                <w:bCs/>
                <w:sz w:val="20"/>
                <w:szCs w:val="20"/>
              </w:rPr>
            </w:pPr>
            <w:r>
              <w:rPr>
                <w:b/>
                <w:bCs/>
                <w:sz w:val="20"/>
                <w:szCs w:val="20"/>
              </w:rPr>
              <w:t>-2,5</w:t>
            </w:r>
          </w:p>
        </w:tc>
        <w:tc>
          <w:tcPr>
            <w:tcW w:w="992" w:type="dxa"/>
            <w:tcBorders>
              <w:top w:val="nil"/>
              <w:left w:val="nil"/>
              <w:bottom w:val="nil"/>
              <w:right w:val="single" w:sz="4" w:space="0" w:color="auto"/>
            </w:tcBorders>
            <w:vAlign w:val="center"/>
            <w:hideMark/>
          </w:tcPr>
          <w:p w:rsidR="00E135EC" w:rsidRDefault="00E135EC">
            <w:pPr>
              <w:jc w:val="center"/>
              <w:rPr>
                <w:b/>
                <w:bCs/>
                <w:sz w:val="20"/>
                <w:szCs w:val="20"/>
              </w:rPr>
            </w:pPr>
            <w:r>
              <w:rPr>
                <w:b/>
                <w:bCs/>
                <w:sz w:val="20"/>
                <w:szCs w:val="20"/>
              </w:rPr>
              <w:t>-74,3</w:t>
            </w:r>
          </w:p>
        </w:tc>
        <w:tc>
          <w:tcPr>
            <w:tcW w:w="992" w:type="dxa"/>
            <w:gridSpan w:val="3"/>
            <w:tcBorders>
              <w:top w:val="nil"/>
              <w:left w:val="nil"/>
              <w:bottom w:val="nil"/>
              <w:right w:val="single" w:sz="4" w:space="0" w:color="auto"/>
            </w:tcBorders>
            <w:vAlign w:val="center"/>
            <w:hideMark/>
          </w:tcPr>
          <w:p w:rsidR="00E135EC" w:rsidRDefault="00E135EC">
            <w:pPr>
              <w:jc w:val="center"/>
              <w:rPr>
                <w:b/>
                <w:bCs/>
                <w:sz w:val="20"/>
                <w:szCs w:val="20"/>
              </w:rPr>
            </w:pPr>
            <w:r>
              <w:rPr>
                <w:b/>
                <w:bCs/>
                <w:sz w:val="20"/>
                <w:szCs w:val="20"/>
              </w:rPr>
              <w:t>+71,8</w:t>
            </w:r>
          </w:p>
        </w:tc>
        <w:tc>
          <w:tcPr>
            <w:tcW w:w="993" w:type="dxa"/>
            <w:tcBorders>
              <w:top w:val="nil"/>
              <w:left w:val="nil"/>
              <w:bottom w:val="nil"/>
              <w:right w:val="single" w:sz="4" w:space="0" w:color="auto"/>
            </w:tcBorders>
            <w:vAlign w:val="center"/>
            <w:hideMark/>
          </w:tcPr>
          <w:p w:rsidR="00E135EC" w:rsidRDefault="00E135EC">
            <w:pPr>
              <w:jc w:val="center"/>
              <w:rPr>
                <w:b/>
                <w:bCs/>
                <w:sz w:val="20"/>
                <w:szCs w:val="20"/>
              </w:rPr>
            </w:pPr>
            <w:r>
              <w:rPr>
                <w:b/>
                <w:bCs/>
                <w:sz w:val="20"/>
                <w:szCs w:val="20"/>
              </w:rPr>
              <w:t>2972,0</w:t>
            </w:r>
          </w:p>
        </w:tc>
      </w:tr>
      <w:tr w:rsidR="00E135EC" w:rsidTr="00E135EC">
        <w:trPr>
          <w:gridAfter w:val="3"/>
          <w:wAfter w:w="1257" w:type="dxa"/>
          <w:trHeight w:val="264"/>
        </w:trPr>
        <w:tc>
          <w:tcPr>
            <w:tcW w:w="6555" w:type="dxa"/>
            <w:tcBorders>
              <w:top w:val="single" w:sz="4" w:space="0" w:color="auto"/>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Доходи від фінансової діяльності</w:t>
            </w:r>
          </w:p>
        </w:tc>
        <w:tc>
          <w:tcPr>
            <w:tcW w:w="709" w:type="dxa"/>
            <w:tcBorders>
              <w:top w:val="single" w:sz="4" w:space="0" w:color="auto"/>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1140</w:t>
            </w:r>
          </w:p>
        </w:tc>
        <w:tc>
          <w:tcPr>
            <w:tcW w:w="1134" w:type="dxa"/>
            <w:gridSpan w:val="2"/>
            <w:tcBorders>
              <w:top w:val="single" w:sz="4" w:space="0" w:color="auto"/>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992" w:type="dxa"/>
            <w:tcBorders>
              <w:top w:val="single" w:sz="4" w:space="0" w:color="auto"/>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992" w:type="dxa"/>
            <w:gridSpan w:val="3"/>
            <w:tcBorders>
              <w:top w:val="single" w:sz="4" w:space="0" w:color="auto"/>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993" w:type="dxa"/>
            <w:tcBorders>
              <w:top w:val="single" w:sz="4" w:space="0" w:color="auto"/>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r>
      <w:tr w:rsidR="00E135EC" w:rsidTr="00E135EC">
        <w:trPr>
          <w:gridAfter w:val="3"/>
          <w:wAfter w:w="1257" w:type="dxa"/>
          <w:trHeight w:val="282"/>
        </w:trPr>
        <w:tc>
          <w:tcPr>
            <w:tcW w:w="6555"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Витрати від фінансової діяльності</w:t>
            </w:r>
          </w:p>
        </w:tc>
        <w:tc>
          <w:tcPr>
            <w:tcW w:w="709"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1150</w:t>
            </w:r>
          </w:p>
        </w:tc>
        <w:tc>
          <w:tcPr>
            <w:tcW w:w="1134"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992"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993"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r>
      <w:tr w:rsidR="00E135EC" w:rsidTr="00E135EC">
        <w:trPr>
          <w:gridAfter w:val="3"/>
          <w:wAfter w:w="1257" w:type="dxa"/>
          <w:trHeight w:val="271"/>
        </w:trPr>
        <w:tc>
          <w:tcPr>
            <w:tcW w:w="6555"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Інші доходи</w:t>
            </w:r>
          </w:p>
        </w:tc>
        <w:tc>
          <w:tcPr>
            <w:tcW w:w="709"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1160</w:t>
            </w:r>
          </w:p>
        </w:tc>
        <w:tc>
          <w:tcPr>
            <w:tcW w:w="1134"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2,5</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32,6</w:t>
            </w:r>
          </w:p>
        </w:tc>
        <w:tc>
          <w:tcPr>
            <w:tcW w:w="992"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+30,1</w:t>
            </w:r>
          </w:p>
        </w:tc>
        <w:tc>
          <w:tcPr>
            <w:tcW w:w="993"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1304,0</w:t>
            </w:r>
          </w:p>
        </w:tc>
      </w:tr>
      <w:tr w:rsidR="00E135EC" w:rsidTr="00CF66D4">
        <w:trPr>
          <w:gridAfter w:val="3"/>
          <w:wAfter w:w="1257" w:type="dxa"/>
          <w:trHeight w:val="82"/>
        </w:trPr>
        <w:tc>
          <w:tcPr>
            <w:tcW w:w="6555"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Інші витрати</w:t>
            </w:r>
          </w:p>
        </w:tc>
        <w:tc>
          <w:tcPr>
            <w:tcW w:w="709"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1170</w:t>
            </w:r>
          </w:p>
        </w:tc>
        <w:tc>
          <w:tcPr>
            <w:tcW w:w="1134"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992"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993"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r>
      <w:tr w:rsidR="00E135EC" w:rsidTr="00E135EC">
        <w:trPr>
          <w:gridAfter w:val="3"/>
          <w:wAfter w:w="1257" w:type="dxa"/>
          <w:trHeight w:val="282"/>
        </w:trPr>
        <w:tc>
          <w:tcPr>
            <w:tcW w:w="6555" w:type="dxa"/>
            <w:tcBorders>
              <w:top w:val="nil"/>
              <w:left w:val="single" w:sz="4" w:space="0" w:color="auto"/>
              <w:bottom w:val="single" w:sz="4" w:space="0" w:color="auto"/>
              <w:right w:val="single" w:sz="4" w:space="0" w:color="auto"/>
            </w:tcBorders>
            <w:vAlign w:val="center"/>
            <w:hideMark/>
          </w:tcPr>
          <w:p w:rsidR="00E135EC" w:rsidRDefault="00E135EC">
            <w:pPr>
              <w:rPr>
                <w:b/>
                <w:bCs/>
                <w:sz w:val="20"/>
                <w:szCs w:val="20"/>
              </w:rPr>
            </w:pPr>
            <w:r>
              <w:rPr>
                <w:b/>
                <w:bCs/>
                <w:sz w:val="20"/>
                <w:szCs w:val="20"/>
              </w:rPr>
              <w:t>Фінансовий результат до оподаткування:  прибуток/збиток</w:t>
            </w:r>
          </w:p>
        </w:tc>
        <w:tc>
          <w:tcPr>
            <w:tcW w:w="709" w:type="dxa"/>
            <w:tcBorders>
              <w:top w:val="nil"/>
              <w:left w:val="nil"/>
              <w:bottom w:val="single" w:sz="4" w:space="0" w:color="auto"/>
              <w:right w:val="single" w:sz="4" w:space="0" w:color="auto"/>
            </w:tcBorders>
            <w:noWrap/>
            <w:vAlign w:val="center"/>
            <w:hideMark/>
          </w:tcPr>
          <w:p w:rsidR="00E135EC" w:rsidRDefault="00E135EC">
            <w:pPr>
              <w:jc w:val="center"/>
              <w:rPr>
                <w:b/>
                <w:bCs/>
                <w:sz w:val="20"/>
                <w:szCs w:val="20"/>
              </w:rPr>
            </w:pPr>
            <w:r>
              <w:rPr>
                <w:b/>
                <w:bCs/>
                <w:sz w:val="20"/>
                <w:szCs w:val="20"/>
              </w:rPr>
              <w:t>1200</w:t>
            </w:r>
          </w:p>
        </w:tc>
        <w:tc>
          <w:tcPr>
            <w:tcW w:w="1134" w:type="dxa"/>
            <w:gridSpan w:val="2"/>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w:t>
            </w:r>
          </w:p>
        </w:tc>
        <w:tc>
          <w:tcPr>
            <w:tcW w:w="992" w:type="dxa"/>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-41,7</w:t>
            </w:r>
          </w:p>
        </w:tc>
        <w:tc>
          <w:tcPr>
            <w:tcW w:w="992" w:type="dxa"/>
            <w:gridSpan w:val="3"/>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+41,7</w:t>
            </w:r>
          </w:p>
        </w:tc>
        <w:tc>
          <w:tcPr>
            <w:tcW w:w="993" w:type="dxa"/>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w:t>
            </w:r>
          </w:p>
        </w:tc>
      </w:tr>
      <w:tr w:rsidR="00E135EC" w:rsidTr="00CF66D4">
        <w:trPr>
          <w:gridAfter w:val="3"/>
          <w:wAfter w:w="1257" w:type="dxa"/>
          <w:trHeight w:val="263"/>
        </w:trPr>
        <w:tc>
          <w:tcPr>
            <w:tcW w:w="6555"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Витрати (дохід) з податку на прибуток</w:t>
            </w:r>
          </w:p>
        </w:tc>
        <w:tc>
          <w:tcPr>
            <w:tcW w:w="709"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1210</w:t>
            </w:r>
          </w:p>
        </w:tc>
        <w:tc>
          <w:tcPr>
            <w:tcW w:w="1134"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992"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993"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r>
      <w:tr w:rsidR="00E135EC" w:rsidTr="00E135EC">
        <w:trPr>
          <w:gridAfter w:val="3"/>
          <w:wAfter w:w="1257" w:type="dxa"/>
          <w:trHeight w:val="306"/>
        </w:trPr>
        <w:tc>
          <w:tcPr>
            <w:tcW w:w="6555" w:type="dxa"/>
            <w:tcBorders>
              <w:top w:val="nil"/>
              <w:left w:val="single" w:sz="4" w:space="0" w:color="auto"/>
              <w:bottom w:val="nil"/>
              <w:right w:val="single" w:sz="4" w:space="0" w:color="auto"/>
            </w:tcBorders>
            <w:vAlign w:val="center"/>
            <w:hideMark/>
          </w:tcPr>
          <w:p w:rsidR="00E135EC" w:rsidRDefault="00E135EC">
            <w:pPr>
              <w:rPr>
                <w:b/>
                <w:bCs/>
                <w:sz w:val="20"/>
                <w:szCs w:val="20"/>
              </w:rPr>
            </w:pPr>
            <w:r>
              <w:rPr>
                <w:b/>
                <w:bCs/>
                <w:sz w:val="20"/>
                <w:szCs w:val="20"/>
              </w:rPr>
              <w:lastRenderedPageBreak/>
              <w:t>Чистий  фінансовий результат: прибуток/збиток</w:t>
            </w:r>
          </w:p>
        </w:tc>
        <w:tc>
          <w:tcPr>
            <w:tcW w:w="709" w:type="dxa"/>
            <w:tcBorders>
              <w:top w:val="nil"/>
              <w:left w:val="nil"/>
              <w:bottom w:val="nil"/>
              <w:right w:val="single" w:sz="4" w:space="0" w:color="auto"/>
            </w:tcBorders>
            <w:noWrap/>
            <w:vAlign w:val="center"/>
            <w:hideMark/>
          </w:tcPr>
          <w:p w:rsidR="00E135EC" w:rsidRDefault="00E135EC">
            <w:pPr>
              <w:jc w:val="center"/>
              <w:rPr>
                <w:b/>
                <w:bCs/>
                <w:sz w:val="20"/>
                <w:szCs w:val="20"/>
              </w:rPr>
            </w:pPr>
            <w:r>
              <w:rPr>
                <w:b/>
                <w:bCs/>
                <w:sz w:val="20"/>
                <w:szCs w:val="20"/>
              </w:rPr>
              <w:t>1230</w:t>
            </w:r>
          </w:p>
        </w:tc>
        <w:tc>
          <w:tcPr>
            <w:tcW w:w="1134" w:type="dxa"/>
            <w:gridSpan w:val="2"/>
            <w:tcBorders>
              <w:top w:val="nil"/>
              <w:left w:val="nil"/>
              <w:bottom w:val="nil"/>
              <w:right w:val="single" w:sz="4" w:space="0" w:color="auto"/>
            </w:tcBorders>
            <w:vAlign w:val="center"/>
            <w:hideMark/>
          </w:tcPr>
          <w:p w:rsidR="00E135EC" w:rsidRDefault="00E135EC">
            <w:pPr>
              <w:jc w:val="center"/>
              <w:rPr>
                <w:b/>
                <w:bCs/>
                <w:sz w:val="20"/>
                <w:szCs w:val="20"/>
              </w:rPr>
            </w:pPr>
            <w:r>
              <w:rPr>
                <w:b/>
                <w:bCs/>
                <w:sz w:val="20"/>
                <w:szCs w:val="20"/>
              </w:rPr>
              <w:t>-</w:t>
            </w:r>
          </w:p>
        </w:tc>
        <w:tc>
          <w:tcPr>
            <w:tcW w:w="992" w:type="dxa"/>
            <w:tcBorders>
              <w:top w:val="nil"/>
              <w:left w:val="nil"/>
              <w:bottom w:val="nil"/>
              <w:right w:val="single" w:sz="4" w:space="0" w:color="auto"/>
            </w:tcBorders>
            <w:vAlign w:val="center"/>
            <w:hideMark/>
          </w:tcPr>
          <w:p w:rsidR="00E135EC" w:rsidRDefault="00E135EC">
            <w:pPr>
              <w:jc w:val="center"/>
              <w:rPr>
                <w:b/>
                <w:bCs/>
                <w:sz w:val="20"/>
                <w:szCs w:val="20"/>
              </w:rPr>
            </w:pPr>
            <w:r>
              <w:rPr>
                <w:b/>
                <w:bCs/>
                <w:sz w:val="20"/>
                <w:szCs w:val="20"/>
              </w:rPr>
              <w:t>-41,7</w:t>
            </w:r>
          </w:p>
        </w:tc>
        <w:tc>
          <w:tcPr>
            <w:tcW w:w="992" w:type="dxa"/>
            <w:gridSpan w:val="3"/>
            <w:tcBorders>
              <w:top w:val="nil"/>
              <w:left w:val="nil"/>
              <w:bottom w:val="nil"/>
              <w:right w:val="single" w:sz="4" w:space="0" w:color="auto"/>
            </w:tcBorders>
            <w:vAlign w:val="center"/>
            <w:hideMark/>
          </w:tcPr>
          <w:p w:rsidR="00E135EC" w:rsidRDefault="00E135EC">
            <w:pPr>
              <w:jc w:val="center"/>
              <w:rPr>
                <w:b/>
                <w:bCs/>
                <w:sz w:val="20"/>
                <w:szCs w:val="20"/>
              </w:rPr>
            </w:pPr>
            <w:r>
              <w:rPr>
                <w:b/>
                <w:bCs/>
                <w:sz w:val="20"/>
                <w:szCs w:val="20"/>
              </w:rPr>
              <w:t>+41,7</w:t>
            </w:r>
          </w:p>
        </w:tc>
        <w:tc>
          <w:tcPr>
            <w:tcW w:w="993" w:type="dxa"/>
            <w:tcBorders>
              <w:top w:val="nil"/>
              <w:left w:val="nil"/>
              <w:bottom w:val="nil"/>
              <w:right w:val="single" w:sz="4" w:space="0" w:color="auto"/>
            </w:tcBorders>
            <w:vAlign w:val="center"/>
            <w:hideMark/>
          </w:tcPr>
          <w:p w:rsidR="00E135EC" w:rsidRDefault="00E135EC">
            <w:pPr>
              <w:jc w:val="center"/>
              <w:rPr>
                <w:b/>
                <w:bCs/>
                <w:sz w:val="20"/>
                <w:szCs w:val="20"/>
              </w:rPr>
            </w:pPr>
            <w:r>
              <w:rPr>
                <w:b/>
                <w:bCs/>
                <w:sz w:val="20"/>
                <w:szCs w:val="20"/>
              </w:rPr>
              <w:t>-</w:t>
            </w:r>
          </w:p>
        </w:tc>
      </w:tr>
      <w:tr w:rsidR="00E135EC" w:rsidTr="00CF66D4">
        <w:trPr>
          <w:gridAfter w:val="3"/>
          <w:wAfter w:w="1257" w:type="dxa"/>
          <w:trHeight w:val="117"/>
        </w:trPr>
        <w:tc>
          <w:tcPr>
            <w:tcW w:w="11375" w:type="dxa"/>
            <w:gridSpan w:val="9"/>
            <w:tcBorders>
              <w:top w:val="single" w:sz="4" w:space="0" w:color="auto"/>
              <w:left w:val="single" w:sz="4" w:space="0" w:color="auto"/>
              <w:bottom w:val="single" w:sz="4" w:space="0" w:color="auto"/>
              <w:right w:val="single" w:sz="4" w:space="0" w:color="auto"/>
            </w:tcBorders>
            <w:noWrap/>
            <w:vAlign w:val="center"/>
            <w:hideMark/>
          </w:tcPr>
          <w:p w:rsidR="00E135EC" w:rsidRDefault="00E135EC">
            <w:pPr>
              <w:jc w:val="center"/>
              <w:rPr>
                <w:b/>
                <w:bCs/>
                <w:sz w:val="20"/>
                <w:szCs w:val="20"/>
              </w:rPr>
            </w:pPr>
            <w:r>
              <w:rPr>
                <w:b/>
                <w:bCs/>
                <w:sz w:val="20"/>
                <w:szCs w:val="20"/>
              </w:rPr>
              <w:t>IІ. Розрахунки з бюджетом</w:t>
            </w:r>
          </w:p>
        </w:tc>
      </w:tr>
      <w:tr w:rsidR="00E135EC" w:rsidTr="00E135EC">
        <w:trPr>
          <w:trHeight w:val="70"/>
        </w:trPr>
        <w:tc>
          <w:tcPr>
            <w:tcW w:w="6555"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Дивіденди/відрахування частини чистого прибутку</w:t>
            </w:r>
          </w:p>
        </w:tc>
        <w:tc>
          <w:tcPr>
            <w:tcW w:w="709"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2100</w:t>
            </w:r>
          </w:p>
        </w:tc>
        <w:tc>
          <w:tcPr>
            <w:tcW w:w="1134"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1984" w:type="dxa"/>
            <w:gridSpan w:val="4"/>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1257"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993"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r>
      <w:tr w:rsidR="00E135EC" w:rsidTr="00E135EC">
        <w:trPr>
          <w:trHeight w:val="402"/>
        </w:trPr>
        <w:tc>
          <w:tcPr>
            <w:tcW w:w="6555"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Податок на прибуток підприємств</w:t>
            </w:r>
          </w:p>
        </w:tc>
        <w:tc>
          <w:tcPr>
            <w:tcW w:w="709"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2110</w:t>
            </w:r>
          </w:p>
        </w:tc>
        <w:tc>
          <w:tcPr>
            <w:tcW w:w="1134"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1984" w:type="dxa"/>
            <w:gridSpan w:val="4"/>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1257"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993"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r>
      <w:tr w:rsidR="00E135EC" w:rsidTr="00E135EC">
        <w:trPr>
          <w:trHeight w:val="364"/>
        </w:trPr>
        <w:tc>
          <w:tcPr>
            <w:tcW w:w="6555"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Податок на додану вартість, нарахований до сплати до державного бюджету за підсумками звітного періоду</w:t>
            </w:r>
          </w:p>
        </w:tc>
        <w:tc>
          <w:tcPr>
            <w:tcW w:w="709"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2120</w:t>
            </w:r>
          </w:p>
        </w:tc>
        <w:tc>
          <w:tcPr>
            <w:tcW w:w="1134"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1984" w:type="dxa"/>
            <w:gridSpan w:val="4"/>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1257"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993"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r>
      <w:tr w:rsidR="00E135EC" w:rsidTr="00E135EC">
        <w:trPr>
          <w:trHeight w:val="333"/>
        </w:trPr>
        <w:tc>
          <w:tcPr>
            <w:tcW w:w="6555"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Податок на додану вартість, що підлягає відшкодуванню з державного бюджету за підсумками звітного періоду</w:t>
            </w:r>
          </w:p>
        </w:tc>
        <w:tc>
          <w:tcPr>
            <w:tcW w:w="709"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2130</w:t>
            </w:r>
          </w:p>
        </w:tc>
        <w:tc>
          <w:tcPr>
            <w:tcW w:w="1134"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1984" w:type="dxa"/>
            <w:gridSpan w:val="4"/>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1257"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993"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r>
      <w:tr w:rsidR="00E135EC" w:rsidTr="00E135EC">
        <w:trPr>
          <w:trHeight w:val="374"/>
        </w:trPr>
        <w:tc>
          <w:tcPr>
            <w:tcW w:w="6555"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Сплата інших податків, зборів, обов'язкових платежів до державного та місцевих бюджетів</w:t>
            </w:r>
          </w:p>
        </w:tc>
        <w:tc>
          <w:tcPr>
            <w:tcW w:w="709"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2140</w:t>
            </w:r>
          </w:p>
        </w:tc>
        <w:tc>
          <w:tcPr>
            <w:tcW w:w="1134"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275,75</w:t>
            </w:r>
          </w:p>
        </w:tc>
        <w:tc>
          <w:tcPr>
            <w:tcW w:w="1984" w:type="dxa"/>
            <w:gridSpan w:val="4"/>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313,1</w:t>
            </w:r>
          </w:p>
        </w:tc>
        <w:tc>
          <w:tcPr>
            <w:tcW w:w="1257"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+37,35</w:t>
            </w:r>
          </w:p>
        </w:tc>
        <w:tc>
          <w:tcPr>
            <w:tcW w:w="993"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113,5</w:t>
            </w:r>
          </w:p>
        </w:tc>
      </w:tr>
      <w:tr w:rsidR="00E135EC" w:rsidTr="00E135EC">
        <w:trPr>
          <w:trHeight w:val="215"/>
        </w:trPr>
        <w:tc>
          <w:tcPr>
            <w:tcW w:w="6555"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 xml:space="preserve">Єдиний внесок на загальнообов'язкове державне соціальне страхування                              </w:t>
            </w:r>
          </w:p>
        </w:tc>
        <w:tc>
          <w:tcPr>
            <w:tcW w:w="709"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2150</w:t>
            </w:r>
          </w:p>
        </w:tc>
        <w:tc>
          <w:tcPr>
            <w:tcW w:w="1134"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336,25</w:t>
            </w:r>
          </w:p>
        </w:tc>
        <w:tc>
          <w:tcPr>
            <w:tcW w:w="1984" w:type="dxa"/>
            <w:gridSpan w:val="4"/>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396,2</w:t>
            </w:r>
          </w:p>
        </w:tc>
        <w:tc>
          <w:tcPr>
            <w:tcW w:w="1257"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+59,95</w:t>
            </w:r>
          </w:p>
        </w:tc>
        <w:tc>
          <w:tcPr>
            <w:tcW w:w="993"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117,8</w:t>
            </w:r>
          </w:p>
        </w:tc>
      </w:tr>
      <w:tr w:rsidR="00E135EC" w:rsidTr="00E135EC">
        <w:trPr>
          <w:trHeight w:val="70"/>
        </w:trPr>
        <w:tc>
          <w:tcPr>
            <w:tcW w:w="6555" w:type="dxa"/>
            <w:tcBorders>
              <w:top w:val="nil"/>
              <w:left w:val="single" w:sz="4" w:space="0" w:color="auto"/>
              <w:bottom w:val="single" w:sz="4" w:space="0" w:color="auto"/>
              <w:right w:val="single" w:sz="4" w:space="0" w:color="auto"/>
            </w:tcBorders>
            <w:vAlign w:val="center"/>
            <w:hideMark/>
          </w:tcPr>
          <w:p w:rsidR="00E135EC" w:rsidRDefault="00E135EC">
            <w:pPr>
              <w:rPr>
                <w:b/>
                <w:bCs/>
                <w:sz w:val="20"/>
                <w:szCs w:val="20"/>
              </w:rPr>
            </w:pPr>
            <w:r>
              <w:rPr>
                <w:b/>
                <w:bCs/>
                <w:sz w:val="20"/>
                <w:szCs w:val="20"/>
              </w:rPr>
              <w:t>Усього виплат на користь держави</w:t>
            </w:r>
          </w:p>
        </w:tc>
        <w:tc>
          <w:tcPr>
            <w:tcW w:w="709" w:type="dxa"/>
            <w:tcBorders>
              <w:top w:val="nil"/>
              <w:left w:val="nil"/>
              <w:bottom w:val="single" w:sz="4" w:space="0" w:color="auto"/>
              <w:right w:val="single" w:sz="4" w:space="0" w:color="auto"/>
            </w:tcBorders>
            <w:noWrap/>
            <w:vAlign w:val="center"/>
            <w:hideMark/>
          </w:tcPr>
          <w:p w:rsidR="00E135EC" w:rsidRDefault="00E135EC">
            <w:pPr>
              <w:jc w:val="center"/>
              <w:rPr>
                <w:b/>
                <w:bCs/>
                <w:sz w:val="20"/>
                <w:szCs w:val="20"/>
              </w:rPr>
            </w:pPr>
            <w:r>
              <w:rPr>
                <w:b/>
                <w:bCs/>
                <w:sz w:val="20"/>
                <w:szCs w:val="20"/>
              </w:rPr>
              <w:t>2200</w:t>
            </w:r>
          </w:p>
        </w:tc>
        <w:tc>
          <w:tcPr>
            <w:tcW w:w="1134" w:type="dxa"/>
            <w:gridSpan w:val="2"/>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612,0</w:t>
            </w:r>
          </w:p>
        </w:tc>
        <w:tc>
          <w:tcPr>
            <w:tcW w:w="1984" w:type="dxa"/>
            <w:gridSpan w:val="4"/>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709,3</w:t>
            </w:r>
          </w:p>
        </w:tc>
        <w:tc>
          <w:tcPr>
            <w:tcW w:w="1257" w:type="dxa"/>
            <w:gridSpan w:val="2"/>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+97,3</w:t>
            </w:r>
          </w:p>
        </w:tc>
        <w:tc>
          <w:tcPr>
            <w:tcW w:w="993" w:type="dxa"/>
            <w:gridSpan w:val="2"/>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115,9</w:t>
            </w:r>
          </w:p>
        </w:tc>
      </w:tr>
      <w:tr w:rsidR="00E135EC" w:rsidTr="00E135EC">
        <w:trPr>
          <w:gridAfter w:val="3"/>
          <w:wAfter w:w="1257" w:type="dxa"/>
          <w:trHeight w:val="70"/>
        </w:trPr>
        <w:tc>
          <w:tcPr>
            <w:tcW w:w="11375" w:type="dxa"/>
            <w:gridSpan w:val="9"/>
            <w:tcBorders>
              <w:top w:val="single" w:sz="4" w:space="0" w:color="auto"/>
              <w:left w:val="single" w:sz="4" w:space="0" w:color="auto"/>
              <w:bottom w:val="single" w:sz="4" w:space="0" w:color="auto"/>
              <w:right w:val="single" w:sz="4" w:space="0" w:color="auto"/>
            </w:tcBorders>
            <w:noWrap/>
            <w:vAlign w:val="center"/>
            <w:hideMark/>
          </w:tcPr>
          <w:p w:rsidR="00E135EC" w:rsidRDefault="00E135EC">
            <w:pPr>
              <w:jc w:val="center"/>
              <w:rPr>
                <w:b/>
                <w:bCs/>
                <w:sz w:val="20"/>
                <w:szCs w:val="20"/>
              </w:rPr>
            </w:pPr>
            <w:r>
              <w:rPr>
                <w:b/>
                <w:bCs/>
                <w:sz w:val="20"/>
                <w:szCs w:val="20"/>
              </w:rPr>
              <w:t>ІІІ. Рух грошових коштів</w:t>
            </w:r>
          </w:p>
        </w:tc>
      </w:tr>
      <w:tr w:rsidR="00E135EC" w:rsidTr="00E135EC">
        <w:trPr>
          <w:trHeight w:val="70"/>
        </w:trPr>
        <w:tc>
          <w:tcPr>
            <w:tcW w:w="6555" w:type="dxa"/>
            <w:tcBorders>
              <w:top w:val="nil"/>
              <w:left w:val="single" w:sz="4" w:space="0" w:color="auto"/>
              <w:bottom w:val="single" w:sz="4" w:space="0" w:color="auto"/>
              <w:right w:val="single" w:sz="4" w:space="0" w:color="auto"/>
            </w:tcBorders>
            <w:vAlign w:val="center"/>
            <w:hideMark/>
          </w:tcPr>
          <w:p w:rsidR="00E135EC" w:rsidRDefault="00E135EC">
            <w:pPr>
              <w:rPr>
                <w:b/>
                <w:bCs/>
                <w:sz w:val="20"/>
                <w:szCs w:val="20"/>
              </w:rPr>
            </w:pPr>
            <w:r>
              <w:rPr>
                <w:b/>
                <w:bCs/>
                <w:sz w:val="20"/>
                <w:szCs w:val="20"/>
              </w:rPr>
              <w:t>Грошові кошти на початок періоду</w:t>
            </w:r>
          </w:p>
        </w:tc>
        <w:tc>
          <w:tcPr>
            <w:tcW w:w="709" w:type="dxa"/>
            <w:tcBorders>
              <w:top w:val="nil"/>
              <w:left w:val="nil"/>
              <w:bottom w:val="single" w:sz="4" w:space="0" w:color="auto"/>
              <w:right w:val="single" w:sz="4" w:space="0" w:color="auto"/>
            </w:tcBorders>
            <w:noWrap/>
            <w:vAlign w:val="center"/>
            <w:hideMark/>
          </w:tcPr>
          <w:p w:rsidR="00E135EC" w:rsidRDefault="00E135EC">
            <w:pPr>
              <w:jc w:val="center"/>
              <w:rPr>
                <w:b/>
                <w:bCs/>
                <w:sz w:val="20"/>
                <w:szCs w:val="20"/>
              </w:rPr>
            </w:pPr>
            <w:r>
              <w:rPr>
                <w:b/>
                <w:bCs/>
                <w:sz w:val="20"/>
                <w:szCs w:val="20"/>
              </w:rPr>
              <w:t>3600</w:t>
            </w:r>
          </w:p>
        </w:tc>
        <w:tc>
          <w:tcPr>
            <w:tcW w:w="1134" w:type="dxa"/>
            <w:gridSpan w:val="2"/>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w:t>
            </w:r>
          </w:p>
        </w:tc>
        <w:tc>
          <w:tcPr>
            <w:tcW w:w="1984" w:type="dxa"/>
            <w:gridSpan w:val="4"/>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w:t>
            </w:r>
          </w:p>
        </w:tc>
        <w:tc>
          <w:tcPr>
            <w:tcW w:w="1257" w:type="dxa"/>
            <w:gridSpan w:val="2"/>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w:t>
            </w:r>
          </w:p>
        </w:tc>
        <w:tc>
          <w:tcPr>
            <w:tcW w:w="993" w:type="dxa"/>
            <w:gridSpan w:val="2"/>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w:t>
            </w:r>
          </w:p>
        </w:tc>
      </w:tr>
      <w:tr w:rsidR="00E135EC" w:rsidTr="00E135EC">
        <w:trPr>
          <w:trHeight w:val="134"/>
        </w:trPr>
        <w:tc>
          <w:tcPr>
            <w:tcW w:w="6555"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Чистий рух грошових коштів від операційної діяльності</w:t>
            </w:r>
          </w:p>
        </w:tc>
        <w:tc>
          <w:tcPr>
            <w:tcW w:w="709"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3090</w:t>
            </w:r>
          </w:p>
        </w:tc>
        <w:tc>
          <w:tcPr>
            <w:tcW w:w="1134"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1984" w:type="dxa"/>
            <w:gridSpan w:val="4"/>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1257"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993"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r>
      <w:tr w:rsidR="00E135EC" w:rsidTr="00E135EC">
        <w:trPr>
          <w:trHeight w:val="70"/>
        </w:trPr>
        <w:tc>
          <w:tcPr>
            <w:tcW w:w="6555"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Чистий рух грошових коштів від інвестиційної діяльності</w:t>
            </w:r>
          </w:p>
        </w:tc>
        <w:tc>
          <w:tcPr>
            <w:tcW w:w="709"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3320</w:t>
            </w:r>
          </w:p>
        </w:tc>
        <w:tc>
          <w:tcPr>
            <w:tcW w:w="1134"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1984" w:type="dxa"/>
            <w:gridSpan w:val="4"/>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1257"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993"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r>
      <w:tr w:rsidR="00E135EC" w:rsidTr="00E135EC">
        <w:trPr>
          <w:trHeight w:val="70"/>
        </w:trPr>
        <w:tc>
          <w:tcPr>
            <w:tcW w:w="6555"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Чистий рух грошових коштів від фінансової діяльності</w:t>
            </w:r>
          </w:p>
        </w:tc>
        <w:tc>
          <w:tcPr>
            <w:tcW w:w="709"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3580</w:t>
            </w:r>
          </w:p>
        </w:tc>
        <w:tc>
          <w:tcPr>
            <w:tcW w:w="1134"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1984" w:type="dxa"/>
            <w:gridSpan w:val="4"/>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1257"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993"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r>
      <w:tr w:rsidR="00E135EC" w:rsidTr="00E135EC">
        <w:trPr>
          <w:trHeight w:val="70"/>
        </w:trPr>
        <w:tc>
          <w:tcPr>
            <w:tcW w:w="6555"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Вплив зміни валютних курсів на залишок коштів</w:t>
            </w:r>
          </w:p>
        </w:tc>
        <w:tc>
          <w:tcPr>
            <w:tcW w:w="709"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3610</w:t>
            </w:r>
          </w:p>
        </w:tc>
        <w:tc>
          <w:tcPr>
            <w:tcW w:w="1134"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1984" w:type="dxa"/>
            <w:gridSpan w:val="4"/>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1257"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993"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r>
      <w:tr w:rsidR="00E135EC" w:rsidTr="00E135EC">
        <w:trPr>
          <w:trHeight w:val="70"/>
        </w:trPr>
        <w:tc>
          <w:tcPr>
            <w:tcW w:w="6555" w:type="dxa"/>
            <w:tcBorders>
              <w:top w:val="nil"/>
              <w:left w:val="single" w:sz="4" w:space="0" w:color="auto"/>
              <w:bottom w:val="single" w:sz="4" w:space="0" w:color="auto"/>
              <w:right w:val="single" w:sz="4" w:space="0" w:color="auto"/>
            </w:tcBorders>
            <w:vAlign w:val="center"/>
            <w:hideMark/>
          </w:tcPr>
          <w:p w:rsidR="00E135EC" w:rsidRDefault="00E135EC">
            <w:pPr>
              <w:rPr>
                <w:b/>
                <w:bCs/>
                <w:sz w:val="20"/>
                <w:szCs w:val="20"/>
              </w:rPr>
            </w:pPr>
            <w:r>
              <w:rPr>
                <w:b/>
                <w:bCs/>
                <w:sz w:val="20"/>
                <w:szCs w:val="20"/>
              </w:rPr>
              <w:t>Грошові кошти на кінець періоду</w:t>
            </w:r>
          </w:p>
        </w:tc>
        <w:tc>
          <w:tcPr>
            <w:tcW w:w="709" w:type="dxa"/>
            <w:tcBorders>
              <w:top w:val="nil"/>
              <w:left w:val="nil"/>
              <w:bottom w:val="single" w:sz="4" w:space="0" w:color="auto"/>
              <w:right w:val="single" w:sz="4" w:space="0" w:color="auto"/>
            </w:tcBorders>
            <w:noWrap/>
            <w:vAlign w:val="center"/>
            <w:hideMark/>
          </w:tcPr>
          <w:p w:rsidR="00E135EC" w:rsidRDefault="00E135EC">
            <w:pPr>
              <w:jc w:val="center"/>
              <w:rPr>
                <w:b/>
                <w:bCs/>
                <w:sz w:val="20"/>
                <w:szCs w:val="20"/>
              </w:rPr>
            </w:pPr>
            <w:r>
              <w:rPr>
                <w:b/>
                <w:bCs/>
                <w:sz w:val="20"/>
                <w:szCs w:val="20"/>
              </w:rPr>
              <w:t>3620</w:t>
            </w:r>
          </w:p>
        </w:tc>
        <w:tc>
          <w:tcPr>
            <w:tcW w:w="1134" w:type="dxa"/>
            <w:gridSpan w:val="2"/>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w:t>
            </w:r>
          </w:p>
        </w:tc>
        <w:tc>
          <w:tcPr>
            <w:tcW w:w="1984" w:type="dxa"/>
            <w:gridSpan w:val="4"/>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w:t>
            </w:r>
          </w:p>
        </w:tc>
        <w:tc>
          <w:tcPr>
            <w:tcW w:w="1257" w:type="dxa"/>
            <w:gridSpan w:val="2"/>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w:t>
            </w:r>
          </w:p>
        </w:tc>
        <w:tc>
          <w:tcPr>
            <w:tcW w:w="993" w:type="dxa"/>
            <w:gridSpan w:val="2"/>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w:t>
            </w:r>
          </w:p>
        </w:tc>
      </w:tr>
      <w:tr w:rsidR="00E135EC" w:rsidTr="00E135EC">
        <w:trPr>
          <w:gridAfter w:val="3"/>
          <w:wAfter w:w="1257" w:type="dxa"/>
          <w:trHeight w:val="70"/>
        </w:trPr>
        <w:tc>
          <w:tcPr>
            <w:tcW w:w="11375" w:type="dxa"/>
            <w:gridSpan w:val="9"/>
            <w:tcBorders>
              <w:top w:val="single" w:sz="4" w:space="0" w:color="auto"/>
              <w:left w:val="single" w:sz="4" w:space="0" w:color="auto"/>
              <w:bottom w:val="single" w:sz="4" w:space="0" w:color="auto"/>
              <w:right w:val="nil"/>
            </w:tcBorders>
            <w:noWrap/>
            <w:vAlign w:val="bottom"/>
            <w:hideMark/>
          </w:tcPr>
          <w:p w:rsidR="00E135EC" w:rsidRDefault="00E135EC">
            <w:pPr>
              <w:jc w:val="center"/>
              <w:rPr>
                <w:b/>
                <w:bCs/>
                <w:sz w:val="20"/>
                <w:szCs w:val="20"/>
              </w:rPr>
            </w:pPr>
            <w:r>
              <w:rPr>
                <w:b/>
                <w:bCs/>
                <w:sz w:val="20"/>
                <w:szCs w:val="20"/>
              </w:rPr>
              <w:t>IV. Капітальні інвестиції</w:t>
            </w:r>
          </w:p>
        </w:tc>
      </w:tr>
      <w:tr w:rsidR="00E135EC" w:rsidTr="00E135EC">
        <w:trPr>
          <w:trHeight w:val="70"/>
        </w:trPr>
        <w:tc>
          <w:tcPr>
            <w:tcW w:w="6555"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Капітальні інвестиції</w:t>
            </w:r>
          </w:p>
        </w:tc>
        <w:tc>
          <w:tcPr>
            <w:tcW w:w="709"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4000</w:t>
            </w:r>
          </w:p>
        </w:tc>
        <w:tc>
          <w:tcPr>
            <w:tcW w:w="1134"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1984" w:type="dxa"/>
            <w:gridSpan w:val="4"/>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1257"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993"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r>
    </w:tbl>
    <w:p w:rsidR="00E135EC" w:rsidRDefault="00E135EC" w:rsidP="00E135EC">
      <w:pPr>
        <w:rPr>
          <w:i/>
          <w:sz w:val="20"/>
          <w:szCs w:val="20"/>
        </w:rPr>
      </w:pPr>
    </w:p>
    <w:tbl>
      <w:tblPr>
        <w:tblW w:w="16561" w:type="dxa"/>
        <w:tblInd w:w="-567" w:type="dxa"/>
        <w:tblLayout w:type="fixed"/>
        <w:tblLook w:val="00A0"/>
      </w:tblPr>
      <w:tblGrid>
        <w:gridCol w:w="3960"/>
        <w:gridCol w:w="9"/>
        <w:gridCol w:w="665"/>
        <w:gridCol w:w="992"/>
        <w:gridCol w:w="607"/>
        <w:gridCol w:w="385"/>
        <w:gridCol w:w="142"/>
        <w:gridCol w:w="850"/>
        <w:gridCol w:w="142"/>
        <w:gridCol w:w="66"/>
        <w:gridCol w:w="926"/>
        <w:gridCol w:w="142"/>
        <w:gridCol w:w="142"/>
        <w:gridCol w:w="290"/>
        <w:gridCol w:w="236"/>
        <w:gridCol w:w="104"/>
        <w:gridCol w:w="311"/>
        <w:gridCol w:w="105"/>
        <w:gridCol w:w="131"/>
        <w:gridCol w:w="105"/>
        <w:gridCol w:w="236"/>
        <w:gridCol w:w="46"/>
        <w:gridCol w:w="134"/>
        <w:gridCol w:w="107"/>
        <w:gridCol w:w="129"/>
        <w:gridCol w:w="659"/>
        <w:gridCol w:w="139"/>
        <w:gridCol w:w="781"/>
        <w:gridCol w:w="236"/>
        <w:gridCol w:w="1777"/>
        <w:gridCol w:w="2007"/>
      </w:tblGrid>
      <w:tr w:rsidR="00E135EC" w:rsidRPr="00E135EC" w:rsidTr="00515095">
        <w:trPr>
          <w:gridAfter w:val="4"/>
          <w:wAfter w:w="4801" w:type="dxa"/>
          <w:trHeight w:val="375"/>
        </w:trPr>
        <w:tc>
          <w:tcPr>
            <w:tcW w:w="3960" w:type="dxa"/>
            <w:noWrap/>
            <w:vAlign w:val="center"/>
          </w:tcPr>
          <w:p w:rsidR="00E135EC" w:rsidRDefault="00E135EC">
            <w:pPr>
              <w:rPr>
                <w:sz w:val="20"/>
                <w:szCs w:val="20"/>
              </w:rPr>
            </w:pPr>
          </w:p>
        </w:tc>
        <w:tc>
          <w:tcPr>
            <w:tcW w:w="674" w:type="dxa"/>
            <w:gridSpan w:val="2"/>
            <w:noWrap/>
            <w:vAlign w:val="center"/>
          </w:tcPr>
          <w:p w:rsidR="00E135EC" w:rsidRDefault="00E135EC">
            <w:pPr>
              <w:jc w:val="center"/>
              <w:rPr>
                <w:sz w:val="20"/>
                <w:szCs w:val="20"/>
              </w:rPr>
            </w:pPr>
          </w:p>
        </w:tc>
        <w:tc>
          <w:tcPr>
            <w:tcW w:w="992" w:type="dxa"/>
            <w:noWrap/>
            <w:vAlign w:val="center"/>
          </w:tcPr>
          <w:p w:rsidR="00E135EC" w:rsidRDefault="00E135EC">
            <w:pPr>
              <w:rPr>
                <w:sz w:val="20"/>
                <w:szCs w:val="20"/>
              </w:rPr>
            </w:pPr>
          </w:p>
        </w:tc>
        <w:tc>
          <w:tcPr>
            <w:tcW w:w="1134" w:type="dxa"/>
            <w:gridSpan w:val="3"/>
            <w:noWrap/>
            <w:vAlign w:val="center"/>
          </w:tcPr>
          <w:p w:rsidR="00E135EC" w:rsidRDefault="00E135EC">
            <w:pPr>
              <w:rPr>
                <w:sz w:val="20"/>
                <w:szCs w:val="20"/>
              </w:rPr>
            </w:pPr>
          </w:p>
        </w:tc>
        <w:tc>
          <w:tcPr>
            <w:tcW w:w="992" w:type="dxa"/>
            <w:gridSpan w:val="2"/>
            <w:noWrap/>
            <w:vAlign w:val="center"/>
          </w:tcPr>
          <w:p w:rsidR="00E135EC" w:rsidRDefault="00E135EC">
            <w:pPr>
              <w:rPr>
                <w:sz w:val="20"/>
                <w:szCs w:val="20"/>
              </w:rPr>
            </w:pPr>
          </w:p>
        </w:tc>
        <w:tc>
          <w:tcPr>
            <w:tcW w:w="1276" w:type="dxa"/>
            <w:gridSpan w:val="4"/>
            <w:noWrap/>
            <w:vAlign w:val="center"/>
          </w:tcPr>
          <w:p w:rsidR="00E135EC" w:rsidRDefault="00E135EC">
            <w:pPr>
              <w:rPr>
                <w:sz w:val="20"/>
                <w:szCs w:val="20"/>
              </w:rPr>
            </w:pPr>
          </w:p>
        </w:tc>
        <w:tc>
          <w:tcPr>
            <w:tcW w:w="2732" w:type="dxa"/>
            <w:gridSpan w:val="14"/>
            <w:noWrap/>
            <w:vAlign w:val="center"/>
          </w:tcPr>
          <w:p w:rsidR="00E135EC" w:rsidRDefault="00E135EC">
            <w:pPr>
              <w:rPr>
                <w:sz w:val="20"/>
                <w:szCs w:val="20"/>
              </w:rPr>
            </w:pPr>
          </w:p>
        </w:tc>
      </w:tr>
      <w:tr w:rsidR="00E135EC" w:rsidTr="00515095">
        <w:trPr>
          <w:gridAfter w:val="4"/>
          <w:wAfter w:w="4801" w:type="dxa"/>
          <w:trHeight w:val="375"/>
        </w:trPr>
        <w:tc>
          <w:tcPr>
            <w:tcW w:w="11760" w:type="dxa"/>
            <w:gridSpan w:val="27"/>
            <w:vAlign w:val="center"/>
            <w:hideMark/>
          </w:tcPr>
          <w:p w:rsidR="00E135EC" w:rsidRDefault="00E135EC">
            <w:pPr>
              <w:jc w:val="center"/>
              <w:rPr>
                <w:b/>
                <w:bCs/>
                <w:sz w:val="20"/>
                <w:szCs w:val="20"/>
              </w:rPr>
            </w:pPr>
            <w:r>
              <w:rPr>
                <w:b/>
                <w:bCs/>
                <w:sz w:val="20"/>
                <w:szCs w:val="20"/>
              </w:rPr>
              <w:t>I. Формування фінансових результатів</w:t>
            </w:r>
          </w:p>
        </w:tc>
      </w:tr>
      <w:tr w:rsidR="00E135EC" w:rsidTr="00515095">
        <w:trPr>
          <w:gridAfter w:val="4"/>
          <w:wAfter w:w="4801" w:type="dxa"/>
          <w:trHeight w:val="375"/>
        </w:trPr>
        <w:tc>
          <w:tcPr>
            <w:tcW w:w="3960" w:type="dxa"/>
            <w:vAlign w:val="center"/>
          </w:tcPr>
          <w:p w:rsidR="00E135EC" w:rsidRDefault="00E135EC">
            <w:pPr>
              <w:jc w:val="center"/>
              <w:rPr>
                <w:b/>
                <w:bCs/>
                <w:sz w:val="20"/>
                <w:szCs w:val="20"/>
              </w:rPr>
            </w:pPr>
          </w:p>
        </w:tc>
        <w:tc>
          <w:tcPr>
            <w:tcW w:w="674" w:type="dxa"/>
            <w:gridSpan w:val="2"/>
            <w:vAlign w:val="center"/>
          </w:tcPr>
          <w:p w:rsidR="00E135EC" w:rsidRDefault="00E135EC">
            <w:pPr>
              <w:jc w:val="center"/>
              <w:rPr>
                <w:sz w:val="20"/>
                <w:szCs w:val="20"/>
              </w:rPr>
            </w:pPr>
          </w:p>
        </w:tc>
        <w:tc>
          <w:tcPr>
            <w:tcW w:w="992" w:type="dxa"/>
            <w:vAlign w:val="center"/>
          </w:tcPr>
          <w:p w:rsidR="00E135EC" w:rsidRDefault="00E135EC">
            <w:pPr>
              <w:jc w:val="center"/>
              <w:rPr>
                <w:b/>
                <w:bCs/>
                <w:sz w:val="20"/>
                <w:szCs w:val="20"/>
              </w:rPr>
            </w:pPr>
          </w:p>
        </w:tc>
        <w:tc>
          <w:tcPr>
            <w:tcW w:w="1134" w:type="dxa"/>
            <w:gridSpan w:val="3"/>
            <w:vAlign w:val="center"/>
          </w:tcPr>
          <w:p w:rsidR="00E135EC" w:rsidRDefault="00E135EC">
            <w:pPr>
              <w:jc w:val="center"/>
              <w:rPr>
                <w:b/>
                <w:bCs/>
                <w:sz w:val="20"/>
                <w:szCs w:val="20"/>
              </w:rPr>
            </w:pPr>
          </w:p>
        </w:tc>
        <w:tc>
          <w:tcPr>
            <w:tcW w:w="992" w:type="dxa"/>
            <w:gridSpan w:val="2"/>
            <w:vAlign w:val="center"/>
          </w:tcPr>
          <w:p w:rsidR="00E135EC" w:rsidRDefault="00E135EC">
            <w:pPr>
              <w:jc w:val="center"/>
              <w:rPr>
                <w:b/>
                <w:bCs/>
                <w:sz w:val="20"/>
                <w:szCs w:val="20"/>
              </w:rPr>
            </w:pPr>
          </w:p>
        </w:tc>
        <w:tc>
          <w:tcPr>
            <w:tcW w:w="1276" w:type="dxa"/>
            <w:gridSpan w:val="4"/>
            <w:vAlign w:val="center"/>
          </w:tcPr>
          <w:p w:rsidR="00E135EC" w:rsidRDefault="00E135EC">
            <w:pPr>
              <w:jc w:val="center"/>
              <w:rPr>
                <w:b/>
                <w:bCs/>
                <w:sz w:val="20"/>
                <w:szCs w:val="20"/>
              </w:rPr>
            </w:pPr>
          </w:p>
        </w:tc>
        <w:tc>
          <w:tcPr>
            <w:tcW w:w="2732" w:type="dxa"/>
            <w:gridSpan w:val="14"/>
            <w:vAlign w:val="center"/>
          </w:tcPr>
          <w:p w:rsidR="00E135EC" w:rsidRDefault="00E135EC">
            <w:pPr>
              <w:jc w:val="center"/>
              <w:rPr>
                <w:b/>
                <w:bCs/>
                <w:sz w:val="20"/>
                <w:szCs w:val="20"/>
              </w:rPr>
            </w:pPr>
          </w:p>
        </w:tc>
      </w:tr>
      <w:tr w:rsidR="00E135EC" w:rsidTr="00515095">
        <w:trPr>
          <w:gridAfter w:val="4"/>
          <w:wAfter w:w="4801" w:type="dxa"/>
          <w:trHeight w:val="192"/>
        </w:trPr>
        <w:tc>
          <w:tcPr>
            <w:tcW w:w="3960" w:type="dxa"/>
            <w:vMerge w:val="restart"/>
            <w:tcBorders>
              <w:top w:val="single" w:sz="4" w:space="0" w:color="auto"/>
              <w:left w:val="single" w:sz="4" w:space="0" w:color="auto"/>
              <w:bottom w:val="single" w:sz="4" w:space="0" w:color="auto"/>
              <w:right w:val="single" w:sz="4" w:space="0" w:color="auto"/>
            </w:tcBorders>
            <w:noWrap/>
            <w:vAlign w:val="center"/>
            <w:hideMark/>
          </w:tcPr>
          <w:p w:rsidR="00E135EC" w:rsidRDefault="00E135EC">
            <w:pPr>
              <w:jc w:val="center"/>
              <w:rPr>
                <w:sz w:val="20"/>
                <w:szCs w:val="20"/>
              </w:rPr>
            </w:pPr>
            <w:r>
              <w:rPr>
                <w:sz w:val="20"/>
                <w:szCs w:val="20"/>
              </w:rPr>
              <w:t>Найменування показника</w:t>
            </w:r>
          </w:p>
        </w:tc>
        <w:tc>
          <w:tcPr>
            <w:tcW w:w="67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135EC" w:rsidRDefault="00E135EC">
            <w:pPr>
              <w:jc w:val="center"/>
              <w:rPr>
                <w:sz w:val="20"/>
                <w:szCs w:val="20"/>
              </w:rPr>
            </w:pPr>
            <w:r>
              <w:rPr>
                <w:sz w:val="20"/>
                <w:szCs w:val="20"/>
              </w:rPr>
              <w:t xml:space="preserve">Код рядка </w:t>
            </w:r>
          </w:p>
        </w:tc>
        <w:tc>
          <w:tcPr>
            <w:tcW w:w="7126" w:type="dxa"/>
            <w:gridSpan w:val="24"/>
            <w:tcBorders>
              <w:top w:val="single" w:sz="4" w:space="0" w:color="auto"/>
              <w:left w:val="nil"/>
              <w:bottom w:val="single" w:sz="4" w:space="0" w:color="auto"/>
              <w:right w:val="single" w:sz="4" w:space="0" w:color="000000"/>
            </w:tcBorders>
            <w:vAlign w:val="center"/>
            <w:hideMark/>
          </w:tcPr>
          <w:p w:rsidR="00E135EC" w:rsidRDefault="00E135EC">
            <w:pPr>
              <w:jc w:val="center"/>
              <w:rPr>
                <w:sz w:val="20"/>
                <w:szCs w:val="20"/>
              </w:rPr>
            </w:pPr>
            <w:r>
              <w:rPr>
                <w:sz w:val="20"/>
                <w:szCs w:val="20"/>
              </w:rPr>
              <w:t>Звітний період</w:t>
            </w:r>
          </w:p>
        </w:tc>
      </w:tr>
      <w:tr w:rsidR="00E135EC" w:rsidRPr="00E135EC" w:rsidTr="00515095">
        <w:trPr>
          <w:gridAfter w:val="4"/>
          <w:wAfter w:w="4801" w:type="dxa"/>
          <w:trHeight w:val="70"/>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E135EC" w:rsidRDefault="00E135EC">
            <w:pPr>
              <w:rPr>
                <w:rFonts w:eastAsia="Calibri"/>
                <w:sz w:val="20"/>
                <w:szCs w:val="20"/>
                <w:lang w:val="uk-UA" w:eastAsia="uk-UA"/>
              </w:rPr>
            </w:pPr>
          </w:p>
        </w:tc>
        <w:tc>
          <w:tcPr>
            <w:tcW w:w="674" w:type="dxa"/>
            <w:gridSpan w:val="2"/>
            <w:vMerge/>
            <w:tcBorders>
              <w:top w:val="single" w:sz="4" w:space="0" w:color="auto"/>
              <w:left w:val="single" w:sz="4" w:space="0" w:color="auto"/>
              <w:bottom w:val="single" w:sz="4" w:space="0" w:color="auto"/>
              <w:right w:val="single" w:sz="4" w:space="0" w:color="auto"/>
            </w:tcBorders>
            <w:vAlign w:val="center"/>
            <w:hideMark/>
          </w:tcPr>
          <w:p w:rsidR="00E135EC" w:rsidRDefault="00E135EC">
            <w:pPr>
              <w:rPr>
                <w:rFonts w:eastAsia="Calibri"/>
                <w:sz w:val="20"/>
                <w:szCs w:val="20"/>
                <w:lang w:val="uk-UA" w:eastAsia="uk-UA"/>
              </w:rPr>
            </w:pP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план</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факт</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відхилення, +/-</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виконання,%</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пояснення та обгрунтування відхилення від запланованого рівня доходів/витрат</w:t>
            </w:r>
          </w:p>
        </w:tc>
      </w:tr>
      <w:tr w:rsidR="00E135EC" w:rsidTr="00515095">
        <w:trPr>
          <w:gridAfter w:val="4"/>
          <w:wAfter w:w="4801" w:type="dxa"/>
          <w:trHeight w:val="92"/>
        </w:trPr>
        <w:tc>
          <w:tcPr>
            <w:tcW w:w="11760" w:type="dxa"/>
            <w:gridSpan w:val="27"/>
            <w:tcBorders>
              <w:top w:val="single" w:sz="4" w:space="0" w:color="auto"/>
              <w:left w:val="single" w:sz="4" w:space="0" w:color="auto"/>
              <w:bottom w:val="single" w:sz="4" w:space="0" w:color="auto"/>
              <w:right w:val="single" w:sz="4" w:space="0" w:color="auto"/>
            </w:tcBorders>
            <w:vAlign w:val="center"/>
            <w:hideMark/>
          </w:tcPr>
          <w:p w:rsidR="00E135EC" w:rsidRDefault="00E135EC">
            <w:pPr>
              <w:rPr>
                <w:b/>
                <w:bCs/>
                <w:sz w:val="20"/>
                <w:szCs w:val="20"/>
              </w:rPr>
            </w:pPr>
            <w:r>
              <w:rPr>
                <w:b/>
                <w:bCs/>
                <w:sz w:val="20"/>
                <w:szCs w:val="20"/>
              </w:rPr>
              <w:t xml:space="preserve">Доходи </w:t>
            </w:r>
          </w:p>
        </w:tc>
      </w:tr>
      <w:tr w:rsidR="00E135EC" w:rsidTr="00515095">
        <w:trPr>
          <w:gridAfter w:val="4"/>
          <w:wAfter w:w="4801" w:type="dxa"/>
          <w:trHeight w:val="138"/>
        </w:trPr>
        <w:tc>
          <w:tcPr>
            <w:tcW w:w="3960" w:type="dxa"/>
            <w:tcBorders>
              <w:top w:val="nil"/>
              <w:left w:val="single" w:sz="4" w:space="0" w:color="auto"/>
              <w:bottom w:val="single" w:sz="4" w:space="0" w:color="auto"/>
              <w:right w:val="single" w:sz="4" w:space="0" w:color="auto"/>
            </w:tcBorders>
            <w:vAlign w:val="center"/>
            <w:hideMark/>
          </w:tcPr>
          <w:p w:rsidR="00E135EC" w:rsidRPr="00FC29C7" w:rsidRDefault="00E135EC">
            <w:pPr>
              <w:rPr>
                <w:b/>
                <w:bCs/>
                <w:sz w:val="20"/>
                <w:szCs w:val="20"/>
              </w:rPr>
            </w:pPr>
            <w:r>
              <w:rPr>
                <w:b/>
                <w:bCs/>
                <w:sz w:val="20"/>
                <w:szCs w:val="20"/>
              </w:rPr>
              <w:t>Дохід</w:t>
            </w:r>
            <w:r w:rsidRPr="00FC29C7">
              <w:rPr>
                <w:b/>
                <w:bCs/>
                <w:sz w:val="20"/>
                <w:szCs w:val="20"/>
              </w:rPr>
              <w:t xml:space="preserve"> (</w:t>
            </w:r>
            <w:r>
              <w:rPr>
                <w:b/>
                <w:bCs/>
                <w:sz w:val="20"/>
                <w:szCs w:val="20"/>
              </w:rPr>
              <w:t>виручка</w:t>
            </w:r>
            <w:r w:rsidRPr="00FC29C7">
              <w:rPr>
                <w:b/>
                <w:bCs/>
                <w:sz w:val="20"/>
                <w:szCs w:val="20"/>
              </w:rPr>
              <w:t xml:space="preserve">) </w:t>
            </w:r>
            <w:r>
              <w:rPr>
                <w:b/>
                <w:bCs/>
                <w:sz w:val="20"/>
                <w:szCs w:val="20"/>
              </w:rPr>
              <w:t>відреалізаціїпродукції</w:t>
            </w:r>
            <w:r w:rsidRPr="00FC29C7">
              <w:rPr>
                <w:b/>
                <w:bCs/>
                <w:sz w:val="20"/>
                <w:szCs w:val="20"/>
              </w:rPr>
              <w:t xml:space="preserve"> (</w:t>
            </w:r>
            <w:r>
              <w:rPr>
                <w:b/>
                <w:bCs/>
                <w:sz w:val="20"/>
                <w:szCs w:val="20"/>
              </w:rPr>
              <w:t>товарів</w:t>
            </w:r>
            <w:r w:rsidRPr="00FC29C7">
              <w:rPr>
                <w:b/>
                <w:bCs/>
                <w:sz w:val="20"/>
                <w:szCs w:val="20"/>
              </w:rPr>
              <w:t xml:space="preserve">, </w:t>
            </w:r>
            <w:r>
              <w:rPr>
                <w:b/>
                <w:bCs/>
                <w:sz w:val="20"/>
                <w:szCs w:val="20"/>
              </w:rPr>
              <w:t>робіт</w:t>
            </w:r>
            <w:r w:rsidRPr="00FC29C7">
              <w:rPr>
                <w:b/>
                <w:bCs/>
                <w:sz w:val="20"/>
                <w:szCs w:val="20"/>
              </w:rPr>
              <w:t xml:space="preserve">, </w:t>
            </w:r>
            <w:r>
              <w:rPr>
                <w:b/>
                <w:bCs/>
                <w:sz w:val="20"/>
                <w:szCs w:val="20"/>
              </w:rPr>
              <w:t>послуг</w:t>
            </w:r>
            <w:r w:rsidRPr="00FC29C7">
              <w:rPr>
                <w:b/>
                <w:bCs/>
                <w:sz w:val="20"/>
                <w:szCs w:val="20"/>
              </w:rPr>
              <w:t>)</w:t>
            </w:r>
          </w:p>
        </w:tc>
        <w:tc>
          <w:tcPr>
            <w:tcW w:w="674" w:type="dxa"/>
            <w:gridSpan w:val="2"/>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1000</w:t>
            </w:r>
          </w:p>
        </w:tc>
        <w:tc>
          <w:tcPr>
            <w:tcW w:w="992" w:type="dxa"/>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1626,0</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1780,7</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+154,7</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109,5</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w:t>
            </w:r>
          </w:p>
        </w:tc>
      </w:tr>
      <w:tr w:rsidR="00E135EC" w:rsidTr="00515095">
        <w:trPr>
          <w:gridAfter w:val="4"/>
          <w:wAfter w:w="4801" w:type="dxa"/>
          <w:trHeight w:val="70"/>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від державного бюджету (НСЗУ)</w:t>
            </w:r>
          </w:p>
        </w:tc>
        <w:tc>
          <w:tcPr>
            <w:tcW w:w="674"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1010</w:t>
            </w:r>
          </w:p>
        </w:tc>
        <w:tc>
          <w:tcPr>
            <w:tcW w:w="992" w:type="dxa"/>
            <w:tcBorders>
              <w:top w:val="nil"/>
              <w:left w:val="nil"/>
              <w:bottom w:val="single" w:sz="4" w:space="0" w:color="auto"/>
              <w:right w:val="single" w:sz="4" w:space="0" w:color="auto"/>
            </w:tcBorders>
            <w:vAlign w:val="center"/>
            <w:hideMark/>
          </w:tcPr>
          <w:p w:rsidR="00E135EC" w:rsidRDefault="00E135EC">
            <w:pPr>
              <w:rPr>
                <w:b/>
                <w:bCs/>
                <w:sz w:val="20"/>
                <w:szCs w:val="20"/>
              </w:rPr>
            </w:pPr>
            <w:r>
              <w:rPr>
                <w:b/>
                <w:bCs/>
                <w:sz w:val="20"/>
                <w:szCs w:val="20"/>
              </w:rPr>
              <w:t>  1626,0</w:t>
            </w:r>
          </w:p>
        </w:tc>
        <w:tc>
          <w:tcPr>
            <w:tcW w:w="992" w:type="dxa"/>
            <w:gridSpan w:val="2"/>
            <w:tcBorders>
              <w:top w:val="nil"/>
              <w:left w:val="nil"/>
              <w:bottom w:val="single" w:sz="4" w:space="0" w:color="auto"/>
              <w:right w:val="single" w:sz="4" w:space="0" w:color="auto"/>
            </w:tcBorders>
            <w:vAlign w:val="center"/>
            <w:hideMark/>
          </w:tcPr>
          <w:p w:rsidR="00E135EC" w:rsidRDefault="00E135EC">
            <w:pPr>
              <w:rPr>
                <w:b/>
                <w:bCs/>
                <w:sz w:val="20"/>
                <w:szCs w:val="20"/>
              </w:rPr>
            </w:pPr>
            <w:r>
              <w:rPr>
                <w:b/>
                <w:bCs/>
                <w:sz w:val="20"/>
                <w:szCs w:val="20"/>
              </w:rPr>
              <w:t xml:space="preserve">  1780,7</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+154,7</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109,5</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bCs/>
                <w:sz w:val="20"/>
                <w:szCs w:val="20"/>
              </w:rPr>
            </w:pPr>
            <w:r>
              <w:rPr>
                <w:bCs/>
                <w:sz w:val="20"/>
                <w:szCs w:val="20"/>
              </w:rPr>
              <w:t>Підняття капітаційної ставки</w:t>
            </w:r>
          </w:p>
        </w:tc>
      </w:tr>
      <w:tr w:rsidR="00E135EC" w:rsidTr="00515095">
        <w:trPr>
          <w:gridAfter w:val="4"/>
          <w:wAfter w:w="4801" w:type="dxa"/>
          <w:trHeight w:val="70"/>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від місцевого бюджету</w:t>
            </w:r>
          </w:p>
        </w:tc>
        <w:tc>
          <w:tcPr>
            <w:tcW w:w="674"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1012</w:t>
            </w:r>
          </w:p>
        </w:tc>
        <w:tc>
          <w:tcPr>
            <w:tcW w:w="992" w:type="dxa"/>
            <w:tcBorders>
              <w:top w:val="nil"/>
              <w:left w:val="nil"/>
              <w:bottom w:val="single" w:sz="4" w:space="0" w:color="auto"/>
              <w:right w:val="single" w:sz="4" w:space="0" w:color="auto"/>
            </w:tcBorders>
            <w:vAlign w:val="center"/>
            <w:hideMark/>
          </w:tcPr>
          <w:p w:rsidR="00E135EC" w:rsidRDefault="00E135EC">
            <w:pPr>
              <w:rPr>
                <w:b/>
                <w:bCs/>
                <w:sz w:val="20"/>
                <w:szCs w:val="20"/>
              </w:rPr>
            </w:pPr>
            <w:r>
              <w:rPr>
                <w:b/>
                <w:bCs/>
                <w:sz w:val="20"/>
                <w:szCs w:val="20"/>
              </w:rPr>
              <w:t>-</w:t>
            </w:r>
          </w:p>
        </w:tc>
        <w:tc>
          <w:tcPr>
            <w:tcW w:w="992" w:type="dxa"/>
            <w:gridSpan w:val="2"/>
            <w:tcBorders>
              <w:top w:val="nil"/>
              <w:left w:val="nil"/>
              <w:bottom w:val="single" w:sz="4" w:space="0" w:color="auto"/>
              <w:right w:val="single" w:sz="4" w:space="0" w:color="auto"/>
            </w:tcBorders>
            <w:vAlign w:val="center"/>
            <w:hideMark/>
          </w:tcPr>
          <w:p w:rsidR="00E135EC" w:rsidRDefault="00E135EC">
            <w:pPr>
              <w:rPr>
                <w:b/>
                <w:bCs/>
                <w:sz w:val="20"/>
                <w:szCs w:val="20"/>
              </w:rPr>
            </w:pPr>
            <w:r>
              <w:rPr>
                <w:b/>
                <w:bCs/>
                <w:sz w:val="20"/>
                <w:szCs w:val="20"/>
              </w:rPr>
              <w:t>-</w:t>
            </w:r>
          </w:p>
        </w:tc>
        <w:tc>
          <w:tcPr>
            <w:tcW w:w="992" w:type="dxa"/>
            <w:gridSpan w:val="2"/>
            <w:tcBorders>
              <w:top w:val="nil"/>
              <w:left w:val="nil"/>
              <w:bottom w:val="single" w:sz="4" w:space="0" w:color="auto"/>
              <w:right w:val="single" w:sz="4" w:space="0" w:color="auto"/>
            </w:tcBorders>
            <w:vAlign w:val="center"/>
            <w:hideMark/>
          </w:tcPr>
          <w:p w:rsidR="00E135EC" w:rsidRDefault="00E135EC">
            <w:pPr>
              <w:rPr>
                <w:b/>
                <w:bCs/>
                <w:sz w:val="20"/>
                <w:szCs w:val="20"/>
              </w:rPr>
            </w:pPr>
            <w:r>
              <w:rPr>
                <w:b/>
                <w:bCs/>
                <w:sz w:val="20"/>
                <w:szCs w:val="20"/>
              </w:rPr>
              <w:t>-</w:t>
            </w:r>
          </w:p>
        </w:tc>
        <w:tc>
          <w:tcPr>
            <w:tcW w:w="1134" w:type="dxa"/>
            <w:gridSpan w:val="3"/>
            <w:tcBorders>
              <w:top w:val="nil"/>
              <w:left w:val="nil"/>
              <w:bottom w:val="single" w:sz="4" w:space="0" w:color="auto"/>
              <w:right w:val="single" w:sz="4" w:space="0" w:color="auto"/>
            </w:tcBorders>
            <w:vAlign w:val="center"/>
            <w:hideMark/>
          </w:tcPr>
          <w:p w:rsidR="00E135EC" w:rsidRDefault="00E135EC">
            <w:pPr>
              <w:rPr>
                <w:b/>
                <w:bCs/>
                <w:sz w:val="20"/>
                <w:szCs w:val="20"/>
              </w:rPr>
            </w:pPr>
            <w:r>
              <w:rPr>
                <w:b/>
                <w:bCs/>
                <w:sz w:val="20"/>
                <w:szCs w:val="20"/>
              </w:rPr>
              <w:t>-</w:t>
            </w:r>
          </w:p>
        </w:tc>
        <w:tc>
          <w:tcPr>
            <w:tcW w:w="3016" w:type="dxa"/>
            <w:gridSpan w:val="16"/>
            <w:tcBorders>
              <w:top w:val="nil"/>
              <w:left w:val="nil"/>
              <w:bottom w:val="single" w:sz="4" w:space="0" w:color="auto"/>
              <w:right w:val="single" w:sz="4" w:space="0" w:color="auto"/>
            </w:tcBorders>
            <w:vAlign w:val="center"/>
            <w:hideMark/>
          </w:tcPr>
          <w:p w:rsidR="00E135EC" w:rsidRDefault="00E135EC">
            <w:pPr>
              <w:rPr>
                <w:bCs/>
                <w:sz w:val="20"/>
                <w:szCs w:val="20"/>
              </w:rPr>
            </w:pPr>
            <w:r>
              <w:rPr>
                <w:bCs/>
                <w:sz w:val="20"/>
                <w:szCs w:val="20"/>
              </w:rPr>
              <w:t>-</w:t>
            </w:r>
          </w:p>
        </w:tc>
      </w:tr>
      <w:tr w:rsidR="00E135EC" w:rsidTr="00515095">
        <w:trPr>
          <w:gridAfter w:val="4"/>
          <w:wAfter w:w="4801" w:type="dxa"/>
          <w:trHeight w:val="70"/>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Інші доходи</w:t>
            </w:r>
          </w:p>
        </w:tc>
        <w:tc>
          <w:tcPr>
            <w:tcW w:w="674"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1013</w:t>
            </w:r>
          </w:p>
        </w:tc>
        <w:tc>
          <w:tcPr>
            <w:tcW w:w="992" w:type="dxa"/>
            <w:tcBorders>
              <w:top w:val="nil"/>
              <w:left w:val="nil"/>
              <w:bottom w:val="single" w:sz="4" w:space="0" w:color="auto"/>
              <w:right w:val="single" w:sz="4" w:space="0" w:color="auto"/>
            </w:tcBorders>
            <w:vAlign w:val="center"/>
            <w:hideMark/>
          </w:tcPr>
          <w:p w:rsidR="00E135EC" w:rsidRDefault="00E135EC">
            <w:pPr>
              <w:rPr>
                <w:b/>
                <w:bCs/>
                <w:sz w:val="20"/>
                <w:szCs w:val="20"/>
              </w:rPr>
            </w:pPr>
            <w:r>
              <w:rPr>
                <w:b/>
                <w:bCs/>
                <w:sz w:val="20"/>
                <w:szCs w:val="20"/>
              </w:rPr>
              <w:t>-</w:t>
            </w:r>
          </w:p>
        </w:tc>
        <w:tc>
          <w:tcPr>
            <w:tcW w:w="992" w:type="dxa"/>
            <w:gridSpan w:val="2"/>
            <w:tcBorders>
              <w:top w:val="nil"/>
              <w:left w:val="nil"/>
              <w:bottom w:val="single" w:sz="4" w:space="0" w:color="auto"/>
              <w:right w:val="single" w:sz="4" w:space="0" w:color="auto"/>
            </w:tcBorders>
            <w:vAlign w:val="center"/>
            <w:hideMark/>
          </w:tcPr>
          <w:p w:rsidR="00E135EC" w:rsidRDefault="00E135EC">
            <w:pPr>
              <w:rPr>
                <w:b/>
                <w:bCs/>
                <w:sz w:val="20"/>
                <w:szCs w:val="20"/>
              </w:rPr>
            </w:pPr>
            <w:r>
              <w:rPr>
                <w:b/>
                <w:bCs/>
                <w:sz w:val="20"/>
                <w:szCs w:val="20"/>
              </w:rPr>
              <w:t>-</w:t>
            </w:r>
          </w:p>
        </w:tc>
        <w:tc>
          <w:tcPr>
            <w:tcW w:w="992" w:type="dxa"/>
            <w:gridSpan w:val="2"/>
            <w:tcBorders>
              <w:top w:val="nil"/>
              <w:left w:val="nil"/>
              <w:bottom w:val="single" w:sz="4" w:space="0" w:color="auto"/>
              <w:right w:val="single" w:sz="4" w:space="0" w:color="auto"/>
            </w:tcBorders>
            <w:vAlign w:val="center"/>
            <w:hideMark/>
          </w:tcPr>
          <w:p w:rsidR="00E135EC" w:rsidRDefault="00E135EC">
            <w:pPr>
              <w:rPr>
                <w:b/>
                <w:bCs/>
                <w:sz w:val="20"/>
                <w:szCs w:val="20"/>
              </w:rPr>
            </w:pPr>
            <w:r>
              <w:rPr>
                <w:b/>
                <w:bCs/>
                <w:sz w:val="20"/>
                <w:szCs w:val="20"/>
              </w:rPr>
              <w:t>-</w:t>
            </w:r>
          </w:p>
        </w:tc>
        <w:tc>
          <w:tcPr>
            <w:tcW w:w="1134" w:type="dxa"/>
            <w:gridSpan w:val="3"/>
            <w:tcBorders>
              <w:top w:val="nil"/>
              <w:left w:val="nil"/>
              <w:bottom w:val="single" w:sz="4" w:space="0" w:color="auto"/>
              <w:right w:val="single" w:sz="4" w:space="0" w:color="auto"/>
            </w:tcBorders>
            <w:vAlign w:val="center"/>
            <w:hideMark/>
          </w:tcPr>
          <w:p w:rsidR="00E135EC" w:rsidRDefault="00E135EC">
            <w:pPr>
              <w:rPr>
                <w:b/>
                <w:bCs/>
                <w:sz w:val="20"/>
                <w:szCs w:val="20"/>
              </w:rPr>
            </w:pPr>
            <w:r>
              <w:rPr>
                <w:b/>
                <w:bCs/>
                <w:sz w:val="20"/>
                <w:szCs w:val="20"/>
              </w:rPr>
              <w:t>-</w:t>
            </w:r>
          </w:p>
        </w:tc>
        <w:tc>
          <w:tcPr>
            <w:tcW w:w="3016" w:type="dxa"/>
            <w:gridSpan w:val="16"/>
            <w:tcBorders>
              <w:top w:val="nil"/>
              <w:left w:val="nil"/>
              <w:bottom w:val="single" w:sz="4" w:space="0" w:color="auto"/>
              <w:right w:val="single" w:sz="4" w:space="0" w:color="auto"/>
            </w:tcBorders>
            <w:vAlign w:val="center"/>
            <w:hideMark/>
          </w:tcPr>
          <w:p w:rsidR="00E135EC" w:rsidRDefault="00E135EC">
            <w:pPr>
              <w:rPr>
                <w:bCs/>
                <w:sz w:val="20"/>
                <w:szCs w:val="20"/>
              </w:rPr>
            </w:pPr>
            <w:r>
              <w:rPr>
                <w:bCs/>
                <w:sz w:val="20"/>
                <w:szCs w:val="20"/>
              </w:rPr>
              <w:t>-</w:t>
            </w:r>
          </w:p>
        </w:tc>
      </w:tr>
      <w:tr w:rsidR="00E135EC" w:rsidTr="00515095">
        <w:trPr>
          <w:gridAfter w:val="4"/>
          <w:wAfter w:w="4801" w:type="dxa"/>
          <w:trHeight w:val="70"/>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Податок на додану вартість</w:t>
            </w:r>
          </w:p>
        </w:tc>
        <w:tc>
          <w:tcPr>
            <w:tcW w:w="674"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1020</w:t>
            </w:r>
          </w:p>
        </w:tc>
        <w:tc>
          <w:tcPr>
            <w:tcW w:w="992" w:type="dxa"/>
            <w:tcBorders>
              <w:top w:val="nil"/>
              <w:left w:val="nil"/>
              <w:bottom w:val="single" w:sz="4" w:space="0" w:color="auto"/>
              <w:right w:val="single" w:sz="4" w:space="0" w:color="auto"/>
            </w:tcBorders>
            <w:vAlign w:val="center"/>
            <w:hideMark/>
          </w:tcPr>
          <w:p w:rsidR="00E135EC" w:rsidRDefault="00E135EC">
            <w:pPr>
              <w:rPr>
                <w:b/>
                <w:bCs/>
                <w:sz w:val="20"/>
                <w:szCs w:val="20"/>
              </w:rPr>
            </w:pPr>
            <w:r>
              <w:rPr>
                <w:b/>
                <w:bCs/>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rPr>
                <w:b/>
                <w:bCs/>
                <w:sz w:val="20"/>
                <w:szCs w:val="20"/>
              </w:rPr>
            </w:pPr>
            <w:r>
              <w:rPr>
                <w:b/>
                <w:bCs/>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rPr>
                <w:b/>
                <w:bCs/>
                <w:sz w:val="20"/>
                <w:szCs w:val="20"/>
              </w:rPr>
            </w:pPr>
            <w:r>
              <w:rPr>
                <w:b/>
                <w:bCs/>
                <w:sz w:val="20"/>
                <w:szCs w:val="20"/>
              </w:rPr>
              <w:t>- </w:t>
            </w:r>
          </w:p>
        </w:tc>
        <w:tc>
          <w:tcPr>
            <w:tcW w:w="1134" w:type="dxa"/>
            <w:gridSpan w:val="3"/>
            <w:tcBorders>
              <w:top w:val="nil"/>
              <w:left w:val="nil"/>
              <w:bottom w:val="single" w:sz="4" w:space="0" w:color="auto"/>
              <w:right w:val="single" w:sz="4" w:space="0" w:color="auto"/>
            </w:tcBorders>
            <w:vAlign w:val="center"/>
            <w:hideMark/>
          </w:tcPr>
          <w:p w:rsidR="00E135EC" w:rsidRDefault="00E135EC">
            <w:pPr>
              <w:rPr>
                <w:b/>
                <w:bCs/>
                <w:sz w:val="20"/>
                <w:szCs w:val="20"/>
              </w:rPr>
            </w:pPr>
            <w:r>
              <w:rPr>
                <w:b/>
                <w:bCs/>
                <w:sz w:val="20"/>
                <w:szCs w:val="20"/>
              </w:rPr>
              <w:t>- </w:t>
            </w:r>
          </w:p>
        </w:tc>
        <w:tc>
          <w:tcPr>
            <w:tcW w:w="3016" w:type="dxa"/>
            <w:gridSpan w:val="16"/>
            <w:tcBorders>
              <w:top w:val="nil"/>
              <w:left w:val="nil"/>
              <w:bottom w:val="single" w:sz="4" w:space="0" w:color="auto"/>
              <w:right w:val="single" w:sz="4" w:space="0" w:color="auto"/>
            </w:tcBorders>
            <w:vAlign w:val="center"/>
            <w:hideMark/>
          </w:tcPr>
          <w:p w:rsidR="00E135EC" w:rsidRDefault="00E135EC">
            <w:pPr>
              <w:rPr>
                <w:b/>
                <w:bCs/>
                <w:sz w:val="20"/>
                <w:szCs w:val="20"/>
              </w:rPr>
            </w:pPr>
            <w:r>
              <w:rPr>
                <w:b/>
                <w:bCs/>
                <w:sz w:val="20"/>
                <w:szCs w:val="20"/>
              </w:rPr>
              <w:t>- </w:t>
            </w:r>
          </w:p>
        </w:tc>
      </w:tr>
      <w:tr w:rsidR="00E135EC" w:rsidTr="00515095">
        <w:trPr>
          <w:gridAfter w:val="4"/>
          <w:wAfter w:w="4801" w:type="dxa"/>
          <w:trHeight w:val="70"/>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 xml:space="preserve">Інші вирахування з доходу </w:t>
            </w:r>
          </w:p>
        </w:tc>
        <w:tc>
          <w:tcPr>
            <w:tcW w:w="674"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1030</w:t>
            </w:r>
          </w:p>
        </w:tc>
        <w:tc>
          <w:tcPr>
            <w:tcW w:w="992" w:type="dxa"/>
            <w:tcBorders>
              <w:top w:val="nil"/>
              <w:left w:val="nil"/>
              <w:bottom w:val="single" w:sz="4" w:space="0" w:color="auto"/>
              <w:right w:val="single" w:sz="4" w:space="0" w:color="auto"/>
            </w:tcBorders>
            <w:vAlign w:val="center"/>
            <w:hideMark/>
          </w:tcPr>
          <w:p w:rsidR="00E135EC" w:rsidRDefault="00E135EC">
            <w:pPr>
              <w:rPr>
                <w:b/>
                <w:bCs/>
                <w:sz w:val="20"/>
                <w:szCs w:val="20"/>
              </w:rPr>
            </w:pPr>
            <w:r>
              <w:rPr>
                <w:b/>
                <w:bCs/>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rPr>
                <w:b/>
                <w:bCs/>
                <w:sz w:val="20"/>
                <w:szCs w:val="20"/>
              </w:rPr>
            </w:pPr>
            <w:r>
              <w:rPr>
                <w:b/>
                <w:bCs/>
                <w:sz w:val="20"/>
                <w:szCs w:val="20"/>
              </w:rPr>
              <w:t>-</w:t>
            </w:r>
          </w:p>
        </w:tc>
        <w:tc>
          <w:tcPr>
            <w:tcW w:w="992" w:type="dxa"/>
            <w:gridSpan w:val="2"/>
            <w:tcBorders>
              <w:top w:val="nil"/>
              <w:left w:val="nil"/>
              <w:bottom w:val="single" w:sz="4" w:space="0" w:color="auto"/>
              <w:right w:val="single" w:sz="4" w:space="0" w:color="auto"/>
            </w:tcBorders>
            <w:vAlign w:val="center"/>
            <w:hideMark/>
          </w:tcPr>
          <w:p w:rsidR="00E135EC" w:rsidRDefault="00E135EC">
            <w:pPr>
              <w:rPr>
                <w:b/>
                <w:bCs/>
                <w:sz w:val="20"/>
                <w:szCs w:val="20"/>
              </w:rPr>
            </w:pPr>
            <w:r>
              <w:rPr>
                <w:b/>
                <w:bCs/>
                <w:sz w:val="20"/>
                <w:szCs w:val="20"/>
              </w:rPr>
              <w:t>- </w:t>
            </w:r>
          </w:p>
        </w:tc>
        <w:tc>
          <w:tcPr>
            <w:tcW w:w="1134" w:type="dxa"/>
            <w:gridSpan w:val="3"/>
            <w:tcBorders>
              <w:top w:val="nil"/>
              <w:left w:val="nil"/>
              <w:bottom w:val="single" w:sz="4" w:space="0" w:color="auto"/>
              <w:right w:val="single" w:sz="4" w:space="0" w:color="auto"/>
            </w:tcBorders>
            <w:vAlign w:val="center"/>
            <w:hideMark/>
          </w:tcPr>
          <w:p w:rsidR="00E135EC" w:rsidRDefault="00E135EC">
            <w:pPr>
              <w:rPr>
                <w:b/>
                <w:bCs/>
                <w:sz w:val="20"/>
                <w:szCs w:val="20"/>
              </w:rPr>
            </w:pPr>
            <w:r>
              <w:rPr>
                <w:b/>
                <w:bCs/>
                <w:sz w:val="20"/>
                <w:szCs w:val="20"/>
              </w:rPr>
              <w:t>- </w:t>
            </w:r>
          </w:p>
        </w:tc>
        <w:tc>
          <w:tcPr>
            <w:tcW w:w="3016" w:type="dxa"/>
            <w:gridSpan w:val="16"/>
            <w:tcBorders>
              <w:top w:val="nil"/>
              <w:left w:val="nil"/>
              <w:bottom w:val="single" w:sz="4" w:space="0" w:color="auto"/>
              <w:right w:val="single" w:sz="4" w:space="0" w:color="auto"/>
            </w:tcBorders>
            <w:vAlign w:val="center"/>
            <w:hideMark/>
          </w:tcPr>
          <w:p w:rsidR="00E135EC" w:rsidRDefault="00E135EC">
            <w:pPr>
              <w:rPr>
                <w:bCs/>
                <w:sz w:val="20"/>
                <w:szCs w:val="20"/>
              </w:rPr>
            </w:pPr>
            <w:r>
              <w:rPr>
                <w:bCs/>
                <w:sz w:val="20"/>
                <w:szCs w:val="20"/>
              </w:rPr>
              <w:t>-</w:t>
            </w:r>
          </w:p>
        </w:tc>
      </w:tr>
      <w:tr w:rsidR="00E135EC" w:rsidTr="00515095">
        <w:trPr>
          <w:gridAfter w:val="4"/>
          <w:wAfter w:w="4801" w:type="dxa"/>
          <w:trHeight w:val="317"/>
        </w:trPr>
        <w:tc>
          <w:tcPr>
            <w:tcW w:w="3960" w:type="dxa"/>
            <w:tcBorders>
              <w:top w:val="nil"/>
              <w:left w:val="single" w:sz="4" w:space="0" w:color="auto"/>
              <w:bottom w:val="single" w:sz="4" w:space="0" w:color="auto"/>
              <w:right w:val="single" w:sz="4" w:space="0" w:color="auto"/>
            </w:tcBorders>
            <w:vAlign w:val="center"/>
            <w:hideMark/>
          </w:tcPr>
          <w:p w:rsidR="00E135EC" w:rsidRPr="00FC29C7" w:rsidRDefault="00E135EC">
            <w:pPr>
              <w:rPr>
                <w:b/>
                <w:bCs/>
                <w:sz w:val="20"/>
                <w:szCs w:val="20"/>
              </w:rPr>
            </w:pPr>
            <w:r>
              <w:rPr>
                <w:b/>
                <w:bCs/>
                <w:sz w:val="20"/>
                <w:szCs w:val="20"/>
              </w:rPr>
              <w:t>Чистийдохідвідреалізаціїпродукції</w:t>
            </w:r>
            <w:r w:rsidRPr="00FC29C7">
              <w:rPr>
                <w:b/>
                <w:bCs/>
                <w:sz w:val="20"/>
                <w:szCs w:val="20"/>
              </w:rPr>
              <w:t xml:space="preserve"> (</w:t>
            </w:r>
            <w:r>
              <w:rPr>
                <w:b/>
                <w:bCs/>
                <w:sz w:val="20"/>
                <w:szCs w:val="20"/>
              </w:rPr>
              <w:t>товарів</w:t>
            </w:r>
            <w:r w:rsidRPr="00FC29C7">
              <w:rPr>
                <w:b/>
                <w:bCs/>
                <w:sz w:val="20"/>
                <w:szCs w:val="20"/>
              </w:rPr>
              <w:t xml:space="preserve">, </w:t>
            </w:r>
            <w:r>
              <w:rPr>
                <w:b/>
                <w:bCs/>
                <w:sz w:val="20"/>
                <w:szCs w:val="20"/>
              </w:rPr>
              <w:t>робіт</w:t>
            </w:r>
            <w:r w:rsidRPr="00FC29C7">
              <w:rPr>
                <w:b/>
                <w:bCs/>
                <w:sz w:val="20"/>
                <w:szCs w:val="20"/>
              </w:rPr>
              <w:t xml:space="preserve">, </w:t>
            </w:r>
            <w:r>
              <w:rPr>
                <w:b/>
                <w:bCs/>
                <w:sz w:val="20"/>
                <w:szCs w:val="20"/>
              </w:rPr>
              <w:t>послуг</w:t>
            </w:r>
            <w:r w:rsidRPr="00FC29C7">
              <w:rPr>
                <w:b/>
                <w:bCs/>
                <w:sz w:val="20"/>
                <w:szCs w:val="20"/>
              </w:rPr>
              <w:t>) (</w:t>
            </w:r>
            <w:r>
              <w:rPr>
                <w:b/>
                <w:bCs/>
                <w:sz w:val="20"/>
                <w:szCs w:val="20"/>
              </w:rPr>
              <w:t>розшифрувати</w:t>
            </w:r>
            <w:r w:rsidRPr="00FC29C7">
              <w:rPr>
                <w:b/>
                <w:bCs/>
                <w:sz w:val="20"/>
                <w:szCs w:val="20"/>
              </w:rPr>
              <w:t>)</w:t>
            </w:r>
          </w:p>
        </w:tc>
        <w:tc>
          <w:tcPr>
            <w:tcW w:w="674" w:type="dxa"/>
            <w:gridSpan w:val="2"/>
            <w:tcBorders>
              <w:top w:val="nil"/>
              <w:left w:val="nil"/>
              <w:bottom w:val="single" w:sz="4" w:space="0" w:color="auto"/>
              <w:right w:val="single" w:sz="4" w:space="0" w:color="auto"/>
            </w:tcBorders>
            <w:noWrap/>
            <w:vAlign w:val="center"/>
            <w:hideMark/>
          </w:tcPr>
          <w:p w:rsidR="00E135EC" w:rsidRDefault="00E135EC">
            <w:pPr>
              <w:jc w:val="center"/>
              <w:rPr>
                <w:b/>
                <w:bCs/>
                <w:sz w:val="20"/>
                <w:szCs w:val="20"/>
              </w:rPr>
            </w:pPr>
            <w:r>
              <w:rPr>
                <w:b/>
                <w:bCs/>
                <w:sz w:val="20"/>
                <w:szCs w:val="20"/>
              </w:rPr>
              <w:t>1040</w:t>
            </w:r>
          </w:p>
        </w:tc>
        <w:tc>
          <w:tcPr>
            <w:tcW w:w="992" w:type="dxa"/>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 1626,0</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 1780,7</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 +154,7</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109,5 </w:t>
            </w:r>
          </w:p>
        </w:tc>
        <w:tc>
          <w:tcPr>
            <w:tcW w:w="3016" w:type="dxa"/>
            <w:gridSpan w:val="16"/>
            <w:tcBorders>
              <w:top w:val="nil"/>
              <w:left w:val="nil"/>
              <w:bottom w:val="single" w:sz="4" w:space="0" w:color="auto"/>
              <w:right w:val="single" w:sz="4" w:space="0" w:color="auto"/>
            </w:tcBorders>
            <w:vAlign w:val="center"/>
            <w:hideMark/>
          </w:tcPr>
          <w:p w:rsidR="00E135EC" w:rsidRDefault="00E135EC">
            <w:pPr>
              <w:rPr>
                <w:bCs/>
                <w:sz w:val="20"/>
                <w:szCs w:val="20"/>
              </w:rPr>
            </w:pPr>
            <w:r>
              <w:rPr>
                <w:bCs/>
                <w:sz w:val="20"/>
                <w:szCs w:val="20"/>
              </w:rPr>
              <w:t>Збільшення доходів</w:t>
            </w:r>
          </w:p>
        </w:tc>
      </w:tr>
      <w:tr w:rsidR="00E135EC" w:rsidTr="00CF66D4">
        <w:trPr>
          <w:gridAfter w:val="4"/>
          <w:wAfter w:w="4801" w:type="dxa"/>
          <w:trHeight w:val="428"/>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b/>
                <w:bCs/>
                <w:sz w:val="20"/>
                <w:szCs w:val="20"/>
              </w:rPr>
            </w:pPr>
            <w:r>
              <w:rPr>
                <w:b/>
                <w:bCs/>
                <w:sz w:val="20"/>
                <w:szCs w:val="20"/>
              </w:rPr>
              <w:t>Собівартість реалізованої продукції (товарів, робіт, послуг) (розшифрувати)</w:t>
            </w:r>
          </w:p>
        </w:tc>
        <w:tc>
          <w:tcPr>
            <w:tcW w:w="674" w:type="dxa"/>
            <w:gridSpan w:val="2"/>
            <w:tcBorders>
              <w:top w:val="nil"/>
              <w:left w:val="nil"/>
              <w:bottom w:val="single" w:sz="4" w:space="0" w:color="auto"/>
              <w:right w:val="single" w:sz="4" w:space="0" w:color="auto"/>
            </w:tcBorders>
            <w:noWrap/>
            <w:vAlign w:val="center"/>
            <w:hideMark/>
          </w:tcPr>
          <w:p w:rsidR="00E135EC" w:rsidRDefault="00E135EC">
            <w:pPr>
              <w:jc w:val="center"/>
              <w:rPr>
                <w:b/>
                <w:bCs/>
                <w:sz w:val="20"/>
                <w:szCs w:val="20"/>
              </w:rPr>
            </w:pPr>
            <w:r>
              <w:rPr>
                <w:b/>
                <w:bCs/>
                <w:sz w:val="20"/>
                <w:szCs w:val="20"/>
              </w:rPr>
              <w:t>1050</w:t>
            </w:r>
          </w:p>
        </w:tc>
        <w:tc>
          <w:tcPr>
            <w:tcW w:w="992" w:type="dxa"/>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 1444,0</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1441,4</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 -2,6</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 99,8</w:t>
            </w:r>
          </w:p>
        </w:tc>
        <w:tc>
          <w:tcPr>
            <w:tcW w:w="3016" w:type="dxa"/>
            <w:gridSpan w:val="16"/>
            <w:tcBorders>
              <w:top w:val="nil"/>
              <w:left w:val="nil"/>
              <w:bottom w:val="single" w:sz="4" w:space="0" w:color="auto"/>
              <w:right w:val="single" w:sz="4" w:space="0" w:color="auto"/>
            </w:tcBorders>
            <w:vAlign w:val="center"/>
            <w:hideMark/>
          </w:tcPr>
          <w:p w:rsidR="00E135EC" w:rsidRDefault="00E135EC">
            <w:pPr>
              <w:rPr>
                <w:bCs/>
                <w:sz w:val="20"/>
                <w:szCs w:val="20"/>
              </w:rPr>
            </w:pPr>
            <w:r>
              <w:rPr>
                <w:bCs/>
                <w:sz w:val="20"/>
                <w:szCs w:val="20"/>
              </w:rPr>
              <w:t>-</w:t>
            </w:r>
          </w:p>
        </w:tc>
      </w:tr>
      <w:tr w:rsidR="00E135EC" w:rsidTr="00515095">
        <w:trPr>
          <w:gridAfter w:val="4"/>
          <w:wAfter w:w="4801" w:type="dxa"/>
          <w:trHeight w:val="402"/>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витрати на сировину та основні матеріали</w:t>
            </w:r>
          </w:p>
        </w:tc>
        <w:tc>
          <w:tcPr>
            <w:tcW w:w="674" w:type="dxa"/>
            <w:gridSpan w:val="2"/>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1051</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42,5</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75,1</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+32,6</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176,7</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sz w:val="20"/>
                <w:szCs w:val="20"/>
                <w:lang w:val="en-US"/>
              </w:rPr>
            </w:pPr>
            <w:r>
              <w:rPr>
                <w:sz w:val="20"/>
                <w:szCs w:val="20"/>
              </w:rPr>
              <w:t xml:space="preserve">Збільшення витрат через </w:t>
            </w:r>
            <w:r>
              <w:rPr>
                <w:sz w:val="20"/>
                <w:szCs w:val="20"/>
                <w:lang w:val="en-US"/>
              </w:rPr>
              <w:t>COVID-19</w:t>
            </w:r>
          </w:p>
        </w:tc>
      </w:tr>
      <w:tr w:rsidR="00E135EC" w:rsidTr="00515095">
        <w:trPr>
          <w:gridAfter w:val="4"/>
          <w:wAfter w:w="4801" w:type="dxa"/>
          <w:trHeight w:val="70"/>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lang w:val="uk-UA"/>
              </w:rPr>
            </w:pPr>
            <w:r>
              <w:rPr>
                <w:sz w:val="20"/>
                <w:szCs w:val="20"/>
              </w:rPr>
              <w:t xml:space="preserve">витрати на паливо </w:t>
            </w:r>
          </w:p>
        </w:tc>
        <w:tc>
          <w:tcPr>
            <w:tcW w:w="674" w:type="dxa"/>
            <w:gridSpan w:val="2"/>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1052</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r>
      <w:tr w:rsidR="00E135EC" w:rsidTr="00515095">
        <w:trPr>
          <w:gridAfter w:val="4"/>
          <w:wAfter w:w="4801" w:type="dxa"/>
          <w:trHeight w:val="70"/>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витрати на електроенергію</w:t>
            </w:r>
          </w:p>
        </w:tc>
        <w:tc>
          <w:tcPr>
            <w:tcW w:w="674" w:type="dxa"/>
            <w:gridSpan w:val="2"/>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1053</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30,0</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r>
      <w:tr w:rsidR="00E135EC" w:rsidTr="00515095">
        <w:trPr>
          <w:gridAfter w:val="4"/>
          <w:wAfter w:w="4801" w:type="dxa"/>
          <w:trHeight w:val="168"/>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витрати на оплату праці</w:t>
            </w:r>
          </w:p>
        </w:tc>
        <w:tc>
          <w:tcPr>
            <w:tcW w:w="674" w:type="dxa"/>
            <w:gridSpan w:val="2"/>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1054</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956,5</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1069,8</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+113,3</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111,8</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Підняття мінімальної з/пл</w:t>
            </w:r>
          </w:p>
        </w:tc>
      </w:tr>
      <w:tr w:rsidR="00E135EC" w:rsidTr="00515095">
        <w:trPr>
          <w:gridAfter w:val="4"/>
          <w:wAfter w:w="4801" w:type="dxa"/>
          <w:trHeight w:val="72"/>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відрахування на соціальні заходи</w:t>
            </w:r>
          </w:p>
        </w:tc>
        <w:tc>
          <w:tcPr>
            <w:tcW w:w="674" w:type="dxa"/>
            <w:gridSpan w:val="2"/>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1055</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210,0</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240,9</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+30,9</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114,7</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Збільшення фонду з/пл</w:t>
            </w:r>
          </w:p>
        </w:tc>
      </w:tr>
      <w:tr w:rsidR="00E135EC" w:rsidTr="00515095">
        <w:trPr>
          <w:gridAfter w:val="4"/>
          <w:wAfter w:w="4801" w:type="dxa"/>
          <w:trHeight w:val="556"/>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витрати, що здійснюються для підтримання об’єкта в робочому стані (проведення ремонту, технічного огляду, нагляду, обслуговування тощо)</w:t>
            </w:r>
          </w:p>
        </w:tc>
        <w:tc>
          <w:tcPr>
            <w:tcW w:w="674" w:type="dxa"/>
            <w:gridSpan w:val="2"/>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1056</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5,0</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r>
      <w:tr w:rsidR="00E135EC" w:rsidTr="00515095">
        <w:trPr>
          <w:gridAfter w:val="4"/>
          <w:wAfter w:w="4801" w:type="dxa"/>
          <w:trHeight w:val="402"/>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амортизація основних засобів і нематеріальних активів</w:t>
            </w:r>
          </w:p>
        </w:tc>
        <w:tc>
          <w:tcPr>
            <w:tcW w:w="674" w:type="dxa"/>
            <w:gridSpan w:val="2"/>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1057</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36,25</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32,3</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-3,95</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89,1</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r>
      <w:tr w:rsidR="00E135EC" w:rsidTr="00515095">
        <w:trPr>
          <w:gridAfter w:val="4"/>
          <w:wAfter w:w="4801" w:type="dxa"/>
          <w:trHeight w:val="137"/>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color w:val="FF0000"/>
                <w:sz w:val="20"/>
                <w:szCs w:val="20"/>
              </w:rPr>
            </w:pPr>
            <w:r>
              <w:rPr>
                <w:sz w:val="20"/>
                <w:szCs w:val="20"/>
              </w:rPr>
              <w:t>інші витрати(розшифрувати)</w:t>
            </w:r>
          </w:p>
        </w:tc>
        <w:tc>
          <w:tcPr>
            <w:tcW w:w="674" w:type="dxa"/>
            <w:gridSpan w:val="2"/>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1058</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163,75</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23,3</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-140,45</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14,2</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r>
      <w:tr w:rsidR="00E135EC" w:rsidTr="00515095">
        <w:trPr>
          <w:gridAfter w:val="4"/>
          <w:wAfter w:w="4801" w:type="dxa"/>
          <w:trHeight w:val="70"/>
        </w:trPr>
        <w:tc>
          <w:tcPr>
            <w:tcW w:w="3960" w:type="dxa"/>
            <w:tcBorders>
              <w:top w:val="nil"/>
              <w:left w:val="single" w:sz="4" w:space="0" w:color="auto"/>
              <w:bottom w:val="single" w:sz="4" w:space="0" w:color="auto"/>
              <w:right w:val="single" w:sz="4" w:space="0" w:color="auto"/>
            </w:tcBorders>
            <w:vAlign w:val="center"/>
            <w:hideMark/>
          </w:tcPr>
          <w:p w:rsidR="00E135EC" w:rsidRDefault="00E135EC" w:rsidP="00E135EC">
            <w:pPr>
              <w:numPr>
                <w:ilvl w:val="0"/>
                <w:numId w:val="23"/>
              </w:numPr>
              <w:rPr>
                <w:sz w:val="20"/>
                <w:szCs w:val="20"/>
              </w:rPr>
            </w:pPr>
            <w:r>
              <w:rPr>
                <w:sz w:val="20"/>
                <w:szCs w:val="20"/>
              </w:rPr>
              <w:t>Комунальні послуги</w:t>
            </w:r>
          </w:p>
        </w:tc>
        <w:tc>
          <w:tcPr>
            <w:tcW w:w="674" w:type="dxa"/>
            <w:gridSpan w:val="2"/>
            <w:tcBorders>
              <w:top w:val="nil"/>
              <w:left w:val="nil"/>
              <w:bottom w:val="single" w:sz="4" w:space="0" w:color="auto"/>
              <w:right w:val="single" w:sz="4" w:space="0" w:color="auto"/>
            </w:tcBorders>
            <w:noWrap/>
            <w:vAlign w:val="center"/>
          </w:tcPr>
          <w:p w:rsidR="00E135EC" w:rsidRDefault="00E135EC">
            <w:pPr>
              <w:jc w:val="center"/>
              <w:rPr>
                <w:sz w:val="20"/>
                <w:szCs w:val="20"/>
              </w:rPr>
            </w:pP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100,0</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r>
      <w:tr w:rsidR="00E135EC" w:rsidTr="00515095">
        <w:trPr>
          <w:gridAfter w:val="4"/>
          <w:wAfter w:w="4801" w:type="dxa"/>
          <w:trHeight w:val="87"/>
        </w:trPr>
        <w:tc>
          <w:tcPr>
            <w:tcW w:w="3960" w:type="dxa"/>
            <w:tcBorders>
              <w:top w:val="nil"/>
              <w:left w:val="single" w:sz="4" w:space="0" w:color="auto"/>
              <w:bottom w:val="single" w:sz="4" w:space="0" w:color="auto"/>
              <w:right w:val="single" w:sz="4" w:space="0" w:color="auto"/>
            </w:tcBorders>
            <w:vAlign w:val="center"/>
            <w:hideMark/>
          </w:tcPr>
          <w:p w:rsidR="00E135EC" w:rsidRDefault="00E135EC" w:rsidP="00E135EC">
            <w:pPr>
              <w:numPr>
                <w:ilvl w:val="0"/>
                <w:numId w:val="23"/>
              </w:numPr>
              <w:rPr>
                <w:sz w:val="20"/>
                <w:szCs w:val="20"/>
              </w:rPr>
            </w:pPr>
            <w:r>
              <w:rPr>
                <w:sz w:val="20"/>
                <w:szCs w:val="20"/>
              </w:rPr>
              <w:t>відрядні</w:t>
            </w:r>
          </w:p>
        </w:tc>
        <w:tc>
          <w:tcPr>
            <w:tcW w:w="674" w:type="dxa"/>
            <w:gridSpan w:val="2"/>
            <w:tcBorders>
              <w:top w:val="nil"/>
              <w:left w:val="nil"/>
              <w:bottom w:val="single" w:sz="4" w:space="0" w:color="auto"/>
              <w:right w:val="single" w:sz="4" w:space="0" w:color="auto"/>
            </w:tcBorders>
            <w:noWrap/>
            <w:vAlign w:val="center"/>
          </w:tcPr>
          <w:p w:rsidR="00E135EC" w:rsidRDefault="00E135EC">
            <w:pPr>
              <w:jc w:val="center"/>
              <w:rPr>
                <w:sz w:val="20"/>
                <w:szCs w:val="20"/>
              </w:rPr>
            </w:pP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10,0</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7,4</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-2,6</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74,0</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r>
      <w:tr w:rsidR="00E135EC" w:rsidTr="00515095">
        <w:trPr>
          <w:gridAfter w:val="4"/>
          <w:wAfter w:w="4801" w:type="dxa"/>
          <w:trHeight w:val="70"/>
        </w:trPr>
        <w:tc>
          <w:tcPr>
            <w:tcW w:w="3960" w:type="dxa"/>
            <w:tcBorders>
              <w:top w:val="nil"/>
              <w:left w:val="single" w:sz="4" w:space="0" w:color="auto"/>
              <w:bottom w:val="single" w:sz="4" w:space="0" w:color="auto"/>
              <w:right w:val="single" w:sz="4" w:space="0" w:color="auto"/>
            </w:tcBorders>
            <w:vAlign w:val="center"/>
            <w:hideMark/>
          </w:tcPr>
          <w:p w:rsidR="00E135EC" w:rsidRDefault="00E135EC" w:rsidP="00E135EC">
            <w:pPr>
              <w:numPr>
                <w:ilvl w:val="0"/>
                <w:numId w:val="23"/>
              </w:numPr>
              <w:rPr>
                <w:sz w:val="20"/>
                <w:szCs w:val="20"/>
              </w:rPr>
            </w:pPr>
            <w:r>
              <w:rPr>
                <w:sz w:val="20"/>
                <w:szCs w:val="20"/>
              </w:rPr>
              <w:t>бактеріологічне дослідження</w:t>
            </w:r>
          </w:p>
        </w:tc>
        <w:tc>
          <w:tcPr>
            <w:tcW w:w="674" w:type="dxa"/>
            <w:gridSpan w:val="2"/>
            <w:tcBorders>
              <w:top w:val="nil"/>
              <w:left w:val="nil"/>
              <w:bottom w:val="single" w:sz="4" w:space="0" w:color="auto"/>
              <w:right w:val="single" w:sz="4" w:space="0" w:color="auto"/>
            </w:tcBorders>
            <w:noWrap/>
            <w:vAlign w:val="center"/>
          </w:tcPr>
          <w:p w:rsidR="00E135EC" w:rsidRDefault="00E135EC">
            <w:pPr>
              <w:jc w:val="center"/>
              <w:rPr>
                <w:sz w:val="20"/>
                <w:szCs w:val="20"/>
              </w:rPr>
            </w:pP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10,0</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1,0</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-9,0</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10,0</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r>
      <w:tr w:rsidR="00E135EC" w:rsidTr="00515095">
        <w:trPr>
          <w:gridAfter w:val="4"/>
          <w:wAfter w:w="4801" w:type="dxa"/>
          <w:trHeight w:val="180"/>
        </w:trPr>
        <w:tc>
          <w:tcPr>
            <w:tcW w:w="3960" w:type="dxa"/>
            <w:tcBorders>
              <w:top w:val="nil"/>
              <w:left w:val="single" w:sz="4" w:space="0" w:color="auto"/>
              <w:bottom w:val="single" w:sz="4" w:space="0" w:color="auto"/>
              <w:right w:val="single" w:sz="4" w:space="0" w:color="auto"/>
            </w:tcBorders>
            <w:vAlign w:val="center"/>
            <w:hideMark/>
          </w:tcPr>
          <w:p w:rsidR="00E135EC" w:rsidRDefault="00E135EC" w:rsidP="00E135EC">
            <w:pPr>
              <w:numPr>
                <w:ilvl w:val="0"/>
                <w:numId w:val="23"/>
              </w:numPr>
              <w:rPr>
                <w:sz w:val="20"/>
                <w:szCs w:val="20"/>
              </w:rPr>
            </w:pPr>
            <w:r>
              <w:rPr>
                <w:sz w:val="20"/>
                <w:szCs w:val="20"/>
              </w:rPr>
              <w:t>охорона праці</w:t>
            </w:r>
          </w:p>
        </w:tc>
        <w:tc>
          <w:tcPr>
            <w:tcW w:w="674" w:type="dxa"/>
            <w:gridSpan w:val="2"/>
            <w:tcBorders>
              <w:top w:val="nil"/>
              <w:left w:val="nil"/>
              <w:bottom w:val="single" w:sz="4" w:space="0" w:color="auto"/>
              <w:right w:val="single" w:sz="4" w:space="0" w:color="auto"/>
            </w:tcBorders>
            <w:noWrap/>
            <w:vAlign w:val="center"/>
          </w:tcPr>
          <w:p w:rsidR="00E135EC" w:rsidRDefault="00E135EC">
            <w:pPr>
              <w:jc w:val="center"/>
              <w:rPr>
                <w:sz w:val="20"/>
                <w:szCs w:val="20"/>
              </w:rPr>
            </w:pP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12,5</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r>
      <w:tr w:rsidR="00E135EC" w:rsidTr="00515095">
        <w:trPr>
          <w:gridAfter w:val="4"/>
          <w:wAfter w:w="4801" w:type="dxa"/>
          <w:trHeight w:val="70"/>
        </w:trPr>
        <w:tc>
          <w:tcPr>
            <w:tcW w:w="3960" w:type="dxa"/>
            <w:tcBorders>
              <w:top w:val="nil"/>
              <w:left w:val="single" w:sz="4" w:space="0" w:color="auto"/>
              <w:bottom w:val="single" w:sz="4" w:space="0" w:color="auto"/>
              <w:right w:val="single" w:sz="4" w:space="0" w:color="auto"/>
            </w:tcBorders>
            <w:vAlign w:val="center"/>
            <w:hideMark/>
          </w:tcPr>
          <w:p w:rsidR="00E135EC" w:rsidRDefault="00E135EC" w:rsidP="00E135EC">
            <w:pPr>
              <w:numPr>
                <w:ilvl w:val="0"/>
                <w:numId w:val="23"/>
              </w:numPr>
              <w:rPr>
                <w:sz w:val="20"/>
                <w:szCs w:val="20"/>
              </w:rPr>
            </w:pPr>
            <w:r>
              <w:rPr>
                <w:sz w:val="20"/>
                <w:szCs w:val="20"/>
              </w:rPr>
              <w:t>підвищення кваліфікації</w:t>
            </w:r>
          </w:p>
        </w:tc>
        <w:tc>
          <w:tcPr>
            <w:tcW w:w="674" w:type="dxa"/>
            <w:gridSpan w:val="2"/>
            <w:tcBorders>
              <w:top w:val="nil"/>
              <w:left w:val="nil"/>
              <w:bottom w:val="single" w:sz="4" w:space="0" w:color="auto"/>
              <w:right w:val="single" w:sz="4" w:space="0" w:color="auto"/>
            </w:tcBorders>
            <w:noWrap/>
            <w:vAlign w:val="center"/>
          </w:tcPr>
          <w:p w:rsidR="00E135EC" w:rsidRDefault="00E135EC">
            <w:pPr>
              <w:jc w:val="center"/>
              <w:rPr>
                <w:sz w:val="20"/>
                <w:szCs w:val="20"/>
              </w:rPr>
            </w:pP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7,5</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r>
      <w:tr w:rsidR="00E135EC" w:rsidTr="00515095">
        <w:trPr>
          <w:gridAfter w:val="4"/>
          <w:wAfter w:w="4801" w:type="dxa"/>
          <w:trHeight w:val="70"/>
        </w:trPr>
        <w:tc>
          <w:tcPr>
            <w:tcW w:w="3960" w:type="dxa"/>
            <w:tcBorders>
              <w:top w:val="nil"/>
              <w:left w:val="single" w:sz="4" w:space="0" w:color="auto"/>
              <w:bottom w:val="single" w:sz="4" w:space="0" w:color="auto"/>
              <w:right w:val="single" w:sz="4" w:space="0" w:color="auto"/>
            </w:tcBorders>
            <w:vAlign w:val="center"/>
            <w:hideMark/>
          </w:tcPr>
          <w:p w:rsidR="00E135EC" w:rsidRDefault="00E135EC" w:rsidP="00E135EC">
            <w:pPr>
              <w:numPr>
                <w:ilvl w:val="0"/>
                <w:numId w:val="23"/>
              </w:numPr>
              <w:rPr>
                <w:sz w:val="20"/>
                <w:szCs w:val="20"/>
              </w:rPr>
            </w:pPr>
            <w:r>
              <w:rPr>
                <w:sz w:val="20"/>
                <w:szCs w:val="20"/>
              </w:rPr>
              <w:t>інші медичні послуги</w:t>
            </w:r>
          </w:p>
        </w:tc>
        <w:tc>
          <w:tcPr>
            <w:tcW w:w="674" w:type="dxa"/>
            <w:gridSpan w:val="2"/>
            <w:tcBorders>
              <w:top w:val="nil"/>
              <w:left w:val="nil"/>
              <w:bottom w:val="single" w:sz="4" w:space="0" w:color="auto"/>
              <w:right w:val="single" w:sz="4" w:space="0" w:color="auto"/>
            </w:tcBorders>
            <w:noWrap/>
            <w:vAlign w:val="center"/>
          </w:tcPr>
          <w:p w:rsidR="00E135EC" w:rsidRDefault="00E135EC">
            <w:pPr>
              <w:jc w:val="center"/>
              <w:rPr>
                <w:sz w:val="20"/>
                <w:szCs w:val="20"/>
              </w:rPr>
            </w:pP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23,75</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14,9</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-8,85</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62,7</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r>
      <w:tr w:rsidR="00E135EC" w:rsidTr="00515095">
        <w:trPr>
          <w:gridAfter w:val="4"/>
          <w:wAfter w:w="4801" w:type="dxa"/>
          <w:trHeight w:val="161"/>
        </w:trPr>
        <w:tc>
          <w:tcPr>
            <w:tcW w:w="3960" w:type="dxa"/>
            <w:tcBorders>
              <w:top w:val="single" w:sz="4" w:space="0" w:color="auto"/>
              <w:left w:val="single" w:sz="4" w:space="0" w:color="auto"/>
              <w:bottom w:val="single" w:sz="4" w:space="0" w:color="auto"/>
              <w:right w:val="single" w:sz="4" w:space="0" w:color="auto"/>
            </w:tcBorders>
            <w:vAlign w:val="center"/>
            <w:hideMark/>
          </w:tcPr>
          <w:p w:rsidR="00E135EC" w:rsidRDefault="00E135EC">
            <w:pPr>
              <w:rPr>
                <w:b/>
                <w:bCs/>
                <w:sz w:val="20"/>
                <w:szCs w:val="20"/>
              </w:rPr>
            </w:pPr>
            <w:r>
              <w:rPr>
                <w:b/>
                <w:bCs/>
                <w:sz w:val="20"/>
                <w:szCs w:val="20"/>
              </w:rPr>
              <w:lastRenderedPageBreak/>
              <w:t>Валовий: прибуток / збиток</w:t>
            </w:r>
          </w:p>
        </w:tc>
        <w:tc>
          <w:tcPr>
            <w:tcW w:w="674" w:type="dxa"/>
            <w:gridSpan w:val="2"/>
            <w:tcBorders>
              <w:top w:val="single" w:sz="4" w:space="0" w:color="auto"/>
              <w:left w:val="nil"/>
              <w:bottom w:val="single" w:sz="4" w:space="0" w:color="auto"/>
              <w:right w:val="single" w:sz="4" w:space="0" w:color="auto"/>
            </w:tcBorders>
            <w:noWrap/>
            <w:vAlign w:val="center"/>
            <w:hideMark/>
          </w:tcPr>
          <w:p w:rsidR="00E135EC" w:rsidRDefault="00E135EC">
            <w:pPr>
              <w:jc w:val="center"/>
              <w:rPr>
                <w:b/>
                <w:bCs/>
                <w:sz w:val="20"/>
                <w:szCs w:val="20"/>
              </w:rPr>
            </w:pPr>
            <w:r>
              <w:rPr>
                <w:b/>
                <w:bCs/>
                <w:sz w:val="20"/>
                <w:szCs w:val="20"/>
              </w:rPr>
              <w:t>1060</w:t>
            </w:r>
          </w:p>
        </w:tc>
        <w:tc>
          <w:tcPr>
            <w:tcW w:w="992" w:type="dxa"/>
            <w:tcBorders>
              <w:top w:val="single" w:sz="4" w:space="0" w:color="auto"/>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 182,0</w:t>
            </w:r>
          </w:p>
        </w:tc>
        <w:tc>
          <w:tcPr>
            <w:tcW w:w="992" w:type="dxa"/>
            <w:gridSpan w:val="2"/>
            <w:tcBorders>
              <w:top w:val="single" w:sz="4" w:space="0" w:color="auto"/>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339,3</w:t>
            </w:r>
          </w:p>
        </w:tc>
        <w:tc>
          <w:tcPr>
            <w:tcW w:w="992" w:type="dxa"/>
            <w:gridSpan w:val="2"/>
            <w:tcBorders>
              <w:top w:val="single" w:sz="4" w:space="0" w:color="auto"/>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+157,3</w:t>
            </w:r>
          </w:p>
        </w:tc>
        <w:tc>
          <w:tcPr>
            <w:tcW w:w="1134" w:type="dxa"/>
            <w:gridSpan w:val="3"/>
            <w:tcBorders>
              <w:top w:val="single" w:sz="4" w:space="0" w:color="auto"/>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186,4</w:t>
            </w:r>
          </w:p>
        </w:tc>
        <w:tc>
          <w:tcPr>
            <w:tcW w:w="3016" w:type="dxa"/>
            <w:gridSpan w:val="16"/>
            <w:tcBorders>
              <w:top w:val="single" w:sz="4" w:space="0" w:color="auto"/>
              <w:left w:val="nil"/>
              <w:bottom w:val="single" w:sz="4" w:space="0" w:color="auto"/>
              <w:right w:val="single" w:sz="4" w:space="0" w:color="auto"/>
            </w:tcBorders>
            <w:vAlign w:val="center"/>
            <w:hideMark/>
          </w:tcPr>
          <w:p w:rsidR="00E135EC" w:rsidRDefault="00E135EC">
            <w:pPr>
              <w:jc w:val="center"/>
              <w:rPr>
                <w:bCs/>
                <w:color w:val="FF0000"/>
                <w:sz w:val="20"/>
                <w:szCs w:val="20"/>
              </w:rPr>
            </w:pPr>
            <w:r>
              <w:rPr>
                <w:bCs/>
                <w:color w:val="FF0000"/>
                <w:sz w:val="20"/>
                <w:szCs w:val="20"/>
              </w:rPr>
              <w:t>-</w:t>
            </w:r>
          </w:p>
        </w:tc>
      </w:tr>
      <w:tr w:rsidR="00E135EC" w:rsidTr="00515095">
        <w:trPr>
          <w:gridAfter w:val="4"/>
          <w:wAfter w:w="4801" w:type="dxa"/>
          <w:trHeight w:val="70"/>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b/>
                <w:bCs/>
                <w:sz w:val="20"/>
                <w:szCs w:val="20"/>
              </w:rPr>
            </w:pPr>
            <w:r>
              <w:rPr>
                <w:b/>
                <w:bCs/>
                <w:sz w:val="20"/>
                <w:szCs w:val="20"/>
              </w:rPr>
              <w:t>Інші операційні доходи (розшифрувати), зокрема:</w:t>
            </w:r>
          </w:p>
        </w:tc>
        <w:tc>
          <w:tcPr>
            <w:tcW w:w="674" w:type="dxa"/>
            <w:gridSpan w:val="2"/>
            <w:tcBorders>
              <w:top w:val="nil"/>
              <w:left w:val="nil"/>
              <w:bottom w:val="single" w:sz="4" w:space="0" w:color="auto"/>
              <w:right w:val="single" w:sz="4" w:space="0" w:color="auto"/>
            </w:tcBorders>
            <w:noWrap/>
            <w:vAlign w:val="center"/>
            <w:hideMark/>
          </w:tcPr>
          <w:p w:rsidR="00E135EC" w:rsidRDefault="00E135EC">
            <w:pPr>
              <w:jc w:val="center"/>
              <w:rPr>
                <w:b/>
                <w:bCs/>
                <w:sz w:val="20"/>
                <w:szCs w:val="20"/>
              </w:rPr>
            </w:pPr>
            <w:r>
              <w:rPr>
                <w:b/>
                <w:bCs/>
                <w:sz w:val="20"/>
                <w:szCs w:val="20"/>
              </w:rPr>
              <w:t>1070</w:t>
            </w:r>
          </w:p>
        </w:tc>
        <w:tc>
          <w:tcPr>
            <w:tcW w:w="992" w:type="dxa"/>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812,5</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1032,3</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+219,8</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127,1</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bCs/>
                <w:sz w:val="20"/>
                <w:szCs w:val="20"/>
              </w:rPr>
            </w:pPr>
            <w:r>
              <w:rPr>
                <w:bCs/>
                <w:sz w:val="20"/>
                <w:szCs w:val="20"/>
              </w:rPr>
              <w:t>-</w:t>
            </w:r>
          </w:p>
        </w:tc>
      </w:tr>
      <w:tr w:rsidR="00E135EC" w:rsidRPr="00E135EC" w:rsidTr="00515095">
        <w:trPr>
          <w:gridAfter w:val="4"/>
          <w:wAfter w:w="4801" w:type="dxa"/>
          <w:trHeight w:val="172"/>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b/>
                <w:bCs/>
                <w:sz w:val="20"/>
                <w:szCs w:val="20"/>
              </w:rPr>
            </w:pPr>
            <w:r>
              <w:rPr>
                <w:b/>
                <w:bCs/>
                <w:sz w:val="20"/>
                <w:szCs w:val="20"/>
              </w:rPr>
              <w:t>Адміністративні витрати, зокрема:</w:t>
            </w:r>
          </w:p>
        </w:tc>
        <w:tc>
          <w:tcPr>
            <w:tcW w:w="674" w:type="dxa"/>
            <w:gridSpan w:val="2"/>
            <w:tcBorders>
              <w:top w:val="nil"/>
              <w:left w:val="nil"/>
              <w:bottom w:val="single" w:sz="4" w:space="0" w:color="auto"/>
              <w:right w:val="single" w:sz="4" w:space="0" w:color="auto"/>
            </w:tcBorders>
            <w:noWrap/>
            <w:vAlign w:val="center"/>
            <w:hideMark/>
          </w:tcPr>
          <w:p w:rsidR="00E135EC" w:rsidRDefault="00E135EC">
            <w:pPr>
              <w:jc w:val="center"/>
              <w:rPr>
                <w:b/>
                <w:bCs/>
                <w:sz w:val="20"/>
                <w:szCs w:val="20"/>
              </w:rPr>
            </w:pPr>
            <w:r>
              <w:rPr>
                <w:b/>
                <w:bCs/>
                <w:sz w:val="20"/>
                <w:szCs w:val="20"/>
              </w:rPr>
              <w:t>1080</w:t>
            </w:r>
          </w:p>
        </w:tc>
        <w:tc>
          <w:tcPr>
            <w:tcW w:w="992" w:type="dxa"/>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797,0</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413,6</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-383,4</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51,9</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bCs/>
                <w:sz w:val="20"/>
                <w:szCs w:val="20"/>
              </w:rPr>
            </w:pPr>
            <w:r>
              <w:rPr>
                <w:bCs/>
                <w:sz w:val="20"/>
                <w:szCs w:val="20"/>
              </w:rPr>
              <w:t>Витрати на ПНМД включено в інші витрати</w:t>
            </w:r>
          </w:p>
        </w:tc>
      </w:tr>
      <w:tr w:rsidR="00E135EC" w:rsidTr="00515095">
        <w:trPr>
          <w:gridAfter w:val="4"/>
          <w:wAfter w:w="4801" w:type="dxa"/>
          <w:trHeight w:val="402"/>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color w:val="FF0000"/>
                <w:sz w:val="20"/>
                <w:szCs w:val="20"/>
              </w:rPr>
            </w:pPr>
            <w:r>
              <w:rPr>
                <w:sz w:val="20"/>
                <w:szCs w:val="20"/>
              </w:rPr>
              <w:t xml:space="preserve">витрати, пов'язані з використанням власних службових автомобілів </w:t>
            </w:r>
          </w:p>
        </w:tc>
        <w:tc>
          <w:tcPr>
            <w:tcW w:w="674" w:type="dxa"/>
            <w:gridSpan w:val="2"/>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1081</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30,0</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i/>
                <w:iCs/>
                <w:sz w:val="20"/>
                <w:szCs w:val="20"/>
              </w:rPr>
            </w:pPr>
            <w:r>
              <w:rPr>
                <w:i/>
                <w:iCs/>
                <w:sz w:val="20"/>
                <w:szCs w:val="20"/>
              </w:rPr>
              <w:t>-</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i/>
                <w:iCs/>
                <w:sz w:val="20"/>
                <w:szCs w:val="20"/>
              </w:rPr>
            </w:pPr>
            <w:r>
              <w:rPr>
                <w:i/>
                <w:iCs/>
                <w:sz w:val="20"/>
                <w:szCs w:val="20"/>
              </w:rPr>
              <w:t>-</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i/>
                <w:iCs/>
                <w:sz w:val="20"/>
                <w:szCs w:val="20"/>
              </w:rPr>
            </w:pPr>
            <w:r>
              <w:rPr>
                <w:i/>
                <w:iCs/>
                <w:sz w:val="20"/>
                <w:szCs w:val="20"/>
              </w:rPr>
              <w:t>-</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i/>
                <w:iCs/>
                <w:sz w:val="20"/>
                <w:szCs w:val="20"/>
              </w:rPr>
            </w:pPr>
            <w:r>
              <w:rPr>
                <w:i/>
                <w:iCs/>
                <w:sz w:val="20"/>
                <w:szCs w:val="20"/>
              </w:rPr>
              <w:t>- </w:t>
            </w:r>
          </w:p>
        </w:tc>
      </w:tr>
      <w:tr w:rsidR="00E135EC" w:rsidTr="00CF66D4">
        <w:trPr>
          <w:gridAfter w:val="4"/>
          <w:wAfter w:w="4801" w:type="dxa"/>
          <w:trHeight w:val="70"/>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витрати на оренду службових автомобілів</w:t>
            </w:r>
          </w:p>
        </w:tc>
        <w:tc>
          <w:tcPr>
            <w:tcW w:w="674" w:type="dxa"/>
            <w:gridSpan w:val="2"/>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1082</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i/>
                <w:iCs/>
                <w:sz w:val="20"/>
                <w:szCs w:val="20"/>
              </w:rPr>
            </w:pPr>
            <w:r>
              <w:rPr>
                <w:i/>
                <w:iCs/>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i/>
                <w:iCs/>
                <w:sz w:val="20"/>
                <w:szCs w:val="20"/>
              </w:rPr>
            </w:pPr>
            <w:r>
              <w:rPr>
                <w:i/>
                <w:iCs/>
                <w:sz w:val="20"/>
                <w:szCs w:val="20"/>
              </w:rPr>
              <w:t>- </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i/>
                <w:iCs/>
                <w:sz w:val="20"/>
                <w:szCs w:val="20"/>
              </w:rPr>
            </w:pPr>
            <w:r>
              <w:rPr>
                <w:i/>
                <w:iCs/>
                <w:sz w:val="20"/>
                <w:szCs w:val="20"/>
              </w:rPr>
              <w:t>- </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i/>
                <w:iCs/>
                <w:sz w:val="20"/>
                <w:szCs w:val="20"/>
              </w:rPr>
            </w:pPr>
            <w:r>
              <w:rPr>
                <w:i/>
                <w:iCs/>
                <w:sz w:val="20"/>
                <w:szCs w:val="20"/>
              </w:rPr>
              <w:t>- </w:t>
            </w:r>
          </w:p>
        </w:tc>
      </w:tr>
      <w:tr w:rsidR="00E135EC" w:rsidTr="00515095">
        <w:trPr>
          <w:gridAfter w:val="4"/>
          <w:wAfter w:w="4801" w:type="dxa"/>
          <w:trHeight w:val="70"/>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витрати на консалтингові послуги</w:t>
            </w:r>
          </w:p>
        </w:tc>
        <w:tc>
          <w:tcPr>
            <w:tcW w:w="674" w:type="dxa"/>
            <w:gridSpan w:val="2"/>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1083</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i/>
                <w:iCs/>
                <w:sz w:val="20"/>
                <w:szCs w:val="20"/>
              </w:rPr>
            </w:pPr>
            <w:r>
              <w:rPr>
                <w:i/>
                <w:iCs/>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i/>
                <w:iCs/>
                <w:sz w:val="20"/>
                <w:szCs w:val="20"/>
              </w:rPr>
            </w:pPr>
            <w:r>
              <w:rPr>
                <w:i/>
                <w:iCs/>
                <w:sz w:val="20"/>
                <w:szCs w:val="20"/>
              </w:rPr>
              <w:t>- </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i/>
                <w:iCs/>
                <w:sz w:val="20"/>
                <w:szCs w:val="20"/>
              </w:rPr>
            </w:pPr>
            <w:r>
              <w:rPr>
                <w:i/>
                <w:iCs/>
                <w:sz w:val="20"/>
                <w:szCs w:val="20"/>
              </w:rPr>
              <w:t>- </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i/>
                <w:iCs/>
                <w:sz w:val="20"/>
                <w:szCs w:val="20"/>
              </w:rPr>
            </w:pPr>
            <w:r>
              <w:rPr>
                <w:i/>
                <w:iCs/>
                <w:sz w:val="20"/>
                <w:szCs w:val="20"/>
              </w:rPr>
              <w:t>- </w:t>
            </w:r>
          </w:p>
        </w:tc>
      </w:tr>
      <w:tr w:rsidR="00E135EC" w:rsidTr="00515095">
        <w:trPr>
          <w:gridAfter w:val="4"/>
          <w:wAfter w:w="4801" w:type="dxa"/>
          <w:trHeight w:val="70"/>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витрати на страхові послуги</w:t>
            </w:r>
          </w:p>
        </w:tc>
        <w:tc>
          <w:tcPr>
            <w:tcW w:w="674" w:type="dxa"/>
            <w:gridSpan w:val="2"/>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1084</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i/>
                <w:iCs/>
                <w:sz w:val="20"/>
                <w:szCs w:val="20"/>
              </w:rPr>
            </w:pPr>
            <w:r>
              <w:rPr>
                <w:i/>
                <w:iCs/>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i/>
                <w:iCs/>
                <w:sz w:val="20"/>
                <w:szCs w:val="20"/>
              </w:rPr>
            </w:pPr>
            <w:r>
              <w:rPr>
                <w:i/>
                <w:iCs/>
                <w:sz w:val="20"/>
                <w:szCs w:val="20"/>
              </w:rPr>
              <w:t>- </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i/>
                <w:iCs/>
                <w:sz w:val="20"/>
                <w:szCs w:val="20"/>
              </w:rPr>
            </w:pPr>
            <w:r>
              <w:rPr>
                <w:i/>
                <w:iCs/>
                <w:sz w:val="20"/>
                <w:szCs w:val="20"/>
              </w:rPr>
              <w:t>- </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i/>
                <w:iCs/>
                <w:sz w:val="20"/>
                <w:szCs w:val="20"/>
              </w:rPr>
            </w:pPr>
            <w:r>
              <w:rPr>
                <w:i/>
                <w:iCs/>
                <w:sz w:val="20"/>
                <w:szCs w:val="20"/>
              </w:rPr>
              <w:t>- </w:t>
            </w:r>
          </w:p>
        </w:tc>
      </w:tr>
      <w:tr w:rsidR="00E135EC" w:rsidTr="00515095">
        <w:trPr>
          <w:gridAfter w:val="4"/>
          <w:wAfter w:w="4801" w:type="dxa"/>
          <w:trHeight w:val="70"/>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витрати на аудиторські послуги</w:t>
            </w:r>
          </w:p>
        </w:tc>
        <w:tc>
          <w:tcPr>
            <w:tcW w:w="674" w:type="dxa"/>
            <w:gridSpan w:val="2"/>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1085</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i/>
                <w:iCs/>
                <w:sz w:val="20"/>
                <w:szCs w:val="20"/>
              </w:rPr>
            </w:pPr>
            <w:r>
              <w:rPr>
                <w:i/>
                <w:iCs/>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i/>
                <w:iCs/>
                <w:sz w:val="20"/>
                <w:szCs w:val="20"/>
              </w:rPr>
            </w:pPr>
            <w:r>
              <w:rPr>
                <w:i/>
                <w:iCs/>
                <w:sz w:val="20"/>
                <w:szCs w:val="20"/>
              </w:rPr>
              <w:t>- </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i/>
                <w:iCs/>
                <w:sz w:val="20"/>
                <w:szCs w:val="20"/>
              </w:rPr>
            </w:pPr>
            <w:r>
              <w:rPr>
                <w:i/>
                <w:iCs/>
                <w:sz w:val="20"/>
                <w:szCs w:val="20"/>
              </w:rPr>
              <w:t>- </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i/>
                <w:iCs/>
                <w:sz w:val="20"/>
                <w:szCs w:val="20"/>
              </w:rPr>
            </w:pPr>
            <w:r>
              <w:rPr>
                <w:i/>
                <w:iCs/>
                <w:sz w:val="20"/>
                <w:szCs w:val="20"/>
              </w:rPr>
              <w:t>- </w:t>
            </w:r>
          </w:p>
        </w:tc>
      </w:tr>
      <w:tr w:rsidR="00E135EC" w:rsidTr="00515095">
        <w:trPr>
          <w:gridAfter w:val="4"/>
          <w:wAfter w:w="4801" w:type="dxa"/>
          <w:trHeight w:val="70"/>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витрати на службові відрядження</w:t>
            </w:r>
          </w:p>
        </w:tc>
        <w:tc>
          <w:tcPr>
            <w:tcW w:w="674" w:type="dxa"/>
            <w:gridSpan w:val="2"/>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1086</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2,0</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0,1</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-1,9</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5,0 </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r>
      <w:tr w:rsidR="00E135EC" w:rsidTr="00515095">
        <w:trPr>
          <w:gridAfter w:val="4"/>
          <w:wAfter w:w="4801" w:type="dxa"/>
          <w:trHeight w:val="70"/>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витрати на зв’язок</w:t>
            </w:r>
          </w:p>
        </w:tc>
        <w:tc>
          <w:tcPr>
            <w:tcW w:w="674" w:type="dxa"/>
            <w:gridSpan w:val="2"/>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1087</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1,0</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r>
      <w:tr w:rsidR="00E135EC" w:rsidTr="00515095">
        <w:trPr>
          <w:gridAfter w:val="4"/>
          <w:wAfter w:w="4801" w:type="dxa"/>
          <w:trHeight w:val="70"/>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витрати на оплату праці</w:t>
            </w:r>
          </w:p>
        </w:tc>
        <w:tc>
          <w:tcPr>
            <w:tcW w:w="674" w:type="dxa"/>
            <w:gridSpan w:val="2"/>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1088</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574,5</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328,3</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-246,2</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57,1</w:t>
            </w:r>
          </w:p>
        </w:tc>
        <w:tc>
          <w:tcPr>
            <w:tcW w:w="3016" w:type="dxa"/>
            <w:gridSpan w:val="16"/>
            <w:tcBorders>
              <w:top w:val="nil"/>
              <w:left w:val="nil"/>
              <w:bottom w:val="single" w:sz="4" w:space="0" w:color="auto"/>
              <w:right w:val="single" w:sz="4" w:space="0" w:color="auto"/>
            </w:tcBorders>
            <w:vAlign w:val="center"/>
          </w:tcPr>
          <w:p w:rsidR="00E135EC" w:rsidRDefault="00E135EC">
            <w:pPr>
              <w:jc w:val="center"/>
              <w:rPr>
                <w:sz w:val="20"/>
                <w:szCs w:val="20"/>
              </w:rPr>
            </w:pPr>
          </w:p>
        </w:tc>
      </w:tr>
      <w:tr w:rsidR="00E135EC" w:rsidTr="00515095">
        <w:trPr>
          <w:gridAfter w:val="4"/>
          <w:wAfter w:w="4801" w:type="dxa"/>
          <w:trHeight w:val="70"/>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відрахування на соціальні заходи</w:t>
            </w:r>
          </w:p>
        </w:tc>
        <w:tc>
          <w:tcPr>
            <w:tcW w:w="674" w:type="dxa"/>
            <w:gridSpan w:val="2"/>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1089</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126,25</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73,2</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-53,05</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58,0</w:t>
            </w:r>
          </w:p>
        </w:tc>
        <w:tc>
          <w:tcPr>
            <w:tcW w:w="3016" w:type="dxa"/>
            <w:gridSpan w:val="16"/>
            <w:tcBorders>
              <w:top w:val="nil"/>
              <w:left w:val="nil"/>
              <w:bottom w:val="single" w:sz="4" w:space="0" w:color="auto"/>
              <w:right w:val="single" w:sz="4" w:space="0" w:color="auto"/>
            </w:tcBorders>
            <w:vAlign w:val="center"/>
          </w:tcPr>
          <w:p w:rsidR="00E135EC" w:rsidRDefault="00E135EC">
            <w:pPr>
              <w:jc w:val="center"/>
              <w:rPr>
                <w:sz w:val="20"/>
                <w:szCs w:val="20"/>
              </w:rPr>
            </w:pPr>
          </w:p>
        </w:tc>
      </w:tr>
      <w:tr w:rsidR="00E135EC" w:rsidTr="00515095">
        <w:trPr>
          <w:gridAfter w:val="4"/>
          <w:wAfter w:w="4801" w:type="dxa"/>
          <w:trHeight w:val="173"/>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амортизація основних засобів і нематеріальних активів загальногосподарського призначення</w:t>
            </w:r>
          </w:p>
        </w:tc>
        <w:tc>
          <w:tcPr>
            <w:tcW w:w="674" w:type="dxa"/>
            <w:gridSpan w:val="2"/>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1090</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8,75</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1,1</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-7,65</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12,6</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r>
      <w:tr w:rsidR="00E135EC" w:rsidTr="0071145B">
        <w:trPr>
          <w:gridAfter w:val="4"/>
          <w:wAfter w:w="4801" w:type="dxa"/>
          <w:trHeight w:val="547"/>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витрати на операційну оренду основних засобів та роялті, що мають загальногосподарське призначення</w:t>
            </w:r>
          </w:p>
        </w:tc>
        <w:tc>
          <w:tcPr>
            <w:tcW w:w="674" w:type="dxa"/>
            <w:gridSpan w:val="2"/>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1091</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r>
      <w:tr w:rsidR="00E135EC" w:rsidTr="00515095">
        <w:trPr>
          <w:gridAfter w:val="4"/>
          <w:wAfter w:w="4801" w:type="dxa"/>
          <w:trHeight w:val="402"/>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витрати на страхування майна загальногосподарського призначення</w:t>
            </w:r>
          </w:p>
        </w:tc>
        <w:tc>
          <w:tcPr>
            <w:tcW w:w="674" w:type="dxa"/>
            <w:gridSpan w:val="2"/>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1092</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r>
      <w:tr w:rsidR="00E135EC" w:rsidTr="00515095">
        <w:trPr>
          <w:gridAfter w:val="4"/>
          <w:wAfter w:w="4801" w:type="dxa"/>
          <w:trHeight w:val="402"/>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витрати на страхування загальногосподарського персоналу</w:t>
            </w:r>
          </w:p>
        </w:tc>
        <w:tc>
          <w:tcPr>
            <w:tcW w:w="674" w:type="dxa"/>
            <w:gridSpan w:val="2"/>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1093</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r>
      <w:tr w:rsidR="00E135EC" w:rsidTr="0071145B">
        <w:trPr>
          <w:gridAfter w:val="4"/>
          <w:wAfter w:w="4801" w:type="dxa"/>
          <w:trHeight w:val="70"/>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 xml:space="preserve">організаційно-технічні послуги </w:t>
            </w:r>
          </w:p>
        </w:tc>
        <w:tc>
          <w:tcPr>
            <w:tcW w:w="674" w:type="dxa"/>
            <w:gridSpan w:val="2"/>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1094</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7,5</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7,0</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-0,5</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93,3 </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r>
      <w:tr w:rsidR="00E135EC" w:rsidTr="0071145B">
        <w:trPr>
          <w:gridAfter w:val="4"/>
          <w:wAfter w:w="4801" w:type="dxa"/>
          <w:trHeight w:val="70"/>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консультаційні та інформаційні послуги</w:t>
            </w:r>
          </w:p>
        </w:tc>
        <w:tc>
          <w:tcPr>
            <w:tcW w:w="674" w:type="dxa"/>
            <w:gridSpan w:val="2"/>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1095</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1,0</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-1,0</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r>
      <w:tr w:rsidR="00E135EC" w:rsidTr="00515095">
        <w:trPr>
          <w:gridAfter w:val="4"/>
          <w:wAfter w:w="4801" w:type="dxa"/>
          <w:trHeight w:val="114"/>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юридичні послуги</w:t>
            </w:r>
          </w:p>
        </w:tc>
        <w:tc>
          <w:tcPr>
            <w:tcW w:w="674" w:type="dxa"/>
            <w:gridSpan w:val="2"/>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1096</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r>
      <w:tr w:rsidR="00E135EC" w:rsidTr="00515095">
        <w:trPr>
          <w:gridAfter w:val="4"/>
          <w:wAfter w:w="4801" w:type="dxa"/>
          <w:trHeight w:val="160"/>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послуги з оцінки майна</w:t>
            </w:r>
          </w:p>
        </w:tc>
        <w:tc>
          <w:tcPr>
            <w:tcW w:w="674" w:type="dxa"/>
            <w:gridSpan w:val="2"/>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1097</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2,5</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-2,5 </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r>
      <w:tr w:rsidR="00E135EC" w:rsidTr="00515095">
        <w:trPr>
          <w:gridAfter w:val="4"/>
          <w:wAfter w:w="4801" w:type="dxa"/>
          <w:trHeight w:val="402"/>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витрати на охорону праці загальногосподарського персоналу</w:t>
            </w:r>
          </w:p>
        </w:tc>
        <w:tc>
          <w:tcPr>
            <w:tcW w:w="674" w:type="dxa"/>
            <w:gridSpan w:val="2"/>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1098</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1,0</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-1,0</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r>
      <w:tr w:rsidR="00E135EC" w:rsidTr="00515095">
        <w:trPr>
          <w:gridAfter w:val="4"/>
          <w:wAfter w:w="4801" w:type="dxa"/>
          <w:trHeight w:val="402"/>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 xml:space="preserve">витрати на підвищення кваліфікації та перепідготовку кадрів </w:t>
            </w:r>
          </w:p>
        </w:tc>
        <w:tc>
          <w:tcPr>
            <w:tcW w:w="674" w:type="dxa"/>
            <w:gridSpan w:val="2"/>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1099</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1,0</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-1,0</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r>
      <w:tr w:rsidR="00E135EC" w:rsidTr="00515095">
        <w:trPr>
          <w:gridAfter w:val="4"/>
          <w:wAfter w:w="4801" w:type="dxa"/>
          <w:trHeight w:val="855"/>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витрати на утримання основних фондів, інших необоротних активів загальногосподарського використання,  зокрема:</w:t>
            </w:r>
          </w:p>
        </w:tc>
        <w:tc>
          <w:tcPr>
            <w:tcW w:w="674" w:type="dxa"/>
            <w:gridSpan w:val="2"/>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1100</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r>
      <w:tr w:rsidR="00E135EC" w:rsidTr="0071145B">
        <w:trPr>
          <w:gridAfter w:val="4"/>
          <w:wAfter w:w="4801" w:type="dxa"/>
          <w:trHeight w:val="70"/>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витрати на поліпшення основних фондів</w:t>
            </w:r>
          </w:p>
        </w:tc>
        <w:tc>
          <w:tcPr>
            <w:tcW w:w="674" w:type="dxa"/>
            <w:gridSpan w:val="2"/>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1101</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r>
      <w:tr w:rsidR="00E135EC" w:rsidTr="00515095">
        <w:trPr>
          <w:gridAfter w:val="4"/>
          <w:wAfter w:w="4801" w:type="dxa"/>
          <w:trHeight w:val="70"/>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 xml:space="preserve">інші адміністративні витрати </w:t>
            </w:r>
          </w:p>
        </w:tc>
        <w:tc>
          <w:tcPr>
            <w:tcW w:w="674" w:type="dxa"/>
            <w:gridSpan w:val="2"/>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1102</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41,5</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3,9</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-37,6</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9,4</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r>
      <w:tr w:rsidR="00E135EC" w:rsidTr="00515095">
        <w:trPr>
          <w:gridAfter w:val="4"/>
          <w:wAfter w:w="4801" w:type="dxa"/>
          <w:trHeight w:val="70"/>
        </w:trPr>
        <w:tc>
          <w:tcPr>
            <w:tcW w:w="3960" w:type="dxa"/>
            <w:tcBorders>
              <w:top w:val="nil"/>
              <w:left w:val="single" w:sz="4" w:space="0" w:color="auto"/>
              <w:bottom w:val="single" w:sz="4" w:space="0" w:color="auto"/>
              <w:right w:val="single" w:sz="4" w:space="0" w:color="auto"/>
            </w:tcBorders>
            <w:vAlign w:val="center"/>
            <w:hideMark/>
          </w:tcPr>
          <w:p w:rsidR="00E135EC" w:rsidRDefault="00E135EC" w:rsidP="00E135EC">
            <w:pPr>
              <w:numPr>
                <w:ilvl w:val="0"/>
                <w:numId w:val="23"/>
              </w:numPr>
              <w:rPr>
                <w:sz w:val="20"/>
                <w:szCs w:val="20"/>
              </w:rPr>
            </w:pPr>
            <w:r>
              <w:rPr>
                <w:sz w:val="20"/>
                <w:szCs w:val="20"/>
              </w:rPr>
              <w:t>комунальні послуги</w:t>
            </w:r>
          </w:p>
        </w:tc>
        <w:tc>
          <w:tcPr>
            <w:tcW w:w="674" w:type="dxa"/>
            <w:gridSpan w:val="2"/>
            <w:tcBorders>
              <w:top w:val="nil"/>
              <w:left w:val="nil"/>
              <w:bottom w:val="single" w:sz="4" w:space="0" w:color="auto"/>
              <w:right w:val="single" w:sz="4" w:space="0" w:color="auto"/>
            </w:tcBorders>
            <w:noWrap/>
            <w:vAlign w:val="center"/>
          </w:tcPr>
          <w:p w:rsidR="00E135EC" w:rsidRDefault="00E135EC">
            <w:pPr>
              <w:jc w:val="center"/>
              <w:rPr>
                <w:sz w:val="20"/>
                <w:szCs w:val="20"/>
              </w:rPr>
            </w:pP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7,5</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-7,5</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r>
      <w:tr w:rsidR="00E135EC" w:rsidTr="0071145B">
        <w:trPr>
          <w:gridAfter w:val="4"/>
          <w:wAfter w:w="4801" w:type="dxa"/>
          <w:trHeight w:val="70"/>
        </w:trPr>
        <w:tc>
          <w:tcPr>
            <w:tcW w:w="3960" w:type="dxa"/>
            <w:tcBorders>
              <w:top w:val="nil"/>
              <w:left w:val="single" w:sz="4" w:space="0" w:color="auto"/>
              <w:bottom w:val="single" w:sz="4" w:space="0" w:color="auto"/>
              <w:right w:val="single" w:sz="4" w:space="0" w:color="auto"/>
            </w:tcBorders>
            <w:vAlign w:val="center"/>
            <w:hideMark/>
          </w:tcPr>
          <w:p w:rsidR="00E135EC" w:rsidRDefault="00E135EC" w:rsidP="00E135EC">
            <w:pPr>
              <w:numPr>
                <w:ilvl w:val="0"/>
                <w:numId w:val="23"/>
              </w:numPr>
              <w:rPr>
                <w:sz w:val="20"/>
                <w:szCs w:val="20"/>
              </w:rPr>
            </w:pPr>
            <w:r>
              <w:rPr>
                <w:sz w:val="20"/>
                <w:szCs w:val="20"/>
              </w:rPr>
              <w:t>канцтовари, господарські товари</w:t>
            </w:r>
          </w:p>
        </w:tc>
        <w:tc>
          <w:tcPr>
            <w:tcW w:w="674" w:type="dxa"/>
            <w:gridSpan w:val="2"/>
            <w:tcBorders>
              <w:top w:val="nil"/>
              <w:left w:val="nil"/>
              <w:bottom w:val="single" w:sz="4" w:space="0" w:color="auto"/>
              <w:right w:val="single" w:sz="4" w:space="0" w:color="auto"/>
            </w:tcBorders>
            <w:noWrap/>
            <w:vAlign w:val="center"/>
          </w:tcPr>
          <w:p w:rsidR="00E135EC" w:rsidRDefault="00E135EC">
            <w:pPr>
              <w:jc w:val="center"/>
              <w:rPr>
                <w:sz w:val="20"/>
                <w:szCs w:val="20"/>
              </w:rPr>
            </w:pP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4,0</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3,9</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0,1</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97,5</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r>
      <w:tr w:rsidR="00E135EC" w:rsidTr="0071145B">
        <w:trPr>
          <w:gridAfter w:val="4"/>
          <w:wAfter w:w="4801" w:type="dxa"/>
          <w:trHeight w:val="188"/>
        </w:trPr>
        <w:tc>
          <w:tcPr>
            <w:tcW w:w="3960" w:type="dxa"/>
            <w:tcBorders>
              <w:top w:val="nil"/>
              <w:left w:val="single" w:sz="4" w:space="0" w:color="auto"/>
              <w:bottom w:val="single" w:sz="4" w:space="0" w:color="auto"/>
              <w:right w:val="single" w:sz="4" w:space="0" w:color="auto"/>
            </w:tcBorders>
            <w:vAlign w:val="center"/>
            <w:hideMark/>
          </w:tcPr>
          <w:p w:rsidR="00E135EC" w:rsidRDefault="00E135EC" w:rsidP="00E135EC">
            <w:pPr>
              <w:numPr>
                <w:ilvl w:val="0"/>
                <w:numId w:val="23"/>
              </w:numPr>
              <w:rPr>
                <w:sz w:val="20"/>
                <w:szCs w:val="20"/>
              </w:rPr>
            </w:pPr>
            <w:r>
              <w:rPr>
                <w:sz w:val="20"/>
                <w:szCs w:val="20"/>
              </w:rPr>
              <w:t>медикаменти та медичні засоби</w:t>
            </w:r>
          </w:p>
        </w:tc>
        <w:tc>
          <w:tcPr>
            <w:tcW w:w="674" w:type="dxa"/>
            <w:gridSpan w:val="2"/>
            <w:tcBorders>
              <w:top w:val="nil"/>
              <w:left w:val="nil"/>
              <w:bottom w:val="single" w:sz="4" w:space="0" w:color="auto"/>
              <w:right w:val="single" w:sz="4" w:space="0" w:color="auto"/>
            </w:tcBorders>
            <w:noWrap/>
            <w:vAlign w:val="center"/>
          </w:tcPr>
          <w:p w:rsidR="00E135EC" w:rsidRDefault="00E135EC">
            <w:pPr>
              <w:jc w:val="center"/>
              <w:rPr>
                <w:sz w:val="20"/>
                <w:szCs w:val="20"/>
              </w:rPr>
            </w:pP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21,5</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-21,5</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r>
      <w:tr w:rsidR="00E135EC" w:rsidTr="00515095">
        <w:trPr>
          <w:gridAfter w:val="4"/>
          <w:wAfter w:w="4801" w:type="dxa"/>
          <w:trHeight w:val="70"/>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b/>
                <w:bCs/>
                <w:sz w:val="20"/>
                <w:szCs w:val="20"/>
              </w:rPr>
            </w:pPr>
            <w:r>
              <w:rPr>
                <w:b/>
                <w:bCs/>
                <w:sz w:val="20"/>
                <w:szCs w:val="20"/>
              </w:rPr>
              <w:t>Витрати на збут, зокрема:</w:t>
            </w:r>
          </w:p>
        </w:tc>
        <w:tc>
          <w:tcPr>
            <w:tcW w:w="674" w:type="dxa"/>
            <w:gridSpan w:val="2"/>
            <w:tcBorders>
              <w:top w:val="nil"/>
              <w:left w:val="nil"/>
              <w:bottom w:val="single" w:sz="4" w:space="0" w:color="auto"/>
              <w:right w:val="single" w:sz="4" w:space="0" w:color="auto"/>
            </w:tcBorders>
            <w:noWrap/>
            <w:vAlign w:val="center"/>
            <w:hideMark/>
          </w:tcPr>
          <w:p w:rsidR="00E135EC" w:rsidRDefault="00E135EC">
            <w:pPr>
              <w:jc w:val="center"/>
              <w:rPr>
                <w:b/>
                <w:bCs/>
                <w:sz w:val="20"/>
                <w:szCs w:val="20"/>
              </w:rPr>
            </w:pPr>
            <w:r>
              <w:rPr>
                <w:b/>
                <w:bCs/>
                <w:sz w:val="20"/>
                <w:szCs w:val="20"/>
              </w:rPr>
              <w:t>1110</w:t>
            </w:r>
          </w:p>
        </w:tc>
        <w:tc>
          <w:tcPr>
            <w:tcW w:w="992" w:type="dxa"/>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 </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 </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 </w:t>
            </w:r>
          </w:p>
        </w:tc>
      </w:tr>
      <w:tr w:rsidR="00E135EC" w:rsidTr="00515095">
        <w:trPr>
          <w:gridAfter w:val="4"/>
          <w:wAfter w:w="4801" w:type="dxa"/>
          <w:trHeight w:val="70"/>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транспортні витрати</w:t>
            </w:r>
          </w:p>
        </w:tc>
        <w:tc>
          <w:tcPr>
            <w:tcW w:w="674" w:type="dxa"/>
            <w:gridSpan w:val="2"/>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1111</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r>
      <w:tr w:rsidR="00E135EC" w:rsidTr="00515095">
        <w:trPr>
          <w:gridAfter w:val="4"/>
          <w:wAfter w:w="4801" w:type="dxa"/>
          <w:trHeight w:val="70"/>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витрати на зберігання та упаковку</w:t>
            </w:r>
          </w:p>
        </w:tc>
        <w:tc>
          <w:tcPr>
            <w:tcW w:w="674" w:type="dxa"/>
            <w:gridSpan w:val="2"/>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1112</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r>
      <w:tr w:rsidR="00E135EC" w:rsidTr="00515095">
        <w:trPr>
          <w:gridAfter w:val="4"/>
          <w:wAfter w:w="4801" w:type="dxa"/>
          <w:trHeight w:val="70"/>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витрати на оплату праці</w:t>
            </w:r>
          </w:p>
        </w:tc>
        <w:tc>
          <w:tcPr>
            <w:tcW w:w="674" w:type="dxa"/>
            <w:gridSpan w:val="2"/>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1113</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r>
      <w:tr w:rsidR="00E135EC" w:rsidTr="00515095">
        <w:trPr>
          <w:gridAfter w:val="4"/>
          <w:wAfter w:w="4801" w:type="dxa"/>
          <w:trHeight w:val="402"/>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амортизація основних засобів і нематеріальних активів</w:t>
            </w:r>
          </w:p>
        </w:tc>
        <w:tc>
          <w:tcPr>
            <w:tcW w:w="674" w:type="dxa"/>
            <w:gridSpan w:val="2"/>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1114</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r>
      <w:tr w:rsidR="00E135EC" w:rsidTr="00515095">
        <w:trPr>
          <w:gridAfter w:val="4"/>
          <w:wAfter w:w="4801" w:type="dxa"/>
          <w:trHeight w:val="70"/>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витрати на рекламу</w:t>
            </w:r>
          </w:p>
        </w:tc>
        <w:tc>
          <w:tcPr>
            <w:tcW w:w="674" w:type="dxa"/>
            <w:gridSpan w:val="2"/>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1115</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r>
      <w:tr w:rsidR="00E135EC" w:rsidTr="00515095">
        <w:trPr>
          <w:gridAfter w:val="4"/>
          <w:wAfter w:w="4801" w:type="dxa"/>
          <w:trHeight w:val="156"/>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інші витрати на збут (розшифрувати)</w:t>
            </w:r>
          </w:p>
        </w:tc>
        <w:tc>
          <w:tcPr>
            <w:tcW w:w="674" w:type="dxa"/>
            <w:gridSpan w:val="2"/>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1116</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r>
      <w:tr w:rsidR="00E135EC" w:rsidRPr="00E135EC" w:rsidTr="00515095">
        <w:trPr>
          <w:gridAfter w:val="4"/>
          <w:wAfter w:w="4801" w:type="dxa"/>
          <w:trHeight w:val="500"/>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b/>
                <w:bCs/>
                <w:sz w:val="20"/>
                <w:szCs w:val="20"/>
              </w:rPr>
            </w:pPr>
            <w:r>
              <w:rPr>
                <w:b/>
                <w:bCs/>
                <w:sz w:val="20"/>
                <w:szCs w:val="20"/>
              </w:rPr>
              <w:t>Інші операційні витрати, усього, зокрема:</w:t>
            </w:r>
          </w:p>
        </w:tc>
        <w:tc>
          <w:tcPr>
            <w:tcW w:w="674" w:type="dxa"/>
            <w:gridSpan w:val="2"/>
            <w:tcBorders>
              <w:top w:val="nil"/>
              <w:left w:val="nil"/>
              <w:bottom w:val="single" w:sz="4" w:space="0" w:color="auto"/>
              <w:right w:val="single" w:sz="4" w:space="0" w:color="auto"/>
            </w:tcBorders>
            <w:noWrap/>
            <w:vAlign w:val="center"/>
            <w:hideMark/>
          </w:tcPr>
          <w:p w:rsidR="00E135EC" w:rsidRDefault="00E135EC">
            <w:pPr>
              <w:jc w:val="center"/>
              <w:rPr>
                <w:b/>
                <w:bCs/>
                <w:sz w:val="20"/>
                <w:szCs w:val="20"/>
              </w:rPr>
            </w:pPr>
            <w:r>
              <w:rPr>
                <w:b/>
                <w:bCs/>
                <w:sz w:val="20"/>
                <w:szCs w:val="20"/>
              </w:rPr>
              <w:t>1120</w:t>
            </w:r>
          </w:p>
        </w:tc>
        <w:tc>
          <w:tcPr>
            <w:tcW w:w="992" w:type="dxa"/>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200,0 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1032,3 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+832,3 </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516,2 </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bCs/>
                <w:sz w:val="18"/>
                <w:szCs w:val="18"/>
              </w:rPr>
            </w:pPr>
            <w:r>
              <w:rPr>
                <w:bCs/>
                <w:sz w:val="18"/>
                <w:szCs w:val="18"/>
              </w:rPr>
              <w:t>Збільшення через зміну структури видатків </w:t>
            </w:r>
          </w:p>
        </w:tc>
      </w:tr>
      <w:tr w:rsidR="00E135EC" w:rsidTr="00515095">
        <w:trPr>
          <w:gridAfter w:val="4"/>
          <w:wAfter w:w="4801" w:type="dxa"/>
          <w:trHeight w:val="110"/>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витрати на благодійну допомогу</w:t>
            </w:r>
          </w:p>
        </w:tc>
        <w:tc>
          <w:tcPr>
            <w:tcW w:w="674" w:type="dxa"/>
            <w:gridSpan w:val="2"/>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1121</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r>
      <w:tr w:rsidR="00E135EC" w:rsidTr="00CF66D4">
        <w:trPr>
          <w:gridAfter w:val="4"/>
          <w:wAfter w:w="4801" w:type="dxa"/>
          <w:trHeight w:val="70"/>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відрахування до резерву сумнівних боргів</w:t>
            </w:r>
          </w:p>
        </w:tc>
        <w:tc>
          <w:tcPr>
            <w:tcW w:w="674" w:type="dxa"/>
            <w:gridSpan w:val="2"/>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1122</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r>
      <w:tr w:rsidR="00E135EC" w:rsidTr="00515095">
        <w:trPr>
          <w:gridAfter w:val="4"/>
          <w:wAfter w:w="4801" w:type="dxa"/>
          <w:trHeight w:val="402"/>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відрахування до недержавних пенсійних фондів</w:t>
            </w:r>
          </w:p>
        </w:tc>
        <w:tc>
          <w:tcPr>
            <w:tcW w:w="674" w:type="dxa"/>
            <w:gridSpan w:val="2"/>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1123</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r>
      <w:tr w:rsidR="00E135EC" w:rsidTr="00515095">
        <w:trPr>
          <w:gridAfter w:val="4"/>
          <w:wAfter w:w="4801" w:type="dxa"/>
          <w:trHeight w:val="70"/>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курсові різниці</w:t>
            </w:r>
          </w:p>
        </w:tc>
        <w:tc>
          <w:tcPr>
            <w:tcW w:w="674" w:type="dxa"/>
            <w:gridSpan w:val="2"/>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1124</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r>
      <w:tr w:rsidR="00E135EC" w:rsidTr="0071145B">
        <w:trPr>
          <w:gridAfter w:val="4"/>
          <w:wAfter w:w="4801" w:type="dxa"/>
          <w:trHeight w:val="70"/>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інші операційні витрати (розшифрувати)</w:t>
            </w:r>
          </w:p>
        </w:tc>
        <w:tc>
          <w:tcPr>
            <w:tcW w:w="674" w:type="dxa"/>
            <w:gridSpan w:val="2"/>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1125</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200,0</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1032,3 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+832,3 </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516,2 </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r>
      <w:tr w:rsidR="00E135EC" w:rsidTr="00515095">
        <w:trPr>
          <w:gridAfter w:val="4"/>
          <w:wAfter w:w="4801" w:type="dxa"/>
          <w:trHeight w:val="70"/>
        </w:trPr>
        <w:tc>
          <w:tcPr>
            <w:tcW w:w="3960" w:type="dxa"/>
            <w:tcBorders>
              <w:top w:val="nil"/>
              <w:left w:val="single" w:sz="4" w:space="0" w:color="auto"/>
              <w:bottom w:val="single" w:sz="4" w:space="0" w:color="auto"/>
              <w:right w:val="single" w:sz="4" w:space="0" w:color="auto"/>
            </w:tcBorders>
            <w:vAlign w:val="center"/>
            <w:hideMark/>
          </w:tcPr>
          <w:p w:rsidR="00E135EC" w:rsidRDefault="00E135EC" w:rsidP="00E135EC">
            <w:pPr>
              <w:numPr>
                <w:ilvl w:val="0"/>
                <w:numId w:val="23"/>
              </w:numPr>
              <w:rPr>
                <w:sz w:val="20"/>
                <w:szCs w:val="20"/>
              </w:rPr>
            </w:pPr>
            <w:r>
              <w:rPr>
                <w:sz w:val="20"/>
                <w:szCs w:val="20"/>
              </w:rPr>
              <w:t>витрати на оплату праці</w:t>
            </w:r>
          </w:p>
        </w:tc>
        <w:tc>
          <w:tcPr>
            <w:tcW w:w="674" w:type="dxa"/>
            <w:gridSpan w:val="2"/>
            <w:tcBorders>
              <w:top w:val="nil"/>
              <w:left w:val="nil"/>
              <w:bottom w:val="single" w:sz="4" w:space="0" w:color="auto"/>
              <w:right w:val="single" w:sz="4" w:space="0" w:color="auto"/>
            </w:tcBorders>
            <w:noWrap/>
            <w:vAlign w:val="center"/>
          </w:tcPr>
          <w:p w:rsidR="00E135EC" w:rsidRDefault="00E135EC">
            <w:pPr>
              <w:jc w:val="center"/>
              <w:rPr>
                <w:sz w:val="20"/>
                <w:szCs w:val="20"/>
              </w:rPr>
            </w:pP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410,9</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+410,9</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r>
      <w:tr w:rsidR="00E135EC" w:rsidTr="0071145B">
        <w:trPr>
          <w:gridAfter w:val="4"/>
          <w:wAfter w:w="4801" w:type="dxa"/>
          <w:trHeight w:val="99"/>
        </w:trPr>
        <w:tc>
          <w:tcPr>
            <w:tcW w:w="3960" w:type="dxa"/>
            <w:tcBorders>
              <w:top w:val="nil"/>
              <w:left w:val="single" w:sz="4" w:space="0" w:color="auto"/>
              <w:bottom w:val="single" w:sz="4" w:space="0" w:color="auto"/>
              <w:right w:val="single" w:sz="4" w:space="0" w:color="auto"/>
            </w:tcBorders>
            <w:vAlign w:val="center"/>
            <w:hideMark/>
          </w:tcPr>
          <w:p w:rsidR="00E135EC" w:rsidRDefault="00E135EC" w:rsidP="00E135EC">
            <w:pPr>
              <w:numPr>
                <w:ilvl w:val="0"/>
                <w:numId w:val="23"/>
              </w:numPr>
              <w:rPr>
                <w:sz w:val="20"/>
                <w:szCs w:val="20"/>
              </w:rPr>
            </w:pPr>
            <w:r>
              <w:rPr>
                <w:sz w:val="20"/>
                <w:szCs w:val="20"/>
              </w:rPr>
              <w:t>відрахування на соціальні заходи</w:t>
            </w:r>
          </w:p>
        </w:tc>
        <w:tc>
          <w:tcPr>
            <w:tcW w:w="674" w:type="dxa"/>
            <w:gridSpan w:val="2"/>
            <w:tcBorders>
              <w:top w:val="nil"/>
              <w:left w:val="nil"/>
              <w:bottom w:val="single" w:sz="4" w:space="0" w:color="auto"/>
              <w:right w:val="single" w:sz="4" w:space="0" w:color="auto"/>
            </w:tcBorders>
            <w:noWrap/>
            <w:vAlign w:val="center"/>
          </w:tcPr>
          <w:p w:rsidR="00E135EC" w:rsidRDefault="00E135EC">
            <w:pPr>
              <w:jc w:val="center"/>
              <w:rPr>
                <w:sz w:val="20"/>
                <w:szCs w:val="20"/>
              </w:rPr>
            </w:pP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90,9</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-90,9</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r>
      <w:tr w:rsidR="00E135EC" w:rsidTr="00515095">
        <w:trPr>
          <w:gridAfter w:val="4"/>
          <w:wAfter w:w="4801" w:type="dxa"/>
          <w:trHeight w:val="402"/>
        </w:trPr>
        <w:tc>
          <w:tcPr>
            <w:tcW w:w="3960" w:type="dxa"/>
            <w:tcBorders>
              <w:top w:val="nil"/>
              <w:left w:val="single" w:sz="4" w:space="0" w:color="auto"/>
              <w:bottom w:val="single" w:sz="4" w:space="0" w:color="auto"/>
              <w:right w:val="single" w:sz="4" w:space="0" w:color="auto"/>
            </w:tcBorders>
            <w:vAlign w:val="center"/>
            <w:hideMark/>
          </w:tcPr>
          <w:p w:rsidR="00E135EC" w:rsidRDefault="00E135EC" w:rsidP="00E135EC">
            <w:pPr>
              <w:numPr>
                <w:ilvl w:val="0"/>
                <w:numId w:val="23"/>
              </w:numPr>
              <w:rPr>
                <w:sz w:val="20"/>
                <w:szCs w:val="20"/>
              </w:rPr>
            </w:pPr>
            <w:r>
              <w:rPr>
                <w:sz w:val="20"/>
                <w:szCs w:val="20"/>
              </w:rPr>
              <w:t>матеріальні витрати</w:t>
            </w:r>
          </w:p>
        </w:tc>
        <w:tc>
          <w:tcPr>
            <w:tcW w:w="674" w:type="dxa"/>
            <w:gridSpan w:val="2"/>
            <w:tcBorders>
              <w:top w:val="nil"/>
              <w:left w:val="nil"/>
              <w:bottom w:val="single" w:sz="4" w:space="0" w:color="auto"/>
              <w:right w:val="single" w:sz="4" w:space="0" w:color="auto"/>
            </w:tcBorders>
            <w:noWrap/>
            <w:vAlign w:val="center"/>
          </w:tcPr>
          <w:p w:rsidR="00E135EC" w:rsidRDefault="00E135EC">
            <w:pPr>
              <w:jc w:val="center"/>
              <w:rPr>
                <w:sz w:val="20"/>
                <w:szCs w:val="20"/>
              </w:rPr>
            </w:pP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264,0</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+264,0</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r>
      <w:tr w:rsidR="00E135EC" w:rsidTr="00515095">
        <w:trPr>
          <w:gridAfter w:val="4"/>
          <w:wAfter w:w="4801" w:type="dxa"/>
          <w:trHeight w:val="70"/>
        </w:trPr>
        <w:tc>
          <w:tcPr>
            <w:tcW w:w="3960" w:type="dxa"/>
            <w:tcBorders>
              <w:top w:val="nil"/>
              <w:left w:val="single" w:sz="4" w:space="0" w:color="auto"/>
              <w:bottom w:val="single" w:sz="4" w:space="0" w:color="auto"/>
              <w:right w:val="single" w:sz="4" w:space="0" w:color="auto"/>
            </w:tcBorders>
            <w:vAlign w:val="center"/>
            <w:hideMark/>
          </w:tcPr>
          <w:p w:rsidR="00E135EC" w:rsidRDefault="00E135EC" w:rsidP="00E135EC">
            <w:pPr>
              <w:numPr>
                <w:ilvl w:val="0"/>
                <w:numId w:val="23"/>
              </w:numPr>
              <w:rPr>
                <w:sz w:val="20"/>
                <w:szCs w:val="20"/>
              </w:rPr>
            </w:pPr>
            <w:r>
              <w:rPr>
                <w:sz w:val="20"/>
                <w:szCs w:val="20"/>
              </w:rPr>
              <w:t>комунальні послуги</w:t>
            </w:r>
          </w:p>
        </w:tc>
        <w:tc>
          <w:tcPr>
            <w:tcW w:w="674" w:type="dxa"/>
            <w:gridSpan w:val="2"/>
            <w:tcBorders>
              <w:top w:val="nil"/>
              <w:left w:val="nil"/>
              <w:bottom w:val="single" w:sz="4" w:space="0" w:color="auto"/>
              <w:right w:val="single" w:sz="4" w:space="0" w:color="auto"/>
            </w:tcBorders>
            <w:noWrap/>
            <w:vAlign w:val="center"/>
          </w:tcPr>
          <w:p w:rsidR="00E135EC" w:rsidRDefault="00E135EC">
            <w:pPr>
              <w:jc w:val="center"/>
              <w:rPr>
                <w:sz w:val="20"/>
                <w:szCs w:val="20"/>
              </w:rPr>
            </w:pP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235,1</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+235,1</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r>
      <w:tr w:rsidR="00E135EC" w:rsidTr="00515095">
        <w:trPr>
          <w:gridAfter w:val="4"/>
          <w:wAfter w:w="4801" w:type="dxa"/>
          <w:trHeight w:val="402"/>
        </w:trPr>
        <w:tc>
          <w:tcPr>
            <w:tcW w:w="3960" w:type="dxa"/>
            <w:tcBorders>
              <w:top w:val="nil"/>
              <w:left w:val="single" w:sz="4" w:space="0" w:color="auto"/>
              <w:bottom w:val="single" w:sz="4" w:space="0" w:color="auto"/>
              <w:right w:val="single" w:sz="4" w:space="0" w:color="auto"/>
            </w:tcBorders>
            <w:vAlign w:val="center"/>
            <w:hideMark/>
          </w:tcPr>
          <w:p w:rsidR="00E135EC" w:rsidRDefault="00E135EC" w:rsidP="00E135EC">
            <w:pPr>
              <w:numPr>
                <w:ilvl w:val="0"/>
                <w:numId w:val="23"/>
              </w:numPr>
              <w:rPr>
                <w:sz w:val="20"/>
                <w:szCs w:val="20"/>
              </w:rPr>
            </w:pPr>
            <w:r>
              <w:rPr>
                <w:sz w:val="20"/>
                <w:szCs w:val="20"/>
              </w:rPr>
              <w:lastRenderedPageBreak/>
              <w:t>відшкодування вартості пільгових рецептів</w:t>
            </w:r>
          </w:p>
        </w:tc>
        <w:tc>
          <w:tcPr>
            <w:tcW w:w="674" w:type="dxa"/>
            <w:gridSpan w:val="2"/>
            <w:tcBorders>
              <w:top w:val="nil"/>
              <w:left w:val="nil"/>
              <w:bottom w:val="single" w:sz="4" w:space="0" w:color="auto"/>
              <w:right w:val="single" w:sz="4" w:space="0" w:color="auto"/>
            </w:tcBorders>
            <w:noWrap/>
            <w:vAlign w:val="center"/>
          </w:tcPr>
          <w:p w:rsidR="00E135EC" w:rsidRDefault="00E135EC">
            <w:pPr>
              <w:jc w:val="center"/>
              <w:rPr>
                <w:sz w:val="20"/>
                <w:szCs w:val="20"/>
              </w:rPr>
            </w:pP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200,0</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31,4</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-168,6</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15,7</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r>
      <w:tr w:rsidR="00E135EC" w:rsidTr="00515095">
        <w:trPr>
          <w:gridAfter w:val="4"/>
          <w:wAfter w:w="4801" w:type="dxa"/>
          <w:trHeight w:val="410"/>
        </w:trPr>
        <w:tc>
          <w:tcPr>
            <w:tcW w:w="3960" w:type="dxa"/>
            <w:tcBorders>
              <w:top w:val="single" w:sz="4" w:space="0" w:color="auto"/>
              <w:left w:val="single" w:sz="4" w:space="0" w:color="auto"/>
              <w:bottom w:val="single" w:sz="4" w:space="0" w:color="auto"/>
              <w:right w:val="single" w:sz="4" w:space="0" w:color="auto"/>
            </w:tcBorders>
            <w:vAlign w:val="center"/>
            <w:hideMark/>
          </w:tcPr>
          <w:p w:rsidR="00E135EC" w:rsidRDefault="00E135EC">
            <w:pPr>
              <w:rPr>
                <w:b/>
                <w:bCs/>
                <w:sz w:val="20"/>
                <w:szCs w:val="20"/>
              </w:rPr>
            </w:pPr>
            <w:r>
              <w:rPr>
                <w:b/>
                <w:bCs/>
                <w:sz w:val="20"/>
                <w:szCs w:val="20"/>
              </w:rPr>
              <w:t>Фінансовий результат від операційної діяльності: прибуток/збиток</w:t>
            </w:r>
          </w:p>
        </w:tc>
        <w:tc>
          <w:tcPr>
            <w:tcW w:w="674" w:type="dxa"/>
            <w:gridSpan w:val="2"/>
            <w:tcBorders>
              <w:top w:val="single" w:sz="4" w:space="0" w:color="auto"/>
              <w:left w:val="nil"/>
              <w:bottom w:val="single" w:sz="4" w:space="0" w:color="auto"/>
              <w:right w:val="single" w:sz="4" w:space="0" w:color="auto"/>
            </w:tcBorders>
            <w:noWrap/>
            <w:vAlign w:val="center"/>
            <w:hideMark/>
          </w:tcPr>
          <w:p w:rsidR="00E135EC" w:rsidRDefault="00E135EC">
            <w:pPr>
              <w:jc w:val="center"/>
              <w:rPr>
                <w:b/>
                <w:bCs/>
                <w:sz w:val="20"/>
                <w:szCs w:val="20"/>
              </w:rPr>
            </w:pPr>
            <w:r>
              <w:rPr>
                <w:b/>
                <w:bCs/>
                <w:sz w:val="20"/>
                <w:szCs w:val="20"/>
              </w:rPr>
              <w:t>1130</w:t>
            </w:r>
          </w:p>
        </w:tc>
        <w:tc>
          <w:tcPr>
            <w:tcW w:w="992" w:type="dxa"/>
            <w:tcBorders>
              <w:top w:val="single" w:sz="4" w:space="0" w:color="auto"/>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 -2,5</w:t>
            </w:r>
          </w:p>
        </w:tc>
        <w:tc>
          <w:tcPr>
            <w:tcW w:w="992" w:type="dxa"/>
            <w:gridSpan w:val="2"/>
            <w:tcBorders>
              <w:top w:val="single" w:sz="4" w:space="0" w:color="auto"/>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-74,3</w:t>
            </w:r>
          </w:p>
        </w:tc>
        <w:tc>
          <w:tcPr>
            <w:tcW w:w="992" w:type="dxa"/>
            <w:gridSpan w:val="2"/>
            <w:tcBorders>
              <w:top w:val="single" w:sz="4" w:space="0" w:color="auto"/>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-71,8 </w:t>
            </w:r>
          </w:p>
        </w:tc>
        <w:tc>
          <w:tcPr>
            <w:tcW w:w="1134" w:type="dxa"/>
            <w:gridSpan w:val="3"/>
            <w:tcBorders>
              <w:top w:val="single" w:sz="4" w:space="0" w:color="auto"/>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 </w:t>
            </w:r>
          </w:p>
        </w:tc>
        <w:tc>
          <w:tcPr>
            <w:tcW w:w="3016" w:type="dxa"/>
            <w:gridSpan w:val="16"/>
            <w:tcBorders>
              <w:top w:val="single" w:sz="4" w:space="0" w:color="auto"/>
              <w:left w:val="nil"/>
              <w:bottom w:val="single" w:sz="4" w:space="0" w:color="auto"/>
              <w:right w:val="single" w:sz="4" w:space="0" w:color="auto"/>
            </w:tcBorders>
            <w:vAlign w:val="center"/>
            <w:hideMark/>
          </w:tcPr>
          <w:p w:rsidR="00E135EC" w:rsidRDefault="00E135EC">
            <w:pPr>
              <w:jc w:val="center"/>
              <w:rPr>
                <w:bCs/>
                <w:sz w:val="20"/>
                <w:szCs w:val="20"/>
              </w:rPr>
            </w:pPr>
            <w:r>
              <w:rPr>
                <w:bCs/>
                <w:sz w:val="20"/>
                <w:szCs w:val="20"/>
              </w:rPr>
              <w:t>-</w:t>
            </w:r>
          </w:p>
        </w:tc>
      </w:tr>
      <w:tr w:rsidR="00E135EC" w:rsidTr="00515095">
        <w:trPr>
          <w:gridAfter w:val="4"/>
          <w:wAfter w:w="4801" w:type="dxa"/>
          <w:trHeight w:val="402"/>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b/>
                <w:bCs/>
                <w:sz w:val="20"/>
                <w:szCs w:val="20"/>
              </w:rPr>
            </w:pPr>
            <w:r>
              <w:rPr>
                <w:b/>
                <w:bCs/>
                <w:sz w:val="20"/>
                <w:szCs w:val="20"/>
              </w:rPr>
              <w:t>Інші фінансові доходи (розшифрувати)</w:t>
            </w:r>
          </w:p>
        </w:tc>
        <w:tc>
          <w:tcPr>
            <w:tcW w:w="674" w:type="dxa"/>
            <w:gridSpan w:val="2"/>
            <w:tcBorders>
              <w:top w:val="nil"/>
              <w:left w:val="nil"/>
              <w:bottom w:val="single" w:sz="4" w:space="0" w:color="auto"/>
              <w:right w:val="single" w:sz="4" w:space="0" w:color="auto"/>
            </w:tcBorders>
            <w:noWrap/>
            <w:vAlign w:val="center"/>
            <w:hideMark/>
          </w:tcPr>
          <w:p w:rsidR="00E135EC" w:rsidRDefault="00E135EC">
            <w:pPr>
              <w:jc w:val="center"/>
              <w:rPr>
                <w:b/>
                <w:bCs/>
                <w:sz w:val="20"/>
                <w:szCs w:val="20"/>
              </w:rPr>
            </w:pPr>
            <w:r>
              <w:rPr>
                <w:b/>
                <w:bCs/>
                <w:sz w:val="20"/>
                <w:szCs w:val="20"/>
              </w:rPr>
              <w:t>1140</w:t>
            </w:r>
          </w:p>
        </w:tc>
        <w:tc>
          <w:tcPr>
            <w:tcW w:w="992" w:type="dxa"/>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 </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 </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 </w:t>
            </w:r>
          </w:p>
        </w:tc>
      </w:tr>
      <w:tr w:rsidR="00E135EC" w:rsidTr="00515095">
        <w:trPr>
          <w:gridAfter w:val="4"/>
          <w:wAfter w:w="4801" w:type="dxa"/>
          <w:trHeight w:val="100"/>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b/>
                <w:bCs/>
                <w:sz w:val="20"/>
                <w:szCs w:val="20"/>
              </w:rPr>
            </w:pPr>
            <w:r>
              <w:rPr>
                <w:b/>
                <w:bCs/>
                <w:sz w:val="20"/>
                <w:szCs w:val="20"/>
              </w:rPr>
              <w:t>Фінансові витрати (розшифрувати)</w:t>
            </w:r>
          </w:p>
        </w:tc>
        <w:tc>
          <w:tcPr>
            <w:tcW w:w="674" w:type="dxa"/>
            <w:gridSpan w:val="2"/>
            <w:tcBorders>
              <w:top w:val="nil"/>
              <w:left w:val="nil"/>
              <w:bottom w:val="single" w:sz="4" w:space="0" w:color="auto"/>
              <w:right w:val="single" w:sz="4" w:space="0" w:color="auto"/>
            </w:tcBorders>
            <w:noWrap/>
            <w:vAlign w:val="center"/>
            <w:hideMark/>
          </w:tcPr>
          <w:p w:rsidR="00E135EC" w:rsidRDefault="00E135EC">
            <w:pPr>
              <w:jc w:val="center"/>
              <w:rPr>
                <w:b/>
                <w:bCs/>
                <w:sz w:val="20"/>
                <w:szCs w:val="20"/>
              </w:rPr>
            </w:pPr>
            <w:r>
              <w:rPr>
                <w:b/>
                <w:bCs/>
                <w:sz w:val="20"/>
                <w:szCs w:val="20"/>
              </w:rPr>
              <w:t>1150</w:t>
            </w:r>
          </w:p>
        </w:tc>
        <w:tc>
          <w:tcPr>
            <w:tcW w:w="992" w:type="dxa"/>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 </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 </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 </w:t>
            </w:r>
          </w:p>
        </w:tc>
      </w:tr>
      <w:tr w:rsidR="00E135EC" w:rsidTr="00515095">
        <w:trPr>
          <w:gridAfter w:val="4"/>
          <w:wAfter w:w="4801" w:type="dxa"/>
          <w:trHeight w:val="402"/>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b/>
                <w:bCs/>
                <w:color w:val="FF0000"/>
                <w:sz w:val="20"/>
                <w:szCs w:val="20"/>
              </w:rPr>
            </w:pPr>
            <w:r>
              <w:rPr>
                <w:b/>
                <w:bCs/>
                <w:sz w:val="20"/>
                <w:szCs w:val="20"/>
              </w:rPr>
              <w:t>Інші доходи (розшифрувати), зокрема: благодійна допомога, амортизація, платні послуги, % на залишок р/р</w:t>
            </w:r>
          </w:p>
        </w:tc>
        <w:tc>
          <w:tcPr>
            <w:tcW w:w="674" w:type="dxa"/>
            <w:gridSpan w:val="2"/>
            <w:tcBorders>
              <w:top w:val="nil"/>
              <w:left w:val="nil"/>
              <w:bottom w:val="single" w:sz="4" w:space="0" w:color="auto"/>
              <w:right w:val="single" w:sz="4" w:space="0" w:color="auto"/>
            </w:tcBorders>
            <w:noWrap/>
            <w:vAlign w:val="center"/>
            <w:hideMark/>
          </w:tcPr>
          <w:p w:rsidR="00E135EC" w:rsidRDefault="00E135EC">
            <w:pPr>
              <w:jc w:val="center"/>
              <w:rPr>
                <w:b/>
                <w:bCs/>
                <w:sz w:val="20"/>
                <w:szCs w:val="20"/>
              </w:rPr>
            </w:pPr>
            <w:r>
              <w:rPr>
                <w:b/>
                <w:bCs/>
                <w:sz w:val="20"/>
                <w:szCs w:val="20"/>
              </w:rPr>
              <w:t>1160</w:t>
            </w:r>
          </w:p>
        </w:tc>
        <w:tc>
          <w:tcPr>
            <w:tcW w:w="992" w:type="dxa"/>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 2,5</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32,6 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+30,1 </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1304,0</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 </w:t>
            </w:r>
          </w:p>
        </w:tc>
      </w:tr>
      <w:tr w:rsidR="00E135EC" w:rsidTr="0071145B">
        <w:trPr>
          <w:gridAfter w:val="4"/>
          <w:wAfter w:w="4801" w:type="dxa"/>
          <w:trHeight w:val="198"/>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b/>
                <w:bCs/>
                <w:sz w:val="20"/>
                <w:szCs w:val="20"/>
              </w:rPr>
            </w:pPr>
            <w:r>
              <w:rPr>
                <w:b/>
                <w:bCs/>
                <w:sz w:val="20"/>
                <w:szCs w:val="20"/>
              </w:rPr>
              <w:t>Інші витрати (розшифрувати), зокрема:</w:t>
            </w:r>
          </w:p>
        </w:tc>
        <w:tc>
          <w:tcPr>
            <w:tcW w:w="674" w:type="dxa"/>
            <w:gridSpan w:val="2"/>
            <w:tcBorders>
              <w:top w:val="nil"/>
              <w:left w:val="nil"/>
              <w:bottom w:val="single" w:sz="4" w:space="0" w:color="auto"/>
              <w:right w:val="single" w:sz="4" w:space="0" w:color="auto"/>
            </w:tcBorders>
            <w:noWrap/>
            <w:vAlign w:val="center"/>
            <w:hideMark/>
          </w:tcPr>
          <w:p w:rsidR="00E135EC" w:rsidRDefault="00E135EC">
            <w:pPr>
              <w:jc w:val="center"/>
              <w:rPr>
                <w:b/>
                <w:bCs/>
                <w:sz w:val="20"/>
                <w:szCs w:val="20"/>
              </w:rPr>
            </w:pPr>
            <w:r>
              <w:rPr>
                <w:b/>
                <w:bCs/>
                <w:sz w:val="20"/>
                <w:szCs w:val="20"/>
              </w:rPr>
              <w:t>1170</w:t>
            </w:r>
          </w:p>
        </w:tc>
        <w:tc>
          <w:tcPr>
            <w:tcW w:w="992" w:type="dxa"/>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 </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 </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 </w:t>
            </w:r>
          </w:p>
        </w:tc>
      </w:tr>
      <w:tr w:rsidR="00E135EC" w:rsidTr="00515095">
        <w:trPr>
          <w:gridAfter w:val="4"/>
          <w:wAfter w:w="4801" w:type="dxa"/>
          <w:trHeight w:val="70"/>
        </w:trPr>
        <w:tc>
          <w:tcPr>
            <w:tcW w:w="3960" w:type="dxa"/>
            <w:tcBorders>
              <w:top w:val="single" w:sz="4" w:space="0" w:color="auto"/>
              <w:left w:val="single" w:sz="4" w:space="0" w:color="auto"/>
              <w:bottom w:val="single" w:sz="4" w:space="0" w:color="auto"/>
              <w:right w:val="single" w:sz="4" w:space="0" w:color="auto"/>
            </w:tcBorders>
            <w:vAlign w:val="center"/>
            <w:hideMark/>
          </w:tcPr>
          <w:p w:rsidR="00E135EC" w:rsidRDefault="00E135EC">
            <w:pPr>
              <w:rPr>
                <w:b/>
                <w:bCs/>
                <w:sz w:val="20"/>
                <w:szCs w:val="20"/>
              </w:rPr>
            </w:pPr>
            <w:r>
              <w:rPr>
                <w:b/>
                <w:bCs/>
                <w:sz w:val="20"/>
                <w:szCs w:val="20"/>
              </w:rPr>
              <w:t>Фінансовий результат до оподаткування: прибуток/збиток</w:t>
            </w:r>
          </w:p>
        </w:tc>
        <w:tc>
          <w:tcPr>
            <w:tcW w:w="674" w:type="dxa"/>
            <w:gridSpan w:val="2"/>
            <w:tcBorders>
              <w:top w:val="single" w:sz="4" w:space="0" w:color="auto"/>
              <w:left w:val="nil"/>
              <w:bottom w:val="single" w:sz="4" w:space="0" w:color="auto"/>
              <w:right w:val="single" w:sz="4" w:space="0" w:color="auto"/>
            </w:tcBorders>
            <w:noWrap/>
            <w:vAlign w:val="center"/>
            <w:hideMark/>
          </w:tcPr>
          <w:p w:rsidR="00E135EC" w:rsidRDefault="00E135EC">
            <w:pPr>
              <w:jc w:val="center"/>
              <w:rPr>
                <w:b/>
                <w:bCs/>
                <w:sz w:val="20"/>
                <w:szCs w:val="20"/>
              </w:rPr>
            </w:pPr>
            <w:r>
              <w:rPr>
                <w:b/>
                <w:bCs/>
                <w:sz w:val="20"/>
                <w:szCs w:val="20"/>
              </w:rPr>
              <w:t>1200</w:t>
            </w:r>
          </w:p>
        </w:tc>
        <w:tc>
          <w:tcPr>
            <w:tcW w:w="992" w:type="dxa"/>
            <w:tcBorders>
              <w:top w:val="single" w:sz="4" w:space="0" w:color="auto"/>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 -</w:t>
            </w:r>
          </w:p>
        </w:tc>
        <w:tc>
          <w:tcPr>
            <w:tcW w:w="992" w:type="dxa"/>
            <w:gridSpan w:val="2"/>
            <w:tcBorders>
              <w:top w:val="single" w:sz="4" w:space="0" w:color="auto"/>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-41,7 </w:t>
            </w:r>
          </w:p>
        </w:tc>
        <w:tc>
          <w:tcPr>
            <w:tcW w:w="992" w:type="dxa"/>
            <w:gridSpan w:val="2"/>
            <w:tcBorders>
              <w:top w:val="single" w:sz="4" w:space="0" w:color="auto"/>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+41,7 </w:t>
            </w:r>
          </w:p>
        </w:tc>
        <w:tc>
          <w:tcPr>
            <w:tcW w:w="1134" w:type="dxa"/>
            <w:gridSpan w:val="3"/>
            <w:tcBorders>
              <w:top w:val="single" w:sz="4" w:space="0" w:color="auto"/>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 </w:t>
            </w:r>
          </w:p>
        </w:tc>
        <w:tc>
          <w:tcPr>
            <w:tcW w:w="3016" w:type="dxa"/>
            <w:gridSpan w:val="16"/>
            <w:tcBorders>
              <w:top w:val="single" w:sz="4" w:space="0" w:color="auto"/>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 </w:t>
            </w:r>
          </w:p>
        </w:tc>
      </w:tr>
      <w:tr w:rsidR="00E135EC" w:rsidTr="00515095">
        <w:trPr>
          <w:gridAfter w:val="4"/>
          <w:wAfter w:w="4801" w:type="dxa"/>
          <w:trHeight w:val="70"/>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Витрати (дохід) з податку на прибуток</w:t>
            </w:r>
          </w:p>
        </w:tc>
        <w:tc>
          <w:tcPr>
            <w:tcW w:w="674" w:type="dxa"/>
            <w:gridSpan w:val="2"/>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1210</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r>
      <w:tr w:rsidR="00E135EC" w:rsidTr="00515095">
        <w:trPr>
          <w:gridAfter w:val="4"/>
          <w:wAfter w:w="4801" w:type="dxa"/>
          <w:trHeight w:val="402"/>
        </w:trPr>
        <w:tc>
          <w:tcPr>
            <w:tcW w:w="3960" w:type="dxa"/>
            <w:tcBorders>
              <w:top w:val="nil"/>
              <w:left w:val="single" w:sz="4" w:space="0" w:color="auto"/>
              <w:bottom w:val="single" w:sz="4" w:space="0" w:color="auto"/>
              <w:right w:val="single" w:sz="4" w:space="0" w:color="auto"/>
            </w:tcBorders>
            <w:vAlign w:val="center"/>
            <w:hideMark/>
          </w:tcPr>
          <w:p w:rsidR="00E135EC" w:rsidRPr="00FC29C7" w:rsidRDefault="00E135EC">
            <w:pPr>
              <w:rPr>
                <w:sz w:val="20"/>
                <w:szCs w:val="20"/>
              </w:rPr>
            </w:pPr>
            <w:r>
              <w:rPr>
                <w:sz w:val="20"/>
                <w:szCs w:val="20"/>
              </w:rPr>
              <w:t>Прибуток</w:t>
            </w:r>
            <w:r w:rsidRPr="00FC29C7">
              <w:rPr>
                <w:sz w:val="20"/>
                <w:szCs w:val="20"/>
              </w:rPr>
              <w:t xml:space="preserve"> (</w:t>
            </w:r>
            <w:r>
              <w:rPr>
                <w:sz w:val="20"/>
                <w:szCs w:val="20"/>
              </w:rPr>
              <w:t>збиток</w:t>
            </w:r>
            <w:r w:rsidRPr="00FC29C7">
              <w:rPr>
                <w:sz w:val="20"/>
                <w:szCs w:val="20"/>
              </w:rPr>
              <w:t xml:space="preserve">) </w:t>
            </w:r>
            <w:r>
              <w:rPr>
                <w:sz w:val="20"/>
                <w:szCs w:val="20"/>
              </w:rPr>
              <w:t>відприпиненоїдіяльностіпісляоподаткування</w:t>
            </w:r>
          </w:p>
        </w:tc>
        <w:tc>
          <w:tcPr>
            <w:tcW w:w="674" w:type="dxa"/>
            <w:gridSpan w:val="2"/>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1220</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r>
      <w:tr w:rsidR="00E135EC" w:rsidTr="00515095">
        <w:trPr>
          <w:gridAfter w:val="4"/>
          <w:wAfter w:w="4801" w:type="dxa"/>
          <w:trHeight w:val="112"/>
        </w:trPr>
        <w:tc>
          <w:tcPr>
            <w:tcW w:w="3960" w:type="dxa"/>
            <w:tcBorders>
              <w:top w:val="single" w:sz="4" w:space="0" w:color="auto"/>
              <w:left w:val="single" w:sz="4" w:space="0" w:color="auto"/>
              <w:bottom w:val="single" w:sz="4" w:space="0" w:color="auto"/>
              <w:right w:val="single" w:sz="4" w:space="0" w:color="auto"/>
            </w:tcBorders>
            <w:vAlign w:val="center"/>
            <w:hideMark/>
          </w:tcPr>
          <w:p w:rsidR="00E135EC" w:rsidRDefault="00E135EC">
            <w:pPr>
              <w:rPr>
                <w:b/>
                <w:bCs/>
                <w:sz w:val="20"/>
                <w:szCs w:val="20"/>
              </w:rPr>
            </w:pPr>
            <w:r>
              <w:rPr>
                <w:b/>
                <w:bCs/>
                <w:sz w:val="20"/>
                <w:szCs w:val="20"/>
              </w:rPr>
              <w:t>Чистий  фінансовий результат: прибуток/збиток</w:t>
            </w:r>
          </w:p>
        </w:tc>
        <w:tc>
          <w:tcPr>
            <w:tcW w:w="674" w:type="dxa"/>
            <w:gridSpan w:val="2"/>
            <w:tcBorders>
              <w:top w:val="single" w:sz="4" w:space="0" w:color="auto"/>
              <w:left w:val="nil"/>
              <w:bottom w:val="single" w:sz="4" w:space="0" w:color="auto"/>
              <w:right w:val="single" w:sz="4" w:space="0" w:color="auto"/>
            </w:tcBorders>
            <w:noWrap/>
            <w:vAlign w:val="center"/>
            <w:hideMark/>
          </w:tcPr>
          <w:p w:rsidR="00E135EC" w:rsidRDefault="00E135EC">
            <w:pPr>
              <w:jc w:val="center"/>
              <w:rPr>
                <w:b/>
                <w:bCs/>
                <w:sz w:val="20"/>
                <w:szCs w:val="20"/>
              </w:rPr>
            </w:pPr>
            <w:r>
              <w:rPr>
                <w:b/>
                <w:bCs/>
                <w:sz w:val="20"/>
                <w:szCs w:val="20"/>
              </w:rPr>
              <w:t>1230</w:t>
            </w:r>
          </w:p>
        </w:tc>
        <w:tc>
          <w:tcPr>
            <w:tcW w:w="992" w:type="dxa"/>
            <w:tcBorders>
              <w:top w:val="single" w:sz="4" w:space="0" w:color="auto"/>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 -</w:t>
            </w:r>
          </w:p>
        </w:tc>
        <w:tc>
          <w:tcPr>
            <w:tcW w:w="992" w:type="dxa"/>
            <w:gridSpan w:val="2"/>
            <w:tcBorders>
              <w:top w:val="single" w:sz="4" w:space="0" w:color="auto"/>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-47,7</w:t>
            </w:r>
          </w:p>
        </w:tc>
        <w:tc>
          <w:tcPr>
            <w:tcW w:w="992" w:type="dxa"/>
            <w:gridSpan w:val="2"/>
            <w:tcBorders>
              <w:top w:val="single" w:sz="4" w:space="0" w:color="auto"/>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-41,7 </w:t>
            </w:r>
          </w:p>
        </w:tc>
        <w:tc>
          <w:tcPr>
            <w:tcW w:w="1134" w:type="dxa"/>
            <w:gridSpan w:val="3"/>
            <w:tcBorders>
              <w:top w:val="single" w:sz="4" w:space="0" w:color="auto"/>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w:t>
            </w:r>
          </w:p>
        </w:tc>
        <w:tc>
          <w:tcPr>
            <w:tcW w:w="3016" w:type="dxa"/>
            <w:gridSpan w:val="16"/>
            <w:tcBorders>
              <w:top w:val="single" w:sz="4" w:space="0" w:color="auto"/>
              <w:left w:val="nil"/>
              <w:bottom w:val="single" w:sz="4" w:space="0" w:color="auto"/>
              <w:right w:val="single" w:sz="4" w:space="0" w:color="auto"/>
            </w:tcBorders>
            <w:vAlign w:val="center"/>
            <w:hideMark/>
          </w:tcPr>
          <w:p w:rsidR="00E135EC" w:rsidRDefault="00E135EC">
            <w:pPr>
              <w:jc w:val="center"/>
              <w:rPr>
                <w:bCs/>
                <w:sz w:val="20"/>
                <w:szCs w:val="20"/>
              </w:rPr>
            </w:pPr>
            <w:r>
              <w:rPr>
                <w:bCs/>
                <w:sz w:val="20"/>
                <w:szCs w:val="20"/>
              </w:rPr>
              <w:t>- </w:t>
            </w:r>
          </w:p>
        </w:tc>
      </w:tr>
      <w:tr w:rsidR="00E135EC" w:rsidRPr="00E135EC" w:rsidTr="00515095">
        <w:trPr>
          <w:gridAfter w:val="4"/>
          <w:wAfter w:w="4801" w:type="dxa"/>
          <w:trHeight w:val="70"/>
        </w:trPr>
        <w:tc>
          <w:tcPr>
            <w:tcW w:w="11760" w:type="dxa"/>
            <w:gridSpan w:val="27"/>
            <w:tcBorders>
              <w:top w:val="single" w:sz="4" w:space="0" w:color="auto"/>
              <w:left w:val="single" w:sz="4" w:space="0" w:color="auto"/>
              <w:bottom w:val="single" w:sz="4" w:space="0" w:color="auto"/>
              <w:right w:val="single" w:sz="4" w:space="0" w:color="auto"/>
            </w:tcBorders>
            <w:vAlign w:val="center"/>
            <w:hideMark/>
          </w:tcPr>
          <w:p w:rsidR="00E135EC" w:rsidRDefault="00E135EC">
            <w:pPr>
              <w:rPr>
                <w:b/>
                <w:bCs/>
                <w:sz w:val="20"/>
                <w:szCs w:val="20"/>
              </w:rPr>
            </w:pPr>
            <w:r>
              <w:rPr>
                <w:b/>
                <w:bCs/>
                <w:sz w:val="20"/>
                <w:szCs w:val="20"/>
              </w:rPr>
              <w:t>Доходи і витрати (узагальнені показники)</w:t>
            </w:r>
          </w:p>
        </w:tc>
      </w:tr>
      <w:tr w:rsidR="00E135EC" w:rsidTr="00515095">
        <w:trPr>
          <w:gridAfter w:val="4"/>
          <w:wAfter w:w="4801" w:type="dxa"/>
          <w:trHeight w:val="70"/>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Усього доходів</w:t>
            </w:r>
          </w:p>
        </w:tc>
        <w:tc>
          <w:tcPr>
            <w:tcW w:w="674" w:type="dxa"/>
            <w:gridSpan w:val="2"/>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1240</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2441,0</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2845,6</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+404,6 </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116,6</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bCs/>
                <w:sz w:val="20"/>
                <w:szCs w:val="20"/>
              </w:rPr>
            </w:pPr>
            <w:r>
              <w:rPr>
                <w:bCs/>
                <w:sz w:val="20"/>
                <w:szCs w:val="20"/>
              </w:rPr>
              <w:t>-</w:t>
            </w:r>
          </w:p>
        </w:tc>
      </w:tr>
      <w:tr w:rsidR="00E135EC" w:rsidTr="00515095">
        <w:trPr>
          <w:gridAfter w:val="4"/>
          <w:wAfter w:w="4801" w:type="dxa"/>
          <w:trHeight w:val="70"/>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Усього витрат</w:t>
            </w:r>
          </w:p>
        </w:tc>
        <w:tc>
          <w:tcPr>
            <w:tcW w:w="674" w:type="dxa"/>
            <w:gridSpan w:val="2"/>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1250</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2441,0</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2887,3</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+446,3</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118,3</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r>
      <w:tr w:rsidR="00E135EC" w:rsidTr="00515095">
        <w:trPr>
          <w:gridAfter w:val="4"/>
          <w:wAfter w:w="4801" w:type="dxa"/>
          <w:trHeight w:val="70"/>
        </w:trPr>
        <w:tc>
          <w:tcPr>
            <w:tcW w:w="11760" w:type="dxa"/>
            <w:gridSpan w:val="27"/>
            <w:tcBorders>
              <w:top w:val="single" w:sz="4" w:space="0" w:color="auto"/>
              <w:left w:val="single" w:sz="4" w:space="0" w:color="auto"/>
              <w:bottom w:val="single" w:sz="4" w:space="0" w:color="auto"/>
              <w:right w:val="single" w:sz="4" w:space="0" w:color="auto"/>
            </w:tcBorders>
            <w:vAlign w:val="center"/>
            <w:hideMark/>
          </w:tcPr>
          <w:p w:rsidR="00E135EC" w:rsidRDefault="00E135EC">
            <w:pPr>
              <w:rPr>
                <w:b/>
                <w:bCs/>
                <w:sz w:val="20"/>
                <w:szCs w:val="20"/>
              </w:rPr>
            </w:pPr>
            <w:r>
              <w:rPr>
                <w:b/>
                <w:bCs/>
                <w:sz w:val="20"/>
                <w:szCs w:val="20"/>
              </w:rPr>
              <w:t>Елементи операційних витрат</w:t>
            </w:r>
          </w:p>
        </w:tc>
      </w:tr>
      <w:tr w:rsidR="00E135EC" w:rsidTr="00515095">
        <w:trPr>
          <w:gridAfter w:val="4"/>
          <w:wAfter w:w="4801" w:type="dxa"/>
          <w:trHeight w:val="70"/>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Матеріальні витрати, зокрема:</w:t>
            </w:r>
          </w:p>
        </w:tc>
        <w:tc>
          <w:tcPr>
            <w:tcW w:w="674"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1260</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127,5</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377,2</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+249,7</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295,8</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r>
      <w:tr w:rsidR="00E135EC" w:rsidTr="00515095">
        <w:trPr>
          <w:gridAfter w:val="4"/>
          <w:wAfter w:w="4801" w:type="dxa"/>
          <w:trHeight w:val="402"/>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витрати на сировину та основні матеріали</w:t>
            </w:r>
          </w:p>
        </w:tc>
        <w:tc>
          <w:tcPr>
            <w:tcW w:w="674"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1261</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97,5</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343,0</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+245,5</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351,8</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r>
      <w:tr w:rsidR="00E135EC" w:rsidTr="00515095">
        <w:trPr>
          <w:gridAfter w:val="4"/>
          <w:wAfter w:w="4801" w:type="dxa"/>
          <w:trHeight w:val="100"/>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витрати на паливо та енергію</w:t>
            </w:r>
          </w:p>
        </w:tc>
        <w:tc>
          <w:tcPr>
            <w:tcW w:w="674"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1262</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30,0</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34,2</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+4,2</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114,0</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r>
      <w:tr w:rsidR="00E135EC" w:rsidTr="00515095">
        <w:trPr>
          <w:gridAfter w:val="4"/>
          <w:wAfter w:w="4801" w:type="dxa"/>
          <w:trHeight w:val="146"/>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Витрати на оплату праці</w:t>
            </w:r>
          </w:p>
        </w:tc>
        <w:tc>
          <w:tcPr>
            <w:tcW w:w="674"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1270</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1531,0</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bCs/>
                <w:sz w:val="20"/>
                <w:szCs w:val="20"/>
              </w:rPr>
            </w:pPr>
            <w:r>
              <w:rPr>
                <w:bCs/>
                <w:sz w:val="20"/>
                <w:szCs w:val="20"/>
              </w:rPr>
              <w:t>1809,0</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bCs/>
                <w:sz w:val="20"/>
                <w:szCs w:val="20"/>
              </w:rPr>
            </w:pPr>
            <w:r>
              <w:rPr>
                <w:bCs/>
                <w:sz w:val="20"/>
                <w:szCs w:val="20"/>
              </w:rPr>
              <w:t>+278,0</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bCs/>
                <w:sz w:val="20"/>
                <w:szCs w:val="20"/>
              </w:rPr>
            </w:pPr>
            <w:r>
              <w:rPr>
                <w:bCs/>
                <w:sz w:val="20"/>
                <w:szCs w:val="20"/>
              </w:rPr>
              <w:t>118,2</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w:t>
            </w:r>
          </w:p>
        </w:tc>
      </w:tr>
      <w:tr w:rsidR="00E135EC" w:rsidTr="00515095">
        <w:trPr>
          <w:gridAfter w:val="4"/>
          <w:wAfter w:w="4801" w:type="dxa"/>
          <w:trHeight w:val="70"/>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Відрахування на соціальні заходи</w:t>
            </w:r>
          </w:p>
        </w:tc>
        <w:tc>
          <w:tcPr>
            <w:tcW w:w="674"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1280</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336,25</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bCs/>
                <w:sz w:val="20"/>
                <w:szCs w:val="20"/>
              </w:rPr>
            </w:pPr>
            <w:r>
              <w:rPr>
                <w:bCs/>
                <w:sz w:val="20"/>
                <w:szCs w:val="20"/>
              </w:rPr>
              <w:t>405,0</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bCs/>
                <w:sz w:val="20"/>
                <w:szCs w:val="20"/>
              </w:rPr>
            </w:pPr>
            <w:r>
              <w:rPr>
                <w:bCs/>
                <w:sz w:val="20"/>
                <w:szCs w:val="20"/>
              </w:rPr>
              <w:t>+68,75</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bCs/>
                <w:sz w:val="20"/>
                <w:szCs w:val="20"/>
              </w:rPr>
            </w:pPr>
            <w:r>
              <w:rPr>
                <w:bCs/>
                <w:sz w:val="20"/>
                <w:szCs w:val="20"/>
              </w:rPr>
              <w:t>120,4</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bCs/>
                <w:sz w:val="20"/>
                <w:szCs w:val="20"/>
              </w:rPr>
            </w:pPr>
            <w:r>
              <w:rPr>
                <w:bCs/>
                <w:sz w:val="20"/>
                <w:szCs w:val="20"/>
              </w:rPr>
              <w:t>-</w:t>
            </w:r>
          </w:p>
        </w:tc>
      </w:tr>
      <w:tr w:rsidR="00E135EC" w:rsidTr="00515095">
        <w:trPr>
          <w:gridAfter w:val="4"/>
          <w:wAfter w:w="4801" w:type="dxa"/>
          <w:trHeight w:val="70"/>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Амортизація</w:t>
            </w:r>
          </w:p>
        </w:tc>
        <w:tc>
          <w:tcPr>
            <w:tcW w:w="674"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1290</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45,0</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bCs/>
                <w:sz w:val="20"/>
                <w:szCs w:val="20"/>
              </w:rPr>
            </w:pPr>
            <w:r>
              <w:rPr>
                <w:bCs/>
                <w:sz w:val="20"/>
                <w:szCs w:val="20"/>
              </w:rPr>
              <w:t>33,4</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bCs/>
                <w:sz w:val="20"/>
                <w:szCs w:val="20"/>
              </w:rPr>
            </w:pPr>
            <w:r>
              <w:rPr>
                <w:bCs/>
                <w:sz w:val="20"/>
                <w:szCs w:val="20"/>
              </w:rPr>
              <w:t>-11,6</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bCs/>
                <w:sz w:val="20"/>
                <w:szCs w:val="20"/>
              </w:rPr>
            </w:pPr>
            <w:r>
              <w:rPr>
                <w:bCs/>
                <w:sz w:val="20"/>
                <w:szCs w:val="20"/>
              </w:rPr>
              <w:t>74,2</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bCs/>
                <w:sz w:val="20"/>
                <w:szCs w:val="20"/>
              </w:rPr>
            </w:pPr>
            <w:r>
              <w:rPr>
                <w:bCs/>
                <w:sz w:val="20"/>
                <w:szCs w:val="20"/>
              </w:rPr>
              <w:t>-</w:t>
            </w:r>
          </w:p>
        </w:tc>
      </w:tr>
      <w:tr w:rsidR="00E135EC" w:rsidTr="00515095">
        <w:trPr>
          <w:gridAfter w:val="4"/>
          <w:wAfter w:w="4801" w:type="dxa"/>
          <w:trHeight w:val="70"/>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Інші операційні витрати</w:t>
            </w:r>
          </w:p>
        </w:tc>
        <w:tc>
          <w:tcPr>
            <w:tcW w:w="674"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1300</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401,25</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bCs/>
                <w:sz w:val="20"/>
                <w:szCs w:val="20"/>
              </w:rPr>
            </w:pPr>
            <w:r>
              <w:rPr>
                <w:bCs/>
                <w:sz w:val="20"/>
                <w:szCs w:val="20"/>
              </w:rPr>
              <w:t>262,7</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bCs/>
                <w:sz w:val="20"/>
                <w:szCs w:val="20"/>
              </w:rPr>
            </w:pPr>
            <w:r>
              <w:rPr>
                <w:bCs/>
                <w:sz w:val="20"/>
                <w:szCs w:val="20"/>
              </w:rPr>
              <w:t>-138,55</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bCs/>
                <w:sz w:val="20"/>
                <w:szCs w:val="20"/>
              </w:rPr>
            </w:pPr>
            <w:r>
              <w:rPr>
                <w:bCs/>
                <w:sz w:val="20"/>
                <w:szCs w:val="20"/>
              </w:rPr>
              <w:t>65,5</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r>
      <w:tr w:rsidR="00E135EC" w:rsidTr="00515095">
        <w:trPr>
          <w:gridAfter w:val="4"/>
          <w:wAfter w:w="4801" w:type="dxa"/>
          <w:trHeight w:val="70"/>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b/>
                <w:bCs/>
                <w:sz w:val="20"/>
                <w:szCs w:val="20"/>
              </w:rPr>
            </w:pPr>
            <w:r>
              <w:rPr>
                <w:b/>
                <w:bCs/>
                <w:sz w:val="20"/>
                <w:szCs w:val="20"/>
              </w:rPr>
              <w:t>Усього</w:t>
            </w:r>
          </w:p>
        </w:tc>
        <w:tc>
          <w:tcPr>
            <w:tcW w:w="674" w:type="dxa"/>
            <w:gridSpan w:val="2"/>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1310</w:t>
            </w:r>
          </w:p>
        </w:tc>
        <w:tc>
          <w:tcPr>
            <w:tcW w:w="992" w:type="dxa"/>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2441,0</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2887,3</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+446,3</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118,3</w:t>
            </w:r>
          </w:p>
        </w:tc>
        <w:tc>
          <w:tcPr>
            <w:tcW w:w="3016" w:type="dxa"/>
            <w:gridSpan w:val="16"/>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r>
      <w:tr w:rsidR="00E135EC" w:rsidTr="00515095">
        <w:trPr>
          <w:gridAfter w:val="8"/>
          <w:wAfter w:w="5835" w:type="dxa"/>
          <w:trHeight w:val="375"/>
        </w:trPr>
        <w:tc>
          <w:tcPr>
            <w:tcW w:w="10726" w:type="dxa"/>
            <w:gridSpan w:val="23"/>
            <w:noWrap/>
            <w:vAlign w:val="center"/>
            <w:hideMark/>
          </w:tcPr>
          <w:p w:rsidR="00E135EC" w:rsidRDefault="00E135EC">
            <w:pPr>
              <w:jc w:val="center"/>
              <w:rPr>
                <w:b/>
                <w:bCs/>
                <w:sz w:val="20"/>
                <w:szCs w:val="20"/>
              </w:rPr>
            </w:pPr>
            <w:r>
              <w:rPr>
                <w:b/>
                <w:bCs/>
                <w:sz w:val="20"/>
                <w:szCs w:val="20"/>
              </w:rPr>
              <w:t>IІ. Розрахунки з бюджетом</w:t>
            </w:r>
          </w:p>
        </w:tc>
      </w:tr>
      <w:tr w:rsidR="00E135EC" w:rsidTr="00515095">
        <w:trPr>
          <w:gridAfter w:val="7"/>
          <w:wAfter w:w="5728" w:type="dxa"/>
          <w:trHeight w:val="80"/>
        </w:trPr>
        <w:tc>
          <w:tcPr>
            <w:tcW w:w="7818" w:type="dxa"/>
            <w:gridSpan w:val="10"/>
            <w:vAlign w:val="center"/>
          </w:tcPr>
          <w:p w:rsidR="00E135EC" w:rsidRDefault="00E135EC">
            <w:pPr>
              <w:jc w:val="center"/>
              <w:outlineLvl w:val="0"/>
              <w:rPr>
                <w:b/>
                <w:bCs/>
                <w:sz w:val="20"/>
                <w:szCs w:val="20"/>
              </w:rPr>
            </w:pPr>
          </w:p>
        </w:tc>
        <w:tc>
          <w:tcPr>
            <w:tcW w:w="1500" w:type="dxa"/>
            <w:gridSpan w:val="4"/>
            <w:vAlign w:val="center"/>
          </w:tcPr>
          <w:p w:rsidR="00E135EC" w:rsidRDefault="00E135EC">
            <w:pPr>
              <w:jc w:val="center"/>
              <w:outlineLvl w:val="0"/>
              <w:rPr>
                <w:sz w:val="20"/>
                <w:szCs w:val="20"/>
              </w:rPr>
            </w:pPr>
          </w:p>
        </w:tc>
        <w:tc>
          <w:tcPr>
            <w:tcW w:w="236" w:type="dxa"/>
            <w:vAlign w:val="center"/>
          </w:tcPr>
          <w:p w:rsidR="00E135EC" w:rsidRDefault="00E135EC">
            <w:pPr>
              <w:jc w:val="center"/>
              <w:outlineLvl w:val="0"/>
              <w:rPr>
                <w:b/>
                <w:bCs/>
                <w:sz w:val="20"/>
                <w:szCs w:val="20"/>
              </w:rPr>
            </w:pPr>
          </w:p>
        </w:tc>
        <w:tc>
          <w:tcPr>
            <w:tcW w:w="520" w:type="dxa"/>
            <w:gridSpan w:val="3"/>
            <w:vAlign w:val="center"/>
          </w:tcPr>
          <w:p w:rsidR="00E135EC" w:rsidRDefault="00E135EC">
            <w:pPr>
              <w:jc w:val="center"/>
              <w:outlineLvl w:val="0"/>
              <w:rPr>
                <w:b/>
                <w:bCs/>
                <w:sz w:val="20"/>
                <w:szCs w:val="20"/>
              </w:rPr>
            </w:pPr>
          </w:p>
        </w:tc>
        <w:tc>
          <w:tcPr>
            <w:tcW w:w="236" w:type="dxa"/>
            <w:gridSpan w:val="2"/>
            <w:vAlign w:val="center"/>
          </w:tcPr>
          <w:p w:rsidR="00E135EC" w:rsidRDefault="00E135EC">
            <w:pPr>
              <w:jc w:val="center"/>
              <w:outlineLvl w:val="0"/>
              <w:rPr>
                <w:b/>
                <w:bCs/>
                <w:sz w:val="20"/>
                <w:szCs w:val="20"/>
              </w:rPr>
            </w:pPr>
          </w:p>
        </w:tc>
        <w:tc>
          <w:tcPr>
            <w:tcW w:w="236" w:type="dxa"/>
            <w:vAlign w:val="center"/>
          </w:tcPr>
          <w:p w:rsidR="00E135EC" w:rsidRDefault="00E135EC">
            <w:pPr>
              <w:jc w:val="center"/>
              <w:outlineLvl w:val="0"/>
              <w:rPr>
                <w:b/>
                <w:bCs/>
                <w:sz w:val="20"/>
                <w:szCs w:val="20"/>
              </w:rPr>
            </w:pPr>
          </w:p>
        </w:tc>
        <w:tc>
          <w:tcPr>
            <w:tcW w:w="287" w:type="dxa"/>
            <w:gridSpan w:val="3"/>
            <w:vAlign w:val="center"/>
          </w:tcPr>
          <w:p w:rsidR="00E135EC" w:rsidRDefault="00E135EC">
            <w:pPr>
              <w:jc w:val="center"/>
              <w:outlineLvl w:val="0"/>
              <w:rPr>
                <w:b/>
                <w:bCs/>
                <w:sz w:val="20"/>
                <w:szCs w:val="20"/>
              </w:rPr>
            </w:pPr>
          </w:p>
        </w:tc>
      </w:tr>
      <w:tr w:rsidR="00E135EC" w:rsidRPr="000A4542" w:rsidTr="00515095">
        <w:trPr>
          <w:gridAfter w:val="4"/>
          <w:wAfter w:w="4801" w:type="dxa"/>
          <w:trHeight w:val="178"/>
        </w:trPr>
        <w:tc>
          <w:tcPr>
            <w:tcW w:w="3960" w:type="dxa"/>
            <w:vMerge w:val="restart"/>
            <w:tcBorders>
              <w:top w:val="single" w:sz="4" w:space="0" w:color="auto"/>
              <w:left w:val="single" w:sz="4" w:space="0" w:color="auto"/>
              <w:bottom w:val="single" w:sz="4" w:space="0" w:color="auto"/>
              <w:right w:val="single" w:sz="4" w:space="0" w:color="auto"/>
            </w:tcBorders>
            <w:noWrap/>
            <w:vAlign w:val="center"/>
            <w:hideMark/>
          </w:tcPr>
          <w:p w:rsidR="00E135EC" w:rsidRPr="000A4542" w:rsidRDefault="00E135EC">
            <w:pPr>
              <w:jc w:val="center"/>
              <w:rPr>
                <w:sz w:val="16"/>
                <w:szCs w:val="16"/>
              </w:rPr>
            </w:pPr>
            <w:r w:rsidRPr="000A4542">
              <w:rPr>
                <w:sz w:val="16"/>
                <w:szCs w:val="16"/>
              </w:rPr>
              <w:t>Найменування показника</w:t>
            </w:r>
          </w:p>
        </w:tc>
        <w:tc>
          <w:tcPr>
            <w:tcW w:w="67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 xml:space="preserve">Код рядка </w:t>
            </w:r>
          </w:p>
        </w:tc>
        <w:tc>
          <w:tcPr>
            <w:tcW w:w="7126" w:type="dxa"/>
            <w:gridSpan w:val="24"/>
            <w:tcBorders>
              <w:top w:val="single" w:sz="4" w:space="0" w:color="auto"/>
              <w:left w:val="nil"/>
              <w:bottom w:val="single" w:sz="4" w:space="0" w:color="auto"/>
              <w:right w:val="single" w:sz="4" w:space="0" w:color="000000"/>
            </w:tcBorders>
            <w:vAlign w:val="center"/>
            <w:hideMark/>
          </w:tcPr>
          <w:p w:rsidR="00E135EC" w:rsidRPr="000A4542" w:rsidRDefault="00E135EC">
            <w:pPr>
              <w:jc w:val="center"/>
              <w:rPr>
                <w:sz w:val="16"/>
                <w:szCs w:val="16"/>
              </w:rPr>
            </w:pPr>
            <w:r w:rsidRPr="000A4542">
              <w:rPr>
                <w:sz w:val="16"/>
                <w:szCs w:val="16"/>
              </w:rPr>
              <w:t>Звітний період</w:t>
            </w:r>
          </w:p>
        </w:tc>
      </w:tr>
      <w:tr w:rsidR="00E135EC" w:rsidRPr="000A4542" w:rsidTr="00515095">
        <w:trPr>
          <w:gridAfter w:val="4"/>
          <w:wAfter w:w="4801" w:type="dxa"/>
          <w:trHeight w:val="404"/>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E135EC" w:rsidRPr="000A4542" w:rsidRDefault="00E135EC">
            <w:pPr>
              <w:rPr>
                <w:rFonts w:eastAsia="Calibri"/>
                <w:sz w:val="16"/>
                <w:szCs w:val="16"/>
                <w:lang w:val="uk-UA" w:eastAsia="uk-UA"/>
              </w:rPr>
            </w:pPr>
          </w:p>
        </w:tc>
        <w:tc>
          <w:tcPr>
            <w:tcW w:w="674" w:type="dxa"/>
            <w:gridSpan w:val="2"/>
            <w:vMerge/>
            <w:tcBorders>
              <w:top w:val="single" w:sz="4" w:space="0" w:color="auto"/>
              <w:left w:val="single" w:sz="4" w:space="0" w:color="auto"/>
              <w:bottom w:val="single" w:sz="4" w:space="0" w:color="auto"/>
              <w:right w:val="single" w:sz="4" w:space="0" w:color="auto"/>
            </w:tcBorders>
            <w:vAlign w:val="center"/>
            <w:hideMark/>
          </w:tcPr>
          <w:p w:rsidR="00E135EC" w:rsidRPr="000A4542" w:rsidRDefault="00E135EC">
            <w:pPr>
              <w:rPr>
                <w:rFonts w:eastAsia="Calibri"/>
                <w:sz w:val="16"/>
                <w:szCs w:val="16"/>
                <w:lang w:val="uk-UA" w:eastAsia="uk-UA"/>
              </w:rPr>
            </w:pPr>
          </w:p>
        </w:tc>
        <w:tc>
          <w:tcPr>
            <w:tcW w:w="992" w:type="dxa"/>
            <w:tcBorders>
              <w:top w:val="nil"/>
              <w:left w:val="nil"/>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план</w:t>
            </w:r>
          </w:p>
        </w:tc>
        <w:tc>
          <w:tcPr>
            <w:tcW w:w="1134" w:type="dxa"/>
            <w:gridSpan w:val="3"/>
            <w:tcBorders>
              <w:top w:val="nil"/>
              <w:left w:val="nil"/>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факт</w:t>
            </w:r>
          </w:p>
        </w:tc>
        <w:tc>
          <w:tcPr>
            <w:tcW w:w="992" w:type="dxa"/>
            <w:gridSpan w:val="2"/>
            <w:tcBorders>
              <w:top w:val="nil"/>
              <w:left w:val="nil"/>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відхилення, +/-</w:t>
            </w:r>
          </w:p>
        </w:tc>
        <w:tc>
          <w:tcPr>
            <w:tcW w:w="1134" w:type="dxa"/>
            <w:gridSpan w:val="3"/>
            <w:tcBorders>
              <w:top w:val="nil"/>
              <w:left w:val="nil"/>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виконання,%</w:t>
            </w:r>
          </w:p>
        </w:tc>
        <w:tc>
          <w:tcPr>
            <w:tcW w:w="2874" w:type="dxa"/>
            <w:gridSpan w:val="15"/>
            <w:tcBorders>
              <w:top w:val="nil"/>
              <w:left w:val="nil"/>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пояснення та обгрунтування відхилення від запланованого рівня доходів/витрат</w:t>
            </w:r>
          </w:p>
        </w:tc>
      </w:tr>
      <w:tr w:rsidR="00E135EC" w:rsidRPr="000A4542" w:rsidTr="0071145B">
        <w:trPr>
          <w:gridAfter w:val="4"/>
          <w:wAfter w:w="4801" w:type="dxa"/>
          <w:trHeight w:val="70"/>
        </w:trPr>
        <w:tc>
          <w:tcPr>
            <w:tcW w:w="11760" w:type="dxa"/>
            <w:gridSpan w:val="27"/>
            <w:tcBorders>
              <w:top w:val="single" w:sz="4" w:space="0" w:color="auto"/>
              <w:left w:val="single" w:sz="4" w:space="0" w:color="auto"/>
              <w:bottom w:val="single" w:sz="4" w:space="0" w:color="auto"/>
              <w:right w:val="single" w:sz="4" w:space="0" w:color="auto"/>
            </w:tcBorders>
            <w:vAlign w:val="center"/>
            <w:hideMark/>
          </w:tcPr>
          <w:p w:rsidR="00E135EC" w:rsidRPr="000A4542" w:rsidRDefault="00E135EC">
            <w:pPr>
              <w:rPr>
                <w:b/>
                <w:bCs/>
                <w:sz w:val="16"/>
                <w:szCs w:val="16"/>
              </w:rPr>
            </w:pPr>
            <w:r w:rsidRPr="000A4542">
              <w:rPr>
                <w:b/>
                <w:bCs/>
                <w:sz w:val="16"/>
                <w:szCs w:val="16"/>
              </w:rPr>
              <w:t>Розподіл чистого прибутку</w:t>
            </w:r>
          </w:p>
        </w:tc>
      </w:tr>
      <w:tr w:rsidR="00E135EC" w:rsidRPr="000A4542" w:rsidTr="00515095">
        <w:trPr>
          <w:gridAfter w:val="4"/>
          <w:wAfter w:w="4801" w:type="dxa"/>
          <w:trHeight w:val="337"/>
        </w:trPr>
        <w:tc>
          <w:tcPr>
            <w:tcW w:w="3960" w:type="dxa"/>
            <w:tcBorders>
              <w:top w:val="nil"/>
              <w:left w:val="single" w:sz="4" w:space="0" w:color="auto"/>
              <w:bottom w:val="single" w:sz="4" w:space="0" w:color="auto"/>
              <w:right w:val="single" w:sz="4" w:space="0" w:color="auto"/>
            </w:tcBorders>
            <w:vAlign w:val="center"/>
            <w:hideMark/>
          </w:tcPr>
          <w:p w:rsidR="00E135EC" w:rsidRPr="000A4542" w:rsidRDefault="00E135EC">
            <w:pPr>
              <w:rPr>
                <w:sz w:val="16"/>
                <w:szCs w:val="16"/>
              </w:rPr>
            </w:pPr>
            <w:r w:rsidRPr="000A4542">
              <w:rPr>
                <w:sz w:val="16"/>
                <w:szCs w:val="16"/>
              </w:rPr>
              <w:t>Залишок нерозподіленого прибутку (непокритого збитку) на початок звітного періоду</w:t>
            </w:r>
          </w:p>
        </w:tc>
        <w:tc>
          <w:tcPr>
            <w:tcW w:w="674" w:type="dxa"/>
            <w:gridSpan w:val="2"/>
            <w:tcBorders>
              <w:top w:val="nil"/>
              <w:left w:val="nil"/>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2000</w:t>
            </w:r>
          </w:p>
        </w:tc>
        <w:tc>
          <w:tcPr>
            <w:tcW w:w="992" w:type="dxa"/>
            <w:tcBorders>
              <w:top w:val="nil"/>
              <w:left w:val="nil"/>
              <w:bottom w:val="single" w:sz="4" w:space="0" w:color="auto"/>
              <w:right w:val="single" w:sz="4" w:space="0" w:color="auto"/>
            </w:tcBorders>
            <w:vAlign w:val="center"/>
            <w:hideMark/>
          </w:tcPr>
          <w:p w:rsidR="00E135EC" w:rsidRPr="000A4542" w:rsidRDefault="00E135EC">
            <w:pPr>
              <w:jc w:val="center"/>
              <w:rPr>
                <w:b/>
                <w:bCs/>
                <w:sz w:val="16"/>
                <w:szCs w:val="16"/>
              </w:rPr>
            </w:pPr>
            <w:r w:rsidRPr="000A4542">
              <w:rPr>
                <w:b/>
                <w:bCs/>
                <w:sz w:val="16"/>
                <w:szCs w:val="16"/>
              </w:rPr>
              <w:t>- </w:t>
            </w:r>
          </w:p>
        </w:tc>
        <w:tc>
          <w:tcPr>
            <w:tcW w:w="1134" w:type="dxa"/>
            <w:gridSpan w:val="3"/>
            <w:tcBorders>
              <w:top w:val="nil"/>
              <w:left w:val="nil"/>
              <w:bottom w:val="single" w:sz="4" w:space="0" w:color="auto"/>
              <w:right w:val="single" w:sz="4" w:space="0" w:color="auto"/>
            </w:tcBorders>
            <w:vAlign w:val="center"/>
            <w:hideMark/>
          </w:tcPr>
          <w:p w:rsidR="00E135EC" w:rsidRPr="000A4542" w:rsidRDefault="00E135EC">
            <w:pPr>
              <w:jc w:val="center"/>
              <w:rPr>
                <w:b/>
                <w:bCs/>
                <w:sz w:val="16"/>
                <w:szCs w:val="16"/>
              </w:rPr>
            </w:pPr>
            <w:r w:rsidRPr="000A4542">
              <w:rPr>
                <w:b/>
                <w:bCs/>
                <w:sz w:val="16"/>
                <w:szCs w:val="16"/>
              </w:rPr>
              <w:t>- </w:t>
            </w:r>
          </w:p>
        </w:tc>
        <w:tc>
          <w:tcPr>
            <w:tcW w:w="992" w:type="dxa"/>
            <w:gridSpan w:val="2"/>
            <w:tcBorders>
              <w:top w:val="nil"/>
              <w:left w:val="nil"/>
              <w:bottom w:val="single" w:sz="4" w:space="0" w:color="auto"/>
              <w:right w:val="single" w:sz="4" w:space="0" w:color="auto"/>
            </w:tcBorders>
            <w:vAlign w:val="center"/>
            <w:hideMark/>
          </w:tcPr>
          <w:p w:rsidR="00E135EC" w:rsidRPr="000A4542" w:rsidRDefault="00E135EC">
            <w:pPr>
              <w:jc w:val="center"/>
              <w:rPr>
                <w:b/>
                <w:bCs/>
                <w:sz w:val="16"/>
                <w:szCs w:val="16"/>
              </w:rPr>
            </w:pPr>
            <w:r w:rsidRPr="000A4542">
              <w:rPr>
                <w:b/>
                <w:bCs/>
                <w:sz w:val="16"/>
                <w:szCs w:val="16"/>
              </w:rPr>
              <w:t>- </w:t>
            </w:r>
          </w:p>
        </w:tc>
        <w:tc>
          <w:tcPr>
            <w:tcW w:w="1276" w:type="dxa"/>
            <w:gridSpan w:val="4"/>
            <w:tcBorders>
              <w:top w:val="nil"/>
              <w:left w:val="nil"/>
              <w:bottom w:val="single" w:sz="4" w:space="0" w:color="auto"/>
              <w:right w:val="single" w:sz="4" w:space="0" w:color="auto"/>
            </w:tcBorders>
            <w:vAlign w:val="center"/>
            <w:hideMark/>
          </w:tcPr>
          <w:p w:rsidR="00E135EC" w:rsidRPr="000A4542" w:rsidRDefault="00E135EC">
            <w:pPr>
              <w:jc w:val="center"/>
              <w:rPr>
                <w:b/>
                <w:bCs/>
                <w:sz w:val="16"/>
                <w:szCs w:val="16"/>
              </w:rPr>
            </w:pPr>
            <w:r w:rsidRPr="000A4542">
              <w:rPr>
                <w:b/>
                <w:bCs/>
                <w:sz w:val="16"/>
                <w:szCs w:val="16"/>
              </w:rPr>
              <w:t>- </w:t>
            </w:r>
          </w:p>
        </w:tc>
        <w:tc>
          <w:tcPr>
            <w:tcW w:w="2732" w:type="dxa"/>
            <w:gridSpan w:val="14"/>
            <w:tcBorders>
              <w:top w:val="nil"/>
              <w:left w:val="nil"/>
              <w:bottom w:val="single" w:sz="4" w:space="0" w:color="auto"/>
              <w:right w:val="single" w:sz="4" w:space="0" w:color="auto"/>
            </w:tcBorders>
            <w:vAlign w:val="center"/>
            <w:hideMark/>
          </w:tcPr>
          <w:p w:rsidR="00E135EC" w:rsidRPr="000A4542" w:rsidRDefault="00E135EC">
            <w:pPr>
              <w:jc w:val="center"/>
              <w:rPr>
                <w:b/>
                <w:bCs/>
                <w:sz w:val="16"/>
                <w:szCs w:val="16"/>
              </w:rPr>
            </w:pPr>
            <w:r w:rsidRPr="000A4542">
              <w:rPr>
                <w:b/>
                <w:bCs/>
                <w:sz w:val="16"/>
                <w:szCs w:val="16"/>
              </w:rPr>
              <w:t>- </w:t>
            </w:r>
          </w:p>
        </w:tc>
      </w:tr>
      <w:tr w:rsidR="00E135EC" w:rsidRPr="000A4542" w:rsidTr="00515095">
        <w:trPr>
          <w:gridAfter w:val="4"/>
          <w:wAfter w:w="4801" w:type="dxa"/>
          <w:trHeight w:val="402"/>
        </w:trPr>
        <w:tc>
          <w:tcPr>
            <w:tcW w:w="3960" w:type="dxa"/>
            <w:tcBorders>
              <w:top w:val="nil"/>
              <w:left w:val="single" w:sz="4" w:space="0" w:color="auto"/>
              <w:bottom w:val="single" w:sz="4" w:space="0" w:color="auto"/>
              <w:right w:val="single" w:sz="4" w:space="0" w:color="auto"/>
            </w:tcBorders>
            <w:vAlign w:val="center"/>
            <w:hideMark/>
          </w:tcPr>
          <w:p w:rsidR="00E135EC" w:rsidRPr="000A4542" w:rsidRDefault="00E135EC">
            <w:pPr>
              <w:rPr>
                <w:sz w:val="16"/>
                <w:szCs w:val="16"/>
              </w:rPr>
            </w:pPr>
            <w:r w:rsidRPr="000A4542">
              <w:rPr>
                <w:sz w:val="16"/>
                <w:szCs w:val="16"/>
              </w:rPr>
              <w:t>Відрахування частини чистого прибутку до міського бюджету</w:t>
            </w:r>
          </w:p>
        </w:tc>
        <w:tc>
          <w:tcPr>
            <w:tcW w:w="674" w:type="dxa"/>
            <w:gridSpan w:val="2"/>
            <w:tcBorders>
              <w:top w:val="nil"/>
              <w:left w:val="nil"/>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2010</w:t>
            </w:r>
          </w:p>
        </w:tc>
        <w:tc>
          <w:tcPr>
            <w:tcW w:w="992" w:type="dxa"/>
            <w:tcBorders>
              <w:top w:val="nil"/>
              <w:left w:val="nil"/>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 -</w:t>
            </w:r>
          </w:p>
        </w:tc>
        <w:tc>
          <w:tcPr>
            <w:tcW w:w="1134" w:type="dxa"/>
            <w:gridSpan w:val="3"/>
            <w:tcBorders>
              <w:top w:val="nil"/>
              <w:left w:val="nil"/>
              <w:bottom w:val="single" w:sz="4" w:space="0" w:color="auto"/>
              <w:right w:val="single" w:sz="4" w:space="0" w:color="auto"/>
            </w:tcBorders>
            <w:vAlign w:val="center"/>
            <w:hideMark/>
          </w:tcPr>
          <w:p w:rsidR="00E135EC" w:rsidRPr="000A4542" w:rsidRDefault="00E135EC">
            <w:pPr>
              <w:jc w:val="center"/>
              <w:rPr>
                <w:i/>
                <w:iCs/>
                <w:sz w:val="16"/>
                <w:szCs w:val="16"/>
              </w:rPr>
            </w:pPr>
            <w:r w:rsidRPr="000A4542">
              <w:rPr>
                <w:i/>
                <w:iCs/>
                <w:sz w:val="16"/>
                <w:szCs w:val="16"/>
              </w:rPr>
              <w:t>- </w:t>
            </w:r>
          </w:p>
        </w:tc>
        <w:tc>
          <w:tcPr>
            <w:tcW w:w="992" w:type="dxa"/>
            <w:gridSpan w:val="2"/>
            <w:tcBorders>
              <w:top w:val="nil"/>
              <w:left w:val="nil"/>
              <w:bottom w:val="single" w:sz="4" w:space="0" w:color="auto"/>
              <w:right w:val="single" w:sz="4" w:space="0" w:color="auto"/>
            </w:tcBorders>
            <w:vAlign w:val="center"/>
            <w:hideMark/>
          </w:tcPr>
          <w:p w:rsidR="00E135EC" w:rsidRPr="000A4542" w:rsidRDefault="00E135EC">
            <w:pPr>
              <w:jc w:val="center"/>
              <w:rPr>
                <w:i/>
                <w:iCs/>
                <w:sz w:val="16"/>
                <w:szCs w:val="16"/>
              </w:rPr>
            </w:pPr>
            <w:r w:rsidRPr="000A4542">
              <w:rPr>
                <w:i/>
                <w:iCs/>
                <w:sz w:val="16"/>
                <w:szCs w:val="16"/>
              </w:rPr>
              <w:t>- </w:t>
            </w:r>
          </w:p>
        </w:tc>
        <w:tc>
          <w:tcPr>
            <w:tcW w:w="1276" w:type="dxa"/>
            <w:gridSpan w:val="4"/>
            <w:tcBorders>
              <w:top w:val="nil"/>
              <w:left w:val="nil"/>
              <w:bottom w:val="single" w:sz="4" w:space="0" w:color="auto"/>
              <w:right w:val="single" w:sz="4" w:space="0" w:color="auto"/>
            </w:tcBorders>
            <w:vAlign w:val="center"/>
            <w:hideMark/>
          </w:tcPr>
          <w:p w:rsidR="00E135EC" w:rsidRPr="000A4542" w:rsidRDefault="00E135EC">
            <w:pPr>
              <w:jc w:val="center"/>
              <w:rPr>
                <w:i/>
                <w:iCs/>
                <w:sz w:val="16"/>
                <w:szCs w:val="16"/>
              </w:rPr>
            </w:pPr>
            <w:r w:rsidRPr="000A4542">
              <w:rPr>
                <w:i/>
                <w:iCs/>
                <w:sz w:val="16"/>
                <w:szCs w:val="16"/>
              </w:rPr>
              <w:t>- </w:t>
            </w:r>
          </w:p>
        </w:tc>
        <w:tc>
          <w:tcPr>
            <w:tcW w:w="2732" w:type="dxa"/>
            <w:gridSpan w:val="14"/>
            <w:tcBorders>
              <w:top w:val="nil"/>
              <w:left w:val="nil"/>
              <w:bottom w:val="single" w:sz="4" w:space="0" w:color="auto"/>
              <w:right w:val="single" w:sz="4" w:space="0" w:color="auto"/>
            </w:tcBorders>
            <w:vAlign w:val="center"/>
            <w:hideMark/>
          </w:tcPr>
          <w:p w:rsidR="00E135EC" w:rsidRPr="000A4542" w:rsidRDefault="00E135EC">
            <w:pPr>
              <w:jc w:val="center"/>
              <w:rPr>
                <w:i/>
                <w:iCs/>
                <w:sz w:val="16"/>
                <w:szCs w:val="16"/>
              </w:rPr>
            </w:pPr>
            <w:r w:rsidRPr="000A4542">
              <w:rPr>
                <w:i/>
                <w:iCs/>
                <w:sz w:val="16"/>
                <w:szCs w:val="16"/>
              </w:rPr>
              <w:t>- </w:t>
            </w:r>
          </w:p>
        </w:tc>
      </w:tr>
      <w:tr w:rsidR="00E135EC" w:rsidRPr="000A4542" w:rsidTr="00515095">
        <w:trPr>
          <w:gridAfter w:val="4"/>
          <w:wAfter w:w="4801" w:type="dxa"/>
          <w:trHeight w:val="88"/>
        </w:trPr>
        <w:tc>
          <w:tcPr>
            <w:tcW w:w="3960" w:type="dxa"/>
            <w:tcBorders>
              <w:top w:val="nil"/>
              <w:left w:val="single" w:sz="4" w:space="0" w:color="auto"/>
              <w:bottom w:val="single" w:sz="4" w:space="0" w:color="auto"/>
              <w:right w:val="single" w:sz="4" w:space="0" w:color="auto"/>
            </w:tcBorders>
            <w:vAlign w:val="center"/>
            <w:hideMark/>
          </w:tcPr>
          <w:p w:rsidR="00E135EC" w:rsidRPr="000A4542" w:rsidRDefault="00E135EC">
            <w:pPr>
              <w:rPr>
                <w:sz w:val="16"/>
                <w:szCs w:val="16"/>
              </w:rPr>
            </w:pPr>
            <w:r w:rsidRPr="000A4542">
              <w:rPr>
                <w:sz w:val="16"/>
                <w:szCs w:val="16"/>
              </w:rPr>
              <w:t>Перенесено з додаткового капіталу</w:t>
            </w:r>
          </w:p>
        </w:tc>
        <w:tc>
          <w:tcPr>
            <w:tcW w:w="674" w:type="dxa"/>
            <w:gridSpan w:val="2"/>
            <w:tcBorders>
              <w:top w:val="nil"/>
              <w:left w:val="nil"/>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2020</w:t>
            </w:r>
          </w:p>
        </w:tc>
        <w:tc>
          <w:tcPr>
            <w:tcW w:w="992" w:type="dxa"/>
            <w:tcBorders>
              <w:top w:val="nil"/>
              <w:left w:val="nil"/>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 -</w:t>
            </w:r>
          </w:p>
        </w:tc>
        <w:tc>
          <w:tcPr>
            <w:tcW w:w="1134" w:type="dxa"/>
            <w:gridSpan w:val="3"/>
            <w:tcBorders>
              <w:top w:val="nil"/>
              <w:left w:val="nil"/>
              <w:bottom w:val="single" w:sz="4" w:space="0" w:color="auto"/>
              <w:right w:val="single" w:sz="4" w:space="0" w:color="auto"/>
            </w:tcBorders>
            <w:vAlign w:val="center"/>
            <w:hideMark/>
          </w:tcPr>
          <w:p w:rsidR="00E135EC" w:rsidRPr="000A4542" w:rsidRDefault="00E135EC">
            <w:pPr>
              <w:jc w:val="center"/>
              <w:rPr>
                <w:i/>
                <w:iCs/>
                <w:sz w:val="16"/>
                <w:szCs w:val="16"/>
              </w:rPr>
            </w:pPr>
            <w:r w:rsidRPr="000A4542">
              <w:rPr>
                <w:i/>
                <w:iCs/>
                <w:sz w:val="16"/>
                <w:szCs w:val="16"/>
              </w:rPr>
              <w:t>- </w:t>
            </w:r>
          </w:p>
        </w:tc>
        <w:tc>
          <w:tcPr>
            <w:tcW w:w="992" w:type="dxa"/>
            <w:gridSpan w:val="2"/>
            <w:tcBorders>
              <w:top w:val="nil"/>
              <w:left w:val="nil"/>
              <w:bottom w:val="single" w:sz="4" w:space="0" w:color="auto"/>
              <w:right w:val="single" w:sz="4" w:space="0" w:color="auto"/>
            </w:tcBorders>
            <w:vAlign w:val="center"/>
            <w:hideMark/>
          </w:tcPr>
          <w:p w:rsidR="00E135EC" w:rsidRPr="000A4542" w:rsidRDefault="00E135EC">
            <w:pPr>
              <w:jc w:val="center"/>
              <w:rPr>
                <w:i/>
                <w:iCs/>
                <w:sz w:val="16"/>
                <w:szCs w:val="16"/>
              </w:rPr>
            </w:pPr>
            <w:r w:rsidRPr="000A4542">
              <w:rPr>
                <w:i/>
                <w:iCs/>
                <w:sz w:val="16"/>
                <w:szCs w:val="16"/>
              </w:rPr>
              <w:t>- </w:t>
            </w:r>
          </w:p>
        </w:tc>
        <w:tc>
          <w:tcPr>
            <w:tcW w:w="1276" w:type="dxa"/>
            <w:gridSpan w:val="4"/>
            <w:tcBorders>
              <w:top w:val="nil"/>
              <w:left w:val="nil"/>
              <w:bottom w:val="single" w:sz="4" w:space="0" w:color="auto"/>
              <w:right w:val="single" w:sz="4" w:space="0" w:color="auto"/>
            </w:tcBorders>
            <w:vAlign w:val="center"/>
            <w:hideMark/>
          </w:tcPr>
          <w:p w:rsidR="00E135EC" w:rsidRPr="000A4542" w:rsidRDefault="00E135EC">
            <w:pPr>
              <w:jc w:val="center"/>
              <w:rPr>
                <w:i/>
                <w:iCs/>
                <w:sz w:val="16"/>
                <w:szCs w:val="16"/>
              </w:rPr>
            </w:pPr>
            <w:r w:rsidRPr="000A4542">
              <w:rPr>
                <w:i/>
                <w:iCs/>
                <w:sz w:val="16"/>
                <w:szCs w:val="16"/>
              </w:rPr>
              <w:t>- </w:t>
            </w:r>
          </w:p>
        </w:tc>
        <w:tc>
          <w:tcPr>
            <w:tcW w:w="2732" w:type="dxa"/>
            <w:gridSpan w:val="14"/>
            <w:tcBorders>
              <w:top w:val="nil"/>
              <w:left w:val="nil"/>
              <w:bottom w:val="single" w:sz="4" w:space="0" w:color="auto"/>
              <w:right w:val="single" w:sz="4" w:space="0" w:color="auto"/>
            </w:tcBorders>
            <w:vAlign w:val="center"/>
            <w:hideMark/>
          </w:tcPr>
          <w:p w:rsidR="00E135EC" w:rsidRPr="000A4542" w:rsidRDefault="00E135EC">
            <w:pPr>
              <w:jc w:val="center"/>
              <w:rPr>
                <w:i/>
                <w:iCs/>
                <w:sz w:val="16"/>
                <w:szCs w:val="16"/>
              </w:rPr>
            </w:pPr>
            <w:r w:rsidRPr="000A4542">
              <w:rPr>
                <w:i/>
                <w:iCs/>
                <w:sz w:val="16"/>
                <w:szCs w:val="16"/>
              </w:rPr>
              <w:t>- </w:t>
            </w:r>
          </w:p>
        </w:tc>
      </w:tr>
      <w:tr w:rsidR="00E135EC" w:rsidRPr="000A4542" w:rsidTr="00515095">
        <w:trPr>
          <w:gridAfter w:val="4"/>
          <w:wAfter w:w="4801" w:type="dxa"/>
          <w:trHeight w:val="70"/>
        </w:trPr>
        <w:tc>
          <w:tcPr>
            <w:tcW w:w="3960" w:type="dxa"/>
            <w:tcBorders>
              <w:top w:val="nil"/>
              <w:left w:val="single" w:sz="4" w:space="0" w:color="auto"/>
              <w:bottom w:val="single" w:sz="4" w:space="0" w:color="auto"/>
              <w:right w:val="single" w:sz="4" w:space="0" w:color="auto"/>
            </w:tcBorders>
            <w:vAlign w:val="center"/>
            <w:hideMark/>
          </w:tcPr>
          <w:p w:rsidR="00E135EC" w:rsidRPr="000A4542" w:rsidRDefault="00E135EC">
            <w:pPr>
              <w:rPr>
                <w:sz w:val="16"/>
                <w:szCs w:val="16"/>
              </w:rPr>
            </w:pPr>
            <w:r w:rsidRPr="000A4542">
              <w:rPr>
                <w:sz w:val="16"/>
                <w:szCs w:val="16"/>
              </w:rPr>
              <w:t>Розвиток виробництва</w:t>
            </w:r>
          </w:p>
        </w:tc>
        <w:tc>
          <w:tcPr>
            <w:tcW w:w="674" w:type="dxa"/>
            <w:gridSpan w:val="2"/>
            <w:tcBorders>
              <w:top w:val="nil"/>
              <w:left w:val="nil"/>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2030</w:t>
            </w:r>
          </w:p>
        </w:tc>
        <w:tc>
          <w:tcPr>
            <w:tcW w:w="992" w:type="dxa"/>
            <w:tcBorders>
              <w:top w:val="nil"/>
              <w:left w:val="nil"/>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 -</w:t>
            </w:r>
          </w:p>
        </w:tc>
        <w:tc>
          <w:tcPr>
            <w:tcW w:w="1134" w:type="dxa"/>
            <w:gridSpan w:val="3"/>
            <w:tcBorders>
              <w:top w:val="nil"/>
              <w:left w:val="nil"/>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 </w:t>
            </w:r>
          </w:p>
        </w:tc>
        <w:tc>
          <w:tcPr>
            <w:tcW w:w="992" w:type="dxa"/>
            <w:gridSpan w:val="2"/>
            <w:tcBorders>
              <w:top w:val="nil"/>
              <w:left w:val="nil"/>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 </w:t>
            </w:r>
          </w:p>
        </w:tc>
        <w:tc>
          <w:tcPr>
            <w:tcW w:w="1276" w:type="dxa"/>
            <w:gridSpan w:val="4"/>
            <w:tcBorders>
              <w:top w:val="nil"/>
              <w:left w:val="nil"/>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 </w:t>
            </w:r>
          </w:p>
        </w:tc>
        <w:tc>
          <w:tcPr>
            <w:tcW w:w="2732" w:type="dxa"/>
            <w:gridSpan w:val="14"/>
            <w:tcBorders>
              <w:top w:val="nil"/>
              <w:left w:val="nil"/>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 </w:t>
            </w:r>
          </w:p>
        </w:tc>
      </w:tr>
      <w:tr w:rsidR="00E135EC" w:rsidRPr="000A4542" w:rsidTr="0071145B">
        <w:trPr>
          <w:gridAfter w:val="4"/>
          <w:wAfter w:w="4801" w:type="dxa"/>
          <w:trHeight w:val="70"/>
        </w:trPr>
        <w:tc>
          <w:tcPr>
            <w:tcW w:w="3960" w:type="dxa"/>
            <w:tcBorders>
              <w:top w:val="nil"/>
              <w:left w:val="single" w:sz="4" w:space="0" w:color="auto"/>
              <w:bottom w:val="single" w:sz="4" w:space="0" w:color="auto"/>
              <w:right w:val="single" w:sz="4" w:space="0" w:color="auto"/>
            </w:tcBorders>
            <w:vAlign w:val="center"/>
            <w:hideMark/>
          </w:tcPr>
          <w:p w:rsidR="00E135EC" w:rsidRPr="000A4542" w:rsidRDefault="00E135EC">
            <w:pPr>
              <w:rPr>
                <w:sz w:val="16"/>
                <w:szCs w:val="16"/>
              </w:rPr>
            </w:pPr>
            <w:r w:rsidRPr="000A4542">
              <w:rPr>
                <w:sz w:val="16"/>
                <w:szCs w:val="16"/>
              </w:rPr>
              <w:t>у тому числі за основними видами діяльності за КВЕД</w:t>
            </w:r>
          </w:p>
        </w:tc>
        <w:tc>
          <w:tcPr>
            <w:tcW w:w="674" w:type="dxa"/>
            <w:gridSpan w:val="2"/>
            <w:tcBorders>
              <w:top w:val="nil"/>
              <w:left w:val="nil"/>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2031</w:t>
            </w:r>
          </w:p>
        </w:tc>
        <w:tc>
          <w:tcPr>
            <w:tcW w:w="992" w:type="dxa"/>
            <w:tcBorders>
              <w:top w:val="nil"/>
              <w:left w:val="nil"/>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 -</w:t>
            </w:r>
          </w:p>
        </w:tc>
        <w:tc>
          <w:tcPr>
            <w:tcW w:w="1134" w:type="dxa"/>
            <w:gridSpan w:val="3"/>
            <w:tcBorders>
              <w:top w:val="nil"/>
              <w:left w:val="nil"/>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 </w:t>
            </w:r>
          </w:p>
        </w:tc>
        <w:tc>
          <w:tcPr>
            <w:tcW w:w="992" w:type="dxa"/>
            <w:gridSpan w:val="2"/>
            <w:tcBorders>
              <w:top w:val="nil"/>
              <w:left w:val="nil"/>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 </w:t>
            </w:r>
          </w:p>
        </w:tc>
        <w:tc>
          <w:tcPr>
            <w:tcW w:w="1276" w:type="dxa"/>
            <w:gridSpan w:val="4"/>
            <w:tcBorders>
              <w:top w:val="nil"/>
              <w:left w:val="nil"/>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 </w:t>
            </w:r>
          </w:p>
        </w:tc>
        <w:tc>
          <w:tcPr>
            <w:tcW w:w="2732" w:type="dxa"/>
            <w:gridSpan w:val="14"/>
            <w:tcBorders>
              <w:top w:val="nil"/>
              <w:left w:val="nil"/>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 </w:t>
            </w:r>
          </w:p>
        </w:tc>
      </w:tr>
      <w:tr w:rsidR="00E135EC" w:rsidRPr="000A4542" w:rsidTr="00515095">
        <w:trPr>
          <w:gridAfter w:val="4"/>
          <w:wAfter w:w="4801" w:type="dxa"/>
          <w:trHeight w:val="70"/>
        </w:trPr>
        <w:tc>
          <w:tcPr>
            <w:tcW w:w="3960" w:type="dxa"/>
            <w:tcBorders>
              <w:top w:val="nil"/>
              <w:left w:val="single" w:sz="4" w:space="0" w:color="auto"/>
              <w:bottom w:val="single" w:sz="4" w:space="0" w:color="auto"/>
              <w:right w:val="single" w:sz="4" w:space="0" w:color="auto"/>
            </w:tcBorders>
            <w:vAlign w:val="center"/>
            <w:hideMark/>
          </w:tcPr>
          <w:p w:rsidR="00E135EC" w:rsidRPr="000A4542" w:rsidRDefault="00E135EC">
            <w:pPr>
              <w:rPr>
                <w:sz w:val="16"/>
                <w:szCs w:val="16"/>
              </w:rPr>
            </w:pPr>
            <w:r w:rsidRPr="000A4542">
              <w:rPr>
                <w:sz w:val="16"/>
                <w:szCs w:val="16"/>
              </w:rPr>
              <w:t>Резервний фонд</w:t>
            </w:r>
          </w:p>
        </w:tc>
        <w:tc>
          <w:tcPr>
            <w:tcW w:w="674" w:type="dxa"/>
            <w:gridSpan w:val="2"/>
            <w:tcBorders>
              <w:top w:val="nil"/>
              <w:left w:val="nil"/>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2040</w:t>
            </w:r>
          </w:p>
        </w:tc>
        <w:tc>
          <w:tcPr>
            <w:tcW w:w="992" w:type="dxa"/>
            <w:tcBorders>
              <w:top w:val="nil"/>
              <w:left w:val="nil"/>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 -</w:t>
            </w:r>
          </w:p>
        </w:tc>
        <w:tc>
          <w:tcPr>
            <w:tcW w:w="1134" w:type="dxa"/>
            <w:gridSpan w:val="3"/>
            <w:tcBorders>
              <w:top w:val="nil"/>
              <w:left w:val="nil"/>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 </w:t>
            </w:r>
          </w:p>
        </w:tc>
        <w:tc>
          <w:tcPr>
            <w:tcW w:w="992" w:type="dxa"/>
            <w:gridSpan w:val="2"/>
            <w:tcBorders>
              <w:top w:val="nil"/>
              <w:left w:val="nil"/>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 </w:t>
            </w:r>
          </w:p>
        </w:tc>
        <w:tc>
          <w:tcPr>
            <w:tcW w:w="1276" w:type="dxa"/>
            <w:gridSpan w:val="4"/>
            <w:tcBorders>
              <w:top w:val="nil"/>
              <w:left w:val="nil"/>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 </w:t>
            </w:r>
          </w:p>
        </w:tc>
        <w:tc>
          <w:tcPr>
            <w:tcW w:w="2732" w:type="dxa"/>
            <w:gridSpan w:val="14"/>
            <w:tcBorders>
              <w:top w:val="nil"/>
              <w:left w:val="nil"/>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 </w:t>
            </w:r>
          </w:p>
        </w:tc>
      </w:tr>
      <w:tr w:rsidR="00E135EC" w:rsidRPr="000A4542" w:rsidTr="00515095">
        <w:trPr>
          <w:gridAfter w:val="4"/>
          <w:wAfter w:w="4801" w:type="dxa"/>
          <w:trHeight w:val="70"/>
        </w:trPr>
        <w:tc>
          <w:tcPr>
            <w:tcW w:w="3960" w:type="dxa"/>
            <w:tcBorders>
              <w:top w:val="nil"/>
              <w:left w:val="single" w:sz="4" w:space="0" w:color="auto"/>
              <w:bottom w:val="single" w:sz="4" w:space="0" w:color="auto"/>
              <w:right w:val="single" w:sz="4" w:space="0" w:color="auto"/>
            </w:tcBorders>
            <w:vAlign w:val="center"/>
            <w:hideMark/>
          </w:tcPr>
          <w:p w:rsidR="00E135EC" w:rsidRPr="000A4542" w:rsidRDefault="00E135EC">
            <w:pPr>
              <w:rPr>
                <w:sz w:val="16"/>
                <w:szCs w:val="16"/>
              </w:rPr>
            </w:pPr>
            <w:r w:rsidRPr="000A4542">
              <w:rPr>
                <w:sz w:val="16"/>
                <w:szCs w:val="16"/>
              </w:rPr>
              <w:t>Інші фонди (розшифрувати)</w:t>
            </w:r>
          </w:p>
        </w:tc>
        <w:tc>
          <w:tcPr>
            <w:tcW w:w="674" w:type="dxa"/>
            <w:gridSpan w:val="2"/>
            <w:tcBorders>
              <w:top w:val="nil"/>
              <w:left w:val="nil"/>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2050</w:t>
            </w:r>
          </w:p>
        </w:tc>
        <w:tc>
          <w:tcPr>
            <w:tcW w:w="992" w:type="dxa"/>
            <w:tcBorders>
              <w:top w:val="nil"/>
              <w:left w:val="nil"/>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 -</w:t>
            </w:r>
          </w:p>
        </w:tc>
        <w:tc>
          <w:tcPr>
            <w:tcW w:w="1134" w:type="dxa"/>
            <w:gridSpan w:val="3"/>
            <w:tcBorders>
              <w:top w:val="nil"/>
              <w:left w:val="nil"/>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 </w:t>
            </w:r>
          </w:p>
        </w:tc>
        <w:tc>
          <w:tcPr>
            <w:tcW w:w="992" w:type="dxa"/>
            <w:gridSpan w:val="2"/>
            <w:tcBorders>
              <w:top w:val="nil"/>
              <w:left w:val="nil"/>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 </w:t>
            </w:r>
          </w:p>
        </w:tc>
        <w:tc>
          <w:tcPr>
            <w:tcW w:w="1276" w:type="dxa"/>
            <w:gridSpan w:val="4"/>
            <w:tcBorders>
              <w:top w:val="nil"/>
              <w:left w:val="nil"/>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 </w:t>
            </w:r>
          </w:p>
        </w:tc>
        <w:tc>
          <w:tcPr>
            <w:tcW w:w="2732" w:type="dxa"/>
            <w:gridSpan w:val="14"/>
            <w:tcBorders>
              <w:top w:val="nil"/>
              <w:left w:val="nil"/>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 </w:t>
            </w:r>
          </w:p>
        </w:tc>
      </w:tr>
      <w:tr w:rsidR="00E135EC" w:rsidRPr="000A4542" w:rsidTr="00515095">
        <w:trPr>
          <w:gridAfter w:val="4"/>
          <w:wAfter w:w="4801" w:type="dxa"/>
          <w:trHeight w:val="170"/>
        </w:trPr>
        <w:tc>
          <w:tcPr>
            <w:tcW w:w="3960" w:type="dxa"/>
            <w:tcBorders>
              <w:top w:val="nil"/>
              <w:left w:val="single" w:sz="4" w:space="0" w:color="auto"/>
              <w:bottom w:val="single" w:sz="4" w:space="0" w:color="auto"/>
              <w:right w:val="single" w:sz="4" w:space="0" w:color="auto"/>
            </w:tcBorders>
            <w:vAlign w:val="center"/>
            <w:hideMark/>
          </w:tcPr>
          <w:p w:rsidR="00E135EC" w:rsidRPr="000A4542" w:rsidRDefault="00E135EC">
            <w:pPr>
              <w:rPr>
                <w:sz w:val="16"/>
                <w:szCs w:val="16"/>
              </w:rPr>
            </w:pPr>
            <w:r w:rsidRPr="000A4542">
              <w:rPr>
                <w:sz w:val="16"/>
                <w:szCs w:val="16"/>
              </w:rPr>
              <w:t>Інші цілі (розшифрувати)</w:t>
            </w:r>
          </w:p>
        </w:tc>
        <w:tc>
          <w:tcPr>
            <w:tcW w:w="674" w:type="dxa"/>
            <w:gridSpan w:val="2"/>
            <w:tcBorders>
              <w:top w:val="nil"/>
              <w:left w:val="nil"/>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2060</w:t>
            </w:r>
          </w:p>
        </w:tc>
        <w:tc>
          <w:tcPr>
            <w:tcW w:w="992" w:type="dxa"/>
            <w:tcBorders>
              <w:top w:val="nil"/>
              <w:left w:val="nil"/>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 -</w:t>
            </w:r>
          </w:p>
        </w:tc>
        <w:tc>
          <w:tcPr>
            <w:tcW w:w="1134" w:type="dxa"/>
            <w:gridSpan w:val="3"/>
            <w:tcBorders>
              <w:top w:val="nil"/>
              <w:left w:val="nil"/>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 </w:t>
            </w:r>
          </w:p>
        </w:tc>
        <w:tc>
          <w:tcPr>
            <w:tcW w:w="992" w:type="dxa"/>
            <w:gridSpan w:val="2"/>
            <w:tcBorders>
              <w:top w:val="nil"/>
              <w:left w:val="nil"/>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 </w:t>
            </w:r>
          </w:p>
        </w:tc>
        <w:tc>
          <w:tcPr>
            <w:tcW w:w="1276" w:type="dxa"/>
            <w:gridSpan w:val="4"/>
            <w:tcBorders>
              <w:top w:val="nil"/>
              <w:left w:val="nil"/>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 </w:t>
            </w:r>
          </w:p>
        </w:tc>
        <w:tc>
          <w:tcPr>
            <w:tcW w:w="2732" w:type="dxa"/>
            <w:gridSpan w:val="14"/>
            <w:tcBorders>
              <w:top w:val="nil"/>
              <w:left w:val="nil"/>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 </w:t>
            </w:r>
          </w:p>
        </w:tc>
      </w:tr>
      <w:tr w:rsidR="00E135EC" w:rsidRPr="000A4542" w:rsidTr="00515095">
        <w:trPr>
          <w:gridAfter w:val="4"/>
          <w:wAfter w:w="4801" w:type="dxa"/>
          <w:trHeight w:val="292"/>
        </w:trPr>
        <w:tc>
          <w:tcPr>
            <w:tcW w:w="3960" w:type="dxa"/>
            <w:tcBorders>
              <w:top w:val="nil"/>
              <w:left w:val="single" w:sz="4" w:space="0" w:color="auto"/>
              <w:bottom w:val="single" w:sz="4" w:space="0" w:color="auto"/>
              <w:right w:val="single" w:sz="4" w:space="0" w:color="auto"/>
            </w:tcBorders>
            <w:vAlign w:val="center"/>
            <w:hideMark/>
          </w:tcPr>
          <w:p w:rsidR="00E135EC" w:rsidRPr="000A4542" w:rsidRDefault="00E135EC">
            <w:pPr>
              <w:rPr>
                <w:sz w:val="16"/>
                <w:szCs w:val="16"/>
              </w:rPr>
            </w:pPr>
            <w:r w:rsidRPr="000A4542">
              <w:rPr>
                <w:sz w:val="16"/>
                <w:szCs w:val="16"/>
              </w:rPr>
              <w:t>Залишок нерозподіленого прибутку (непокритого збитку) на кінець звітного періоду</w:t>
            </w:r>
          </w:p>
        </w:tc>
        <w:tc>
          <w:tcPr>
            <w:tcW w:w="674" w:type="dxa"/>
            <w:gridSpan w:val="2"/>
            <w:tcBorders>
              <w:top w:val="nil"/>
              <w:left w:val="nil"/>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2070</w:t>
            </w:r>
          </w:p>
        </w:tc>
        <w:tc>
          <w:tcPr>
            <w:tcW w:w="992" w:type="dxa"/>
            <w:tcBorders>
              <w:top w:val="nil"/>
              <w:left w:val="nil"/>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 -</w:t>
            </w:r>
          </w:p>
        </w:tc>
        <w:tc>
          <w:tcPr>
            <w:tcW w:w="1134" w:type="dxa"/>
            <w:gridSpan w:val="3"/>
            <w:tcBorders>
              <w:top w:val="nil"/>
              <w:left w:val="nil"/>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 </w:t>
            </w:r>
          </w:p>
        </w:tc>
        <w:tc>
          <w:tcPr>
            <w:tcW w:w="992" w:type="dxa"/>
            <w:gridSpan w:val="2"/>
            <w:tcBorders>
              <w:top w:val="nil"/>
              <w:left w:val="nil"/>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 </w:t>
            </w:r>
          </w:p>
        </w:tc>
        <w:tc>
          <w:tcPr>
            <w:tcW w:w="1276" w:type="dxa"/>
            <w:gridSpan w:val="4"/>
            <w:tcBorders>
              <w:top w:val="nil"/>
              <w:left w:val="nil"/>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 </w:t>
            </w:r>
          </w:p>
        </w:tc>
        <w:tc>
          <w:tcPr>
            <w:tcW w:w="2732" w:type="dxa"/>
            <w:gridSpan w:val="14"/>
            <w:tcBorders>
              <w:top w:val="nil"/>
              <w:left w:val="nil"/>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 </w:t>
            </w:r>
          </w:p>
        </w:tc>
      </w:tr>
      <w:tr w:rsidR="00E135EC" w:rsidRPr="000A4542" w:rsidTr="0071145B">
        <w:trPr>
          <w:gridAfter w:val="4"/>
          <w:wAfter w:w="4801" w:type="dxa"/>
          <w:trHeight w:val="70"/>
        </w:trPr>
        <w:tc>
          <w:tcPr>
            <w:tcW w:w="11760" w:type="dxa"/>
            <w:gridSpan w:val="27"/>
            <w:tcBorders>
              <w:top w:val="single" w:sz="4" w:space="0" w:color="auto"/>
              <w:left w:val="single" w:sz="4" w:space="0" w:color="auto"/>
              <w:bottom w:val="single" w:sz="4" w:space="0" w:color="auto"/>
              <w:right w:val="single" w:sz="4" w:space="0" w:color="auto"/>
            </w:tcBorders>
            <w:vAlign w:val="center"/>
            <w:hideMark/>
          </w:tcPr>
          <w:p w:rsidR="00E135EC" w:rsidRPr="000A4542" w:rsidRDefault="00E135EC">
            <w:pPr>
              <w:rPr>
                <w:b/>
                <w:bCs/>
                <w:sz w:val="16"/>
                <w:szCs w:val="16"/>
              </w:rPr>
            </w:pPr>
            <w:r w:rsidRPr="000A4542">
              <w:rPr>
                <w:b/>
                <w:bCs/>
                <w:sz w:val="16"/>
                <w:szCs w:val="16"/>
              </w:rPr>
              <w:t xml:space="preserve">Нараховані до сплати обов'язкові платежі підприємства до бюджету та єдиний внесок на загальнообов'язкове державне соціальне страхування </w:t>
            </w:r>
          </w:p>
        </w:tc>
      </w:tr>
      <w:tr w:rsidR="00E135EC" w:rsidRPr="000A4542" w:rsidTr="00515095">
        <w:trPr>
          <w:gridAfter w:val="4"/>
          <w:wAfter w:w="4801" w:type="dxa"/>
          <w:trHeight w:val="402"/>
        </w:trPr>
        <w:tc>
          <w:tcPr>
            <w:tcW w:w="3960" w:type="dxa"/>
            <w:tcBorders>
              <w:top w:val="nil"/>
              <w:left w:val="single" w:sz="4" w:space="0" w:color="auto"/>
              <w:bottom w:val="single" w:sz="4" w:space="0" w:color="auto"/>
              <w:right w:val="single" w:sz="4" w:space="0" w:color="auto"/>
            </w:tcBorders>
            <w:vAlign w:val="center"/>
            <w:hideMark/>
          </w:tcPr>
          <w:p w:rsidR="00E135EC" w:rsidRPr="000A4542" w:rsidRDefault="00E135EC">
            <w:pPr>
              <w:rPr>
                <w:sz w:val="16"/>
                <w:szCs w:val="16"/>
              </w:rPr>
            </w:pPr>
            <w:r w:rsidRPr="000A4542">
              <w:rPr>
                <w:sz w:val="16"/>
                <w:szCs w:val="16"/>
              </w:rPr>
              <w:t>Відрахування частини чистого прибутку до міського бюджету</w:t>
            </w:r>
          </w:p>
        </w:tc>
        <w:tc>
          <w:tcPr>
            <w:tcW w:w="674" w:type="dxa"/>
            <w:gridSpan w:val="2"/>
            <w:tcBorders>
              <w:top w:val="nil"/>
              <w:left w:val="nil"/>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2100</w:t>
            </w:r>
          </w:p>
        </w:tc>
        <w:tc>
          <w:tcPr>
            <w:tcW w:w="992" w:type="dxa"/>
            <w:tcBorders>
              <w:top w:val="nil"/>
              <w:left w:val="nil"/>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 -</w:t>
            </w:r>
          </w:p>
        </w:tc>
        <w:tc>
          <w:tcPr>
            <w:tcW w:w="1134" w:type="dxa"/>
            <w:gridSpan w:val="3"/>
            <w:tcBorders>
              <w:top w:val="nil"/>
              <w:left w:val="nil"/>
              <w:bottom w:val="single" w:sz="4" w:space="0" w:color="auto"/>
              <w:right w:val="single" w:sz="4" w:space="0" w:color="auto"/>
            </w:tcBorders>
            <w:vAlign w:val="center"/>
            <w:hideMark/>
          </w:tcPr>
          <w:p w:rsidR="00E135EC" w:rsidRPr="000A4542" w:rsidRDefault="00E135EC">
            <w:pPr>
              <w:jc w:val="center"/>
              <w:rPr>
                <w:i/>
                <w:iCs/>
                <w:sz w:val="16"/>
                <w:szCs w:val="16"/>
              </w:rPr>
            </w:pPr>
            <w:r w:rsidRPr="000A4542">
              <w:rPr>
                <w:i/>
                <w:iCs/>
                <w:sz w:val="16"/>
                <w:szCs w:val="16"/>
              </w:rPr>
              <w:t>- </w:t>
            </w:r>
          </w:p>
        </w:tc>
        <w:tc>
          <w:tcPr>
            <w:tcW w:w="992" w:type="dxa"/>
            <w:gridSpan w:val="2"/>
            <w:tcBorders>
              <w:top w:val="nil"/>
              <w:left w:val="nil"/>
              <w:bottom w:val="single" w:sz="4" w:space="0" w:color="auto"/>
              <w:right w:val="single" w:sz="4" w:space="0" w:color="auto"/>
            </w:tcBorders>
            <w:vAlign w:val="center"/>
            <w:hideMark/>
          </w:tcPr>
          <w:p w:rsidR="00E135EC" w:rsidRPr="000A4542" w:rsidRDefault="00E135EC">
            <w:pPr>
              <w:jc w:val="center"/>
              <w:rPr>
                <w:i/>
                <w:iCs/>
                <w:sz w:val="16"/>
                <w:szCs w:val="16"/>
              </w:rPr>
            </w:pPr>
            <w:r w:rsidRPr="000A4542">
              <w:rPr>
                <w:i/>
                <w:iCs/>
                <w:sz w:val="16"/>
                <w:szCs w:val="16"/>
              </w:rPr>
              <w:t>- </w:t>
            </w:r>
          </w:p>
        </w:tc>
        <w:tc>
          <w:tcPr>
            <w:tcW w:w="1276" w:type="dxa"/>
            <w:gridSpan w:val="4"/>
            <w:tcBorders>
              <w:top w:val="nil"/>
              <w:left w:val="nil"/>
              <w:bottom w:val="single" w:sz="4" w:space="0" w:color="auto"/>
              <w:right w:val="single" w:sz="4" w:space="0" w:color="auto"/>
            </w:tcBorders>
            <w:vAlign w:val="center"/>
            <w:hideMark/>
          </w:tcPr>
          <w:p w:rsidR="00E135EC" w:rsidRPr="000A4542" w:rsidRDefault="00E135EC">
            <w:pPr>
              <w:jc w:val="center"/>
              <w:rPr>
                <w:i/>
                <w:iCs/>
                <w:sz w:val="16"/>
                <w:szCs w:val="16"/>
              </w:rPr>
            </w:pPr>
            <w:r w:rsidRPr="000A4542">
              <w:rPr>
                <w:i/>
                <w:iCs/>
                <w:sz w:val="16"/>
                <w:szCs w:val="16"/>
              </w:rPr>
              <w:t>- </w:t>
            </w:r>
          </w:p>
        </w:tc>
        <w:tc>
          <w:tcPr>
            <w:tcW w:w="2732" w:type="dxa"/>
            <w:gridSpan w:val="14"/>
            <w:tcBorders>
              <w:top w:val="nil"/>
              <w:left w:val="nil"/>
              <w:bottom w:val="single" w:sz="4" w:space="0" w:color="auto"/>
              <w:right w:val="single" w:sz="4" w:space="0" w:color="auto"/>
            </w:tcBorders>
            <w:vAlign w:val="center"/>
            <w:hideMark/>
          </w:tcPr>
          <w:p w:rsidR="00E135EC" w:rsidRPr="000A4542" w:rsidRDefault="00E135EC">
            <w:pPr>
              <w:jc w:val="center"/>
              <w:rPr>
                <w:i/>
                <w:iCs/>
                <w:sz w:val="16"/>
                <w:szCs w:val="16"/>
              </w:rPr>
            </w:pPr>
            <w:r w:rsidRPr="000A4542">
              <w:rPr>
                <w:i/>
                <w:iCs/>
                <w:sz w:val="16"/>
                <w:szCs w:val="16"/>
              </w:rPr>
              <w:t>- </w:t>
            </w:r>
          </w:p>
        </w:tc>
      </w:tr>
      <w:tr w:rsidR="00E135EC" w:rsidRPr="000A4542" w:rsidTr="00515095">
        <w:trPr>
          <w:gridAfter w:val="4"/>
          <w:wAfter w:w="4801" w:type="dxa"/>
          <w:trHeight w:val="70"/>
        </w:trPr>
        <w:tc>
          <w:tcPr>
            <w:tcW w:w="3960" w:type="dxa"/>
            <w:tcBorders>
              <w:top w:val="nil"/>
              <w:left w:val="single" w:sz="4" w:space="0" w:color="auto"/>
              <w:bottom w:val="single" w:sz="4" w:space="0" w:color="auto"/>
              <w:right w:val="single" w:sz="4" w:space="0" w:color="auto"/>
            </w:tcBorders>
            <w:vAlign w:val="center"/>
            <w:hideMark/>
          </w:tcPr>
          <w:p w:rsidR="00E135EC" w:rsidRPr="000A4542" w:rsidRDefault="00E135EC">
            <w:pPr>
              <w:rPr>
                <w:sz w:val="16"/>
                <w:szCs w:val="16"/>
              </w:rPr>
            </w:pPr>
            <w:r w:rsidRPr="000A4542">
              <w:rPr>
                <w:sz w:val="16"/>
                <w:szCs w:val="16"/>
              </w:rPr>
              <w:t>Податок на прибуток підприємств</w:t>
            </w:r>
          </w:p>
        </w:tc>
        <w:tc>
          <w:tcPr>
            <w:tcW w:w="674" w:type="dxa"/>
            <w:gridSpan w:val="2"/>
            <w:tcBorders>
              <w:top w:val="nil"/>
              <w:left w:val="nil"/>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2110</w:t>
            </w:r>
          </w:p>
        </w:tc>
        <w:tc>
          <w:tcPr>
            <w:tcW w:w="992" w:type="dxa"/>
            <w:tcBorders>
              <w:top w:val="nil"/>
              <w:left w:val="nil"/>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 -</w:t>
            </w:r>
          </w:p>
        </w:tc>
        <w:tc>
          <w:tcPr>
            <w:tcW w:w="1134" w:type="dxa"/>
            <w:gridSpan w:val="3"/>
            <w:tcBorders>
              <w:top w:val="nil"/>
              <w:left w:val="nil"/>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 </w:t>
            </w:r>
          </w:p>
        </w:tc>
        <w:tc>
          <w:tcPr>
            <w:tcW w:w="992" w:type="dxa"/>
            <w:gridSpan w:val="2"/>
            <w:tcBorders>
              <w:top w:val="nil"/>
              <w:left w:val="nil"/>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 </w:t>
            </w:r>
          </w:p>
        </w:tc>
        <w:tc>
          <w:tcPr>
            <w:tcW w:w="1276" w:type="dxa"/>
            <w:gridSpan w:val="4"/>
            <w:tcBorders>
              <w:top w:val="nil"/>
              <w:left w:val="nil"/>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 </w:t>
            </w:r>
          </w:p>
        </w:tc>
        <w:tc>
          <w:tcPr>
            <w:tcW w:w="2732" w:type="dxa"/>
            <w:gridSpan w:val="14"/>
            <w:tcBorders>
              <w:top w:val="nil"/>
              <w:left w:val="nil"/>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 </w:t>
            </w:r>
          </w:p>
        </w:tc>
      </w:tr>
      <w:tr w:rsidR="00E135EC" w:rsidRPr="000A4542" w:rsidTr="00515095">
        <w:trPr>
          <w:gridAfter w:val="4"/>
          <w:wAfter w:w="4801" w:type="dxa"/>
          <w:trHeight w:val="102"/>
        </w:trPr>
        <w:tc>
          <w:tcPr>
            <w:tcW w:w="3960" w:type="dxa"/>
            <w:tcBorders>
              <w:top w:val="nil"/>
              <w:left w:val="single" w:sz="4" w:space="0" w:color="auto"/>
              <w:bottom w:val="single" w:sz="4" w:space="0" w:color="auto"/>
              <w:right w:val="single" w:sz="4" w:space="0" w:color="auto"/>
            </w:tcBorders>
            <w:vAlign w:val="center"/>
            <w:hideMark/>
          </w:tcPr>
          <w:p w:rsidR="00E135EC" w:rsidRPr="000A4542" w:rsidRDefault="00E135EC">
            <w:pPr>
              <w:rPr>
                <w:sz w:val="16"/>
                <w:szCs w:val="16"/>
              </w:rPr>
            </w:pPr>
            <w:r w:rsidRPr="000A4542">
              <w:rPr>
                <w:sz w:val="16"/>
                <w:szCs w:val="16"/>
              </w:rPr>
              <w:t>Податок на додану вартість, нарахований до сплати до державного бюджету за підсумками звітного періоду</w:t>
            </w:r>
          </w:p>
        </w:tc>
        <w:tc>
          <w:tcPr>
            <w:tcW w:w="674" w:type="dxa"/>
            <w:gridSpan w:val="2"/>
            <w:tcBorders>
              <w:top w:val="nil"/>
              <w:left w:val="nil"/>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2120</w:t>
            </w:r>
          </w:p>
        </w:tc>
        <w:tc>
          <w:tcPr>
            <w:tcW w:w="992" w:type="dxa"/>
            <w:tcBorders>
              <w:top w:val="nil"/>
              <w:left w:val="nil"/>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 -</w:t>
            </w:r>
          </w:p>
        </w:tc>
        <w:tc>
          <w:tcPr>
            <w:tcW w:w="1134" w:type="dxa"/>
            <w:gridSpan w:val="3"/>
            <w:tcBorders>
              <w:top w:val="nil"/>
              <w:left w:val="nil"/>
              <w:bottom w:val="single" w:sz="4" w:space="0" w:color="auto"/>
              <w:right w:val="single" w:sz="4" w:space="0" w:color="auto"/>
            </w:tcBorders>
            <w:vAlign w:val="center"/>
            <w:hideMark/>
          </w:tcPr>
          <w:p w:rsidR="00E135EC" w:rsidRPr="000A4542" w:rsidRDefault="00E135EC">
            <w:pPr>
              <w:jc w:val="center"/>
              <w:rPr>
                <w:i/>
                <w:iCs/>
                <w:sz w:val="16"/>
                <w:szCs w:val="16"/>
              </w:rPr>
            </w:pPr>
            <w:r w:rsidRPr="000A4542">
              <w:rPr>
                <w:i/>
                <w:iCs/>
                <w:sz w:val="16"/>
                <w:szCs w:val="16"/>
              </w:rPr>
              <w:t>- </w:t>
            </w:r>
          </w:p>
        </w:tc>
        <w:tc>
          <w:tcPr>
            <w:tcW w:w="992" w:type="dxa"/>
            <w:gridSpan w:val="2"/>
            <w:tcBorders>
              <w:top w:val="nil"/>
              <w:left w:val="nil"/>
              <w:bottom w:val="single" w:sz="4" w:space="0" w:color="auto"/>
              <w:right w:val="single" w:sz="4" w:space="0" w:color="auto"/>
            </w:tcBorders>
            <w:vAlign w:val="center"/>
            <w:hideMark/>
          </w:tcPr>
          <w:p w:rsidR="00E135EC" w:rsidRPr="000A4542" w:rsidRDefault="00E135EC">
            <w:pPr>
              <w:jc w:val="center"/>
              <w:rPr>
                <w:i/>
                <w:iCs/>
                <w:sz w:val="16"/>
                <w:szCs w:val="16"/>
              </w:rPr>
            </w:pPr>
            <w:r w:rsidRPr="000A4542">
              <w:rPr>
                <w:i/>
                <w:iCs/>
                <w:sz w:val="16"/>
                <w:szCs w:val="16"/>
              </w:rPr>
              <w:t>- </w:t>
            </w:r>
          </w:p>
        </w:tc>
        <w:tc>
          <w:tcPr>
            <w:tcW w:w="1276" w:type="dxa"/>
            <w:gridSpan w:val="4"/>
            <w:tcBorders>
              <w:top w:val="nil"/>
              <w:left w:val="nil"/>
              <w:bottom w:val="single" w:sz="4" w:space="0" w:color="auto"/>
              <w:right w:val="single" w:sz="4" w:space="0" w:color="auto"/>
            </w:tcBorders>
            <w:vAlign w:val="center"/>
            <w:hideMark/>
          </w:tcPr>
          <w:p w:rsidR="00E135EC" w:rsidRPr="000A4542" w:rsidRDefault="00E135EC">
            <w:pPr>
              <w:jc w:val="center"/>
              <w:rPr>
                <w:i/>
                <w:iCs/>
                <w:sz w:val="16"/>
                <w:szCs w:val="16"/>
              </w:rPr>
            </w:pPr>
            <w:r w:rsidRPr="000A4542">
              <w:rPr>
                <w:i/>
                <w:iCs/>
                <w:sz w:val="16"/>
                <w:szCs w:val="16"/>
              </w:rPr>
              <w:t>- </w:t>
            </w:r>
          </w:p>
        </w:tc>
        <w:tc>
          <w:tcPr>
            <w:tcW w:w="2732" w:type="dxa"/>
            <w:gridSpan w:val="14"/>
            <w:tcBorders>
              <w:top w:val="nil"/>
              <w:left w:val="nil"/>
              <w:bottom w:val="single" w:sz="4" w:space="0" w:color="auto"/>
              <w:right w:val="single" w:sz="4" w:space="0" w:color="auto"/>
            </w:tcBorders>
            <w:vAlign w:val="center"/>
            <w:hideMark/>
          </w:tcPr>
          <w:p w:rsidR="00E135EC" w:rsidRPr="000A4542" w:rsidRDefault="00E135EC">
            <w:pPr>
              <w:jc w:val="center"/>
              <w:rPr>
                <w:i/>
                <w:iCs/>
                <w:sz w:val="16"/>
                <w:szCs w:val="16"/>
              </w:rPr>
            </w:pPr>
            <w:r w:rsidRPr="000A4542">
              <w:rPr>
                <w:i/>
                <w:iCs/>
                <w:sz w:val="16"/>
                <w:szCs w:val="16"/>
              </w:rPr>
              <w:t>- </w:t>
            </w:r>
          </w:p>
        </w:tc>
      </w:tr>
      <w:tr w:rsidR="00E135EC" w:rsidRPr="000A4542" w:rsidTr="00515095">
        <w:trPr>
          <w:gridAfter w:val="4"/>
          <w:wAfter w:w="4801" w:type="dxa"/>
          <w:trHeight w:val="251"/>
        </w:trPr>
        <w:tc>
          <w:tcPr>
            <w:tcW w:w="3960" w:type="dxa"/>
            <w:tcBorders>
              <w:top w:val="nil"/>
              <w:left w:val="single" w:sz="4" w:space="0" w:color="auto"/>
              <w:bottom w:val="single" w:sz="4" w:space="0" w:color="auto"/>
              <w:right w:val="single" w:sz="4" w:space="0" w:color="auto"/>
            </w:tcBorders>
            <w:vAlign w:val="center"/>
            <w:hideMark/>
          </w:tcPr>
          <w:p w:rsidR="00E135EC" w:rsidRPr="000A4542" w:rsidRDefault="00E135EC">
            <w:pPr>
              <w:rPr>
                <w:sz w:val="16"/>
                <w:szCs w:val="16"/>
              </w:rPr>
            </w:pPr>
            <w:r w:rsidRPr="000A4542">
              <w:rPr>
                <w:sz w:val="16"/>
                <w:szCs w:val="16"/>
              </w:rPr>
              <w:t>Податок на додану вартість, що підлягає відшкодуванню з державного бюджету за підсумками звітного періоду</w:t>
            </w:r>
          </w:p>
        </w:tc>
        <w:tc>
          <w:tcPr>
            <w:tcW w:w="674" w:type="dxa"/>
            <w:gridSpan w:val="2"/>
            <w:tcBorders>
              <w:top w:val="nil"/>
              <w:left w:val="nil"/>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2130</w:t>
            </w:r>
          </w:p>
        </w:tc>
        <w:tc>
          <w:tcPr>
            <w:tcW w:w="992" w:type="dxa"/>
            <w:tcBorders>
              <w:top w:val="nil"/>
              <w:left w:val="nil"/>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 -</w:t>
            </w:r>
          </w:p>
        </w:tc>
        <w:tc>
          <w:tcPr>
            <w:tcW w:w="1134" w:type="dxa"/>
            <w:gridSpan w:val="3"/>
            <w:tcBorders>
              <w:top w:val="nil"/>
              <w:left w:val="nil"/>
              <w:bottom w:val="single" w:sz="4" w:space="0" w:color="auto"/>
              <w:right w:val="single" w:sz="4" w:space="0" w:color="auto"/>
            </w:tcBorders>
            <w:vAlign w:val="center"/>
            <w:hideMark/>
          </w:tcPr>
          <w:p w:rsidR="00E135EC" w:rsidRPr="000A4542" w:rsidRDefault="00E135EC">
            <w:pPr>
              <w:jc w:val="center"/>
              <w:rPr>
                <w:i/>
                <w:iCs/>
                <w:sz w:val="16"/>
                <w:szCs w:val="16"/>
              </w:rPr>
            </w:pPr>
            <w:r w:rsidRPr="000A4542">
              <w:rPr>
                <w:i/>
                <w:iCs/>
                <w:sz w:val="16"/>
                <w:szCs w:val="16"/>
              </w:rPr>
              <w:t>- </w:t>
            </w:r>
          </w:p>
        </w:tc>
        <w:tc>
          <w:tcPr>
            <w:tcW w:w="992" w:type="dxa"/>
            <w:gridSpan w:val="2"/>
            <w:tcBorders>
              <w:top w:val="nil"/>
              <w:left w:val="nil"/>
              <w:bottom w:val="single" w:sz="4" w:space="0" w:color="auto"/>
              <w:right w:val="single" w:sz="4" w:space="0" w:color="auto"/>
            </w:tcBorders>
            <w:vAlign w:val="center"/>
            <w:hideMark/>
          </w:tcPr>
          <w:p w:rsidR="00E135EC" w:rsidRPr="000A4542" w:rsidRDefault="00E135EC">
            <w:pPr>
              <w:jc w:val="center"/>
              <w:rPr>
                <w:i/>
                <w:iCs/>
                <w:sz w:val="16"/>
                <w:szCs w:val="16"/>
              </w:rPr>
            </w:pPr>
            <w:r w:rsidRPr="000A4542">
              <w:rPr>
                <w:i/>
                <w:iCs/>
                <w:sz w:val="16"/>
                <w:szCs w:val="16"/>
              </w:rPr>
              <w:t>- </w:t>
            </w:r>
          </w:p>
        </w:tc>
        <w:tc>
          <w:tcPr>
            <w:tcW w:w="1276" w:type="dxa"/>
            <w:gridSpan w:val="4"/>
            <w:tcBorders>
              <w:top w:val="nil"/>
              <w:left w:val="nil"/>
              <w:bottom w:val="single" w:sz="4" w:space="0" w:color="auto"/>
              <w:right w:val="single" w:sz="4" w:space="0" w:color="auto"/>
            </w:tcBorders>
            <w:vAlign w:val="center"/>
            <w:hideMark/>
          </w:tcPr>
          <w:p w:rsidR="00E135EC" w:rsidRPr="000A4542" w:rsidRDefault="00E135EC">
            <w:pPr>
              <w:jc w:val="center"/>
              <w:rPr>
                <w:i/>
                <w:iCs/>
                <w:sz w:val="16"/>
                <w:szCs w:val="16"/>
              </w:rPr>
            </w:pPr>
            <w:r w:rsidRPr="000A4542">
              <w:rPr>
                <w:i/>
                <w:iCs/>
                <w:sz w:val="16"/>
                <w:szCs w:val="16"/>
              </w:rPr>
              <w:t>- </w:t>
            </w:r>
          </w:p>
        </w:tc>
        <w:tc>
          <w:tcPr>
            <w:tcW w:w="2732" w:type="dxa"/>
            <w:gridSpan w:val="14"/>
            <w:tcBorders>
              <w:top w:val="nil"/>
              <w:left w:val="nil"/>
              <w:bottom w:val="single" w:sz="4" w:space="0" w:color="auto"/>
              <w:right w:val="single" w:sz="4" w:space="0" w:color="auto"/>
            </w:tcBorders>
            <w:vAlign w:val="center"/>
            <w:hideMark/>
          </w:tcPr>
          <w:p w:rsidR="00E135EC" w:rsidRPr="000A4542" w:rsidRDefault="00E135EC">
            <w:pPr>
              <w:jc w:val="center"/>
              <w:rPr>
                <w:i/>
                <w:iCs/>
                <w:sz w:val="16"/>
                <w:szCs w:val="16"/>
              </w:rPr>
            </w:pPr>
            <w:r w:rsidRPr="000A4542">
              <w:rPr>
                <w:i/>
                <w:iCs/>
                <w:sz w:val="16"/>
                <w:szCs w:val="16"/>
              </w:rPr>
              <w:t>- </w:t>
            </w:r>
          </w:p>
        </w:tc>
      </w:tr>
      <w:tr w:rsidR="00E135EC" w:rsidTr="00515095">
        <w:trPr>
          <w:gridAfter w:val="4"/>
          <w:wAfter w:w="4801" w:type="dxa"/>
          <w:trHeight w:val="387"/>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b/>
                <w:bCs/>
                <w:sz w:val="20"/>
                <w:szCs w:val="20"/>
              </w:rPr>
            </w:pPr>
            <w:r>
              <w:rPr>
                <w:b/>
                <w:bCs/>
                <w:sz w:val="20"/>
                <w:szCs w:val="20"/>
              </w:rPr>
              <w:t>Інші поточні податки, збори, обов'язкові платежі до державного та місцевих бюджетів, зокрема:</w:t>
            </w:r>
          </w:p>
        </w:tc>
        <w:tc>
          <w:tcPr>
            <w:tcW w:w="674" w:type="dxa"/>
            <w:gridSpan w:val="2"/>
            <w:tcBorders>
              <w:top w:val="nil"/>
              <w:left w:val="nil"/>
              <w:bottom w:val="single" w:sz="4" w:space="0" w:color="auto"/>
              <w:right w:val="single" w:sz="4" w:space="0" w:color="auto"/>
            </w:tcBorders>
            <w:vAlign w:val="center"/>
            <w:hideMark/>
          </w:tcPr>
          <w:p w:rsidR="00E135EC" w:rsidRPr="000A4542" w:rsidRDefault="00E135EC">
            <w:pPr>
              <w:jc w:val="center"/>
              <w:rPr>
                <w:b/>
                <w:bCs/>
                <w:sz w:val="16"/>
                <w:szCs w:val="16"/>
              </w:rPr>
            </w:pPr>
            <w:r w:rsidRPr="000A4542">
              <w:rPr>
                <w:b/>
                <w:bCs/>
                <w:sz w:val="16"/>
                <w:szCs w:val="16"/>
              </w:rPr>
              <w:t>2140</w:t>
            </w:r>
          </w:p>
        </w:tc>
        <w:tc>
          <w:tcPr>
            <w:tcW w:w="992" w:type="dxa"/>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 275,75</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313,1</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+37,35 </w:t>
            </w:r>
          </w:p>
        </w:tc>
        <w:tc>
          <w:tcPr>
            <w:tcW w:w="1276" w:type="dxa"/>
            <w:gridSpan w:val="4"/>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113,5 </w:t>
            </w:r>
          </w:p>
        </w:tc>
        <w:tc>
          <w:tcPr>
            <w:tcW w:w="2732" w:type="dxa"/>
            <w:gridSpan w:val="14"/>
            <w:tcBorders>
              <w:top w:val="nil"/>
              <w:left w:val="nil"/>
              <w:bottom w:val="single" w:sz="4" w:space="0" w:color="auto"/>
              <w:right w:val="single" w:sz="4" w:space="0" w:color="auto"/>
            </w:tcBorders>
            <w:vAlign w:val="center"/>
            <w:hideMark/>
          </w:tcPr>
          <w:p w:rsidR="00E135EC" w:rsidRPr="000A4542" w:rsidRDefault="00E135EC">
            <w:pPr>
              <w:jc w:val="center"/>
              <w:rPr>
                <w:bCs/>
                <w:sz w:val="16"/>
                <w:szCs w:val="16"/>
              </w:rPr>
            </w:pPr>
            <w:r w:rsidRPr="000A4542">
              <w:rPr>
                <w:bCs/>
                <w:sz w:val="16"/>
                <w:szCs w:val="16"/>
              </w:rPr>
              <w:t>Збільшення фонду заробітної плати </w:t>
            </w:r>
          </w:p>
        </w:tc>
      </w:tr>
      <w:tr w:rsidR="00E135EC" w:rsidTr="00515095">
        <w:trPr>
          <w:gridAfter w:val="4"/>
          <w:wAfter w:w="4801" w:type="dxa"/>
          <w:trHeight w:val="70"/>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акцизний податок</w:t>
            </w:r>
          </w:p>
        </w:tc>
        <w:tc>
          <w:tcPr>
            <w:tcW w:w="674" w:type="dxa"/>
            <w:gridSpan w:val="2"/>
            <w:tcBorders>
              <w:top w:val="nil"/>
              <w:left w:val="nil"/>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2141</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i/>
                <w:iCs/>
                <w:sz w:val="20"/>
                <w:szCs w:val="20"/>
              </w:rPr>
            </w:pPr>
            <w:r>
              <w:rPr>
                <w:i/>
                <w:iCs/>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i/>
                <w:iCs/>
                <w:sz w:val="20"/>
                <w:szCs w:val="20"/>
              </w:rPr>
            </w:pPr>
            <w:r>
              <w:rPr>
                <w:i/>
                <w:iCs/>
                <w:sz w:val="20"/>
                <w:szCs w:val="20"/>
              </w:rPr>
              <w:t>- </w:t>
            </w:r>
          </w:p>
        </w:tc>
        <w:tc>
          <w:tcPr>
            <w:tcW w:w="1276" w:type="dxa"/>
            <w:gridSpan w:val="4"/>
            <w:tcBorders>
              <w:top w:val="nil"/>
              <w:left w:val="nil"/>
              <w:bottom w:val="single" w:sz="4" w:space="0" w:color="auto"/>
              <w:right w:val="single" w:sz="4" w:space="0" w:color="auto"/>
            </w:tcBorders>
            <w:vAlign w:val="center"/>
            <w:hideMark/>
          </w:tcPr>
          <w:p w:rsidR="00E135EC" w:rsidRDefault="00E135EC">
            <w:pPr>
              <w:jc w:val="center"/>
              <w:rPr>
                <w:i/>
                <w:iCs/>
                <w:sz w:val="20"/>
                <w:szCs w:val="20"/>
              </w:rPr>
            </w:pPr>
            <w:r>
              <w:rPr>
                <w:i/>
                <w:iCs/>
                <w:sz w:val="20"/>
                <w:szCs w:val="20"/>
              </w:rPr>
              <w:t>- </w:t>
            </w:r>
          </w:p>
        </w:tc>
        <w:tc>
          <w:tcPr>
            <w:tcW w:w="2732" w:type="dxa"/>
            <w:gridSpan w:val="14"/>
            <w:tcBorders>
              <w:top w:val="nil"/>
              <w:left w:val="nil"/>
              <w:bottom w:val="single" w:sz="4" w:space="0" w:color="auto"/>
              <w:right w:val="single" w:sz="4" w:space="0" w:color="auto"/>
            </w:tcBorders>
            <w:vAlign w:val="center"/>
            <w:hideMark/>
          </w:tcPr>
          <w:p w:rsidR="00E135EC" w:rsidRPr="000A4542" w:rsidRDefault="00E135EC">
            <w:pPr>
              <w:jc w:val="center"/>
              <w:rPr>
                <w:i/>
                <w:iCs/>
                <w:sz w:val="16"/>
                <w:szCs w:val="16"/>
              </w:rPr>
            </w:pPr>
            <w:r w:rsidRPr="000A4542">
              <w:rPr>
                <w:i/>
                <w:iCs/>
                <w:sz w:val="16"/>
                <w:szCs w:val="16"/>
              </w:rPr>
              <w:t>- </w:t>
            </w:r>
          </w:p>
        </w:tc>
      </w:tr>
      <w:tr w:rsidR="00E135EC" w:rsidTr="00515095">
        <w:trPr>
          <w:gridAfter w:val="4"/>
          <w:wAfter w:w="4801" w:type="dxa"/>
          <w:trHeight w:val="70"/>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рентна плата за транспортування</w:t>
            </w:r>
          </w:p>
        </w:tc>
        <w:tc>
          <w:tcPr>
            <w:tcW w:w="674" w:type="dxa"/>
            <w:gridSpan w:val="2"/>
            <w:tcBorders>
              <w:top w:val="nil"/>
              <w:left w:val="nil"/>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2142</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i/>
                <w:iCs/>
                <w:sz w:val="20"/>
                <w:szCs w:val="20"/>
              </w:rPr>
            </w:pPr>
            <w:r>
              <w:rPr>
                <w:i/>
                <w:iCs/>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i/>
                <w:iCs/>
                <w:sz w:val="20"/>
                <w:szCs w:val="20"/>
              </w:rPr>
            </w:pPr>
            <w:r>
              <w:rPr>
                <w:i/>
                <w:iCs/>
                <w:sz w:val="20"/>
                <w:szCs w:val="20"/>
              </w:rPr>
              <w:t>- </w:t>
            </w:r>
          </w:p>
        </w:tc>
        <w:tc>
          <w:tcPr>
            <w:tcW w:w="1276" w:type="dxa"/>
            <w:gridSpan w:val="4"/>
            <w:tcBorders>
              <w:top w:val="nil"/>
              <w:left w:val="nil"/>
              <w:bottom w:val="single" w:sz="4" w:space="0" w:color="auto"/>
              <w:right w:val="single" w:sz="4" w:space="0" w:color="auto"/>
            </w:tcBorders>
            <w:vAlign w:val="center"/>
            <w:hideMark/>
          </w:tcPr>
          <w:p w:rsidR="00E135EC" w:rsidRDefault="00E135EC">
            <w:pPr>
              <w:jc w:val="center"/>
              <w:rPr>
                <w:i/>
                <w:iCs/>
                <w:sz w:val="20"/>
                <w:szCs w:val="20"/>
              </w:rPr>
            </w:pPr>
            <w:r>
              <w:rPr>
                <w:i/>
                <w:iCs/>
                <w:sz w:val="20"/>
                <w:szCs w:val="20"/>
              </w:rPr>
              <w:t>- </w:t>
            </w:r>
          </w:p>
        </w:tc>
        <w:tc>
          <w:tcPr>
            <w:tcW w:w="2732" w:type="dxa"/>
            <w:gridSpan w:val="14"/>
            <w:tcBorders>
              <w:top w:val="nil"/>
              <w:left w:val="nil"/>
              <w:bottom w:val="single" w:sz="4" w:space="0" w:color="auto"/>
              <w:right w:val="single" w:sz="4" w:space="0" w:color="auto"/>
            </w:tcBorders>
            <w:vAlign w:val="center"/>
            <w:hideMark/>
          </w:tcPr>
          <w:p w:rsidR="00E135EC" w:rsidRPr="000A4542" w:rsidRDefault="00E135EC">
            <w:pPr>
              <w:jc w:val="center"/>
              <w:rPr>
                <w:i/>
                <w:iCs/>
                <w:sz w:val="16"/>
                <w:szCs w:val="16"/>
              </w:rPr>
            </w:pPr>
            <w:r w:rsidRPr="000A4542">
              <w:rPr>
                <w:i/>
                <w:iCs/>
                <w:sz w:val="16"/>
                <w:szCs w:val="16"/>
              </w:rPr>
              <w:t>- </w:t>
            </w:r>
          </w:p>
        </w:tc>
      </w:tr>
      <w:tr w:rsidR="00E135EC" w:rsidTr="00515095">
        <w:trPr>
          <w:gridAfter w:val="4"/>
          <w:wAfter w:w="4801" w:type="dxa"/>
          <w:trHeight w:val="70"/>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плата за користування надрами</w:t>
            </w:r>
          </w:p>
        </w:tc>
        <w:tc>
          <w:tcPr>
            <w:tcW w:w="674" w:type="dxa"/>
            <w:gridSpan w:val="2"/>
            <w:tcBorders>
              <w:top w:val="nil"/>
              <w:left w:val="nil"/>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2143</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i/>
                <w:iCs/>
                <w:sz w:val="20"/>
                <w:szCs w:val="20"/>
              </w:rPr>
            </w:pPr>
            <w:r>
              <w:rPr>
                <w:i/>
                <w:iCs/>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i/>
                <w:iCs/>
                <w:sz w:val="20"/>
                <w:szCs w:val="20"/>
              </w:rPr>
            </w:pPr>
            <w:r>
              <w:rPr>
                <w:i/>
                <w:iCs/>
                <w:sz w:val="20"/>
                <w:szCs w:val="20"/>
              </w:rPr>
              <w:t>- </w:t>
            </w:r>
          </w:p>
        </w:tc>
        <w:tc>
          <w:tcPr>
            <w:tcW w:w="1276" w:type="dxa"/>
            <w:gridSpan w:val="4"/>
            <w:tcBorders>
              <w:top w:val="nil"/>
              <w:left w:val="nil"/>
              <w:bottom w:val="single" w:sz="4" w:space="0" w:color="auto"/>
              <w:right w:val="single" w:sz="4" w:space="0" w:color="auto"/>
            </w:tcBorders>
            <w:vAlign w:val="center"/>
            <w:hideMark/>
          </w:tcPr>
          <w:p w:rsidR="00E135EC" w:rsidRDefault="00E135EC">
            <w:pPr>
              <w:jc w:val="center"/>
              <w:rPr>
                <w:i/>
                <w:iCs/>
                <w:sz w:val="20"/>
                <w:szCs w:val="20"/>
              </w:rPr>
            </w:pPr>
            <w:r>
              <w:rPr>
                <w:i/>
                <w:iCs/>
                <w:sz w:val="20"/>
                <w:szCs w:val="20"/>
              </w:rPr>
              <w:t>- </w:t>
            </w:r>
          </w:p>
        </w:tc>
        <w:tc>
          <w:tcPr>
            <w:tcW w:w="2732" w:type="dxa"/>
            <w:gridSpan w:val="14"/>
            <w:tcBorders>
              <w:top w:val="nil"/>
              <w:left w:val="nil"/>
              <w:bottom w:val="single" w:sz="4" w:space="0" w:color="auto"/>
              <w:right w:val="single" w:sz="4" w:space="0" w:color="auto"/>
            </w:tcBorders>
            <w:vAlign w:val="center"/>
            <w:hideMark/>
          </w:tcPr>
          <w:p w:rsidR="00E135EC" w:rsidRPr="000A4542" w:rsidRDefault="00E135EC">
            <w:pPr>
              <w:jc w:val="center"/>
              <w:rPr>
                <w:i/>
                <w:iCs/>
                <w:sz w:val="16"/>
                <w:szCs w:val="16"/>
              </w:rPr>
            </w:pPr>
            <w:r w:rsidRPr="000A4542">
              <w:rPr>
                <w:i/>
                <w:iCs/>
                <w:sz w:val="16"/>
                <w:szCs w:val="16"/>
              </w:rPr>
              <w:t>- </w:t>
            </w:r>
          </w:p>
        </w:tc>
      </w:tr>
      <w:tr w:rsidR="00E135EC" w:rsidTr="00515095">
        <w:trPr>
          <w:gridAfter w:val="4"/>
          <w:wAfter w:w="4801" w:type="dxa"/>
          <w:trHeight w:val="98"/>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податок на доходи фізичних осіб</w:t>
            </w:r>
          </w:p>
        </w:tc>
        <w:tc>
          <w:tcPr>
            <w:tcW w:w="674" w:type="dxa"/>
            <w:gridSpan w:val="2"/>
            <w:tcBorders>
              <w:top w:val="nil"/>
              <w:left w:val="nil"/>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2144</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275,75</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i/>
                <w:iCs/>
                <w:sz w:val="20"/>
                <w:szCs w:val="20"/>
              </w:rPr>
            </w:pPr>
            <w:r>
              <w:rPr>
                <w:i/>
                <w:iCs/>
                <w:sz w:val="20"/>
                <w:szCs w:val="20"/>
              </w:rPr>
              <w:t>313,1</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i/>
                <w:iCs/>
                <w:sz w:val="20"/>
                <w:szCs w:val="20"/>
              </w:rPr>
            </w:pPr>
            <w:r>
              <w:rPr>
                <w:i/>
                <w:iCs/>
                <w:sz w:val="20"/>
                <w:szCs w:val="20"/>
              </w:rPr>
              <w:t> +37,35</w:t>
            </w:r>
          </w:p>
        </w:tc>
        <w:tc>
          <w:tcPr>
            <w:tcW w:w="1276" w:type="dxa"/>
            <w:gridSpan w:val="4"/>
            <w:tcBorders>
              <w:top w:val="nil"/>
              <w:left w:val="nil"/>
              <w:bottom w:val="single" w:sz="4" w:space="0" w:color="auto"/>
              <w:right w:val="single" w:sz="4" w:space="0" w:color="auto"/>
            </w:tcBorders>
            <w:vAlign w:val="center"/>
            <w:hideMark/>
          </w:tcPr>
          <w:p w:rsidR="00E135EC" w:rsidRDefault="00E135EC">
            <w:pPr>
              <w:jc w:val="center"/>
              <w:rPr>
                <w:i/>
                <w:iCs/>
                <w:sz w:val="20"/>
                <w:szCs w:val="20"/>
              </w:rPr>
            </w:pPr>
            <w:r>
              <w:rPr>
                <w:i/>
                <w:iCs/>
                <w:sz w:val="20"/>
                <w:szCs w:val="20"/>
              </w:rPr>
              <w:t>113,5 </w:t>
            </w:r>
          </w:p>
        </w:tc>
        <w:tc>
          <w:tcPr>
            <w:tcW w:w="2732" w:type="dxa"/>
            <w:gridSpan w:val="14"/>
            <w:tcBorders>
              <w:top w:val="nil"/>
              <w:left w:val="nil"/>
              <w:bottom w:val="single" w:sz="4" w:space="0" w:color="auto"/>
              <w:right w:val="single" w:sz="4" w:space="0" w:color="auto"/>
            </w:tcBorders>
            <w:vAlign w:val="center"/>
            <w:hideMark/>
          </w:tcPr>
          <w:p w:rsidR="00E135EC" w:rsidRPr="000A4542" w:rsidRDefault="00E135EC">
            <w:pPr>
              <w:jc w:val="center"/>
              <w:rPr>
                <w:bCs/>
                <w:sz w:val="16"/>
                <w:szCs w:val="16"/>
              </w:rPr>
            </w:pPr>
            <w:r w:rsidRPr="000A4542">
              <w:rPr>
                <w:bCs/>
                <w:sz w:val="16"/>
                <w:szCs w:val="16"/>
              </w:rPr>
              <w:t>Збільшення фонду заробітної плати </w:t>
            </w:r>
          </w:p>
        </w:tc>
      </w:tr>
      <w:tr w:rsidR="00E135EC" w:rsidTr="0071145B">
        <w:trPr>
          <w:gridAfter w:val="4"/>
          <w:wAfter w:w="4801" w:type="dxa"/>
          <w:trHeight w:val="274"/>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погашення податкового боргу, зокрема:</w:t>
            </w:r>
          </w:p>
        </w:tc>
        <w:tc>
          <w:tcPr>
            <w:tcW w:w="674" w:type="dxa"/>
            <w:gridSpan w:val="2"/>
            <w:tcBorders>
              <w:top w:val="nil"/>
              <w:left w:val="nil"/>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2145</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1276" w:type="dxa"/>
            <w:gridSpan w:val="4"/>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2732" w:type="dxa"/>
            <w:gridSpan w:val="14"/>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r>
      <w:tr w:rsidR="00E135EC" w:rsidTr="00515095">
        <w:trPr>
          <w:gridAfter w:val="4"/>
          <w:wAfter w:w="4801" w:type="dxa"/>
          <w:trHeight w:val="247"/>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lastRenderedPageBreak/>
              <w:t>погашення реструктуризованих та відстрочених сум,  що підлягають сплаті в поточному році до бюджетів та державних цільових фондів</w:t>
            </w:r>
          </w:p>
        </w:tc>
        <w:tc>
          <w:tcPr>
            <w:tcW w:w="674" w:type="dxa"/>
            <w:gridSpan w:val="2"/>
            <w:tcBorders>
              <w:top w:val="nil"/>
              <w:left w:val="nil"/>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2145/1</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i/>
                <w:iCs/>
                <w:sz w:val="20"/>
                <w:szCs w:val="20"/>
              </w:rPr>
            </w:pPr>
            <w:r>
              <w:rPr>
                <w:i/>
                <w:iCs/>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i/>
                <w:iCs/>
                <w:sz w:val="20"/>
                <w:szCs w:val="20"/>
              </w:rPr>
            </w:pPr>
            <w:r>
              <w:rPr>
                <w:i/>
                <w:iCs/>
                <w:sz w:val="20"/>
                <w:szCs w:val="20"/>
              </w:rPr>
              <w:t>- </w:t>
            </w:r>
          </w:p>
        </w:tc>
        <w:tc>
          <w:tcPr>
            <w:tcW w:w="1276" w:type="dxa"/>
            <w:gridSpan w:val="4"/>
            <w:tcBorders>
              <w:top w:val="nil"/>
              <w:left w:val="nil"/>
              <w:bottom w:val="single" w:sz="4" w:space="0" w:color="auto"/>
              <w:right w:val="single" w:sz="4" w:space="0" w:color="auto"/>
            </w:tcBorders>
            <w:vAlign w:val="center"/>
            <w:hideMark/>
          </w:tcPr>
          <w:p w:rsidR="00E135EC" w:rsidRDefault="00E135EC">
            <w:pPr>
              <w:jc w:val="center"/>
              <w:rPr>
                <w:i/>
                <w:iCs/>
                <w:sz w:val="20"/>
                <w:szCs w:val="20"/>
              </w:rPr>
            </w:pPr>
            <w:r>
              <w:rPr>
                <w:i/>
                <w:iCs/>
                <w:sz w:val="20"/>
                <w:szCs w:val="20"/>
              </w:rPr>
              <w:t>- </w:t>
            </w:r>
          </w:p>
        </w:tc>
        <w:tc>
          <w:tcPr>
            <w:tcW w:w="2732" w:type="dxa"/>
            <w:gridSpan w:val="14"/>
            <w:tcBorders>
              <w:top w:val="nil"/>
              <w:left w:val="nil"/>
              <w:bottom w:val="single" w:sz="4" w:space="0" w:color="auto"/>
              <w:right w:val="single" w:sz="4" w:space="0" w:color="auto"/>
            </w:tcBorders>
            <w:vAlign w:val="center"/>
            <w:hideMark/>
          </w:tcPr>
          <w:p w:rsidR="00E135EC" w:rsidRDefault="00E135EC">
            <w:pPr>
              <w:jc w:val="center"/>
              <w:rPr>
                <w:i/>
                <w:iCs/>
                <w:sz w:val="20"/>
                <w:szCs w:val="20"/>
              </w:rPr>
            </w:pPr>
            <w:r>
              <w:rPr>
                <w:i/>
                <w:iCs/>
                <w:sz w:val="20"/>
                <w:szCs w:val="20"/>
              </w:rPr>
              <w:t>- </w:t>
            </w:r>
          </w:p>
        </w:tc>
      </w:tr>
      <w:tr w:rsidR="00E135EC" w:rsidTr="00515095">
        <w:trPr>
          <w:gridAfter w:val="4"/>
          <w:wAfter w:w="4801" w:type="dxa"/>
          <w:trHeight w:val="70"/>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неустойки (штрафи, пені)</w:t>
            </w:r>
          </w:p>
        </w:tc>
        <w:tc>
          <w:tcPr>
            <w:tcW w:w="674" w:type="dxa"/>
            <w:gridSpan w:val="2"/>
            <w:tcBorders>
              <w:top w:val="nil"/>
              <w:left w:val="nil"/>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2145/2</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i/>
                <w:iCs/>
                <w:sz w:val="20"/>
                <w:szCs w:val="20"/>
              </w:rPr>
            </w:pPr>
            <w:r>
              <w:rPr>
                <w:i/>
                <w:iCs/>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i/>
                <w:iCs/>
                <w:sz w:val="20"/>
                <w:szCs w:val="20"/>
              </w:rPr>
            </w:pPr>
            <w:r>
              <w:rPr>
                <w:i/>
                <w:iCs/>
                <w:sz w:val="20"/>
                <w:szCs w:val="20"/>
              </w:rPr>
              <w:t>- </w:t>
            </w:r>
          </w:p>
        </w:tc>
        <w:tc>
          <w:tcPr>
            <w:tcW w:w="1276" w:type="dxa"/>
            <w:gridSpan w:val="4"/>
            <w:tcBorders>
              <w:top w:val="nil"/>
              <w:left w:val="nil"/>
              <w:bottom w:val="single" w:sz="4" w:space="0" w:color="auto"/>
              <w:right w:val="single" w:sz="4" w:space="0" w:color="auto"/>
            </w:tcBorders>
            <w:vAlign w:val="center"/>
            <w:hideMark/>
          </w:tcPr>
          <w:p w:rsidR="00E135EC" w:rsidRDefault="00E135EC">
            <w:pPr>
              <w:jc w:val="center"/>
              <w:rPr>
                <w:i/>
                <w:iCs/>
                <w:sz w:val="20"/>
                <w:szCs w:val="20"/>
              </w:rPr>
            </w:pPr>
            <w:r>
              <w:rPr>
                <w:i/>
                <w:iCs/>
                <w:sz w:val="20"/>
                <w:szCs w:val="20"/>
              </w:rPr>
              <w:t>- </w:t>
            </w:r>
          </w:p>
        </w:tc>
        <w:tc>
          <w:tcPr>
            <w:tcW w:w="2732" w:type="dxa"/>
            <w:gridSpan w:val="14"/>
            <w:tcBorders>
              <w:top w:val="nil"/>
              <w:left w:val="nil"/>
              <w:bottom w:val="single" w:sz="4" w:space="0" w:color="auto"/>
              <w:right w:val="single" w:sz="4" w:space="0" w:color="auto"/>
            </w:tcBorders>
            <w:vAlign w:val="center"/>
            <w:hideMark/>
          </w:tcPr>
          <w:p w:rsidR="00E135EC" w:rsidRDefault="00E135EC">
            <w:pPr>
              <w:jc w:val="center"/>
              <w:rPr>
                <w:i/>
                <w:iCs/>
                <w:sz w:val="20"/>
                <w:szCs w:val="20"/>
              </w:rPr>
            </w:pPr>
            <w:r>
              <w:rPr>
                <w:i/>
                <w:iCs/>
                <w:sz w:val="20"/>
                <w:szCs w:val="20"/>
              </w:rPr>
              <w:t>- </w:t>
            </w:r>
          </w:p>
        </w:tc>
      </w:tr>
      <w:tr w:rsidR="00E135EC" w:rsidTr="0071145B">
        <w:trPr>
          <w:gridAfter w:val="4"/>
          <w:wAfter w:w="4801" w:type="dxa"/>
          <w:trHeight w:val="254"/>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місцеві податки та збори (розшифрувати)</w:t>
            </w:r>
          </w:p>
        </w:tc>
        <w:tc>
          <w:tcPr>
            <w:tcW w:w="674" w:type="dxa"/>
            <w:gridSpan w:val="2"/>
            <w:tcBorders>
              <w:top w:val="nil"/>
              <w:left w:val="nil"/>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2146</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1276" w:type="dxa"/>
            <w:gridSpan w:val="4"/>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2732" w:type="dxa"/>
            <w:gridSpan w:val="14"/>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r>
      <w:tr w:rsidR="00E135EC" w:rsidTr="00515095">
        <w:trPr>
          <w:gridAfter w:val="4"/>
          <w:wAfter w:w="4801" w:type="dxa"/>
          <w:trHeight w:val="70"/>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інші платежі (розшифрувати)</w:t>
            </w:r>
          </w:p>
        </w:tc>
        <w:tc>
          <w:tcPr>
            <w:tcW w:w="674" w:type="dxa"/>
            <w:gridSpan w:val="2"/>
            <w:tcBorders>
              <w:top w:val="nil"/>
              <w:left w:val="nil"/>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2147</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1276" w:type="dxa"/>
            <w:gridSpan w:val="4"/>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2732" w:type="dxa"/>
            <w:gridSpan w:val="14"/>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r>
      <w:tr w:rsidR="00E135EC" w:rsidTr="00515095">
        <w:trPr>
          <w:gridAfter w:val="4"/>
          <w:wAfter w:w="4801" w:type="dxa"/>
          <w:trHeight w:val="70"/>
        </w:trPr>
        <w:tc>
          <w:tcPr>
            <w:tcW w:w="3960"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 xml:space="preserve">Єдиний внесок на загальнообов'язкове державне соціальне страхування                              </w:t>
            </w:r>
          </w:p>
        </w:tc>
        <w:tc>
          <w:tcPr>
            <w:tcW w:w="674" w:type="dxa"/>
            <w:gridSpan w:val="2"/>
            <w:tcBorders>
              <w:top w:val="nil"/>
              <w:left w:val="nil"/>
              <w:bottom w:val="single" w:sz="4" w:space="0" w:color="auto"/>
              <w:right w:val="single" w:sz="4" w:space="0" w:color="auto"/>
            </w:tcBorders>
            <w:vAlign w:val="center"/>
            <w:hideMark/>
          </w:tcPr>
          <w:p w:rsidR="00E135EC" w:rsidRPr="000A4542" w:rsidRDefault="00E135EC">
            <w:pPr>
              <w:jc w:val="center"/>
              <w:rPr>
                <w:sz w:val="16"/>
                <w:szCs w:val="16"/>
              </w:rPr>
            </w:pPr>
            <w:r w:rsidRPr="000A4542">
              <w:rPr>
                <w:sz w:val="16"/>
                <w:szCs w:val="16"/>
              </w:rPr>
              <w:t>2150</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336,25 </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396,2</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+59,95</w:t>
            </w:r>
          </w:p>
        </w:tc>
        <w:tc>
          <w:tcPr>
            <w:tcW w:w="1276" w:type="dxa"/>
            <w:gridSpan w:val="4"/>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117,8 </w:t>
            </w:r>
          </w:p>
        </w:tc>
        <w:tc>
          <w:tcPr>
            <w:tcW w:w="2732" w:type="dxa"/>
            <w:gridSpan w:val="14"/>
            <w:tcBorders>
              <w:top w:val="nil"/>
              <w:left w:val="nil"/>
              <w:bottom w:val="single" w:sz="4" w:space="0" w:color="auto"/>
              <w:right w:val="single" w:sz="4" w:space="0" w:color="auto"/>
            </w:tcBorders>
            <w:vAlign w:val="center"/>
            <w:hideMark/>
          </w:tcPr>
          <w:p w:rsidR="00E135EC" w:rsidRPr="00515095" w:rsidRDefault="00E135EC">
            <w:pPr>
              <w:jc w:val="center"/>
              <w:rPr>
                <w:bCs/>
                <w:sz w:val="16"/>
                <w:szCs w:val="16"/>
              </w:rPr>
            </w:pPr>
            <w:r w:rsidRPr="00515095">
              <w:rPr>
                <w:bCs/>
                <w:sz w:val="16"/>
                <w:szCs w:val="16"/>
              </w:rPr>
              <w:t>Збільшення фонду заробітної плати </w:t>
            </w:r>
          </w:p>
        </w:tc>
      </w:tr>
      <w:tr w:rsidR="00E135EC" w:rsidTr="00515095">
        <w:trPr>
          <w:gridAfter w:val="4"/>
          <w:wAfter w:w="4801" w:type="dxa"/>
          <w:trHeight w:val="70"/>
        </w:trPr>
        <w:tc>
          <w:tcPr>
            <w:tcW w:w="3960" w:type="dxa"/>
            <w:tcBorders>
              <w:top w:val="single" w:sz="4" w:space="0" w:color="auto"/>
              <w:left w:val="single" w:sz="4" w:space="0" w:color="auto"/>
              <w:bottom w:val="single" w:sz="4" w:space="0" w:color="auto"/>
              <w:right w:val="single" w:sz="4" w:space="0" w:color="auto"/>
            </w:tcBorders>
            <w:vAlign w:val="center"/>
            <w:hideMark/>
          </w:tcPr>
          <w:p w:rsidR="00E135EC" w:rsidRDefault="00E135EC">
            <w:pPr>
              <w:rPr>
                <w:b/>
                <w:bCs/>
                <w:sz w:val="20"/>
                <w:szCs w:val="20"/>
              </w:rPr>
            </w:pPr>
            <w:r>
              <w:rPr>
                <w:b/>
                <w:bCs/>
                <w:sz w:val="20"/>
                <w:szCs w:val="20"/>
              </w:rPr>
              <w:t>Усього виплат на користь держави</w:t>
            </w:r>
          </w:p>
        </w:tc>
        <w:tc>
          <w:tcPr>
            <w:tcW w:w="674" w:type="dxa"/>
            <w:gridSpan w:val="2"/>
            <w:tcBorders>
              <w:top w:val="single" w:sz="4" w:space="0" w:color="auto"/>
              <w:left w:val="nil"/>
              <w:bottom w:val="single" w:sz="4" w:space="0" w:color="auto"/>
              <w:right w:val="single" w:sz="4" w:space="0" w:color="auto"/>
            </w:tcBorders>
            <w:vAlign w:val="center"/>
            <w:hideMark/>
          </w:tcPr>
          <w:p w:rsidR="00E135EC" w:rsidRPr="000A4542" w:rsidRDefault="00E135EC">
            <w:pPr>
              <w:jc w:val="center"/>
              <w:rPr>
                <w:b/>
                <w:bCs/>
                <w:sz w:val="16"/>
                <w:szCs w:val="16"/>
              </w:rPr>
            </w:pPr>
            <w:r w:rsidRPr="000A4542">
              <w:rPr>
                <w:b/>
                <w:bCs/>
                <w:sz w:val="16"/>
                <w:szCs w:val="16"/>
              </w:rPr>
              <w:t>2200</w:t>
            </w:r>
          </w:p>
        </w:tc>
        <w:tc>
          <w:tcPr>
            <w:tcW w:w="992" w:type="dxa"/>
            <w:tcBorders>
              <w:top w:val="single" w:sz="4" w:space="0" w:color="auto"/>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 612,0</w:t>
            </w:r>
          </w:p>
        </w:tc>
        <w:tc>
          <w:tcPr>
            <w:tcW w:w="1134" w:type="dxa"/>
            <w:gridSpan w:val="3"/>
            <w:tcBorders>
              <w:top w:val="single" w:sz="4" w:space="0" w:color="auto"/>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 709,3</w:t>
            </w:r>
          </w:p>
        </w:tc>
        <w:tc>
          <w:tcPr>
            <w:tcW w:w="992" w:type="dxa"/>
            <w:gridSpan w:val="2"/>
            <w:tcBorders>
              <w:top w:val="single" w:sz="4" w:space="0" w:color="auto"/>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 +97,3</w:t>
            </w:r>
          </w:p>
        </w:tc>
        <w:tc>
          <w:tcPr>
            <w:tcW w:w="1276" w:type="dxa"/>
            <w:gridSpan w:val="4"/>
            <w:tcBorders>
              <w:top w:val="single" w:sz="4" w:space="0" w:color="auto"/>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115,9 </w:t>
            </w:r>
          </w:p>
        </w:tc>
        <w:tc>
          <w:tcPr>
            <w:tcW w:w="2732" w:type="dxa"/>
            <w:gridSpan w:val="14"/>
            <w:tcBorders>
              <w:top w:val="single" w:sz="4" w:space="0" w:color="auto"/>
              <w:left w:val="nil"/>
              <w:bottom w:val="single" w:sz="4" w:space="0" w:color="auto"/>
              <w:right w:val="single" w:sz="4" w:space="0" w:color="auto"/>
            </w:tcBorders>
            <w:vAlign w:val="center"/>
            <w:hideMark/>
          </w:tcPr>
          <w:p w:rsidR="00E135EC" w:rsidRPr="00515095" w:rsidRDefault="00E135EC">
            <w:pPr>
              <w:jc w:val="center"/>
              <w:rPr>
                <w:bCs/>
                <w:sz w:val="16"/>
                <w:szCs w:val="16"/>
              </w:rPr>
            </w:pPr>
            <w:r w:rsidRPr="00515095">
              <w:rPr>
                <w:bCs/>
                <w:sz w:val="16"/>
                <w:szCs w:val="16"/>
              </w:rPr>
              <w:t>Збільшення фонду заробітної плати </w:t>
            </w:r>
          </w:p>
        </w:tc>
      </w:tr>
      <w:tr w:rsidR="00E135EC" w:rsidRPr="00E135EC" w:rsidTr="00515095">
        <w:trPr>
          <w:trHeight w:val="375"/>
        </w:trPr>
        <w:tc>
          <w:tcPr>
            <w:tcW w:w="9969" w:type="dxa"/>
            <w:gridSpan w:val="17"/>
            <w:noWrap/>
            <w:vAlign w:val="center"/>
          </w:tcPr>
          <w:p w:rsidR="00E135EC" w:rsidRDefault="00E135EC">
            <w:pPr>
              <w:rPr>
                <w:sz w:val="20"/>
                <w:szCs w:val="20"/>
              </w:rPr>
            </w:pPr>
          </w:p>
        </w:tc>
        <w:tc>
          <w:tcPr>
            <w:tcW w:w="236" w:type="dxa"/>
            <w:gridSpan w:val="2"/>
            <w:noWrap/>
            <w:vAlign w:val="center"/>
          </w:tcPr>
          <w:p w:rsidR="00E135EC" w:rsidRDefault="00E135EC">
            <w:pPr>
              <w:rPr>
                <w:sz w:val="20"/>
                <w:szCs w:val="20"/>
              </w:rPr>
            </w:pPr>
          </w:p>
        </w:tc>
        <w:tc>
          <w:tcPr>
            <w:tcW w:w="757" w:type="dxa"/>
            <w:gridSpan w:val="6"/>
            <w:noWrap/>
            <w:vAlign w:val="center"/>
          </w:tcPr>
          <w:p w:rsidR="00E135EC" w:rsidRDefault="00E135EC">
            <w:pPr>
              <w:rPr>
                <w:sz w:val="20"/>
                <w:szCs w:val="20"/>
              </w:rPr>
            </w:pPr>
          </w:p>
        </w:tc>
        <w:tc>
          <w:tcPr>
            <w:tcW w:w="1579" w:type="dxa"/>
            <w:gridSpan w:val="3"/>
            <w:noWrap/>
            <w:vAlign w:val="center"/>
          </w:tcPr>
          <w:p w:rsidR="00E135EC" w:rsidRDefault="00E135EC">
            <w:pPr>
              <w:rPr>
                <w:sz w:val="20"/>
                <w:szCs w:val="20"/>
              </w:rPr>
            </w:pPr>
          </w:p>
        </w:tc>
        <w:tc>
          <w:tcPr>
            <w:tcW w:w="236" w:type="dxa"/>
            <w:noWrap/>
            <w:vAlign w:val="center"/>
          </w:tcPr>
          <w:p w:rsidR="00E135EC" w:rsidRDefault="00E135EC">
            <w:pPr>
              <w:rPr>
                <w:sz w:val="20"/>
                <w:szCs w:val="20"/>
              </w:rPr>
            </w:pPr>
          </w:p>
        </w:tc>
        <w:tc>
          <w:tcPr>
            <w:tcW w:w="1777" w:type="dxa"/>
            <w:noWrap/>
            <w:vAlign w:val="center"/>
          </w:tcPr>
          <w:p w:rsidR="00E135EC" w:rsidRDefault="00E135EC">
            <w:pPr>
              <w:rPr>
                <w:sz w:val="20"/>
                <w:szCs w:val="20"/>
              </w:rPr>
            </w:pPr>
          </w:p>
        </w:tc>
        <w:tc>
          <w:tcPr>
            <w:tcW w:w="2007" w:type="dxa"/>
            <w:noWrap/>
            <w:vAlign w:val="center"/>
          </w:tcPr>
          <w:p w:rsidR="00E135EC" w:rsidRDefault="00E135EC">
            <w:pPr>
              <w:rPr>
                <w:sz w:val="20"/>
                <w:szCs w:val="20"/>
              </w:rPr>
            </w:pPr>
          </w:p>
        </w:tc>
      </w:tr>
      <w:tr w:rsidR="00E135EC" w:rsidTr="00515095">
        <w:trPr>
          <w:gridAfter w:val="5"/>
          <w:wAfter w:w="4940" w:type="dxa"/>
          <w:trHeight w:val="375"/>
        </w:trPr>
        <w:tc>
          <w:tcPr>
            <w:tcW w:w="11621" w:type="dxa"/>
            <w:gridSpan w:val="26"/>
            <w:noWrap/>
            <w:vAlign w:val="center"/>
          </w:tcPr>
          <w:p w:rsidR="00E135EC" w:rsidRDefault="00E135EC">
            <w:pPr>
              <w:jc w:val="center"/>
              <w:rPr>
                <w:b/>
                <w:bCs/>
                <w:sz w:val="20"/>
                <w:szCs w:val="20"/>
              </w:rPr>
            </w:pPr>
          </w:p>
          <w:p w:rsidR="00E135EC" w:rsidRDefault="00E135EC">
            <w:pPr>
              <w:jc w:val="center"/>
              <w:rPr>
                <w:b/>
                <w:bCs/>
                <w:sz w:val="20"/>
                <w:szCs w:val="20"/>
              </w:rPr>
            </w:pPr>
            <w:r>
              <w:rPr>
                <w:b/>
                <w:bCs/>
                <w:sz w:val="20"/>
                <w:szCs w:val="20"/>
              </w:rPr>
              <w:t>ІІІ. Рух грошових коштів</w:t>
            </w:r>
          </w:p>
        </w:tc>
      </w:tr>
      <w:tr w:rsidR="00E135EC" w:rsidTr="00515095">
        <w:trPr>
          <w:gridAfter w:val="7"/>
          <w:wAfter w:w="5728" w:type="dxa"/>
          <w:trHeight w:val="375"/>
        </w:trPr>
        <w:tc>
          <w:tcPr>
            <w:tcW w:w="3969" w:type="dxa"/>
            <w:gridSpan w:val="2"/>
            <w:noWrap/>
            <w:vAlign w:val="center"/>
          </w:tcPr>
          <w:p w:rsidR="00E135EC" w:rsidRDefault="00E135EC">
            <w:pPr>
              <w:jc w:val="right"/>
              <w:outlineLvl w:val="0"/>
              <w:rPr>
                <w:sz w:val="20"/>
                <w:szCs w:val="20"/>
              </w:rPr>
            </w:pPr>
          </w:p>
        </w:tc>
        <w:tc>
          <w:tcPr>
            <w:tcW w:w="665" w:type="dxa"/>
            <w:noWrap/>
            <w:vAlign w:val="center"/>
          </w:tcPr>
          <w:p w:rsidR="00E135EC" w:rsidRDefault="00E135EC">
            <w:pPr>
              <w:jc w:val="right"/>
              <w:outlineLvl w:val="0"/>
              <w:rPr>
                <w:sz w:val="20"/>
                <w:szCs w:val="20"/>
              </w:rPr>
            </w:pPr>
          </w:p>
        </w:tc>
        <w:tc>
          <w:tcPr>
            <w:tcW w:w="1599" w:type="dxa"/>
            <w:gridSpan w:val="2"/>
            <w:noWrap/>
            <w:vAlign w:val="center"/>
          </w:tcPr>
          <w:p w:rsidR="00E135EC" w:rsidRDefault="00E135EC">
            <w:pPr>
              <w:jc w:val="right"/>
              <w:outlineLvl w:val="0"/>
              <w:rPr>
                <w:sz w:val="20"/>
                <w:szCs w:val="20"/>
              </w:rPr>
            </w:pPr>
          </w:p>
        </w:tc>
        <w:tc>
          <w:tcPr>
            <w:tcW w:w="1585" w:type="dxa"/>
            <w:gridSpan w:val="5"/>
            <w:noWrap/>
            <w:vAlign w:val="center"/>
          </w:tcPr>
          <w:p w:rsidR="00E135EC" w:rsidRDefault="00E135EC">
            <w:pPr>
              <w:jc w:val="right"/>
              <w:outlineLvl w:val="0"/>
              <w:rPr>
                <w:sz w:val="20"/>
                <w:szCs w:val="20"/>
              </w:rPr>
            </w:pPr>
          </w:p>
        </w:tc>
        <w:tc>
          <w:tcPr>
            <w:tcW w:w="1840" w:type="dxa"/>
            <w:gridSpan w:val="6"/>
            <w:noWrap/>
            <w:vAlign w:val="center"/>
          </w:tcPr>
          <w:p w:rsidR="00E135EC" w:rsidRDefault="00E135EC">
            <w:pPr>
              <w:jc w:val="right"/>
              <w:outlineLvl w:val="0"/>
              <w:rPr>
                <w:sz w:val="20"/>
                <w:szCs w:val="20"/>
              </w:rPr>
            </w:pPr>
          </w:p>
        </w:tc>
        <w:tc>
          <w:tcPr>
            <w:tcW w:w="934" w:type="dxa"/>
            <w:gridSpan w:val="6"/>
            <w:noWrap/>
            <w:vAlign w:val="center"/>
          </w:tcPr>
          <w:p w:rsidR="00E135EC" w:rsidRDefault="00E135EC">
            <w:pPr>
              <w:jc w:val="right"/>
              <w:outlineLvl w:val="0"/>
              <w:rPr>
                <w:sz w:val="20"/>
                <w:szCs w:val="20"/>
              </w:rPr>
            </w:pPr>
          </w:p>
        </w:tc>
        <w:tc>
          <w:tcPr>
            <w:tcW w:w="241" w:type="dxa"/>
            <w:gridSpan w:val="2"/>
            <w:noWrap/>
            <w:vAlign w:val="center"/>
          </w:tcPr>
          <w:p w:rsidR="00E135EC" w:rsidRDefault="00E135EC">
            <w:pPr>
              <w:jc w:val="right"/>
              <w:outlineLvl w:val="0"/>
              <w:rPr>
                <w:sz w:val="20"/>
                <w:szCs w:val="20"/>
              </w:rPr>
            </w:pPr>
          </w:p>
        </w:tc>
      </w:tr>
      <w:tr w:rsidR="00E135EC" w:rsidTr="00515095">
        <w:trPr>
          <w:gridAfter w:val="5"/>
          <w:wAfter w:w="4940" w:type="dxa"/>
          <w:trHeight w:val="104"/>
        </w:trPr>
        <w:tc>
          <w:tcPr>
            <w:tcW w:w="3969"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E135EC" w:rsidRDefault="00E135EC">
            <w:pPr>
              <w:jc w:val="center"/>
              <w:rPr>
                <w:sz w:val="20"/>
                <w:szCs w:val="20"/>
              </w:rPr>
            </w:pPr>
            <w:r>
              <w:rPr>
                <w:sz w:val="20"/>
                <w:szCs w:val="20"/>
              </w:rPr>
              <w:t>Найменування показника</w:t>
            </w:r>
          </w:p>
        </w:tc>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E135EC" w:rsidRPr="00515095" w:rsidRDefault="00E135EC">
            <w:pPr>
              <w:jc w:val="center"/>
              <w:rPr>
                <w:sz w:val="18"/>
                <w:szCs w:val="18"/>
              </w:rPr>
            </w:pPr>
            <w:r w:rsidRPr="00515095">
              <w:rPr>
                <w:sz w:val="18"/>
                <w:szCs w:val="18"/>
              </w:rPr>
              <w:t>Код рядка</w:t>
            </w:r>
          </w:p>
        </w:tc>
        <w:tc>
          <w:tcPr>
            <w:tcW w:w="6987" w:type="dxa"/>
            <w:gridSpan w:val="23"/>
            <w:tcBorders>
              <w:top w:val="single" w:sz="4" w:space="0" w:color="auto"/>
              <w:left w:val="nil"/>
              <w:bottom w:val="single" w:sz="4" w:space="0" w:color="auto"/>
              <w:right w:val="single" w:sz="4" w:space="0" w:color="000000"/>
            </w:tcBorders>
            <w:vAlign w:val="center"/>
            <w:hideMark/>
          </w:tcPr>
          <w:p w:rsidR="00E135EC" w:rsidRDefault="00E135EC">
            <w:pPr>
              <w:jc w:val="center"/>
              <w:rPr>
                <w:sz w:val="20"/>
                <w:szCs w:val="20"/>
              </w:rPr>
            </w:pPr>
            <w:r>
              <w:rPr>
                <w:sz w:val="20"/>
                <w:szCs w:val="20"/>
              </w:rPr>
              <w:t>Звітний період</w:t>
            </w:r>
          </w:p>
        </w:tc>
      </w:tr>
      <w:tr w:rsidR="00E135EC" w:rsidRPr="00E135EC" w:rsidTr="00515095">
        <w:trPr>
          <w:gridAfter w:val="5"/>
          <w:wAfter w:w="4940" w:type="dxa"/>
          <w:trHeight w:val="260"/>
        </w:trPr>
        <w:tc>
          <w:tcPr>
            <w:tcW w:w="3969" w:type="dxa"/>
            <w:gridSpan w:val="2"/>
            <w:vMerge/>
            <w:tcBorders>
              <w:top w:val="single" w:sz="4" w:space="0" w:color="auto"/>
              <w:left w:val="single" w:sz="4" w:space="0" w:color="auto"/>
              <w:bottom w:val="single" w:sz="4" w:space="0" w:color="000000"/>
              <w:right w:val="single" w:sz="4" w:space="0" w:color="auto"/>
            </w:tcBorders>
            <w:vAlign w:val="center"/>
            <w:hideMark/>
          </w:tcPr>
          <w:p w:rsidR="00E135EC" w:rsidRDefault="00E135EC">
            <w:pPr>
              <w:rPr>
                <w:rFonts w:eastAsia="Calibri"/>
                <w:sz w:val="20"/>
                <w:szCs w:val="20"/>
                <w:lang w:val="uk-UA" w:eastAsia="uk-UA"/>
              </w:rPr>
            </w:pPr>
          </w:p>
        </w:tc>
        <w:tc>
          <w:tcPr>
            <w:tcW w:w="665" w:type="dxa"/>
            <w:vMerge/>
            <w:tcBorders>
              <w:top w:val="single" w:sz="4" w:space="0" w:color="auto"/>
              <w:left w:val="single" w:sz="4" w:space="0" w:color="auto"/>
              <w:bottom w:val="single" w:sz="4" w:space="0" w:color="auto"/>
              <w:right w:val="single" w:sz="4" w:space="0" w:color="auto"/>
            </w:tcBorders>
            <w:vAlign w:val="center"/>
            <w:hideMark/>
          </w:tcPr>
          <w:p w:rsidR="00E135EC" w:rsidRDefault="00E135EC">
            <w:pPr>
              <w:rPr>
                <w:rFonts w:eastAsia="Calibri"/>
                <w:sz w:val="20"/>
                <w:szCs w:val="20"/>
                <w:lang w:val="uk-UA" w:eastAsia="uk-UA"/>
              </w:rPr>
            </w:pP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план</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факт</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відхилення,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виконання,%</w:t>
            </w:r>
          </w:p>
        </w:tc>
        <w:tc>
          <w:tcPr>
            <w:tcW w:w="2877" w:type="dxa"/>
            <w:gridSpan w:val="15"/>
            <w:tcBorders>
              <w:top w:val="nil"/>
              <w:left w:val="nil"/>
              <w:bottom w:val="single" w:sz="4" w:space="0" w:color="auto"/>
              <w:right w:val="single" w:sz="4" w:space="0" w:color="auto"/>
            </w:tcBorders>
            <w:vAlign w:val="center"/>
            <w:hideMark/>
          </w:tcPr>
          <w:p w:rsidR="00E135EC" w:rsidRPr="00515095" w:rsidRDefault="00E135EC">
            <w:pPr>
              <w:jc w:val="center"/>
              <w:rPr>
                <w:sz w:val="16"/>
                <w:szCs w:val="16"/>
              </w:rPr>
            </w:pPr>
            <w:r w:rsidRPr="00515095">
              <w:rPr>
                <w:sz w:val="16"/>
                <w:szCs w:val="16"/>
              </w:rPr>
              <w:t>пояснення та обгрунтування відхилення від запланованого рівня доходів/витрат</w:t>
            </w:r>
          </w:p>
        </w:tc>
      </w:tr>
      <w:tr w:rsidR="00E135EC" w:rsidRPr="00E135EC" w:rsidTr="00515095">
        <w:trPr>
          <w:gridAfter w:val="5"/>
          <w:wAfter w:w="4940" w:type="dxa"/>
          <w:trHeight w:val="402"/>
        </w:trPr>
        <w:tc>
          <w:tcPr>
            <w:tcW w:w="11621" w:type="dxa"/>
            <w:gridSpan w:val="26"/>
            <w:tcBorders>
              <w:top w:val="single" w:sz="4" w:space="0" w:color="auto"/>
              <w:left w:val="single" w:sz="4" w:space="0" w:color="auto"/>
              <w:bottom w:val="single" w:sz="4" w:space="0" w:color="auto"/>
              <w:right w:val="single" w:sz="4" w:space="0" w:color="auto"/>
            </w:tcBorders>
            <w:vAlign w:val="center"/>
            <w:hideMark/>
          </w:tcPr>
          <w:p w:rsidR="00E135EC" w:rsidRDefault="00E135EC">
            <w:pPr>
              <w:rPr>
                <w:b/>
                <w:bCs/>
                <w:sz w:val="20"/>
                <w:szCs w:val="20"/>
              </w:rPr>
            </w:pPr>
            <w:r>
              <w:rPr>
                <w:b/>
                <w:bCs/>
                <w:sz w:val="20"/>
                <w:szCs w:val="20"/>
              </w:rPr>
              <w:t>І. Рух коштів у результаті операційної діяльності</w:t>
            </w:r>
          </w:p>
        </w:tc>
      </w:tr>
      <w:tr w:rsidR="00E135EC" w:rsidTr="00515095">
        <w:trPr>
          <w:gridAfter w:val="5"/>
          <w:wAfter w:w="4940" w:type="dxa"/>
          <w:trHeight w:val="402"/>
        </w:trPr>
        <w:tc>
          <w:tcPr>
            <w:tcW w:w="3969" w:type="dxa"/>
            <w:gridSpan w:val="2"/>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 xml:space="preserve">Прибуток (збиток) від звичайної діяльності до оподаткування </w:t>
            </w:r>
          </w:p>
        </w:tc>
        <w:tc>
          <w:tcPr>
            <w:tcW w:w="665"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1200</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2877" w:type="dxa"/>
            <w:gridSpan w:val="15"/>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r>
      <w:tr w:rsidR="00E135EC" w:rsidTr="00515095">
        <w:trPr>
          <w:gridAfter w:val="5"/>
          <w:wAfter w:w="4940" w:type="dxa"/>
          <w:trHeight w:val="70"/>
        </w:trPr>
        <w:tc>
          <w:tcPr>
            <w:tcW w:w="3969" w:type="dxa"/>
            <w:gridSpan w:val="2"/>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Коригування на:</w:t>
            </w:r>
          </w:p>
        </w:tc>
        <w:tc>
          <w:tcPr>
            <w:tcW w:w="665" w:type="dxa"/>
            <w:tcBorders>
              <w:top w:val="nil"/>
              <w:left w:val="nil"/>
              <w:bottom w:val="single" w:sz="4" w:space="0" w:color="auto"/>
              <w:right w:val="single" w:sz="4" w:space="0" w:color="auto"/>
            </w:tcBorders>
            <w:noWrap/>
            <w:vAlign w:val="center"/>
            <w:hideMark/>
          </w:tcPr>
          <w:p w:rsidR="00E135EC" w:rsidRDefault="00E135EC">
            <w:pPr>
              <w:rPr>
                <w:sz w:val="20"/>
                <w:szCs w:val="20"/>
              </w:rPr>
            </w:pPr>
            <w:r>
              <w:rPr>
                <w:sz w:val="20"/>
                <w:szCs w:val="20"/>
              </w:rPr>
              <w:t> </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2877" w:type="dxa"/>
            <w:gridSpan w:val="15"/>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r>
      <w:tr w:rsidR="00E135EC" w:rsidTr="00515095">
        <w:trPr>
          <w:gridAfter w:val="5"/>
          <w:wAfter w:w="4940" w:type="dxa"/>
          <w:trHeight w:val="70"/>
        </w:trPr>
        <w:tc>
          <w:tcPr>
            <w:tcW w:w="3969" w:type="dxa"/>
            <w:gridSpan w:val="2"/>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амортизацію необоротних активів</w:t>
            </w:r>
          </w:p>
        </w:tc>
        <w:tc>
          <w:tcPr>
            <w:tcW w:w="665"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3000</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2877" w:type="dxa"/>
            <w:gridSpan w:val="15"/>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r>
      <w:tr w:rsidR="00E135EC" w:rsidTr="00515095">
        <w:trPr>
          <w:gridAfter w:val="5"/>
          <w:wAfter w:w="4940" w:type="dxa"/>
          <w:trHeight w:val="70"/>
        </w:trPr>
        <w:tc>
          <w:tcPr>
            <w:tcW w:w="3969" w:type="dxa"/>
            <w:gridSpan w:val="2"/>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 xml:space="preserve">збільшення (зменшення) забезпечень  </w:t>
            </w:r>
          </w:p>
        </w:tc>
        <w:tc>
          <w:tcPr>
            <w:tcW w:w="665"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3010</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2877" w:type="dxa"/>
            <w:gridSpan w:val="15"/>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r>
      <w:tr w:rsidR="00E135EC" w:rsidTr="00515095">
        <w:trPr>
          <w:gridAfter w:val="5"/>
          <w:wAfter w:w="4940" w:type="dxa"/>
          <w:trHeight w:val="402"/>
        </w:trPr>
        <w:tc>
          <w:tcPr>
            <w:tcW w:w="3969" w:type="dxa"/>
            <w:gridSpan w:val="2"/>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 xml:space="preserve">збиток (прибуток) від нереалізованих курсових різниць </w:t>
            </w:r>
          </w:p>
        </w:tc>
        <w:tc>
          <w:tcPr>
            <w:tcW w:w="665"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3020</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1134" w:type="dxa"/>
            <w:gridSpan w:val="3"/>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2877" w:type="dxa"/>
            <w:gridSpan w:val="15"/>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r>
      <w:tr w:rsidR="00E135EC" w:rsidTr="00515095">
        <w:trPr>
          <w:gridAfter w:val="5"/>
          <w:wAfter w:w="4940" w:type="dxa"/>
          <w:trHeight w:val="343"/>
        </w:trPr>
        <w:tc>
          <w:tcPr>
            <w:tcW w:w="3969" w:type="dxa"/>
            <w:gridSpan w:val="2"/>
            <w:tcBorders>
              <w:top w:val="nil"/>
              <w:left w:val="single" w:sz="4" w:space="0" w:color="auto"/>
              <w:bottom w:val="single" w:sz="4" w:space="0" w:color="auto"/>
              <w:right w:val="single" w:sz="4" w:space="0" w:color="auto"/>
            </w:tcBorders>
            <w:vAlign w:val="center"/>
            <w:hideMark/>
          </w:tcPr>
          <w:p w:rsidR="00E135EC" w:rsidRPr="00FC29C7" w:rsidRDefault="00E135EC">
            <w:pPr>
              <w:rPr>
                <w:sz w:val="20"/>
                <w:szCs w:val="20"/>
              </w:rPr>
            </w:pPr>
            <w:r>
              <w:rPr>
                <w:sz w:val="20"/>
                <w:szCs w:val="20"/>
              </w:rPr>
              <w:t>збиток</w:t>
            </w:r>
            <w:r w:rsidRPr="00FC29C7">
              <w:rPr>
                <w:sz w:val="20"/>
                <w:szCs w:val="20"/>
              </w:rPr>
              <w:t xml:space="preserve"> (</w:t>
            </w:r>
            <w:r>
              <w:rPr>
                <w:sz w:val="20"/>
                <w:szCs w:val="20"/>
              </w:rPr>
              <w:t>прибуток</w:t>
            </w:r>
            <w:r w:rsidRPr="00FC29C7">
              <w:rPr>
                <w:sz w:val="20"/>
                <w:szCs w:val="20"/>
              </w:rPr>
              <w:t xml:space="preserve">) </w:t>
            </w:r>
            <w:r>
              <w:rPr>
                <w:sz w:val="20"/>
                <w:szCs w:val="20"/>
              </w:rPr>
              <w:t>віднеопераційноїдіяльностітаіншихнегрошовихоперацій</w:t>
            </w:r>
            <w:r w:rsidRPr="00FC29C7">
              <w:rPr>
                <w:sz w:val="20"/>
                <w:szCs w:val="20"/>
              </w:rPr>
              <w:t xml:space="preserve"> (</w:t>
            </w:r>
            <w:r>
              <w:rPr>
                <w:sz w:val="20"/>
                <w:szCs w:val="20"/>
              </w:rPr>
              <w:t>розшифрувати</w:t>
            </w:r>
            <w:r w:rsidRPr="00FC29C7">
              <w:rPr>
                <w:sz w:val="20"/>
                <w:szCs w:val="20"/>
              </w:rPr>
              <w:t>)</w:t>
            </w:r>
          </w:p>
        </w:tc>
        <w:tc>
          <w:tcPr>
            <w:tcW w:w="665"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3030</w:t>
            </w:r>
          </w:p>
        </w:tc>
        <w:tc>
          <w:tcPr>
            <w:tcW w:w="992" w:type="dxa"/>
            <w:tcBorders>
              <w:top w:val="nil"/>
              <w:left w:val="nil"/>
              <w:bottom w:val="single" w:sz="4" w:space="0" w:color="auto"/>
              <w:right w:val="single" w:sz="4" w:space="0" w:color="auto"/>
            </w:tcBorders>
            <w:hideMark/>
          </w:tcPr>
          <w:p w:rsidR="00E135EC" w:rsidRDefault="00E135EC">
            <w:r>
              <w:rPr>
                <w:sz w:val="20"/>
                <w:szCs w:val="20"/>
              </w:rPr>
              <w:t>- </w:t>
            </w:r>
          </w:p>
        </w:tc>
        <w:tc>
          <w:tcPr>
            <w:tcW w:w="1134" w:type="dxa"/>
            <w:gridSpan w:val="3"/>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2877" w:type="dxa"/>
            <w:gridSpan w:val="15"/>
            <w:tcBorders>
              <w:top w:val="nil"/>
              <w:left w:val="nil"/>
              <w:bottom w:val="single" w:sz="4" w:space="0" w:color="auto"/>
              <w:right w:val="single" w:sz="4" w:space="0" w:color="auto"/>
            </w:tcBorders>
            <w:hideMark/>
          </w:tcPr>
          <w:p w:rsidR="00E135EC" w:rsidRDefault="00E135EC">
            <w:r>
              <w:rPr>
                <w:sz w:val="20"/>
                <w:szCs w:val="20"/>
              </w:rPr>
              <w:t>- </w:t>
            </w:r>
          </w:p>
        </w:tc>
      </w:tr>
      <w:tr w:rsidR="00E135EC" w:rsidTr="00515095">
        <w:trPr>
          <w:gridAfter w:val="5"/>
          <w:wAfter w:w="4940" w:type="dxa"/>
          <w:trHeight w:val="84"/>
        </w:trPr>
        <w:tc>
          <w:tcPr>
            <w:tcW w:w="3969" w:type="dxa"/>
            <w:gridSpan w:val="2"/>
            <w:tcBorders>
              <w:top w:val="nil"/>
              <w:left w:val="single" w:sz="4" w:space="0" w:color="auto"/>
              <w:bottom w:val="single" w:sz="4" w:space="0" w:color="auto"/>
              <w:right w:val="single" w:sz="4" w:space="0" w:color="auto"/>
            </w:tcBorders>
            <w:vAlign w:val="center"/>
            <w:hideMark/>
          </w:tcPr>
          <w:p w:rsidR="00E135EC" w:rsidRDefault="00E135EC">
            <w:pPr>
              <w:rPr>
                <w:b/>
                <w:bCs/>
                <w:sz w:val="20"/>
                <w:szCs w:val="20"/>
              </w:rPr>
            </w:pPr>
            <w:r>
              <w:rPr>
                <w:b/>
                <w:bCs/>
                <w:sz w:val="20"/>
                <w:szCs w:val="20"/>
              </w:rPr>
              <w:t>Прибуток (збиток) від операційної діяльності до змін в оборотному капіталі</w:t>
            </w:r>
          </w:p>
        </w:tc>
        <w:tc>
          <w:tcPr>
            <w:tcW w:w="665"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3040</w:t>
            </w:r>
          </w:p>
        </w:tc>
        <w:tc>
          <w:tcPr>
            <w:tcW w:w="992" w:type="dxa"/>
            <w:tcBorders>
              <w:top w:val="nil"/>
              <w:left w:val="nil"/>
              <w:bottom w:val="single" w:sz="4" w:space="0" w:color="auto"/>
              <w:right w:val="single" w:sz="4" w:space="0" w:color="auto"/>
            </w:tcBorders>
            <w:hideMark/>
          </w:tcPr>
          <w:p w:rsidR="00E135EC" w:rsidRDefault="00E135EC">
            <w:r>
              <w:rPr>
                <w:sz w:val="20"/>
                <w:szCs w:val="20"/>
              </w:rPr>
              <w:t>- </w:t>
            </w:r>
          </w:p>
        </w:tc>
        <w:tc>
          <w:tcPr>
            <w:tcW w:w="1134" w:type="dxa"/>
            <w:gridSpan w:val="3"/>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2877" w:type="dxa"/>
            <w:gridSpan w:val="15"/>
            <w:tcBorders>
              <w:top w:val="nil"/>
              <w:left w:val="nil"/>
              <w:bottom w:val="single" w:sz="4" w:space="0" w:color="auto"/>
              <w:right w:val="single" w:sz="4" w:space="0" w:color="auto"/>
            </w:tcBorders>
            <w:hideMark/>
          </w:tcPr>
          <w:p w:rsidR="00E135EC" w:rsidRDefault="00E135EC">
            <w:r>
              <w:rPr>
                <w:sz w:val="20"/>
                <w:szCs w:val="20"/>
              </w:rPr>
              <w:t>- </w:t>
            </w:r>
          </w:p>
        </w:tc>
      </w:tr>
      <w:tr w:rsidR="00E135EC" w:rsidTr="00515095">
        <w:trPr>
          <w:gridAfter w:val="5"/>
          <w:wAfter w:w="4940" w:type="dxa"/>
          <w:trHeight w:val="402"/>
        </w:trPr>
        <w:tc>
          <w:tcPr>
            <w:tcW w:w="3969" w:type="dxa"/>
            <w:gridSpan w:val="2"/>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Зменшення (збільшення) оборотних активів (розшифрувати)</w:t>
            </w:r>
          </w:p>
        </w:tc>
        <w:tc>
          <w:tcPr>
            <w:tcW w:w="665"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3050</w:t>
            </w:r>
          </w:p>
        </w:tc>
        <w:tc>
          <w:tcPr>
            <w:tcW w:w="992" w:type="dxa"/>
            <w:tcBorders>
              <w:top w:val="nil"/>
              <w:left w:val="nil"/>
              <w:bottom w:val="single" w:sz="4" w:space="0" w:color="auto"/>
              <w:right w:val="single" w:sz="4" w:space="0" w:color="auto"/>
            </w:tcBorders>
            <w:hideMark/>
          </w:tcPr>
          <w:p w:rsidR="00E135EC" w:rsidRDefault="00E135EC">
            <w:r>
              <w:rPr>
                <w:sz w:val="20"/>
                <w:szCs w:val="20"/>
              </w:rPr>
              <w:t>- </w:t>
            </w:r>
          </w:p>
        </w:tc>
        <w:tc>
          <w:tcPr>
            <w:tcW w:w="1134" w:type="dxa"/>
            <w:gridSpan w:val="3"/>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2877" w:type="dxa"/>
            <w:gridSpan w:val="15"/>
            <w:tcBorders>
              <w:top w:val="nil"/>
              <w:left w:val="nil"/>
              <w:bottom w:val="single" w:sz="4" w:space="0" w:color="auto"/>
              <w:right w:val="single" w:sz="4" w:space="0" w:color="auto"/>
            </w:tcBorders>
            <w:hideMark/>
          </w:tcPr>
          <w:p w:rsidR="00E135EC" w:rsidRDefault="00E135EC">
            <w:r>
              <w:rPr>
                <w:sz w:val="20"/>
                <w:szCs w:val="20"/>
              </w:rPr>
              <w:t>- </w:t>
            </w:r>
          </w:p>
        </w:tc>
      </w:tr>
      <w:tr w:rsidR="00E135EC" w:rsidTr="00515095">
        <w:trPr>
          <w:gridAfter w:val="5"/>
          <w:wAfter w:w="4940" w:type="dxa"/>
          <w:trHeight w:val="402"/>
        </w:trPr>
        <w:tc>
          <w:tcPr>
            <w:tcW w:w="3969" w:type="dxa"/>
            <w:gridSpan w:val="2"/>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Збільшення (зменшення) поточних зобов’язань (розшифрувати)</w:t>
            </w:r>
          </w:p>
        </w:tc>
        <w:tc>
          <w:tcPr>
            <w:tcW w:w="665"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3060</w:t>
            </w:r>
          </w:p>
        </w:tc>
        <w:tc>
          <w:tcPr>
            <w:tcW w:w="992" w:type="dxa"/>
            <w:tcBorders>
              <w:top w:val="nil"/>
              <w:left w:val="nil"/>
              <w:bottom w:val="single" w:sz="4" w:space="0" w:color="auto"/>
              <w:right w:val="single" w:sz="4" w:space="0" w:color="auto"/>
            </w:tcBorders>
            <w:hideMark/>
          </w:tcPr>
          <w:p w:rsidR="00E135EC" w:rsidRDefault="00E135EC">
            <w:r>
              <w:rPr>
                <w:sz w:val="20"/>
                <w:szCs w:val="20"/>
              </w:rPr>
              <w:t>- </w:t>
            </w:r>
          </w:p>
        </w:tc>
        <w:tc>
          <w:tcPr>
            <w:tcW w:w="1134" w:type="dxa"/>
            <w:gridSpan w:val="3"/>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2877" w:type="dxa"/>
            <w:gridSpan w:val="15"/>
            <w:tcBorders>
              <w:top w:val="nil"/>
              <w:left w:val="nil"/>
              <w:bottom w:val="single" w:sz="4" w:space="0" w:color="auto"/>
              <w:right w:val="single" w:sz="4" w:space="0" w:color="auto"/>
            </w:tcBorders>
            <w:hideMark/>
          </w:tcPr>
          <w:p w:rsidR="00E135EC" w:rsidRDefault="00E135EC">
            <w:r>
              <w:rPr>
                <w:sz w:val="20"/>
                <w:szCs w:val="20"/>
              </w:rPr>
              <w:t>- </w:t>
            </w:r>
          </w:p>
        </w:tc>
      </w:tr>
      <w:tr w:rsidR="00E135EC" w:rsidTr="00515095">
        <w:trPr>
          <w:gridAfter w:val="5"/>
          <w:wAfter w:w="4940" w:type="dxa"/>
          <w:trHeight w:val="402"/>
        </w:trPr>
        <w:tc>
          <w:tcPr>
            <w:tcW w:w="3969" w:type="dxa"/>
            <w:gridSpan w:val="2"/>
            <w:tcBorders>
              <w:top w:val="nil"/>
              <w:left w:val="single" w:sz="4" w:space="0" w:color="auto"/>
              <w:bottom w:val="single" w:sz="4" w:space="0" w:color="auto"/>
              <w:right w:val="single" w:sz="4" w:space="0" w:color="auto"/>
            </w:tcBorders>
            <w:vAlign w:val="center"/>
            <w:hideMark/>
          </w:tcPr>
          <w:p w:rsidR="00E135EC" w:rsidRPr="00FC29C7" w:rsidRDefault="00E135EC">
            <w:pPr>
              <w:rPr>
                <w:b/>
                <w:bCs/>
                <w:sz w:val="20"/>
                <w:szCs w:val="20"/>
              </w:rPr>
            </w:pPr>
            <w:r>
              <w:rPr>
                <w:b/>
                <w:bCs/>
                <w:sz w:val="20"/>
                <w:szCs w:val="20"/>
              </w:rPr>
              <w:t>Грошовікоштивідопераційноїдіяльності</w:t>
            </w:r>
          </w:p>
        </w:tc>
        <w:tc>
          <w:tcPr>
            <w:tcW w:w="665"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3070</w:t>
            </w:r>
          </w:p>
        </w:tc>
        <w:tc>
          <w:tcPr>
            <w:tcW w:w="992" w:type="dxa"/>
            <w:tcBorders>
              <w:top w:val="nil"/>
              <w:left w:val="nil"/>
              <w:bottom w:val="single" w:sz="4" w:space="0" w:color="auto"/>
              <w:right w:val="single" w:sz="4" w:space="0" w:color="auto"/>
            </w:tcBorders>
            <w:hideMark/>
          </w:tcPr>
          <w:p w:rsidR="00E135EC" w:rsidRDefault="00E135EC">
            <w:r>
              <w:rPr>
                <w:sz w:val="20"/>
                <w:szCs w:val="20"/>
              </w:rPr>
              <w:t>- </w:t>
            </w:r>
          </w:p>
        </w:tc>
        <w:tc>
          <w:tcPr>
            <w:tcW w:w="1134" w:type="dxa"/>
            <w:gridSpan w:val="3"/>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2877" w:type="dxa"/>
            <w:gridSpan w:val="15"/>
            <w:tcBorders>
              <w:top w:val="nil"/>
              <w:left w:val="nil"/>
              <w:bottom w:val="single" w:sz="4" w:space="0" w:color="auto"/>
              <w:right w:val="single" w:sz="4" w:space="0" w:color="auto"/>
            </w:tcBorders>
            <w:hideMark/>
          </w:tcPr>
          <w:p w:rsidR="00E135EC" w:rsidRDefault="00E135EC">
            <w:r>
              <w:rPr>
                <w:sz w:val="20"/>
                <w:szCs w:val="20"/>
              </w:rPr>
              <w:t>- </w:t>
            </w:r>
          </w:p>
        </w:tc>
      </w:tr>
      <w:tr w:rsidR="00E135EC" w:rsidTr="00515095">
        <w:trPr>
          <w:gridAfter w:val="5"/>
          <w:wAfter w:w="4940" w:type="dxa"/>
          <w:trHeight w:val="70"/>
        </w:trPr>
        <w:tc>
          <w:tcPr>
            <w:tcW w:w="3969" w:type="dxa"/>
            <w:gridSpan w:val="2"/>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Сплачений податок на прибуток</w:t>
            </w:r>
          </w:p>
        </w:tc>
        <w:tc>
          <w:tcPr>
            <w:tcW w:w="665"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3080</w:t>
            </w:r>
          </w:p>
        </w:tc>
        <w:tc>
          <w:tcPr>
            <w:tcW w:w="992" w:type="dxa"/>
            <w:tcBorders>
              <w:top w:val="nil"/>
              <w:left w:val="nil"/>
              <w:bottom w:val="single" w:sz="4" w:space="0" w:color="auto"/>
              <w:right w:val="single" w:sz="4" w:space="0" w:color="auto"/>
            </w:tcBorders>
            <w:hideMark/>
          </w:tcPr>
          <w:p w:rsidR="00E135EC" w:rsidRDefault="00E135EC">
            <w:r>
              <w:rPr>
                <w:sz w:val="20"/>
                <w:szCs w:val="20"/>
              </w:rPr>
              <w:t>- </w:t>
            </w:r>
          </w:p>
        </w:tc>
        <w:tc>
          <w:tcPr>
            <w:tcW w:w="1134" w:type="dxa"/>
            <w:gridSpan w:val="3"/>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2877" w:type="dxa"/>
            <w:gridSpan w:val="15"/>
            <w:tcBorders>
              <w:top w:val="nil"/>
              <w:left w:val="nil"/>
              <w:bottom w:val="single" w:sz="4" w:space="0" w:color="auto"/>
              <w:right w:val="single" w:sz="4" w:space="0" w:color="auto"/>
            </w:tcBorders>
            <w:hideMark/>
          </w:tcPr>
          <w:p w:rsidR="00E135EC" w:rsidRDefault="00E135EC">
            <w:r>
              <w:rPr>
                <w:sz w:val="20"/>
                <w:szCs w:val="20"/>
              </w:rPr>
              <w:t>- </w:t>
            </w:r>
          </w:p>
        </w:tc>
      </w:tr>
      <w:tr w:rsidR="00E135EC" w:rsidTr="00515095">
        <w:trPr>
          <w:gridAfter w:val="5"/>
          <w:wAfter w:w="4940" w:type="dxa"/>
          <w:trHeight w:val="402"/>
        </w:trPr>
        <w:tc>
          <w:tcPr>
            <w:tcW w:w="3969" w:type="dxa"/>
            <w:gridSpan w:val="2"/>
            <w:tcBorders>
              <w:top w:val="nil"/>
              <w:left w:val="single" w:sz="4" w:space="0" w:color="auto"/>
              <w:bottom w:val="single" w:sz="4" w:space="0" w:color="auto"/>
              <w:right w:val="single" w:sz="4" w:space="0" w:color="auto"/>
            </w:tcBorders>
            <w:vAlign w:val="center"/>
            <w:hideMark/>
          </w:tcPr>
          <w:p w:rsidR="00E135EC" w:rsidRDefault="00E135EC">
            <w:pPr>
              <w:rPr>
                <w:b/>
                <w:bCs/>
                <w:sz w:val="20"/>
                <w:szCs w:val="20"/>
              </w:rPr>
            </w:pPr>
            <w:r>
              <w:rPr>
                <w:b/>
                <w:bCs/>
                <w:sz w:val="20"/>
                <w:szCs w:val="20"/>
              </w:rPr>
              <w:t>Чистий рух грошових коштів операційної діяльності</w:t>
            </w:r>
          </w:p>
        </w:tc>
        <w:tc>
          <w:tcPr>
            <w:tcW w:w="665"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3090</w:t>
            </w:r>
          </w:p>
        </w:tc>
        <w:tc>
          <w:tcPr>
            <w:tcW w:w="992" w:type="dxa"/>
            <w:tcBorders>
              <w:top w:val="nil"/>
              <w:left w:val="nil"/>
              <w:bottom w:val="single" w:sz="4" w:space="0" w:color="auto"/>
              <w:right w:val="single" w:sz="4" w:space="0" w:color="auto"/>
            </w:tcBorders>
            <w:hideMark/>
          </w:tcPr>
          <w:p w:rsidR="00E135EC" w:rsidRDefault="00E135EC">
            <w:r>
              <w:rPr>
                <w:sz w:val="20"/>
                <w:szCs w:val="20"/>
              </w:rPr>
              <w:t>- </w:t>
            </w:r>
          </w:p>
        </w:tc>
        <w:tc>
          <w:tcPr>
            <w:tcW w:w="1134" w:type="dxa"/>
            <w:gridSpan w:val="3"/>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2877" w:type="dxa"/>
            <w:gridSpan w:val="15"/>
            <w:tcBorders>
              <w:top w:val="nil"/>
              <w:left w:val="nil"/>
              <w:bottom w:val="single" w:sz="4" w:space="0" w:color="auto"/>
              <w:right w:val="single" w:sz="4" w:space="0" w:color="auto"/>
            </w:tcBorders>
            <w:hideMark/>
          </w:tcPr>
          <w:p w:rsidR="00E135EC" w:rsidRDefault="00E135EC">
            <w:r>
              <w:rPr>
                <w:sz w:val="20"/>
                <w:szCs w:val="20"/>
              </w:rPr>
              <w:t>- </w:t>
            </w:r>
          </w:p>
        </w:tc>
      </w:tr>
      <w:tr w:rsidR="00E135EC" w:rsidRPr="00E135EC" w:rsidTr="00CF66D4">
        <w:trPr>
          <w:gridAfter w:val="5"/>
          <w:wAfter w:w="4940" w:type="dxa"/>
          <w:trHeight w:val="70"/>
        </w:trPr>
        <w:tc>
          <w:tcPr>
            <w:tcW w:w="11621" w:type="dxa"/>
            <w:gridSpan w:val="26"/>
            <w:tcBorders>
              <w:top w:val="single" w:sz="4" w:space="0" w:color="auto"/>
              <w:left w:val="single" w:sz="4" w:space="0" w:color="auto"/>
              <w:bottom w:val="single" w:sz="4" w:space="0" w:color="auto"/>
              <w:right w:val="single" w:sz="4" w:space="0" w:color="auto"/>
            </w:tcBorders>
            <w:vAlign w:val="center"/>
            <w:hideMark/>
          </w:tcPr>
          <w:p w:rsidR="00E135EC" w:rsidRDefault="00E135EC">
            <w:pPr>
              <w:rPr>
                <w:b/>
                <w:bCs/>
                <w:sz w:val="20"/>
                <w:szCs w:val="20"/>
              </w:rPr>
            </w:pPr>
            <w:r>
              <w:rPr>
                <w:b/>
                <w:bCs/>
                <w:sz w:val="20"/>
                <w:szCs w:val="20"/>
              </w:rPr>
              <w:t>II. Рух коштів у результаті інвестиційної діяльності</w:t>
            </w:r>
          </w:p>
        </w:tc>
      </w:tr>
      <w:tr w:rsidR="00E135EC" w:rsidTr="00515095">
        <w:trPr>
          <w:gridAfter w:val="5"/>
          <w:wAfter w:w="4940" w:type="dxa"/>
          <w:trHeight w:val="70"/>
        </w:trPr>
        <w:tc>
          <w:tcPr>
            <w:tcW w:w="3969" w:type="dxa"/>
            <w:gridSpan w:val="2"/>
            <w:tcBorders>
              <w:top w:val="nil"/>
              <w:left w:val="single" w:sz="4" w:space="0" w:color="auto"/>
              <w:bottom w:val="single" w:sz="4" w:space="0" w:color="auto"/>
              <w:right w:val="single" w:sz="4" w:space="0" w:color="auto"/>
            </w:tcBorders>
            <w:vAlign w:val="center"/>
            <w:hideMark/>
          </w:tcPr>
          <w:p w:rsidR="00E135EC" w:rsidRDefault="00E135EC">
            <w:pPr>
              <w:rPr>
                <w:b/>
                <w:bCs/>
                <w:sz w:val="20"/>
                <w:szCs w:val="20"/>
              </w:rPr>
            </w:pPr>
            <w:r>
              <w:rPr>
                <w:b/>
                <w:bCs/>
                <w:sz w:val="20"/>
                <w:szCs w:val="20"/>
              </w:rPr>
              <w:t>Надходження</w:t>
            </w:r>
          </w:p>
        </w:tc>
        <w:tc>
          <w:tcPr>
            <w:tcW w:w="665"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 </w:t>
            </w:r>
          </w:p>
        </w:tc>
        <w:tc>
          <w:tcPr>
            <w:tcW w:w="992" w:type="dxa"/>
            <w:tcBorders>
              <w:top w:val="nil"/>
              <w:left w:val="nil"/>
              <w:bottom w:val="single" w:sz="4" w:space="0" w:color="auto"/>
              <w:right w:val="single" w:sz="4" w:space="0" w:color="auto"/>
            </w:tcBorders>
            <w:hideMark/>
          </w:tcPr>
          <w:p w:rsidR="00E135EC" w:rsidRDefault="00E135EC">
            <w:r>
              <w:rPr>
                <w:sz w:val="20"/>
                <w:szCs w:val="20"/>
              </w:rPr>
              <w:t>- </w:t>
            </w:r>
          </w:p>
        </w:tc>
        <w:tc>
          <w:tcPr>
            <w:tcW w:w="1134" w:type="dxa"/>
            <w:gridSpan w:val="3"/>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2877" w:type="dxa"/>
            <w:gridSpan w:val="15"/>
            <w:tcBorders>
              <w:top w:val="nil"/>
              <w:left w:val="nil"/>
              <w:bottom w:val="single" w:sz="4" w:space="0" w:color="auto"/>
              <w:right w:val="single" w:sz="4" w:space="0" w:color="auto"/>
            </w:tcBorders>
            <w:hideMark/>
          </w:tcPr>
          <w:p w:rsidR="00E135EC" w:rsidRDefault="00E135EC">
            <w:r>
              <w:rPr>
                <w:sz w:val="20"/>
                <w:szCs w:val="20"/>
              </w:rPr>
              <w:t>- </w:t>
            </w:r>
          </w:p>
        </w:tc>
      </w:tr>
      <w:tr w:rsidR="00E135EC" w:rsidTr="00515095">
        <w:trPr>
          <w:gridAfter w:val="5"/>
          <w:wAfter w:w="4940" w:type="dxa"/>
          <w:trHeight w:val="70"/>
        </w:trPr>
        <w:tc>
          <w:tcPr>
            <w:tcW w:w="3969" w:type="dxa"/>
            <w:gridSpan w:val="2"/>
            <w:tcBorders>
              <w:top w:val="nil"/>
              <w:left w:val="single" w:sz="4" w:space="0" w:color="auto"/>
              <w:bottom w:val="single" w:sz="4" w:space="0" w:color="auto"/>
              <w:right w:val="single" w:sz="4" w:space="0" w:color="auto"/>
            </w:tcBorders>
            <w:vAlign w:val="center"/>
            <w:hideMark/>
          </w:tcPr>
          <w:p w:rsidR="00E135EC" w:rsidRPr="00515095" w:rsidRDefault="00E135EC">
            <w:pPr>
              <w:rPr>
                <w:sz w:val="16"/>
                <w:szCs w:val="16"/>
              </w:rPr>
            </w:pPr>
            <w:r w:rsidRPr="00515095">
              <w:rPr>
                <w:sz w:val="16"/>
                <w:szCs w:val="16"/>
              </w:rPr>
              <w:t>Виручка від реалізації основних фондів</w:t>
            </w:r>
          </w:p>
        </w:tc>
        <w:tc>
          <w:tcPr>
            <w:tcW w:w="665"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3200</w:t>
            </w:r>
          </w:p>
        </w:tc>
        <w:tc>
          <w:tcPr>
            <w:tcW w:w="992" w:type="dxa"/>
            <w:tcBorders>
              <w:top w:val="nil"/>
              <w:left w:val="nil"/>
              <w:bottom w:val="single" w:sz="4" w:space="0" w:color="auto"/>
              <w:right w:val="single" w:sz="4" w:space="0" w:color="auto"/>
            </w:tcBorders>
            <w:hideMark/>
          </w:tcPr>
          <w:p w:rsidR="00E135EC" w:rsidRDefault="00E135EC">
            <w:r>
              <w:rPr>
                <w:sz w:val="20"/>
                <w:szCs w:val="20"/>
              </w:rPr>
              <w:t>- </w:t>
            </w:r>
          </w:p>
        </w:tc>
        <w:tc>
          <w:tcPr>
            <w:tcW w:w="1134" w:type="dxa"/>
            <w:gridSpan w:val="3"/>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2877" w:type="dxa"/>
            <w:gridSpan w:val="15"/>
            <w:tcBorders>
              <w:top w:val="nil"/>
              <w:left w:val="nil"/>
              <w:bottom w:val="single" w:sz="4" w:space="0" w:color="auto"/>
              <w:right w:val="single" w:sz="4" w:space="0" w:color="auto"/>
            </w:tcBorders>
            <w:hideMark/>
          </w:tcPr>
          <w:p w:rsidR="00E135EC" w:rsidRDefault="00E135EC">
            <w:r>
              <w:rPr>
                <w:sz w:val="20"/>
                <w:szCs w:val="20"/>
              </w:rPr>
              <w:t>- </w:t>
            </w:r>
          </w:p>
        </w:tc>
      </w:tr>
      <w:tr w:rsidR="00E135EC" w:rsidTr="00CF66D4">
        <w:trPr>
          <w:gridAfter w:val="5"/>
          <w:wAfter w:w="4940" w:type="dxa"/>
          <w:trHeight w:val="102"/>
        </w:trPr>
        <w:tc>
          <w:tcPr>
            <w:tcW w:w="3969" w:type="dxa"/>
            <w:gridSpan w:val="2"/>
            <w:tcBorders>
              <w:top w:val="nil"/>
              <w:left w:val="single" w:sz="4" w:space="0" w:color="auto"/>
              <w:bottom w:val="single" w:sz="4" w:space="0" w:color="auto"/>
              <w:right w:val="single" w:sz="4" w:space="0" w:color="auto"/>
            </w:tcBorders>
            <w:vAlign w:val="center"/>
            <w:hideMark/>
          </w:tcPr>
          <w:p w:rsidR="00E135EC" w:rsidRPr="00515095" w:rsidRDefault="00E135EC">
            <w:pPr>
              <w:rPr>
                <w:sz w:val="16"/>
                <w:szCs w:val="16"/>
              </w:rPr>
            </w:pPr>
            <w:r w:rsidRPr="00515095">
              <w:rPr>
                <w:sz w:val="16"/>
                <w:szCs w:val="16"/>
              </w:rPr>
              <w:t>Виручка від реалізації нематеріальних активів</w:t>
            </w:r>
          </w:p>
        </w:tc>
        <w:tc>
          <w:tcPr>
            <w:tcW w:w="665"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3210</w:t>
            </w:r>
          </w:p>
        </w:tc>
        <w:tc>
          <w:tcPr>
            <w:tcW w:w="992" w:type="dxa"/>
            <w:tcBorders>
              <w:top w:val="nil"/>
              <w:left w:val="nil"/>
              <w:bottom w:val="single" w:sz="4" w:space="0" w:color="auto"/>
              <w:right w:val="single" w:sz="4" w:space="0" w:color="auto"/>
            </w:tcBorders>
            <w:hideMark/>
          </w:tcPr>
          <w:p w:rsidR="00E135EC" w:rsidRDefault="00E135EC">
            <w:r>
              <w:rPr>
                <w:sz w:val="20"/>
                <w:szCs w:val="20"/>
              </w:rPr>
              <w:t>- </w:t>
            </w:r>
          </w:p>
        </w:tc>
        <w:tc>
          <w:tcPr>
            <w:tcW w:w="1134" w:type="dxa"/>
            <w:gridSpan w:val="3"/>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2877" w:type="dxa"/>
            <w:gridSpan w:val="15"/>
            <w:tcBorders>
              <w:top w:val="nil"/>
              <w:left w:val="nil"/>
              <w:bottom w:val="single" w:sz="4" w:space="0" w:color="auto"/>
              <w:right w:val="single" w:sz="4" w:space="0" w:color="auto"/>
            </w:tcBorders>
            <w:hideMark/>
          </w:tcPr>
          <w:p w:rsidR="00E135EC" w:rsidRDefault="00E135EC">
            <w:r>
              <w:rPr>
                <w:sz w:val="20"/>
                <w:szCs w:val="20"/>
              </w:rPr>
              <w:t>- </w:t>
            </w:r>
          </w:p>
        </w:tc>
      </w:tr>
      <w:tr w:rsidR="00E135EC" w:rsidTr="00CF66D4">
        <w:trPr>
          <w:gridAfter w:val="5"/>
          <w:wAfter w:w="4940" w:type="dxa"/>
          <w:trHeight w:val="70"/>
        </w:trPr>
        <w:tc>
          <w:tcPr>
            <w:tcW w:w="3969" w:type="dxa"/>
            <w:gridSpan w:val="2"/>
            <w:tcBorders>
              <w:top w:val="nil"/>
              <w:left w:val="single" w:sz="4" w:space="0" w:color="auto"/>
              <w:bottom w:val="single" w:sz="4" w:space="0" w:color="auto"/>
              <w:right w:val="single" w:sz="4" w:space="0" w:color="auto"/>
            </w:tcBorders>
            <w:vAlign w:val="center"/>
            <w:hideMark/>
          </w:tcPr>
          <w:p w:rsidR="00E135EC" w:rsidRPr="00515095" w:rsidRDefault="00E135EC">
            <w:pPr>
              <w:rPr>
                <w:sz w:val="16"/>
                <w:szCs w:val="16"/>
              </w:rPr>
            </w:pPr>
            <w:r w:rsidRPr="00515095">
              <w:rPr>
                <w:sz w:val="16"/>
                <w:szCs w:val="16"/>
              </w:rPr>
              <w:t xml:space="preserve">Надходження від продажу акцій та облігацій </w:t>
            </w:r>
          </w:p>
        </w:tc>
        <w:tc>
          <w:tcPr>
            <w:tcW w:w="665"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3220</w:t>
            </w:r>
          </w:p>
        </w:tc>
        <w:tc>
          <w:tcPr>
            <w:tcW w:w="992" w:type="dxa"/>
            <w:tcBorders>
              <w:top w:val="nil"/>
              <w:left w:val="nil"/>
              <w:bottom w:val="single" w:sz="4" w:space="0" w:color="auto"/>
              <w:right w:val="single" w:sz="4" w:space="0" w:color="auto"/>
            </w:tcBorders>
            <w:hideMark/>
          </w:tcPr>
          <w:p w:rsidR="00E135EC" w:rsidRDefault="00E135EC">
            <w:r>
              <w:rPr>
                <w:sz w:val="20"/>
                <w:szCs w:val="20"/>
              </w:rPr>
              <w:t>- </w:t>
            </w:r>
          </w:p>
        </w:tc>
        <w:tc>
          <w:tcPr>
            <w:tcW w:w="1134" w:type="dxa"/>
            <w:gridSpan w:val="3"/>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2877" w:type="dxa"/>
            <w:gridSpan w:val="15"/>
            <w:tcBorders>
              <w:top w:val="nil"/>
              <w:left w:val="nil"/>
              <w:bottom w:val="single" w:sz="4" w:space="0" w:color="auto"/>
              <w:right w:val="single" w:sz="4" w:space="0" w:color="auto"/>
            </w:tcBorders>
            <w:hideMark/>
          </w:tcPr>
          <w:p w:rsidR="00E135EC" w:rsidRDefault="00E135EC">
            <w:r>
              <w:rPr>
                <w:sz w:val="20"/>
                <w:szCs w:val="20"/>
              </w:rPr>
              <w:t>- </w:t>
            </w:r>
          </w:p>
        </w:tc>
      </w:tr>
      <w:tr w:rsidR="00E135EC" w:rsidTr="00515095">
        <w:trPr>
          <w:gridAfter w:val="5"/>
          <w:wAfter w:w="4940" w:type="dxa"/>
          <w:trHeight w:val="70"/>
        </w:trPr>
        <w:tc>
          <w:tcPr>
            <w:tcW w:w="3969" w:type="dxa"/>
            <w:gridSpan w:val="2"/>
            <w:tcBorders>
              <w:top w:val="nil"/>
              <w:left w:val="single" w:sz="4" w:space="0" w:color="auto"/>
              <w:bottom w:val="single" w:sz="4" w:space="0" w:color="auto"/>
              <w:right w:val="single" w:sz="4" w:space="0" w:color="auto"/>
            </w:tcBorders>
            <w:vAlign w:val="center"/>
            <w:hideMark/>
          </w:tcPr>
          <w:p w:rsidR="00E135EC" w:rsidRPr="00515095" w:rsidRDefault="00E135EC">
            <w:pPr>
              <w:rPr>
                <w:sz w:val="16"/>
                <w:szCs w:val="16"/>
              </w:rPr>
            </w:pPr>
            <w:r w:rsidRPr="00515095">
              <w:rPr>
                <w:sz w:val="16"/>
                <w:szCs w:val="16"/>
              </w:rPr>
              <w:t>Надходження від отриманих:</w:t>
            </w:r>
          </w:p>
        </w:tc>
        <w:tc>
          <w:tcPr>
            <w:tcW w:w="665"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 </w:t>
            </w:r>
          </w:p>
        </w:tc>
        <w:tc>
          <w:tcPr>
            <w:tcW w:w="992" w:type="dxa"/>
            <w:tcBorders>
              <w:top w:val="nil"/>
              <w:left w:val="nil"/>
              <w:bottom w:val="single" w:sz="4" w:space="0" w:color="auto"/>
              <w:right w:val="single" w:sz="4" w:space="0" w:color="auto"/>
            </w:tcBorders>
            <w:hideMark/>
          </w:tcPr>
          <w:p w:rsidR="00E135EC" w:rsidRDefault="00E135EC">
            <w:r>
              <w:rPr>
                <w:sz w:val="20"/>
                <w:szCs w:val="20"/>
              </w:rPr>
              <w:t>- </w:t>
            </w:r>
          </w:p>
        </w:tc>
        <w:tc>
          <w:tcPr>
            <w:tcW w:w="1134" w:type="dxa"/>
            <w:gridSpan w:val="3"/>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2877" w:type="dxa"/>
            <w:gridSpan w:val="15"/>
            <w:tcBorders>
              <w:top w:val="nil"/>
              <w:left w:val="nil"/>
              <w:bottom w:val="single" w:sz="4" w:space="0" w:color="auto"/>
              <w:right w:val="single" w:sz="4" w:space="0" w:color="auto"/>
            </w:tcBorders>
            <w:hideMark/>
          </w:tcPr>
          <w:p w:rsidR="00E135EC" w:rsidRDefault="00E135EC">
            <w:r>
              <w:rPr>
                <w:sz w:val="20"/>
                <w:szCs w:val="20"/>
              </w:rPr>
              <w:t>- </w:t>
            </w:r>
          </w:p>
        </w:tc>
      </w:tr>
      <w:tr w:rsidR="00E135EC" w:rsidTr="00CF66D4">
        <w:trPr>
          <w:gridAfter w:val="5"/>
          <w:wAfter w:w="4940" w:type="dxa"/>
          <w:trHeight w:val="70"/>
        </w:trPr>
        <w:tc>
          <w:tcPr>
            <w:tcW w:w="3969" w:type="dxa"/>
            <w:gridSpan w:val="2"/>
            <w:tcBorders>
              <w:top w:val="nil"/>
              <w:left w:val="single" w:sz="4" w:space="0" w:color="auto"/>
              <w:bottom w:val="single" w:sz="4" w:space="0" w:color="auto"/>
              <w:right w:val="single" w:sz="4" w:space="0" w:color="auto"/>
            </w:tcBorders>
            <w:vAlign w:val="center"/>
            <w:hideMark/>
          </w:tcPr>
          <w:p w:rsidR="00E135EC" w:rsidRPr="00515095" w:rsidRDefault="00E135EC">
            <w:pPr>
              <w:rPr>
                <w:sz w:val="16"/>
                <w:szCs w:val="16"/>
              </w:rPr>
            </w:pPr>
            <w:r w:rsidRPr="00515095">
              <w:rPr>
                <w:sz w:val="16"/>
                <w:szCs w:val="16"/>
              </w:rPr>
              <w:t>відсотків </w:t>
            </w:r>
          </w:p>
        </w:tc>
        <w:tc>
          <w:tcPr>
            <w:tcW w:w="665"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3230</w:t>
            </w:r>
          </w:p>
        </w:tc>
        <w:tc>
          <w:tcPr>
            <w:tcW w:w="992" w:type="dxa"/>
            <w:tcBorders>
              <w:top w:val="nil"/>
              <w:left w:val="nil"/>
              <w:bottom w:val="single" w:sz="4" w:space="0" w:color="auto"/>
              <w:right w:val="single" w:sz="4" w:space="0" w:color="auto"/>
            </w:tcBorders>
            <w:hideMark/>
          </w:tcPr>
          <w:p w:rsidR="00E135EC" w:rsidRDefault="00E135EC">
            <w:r>
              <w:rPr>
                <w:sz w:val="20"/>
                <w:szCs w:val="20"/>
              </w:rPr>
              <w:t>- </w:t>
            </w:r>
          </w:p>
        </w:tc>
        <w:tc>
          <w:tcPr>
            <w:tcW w:w="1134" w:type="dxa"/>
            <w:gridSpan w:val="3"/>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2877" w:type="dxa"/>
            <w:gridSpan w:val="15"/>
            <w:tcBorders>
              <w:top w:val="nil"/>
              <w:left w:val="nil"/>
              <w:bottom w:val="single" w:sz="4" w:space="0" w:color="auto"/>
              <w:right w:val="single" w:sz="4" w:space="0" w:color="auto"/>
            </w:tcBorders>
            <w:hideMark/>
          </w:tcPr>
          <w:p w:rsidR="00E135EC" w:rsidRDefault="00E135EC">
            <w:r>
              <w:rPr>
                <w:sz w:val="20"/>
                <w:szCs w:val="20"/>
              </w:rPr>
              <w:t>- </w:t>
            </w:r>
          </w:p>
        </w:tc>
      </w:tr>
      <w:tr w:rsidR="00E135EC" w:rsidTr="00FE75D6">
        <w:trPr>
          <w:gridAfter w:val="5"/>
          <w:wAfter w:w="4940" w:type="dxa"/>
          <w:trHeight w:val="70"/>
        </w:trPr>
        <w:tc>
          <w:tcPr>
            <w:tcW w:w="3969" w:type="dxa"/>
            <w:gridSpan w:val="2"/>
            <w:tcBorders>
              <w:top w:val="nil"/>
              <w:left w:val="single" w:sz="4" w:space="0" w:color="auto"/>
              <w:bottom w:val="single" w:sz="4" w:space="0" w:color="auto"/>
              <w:right w:val="single" w:sz="4" w:space="0" w:color="auto"/>
            </w:tcBorders>
            <w:vAlign w:val="center"/>
            <w:hideMark/>
          </w:tcPr>
          <w:p w:rsidR="00E135EC" w:rsidRPr="00515095" w:rsidRDefault="00E135EC">
            <w:pPr>
              <w:rPr>
                <w:sz w:val="16"/>
                <w:szCs w:val="16"/>
              </w:rPr>
            </w:pPr>
            <w:r w:rsidRPr="00515095">
              <w:rPr>
                <w:sz w:val="16"/>
                <w:szCs w:val="16"/>
              </w:rPr>
              <w:t>дивідендів </w:t>
            </w:r>
          </w:p>
        </w:tc>
        <w:tc>
          <w:tcPr>
            <w:tcW w:w="665"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3240</w:t>
            </w:r>
          </w:p>
        </w:tc>
        <w:tc>
          <w:tcPr>
            <w:tcW w:w="992" w:type="dxa"/>
            <w:tcBorders>
              <w:top w:val="nil"/>
              <w:left w:val="nil"/>
              <w:bottom w:val="single" w:sz="4" w:space="0" w:color="auto"/>
              <w:right w:val="single" w:sz="4" w:space="0" w:color="auto"/>
            </w:tcBorders>
            <w:hideMark/>
          </w:tcPr>
          <w:p w:rsidR="00E135EC" w:rsidRDefault="00E135EC">
            <w:r>
              <w:rPr>
                <w:sz w:val="20"/>
                <w:szCs w:val="20"/>
              </w:rPr>
              <w:t>- </w:t>
            </w:r>
          </w:p>
        </w:tc>
        <w:tc>
          <w:tcPr>
            <w:tcW w:w="1134" w:type="dxa"/>
            <w:gridSpan w:val="3"/>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2877" w:type="dxa"/>
            <w:gridSpan w:val="15"/>
            <w:tcBorders>
              <w:top w:val="nil"/>
              <w:left w:val="nil"/>
              <w:bottom w:val="single" w:sz="4" w:space="0" w:color="auto"/>
              <w:right w:val="single" w:sz="4" w:space="0" w:color="auto"/>
            </w:tcBorders>
            <w:hideMark/>
          </w:tcPr>
          <w:p w:rsidR="00E135EC" w:rsidRDefault="00E135EC">
            <w:r>
              <w:rPr>
                <w:sz w:val="20"/>
                <w:szCs w:val="20"/>
              </w:rPr>
              <w:t>- </w:t>
            </w:r>
          </w:p>
        </w:tc>
      </w:tr>
      <w:tr w:rsidR="00E135EC" w:rsidTr="00CF66D4">
        <w:trPr>
          <w:gridAfter w:val="5"/>
          <w:wAfter w:w="4940" w:type="dxa"/>
          <w:trHeight w:val="70"/>
        </w:trPr>
        <w:tc>
          <w:tcPr>
            <w:tcW w:w="3969" w:type="dxa"/>
            <w:gridSpan w:val="2"/>
            <w:tcBorders>
              <w:top w:val="nil"/>
              <w:left w:val="single" w:sz="4" w:space="0" w:color="auto"/>
              <w:bottom w:val="single" w:sz="4" w:space="0" w:color="auto"/>
              <w:right w:val="single" w:sz="4" w:space="0" w:color="auto"/>
            </w:tcBorders>
            <w:vAlign w:val="center"/>
            <w:hideMark/>
          </w:tcPr>
          <w:p w:rsidR="00E135EC" w:rsidRPr="00515095" w:rsidRDefault="00E135EC">
            <w:pPr>
              <w:rPr>
                <w:sz w:val="16"/>
                <w:szCs w:val="16"/>
              </w:rPr>
            </w:pPr>
            <w:r w:rsidRPr="00515095">
              <w:rPr>
                <w:sz w:val="16"/>
                <w:szCs w:val="16"/>
              </w:rPr>
              <w:t>Надходження від деривативів</w:t>
            </w:r>
          </w:p>
        </w:tc>
        <w:tc>
          <w:tcPr>
            <w:tcW w:w="665"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3250</w:t>
            </w:r>
          </w:p>
        </w:tc>
        <w:tc>
          <w:tcPr>
            <w:tcW w:w="992" w:type="dxa"/>
            <w:tcBorders>
              <w:top w:val="nil"/>
              <w:left w:val="nil"/>
              <w:bottom w:val="single" w:sz="4" w:space="0" w:color="auto"/>
              <w:right w:val="single" w:sz="4" w:space="0" w:color="auto"/>
            </w:tcBorders>
            <w:hideMark/>
          </w:tcPr>
          <w:p w:rsidR="00E135EC" w:rsidRDefault="00E135EC">
            <w:r>
              <w:rPr>
                <w:sz w:val="20"/>
                <w:szCs w:val="20"/>
              </w:rPr>
              <w:t>- </w:t>
            </w:r>
          </w:p>
        </w:tc>
        <w:tc>
          <w:tcPr>
            <w:tcW w:w="1134" w:type="dxa"/>
            <w:gridSpan w:val="3"/>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2877" w:type="dxa"/>
            <w:gridSpan w:val="15"/>
            <w:tcBorders>
              <w:top w:val="nil"/>
              <w:left w:val="nil"/>
              <w:bottom w:val="single" w:sz="4" w:space="0" w:color="auto"/>
              <w:right w:val="single" w:sz="4" w:space="0" w:color="auto"/>
            </w:tcBorders>
            <w:hideMark/>
          </w:tcPr>
          <w:p w:rsidR="00E135EC" w:rsidRDefault="00E135EC">
            <w:r>
              <w:rPr>
                <w:sz w:val="20"/>
                <w:szCs w:val="20"/>
              </w:rPr>
              <w:t>- </w:t>
            </w:r>
          </w:p>
        </w:tc>
      </w:tr>
      <w:tr w:rsidR="00E135EC" w:rsidTr="00CF66D4">
        <w:trPr>
          <w:gridAfter w:val="5"/>
          <w:wAfter w:w="4940" w:type="dxa"/>
          <w:trHeight w:val="70"/>
        </w:trPr>
        <w:tc>
          <w:tcPr>
            <w:tcW w:w="3969" w:type="dxa"/>
            <w:gridSpan w:val="2"/>
            <w:tcBorders>
              <w:top w:val="nil"/>
              <w:left w:val="single" w:sz="4" w:space="0" w:color="auto"/>
              <w:bottom w:val="single" w:sz="4" w:space="0" w:color="auto"/>
              <w:right w:val="single" w:sz="4" w:space="0" w:color="auto"/>
            </w:tcBorders>
            <w:vAlign w:val="center"/>
            <w:hideMark/>
          </w:tcPr>
          <w:p w:rsidR="00E135EC" w:rsidRPr="00515095" w:rsidRDefault="00E135EC">
            <w:pPr>
              <w:rPr>
                <w:sz w:val="16"/>
                <w:szCs w:val="16"/>
              </w:rPr>
            </w:pPr>
            <w:r w:rsidRPr="00515095">
              <w:rPr>
                <w:sz w:val="16"/>
                <w:szCs w:val="16"/>
              </w:rPr>
              <w:t xml:space="preserve">Інші надходження (розшифрувати) </w:t>
            </w:r>
          </w:p>
        </w:tc>
        <w:tc>
          <w:tcPr>
            <w:tcW w:w="665"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3260</w:t>
            </w:r>
          </w:p>
        </w:tc>
        <w:tc>
          <w:tcPr>
            <w:tcW w:w="992" w:type="dxa"/>
            <w:tcBorders>
              <w:top w:val="nil"/>
              <w:left w:val="nil"/>
              <w:bottom w:val="single" w:sz="4" w:space="0" w:color="auto"/>
              <w:right w:val="single" w:sz="4" w:space="0" w:color="auto"/>
            </w:tcBorders>
            <w:hideMark/>
          </w:tcPr>
          <w:p w:rsidR="00E135EC" w:rsidRDefault="00E135EC">
            <w:r>
              <w:rPr>
                <w:sz w:val="20"/>
                <w:szCs w:val="20"/>
              </w:rPr>
              <w:t>- </w:t>
            </w:r>
          </w:p>
        </w:tc>
        <w:tc>
          <w:tcPr>
            <w:tcW w:w="1134" w:type="dxa"/>
            <w:gridSpan w:val="3"/>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2877" w:type="dxa"/>
            <w:gridSpan w:val="15"/>
            <w:tcBorders>
              <w:top w:val="nil"/>
              <w:left w:val="nil"/>
              <w:bottom w:val="single" w:sz="4" w:space="0" w:color="auto"/>
              <w:right w:val="single" w:sz="4" w:space="0" w:color="auto"/>
            </w:tcBorders>
            <w:hideMark/>
          </w:tcPr>
          <w:p w:rsidR="00E135EC" w:rsidRDefault="00E135EC">
            <w:r>
              <w:rPr>
                <w:sz w:val="20"/>
                <w:szCs w:val="20"/>
              </w:rPr>
              <w:t>- </w:t>
            </w:r>
          </w:p>
        </w:tc>
      </w:tr>
      <w:tr w:rsidR="00E135EC" w:rsidTr="004412A7">
        <w:trPr>
          <w:gridAfter w:val="5"/>
          <w:wAfter w:w="4940" w:type="dxa"/>
          <w:trHeight w:val="70"/>
        </w:trPr>
        <w:tc>
          <w:tcPr>
            <w:tcW w:w="3969" w:type="dxa"/>
            <w:gridSpan w:val="2"/>
            <w:tcBorders>
              <w:top w:val="nil"/>
              <w:left w:val="single" w:sz="4" w:space="0" w:color="auto"/>
              <w:bottom w:val="single" w:sz="4" w:space="0" w:color="auto"/>
              <w:right w:val="single" w:sz="4" w:space="0" w:color="auto"/>
            </w:tcBorders>
            <w:vAlign w:val="center"/>
            <w:hideMark/>
          </w:tcPr>
          <w:p w:rsidR="00E135EC" w:rsidRPr="00515095" w:rsidRDefault="00E135EC">
            <w:pPr>
              <w:rPr>
                <w:b/>
                <w:bCs/>
                <w:sz w:val="16"/>
                <w:szCs w:val="16"/>
              </w:rPr>
            </w:pPr>
            <w:r w:rsidRPr="00515095">
              <w:rPr>
                <w:b/>
                <w:bCs/>
                <w:sz w:val="16"/>
                <w:szCs w:val="16"/>
              </w:rPr>
              <w:t>Витрати</w:t>
            </w:r>
          </w:p>
        </w:tc>
        <w:tc>
          <w:tcPr>
            <w:tcW w:w="665"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 </w:t>
            </w:r>
          </w:p>
        </w:tc>
        <w:tc>
          <w:tcPr>
            <w:tcW w:w="992" w:type="dxa"/>
            <w:tcBorders>
              <w:top w:val="nil"/>
              <w:left w:val="nil"/>
              <w:bottom w:val="single" w:sz="4" w:space="0" w:color="auto"/>
              <w:right w:val="single" w:sz="4" w:space="0" w:color="auto"/>
            </w:tcBorders>
            <w:hideMark/>
          </w:tcPr>
          <w:p w:rsidR="00E135EC" w:rsidRDefault="00E135EC">
            <w:r>
              <w:rPr>
                <w:sz w:val="20"/>
                <w:szCs w:val="20"/>
              </w:rPr>
              <w:t>- </w:t>
            </w:r>
          </w:p>
        </w:tc>
        <w:tc>
          <w:tcPr>
            <w:tcW w:w="1134" w:type="dxa"/>
            <w:gridSpan w:val="3"/>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2877" w:type="dxa"/>
            <w:gridSpan w:val="15"/>
            <w:tcBorders>
              <w:top w:val="nil"/>
              <w:left w:val="nil"/>
              <w:bottom w:val="single" w:sz="4" w:space="0" w:color="auto"/>
              <w:right w:val="single" w:sz="4" w:space="0" w:color="auto"/>
            </w:tcBorders>
            <w:hideMark/>
          </w:tcPr>
          <w:p w:rsidR="00E135EC" w:rsidRDefault="00E135EC">
            <w:r>
              <w:rPr>
                <w:sz w:val="20"/>
                <w:szCs w:val="20"/>
              </w:rPr>
              <w:t>- </w:t>
            </w:r>
          </w:p>
        </w:tc>
      </w:tr>
      <w:tr w:rsidR="00E135EC" w:rsidTr="00515095">
        <w:trPr>
          <w:gridAfter w:val="5"/>
          <w:wAfter w:w="4940" w:type="dxa"/>
          <w:trHeight w:val="402"/>
        </w:trPr>
        <w:tc>
          <w:tcPr>
            <w:tcW w:w="3969" w:type="dxa"/>
            <w:gridSpan w:val="2"/>
            <w:tcBorders>
              <w:top w:val="nil"/>
              <w:left w:val="single" w:sz="4" w:space="0" w:color="auto"/>
              <w:bottom w:val="single" w:sz="4" w:space="0" w:color="auto"/>
              <w:right w:val="single" w:sz="4" w:space="0" w:color="auto"/>
            </w:tcBorders>
            <w:vAlign w:val="center"/>
            <w:hideMark/>
          </w:tcPr>
          <w:p w:rsidR="00E135EC" w:rsidRPr="00515095" w:rsidRDefault="00E135EC">
            <w:pPr>
              <w:rPr>
                <w:sz w:val="16"/>
                <w:szCs w:val="16"/>
              </w:rPr>
            </w:pPr>
            <w:r w:rsidRPr="00515095">
              <w:rPr>
                <w:sz w:val="16"/>
                <w:szCs w:val="16"/>
              </w:rPr>
              <w:t xml:space="preserve">Придбання (створення) основних засобів (розшифрувати) </w:t>
            </w:r>
          </w:p>
        </w:tc>
        <w:tc>
          <w:tcPr>
            <w:tcW w:w="665"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3270</w:t>
            </w:r>
          </w:p>
        </w:tc>
        <w:tc>
          <w:tcPr>
            <w:tcW w:w="992" w:type="dxa"/>
            <w:tcBorders>
              <w:top w:val="nil"/>
              <w:left w:val="nil"/>
              <w:bottom w:val="single" w:sz="4" w:space="0" w:color="auto"/>
              <w:right w:val="single" w:sz="4" w:space="0" w:color="auto"/>
            </w:tcBorders>
            <w:hideMark/>
          </w:tcPr>
          <w:p w:rsidR="00E135EC" w:rsidRDefault="00E135EC">
            <w:r>
              <w:rPr>
                <w:sz w:val="20"/>
                <w:szCs w:val="20"/>
              </w:rPr>
              <w:t>- </w:t>
            </w:r>
          </w:p>
        </w:tc>
        <w:tc>
          <w:tcPr>
            <w:tcW w:w="1134" w:type="dxa"/>
            <w:gridSpan w:val="3"/>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2877" w:type="dxa"/>
            <w:gridSpan w:val="15"/>
            <w:tcBorders>
              <w:top w:val="nil"/>
              <w:left w:val="nil"/>
              <w:bottom w:val="single" w:sz="4" w:space="0" w:color="auto"/>
              <w:right w:val="single" w:sz="4" w:space="0" w:color="auto"/>
            </w:tcBorders>
            <w:hideMark/>
          </w:tcPr>
          <w:p w:rsidR="00E135EC" w:rsidRDefault="00E135EC">
            <w:r>
              <w:rPr>
                <w:sz w:val="20"/>
                <w:szCs w:val="20"/>
              </w:rPr>
              <w:t>- </w:t>
            </w:r>
          </w:p>
        </w:tc>
      </w:tr>
      <w:tr w:rsidR="00E135EC" w:rsidTr="004412A7">
        <w:trPr>
          <w:gridAfter w:val="5"/>
          <w:wAfter w:w="4940" w:type="dxa"/>
          <w:trHeight w:val="163"/>
        </w:trPr>
        <w:tc>
          <w:tcPr>
            <w:tcW w:w="3969" w:type="dxa"/>
            <w:gridSpan w:val="2"/>
            <w:tcBorders>
              <w:top w:val="nil"/>
              <w:left w:val="single" w:sz="4" w:space="0" w:color="auto"/>
              <w:bottom w:val="single" w:sz="4" w:space="0" w:color="auto"/>
              <w:right w:val="single" w:sz="4" w:space="0" w:color="auto"/>
            </w:tcBorders>
            <w:vAlign w:val="center"/>
            <w:hideMark/>
          </w:tcPr>
          <w:p w:rsidR="00E135EC" w:rsidRPr="00515095" w:rsidRDefault="00E135EC">
            <w:pPr>
              <w:rPr>
                <w:sz w:val="16"/>
                <w:szCs w:val="16"/>
              </w:rPr>
            </w:pPr>
            <w:r w:rsidRPr="00515095">
              <w:rPr>
                <w:sz w:val="16"/>
                <w:szCs w:val="16"/>
              </w:rPr>
              <w:t xml:space="preserve">Капітальне будівництво (розшифрувати) </w:t>
            </w:r>
          </w:p>
        </w:tc>
        <w:tc>
          <w:tcPr>
            <w:tcW w:w="665"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3280</w:t>
            </w:r>
          </w:p>
        </w:tc>
        <w:tc>
          <w:tcPr>
            <w:tcW w:w="992" w:type="dxa"/>
            <w:tcBorders>
              <w:top w:val="nil"/>
              <w:left w:val="nil"/>
              <w:bottom w:val="single" w:sz="4" w:space="0" w:color="auto"/>
              <w:right w:val="single" w:sz="4" w:space="0" w:color="auto"/>
            </w:tcBorders>
            <w:hideMark/>
          </w:tcPr>
          <w:p w:rsidR="00E135EC" w:rsidRDefault="00E135EC">
            <w:r>
              <w:rPr>
                <w:sz w:val="20"/>
                <w:szCs w:val="20"/>
              </w:rPr>
              <w:t>- </w:t>
            </w:r>
          </w:p>
        </w:tc>
        <w:tc>
          <w:tcPr>
            <w:tcW w:w="1134" w:type="dxa"/>
            <w:gridSpan w:val="3"/>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2877" w:type="dxa"/>
            <w:gridSpan w:val="15"/>
            <w:tcBorders>
              <w:top w:val="nil"/>
              <w:left w:val="nil"/>
              <w:bottom w:val="single" w:sz="4" w:space="0" w:color="auto"/>
              <w:right w:val="single" w:sz="4" w:space="0" w:color="auto"/>
            </w:tcBorders>
            <w:hideMark/>
          </w:tcPr>
          <w:p w:rsidR="00E135EC" w:rsidRDefault="00E135EC">
            <w:r>
              <w:rPr>
                <w:sz w:val="20"/>
                <w:szCs w:val="20"/>
              </w:rPr>
              <w:t>- </w:t>
            </w:r>
          </w:p>
        </w:tc>
      </w:tr>
      <w:tr w:rsidR="00E135EC" w:rsidTr="00515095">
        <w:trPr>
          <w:gridAfter w:val="5"/>
          <w:wAfter w:w="4940" w:type="dxa"/>
          <w:trHeight w:val="402"/>
        </w:trPr>
        <w:tc>
          <w:tcPr>
            <w:tcW w:w="3969" w:type="dxa"/>
            <w:gridSpan w:val="2"/>
            <w:tcBorders>
              <w:top w:val="nil"/>
              <w:left w:val="single" w:sz="4" w:space="0" w:color="auto"/>
              <w:bottom w:val="single" w:sz="4" w:space="0" w:color="auto"/>
              <w:right w:val="single" w:sz="4" w:space="0" w:color="auto"/>
            </w:tcBorders>
            <w:vAlign w:val="center"/>
            <w:hideMark/>
          </w:tcPr>
          <w:p w:rsidR="00E135EC" w:rsidRPr="00515095" w:rsidRDefault="00E135EC">
            <w:pPr>
              <w:rPr>
                <w:sz w:val="16"/>
                <w:szCs w:val="16"/>
              </w:rPr>
            </w:pPr>
            <w:r w:rsidRPr="00515095">
              <w:rPr>
                <w:sz w:val="16"/>
                <w:szCs w:val="16"/>
              </w:rPr>
              <w:t xml:space="preserve">Придбання (створення) нематеріальних активів (розшифрувати) </w:t>
            </w:r>
          </w:p>
        </w:tc>
        <w:tc>
          <w:tcPr>
            <w:tcW w:w="665"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3290</w:t>
            </w:r>
          </w:p>
        </w:tc>
        <w:tc>
          <w:tcPr>
            <w:tcW w:w="992" w:type="dxa"/>
            <w:tcBorders>
              <w:top w:val="nil"/>
              <w:left w:val="nil"/>
              <w:bottom w:val="single" w:sz="4" w:space="0" w:color="auto"/>
              <w:right w:val="single" w:sz="4" w:space="0" w:color="auto"/>
            </w:tcBorders>
            <w:hideMark/>
          </w:tcPr>
          <w:p w:rsidR="00E135EC" w:rsidRDefault="00E135EC">
            <w:r>
              <w:rPr>
                <w:sz w:val="20"/>
                <w:szCs w:val="20"/>
              </w:rPr>
              <w:t>- </w:t>
            </w:r>
          </w:p>
        </w:tc>
        <w:tc>
          <w:tcPr>
            <w:tcW w:w="1134" w:type="dxa"/>
            <w:gridSpan w:val="3"/>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2877" w:type="dxa"/>
            <w:gridSpan w:val="15"/>
            <w:tcBorders>
              <w:top w:val="nil"/>
              <w:left w:val="nil"/>
              <w:bottom w:val="single" w:sz="4" w:space="0" w:color="auto"/>
              <w:right w:val="single" w:sz="4" w:space="0" w:color="auto"/>
            </w:tcBorders>
            <w:hideMark/>
          </w:tcPr>
          <w:p w:rsidR="00E135EC" w:rsidRDefault="00E135EC">
            <w:r>
              <w:rPr>
                <w:sz w:val="20"/>
                <w:szCs w:val="20"/>
              </w:rPr>
              <w:t>- </w:t>
            </w:r>
          </w:p>
        </w:tc>
      </w:tr>
      <w:tr w:rsidR="00E135EC" w:rsidTr="004412A7">
        <w:trPr>
          <w:gridAfter w:val="5"/>
          <w:wAfter w:w="4940" w:type="dxa"/>
          <w:trHeight w:val="70"/>
        </w:trPr>
        <w:tc>
          <w:tcPr>
            <w:tcW w:w="3969" w:type="dxa"/>
            <w:gridSpan w:val="2"/>
            <w:tcBorders>
              <w:top w:val="nil"/>
              <w:left w:val="single" w:sz="4" w:space="0" w:color="auto"/>
              <w:bottom w:val="single" w:sz="4" w:space="0" w:color="auto"/>
              <w:right w:val="single" w:sz="4" w:space="0" w:color="auto"/>
            </w:tcBorders>
            <w:vAlign w:val="center"/>
            <w:hideMark/>
          </w:tcPr>
          <w:p w:rsidR="00E135EC" w:rsidRPr="00515095" w:rsidRDefault="00E135EC">
            <w:pPr>
              <w:rPr>
                <w:sz w:val="16"/>
                <w:szCs w:val="16"/>
              </w:rPr>
            </w:pPr>
            <w:r w:rsidRPr="00515095">
              <w:rPr>
                <w:sz w:val="16"/>
                <w:szCs w:val="16"/>
              </w:rPr>
              <w:t xml:space="preserve">Придбання акцій та облігацій  </w:t>
            </w:r>
          </w:p>
        </w:tc>
        <w:tc>
          <w:tcPr>
            <w:tcW w:w="665"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3300</w:t>
            </w:r>
          </w:p>
        </w:tc>
        <w:tc>
          <w:tcPr>
            <w:tcW w:w="992" w:type="dxa"/>
            <w:tcBorders>
              <w:top w:val="nil"/>
              <w:left w:val="nil"/>
              <w:bottom w:val="single" w:sz="4" w:space="0" w:color="auto"/>
              <w:right w:val="single" w:sz="4" w:space="0" w:color="auto"/>
            </w:tcBorders>
            <w:hideMark/>
          </w:tcPr>
          <w:p w:rsidR="00E135EC" w:rsidRDefault="00E135EC">
            <w:r>
              <w:rPr>
                <w:sz w:val="20"/>
                <w:szCs w:val="20"/>
              </w:rPr>
              <w:t>- </w:t>
            </w:r>
          </w:p>
        </w:tc>
        <w:tc>
          <w:tcPr>
            <w:tcW w:w="1134" w:type="dxa"/>
            <w:gridSpan w:val="3"/>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2877" w:type="dxa"/>
            <w:gridSpan w:val="15"/>
            <w:tcBorders>
              <w:top w:val="nil"/>
              <w:left w:val="nil"/>
              <w:bottom w:val="single" w:sz="4" w:space="0" w:color="auto"/>
              <w:right w:val="single" w:sz="4" w:space="0" w:color="auto"/>
            </w:tcBorders>
            <w:hideMark/>
          </w:tcPr>
          <w:p w:rsidR="00E135EC" w:rsidRDefault="00E135EC">
            <w:r>
              <w:rPr>
                <w:sz w:val="20"/>
                <w:szCs w:val="20"/>
              </w:rPr>
              <w:t>- </w:t>
            </w:r>
          </w:p>
        </w:tc>
      </w:tr>
      <w:tr w:rsidR="00E135EC" w:rsidTr="004412A7">
        <w:trPr>
          <w:gridAfter w:val="5"/>
          <w:wAfter w:w="4940" w:type="dxa"/>
          <w:trHeight w:val="70"/>
        </w:trPr>
        <w:tc>
          <w:tcPr>
            <w:tcW w:w="3969" w:type="dxa"/>
            <w:gridSpan w:val="2"/>
            <w:tcBorders>
              <w:top w:val="nil"/>
              <w:left w:val="single" w:sz="4" w:space="0" w:color="auto"/>
              <w:bottom w:val="single" w:sz="4" w:space="0" w:color="auto"/>
              <w:right w:val="single" w:sz="4" w:space="0" w:color="auto"/>
            </w:tcBorders>
            <w:vAlign w:val="center"/>
            <w:hideMark/>
          </w:tcPr>
          <w:p w:rsidR="00E135EC" w:rsidRPr="00515095" w:rsidRDefault="00E135EC">
            <w:pPr>
              <w:rPr>
                <w:sz w:val="16"/>
                <w:szCs w:val="16"/>
              </w:rPr>
            </w:pPr>
            <w:r w:rsidRPr="00515095">
              <w:rPr>
                <w:sz w:val="16"/>
                <w:szCs w:val="16"/>
              </w:rPr>
              <w:t>Інші витрати (розшифрувати)</w:t>
            </w:r>
          </w:p>
        </w:tc>
        <w:tc>
          <w:tcPr>
            <w:tcW w:w="665"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3310</w:t>
            </w:r>
          </w:p>
        </w:tc>
        <w:tc>
          <w:tcPr>
            <w:tcW w:w="992" w:type="dxa"/>
            <w:tcBorders>
              <w:top w:val="nil"/>
              <w:left w:val="nil"/>
              <w:bottom w:val="single" w:sz="4" w:space="0" w:color="auto"/>
              <w:right w:val="single" w:sz="4" w:space="0" w:color="auto"/>
            </w:tcBorders>
            <w:hideMark/>
          </w:tcPr>
          <w:p w:rsidR="00E135EC" w:rsidRDefault="00E135EC">
            <w:r>
              <w:rPr>
                <w:sz w:val="20"/>
                <w:szCs w:val="20"/>
              </w:rPr>
              <w:t>- </w:t>
            </w:r>
          </w:p>
        </w:tc>
        <w:tc>
          <w:tcPr>
            <w:tcW w:w="1134" w:type="dxa"/>
            <w:gridSpan w:val="3"/>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2877" w:type="dxa"/>
            <w:gridSpan w:val="15"/>
            <w:tcBorders>
              <w:top w:val="nil"/>
              <w:left w:val="nil"/>
              <w:bottom w:val="single" w:sz="4" w:space="0" w:color="auto"/>
              <w:right w:val="single" w:sz="4" w:space="0" w:color="auto"/>
            </w:tcBorders>
            <w:hideMark/>
          </w:tcPr>
          <w:p w:rsidR="00E135EC" w:rsidRDefault="00E135EC">
            <w:r>
              <w:rPr>
                <w:sz w:val="20"/>
                <w:szCs w:val="20"/>
              </w:rPr>
              <w:t>- </w:t>
            </w:r>
          </w:p>
        </w:tc>
      </w:tr>
      <w:tr w:rsidR="00E135EC" w:rsidTr="004412A7">
        <w:trPr>
          <w:gridAfter w:val="5"/>
          <w:wAfter w:w="4940" w:type="dxa"/>
          <w:trHeight w:val="70"/>
        </w:trPr>
        <w:tc>
          <w:tcPr>
            <w:tcW w:w="3969" w:type="dxa"/>
            <w:gridSpan w:val="2"/>
            <w:tcBorders>
              <w:top w:val="nil"/>
              <w:left w:val="single" w:sz="4" w:space="0" w:color="auto"/>
              <w:bottom w:val="single" w:sz="4" w:space="0" w:color="auto"/>
              <w:right w:val="single" w:sz="4" w:space="0" w:color="auto"/>
            </w:tcBorders>
            <w:vAlign w:val="center"/>
            <w:hideMark/>
          </w:tcPr>
          <w:p w:rsidR="00E135EC" w:rsidRPr="00FC29C7" w:rsidRDefault="00E135EC">
            <w:pPr>
              <w:rPr>
                <w:b/>
                <w:bCs/>
                <w:sz w:val="16"/>
                <w:szCs w:val="16"/>
              </w:rPr>
            </w:pPr>
            <w:r w:rsidRPr="00515095">
              <w:rPr>
                <w:b/>
                <w:bCs/>
                <w:sz w:val="16"/>
                <w:szCs w:val="16"/>
              </w:rPr>
              <w:t>Чистийрухкоштіввідінвестиційноїдіяльності</w:t>
            </w:r>
            <w:r w:rsidRPr="00515095">
              <w:rPr>
                <w:b/>
                <w:bCs/>
                <w:sz w:val="16"/>
                <w:szCs w:val="16"/>
                <w:lang w:val="en-US"/>
              </w:rPr>
              <w:t> </w:t>
            </w:r>
          </w:p>
        </w:tc>
        <w:tc>
          <w:tcPr>
            <w:tcW w:w="665"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3320</w:t>
            </w:r>
          </w:p>
        </w:tc>
        <w:tc>
          <w:tcPr>
            <w:tcW w:w="992" w:type="dxa"/>
            <w:tcBorders>
              <w:top w:val="nil"/>
              <w:left w:val="nil"/>
              <w:bottom w:val="single" w:sz="4" w:space="0" w:color="auto"/>
              <w:right w:val="single" w:sz="4" w:space="0" w:color="auto"/>
            </w:tcBorders>
            <w:hideMark/>
          </w:tcPr>
          <w:p w:rsidR="00E135EC" w:rsidRDefault="00E135EC">
            <w:r>
              <w:rPr>
                <w:sz w:val="20"/>
                <w:szCs w:val="20"/>
              </w:rPr>
              <w:t>- </w:t>
            </w:r>
          </w:p>
        </w:tc>
        <w:tc>
          <w:tcPr>
            <w:tcW w:w="1134" w:type="dxa"/>
            <w:gridSpan w:val="3"/>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2877" w:type="dxa"/>
            <w:gridSpan w:val="15"/>
            <w:tcBorders>
              <w:top w:val="nil"/>
              <w:left w:val="nil"/>
              <w:bottom w:val="single" w:sz="4" w:space="0" w:color="auto"/>
              <w:right w:val="single" w:sz="4" w:space="0" w:color="auto"/>
            </w:tcBorders>
            <w:hideMark/>
          </w:tcPr>
          <w:p w:rsidR="00E135EC" w:rsidRDefault="00E135EC">
            <w:r>
              <w:rPr>
                <w:sz w:val="20"/>
                <w:szCs w:val="20"/>
              </w:rPr>
              <w:t>- </w:t>
            </w:r>
          </w:p>
        </w:tc>
      </w:tr>
      <w:tr w:rsidR="00E135EC" w:rsidRPr="00E135EC" w:rsidTr="00CF66D4">
        <w:trPr>
          <w:gridAfter w:val="5"/>
          <w:wAfter w:w="4940" w:type="dxa"/>
          <w:trHeight w:val="84"/>
        </w:trPr>
        <w:tc>
          <w:tcPr>
            <w:tcW w:w="11621" w:type="dxa"/>
            <w:gridSpan w:val="26"/>
            <w:tcBorders>
              <w:top w:val="single" w:sz="4" w:space="0" w:color="auto"/>
              <w:left w:val="single" w:sz="4" w:space="0" w:color="auto"/>
              <w:bottom w:val="single" w:sz="4" w:space="0" w:color="auto"/>
              <w:right w:val="single" w:sz="4" w:space="0" w:color="auto"/>
            </w:tcBorders>
            <w:vAlign w:val="center"/>
            <w:hideMark/>
          </w:tcPr>
          <w:p w:rsidR="00E135EC" w:rsidRDefault="00E135EC">
            <w:pPr>
              <w:rPr>
                <w:b/>
                <w:bCs/>
                <w:sz w:val="20"/>
                <w:szCs w:val="20"/>
              </w:rPr>
            </w:pPr>
            <w:r>
              <w:rPr>
                <w:b/>
                <w:bCs/>
                <w:sz w:val="20"/>
                <w:szCs w:val="20"/>
              </w:rPr>
              <w:t>III. Рух коштів у результаті фінансової діяльності</w:t>
            </w:r>
          </w:p>
        </w:tc>
      </w:tr>
      <w:tr w:rsidR="00E135EC" w:rsidTr="004412A7">
        <w:trPr>
          <w:gridAfter w:val="5"/>
          <w:wAfter w:w="4940" w:type="dxa"/>
          <w:trHeight w:val="159"/>
        </w:trPr>
        <w:tc>
          <w:tcPr>
            <w:tcW w:w="3969" w:type="dxa"/>
            <w:gridSpan w:val="2"/>
            <w:tcBorders>
              <w:top w:val="nil"/>
              <w:left w:val="single" w:sz="4" w:space="0" w:color="auto"/>
              <w:bottom w:val="single" w:sz="4" w:space="0" w:color="auto"/>
              <w:right w:val="single" w:sz="4" w:space="0" w:color="auto"/>
            </w:tcBorders>
            <w:vAlign w:val="center"/>
            <w:hideMark/>
          </w:tcPr>
          <w:p w:rsidR="00E135EC" w:rsidRDefault="00E135EC">
            <w:pPr>
              <w:rPr>
                <w:b/>
                <w:bCs/>
                <w:sz w:val="20"/>
                <w:szCs w:val="20"/>
              </w:rPr>
            </w:pPr>
            <w:r>
              <w:rPr>
                <w:b/>
                <w:bCs/>
                <w:sz w:val="20"/>
                <w:szCs w:val="20"/>
              </w:rPr>
              <w:t xml:space="preserve">Надходження </w:t>
            </w:r>
          </w:p>
        </w:tc>
        <w:tc>
          <w:tcPr>
            <w:tcW w:w="665"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 </w:t>
            </w:r>
          </w:p>
        </w:tc>
        <w:tc>
          <w:tcPr>
            <w:tcW w:w="992" w:type="dxa"/>
            <w:tcBorders>
              <w:top w:val="nil"/>
              <w:left w:val="nil"/>
              <w:bottom w:val="single" w:sz="4" w:space="0" w:color="auto"/>
              <w:right w:val="single" w:sz="4" w:space="0" w:color="auto"/>
            </w:tcBorders>
            <w:hideMark/>
          </w:tcPr>
          <w:p w:rsidR="00E135EC" w:rsidRDefault="00E135EC">
            <w:r>
              <w:rPr>
                <w:sz w:val="20"/>
                <w:szCs w:val="20"/>
              </w:rPr>
              <w:t>- </w:t>
            </w:r>
          </w:p>
        </w:tc>
        <w:tc>
          <w:tcPr>
            <w:tcW w:w="1134" w:type="dxa"/>
            <w:gridSpan w:val="3"/>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2877" w:type="dxa"/>
            <w:gridSpan w:val="15"/>
            <w:tcBorders>
              <w:top w:val="nil"/>
              <w:left w:val="nil"/>
              <w:bottom w:val="single" w:sz="4" w:space="0" w:color="auto"/>
              <w:right w:val="single" w:sz="4" w:space="0" w:color="auto"/>
            </w:tcBorders>
            <w:hideMark/>
          </w:tcPr>
          <w:p w:rsidR="00E135EC" w:rsidRDefault="00E135EC">
            <w:r>
              <w:rPr>
                <w:sz w:val="20"/>
                <w:szCs w:val="20"/>
              </w:rPr>
              <w:t>- </w:t>
            </w:r>
          </w:p>
        </w:tc>
      </w:tr>
      <w:tr w:rsidR="00E135EC" w:rsidTr="004412A7">
        <w:trPr>
          <w:gridAfter w:val="5"/>
          <w:wAfter w:w="4940" w:type="dxa"/>
          <w:trHeight w:val="70"/>
        </w:trPr>
        <w:tc>
          <w:tcPr>
            <w:tcW w:w="3969" w:type="dxa"/>
            <w:gridSpan w:val="2"/>
            <w:tcBorders>
              <w:top w:val="nil"/>
              <w:left w:val="single" w:sz="4" w:space="0" w:color="auto"/>
              <w:bottom w:val="single" w:sz="4" w:space="0" w:color="auto"/>
              <w:right w:val="single" w:sz="4" w:space="0" w:color="auto"/>
            </w:tcBorders>
            <w:vAlign w:val="center"/>
            <w:hideMark/>
          </w:tcPr>
          <w:p w:rsidR="00E135EC" w:rsidRPr="00515095" w:rsidRDefault="00E135EC">
            <w:pPr>
              <w:rPr>
                <w:sz w:val="16"/>
                <w:szCs w:val="16"/>
              </w:rPr>
            </w:pPr>
            <w:r w:rsidRPr="00515095">
              <w:rPr>
                <w:sz w:val="16"/>
                <w:szCs w:val="16"/>
              </w:rPr>
              <w:t>Власного капіталу </w:t>
            </w:r>
          </w:p>
        </w:tc>
        <w:tc>
          <w:tcPr>
            <w:tcW w:w="665"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3400</w:t>
            </w:r>
          </w:p>
        </w:tc>
        <w:tc>
          <w:tcPr>
            <w:tcW w:w="992" w:type="dxa"/>
            <w:tcBorders>
              <w:top w:val="nil"/>
              <w:left w:val="nil"/>
              <w:bottom w:val="single" w:sz="4" w:space="0" w:color="auto"/>
              <w:right w:val="single" w:sz="4" w:space="0" w:color="auto"/>
            </w:tcBorders>
            <w:hideMark/>
          </w:tcPr>
          <w:p w:rsidR="00E135EC" w:rsidRDefault="00E135EC">
            <w:r>
              <w:rPr>
                <w:sz w:val="20"/>
                <w:szCs w:val="20"/>
              </w:rPr>
              <w:t>- </w:t>
            </w:r>
          </w:p>
        </w:tc>
        <w:tc>
          <w:tcPr>
            <w:tcW w:w="1134" w:type="dxa"/>
            <w:gridSpan w:val="3"/>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2877" w:type="dxa"/>
            <w:gridSpan w:val="15"/>
            <w:tcBorders>
              <w:top w:val="nil"/>
              <w:left w:val="nil"/>
              <w:bottom w:val="single" w:sz="4" w:space="0" w:color="auto"/>
              <w:right w:val="single" w:sz="4" w:space="0" w:color="auto"/>
            </w:tcBorders>
            <w:hideMark/>
          </w:tcPr>
          <w:p w:rsidR="00E135EC" w:rsidRDefault="00E135EC">
            <w:r>
              <w:rPr>
                <w:sz w:val="20"/>
                <w:szCs w:val="20"/>
              </w:rPr>
              <w:t>- </w:t>
            </w:r>
          </w:p>
        </w:tc>
      </w:tr>
      <w:tr w:rsidR="00E135EC" w:rsidTr="00515095">
        <w:trPr>
          <w:gridAfter w:val="5"/>
          <w:wAfter w:w="4940" w:type="dxa"/>
          <w:trHeight w:val="402"/>
        </w:trPr>
        <w:tc>
          <w:tcPr>
            <w:tcW w:w="3969" w:type="dxa"/>
            <w:gridSpan w:val="2"/>
            <w:tcBorders>
              <w:top w:val="nil"/>
              <w:left w:val="single" w:sz="4" w:space="0" w:color="auto"/>
              <w:bottom w:val="single" w:sz="4" w:space="0" w:color="auto"/>
              <w:right w:val="single" w:sz="4" w:space="0" w:color="auto"/>
            </w:tcBorders>
            <w:vAlign w:val="center"/>
            <w:hideMark/>
          </w:tcPr>
          <w:p w:rsidR="00E135EC" w:rsidRPr="00515095" w:rsidRDefault="00E135EC">
            <w:pPr>
              <w:rPr>
                <w:sz w:val="16"/>
                <w:szCs w:val="16"/>
              </w:rPr>
            </w:pPr>
            <w:r w:rsidRPr="00515095">
              <w:rPr>
                <w:sz w:val="16"/>
                <w:szCs w:val="16"/>
              </w:rPr>
              <w:lastRenderedPageBreak/>
              <w:t>Отримання коштів  за довгостроковими зобов'язаннями, зокрема:</w:t>
            </w:r>
          </w:p>
        </w:tc>
        <w:tc>
          <w:tcPr>
            <w:tcW w:w="665" w:type="dxa"/>
            <w:noWrap/>
            <w:vAlign w:val="center"/>
          </w:tcPr>
          <w:p w:rsidR="00E135EC" w:rsidRDefault="00E135EC">
            <w:pPr>
              <w:jc w:val="center"/>
              <w:rPr>
                <w:sz w:val="20"/>
                <w:szCs w:val="20"/>
              </w:rPr>
            </w:pPr>
          </w:p>
        </w:tc>
        <w:tc>
          <w:tcPr>
            <w:tcW w:w="992" w:type="dxa"/>
            <w:tcBorders>
              <w:top w:val="nil"/>
              <w:left w:val="single" w:sz="4" w:space="0" w:color="auto"/>
              <w:bottom w:val="single" w:sz="4" w:space="0" w:color="auto"/>
              <w:right w:val="single" w:sz="4" w:space="0" w:color="auto"/>
            </w:tcBorders>
            <w:hideMark/>
          </w:tcPr>
          <w:p w:rsidR="00E135EC" w:rsidRDefault="00E135EC">
            <w:r>
              <w:rPr>
                <w:sz w:val="20"/>
                <w:szCs w:val="20"/>
              </w:rPr>
              <w:t>- </w:t>
            </w:r>
          </w:p>
        </w:tc>
        <w:tc>
          <w:tcPr>
            <w:tcW w:w="1134" w:type="dxa"/>
            <w:gridSpan w:val="3"/>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2877" w:type="dxa"/>
            <w:gridSpan w:val="15"/>
            <w:tcBorders>
              <w:top w:val="nil"/>
              <w:left w:val="nil"/>
              <w:bottom w:val="single" w:sz="4" w:space="0" w:color="auto"/>
              <w:right w:val="single" w:sz="4" w:space="0" w:color="auto"/>
            </w:tcBorders>
            <w:hideMark/>
          </w:tcPr>
          <w:p w:rsidR="00E135EC" w:rsidRDefault="00E135EC">
            <w:r>
              <w:rPr>
                <w:sz w:val="20"/>
                <w:szCs w:val="20"/>
              </w:rPr>
              <w:t>- </w:t>
            </w:r>
          </w:p>
        </w:tc>
      </w:tr>
      <w:tr w:rsidR="00E135EC" w:rsidTr="004412A7">
        <w:trPr>
          <w:gridAfter w:val="5"/>
          <w:wAfter w:w="4940" w:type="dxa"/>
          <w:trHeight w:val="90"/>
        </w:trPr>
        <w:tc>
          <w:tcPr>
            <w:tcW w:w="3969" w:type="dxa"/>
            <w:gridSpan w:val="2"/>
            <w:tcBorders>
              <w:top w:val="nil"/>
              <w:left w:val="single" w:sz="4" w:space="0" w:color="auto"/>
              <w:bottom w:val="single" w:sz="4" w:space="0" w:color="auto"/>
              <w:right w:val="single" w:sz="4" w:space="0" w:color="auto"/>
            </w:tcBorders>
            <w:vAlign w:val="center"/>
            <w:hideMark/>
          </w:tcPr>
          <w:p w:rsidR="00E135EC" w:rsidRPr="00515095" w:rsidRDefault="00E135EC">
            <w:pPr>
              <w:rPr>
                <w:sz w:val="16"/>
                <w:szCs w:val="16"/>
              </w:rPr>
            </w:pPr>
            <w:r w:rsidRPr="00515095">
              <w:rPr>
                <w:sz w:val="16"/>
                <w:szCs w:val="16"/>
              </w:rPr>
              <w:t>кредити</w:t>
            </w:r>
          </w:p>
        </w:tc>
        <w:tc>
          <w:tcPr>
            <w:tcW w:w="665" w:type="dxa"/>
            <w:tcBorders>
              <w:top w:val="single" w:sz="4" w:space="0" w:color="auto"/>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3410</w:t>
            </w:r>
          </w:p>
        </w:tc>
        <w:tc>
          <w:tcPr>
            <w:tcW w:w="992" w:type="dxa"/>
            <w:tcBorders>
              <w:top w:val="nil"/>
              <w:left w:val="nil"/>
              <w:bottom w:val="single" w:sz="4" w:space="0" w:color="auto"/>
              <w:right w:val="single" w:sz="4" w:space="0" w:color="auto"/>
            </w:tcBorders>
            <w:hideMark/>
          </w:tcPr>
          <w:p w:rsidR="00E135EC" w:rsidRDefault="00E135EC">
            <w:r>
              <w:rPr>
                <w:sz w:val="20"/>
                <w:szCs w:val="20"/>
              </w:rPr>
              <w:t>- </w:t>
            </w:r>
          </w:p>
        </w:tc>
        <w:tc>
          <w:tcPr>
            <w:tcW w:w="1134" w:type="dxa"/>
            <w:gridSpan w:val="3"/>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2877" w:type="dxa"/>
            <w:gridSpan w:val="15"/>
            <w:tcBorders>
              <w:top w:val="nil"/>
              <w:left w:val="nil"/>
              <w:bottom w:val="single" w:sz="4" w:space="0" w:color="auto"/>
              <w:right w:val="single" w:sz="4" w:space="0" w:color="auto"/>
            </w:tcBorders>
            <w:hideMark/>
          </w:tcPr>
          <w:p w:rsidR="00E135EC" w:rsidRDefault="00E135EC">
            <w:r>
              <w:rPr>
                <w:sz w:val="20"/>
                <w:szCs w:val="20"/>
              </w:rPr>
              <w:t>- </w:t>
            </w:r>
          </w:p>
        </w:tc>
      </w:tr>
      <w:tr w:rsidR="00E135EC" w:rsidTr="004412A7">
        <w:trPr>
          <w:gridAfter w:val="5"/>
          <w:wAfter w:w="4940" w:type="dxa"/>
          <w:trHeight w:val="110"/>
        </w:trPr>
        <w:tc>
          <w:tcPr>
            <w:tcW w:w="3969" w:type="dxa"/>
            <w:gridSpan w:val="2"/>
            <w:tcBorders>
              <w:top w:val="nil"/>
              <w:left w:val="single" w:sz="4" w:space="0" w:color="auto"/>
              <w:bottom w:val="single" w:sz="4" w:space="0" w:color="auto"/>
              <w:right w:val="single" w:sz="4" w:space="0" w:color="auto"/>
            </w:tcBorders>
            <w:vAlign w:val="center"/>
            <w:hideMark/>
          </w:tcPr>
          <w:p w:rsidR="00E135EC" w:rsidRPr="00515095" w:rsidRDefault="00E135EC">
            <w:pPr>
              <w:rPr>
                <w:sz w:val="16"/>
                <w:szCs w:val="16"/>
              </w:rPr>
            </w:pPr>
            <w:r w:rsidRPr="00515095">
              <w:rPr>
                <w:sz w:val="16"/>
                <w:szCs w:val="16"/>
              </w:rPr>
              <w:t xml:space="preserve">позики </w:t>
            </w:r>
          </w:p>
        </w:tc>
        <w:tc>
          <w:tcPr>
            <w:tcW w:w="665"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3420</w:t>
            </w:r>
          </w:p>
        </w:tc>
        <w:tc>
          <w:tcPr>
            <w:tcW w:w="992" w:type="dxa"/>
            <w:tcBorders>
              <w:top w:val="nil"/>
              <w:left w:val="nil"/>
              <w:bottom w:val="single" w:sz="4" w:space="0" w:color="auto"/>
              <w:right w:val="single" w:sz="4" w:space="0" w:color="auto"/>
            </w:tcBorders>
            <w:hideMark/>
          </w:tcPr>
          <w:p w:rsidR="00E135EC" w:rsidRDefault="00E135EC">
            <w:r>
              <w:rPr>
                <w:sz w:val="20"/>
                <w:szCs w:val="20"/>
              </w:rPr>
              <w:t>- </w:t>
            </w:r>
          </w:p>
        </w:tc>
        <w:tc>
          <w:tcPr>
            <w:tcW w:w="1134" w:type="dxa"/>
            <w:gridSpan w:val="3"/>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2877" w:type="dxa"/>
            <w:gridSpan w:val="15"/>
            <w:tcBorders>
              <w:top w:val="nil"/>
              <w:left w:val="nil"/>
              <w:bottom w:val="single" w:sz="4" w:space="0" w:color="auto"/>
              <w:right w:val="single" w:sz="4" w:space="0" w:color="auto"/>
            </w:tcBorders>
            <w:hideMark/>
          </w:tcPr>
          <w:p w:rsidR="00E135EC" w:rsidRDefault="00E135EC">
            <w:r>
              <w:rPr>
                <w:sz w:val="20"/>
                <w:szCs w:val="20"/>
              </w:rPr>
              <w:t>- </w:t>
            </w:r>
          </w:p>
        </w:tc>
      </w:tr>
      <w:tr w:rsidR="00E135EC" w:rsidTr="004412A7">
        <w:trPr>
          <w:gridAfter w:val="5"/>
          <w:wAfter w:w="4940" w:type="dxa"/>
          <w:trHeight w:val="70"/>
        </w:trPr>
        <w:tc>
          <w:tcPr>
            <w:tcW w:w="3969" w:type="dxa"/>
            <w:gridSpan w:val="2"/>
            <w:tcBorders>
              <w:top w:val="nil"/>
              <w:left w:val="single" w:sz="4" w:space="0" w:color="auto"/>
              <w:bottom w:val="single" w:sz="4" w:space="0" w:color="auto"/>
              <w:right w:val="single" w:sz="4" w:space="0" w:color="auto"/>
            </w:tcBorders>
            <w:vAlign w:val="center"/>
            <w:hideMark/>
          </w:tcPr>
          <w:p w:rsidR="00E135EC" w:rsidRPr="00515095" w:rsidRDefault="00E135EC">
            <w:pPr>
              <w:rPr>
                <w:sz w:val="16"/>
                <w:szCs w:val="16"/>
              </w:rPr>
            </w:pPr>
            <w:r w:rsidRPr="00515095">
              <w:rPr>
                <w:sz w:val="16"/>
                <w:szCs w:val="16"/>
              </w:rPr>
              <w:t>облігації</w:t>
            </w:r>
          </w:p>
        </w:tc>
        <w:tc>
          <w:tcPr>
            <w:tcW w:w="665"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3430</w:t>
            </w:r>
          </w:p>
        </w:tc>
        <w:tc>
          <w:tcPr>
            <w:tcW w:w="992" w:type="dxa"/>
            <w:tcBorders>
              <w:top w:val="nil"/>
              <w:left w:val="nil"/>
              <w:bottom w:val="single" w:sz="4" w:space="0" w:color="auto"/>
              <w:right w:val="single" w:sz="4" w:space="0" w:color="auto"/>
            </w:tcBorders>
            <w:hideMark/>
          </w:tcPr>
          <w:p w:rsidR="00E135EC" w:rsidRDefault="00E135EC">
            <w:r>
              <w:rPr>
                <w:sz w:val="20"/>
                <w:szCs w:val="20"/>
              </w:rPr>
              <w:t>- </w:t>
            </w:r>
          </w:p>
        </w:tc>
        <w:tc>
          <w:tcPr>
            <w:tcW w:w="1134" w:type="dxa"/>
            <w:gridSpan w:val="3"/>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2877" w:type="dxa"/>
            <w:gridSpan w:val="15"/>
            <w:tcBorders>
              <w:top w:val="nil"/>
              <w:left w:val="nil"/>
              <w:bottom w:val="single" w:sz="4" w:space="0" w:color="auto"/>
              <w:right w:val="single" w:sz="4" w:space="0" w:color="auto"/>
            </w:tcBorders>
            <w:hideMark/>
          </w:tcPr>
          <w:p w:rsidR="00E135EC" w:rsidRDefault="00E135EC">
            <w:r>
              <w:rPr>
                <w:sz w:val="20"/>
                <w:szCs w:val="20"/>
              </w:rPr>
              <w:t>- </w:t>
            </w:r>
          </w:p>
        </w:tc>
      </w:tr>
      <w:tr w:rsidR="00E135EC" w:rsidTr="00515095">
        <w:trPr>
          <w:gridAfter w:val="5"/>
          <w:wAfter w:w="4940" w:type="dxa"/>
          <w:trHeight w:val="402"/>
        </w:trPr>
        <w:tc>
          <w:tcPr>
            <w:tcW w:w="3969" w:type="dxa"/>
            <w:gridSpan w:val="2"/>
            <w:tcBorders>
              <w:top w:val="nil"/>
              <w:left w:val="single" w:sz="4" w:space="0" w:color="auto"/>
              <w:bottom w:val="single" w:sz="4" w:space="0" w:color="auto"/>
              <w:right w:val="single" w:sz="4" w:space="0" w:color="auto"/>
            </w:tcBorders>
            <w:vAlign w:val="center"/>
            <w:hideMark/>
          </w:tcPr>
          <w:p w:rsidR="00E135EC" w:rsidRPr="00515095" w:rsidRDefault="00E135EC">
            <w:pPr>
              <w:rPr>
                <w:sz w:val="16"/>
                <w:szCs w:val="16"/>
              </w:rPr>
            </w:pPr>
            <w:r w:rsidRPr="00515095">
              <w:rPr>
                <w:sz w:val="16"/>
                <w:szCs w:val="16"/>
              </w:rPr>
              <w:t>Отримання коштів за короткостроковими зобов'язаннями, зокрема:</w:t>
            </w:r>
          </w:p>
        </w:tc>
        <w:tc>
          <w:tcPr>
            <w:tcW w:w="665"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 </w:t>
            </w:r>
          </w:p>
        </w:tc>
        <w:tc>
          <w:tcPr>
            <w:tcW w:w="992" w:type="dxa"/>
            <w:tcBorders>
              <w:top w:val="nil"/>
              <w:left w:val="nil"/>
              <w:bottom w:val="single" w:sz="4" w:space="0" w:color="auto"/>
              <w:right w:val="single" w:sz="4" w:space="0" w:color="auto"/>
            </w:tcBorders>
            <w:hideMark/>
          </w:tcPr>
          <w:p w:rsidR="00E135EC" w:rsidRDefault="00E135EC">
            <w:r>
              <w:rPr>
                <w:sz w:val="20"/>
                <w:szCs w:val="20"/>
              </w:rPr>
              <w:t>- </w:t>
            </w:r>
          </w:p>
        </w:tc>
        <w:tc>
          <w:tcPr>
            <w:tcW w:w="1134" w:type="dxa"/>
            <w:gridSpan w:val="3"/>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2877" w:type="dxa"/>
            <w:gridSpan w:val="15"/>
            <w:tcBorders>
              <w:top w:val="nil"/>
              <w:left w:val="nil"/>
              <w:bottom w:val="single" w:sz="4" w:space="0" w:color="auto"/>
              <w:right w:val="single" w:sz="4" w:space="0" w:color="auto"/>
            </w:tcBorders>
            <w:hideMark/>
          </w:tcPr>
          <w:p w:rsidR="00E135EC" w:rsidRDefault="00E135EC">
            <w:r>
              <w:rPr>
                <w:sz w:val="20"/>
                <w:szCs w:val="20"/>
              </w:rPr>
              <w:t>- </w:t>
            </w:r>
          </w:p>
        </w:tc>
      </w:tr>
      <w:tr w:rsidR="00E135EC" w:rsidTr="004412A7">
        <w:trPr>
          <w:gridAfter w:val="5"/>
          <w:wAfter w:w="4940" w:type="dxa"/>
          <w:trHeight w:val="70"/>
        </w:trPr>
        <w:tc>
          <w:tcPr>
            <w:tcW w:w="3969" w:type="dxa"/>
            <w:gridSpan w:val="2"/>
            <w:tcBorders>
              <w:top w:val="nil"/>
              <w:left w:val="single" w:sz="4" w:space="0" w:color="auto"/>
              <w:bottom w:val="single" w:sz="4" w:space="0" w:color="auto"/>
              <w:right w:val="single" w:sz="4" w:space="0" w:color="auto"/>
            </w:tcBorders>
            <w:vAlign w:val="center"/>
            <w:hideMark/>
          </w:tcPr>
          <w:p w:rsidR="00E135EC" w:rsidRPr="00515095" w:rsidRDefault="00E135EC">
            <w:pPr>
              <w:rPr>
                <w:sz w:val="16"/>
                <w:szCs w:val="16"/>
              </w:rPr>
            </w:pPr>
            <w:r w:rsidRPr="00515095">
              <w:rPr>
                <w:sz w:val="16"/>
                <w:szCs w:val="16"/>
              </w:rPr>
              <w:t>кредити</w:t>
            </w:r>
          </w:p>
        </w:tc>
        <w:tc>
          <w:tcPr>
            <w:tcW w:w="665"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3440</w:t>
            </w:r>
          </w:p>
        </w:tc>
        <w:tc>
          <w:tcPr>
            <w:tcW w:w="992" w:type="dxa"/>
            <w:tcBorders>
              <w:top w:val="nil"/>
              <w:left w:val="nil"/>
              <w:bottom w:val="single" w:sz="4" w:space="0" w:color="auto"/>
              <w:right w:val="single" w:sz="4" w:space="0" w:color="auto"/>
            </w:tcBorders>
            <w:hideMark/>
          </w:tcPr>
          <w:p w:rsidR="00E135EC" w:rsidRDefault="00E135EC">
            <w:r>
              <w:rPr>
                <w:sz w:val="20"/>
                <w:szCs w:val="20"/>
              </w:rPr>
              <w:t>- </w:t>
            </w:r>
          </w:p>
        </w:tc>
        <w:tc>
          <w:tcPr>
            <w:tcW w:w="1134" w:type="dxa"/>
            <w:gridSpan w:val="3"/>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2877" w:type="dxa"/>
            <w:gridSpan w:val="15"/>
            <w:tcBorders>
              <w:top w:val="nil"/>
              <w:left w:val="nil"/>
              <w:bottom w:val="single" w:sz="4" w:space="0" w:color="auto"/>
              <w:right w:val="single" w:sz="4" w:space="0" w:color="auto"/>
            </w:tcBorders>
            <w:hideMark/>
          </w:tcPr>
          <w:p w:rsidR="00E135EC" w:rsidRDefault="00E135EC">
            <w:r>
              <w:rPr>
                <w:sz w:val="20"/>
                <w:szCs w:val="20"/>
              </w:rPr>
              <w:t>- </w:t>
            </w:r>
          </w:p>
        </w:tc>
      </w:tr>
      <w:tr w:rsidR="00E135EC" w:rsidTr="004412A7">
        <w:trPr>
          <w:gridAfter w:val="5"/>
          <w:wAfter w:w="4940" w:type="dxa"/>
          <w:trHeight w:val="70"/>
        </w:trPr>
        <w:tc>
          <w:tcPr>
            <w:tcW w:w="3969" w:type="dxa"/>
            <w:gridSpan w:val="2"/>
            <w:tcBorders>
              <w:top w:val="nil"/>
              <w:left w:val="single" w:sz="4" w:space="0" w:color="auto"/>
              <w:bottom w:val="single" w:sz="4" w:space="0" w:color="auto"/>
              <w:right w:val="single" w:sz="4" w:space="0" w:color="auto"/>
            </w:tcBorders>
            <w:vAlign w:val="center"/>
            <w:hideMark/>
          </w:tcPr>
          <w:p w:rsidR="00E135EC" w:rsidRPr="00515095" w:rsidRDefault="00E135EC">
            <w:pPr>
              <w:rPr>
                <w:sz w:val="16"/>
                <w:szCs w:val="16"/>
              </w:rPr>
            </w:pPr>
            <w:r w:rsidRPr="00515095">
              <w:rPr>
                <w:sz w:val="16"/>
                <w:szCs w:val="16"/>
              </w:rPr>
              <w:t xml:space="preserve">позики </w:t>
            </w:r>
          </w:p>
        </w:tc>
        <w:tc>
          <w:tcPr>
            <w:tcW w:w="665"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3450</w:t>
            </w:r>
          </w:p>
        </w:tc>
        <w:tc>
          <w:tcPr>
            <w:tcW w:w="992" w:type="dxa"/>
            <w:tcBorders>
              <w:top w:val="nil"/>
              <w:left w:val="nil"/>
              <w:bottom w:val="single" w:sz="4" w:space="0" w:color="auto"/>
              <w:right w:val="single" w:sz="4" w:space="0" w:color="auto"/>
            </w:tcBorders>
            <w:hideMark/>
          </w:tcPr>
          <w:p w:rsidR="00E135EC" w:rsidRDefault="00E135EC">
            <w:r>
              <w:rPr>
                <w:sz w:val="20"/>
                <w:szCs w:val="20"/>
              </w:rPr>
              <w:t>- </w:t>
            </w:r>
          </w:p>
        </w:tc>
        <w:tc>
          <w:tcPr>
            <w:tcW w:w="1134" w:type="dxa"/>
            <w:gridSpan w:val="3"/>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2877" w:type="dxa"/>
            <w:gridSpan w:val="15"/>
            <w:tcBorders>
              <w:top w:val="nil"/>
              <w:left w:val="nil"/>
              <w:bottom w:val="single" w:sz="4" w:space="0" w:color="auto"/>
              <w:right w:val="single" w:sz="4" w:space="0" w:color="auto"/>
            </w:tcBorders>
            <w:hideMark/>
          </w:tcPr>
          <w:p w:rsidR="00E135EC" w:rsidRDefault="00E135EC">
            <w:r>
              <w:rPr>
                <w:sz w:val="20"/>
                <w:szCs w:val="20"/>
              </w:rPr>
              <w:t>- </w:t>
            </w:r>
          </w:p>
        </w:tc>
      </w:tr>
      <w:tr w:rsidR="00E135EC" w:rsidTr="004412A7">
        <w:trPr>
          <w:gridAfter w:val="5"/>
          <w:wAfter w:w="4940" w:type="dxa"/>
          <w:trHeight w:val="70"/>
        </w:trPr>
        <w:tc>
          <w:tcPr>
            <w:tcW w:w="3969" w:type="dxa"/>
            <w:gridSpan w:val="2"/>
            <w:tcBorders>
              <w:top w:val="nil"/>
              <w:left w:val="single" w:sz="4" w:space="0" w:color="auto"/>
              <w:bottom w:val="single" w:sz="4" w:space="0" w:color="auto"/>
              <w:right w:val="single" w:sz="4" w:space="0" w:color="auto"/>
            </w:tcBorders>
            <w:vAlign w:val="center"/>
            <w:hideMark/>
          </w:tcPr>
          <w:p w:rsidR="00E135EC" w:rsidRPr="00515095" w:rsidRDefault="00E135EC">
            <w:pPr>
              <w:rPr>
                <w:sz w:val="16"/>
                <w:szCs w:val="16"/>
              </w:rPr>
            </w:pPr>
            <w:r w:rsidRPr="00515095">
              <w:rPr>
                <w:sz w:val="16"/>
                <w:szCs w:val="16"/>
              </w:rPr>
              <w:t>облігації</w:t>
            </w:r>
          </w:p>
        </w:tc>
        <w:tc>
          <w:tcPr>
            <w:tcW w:w="665"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3460</w:t>
            </w:r>
          </w:p>
        </w:tc>
        <w:tc>
          <w:tcPr>
            <w:tcW w:w="992" w:type="dxa"/>
            <w:tcBorders>
              <w:top w:val="nil"/>
              <w:left w:val="nil"/>
              <w:bottom w:val="single" w:sz="4" w:space="0" w:color="auto"/>
              <w:right w:val="single" w:sz="4" w:space="0" w:color="auto"/>
            </w:tcBorders>
            <w:hideMark/>
          </w:tcPr>
          <w:p w:rsidR="00E135EC" w:rsidRDefault="00E135EC">
            <w:r>
              <w:rPr>
                <w:sz w:val="20"/>
                <w:szCs w:val="20"/>
              </w:rPr>
              <w:t>- </w:t>
            </w:r>
          </w:p>
        </w:tc>
        <w:tc>
          <w:tcPr>
            <w:tcW w:w="1134" w:type="dxa"/>
            <w:gridSpan w:val="3"/>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2877" w:type="dxa"/>
            <w:gridSpan w:val="15"/>
            <w:tcBorders>
              <w:top w:val="nil"/>
              <w:left w:val="nil"/>
              <w:bottom w:val="single" w:sz="4" w:space="0" w:color="auto"/>
              <w:right w:val="single" w:sz="4" w:space="0" w:color="auto"/>
            </w:tcBorders>
            <w:hideMark/>
          </w:tcPr>
          <w:p w:rsidR="00E135EC" w:rsidRDefault="00E135EC">
            <w:r>
              <w:rPr>
                <w:sz w:val="20"/>
                <w:szCs w:val="20"/>
              </w:rPr>
              <w:t>- </w:t>
            </w:r>
          </w:p>
        </w:tc>
      </w:tr>
      <w:tr w:rsidR="00E135EC" w:rsidTr="004412A7">
        <w:trPr>
          <w:gridAfter w:val="5"/>
          <w:wAfter w:w="4940" w:type="dxa"/>
          <w:trHeight w:val="70"/>
        </w:trPr>
        <w:tc>
          <w:tcPr>
            <w:tcW w:w="3969" w:type="dxa"/>
            <w:gridSpan w:val="2"/>
            <w:tcBorders>
              <w:top w:val="nil"/>
              <w:left w:val="single" w:sz="4" w:space="0" w:color="auto"/>
              <w:bottom w:val="single" w:sz="4" w:space="0" w:color="auto"/>
              <w:right w:val="single" w:sz="4" w:space="0" w:color="auto"/>
            </w:tcBorders>
            <w:vAlign w:val="center"/>
            <w:hideMark/>
          </w:tcPr>
          <w:p w:rsidR="00E135EC" w:rsidRPr="00515095" w:rsidRDefault="00E135EC">
            <w:pPr>
              <w:rPr>
                <w:sz w:val="16"/>
                <w:szCs w:val="16"/>
              </w:rPr>
            </w:pPr>
            <w:r w:rsidRPr="00515095">
              <w:rPr>
                <w:sz w:val="16"/>
                <w:szCs w:val="16"/>
              </w:rPr>
              <w:t>Цільове фінансування  (розшифрувати)</w:t>
            </w:r>
          </w:p>
        </w:tc>
        <w:tc>
          <w:tcPr>
            <w:tcW w:w="665"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3470</w:t>
            </w:r>
          </w:p>
        </w:tc>
        <w:tc>
          <w:tcPr>
            <w:tcW w:w="992" w:type="dxa"/>
            <w:tcBorders>
              <w:top w:val="nil"/>
              <w:left w:val="nil"/>
              <w:bottom w:val="single" w:sz="4" w:space="0" w:color="auto"/>
              <w:right w:val="single" w:sz="4" w:space="0" w:color="auto"/>
            </w:tcBorders>
            <w:hideMark/>
          </w:tcPr>
          <w:p w:rsidR="00E135EC" w:rsidRDefault="00E135EC">
            <w:r>
              <w:rPr>
                <w:sz w:val="20"/>
                <w:szCs w:val="20"/>
              </w:rPr>
              <w:t>- </w:t>
            </w:r>
          </w:p>
        </w:tc>
        <w:tc>
          <w:tcPr>
            <w:tcW w:w="1134" w:type="dxa"/>
            <w:gridSpan w:val="3"/>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2877" w:type="dxa"/>
            <w:gridSpan w:val="15"/>
            <w:tcBorders>
              <w:top w:val="nil"/>
              <w:left w:val="nil"/>
              <w:bottom w:val="single" w:sz="4" w:space="0" w:color="auto"/>
              <w:right w:val="single" w:sz="4" w:space="0" w:color="auto"/>
            </w:tcBorders>
            <w:hideMark/>
          </w:tcPr>
          <w:p w:rsidR="00E135EC" w:rsidRDefault="00E135EC">
            <w:r>
              <w:rPr>
                <w:sz w:val="20"/>
                <w:szCs w:val="20"/>
              </w:rPr>
              <w:t>- </w:t>
            </w:r>
          </w:p>
        </w:tc>
      </w:tr>
      <w:tr w:rsidR="00E135EC" w:rsidTr="004412A7">
        <w:trPr>
          <w:gridAfter w:val="5"/>
          <w:wAfter w:w="4940" w:type="dxa"/>
          <w:trHeight w:val="94"/>
        </w:trPr>
        <w:tc>
          <w:tcPr>
            <w:tcW w:w="3969" w:type="dxa"/>
            <w:gridSpan w:val="2"/>
            <w:tcBorders>
              <w:top w:val="nil"/>
              <w:left w:val="single" w:sz="4" w:space="0" w:color="auto"/>
              <w:bottom w:val="single" w:sz="4" w:space="0" w:color="auto"/>
              <w:right w:val="single" w:sz="4" w:space="0" w:color="auto"/>
            </w:tcBorders>
            <w:vAlign w:val="center"/>
            <w:hideMark/>
          </w:tcPr>
          <w:p w:rsidR="00E135EC" w:rsidRPr="00515095" w:rsidRDefault="00E135EC">
            <w:pPr>
              <w:rPr>
                <w:sz w:val="16"/>
                <w:szCs w:val="16"/>
              </w:rPr>
            </w:pPr>
            <w:r w:rsidRPr="00515095">
              <w:rPr>
                <w:sz w:val="16"/>
                <w:szCs w:val="16"/>
              </w:rPr>
              <w:t xml:space="preserve">Інші надходження (розшифрувати) </w:t>
            </w:r>
          </w:p>
        </w:tc>
        <w:tc>
          <w:tcPr>
            <w:tcW w:w="665"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3480</w:t>
            </w:r>
          </w:p>
        </w:tc>
        <w:tc>
          <w:tcPr>
            <w:tcW w:w="992" w:type="dxa"/>
            <w:tcBorders>
              <w:top w:val="nil"/>
              <w:left w:val="nil"/>
              <w:bottom w:val="single" w:sz="4" w:space="0" w:color="auto"/>
              <w:right w:val="single" w:sz="4" w:space="0" w:color="auto"/>
            </w:tcBorders>
            <w:hideMark/>
          </w:tcPr>
          <w:p w:rsidR="00E135EC" w:rsidRDefault="00E135EC">
            <w:r>
              <w:rPr>
                <w:sz w:val="20"/>
                <w:szCs w:val="20"/>
              </w:rPr>
              <w:t>- </w:t>
            </w:r>
          </w:p>
        </w:tc>
        <w:tc>
          <w:tcPr>
            <w:tcW w:w="1134" w:type="dxa"/>
            <w:gridSpan w:val="3"/>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2877" w:type="dxa"/>
            <w:gridSpan w:val="15"/>
            <w:tcBorders>
              <w:top w:val="nil"/>
              <w:left w:val="nil"/>
              <w:bottom w:val="single" w:sz="4" w:space="0" w:color="auto"/>
              <w:right w:val="single" w:sz="4" w:space="0" w:color="auto"/>
            </w:tcBorders>
            <w:hideMark/>
          </w:tcPr>
          <w:p w:rsidR="00E135EC" w:rsidRDefault="00E135EC">
            <w:r>
              <w:rPr>
                <w:sz w:val="20"/>
                <w:szCs w:val="20"/>
              </w:rPr>
              <w:t>- </w:t>
            </w:r>
          </w:p>
        </w:tc>
      </w:tr>
      <w:tr w:rsidR="00E135EC" w:rsidTr="004412A7">
        <w:trPr>
          <w:gridAfter w:val="5"/>
          <w:wAfter w:w="4940" w:type="dxa"/>
          <w:trHeight w:val="70"/>
        </w:trPr>
        <w:tc>
          <w:tcPr>
            <w:tcW w:w="3969" w:type="dxa"/>
            <w:gridSpan w:val="2"/>
            <w:tcBorders>
              <w:top w:val="nil"/>
              <w:left w:val="single" w:sz="4" w:space="0" w:color="auto"/>
              <w:bottom w:val="single" w:sz="4" w:space="0" w:color="auto"/>
              <w:right w:val="single" w:sz="4" w:space="0" w:color="auto"/>
            </w:tcBorders>
            <w:vAlign w:val="center"/>
            <w:hideMark/>
          </w:tcPr>
          <w:p w:rsidR="00E135EC" w:rsidRPr="00515095" w:rsidRDefault="00E135EC">
            <w:pPr>
              <w:rPr>
                <w:b/>
                <w:bCs/>
                <w:sz w:val="16"/>
                <w:szCs w:val="16"/>
              </w:rPr>
            </w:pPr>
            <w:r w:rsidRPr="00515095">
              <w:rPr>
                <w:b/>
                <w:bCs/>
                <w:sz w:val="16"/>
                <w:szCs w:val="16"/>
              </w:rPr>
              <w:t>Витрати</w:t>
            </w:r>
          </w:p>
        </w:tc>
        <w:tc>
          <w:tcPr>
            <w:tcW w:w="665"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 </w:t>
            </w:r>
          </w:p>
        </w:tc>
        <w:tc>
          <w:tcPr>
            <w:tcW w:w="992" w:type="dxa"/>
            <w:tcBorders>
              <w:top w:val="nil"/>
              <w:left w:val="nil"/>
              <w:bottom w:val="single" w:sz="4" w:space="0" w:color="auto"/>
              <w:right w:val="single" w:sz="4" w:space="0" w:color="auto"/>
            </w:tcBorders>
            <w:hideMark/>
          </w:tcPr>
          <w:p w:rsidR="00E135EC" w:rsidRDefault="00E135EC">
            <w:r>
              <w:rPr>
                <w:sz w:val="20"/>
                <w:szCs w:val="20"/>
              </w:rPr>
              <w:t>- </w:t>
            </w:r>
          </w:p>
        </w:tc>
        <w:tc>
          <w:tcPr>
            <w:tcW w:w="1134" w:type="dxa"/>
            <w:gridSpan w:val="3"/>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2877" w:type="dxa"/>
            <w:gridSpan w:val="15"/>
            <w:tcBorders>
              <w:top w:val="nil"/>
              <w:left w:val="nil"/>
              <w:bottom w:val="single" w:sz="4" w:space="0" w:color="auto"/>
              <w:right w:val="single" w:sz="4" w:space="0" w:color="auto"/>
            </w:tcBorders>
            <w:hideMark/>
          </w:tcPr>
          <w:p w:rsidR="00E135EC" w:rsidRDefault="00E135EC">
            <w:r>
              <w:rPr>
                <w:sz w:val="20"/>
                <w:szCs w:val="20"/>
              </w:rPr>
              <w:t>- </w:t>
            </w:r>
          </w:p>
        </w:tc>
      </w:tr>
      <w:tr w:rsidR="00E135EC" w:rsidTr="00515095">
        <w:trPr>
          <w:gridAfter w:val="5"/>
          <w:wAfter w:w="4940" w:type="dxa"/>
          <w:trHeight w:val="402"/>
        </w:trPr>
        <w:tc>
          <w:tcPr>
            <w:tcW w:w="3969" w:type="dxa"/>
            <w:gridSpan w:val="2"/>
            <w:tcBorders>
              <w:top w:val="nil"/>
              <w:left w:val="single" w:sz="4" w:space="0" w:color="auto"/>
              <w:bottom w:val="single" w:sz="4" w:space="0" w:color="auto"/>
              <w:right w:val="single" w:sz="4" w:space="0" w:color="auto"/>
            </w:tcBorders>
            <w:vAlign w:val="center"/>
            <w:hideMark/>
          </w:tcPr>
          <w:p w:rsidR="00E135EC" w:rsidRPr="00515095" w:rsidRDefault="00E135EC">
            <w:pPr>
              <w:rPr>
                <w:sz w:val="16"/>
                <w:szCs w:val="16"/>
              </w:rPr>
            </w:pPr>
            <w:r w:rsidRPr="00515095">
              <w:rPr>
                <w:sz w:val="16"/>
                <w:szCs w:val="16"/>
              </w:rPr>
              <w:t>Сплата дивідендів на державну частку/відрахувань частини чистого прибутку</w:t>
            </w:r>
          </w:p>
        </w:tc>
        <w:tc>
          <w:tcPr>
            <w:tcW w:w="665"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3490</w:t>
            </w:r>
          </w:p>
        </w:tc>
        <w:tc>
          <w:tcPr>
            <w:tcW w:w="992" w:type="dxa"/>
            <w:tcBorders>
              <w:top w:val="nil"/>
              <w:left w:val="nil"/>
              <w:bottom w:val="single" w:sz="4" w:space="0" w:color="auto"/>
              <w:right w:val="single" w:sz="4" w:space="0" w:color="auto"/>
            </w:tcBorders>
            <w:hideMark/>
          </w:tcPr>
          <w:p w:rsidR="00E135EC" w:rsidRDefault="00E135EC">
            <w:r>
              <w:rPr>
                <w:sz w:val="20"/>
                <w:szCs w:val="20"/>
              </w:rPr>
              <w:t>- </w:t>
            </w:r>
          </w:p>
        </w:tc>
        <w:tc>
          <w:tcPr>
            <w:tcW w:w="1134" w:type="dxa"/>
            <w:gridSpan w:val="3"/>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2877" w:type="dxa"/>
            <w:gridSpan w:val="15"/>
            <w:tcBorders>
              <w:top w:val="nil"/>
              <w:left w:val="nil"/>
              <w:bottom w:val="single" w:sz="4" w:space="0" w:color="auto"/>
              <w:right w:val="single" w:sz="4" w:space="0" w:color="auto"/>
            </w:tcBorders>
            <w:hideMark/>
          </w:tcPr>
          <w:p w:rsidR="00E135EC" w:rsidRDefault="00E135EC">
            <w:r>
              <w:rPr>
                <w:sz w:val="20"/>
                <w:szCs w:val="20"/>
              </w:rPr>
              <w:t>- </w:t>
            </w:r>
          </w:p>
        </w:tc>
      </w:tr>
      <w:tr w:rsidR="00E135EC" w:rsidTr="004412A7">
        <w:trPr>
          <w:gridAfter w:val="5"/>
          <w:wAfter w:w="4940" w:type="dxa"/>
          <w:trHeight w:val="70"/>
        </w:trPr>
        <w:tc>
          <w:tcPr>
            <w:tcW w:w="3969" w:type="dxa"/>
            <w:gridSpan w:val="2"/>
            <w:tcBorders>
              <w:top w:val="nil"/>
              <w:left w:val="single" w:sz="4" w:space="0" w:color="auto"/>
              <w:bottom w:val="single" w:sz="4" w:space="0" w:color="auto"/>
              <w:right w:val="single" w:sz="4" w:space="0" w:color="auto"/>
            </w:tcBorders>
            <w:vAlign w:val="center"/>
            <w:hideMark/>
          </w:tcPr>
          <w:p w:rsidR="00E135EC" w:rsidRPr="00515095" w:rsidRDefault="00E135EC">
            <w:pPr>
              <w:rPr>
                <w:sz w:val="16"/>
                <w:szCs w:val="16"/>
              </w:rPr>
            </w:pPr>
            <w:r w:rsidRPr="00515095">
              <w:rPr>
                <w:sz w:val="16"/>
                <w:szCs w:val="16"/>
              </w:rPr>
              <w:t>Перерахування коштів державі як власнику</w:t>
            </w:r>
          </w:p>
        </w:tc>
        <w:tc>
          <w:tcPr>
            <w:tcW w:w="665"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3500</w:t>
            </w:r>
          </w:p>
        </w:tc>
        <w:tc>
          <w:tcPr>
            <w:tcW w:w="992" w:type="dxa"/>
            <w:tcBorders>
              <w:top w:val="nil"/>
              <w:left w:val="nil"/>
              <w:bottom w:val="single" w:sz="4" w:space="0" w:color="auto"/>
              <w:right w:val="single" w:sz="4" w:space="0" w:color="auto"/>
            </w:tcBorders>
            <w:hideMark/>
          </w:tcPr>
          <w:p w:rsidR="00E135EC" w:rsidRDefault="00E135EC">
            <w:r>
              <w:rPr>
                <w:sz w:val="20"/>
                <w:szCs w:val="20"/>
              </w:rPr>
              <w:t>- </w:t>
            </w:r>
          </w:p>
        </w:tc>
        <w:tc>
          <w:tcPr>
            <w:tcW w:w="1134" w:type="dxa"/>
            <w:gridSpan w:val="3"/>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2877" w:type="dxa"/>
            <w:gridSpan w:val="15"/>
            <w:tcBorders>
              <w:top w:val="nil"/>
              <w:left w:val="nil"/>
              <w:bottom w:val="single" w:sz="4" w:space="0" w:color="auto"/>
              <w:right w:val="single" w:sz="4" w:space="0" w:color="auto"/>
            </w:tcBorders>
            <w:hideMark/>
          </w:tcPr>
          <w:p w:rsidR="00E135EC" w:rsidRDefault="00E135EC">
            <w:r>
              <w:rPr>
                <w:sz w:val="20"/>
                <w:szCs w:val="20"/>
              </w:rPr>
              <w:t>- </w:t>
            </w:r>
          </w:p>
        </w:tc>
      </w:tr>
      <w:tr w:rsidR="00E135EC" w:rsidTr="00515095">
        <w:trPr>
          <w:gridAfter w:val="5"/>
          <w:wAfter w:w="4940" w:type="dxa"/>
          <w:trHeight w:val="402"/>
        </w:trPr>
        <w:tc>
          <w:tcPr>
            <w:tcW w:w="3969" w:type="dxa"/>
            <w:gridSpan w:val="2"/>
            <w:tcBorders>
              <w:top w:val="nil"/>
              <w:left w:val="single" w:sz="4" w:space="0" w:color="auto"/>
              <w:bottom w:val="single" w:sz="4" w:space="0" w:color="auto"/>
              <w:right w:val="single" w:sz="4" w:space="0" w:color="auto"/>
            </w:tcBorders>
            <w:vAlign w:val="center"/>
            <w:hideMark/>
          </w:tcPr>
          <w:p w:rsidR="00E135EC" w:rsidRPr="00515095" w:rsidRDefault="00E135EC">
            <w:pPr>
              <w:rPr>
                <w:sz w:val="16"/>
                <w:szCs w:val="16"/>
              </w:rPr>
            </w:pPr>
            <w:r w:rsidRPr="00515095">
              <w:rPr>
                <w:sz w:val="16"/>
                <w:szCs w:val="16"/>
              </w:rPr>
              <w:t>Повернення коштів  за довгостроковими зобов'язаннями,зокрема:</w:t>
            </w:r>
          </w:p>
        </w:tc>
        <w:tc>
          <w:tcPr>
            <w:tcW w:w="665"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 </w:t>
            </w:r>
          </w:p>
        </w:tc>
        <w:tc>
          <w:tcPr>
            <w:tcW w:w="992" w:type="dxa"/>
            <w:tcBorders>
              <w:top w:val="nil"/>
              <w:left w:val="nil"/>
              <w:bottom w:val="single" w:sz="4" w:space="0" w:color="auto"/>
              <w:right w:val="single" w:sz="4" w:space="0" w:color="auto"/>
            </w:tcBorders>
            <w:hideMark/>
          </w:tcPr>
          <w:p w:rsidR="00E135EC" w:rsidRDefault="00E135EC">
            <w:r>
              <w:rPr>
                <w:sz w:val="20"/>
                <w:szCs w:val="20"/>
              </w:rPr>
              <w:t>- </w:t>
            </w:r>
          </w:p>
        </w:tc>
        <w:tc>
          <w:tcPr>
            <w:tcW w:w="1134" w:type="dxa"/>
            <w:gridSpan w:val="3"/>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2877" w:type="dxa"/>
            <w:gridSpan w:val="15"/>
            <w:tcBorders>
              <w:top w:val="nil"/>
              <w:left w:val="nil"/>
              <w:bottom w:val="single" w:sz="4" w:space="0" w:color="auto"/>
              <w:right w:val="single" w:sz="4" w:space="0" w:color="auto"/>
            </w:tcBorders>
            <w:hideMark/>
          </w:tcPr>
          <w:p w:rsidR="00E135EC" w:rsidRDefault="00E135EC">
            <w:r>
              <w:rPr>
                <w:sz w:val="20"/>
                <w:szCs w:val="20"/>
              </w:rPr>
              <w:t>- </w:t>
            </w:r>
          </w:p>
        </w:tc>
      </w:tr>
      <w:tr w:rsidR="00E135EC" w:rsidTr="004412A7">
        <w:trPr>
          <w:gridAfter w:val="5"/>
          <w:wAfter w:w="4940" w:type="dxa"/>
          <w:trHeight w:val="70"/>
        </w:trPr>
        <w:tc>
          <w:tcPr>
            <w:tcW w:w="3969" w:type="dxa"/>
            <w:gridSpan w:val="2"/>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кредити</w:t>
            </w:r>
          </w:p>
        </w:tc>
        <w:tc>
          <w:tcPr>
            <w:tcW w:w="665"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3510</w:t>
            </w:r>
          </w:p>
        </w:tc>
        <w:tc>
          <w:tcPr>
            <w:tcW w:w="992" w:type="dxa"/>
            <w:tcBorders>
              <w:top w:val="nil"/>
              <w:left w:val="nil"/>
              <w:bottom w:val="single" w:sz="4" w:space="0" w:color="auto"/>
              <w:right w:val="single" w:sz="4" w:space="0" w:color="auto"/>
            </w:tcBorders>
            <w:hideMark/>
          </w:tcPr>
          <w:p w:rsidR="00E135EC" w:rsidRDefault="00E135EC">
            <w:r>
              <w:rPr>
                <w:sz w:val="20"/>
                <w:szCs w:val="20"/>
              </w:rPr>
              <w:t>- </w:t>
            </w:r>
          </w:p>
        </w:tc>
        <w:tc>
          <w:tcPr>
            <w:tcW w:w="1134" w:type="dxa"/>
            <w:gridSpan w:val="3"/>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2877" w:type="dxa"/>
            <w:gridSpan w:val="15"/>
            <w:tcBorders>
              <w:top w:val="nil"/>
              <w:left w:val="nil"/>
              <w:bottom w:val="single" w:sz="4" w:space="0" w:color="auto"/>
              <w:right w:val="single" w:sz="4" w:space="0" w:color="auto"/>
            </w:tcBorders>
            <w:hideMark/>
          </w:tcPr>
          <w:p w:rsidR="00E135EC" w:rsidRDefault="00E135EC">
            <w:r>
              <w:rPr>
                <w:sz w:val="20"/>
                <w:szCs w:val="20"/>
              </w:rPr>
              <w:t>- </w:t>
            </w:r>
          </w:p>
        </w:tc>
      </w:tr>
      <w:tr w:rsidR="00E135EC" w:rsidTr="00CF66D4">
        <w:trPr>
          <w:gridAfter w:val="5"/>
          <w:wAfter w:w="4940" w:type="dxa"/>
          <w:trHeight w:val="70"/>
        </w:trPr>
        <w:tc>
          <w:tcPr>
            <w:tcW w:w="3969" w:type="dxa"/>
            <w:gridSpan w:val="2"/>
            <w:tcBorders>
              <w:top w:val="nil"/>
              <w:left w:val="single" w:sz="4" w:space="0" w:color="auto"/>
              <w:bottom w:val="single" w:sz="4" w:space="0" w:color="auto"/>
              <w:right w:val="single" w:sz="4" w:space="0" w:color="auto"/>
            </w:tcBorders>
            <w:vAlign w:val="center"/>
            <w:hideMark/>
          </w:tcPr>
          <w:p w:rsidR="00E135EC" w:rsidRPr="00515095" w:rsidRDefault="00E135EC">
            <w:pPr>
              <w:rPr>
                <w:sz w:val="16"/>
                <w:szCs w:val="16"/>
              </w:rPr>
            </w:pPr>
            <w:r w:rsidRPr="00515095">
              <w:rPr>
                <w:sz w:val="16"/>
                <w:szCs w:val="16"/>
              </w:rPr>
              <w:t xml:space="preserve">позики </w:t>
            </w:r>
          </w:p>
        </w:tc>
        <w:tc>
          <w:tcPr>
            <w:tcW w:w="665"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3520</w:t>
            </w:r>
          </w:p>
        </w:tc>
        <w:tc>
          <w:tcPr>
            <w:tcW w:w="992" w:type="dxa"/>
            <w:tcBorders>
              <w:top w:val="nil"/>
              <w:left w:val="nil"/>
              <w:bottom w:val="single" w:sz="4" w:space="0" w:color="auto"/>
              <w:right w:val="single" w:sz="4" w:space="0" w:color="auto"/>
            </w:tcBorders>
            <w:hideMark/>
          </w:tcPr>
          <w:p w:rsidR="00E135EC" w:rsidRDefault="00E135EC">
            <w:r>
              <w:rPr>
                <w:sz w:val="20"/>
                <w:szCs w:val="20"/>
              </w:rPr>
              <w:t>- </w:t>
            </w:r>
          </w:p>
        </w:tc>
        <w:tc>
          <w:tcPr>
            <w:tcW w:w="1134" w:type="dxa"/>
            <w:gridSpan w:val="3"/>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2877" w:type="dxa"/>
            <w:gridSpan w:val="15"/>
            <w:tcBorders>
              <w:top w:val="nil"/>
              <w:left w:val="nil"/>
              <w:bottom w:val="single" w:sz="4" w:space="0" w:color="auto"/>
              <w:right w:val="single" w:sz="4" w:space="0" w:color="auto"/>
            </w:tcBorders>
            <w:hideMark/>
          </w:tcPr>
          <w:p w:rsidR="00E135EC" w:rsidRDefault="00E135EC">
            <w:r>
              <w:rPr>
                <w:sz w:val="20"/>
                <w:szCs w:val="20"/>
              </w:rPr>
              <w:t>- </w:t>
            </w:r>
          </w:p>
        </w:tc>
      </w:tr>
      <w:tr w:rsidR="00E135EC" w:rsidTr="004412A7">
        <w:trPr>
          <w:gridAfter w:val="5"/>
          <w:wAfter w:w="4940" w:type="dxa"/>
          <w:trHeight w:val="70"/>
        </w:trPr>
        <w:tc>
          <w:tcPr>
            <w:tcW w:w="3969" w:type="dxa"/>
            <w:gridSpan w:val="2"/>
            <w:tcBorders>
              <w:top w:val="nil"/>
              <w:left w:val="single" w:sz="4" w:space="0" w:color="auto"/>
              <w:bottom w:val="single" w:sz="4" w:space="0" w:color="auto"/>
              <w:right w:val="single" w:sz="4" w:space="0" w:color="auto"/>
            </w:tcBorders>
            <w:vAlign w:val="center"/>
            <w:hideMark/>
          </w:tcPr>
          <w:p w:rsidR="00E135EC" w:rsidRPr="00515095" w:rsidRDefault="00E135EC">
            <w:pPr>
              <w:rPr>
                <w:sz w:val="16"/>
                <w:szCs w:val="16"/>
              </w:rPr>
            </w:pPr>
            <w:r w:rsidRPr="00515095">
              <w:rPr>
                <w:sz w:val="16"/>
                <w:szCs w:val="16"/>
              </w:rPr>
              <w:t>облігації</w:t>
            </w:r>
          </w:p>
        </w:tc>
        <w:tc>
          <w:tcPr>
            <w:tcW w:w="665"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3530</w:t>
            </w:r>
          </w:p>
        </w:tc>
        <w:tc>
          <w:tcPr>
            <w:tcW w:w="992" w:type="dxa"/>
            <w:tcBorders>
              <w:top w:val="nil"/>
              <w:left w:val="nil"/>
              <w:bottom w:val="single" w:sz="4" w:space="0" w:color="auto"/>
              <w:right w:val="single" w:sz="4" w:space="0" w:color="auto"/>
            </w:tcBorders>
            <w:hideMark/>
          </w:tcPr>
          <w:p w:rsidR="00E135EC" w:rsidRDefault="00E135EC">
            <w:r>
              <w:rPr>
                <w:sz w:val="20"/>
                <w:szCs w:val="20"/>
              </w:rPr>
              <w:t>- </w:t>
            </w:r>
          </w:p>
        </w:tc>
        <w:tc>
          <w:tcPr>
            <w:tcW w:w="1134" w:type="dxa"/>
            <w:gridSpan w:val="3"/>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2877" w:type="dxa"/>
            <w:gridSpan w:val="15"/>
            <w:tcBorders>
              <w:top w:val="nil"/>
              <w:left w:val="nil"/>
              <w:bottom w:val="single" w:sz="4" w:space="0" w:color="auto"/>
              <w:right w:val="single" w:sz="4" w:space="0" w:color="auto"/>
            </w:tcBorders>
            <w:hideMark/>
          </w:tcPr>
          <w:p w:rsidR="00E135EC" w:rsidRDefault="00E135EC">
            <w:r>
              <w:rPr>
                <w:sz w:val="20"/>
                <w:szCs w:val="20"/>
              </w:rPr>
              <w:t>- </w:t>
            </w:r>
          </w:p>
        </w:tc>
      </w:tr>
      <w:tr w:rsidR="00E135EC" w:rsidTr="00515095">
        <w:trPr>
          <w:gridAfter w:val="5"/>
          <w:wAfter w:w="4940" w:type="dxa"/>
          <w:trHeight w:val="402"/>
        </w:trPr>
        <w:tc>
          <w:tcPr>
            <w:tcW w:w="3969" w:type="dxa"/>
            <w:gridSpan w:val="2"/>
            <w:tcBorders>
              <w:top w:val="nil"/>
              <w:left w:val="single" w:sz="4" w:space="0" w:color="auto"/>
              <w:bottom w:val="single" w:sz="4" w:space="0" w:color="auto"/>
              <w:right w:val="single" w:sz="4" w:space="0" w:color="auto"/>
            </w:tcBorders>
            <w:vAlign w:val="center"/>
            <w:hideMark/>
          </w:tcPr>
          <w:p w:rsidR="00E135EC" w:rsidRPr="00515095" w:rsidRDefault="00E135EC">
            <w:pPr>
              <w:rPr>
                <w:sz w:val="16"/>
                <w:szCs w:val="16"/>
              </w:rPr>
            </w:pPr>
            <w:r w:rsidRPr="00515095">
              <w:rPr>
                <w:sz w:val="16"/>
                <w:szCs w:val="16"/>
              </w:rPr>
              <w:t>Повернення коштів за короткостроковими зобов'язаннями, зокрема:</w:t>
            </w:r>
          </w:p>
        </w:tc>
        <w:tc>
          <w:tcPr>
            <w:tcW w:w="665"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 </w:t>
            </w:r>
          </w:p>
        </w:tc>
        <w:tc>
          <w:tcPr>
            <w:tcW w:w="992" w:type="dxa"/>
            <w:tcBorders>
              <w:top w:val="nil"/>
              <w:left w:val="nil"/>
              <w:bottom w:val="single" w:sz="4" w:space="0" w:color="auto"/>
              <w:right w:val="single" w:sz="4" w:space="0" w:color="auto"/>
            </w:tcBorders>
            <w:hideMark/>
          </w:tcPr>
          <w:p w:rsidR="00E135EC" w:rsidRDefault="00E135EC">
            <w:r>
              <w:rPr>
                <w:sz w:val="20"/>
                <w:szCs w:val="20"/>
              </w:rPr>
              <w:t>- </w:t>
            </w:r>
          </w:p>
        </w:tc>
        <w:tc>
          <w:tcPr>
            <w:tcW w:w="1134" w:type="dxa"/>
            <w:gridSpan w:val="3"/>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2877" w:type="dxa"/>
            <w:gridSpan w:val="15"/>
            <w:tcBorders>
              <w:top w:val="nil"/>
              <w:left w:val="nil"/>
              <w:bottom w:val="single" w:sz="4" w:space="0" w:color="auto"/>
              <w:right w:val="single" w:sz="4" w:space="0" w:color="auto"/>
            </w:tcBorders>
            <w:hideMark/>
          </w:tcPr>
          <w:p w:rsidR="00E135EC" w:rsidRDefault="00E135EC">
            <w:r>
              <w:rPr>
                <w:sz w:val="20"/>
                <w:szCs w:val="20"/>
              </w:rPr>
              <w:t>- </w:t>
            </w:r>
          </w:p>
        </w:tc>
      </w:tr>
      <w:tr w:rsidR="00E135EC" w:rsidTr="004412A7">
        <w:trPr>
          <w:gridAfter w:val="5"/>
          <w:wAfter w:w="4940" w:type="dxa"/>
          <w:trHeight w:val="70"/>
        </w:trPr>
        <w:tc>
          <w:tcPr>
            <w:tcW w:w="3969" w:type="dxa"/>
            <w:gridSpan w:val="2"/>
            <w:tcBorders>
              <w:top w:val="nil"/>
              <w:left w:val="single" w:sz="4" w:space="0" w:color="auto"/>
              <w:bottom w:val="single" w:sz="4" w:space="0" w:color="auto"/>
              <w:right w:val="single" w:sz="4" w:space="0" w:color="auto"/>
            </w:tcBorders>
            <w:vAlign w:val="center"/>
            <w:hideMark/>
          </w:tcPr>
          <w:p w:rsidR="00E135EC" w:rsidRPr="00515095" w:rsidRDefault="00E135EC">
            <w:pPr>
              <w:rPr>
                <w:sz w:val="16"/>
                <w:szCs w:val="16"/>
              </w:rPr>
            </w:pPr>
            <w:r w:rsidRPr="00515095">
              <w:rPr>
                <w:sz w:val="16"/>
                <w:szCs w:val="16"/>
              </w:rPr>
              <w:t>кредити</w:t>
            </w:r>
          </w:p>
        </w:tc>
        <w:tc>
          <w:tcPr>
            <w:tcW w:w="665"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3540</w:t>
            </w:r>
          </w:p>
        </w:tc>
        <w:tc>
          <w:tcPr>
            <w:tcW w:w="992" w:type="dxa"/>
            <w:tcBorders>
              <w:top w:val="nil"/>
              <w:left w:val="nil"/>
              <w:bottom w:val="single" w:sz="4" w:space="0" w:color="auto"/>
              <w:right w:val="single" w:sz="4" w:space="0" w:color="auto"/>
            </w:tcBorders>
            <w:hideMark/>
          </w:tcPr>
          <w:p w:rsidR="00E135EC" w:rsidRDefault="00E135EC">
            <w:r>
              <w:rPr>
                <w:sz w:val="20"/>
                <w:szCs w:val="20"/>
              </w:rPr>
              <w:t>- </w:t>
            </w:r>
          </w:p>
        </w:tc>
        <w:tc>
          <w:tcPr>
            <w:tcW w:w="1134" w:type="dxa"/>
            <w:gridSpan w:val="3"/>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2877" w:type="dxa"/>
            <w:gridSpan w:val="15"/>
            <w:tcBorders>
              <w:top w:val="nil"/>
              <w:left w:val="nil"/>
              <w:bottom w:val="single" w:sz="4" w:space="0" w:color="auto"/>
              <w:right w:val="single" w:sz="4" w:space="0" w:color="auto"/>
            </w:tcBorders>
            <w:hideMark/>
          </w:tcPr>
          <w:p w:rsidR="00E135EC" w:rsidRDefault="00E135EC">
            <w:r>
              <w:rPr>
                <w:sz w:val="20"/>
                <w:szCs w:val="20"/>
              </w:rPr>
              <w:t>- </w:t>
            </w:r>
          </w:p>
        </w:tc>
      </w:tr>
      <w:tr w:rsidR="00E135EC" w:rsidTr="004412A7">
        <w:trPr>
          <w:gridAfter w:val="5"/>
          <w:wAfter w:w="4940" w:type="dxa"/>
          <w:trHeight w:val="70"/>
        </w:trPr>
        <w:tc>
          <w:tcPr>
            <w:tcW w:w="3969" w:type="dxa"/>
            <w:gridSpan w:val="2"/>
            <w:tcBorders>
              <w:top w:val="nil"/>
              <w:left w:val="single" w:sz="4" w:space="0" w:color="auto"/>
              <w:bottom w:val="single" w:sz="4" w:space="0" w:color="auto"/>
              <w:right w:val="single" w:sz="4" w:space="0" w:color="auto"/>
            </w:tcBorders>
            <w:vAlign w:val="center"/>
            <w:hideMark/>
          </w:tcPr>
          <w:p w:rsidR="00E135EC" w:rsidRPr="00515095" w:rsidRDefault="00E135EC">
            <w:pPr>
              <w:rPr>
                <w:sz w:val="16"/>
                <w:szCs w:val="16"/>
              </w:rPr>
            </w:pPr>
            <w:r w:rsidRPr="00515095">
              <w:rPr>
                <w:sz w:val="16"/>
                <w:szCs w:val="16"/>
              </w:rPr>
              <w:t xml:space="preserve">позики </w:t>
            </w:r>
          </w:p>
        </w:tc>
        <w:tc>
          <w:tcPr>
            <w:tcW w:w="665"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3550</w:t>
            </w:r>
          </w:p>
        </w:tc>
        <w:tc>
          <w:tcPr>
            <w:tcW w:w="992" w:type="dxa"/>
            <w:tcBorders>
              <w:top w:val="nil"/>
              <w:left w:val="nil"/>
              <w:bottom w:val="single" w:sz="4" w:space="0" w:color="auto"/>
              <w:right w:val="single" w:sz="4" w:space="0" w:color="auto"/>
            </w:tcBorders>
            <w:hideMark/>
          </w:tcPr>
          <w:p w:rsidR="00E135EC" w:rsidRDefault="00E135EC">
            <w:r>
              <w:rPr>
                <w:sz w:val="20"/>
                <w:szCs w:val="20"/>
              </w:rPr>
              <w:t>- </w:t>
            </w:r>
          </w:p>
        </w:tc>
        <w:tc>
          <w:tcPr>
            <w:tcW w:w="1134" w:type="dxa"/>
            <w:gridSpan w:val="3"/>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2877" w:type="dxa"/>
            <w:gridSpan w:val="15"/>
            <w:tcBorders>
              <w:top w:val="nil"/>
              <w:left w:val="nil"/>
              <w:bottom w:val="single" w:sz="4" w:space="0" w:color="auto"/>
              <w:right w:val="single" w:sz="4" w:space="0" w:color="auto"/>
            </w:tcBorders>
            <w:hideMark/>
          </w:tcPr>
          <w:p w:rsidR="00E135EC" w:rsidRDefault="00E135EC">
            <w:r>
              <w:rPr>
                <w:sz w:val="20"/>
                <w:szCs w:val="20"/>
              </w:rPr>
              <w:t>- </w:t>
            </w:r>
          </w:p>
        </w:tc>
      </w:tr>
      <w:tr w:rsidR="00E135EC" w:rsidTr="004412A7">
        <w:trPr>
          <w:gridAfter w:val="5"/>
          <w:wAfter w:w="4940" w:type="dxa"/>
          <w:trHeight w:val="70"/>
        </w:trPr>
        <w:tc>
          <w:tcPr>
            <w:tcW w:w="3969" w:type="dxa"/>
            <w:gridSpan w:val="2"/>
            <w:tcBorders>
              <w:top w:val="nil"/>
              <w:left w:val="single" w:sz="4" w:space="0" w:color="auto"/>
              <w:bottom w:val="single" w:sz="4" w:space="0" w:color="auto"/>
              <w:right w:val="single" w:sz="4" w:space="0" w:color="auto"/>
            </w:tcBorders>
            <w:vAlign w:val="center"/>
            <w:hideMark/>
          </w:tcPr>
          <w:p w:rsidR="00E135EC" w:rsidRPr="00515095" w:rsidRDefault="00E135EC">
            <w:pPr>
              <w:rPr>
                <w:sz w:val="16"/>
                <w:szCs w:val="16"/>
              </w:rPr>
            </w:pPr>
            <w:r w:rsidRPr="00515095">
              <w:rPr>
                <w:sz w:val="16"/>
                <w:szCs w:val="16"/>
              </w:rPr>
              <w:t>облігації</w:t>
            </w:r>
          </w:p>
        </w:tc>
        <w:tc>
          <w:tcPr>
            <w:tcW w:w="665"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3560</w:t>
            </w:r>
          </w:p>
        </w:tc>
        <w:tc>
          <w:tcPr>
            <w:tcW w:w="992" w:type="dxa"/>
            <w:tcBorders>
              <w:top w:val="nil"/>
              <w:left w:val="nil"/>
              <w:bottom w:val="single" w:sz="4" w:space="0" w:color="auto"/>
              <w:right w:val="single" w:sz="4" w:space="0" w:color="auto"/>
            </w:tcBorders>
            <w:hideMark/>
          </w:tcPr>
          <w:p w:rsidR="00E135EC" w:rsidRDefault="00E135EC">
            <w:r>
              <w:rPr>
                <w:sz w:val="20"/>
                <w:szCs w:val="20"/>
              </w:rPr>
              <w:t>- </w:t>
            </w:r>
          </w:p>
        </w:tc>
        <w:tc>
          <w:tcPr>
            <w:tcW w:w="1134" w:type="dxa"/>
            <w:gridSpan w:val="3"/>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2877" w:type="dxa"/>
            <w:gridSpan w:val="15"/>
            <w:tcBorders>
              <w:top w:val="nil"/>
              <w:left w:val="nil"/>
              <w:bottom w:val="single" w:sz="4" w:space="0" w:color="auto"/>
              <w:right w:val="single" w:sz="4" w:space="0" w:color="auto"/>
            </w:tcBorders>
            <w:hideMark/>
          </w:tcPr>
          <w:p w:rsidR="00E135EC" w:rsidRDefault="00E135EC">
            <w:r>
              <w:rPr>
                <w:sz w:val="20"/>
                <w:szCs w:val="20"/>
              </w:rPr>
              <w:t>- </w:t>
            </w:r>
          </w:p>
        </w:tc>
      </w:tr>
      <w:tr w:rsidR="00E135EC" w:rsidTr="004412A7">
        <w:trPr>
          <w:gridAfter w:val="5"/>
          <w:wAfter w:w="4940" w:type="dxa"/>
          <w:trHeight w:val="70"/>
        </w:trPr>
        <w:tc>
          <w:tcPr>
            <w:tcW w:w="3969" w:type="dxa"/>
            <w:gridSpan w:val="2"/>
            <w:tcBorders>
              <w:top w:val="nil"/>
              <w:left w:val="single" w:sz="4" w:space="0" w:color="auto"/>
              <w:bottom w:val="single" w:sz="4" w:space="0" w:color="auto"/>
              <w:right w:val="single" w:sz="4" w:space="0" w:color="auto"/>
            </w:tcBorders>
            <w:vAlign w:val="center"/>
            <w:hideMark/>
          </w:tcPr>
          <w:p w:rsidR="00E135EC" w:rsidRPr="00515095" w:rsidRDefault="00E135EC">
            <w:pPr>
              <w:rPr>
                <w:sz w:val="16"/>
                <w:szCs w:val="16"/>
              </w:rPr>
            </w:pPr>
            <w:r w:rsidRPr="00515095">
              <w:rPr>
                <w:sz w:val="16"/>
                <w:szCs w:val="16"/>
              </w:rPr>
              <w:t>Інші витрати (розшифрувати)</w:t>
            </w:r>
          </w:p>
        </w:tc>
        <w:tc>
          <w:tcPr>
            <w:tcW w:w="665"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3570</w:t>
            </w:r>
          </w:p>
        </w:tc>
        <w:tc>
          <w:tcPr>
            <w:tcW w:w="992" w:type="dxa"/>
            <w:tcBorders>
              <w:top w:val="nil"/>
              <w:left w:val="nil"/>
              <w:bottom w:val="single" w:sz="4" w:space="0" w:color="auto"/>
              <w:right w:val="single" w:sz="4" w:space="0" w:color="auto"/>
            </w:tcBorders>
            <w:hideMark/>
          </w:tcPr>
          <w:p w:rsidR="00E135EC" w:rsidRDefault="00E135EC">
            <w:r>
              <w:rPr>
                <w:sz w:val="20"/>
                <w:szCs w:val="20"/>
              </w:rPr>
              <w:t>- </w:t>
            </w:r>
          </w:p>
        </w:tc>
        <w:tc>
          <w:tcPr>
            <w:tcW w:w="1134" w:type="dxa"/>
            <w:gridSpan w:val="3"/>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2877" w:type="dxa"/>
            <w:gridSpan w:val="15"/>
            <w:tcBorders>
              <w:top w:val="nil"/>
              <w:left w:val="nil"/>
              <w:bottom w:val="single" w:sz="4" w:space="0" w:color="auto"/>
              <w:right w:val="single" w:sz="4" w:space="0" w:color="auto"/>
            </w:tcBorders>
            <w:hideMark/>
          </w:tcPr>
          <w:p w:rsidR="00E135EC" w:rsidRDefault="00E135EC">
            <w:r>
              <w:rPr>
                <w:sz w:val="20"/>
                <w:szCs w:val="20"/>
              </w:rPr>
              <w:t>- </w:t>
            </w:r>
          </w:p>
        </w:tc>
      </w:tr>
      <w:tr w:rsidR="00E135EC" w:rsidTr="004412A7">
        <w:trPr>
          <w:gridAfter w:val="5"/>
          <w:wAfter w:w="4940" w:type="dxa"/>
          <w:trHeight w:val="70"/>
        </w:trPr>
        <w:tc>
          <w:tcPr>
            <w:tcW w:w="3969" w:type="dxa"/>
            <w:gridSpan w:val="2"/>
            <w:tcBorders>
              <w:top w:val="nil"/>
              <w:left w:val="single" w:sz="4" w:space="0" w:color="auto"/>
              <w:bottom w:val="single" w:sz="4" w:space="0" w:color="auto"/>
              <w:right w:val="single" w:sz="4" w:space="0" w:color="auto"/>
            </w:tcBorders>
            <w:vAlign w:val="center"/>
            <w:hideMark/>
          </w:tcPr>
          <w:p w:rsidR="00E135EC" w:rsidRPr="00515095" w:rsidRDefault="00E135EC">
            <w:pPr>
              <w:rPr>
                <w:b/>
                <w:bCs/>
                <w:sz w:val="16"/>
                <w:szCs w:val="16"/>
              </w:rPr>
            </w:pPr>
            <w:r w:rsidRPr="00515095">
              <w:rPr>
                <w:b/>
                <w:bCs/>
                <w:sz w:val="16"/>
                <w:szCs w:val="16"/>
              </w:rPr>
              <w:t>Чистий рух коштів від фінансової діяльності </w:t>
            </w:r>
          </w:p>
        </w:tc>
        <w:tc>
          <w:tcPr>
            <w:tcW w:w="665"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3580</w:t>
            </w:r>
          </w:p>
        </w:tc>
        <w:tc>
          <w:tcPr>
            <w:tcW w:w="992" w:type="dxa"/>
            <w:tcBorders>
              <w:top w:val="nil"/>
              <w:left w:val="nil"/>
              <w:bottom w:val="single" w:sz="4" w:space="0" w:color="auto"/>
              <w:right w:val="single" w:sz="4" w:space="0" w:color="auto"/>
            </w:tcBorders>
            <w:hideMark/>
          </w:tcPr>
          <w:p w:rsidR="00E135EC" w:rsidRDefault="00E135EC">
            <w:r>
              <w:rPr>
                <w:sz w:val="20"/>
                <w:szCs w:val="20"/>
              </w:rPr>
              <w:t>- </w:t>
            </w:r>
          </w:p>
        </w:tc>
        <w:tc>
          <w:tcPr>
            <w:tcW w:w="1134" w:type="dxa"/>
            <w:gridSpan w:val="3"/>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2877" w:type="dxa"/>
            <w:gridSpan w:val="15"/>
            <w:tcBorders>
              <w:top w:val="nil"/>
              <w:left w:val="nil"/>
              <w:bottom w:val="single" w:sz="4" w:space="0" w:color="auto"/>
              <w:right w:val="single" w:sz="4" w:space="0" w:color="auto"/>
            </w:tcBorders>
            <w:hideMark/>
          </w:tcPr>
          <w:p w:rsidR="00E135EC" w:rsidRDefault="00E135EC">
            <w:r>
              <w:rPr>
                <w:sz w:val="20"/>
                <w:szCs w:val="20"/>
              </w:rPr>
              <w:t>- </w:t>
            </w:r>
          </w:p>
        </w:tc>
      </w:tr>
      <w:tr w:rsidR="00E135EC" w:rsidTr="004412A7">
        <w:trPr>
          <w:gridAfter w:val="5"/>
          <w:wAfter w:w="4940" w:type="dxa"/>
          <w:trHeight w:val="70"/>
        </w:trPr>
        <w:tc>
          <w:tcPr>
            <w:tcW w:w="3969" w:type="dxa"/>
            <w:gridSpan w:val="2"/>
            <w:tcBorders>
              <w:top w:val="nil"/>
              <w:left w:val="single" w:sz="4" w:space="0" w:color="auto"/>
              <w:bottom w:val="single" w:sz="4" w:space="0" w:color="auto"/>
              <w:right w:val="single" w:sz="4" w:space="0" w:color="auto"/>
            </w:tcBorders>
            <w:vAlign w:val="center"/>
            <w:hideMark/>
          </w:tcPr>
          <w:p w:rsidR="00E135EC" w:rsidRPr="00515095" w:rsidRDefault="00E135EC">
            <w:pPr>
              <w:rPr>
                <w:sz w:val="16"/>
                <w:szCs w:val="16"/>
              </w:rPr>
            </w:pPr>
            <w:r w:rsidRPr="00515095">
              <w:rPr>
                <w:sz w:val="16"/>
                <w:szCs w:val="16"/>
              </w:rPr>
              <w:t>Грошові кошти:</w:t>
            </w:r>
          </w:p>
        </w:tc>
        <w:tc>
          <w:tcPr>
            <w:tcW w:w="665"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 </w:t>
            </w:r>
          </w:p>
        </w:tc>
        <w:tc>
          <w:tcPr>
            <w:tcW w:w="992" w:type="dxa"/>
            <w:tcBorders>
              <w:top w:val="nil"/>
              <w:left w:val="nil"/>
              <w:bottom w:val="single" w:sz="4" w:space="0" w:color="auto"/>
              <w:right w:val="single" w:sz="4" w:space="0" w:color="auto"/>
            </w:tcBorders>
            <w:hideMark/>
          </w:tcPr>
          <w:p w:rsidR="00E135EC" w:rsidRDefault="00E135EC">
            <w:r>
              <w:rPr>
                <w:sz w:val="20"/>
                <w:szCs w:val="20"/>
              </w:rPr>
              <w:t>- </w:t>
            </w:r>
          </w:p>
        </w:tc>
        <w:tc>
          <w:tcPr>
            <w:tcW w:w="1134" w:type="dxa"/>
            <w:gridSpan w:val="3"/>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2877" w:type="dxa"/>
            <w:gridSpan w:val="15"/>
            <w:tcBorders>
              <w:top w:val="nil"/>
              <w:left w:val="nil"/>
              <w:bottom w:val="single" w:sz="4" w:space="0" w:color="auto"/>
              <w:right w:val="single" w:sz="4" w:space="0" w:color="auto"/>
            </w:tcBorders>
            <w:hideMark/>
          </w:tcPr>
          <w:p w:rsidR="00E135EC" w:rsidRDefault="00E135EC">
            <w:r>
              <w:rPr>
                <w:sz w:val="20"/>
                <w:szCs w:val="20"/>
              </w:rPr>
              <w:t>- </w:t>
            </w:r>
          </w:p>
        </w:tc>
      </w:tr>
      <w:tr w:rsidR="00E135EC" w:rsidTr="004412A7">
        <w:trPr>
          <w:gridAfter w:val="5"/>
          <w:wAfter w:w="4940" w:type="dxa"/>
          <w:trHeight w:val="70"/>
        </w:trPr>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E135EC" w:rsidRPr="00515095" w:rsidRDefault="00E135EC">
            <w:pPr>
              <w:rPr>
                <w:b/>
                <w:bCs/>
                <w:sz w:val="16"/>
                <w:szCs w:val="16"/>
              </w:rPr>
            </w:pPr>
            <w:r w:rsidRPr="00515095">
              <w:rPr>
                <w:b/>
                <w:bCs/>
                <w:sz w:val="16"/>
                <w:szCs w:val="16"/>
              </w:rPr>
              <w:t>на початок періоду</w:t>
            </w:r>
          </w:p>
        </w:tc>
        <w:tc>
          <w:tcPr>
            <w:tcW w:w="665" w:type="dxa"/>
            <w:tcBorders>
              <w:top w:val="single" w:sz="4" w:space="0" w:color="auto"/>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3600</w:t>
            </w:r>
          </w:p>
        </w:tc>
        <w:tc>
          <w:tcPr>
            <w:tcW w:w="992" w:type="dxa"/>
            <w:tcBorders>
              <w:top w:val="single" w:sz="4" w:space="0" w:color="auto"/>
              <w:left w:val="nil"/>
              <w:bottom w:val="single" w:sz="4" w:space="0" w:color="auto"/>
              <w:right w:val="single" w:sz="4" w:space="0" w:color="auto"/>
            </w:tcBorders>
            <w:hideMark/>
          </w:tcPr>
          <w:p w:rsidR="00E135EC" w:rsidRDefault="00E135EC">
            <w:r>
              <w:rPr>
                <w:sz w:val="20"/>
                <w:szCs w:val="20"/>
              </w:rPr>
              <w:t>- </w:t>
            </w:r>
          </w:p>
        </w:tc>
        <w:tc>
          <w:tcPr>
            <w:tcW w:w="1134" w:type="dxa"/>
            <w:gridSpan w:val="3"/>
            <w:tcBorders>
              <w:top w:val="single" w:sz="4" w:space="0" w:color="auto"/>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single" w:sz="4" w:space="0" w:color="auto"/>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single" w:sz="4" w:space="0" w:color="auto"/>
              <w:left w:val="nil"/>
              <w:bottom w:val="single" w:sz="4" w:space="0" w:color="auto"/>
              <w:right w:val="single" w:sz="4" w:space="0" w:color="auto"/>
            </w:tcBorders>
            <w:hideMark/>
          </w:tcPr>
          <w:p w:rsidR="00E135EC" w:rsidRDefault="00E135EC">
            <w:r>
              <w:rPr>
                <w:sz w:val="20"/>
                <w:szCs w:val="20"/>
              </w:rPr>
              <w:t>- </w:t>
            </w:r>
          </w:p>
        </w:tc>
        <w:tc>
          <w:tcPr>
            <w:tcW w:w="2877" w:type="dxa"/>
            <w:gridSpan w:val="15"/>
            <w:tcBorders>
              <w:top w:val="single" w:sz="4" w:space="0" w:color="auto"/>
              <w:left w:val="nil"/>
              <w:bottom w:val="single" w:sz="4" w:space="0" w:color="auto"/>
              <w:right w:val="single" w:sz="4" w:space="0" w:color="auto"/>
            </w:tcBorders>
            <w:hideMark/>
          </w:tcPr>
          <w:p w:rsidR="00E135EC" w:rsidRDefault="00E135EC">
            <w:r>
              <w:rPr>
                <w:sz w:val="20"/>
                <w:szCs w:val="20"/>
              </w:rPr>
              <w:t>- </w:t>
            </w:r>
          </w:p>
        </w:tc>
      </w:tr>
      <w:tr w:rsidR="00E135EC" w:rsidTr="004412A7">
        <w:trPr>
          <w:gridAfter w:val="5"/>
          <w:wAfter w:w="4940" w:type="dxa"/>
          <w:trHeight w:val="70"/>
        </w:trPr>
        <w:tc>
          <w:tcPr>
            <w:tcW w:w="3969" w:type="dxa"/>
            <w:gridSpan w:val="2"/>
            <w:tcBorders>
              <w:top w:val="nil"/>
              <w:left w:val="single" w:sz="4" w:space="0" w:color="auto"/>
              <w:bottom w:val="single" w:sz="4" w:space="0" w:color="auto"/>
              <w:right w:val="single" w:sz="4" w:space="0" w:color="auto"/>
            </w:tcBorders>
            <w:vAlign w:val="center"/>
            <w:hideMark/>
          </w:tcPr>
          <w:p w:rsidR="00E135EC" w:rsidRPr="00515095" w:rsidRDefault="00E135EC">
            <w:pPr>
              <w:rPr>
                <w:sz w:val="16"/>
                <w:szCs w:val="16"/>
              </w:rPr>
            </w:pPr>
            <w:r w:rsidRPr="00515095">
              <w:rPr>
                <w:sz w:val="16"/>
                <w:szCs w:val="16"/>
              </w:rPr>
              <w:t>Вплив зміни валютних курсів на залишок коштів</w:t>
            </w:r>
          </w:p>
        </w:tc>
        <w:tc>
          <w:tcPr>
            <w:tcW w:w="665"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3610</w:t>
            </w:r>
          </w:p>
        </w:tc>
        <w:tc>
          <w:tcPr>
            <w:tcW w:w="992" w:type="dxa"/>
            <w:tcBorders>
              <w:top w:val="nil"/>
              <w:left w:val="nil"/>
              <w:bottom w:val="single" w:sz="4" w:space="0" w:color="auto"/>
              <w:right w:val="single" w:sz="4" w:space="0" w:color="auto"/>
            </w:tcBorders>
            <w:hideMark/>
          </w:tcPr>
          <w:p w:rsidR="00E135EC" w:rsidRDefault="00E135EC">
            <w:r>
              <w:rPr>
                <w:sz w:val="20"/>
                <w:szCs w:val="20"/>
              </w:rPr>
              <w:t>- </w:t>
            </w:r>
          </w:p>
        </w:tc>
        <w:tc>
          <w:tcPr>
            <w:tcW w:w="1134" w:type="dxa"/>
            <w:gridSpan w:val="3"/>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2877" w:type="dxa"/>
            <w:gridSpan w:val="15"/>
            <w:tcBorders>
              <w:top w:val="nil"/>
              <w:left w:val="nil"/>
              <w:bottom w:val="single" w:sz="4" w:space="0" w:color="auto"/>
              <w:right w:val="single" w:sz="4" w:space="0" w:color="auto"/>
            </w:tcBorders>
            <w:hideMark/>
          </w:tcPr>
          <w:p w:rsidR="00E135EC" w:rsidRDefault="00E135EC">
            <w:r>
              <w:rPr>
                <w:sz w:val="20"/>
                <w:szCs w:val="20"/>
              </w:rPr>
              <w:t>- </w:t>
            </w:r>
          </w:p>
        </w:tc>
      </w:tr>
      <w:tr w:rsidR="00E135EC" w:rsidTr="004412A7">
        <w:trPr>
          <w:gridAfter w:val="5"/>
          <w:wAfter w:w="4940" w:type="dxa"/>
          <w:trHeight w:val="70"/>
        </w:trPr>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E135EC" w:rsidRPr="00515095" w:rsidRDefault="00E135EC">
            <w:pPr>
              <w:rPr>
                <w:b/>
                <w:bCs/>
                <w:sz w:val="16"/>
                <w:szCs w:val="16"/>
              </w:rPr>
            </w:pPr>
            <w:r w:rsidRPr="00515095">
              <w:rPr>
                <w:b/>
                <w:bCs/>
                <w:sz w:val="16"/>
                <w:szCs w:val="16"/>
              </w:rPr>
              <w:t>на кінець періоду</w:t>
            </w:r>
          </w:p>
        </w:tc>
        <w:tc>
          <w:tcPr>
            <w:tcW w:w="665" w:type="dxa"/>
            <w:tcBorders>
              <w:top w:val="single" w:sz="4" w:space="0" w:color="auto"/>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3620</w:t>
            </w:r>
          </w:p>
        </w:tc>
        <w:tc>
          <w:tcPr>
            <w:tcW w:w="992" w:type="dxa"/>
            <w:tcBorders>
              <w:top w:val="single" w:sz="4" w:space="0" w:color="auto"/>
              <w:left w:val="nil"/>
              <w:bottom w:val="single" w:sz="4" w:space="0" w:color="auto"/>
              <w:right w:val="single" w:sz="4" w:space="0" w:color="auto"/>
            </w:tcBorders>
            <w:hideMark/>
          </w:tcPr>
          <w:p w:rsidR="00E135EC" w:rsidRDefault="00E135EC">
            <w:r>
              <w:rPr>
                <w:sz w:val="20"/>
                <w:szCs w:val="20"/>
              </w:rPr>
              <w:t>- </w:t>
            </w:r>
          </w:p>
        </w:tc>
        <w:tc>
          <w:tcPr>
            <w:tcW w:w="1134" w:type="dxa"/>
            <w:gridSpan w:val="3"/>
            <w:tcBorders>
              <w:top w:val="single" w:sz="4" w:space="0" w:color="auto"/>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single" w:sz="4" w:space="0" w:color="auto"/>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single" w:sz="4" w:space="0" w:color="auto"/>
              <w:left w:val="nil"/>
              <w:bottom w:val="single" w:sz="4" w:space="0" w:color="auto"/>
              <w:right w:val="single" w:sz="4" w:space="0" w:color="auto"/>
            </w:tcBorders>
            <w:hideMark/>
          </w:tcPr>
          <w:p w:rsidR="00E135EC" w:rsidRDefault="00E135EC">
            <w:r>
              <w:rPr>
                <w:sz w:val="20"/>
                <w:szCs w:val="20"/>
              </w:rPr>
              <w:t>- </w:t>
            </w:r>
          </w:p>
        </w:tc>
        <w:tc>
          <w:tcPr>
            <w:tcW w:w="2877" w:type="dxa"/>
            <w:gridSpan w:val="15"/>
            <w:tcBorders>
              <w:top w:val="single" w:sz="4" w:space="0" w:color="auto"/>
              <w:left w:val="nil"/>
              <w:bottom w:val="single" w:sz="4" w:space="0" w:color="auto"/>
              <w:right w:val="single" w:sz="4" w:space="0" w:color="auto"/>
            </w:tcBorders>
            <w:hideMark/>
          </w:tcPr>
          <w:p w:rsidR="00E135EC" w:rsidRDefault="00E135EC">
            <w:r>
              <w:rPr>
                <w:sz w:val="20"/>
                <w:szCs w:val="20"/>
              </w:rPr>
              <w:t>- </w:t>
            </w:r>
          </w:p>
        </w:tc>
      </w:tr>
      <w:tr w:rsidR="00E135EC" w:rsidTr="004412A7">
        <w:trPr>
          <w:gridAfter w:val="5"/>
          <w:wAfter w:w="4940" w:type="dxa"/>
          <w:trHeight w:val="70"/>
        </w:trPr>
        <w:tc>
          <w:tcPr>
            <w:tcW w:w="3969" w:type="dxa"/>
            <w:gridSpan w:val="2"/>
            <w:tcBorders>
              <w:top w:val="nil"/>
              <w:left w:val="single" w:sz="4" w:space="0" w:color="auto"/>
              <w:bottom w:val="single" w:sz="4" w:space="0" w:color="auto"/>
              <w:right w:val="single" w:sz="4" w:space="0" w:color="auto"/>
            </w:tcBorders>
            <w:vAlign w:val="center"/>
            <w:hideMark/>
          </w:tcPr>
          <w:p w:rsidR="00E135EC" w:rsidRPr="00515095" w:rsidRDefault="00E135EC">
            <w:pPr>
              <w:rPr>
                <w:b/>
                <w:bCs/>
                <w:sz w:val="16"/>
                <w:szCs w:val="16"/>
              </w:rPr>
            </w:pPr>
            <w:r w:rsidRPr="00515095">
              <w:rPr>
                <w:b/>
                <w:bCs/>
                <w:sz w:val="16"/>
                <w:szCs w:val="16"/>
              </w:rPr>
              <w:t>Чистий грошовий потік</w:t>
            </w:r>
          </w:p>
        </w:tc>
        <w:tc>
          <w:tcPr>
            <w:tcW w:w="665"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3630</w:t>
            </w:r>
          </w:p>
        </w:tc>
        <w:tc>
          <w:tcPr>
            <w:tcW w:w="992" w:type="dxa"/>
            <w:tcBorders>
              <w:top w:val="nil"/>
              <w:left w:val="nil"/>
              <w:bottom w:val="single" w:sz="4" w:space="0" w:color="auto"/>
              <w:right w:val="single" w:sz="4" w:space="0" w:color="auto"/>
            </w:tcBorders>
            <w:hideMark/>
          </w:tcPr>
          <w:p w:rsidR="00E135EC" w:rsidRDefault="00E135EC">
            <w:r>
              <w:rPr>
                <w:sz w:val="20"/>
                <w:szCs w:val="20"/>
              </w:rPr>
              <w:t>- </w:t>
            </w:r>
          </w:p>
        </w:tc>
        <w:tc>
          <w:tcPr>
            <w:tcW w:w="1134" w:type="dxa"/>
            <w:gridSpan w:val="3"/>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992" w:type="dxa"/>
            <w:gridSpan w:val="2"/>
            <w:tcBorders>
              <w:top w:val="nil"/>
              <w:left w:val="nil"/>
              <w:bottom w:val="single" w:sz="4" w:space="0" w:color="auto"/>
              <w:right w:val="single" w:sz="4" w:space="0" w:color="auto"/>
            </w:tcBorders>
            <w:hideMark/>
          </w:tcPr>
          <w:p w:rsidR="00E135EC" w:rsidRDefault="00E135EC">
            <w:r>
              <w:rPr>
                <w:sz w:val="20"/>
                <w:szCs w:val="20"/>
              </w:rPr>
              <w:t>- </w:t>
            </w:r>
          </w:p>
        </w:tc>
        <w:tc>
          <w:tcPr>
            <w:tcW w:w="2877" w:type="dxa"/>
            <w:gridSpan w:val="15"/>
            <w:tcBorders>
              <w:top w:val="nil"/>
              <w:left w:val="nil"/>
              <w:bottom w:val="single" w:sz="4" w:space="0" w:color="auto"/>
              <w:right w:val="single" w:sz="4" w:space="0" w:color="auto"/>
            </w:tcBorders>
            <w:hideMark/>
          </w:tcPr>
          <w:p w:rsidR="00E135EC" w:rsidRDefault="00E135EC">
            <w:r>
              <w:rPr>
                <w:sz w:val="20"/>
                <w:szCs w:val="20"/>
              </w:rPr>
              <w:t>- </w:t>
            </w:r>
          </w:p>
        </w:tc>
      </w:tr>
    </w:tbl>
    <w:tbl>
      <w:tblPr>
        <w:tblpPr w:leftFromText="180" w:rightFromText="180" w:vertAnchor="text" w:tblpX="-176" w:tblpY="1"/>
        <w:tblOverlap w:val="never"/>
        <w:tblW w:w="11340" w:type="dxa"/>
        <w:tblLayout w:type="fixed"/>
        <w:tblLook w:val="00A0"/>
      </w:tblPr>
      <w:tblGrid>
        <w:gridCol w:w="3544"/>
        <w:gridCol w:w="709"/>
        <w:gridCol w:w="993"/>
        <w:gridCol w:w="1134"/>
        <w:gridCol w:w="992"/>
        <w:gridCol w:w="992"/>
        <w:gridCol w:w="2976"/>
      </w:tblGrid>
      <w:tr w:rsidR="00E135EC" w:rsidTr="00515095">
        <w:trPr>
          <w:trHeight w:val="375"/>
        </w:trPr>
        <w:tc>
          <w:tcPr>
            <w:tcW w:w="11340" w:type="dxa"/>
            <w:gridSpan w:val="7"/>
            <w:noWrap/>
            <w:vAlign w:val="center"/>
            <w:hideMark/>
          </w:tcPr>
          <w:p w:rsidR="00E135EC" w:rsidRDefault="00E135EC">
            <w:pPr>
              <w:jc w:val="center"/>
              <w:rPr>
                <w:b/>
                <w:bCs/>
                <w:sz w:val="20"/>
                <w:szCs w:val="20"/>
              </w:rPr>
            </w:pPr>
            <w:r>
              <w:rPr>
                <w:b/>
                <w:bCs/>
                <w:sz w:val="20"/>
                <w:szCs w:val="20"/>
              </w:rPr>
              <w:t xml:space="preserve">IV. Капітальні інвестиції </w:t>
            </w:r>
          </w:p>
        </w:tc>
      </w:tr>
      <w:tr w:rsidR="00E135EC" w:rsidTr="00515095">
        <w:trPr>
          <w:trHeight w:val="80"/>
        </w:trPr>
        <w:tc>
          <w:tcPr>
            <w:tcW w:w="11340" w:type="dxa"/>
            <w:gridSpan w:val="7"/>
            <w:noWrap/>
            <w:vAlign w:val="center"/>
          </w:tcPr>
          <w:p w:rsidR="00E135EC" w:rsidRDefault="00E135EC">
            <w:pPr>
              <w:rPr>
                <w:sz w:val="20"/>
                <w:szCs w:val="20"/>
              </w:rPr>
            </w:pPr>
          </w:p>
        </w:tc>
      </w:tr>
      <w:tr w:rsidR="00E135EC" w:rsidTr="00515095">
        <w:trPr>
          <w:trHeight w:val="70"/>
        </w:trPr>
        <w:tc>
          <w:tcPr>
            <w:tcW w:w="3544" w:type="dxa"/>
            <w:vMerge w:val="restart"/>
            <w:tcBorders>
              <w:top w:val="single" w:sz="4" w:space="0" w:color="auto"/>
              <w:left w:val="single" w:sz="4" w:space="0" w:color="auto"/>
              <w:bottom w:val="single" w:sz="4" w:space="0" w:color="auto"/>
              <w:right w:val="single" w:sz="4" w:space="0" w:color="auto"/>
            </w:tcBorders>
            <w:noWrap/>
            <w:vAlign w:val="center"/>
            <w:hideMark/>
          </w:tcPr>
          <w:p w:rsidR="00E135EC" w:rsidRPr="00515095" w:rsidRDefault="00E135EC">
            <w:pPr>
              <w:jc w:val="center"/>
              <w:rPr>
                <w:sz w:val="16"/>
                <w:szCs w:val="16"/>
              </w:rPr>
            </w:pPr>
            <w:r w:rsidRPr="00515095">
              <w:rPr>
                <w:sz w:val="16"/>
                <w:szCs w:val="16"/>
              </w:rPr>
              <w:t>Найменування показника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E135EC" w:rsidRDefault="00E135EC">
            <w:pPr>
              <w:jc w:val="center"/>
              <w:rPr>
                <w:sz w:val="20"/>
                <w:szCs w:val="20"/>
              </w:rPr>
            </w:pPr>
            <w:r>
              <w:rPr>
                <w:sz w:val="20"/>
                <w:szCs w:val="20"/>
              </w:rPr>
              <w:t xml:space="preserve">Код рядка </w:t>
            </w:r>
          </w:p>
        </w:tc>
        <w:tc>
          <w:tcPr>
            <w:tcW w:w="7087" w:type="dxa"/>
            <w:gridSpan w:val="5"/>
            <w:tcBorders>
              <w:top w:val="single" w:sz="4" w:space="0" w:color="auto"/>
              <w:left w:val="nil"/>
              <w:bottom w:val="single" w:sz="4" w:space="0" w:color="auto"/>
              <w:right w:val="single" w:sz="4" w:space="0" w:color="000000"/>
            </w:tcBorders>
            <w:vAlign w:val="center"/>
            <w:hideMark/>
          </w:tcPr>
          <w:p w:rsidR="00E135EC" w:rsidRDefault="00E135EC">
            <w:pPr>
              <w:jc w:val="center"/>
              <w:rPr>
                <w:sz w:val="20"/>
                <w:szCs w:val="20"/>
              </w:rPr>
            </w:pPr>
            <w:r>
              <w:rPr>
                <w:sz w:val="20"/>
                <w:szCs w:val="20"/>
              </w:rPr>
              <w:t>Звітний період</w:t>
            </w:r>
          </w:p>
        </w:tc>
      </w:tr>
      <w:tr w:rsidR="00E135EC" w:rsidRPr="00E135EC" w:rsidTr="00515095">
        <w:trPr>
          <w:trHeight w:val="190"/>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E135EC" w:rsidRPr="00515095" w:rsidRDefault="00E135EC">
            <w:pPr>
              <w:rPr>
                <w:rFonts w:eastAsia="Calibri"/>
                <w:sz w:val="16"/>
                <w:szCs w:val="16"/>
                <w:lang w:val="uk-UA" w:eastAsia="uk-U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135EC" w:rsidRDefault="00E135EC">
            <w:pPr>
              <w:rPr>
                <w:rFonts w:eastAsia="Calibri"/>
                <w:sz w:val="20"/>
                <w:szCs w:val="20"/>
                <w:lang w:val="uk-UA" w:eastAsia="uk-UA"/>
              </w:rPr>
            </w:pPr>
          </w:p>
        </w:tc>
        <w:tc>
          <w:tcPr>
            <w:tcW w:w="993"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план</w:t>
            </w:r>
          </w:p>
        </w:tc>
        <w:tc>
          <w:tcPr>
            <w:tcW w:w="1134"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факт</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відхилення, +/-</w:t>
            </w:r>
          </w:p>
        </w:tc>
        <w:tc>
          <w:tcPr>
            <w:tcW w:w="992"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виконання,%</w:t>
            </w:r>
          </w:p>
        </w:tc>
        <w:tc>
          <w:tcPr>
            <w:tcW w:w="2976" w:type="dxa"/>
            <w:tcBorders>
              <w:top w:val="nil"/>
              <w:left w:val="nil"/>
              <w:bottom w:val="single" w:sz="4" w:space="0" w:color="auto"/>
              <w:right w:val="single" w:sz="4" w:space="0" w:color="auto"/>
            </w:tcBorders>
            <w:vAlign w:val="center"/>
            <w:hideMark/>
          </w:tcPr>
          <w:p w:rsidR="00E135EC" w:rsidRPr="00515095" w:rsidRDefault="00E135EC">
            <w:pPr>
              <w:jc w:val="center"/>
              <w:rPr>
                <w:sz w:val="16"/>
                <w:szCs w:val="16"/>
              </w:rPr>
            </w:pPr>
            <w:r w:rsidRPr="00515095">
              <w:rPr>
                <w:sz w:val="16"/>
                <w:szCs w:val="16"/>
              </w:rPr>
              <w:t>пояснення та обгрунтування відхилення від запланованого рівня доходів/витрат</w:t>
            </w:r>
          </w:p>
        </w:tc>
      </w:tr>
      <w:tr w:rsidR="00E135EC" w:rsidTr="00515095">
        <w:trPr>
          <w:trHeight w:val="282"/>
        </w:trPr>
        <w:tc>
          <w:tcPr>
            <w:tcW w:w="3544" w:type="dxa"/>
            <w:tcBorders>
              <w:top w:val="single" w:sz="4" w:space="0" w:color="auto"/>
              <w:left w:val="single" w:sz="4" w:space="0" w:color="auto"/>
              <w:bottom w:val="single" w:sz="4" w:space="0" w:color="auto"/>
              <w:right w:val="single" w:sz="4" w:space="0" w:color="auto"/>
            </w:tcBorders>
            <w:vAlign w:val="center"/>
            <w:hideMark/>
          </w:tcPr>
          <w:p w:rsidR="00E135EC" w:rsidRPr="00515095" w:rsidRDefault="00E135EC">
            <w:pPr>
              <w:rPr>
                <w:b/>
                <w:bCs/>
                <w:sz w:val="16"/>
                <w:szCs w:val="16"/>
              </w:rPr>
            </w:pPr>
            <w:r w:rsidRPr="00515095">
              <w:rPr>
                <w:b/>
                <w:bCs/>
                <w:sz w:val="16"/>
                <w:szCs w:val="16"/>
              </w:rPr>
              <w:t>Капітальні інвестиції, усього, зокрема:</w:t>
            </w:r>
          </w:p>
        </w:tc>
        <w:tc>
          <w:tcPr>
            <w:tcW w:w="709" w:type="dxa"/>
            <w:tcBorders>
              <w:top w:val="single" w:sz="4" w:space="0" w:color="auto"/>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4000</w:t>
            </w:r>
          </w:p>
        </w:tc>
        <w:tc>
          <w:tcPr>
            <w:tcW w:w="993" w:type="dxa"/>
            <w:tcBorders>
              <w:top w:val="single" w:sz="4" w:space="0" w:color="auto"/>
              <w:left w:val="nil"/>
              <w:bottom w:val="single" w:sz="4" w:space="0" w:color="auto"/>
              <w:right w:val="single" w:sz="4" w:space="0" w:color="auto"/>
            </w:tcBorders>
            <w:hideMark/>
          </w:tcPr>
          <w:p w:rsidR="00E135EC" w:rsidRDefault="00E135EC">
            <w:r>
              <w:rPr>
                <w:sz w:val="20"/>
                <w:szCs w:val="20"/>
              </w:rPr>
              <w:t>-</w:t>
            </w:r>
          </w:p>
        </w:tc>
        <w:tc>
          <w:tcPr>
            <w:tcW w:w="1134" w:type="dxa"/>
            <w:tcBorders>
              <w:top w:val="single" w:sz="4" w:space="0" w:color="auto"/>
              <w:left w:val="nil"/>
              <w:bottom w:val="single" w:sz="4" w:space="0" w:color="auto"/>
              <w:right w:val="single" w:sz="4" w:space="0" w:color="auto"/>
            </w:tcBorders>
            <w:hideMark/>
          </w:tcPr>
          <w:p w:rsidR="00E135EC" w:rsidRDefault="00E135EC">
            <w:r>
              <w:rPr>
                <w:sz w:val="20"/>
                <w:szCs w:val="20"/>
              </w:rPr>
              <w:t>-</w:t>
            </w:r>
          </w:p>
        </w:tc>
        <w:tc>
          <w:tcPr>
            <w:tcW w:w="992" w:type="dxa"/>
            <w:tcBorders>
              <w:top w:val="single" w:sz="4" w:space="0" w:color="auto"/>
              <w:left w:val="nil"/>
              <w:bottom w:val="single" w:sz="4" w:space="0" w:color="auto"/>
              <w:right w:val="single" w:sz="4" w:space="0" w:color="auto"/>
            </w:tcBorders>
            <w:hideMark/>
          </w:tcPr>
          <w:p w:rsidR="00E135EC" w:rsidRDefault="00E135EC">
            <w:r>
              <w:rPr>
                <w:sz w:val="20"/>
                <w:szCs w:val="20"/>
              </w:rPr>
              <w:t>- </w:t>
            </w:r>
          </w:p>
        </w:tc>
        <w:tc>
          <w:tcPr>
            <w:tcW w:w="992" w:type="dxa"/>
            <w:tcBorders>
              <w:top w:val="single" w:sz="4" w:space="0" w:color="auto"/>
              <w:left w:val="nil"/>
              <w:bottom w:val="single" w:sz="4" w:space="0" w:color="auto"/>
              <w:right w:val="single" w:sz="4" w:space="0" w:color="auto"/>
            </w:tcBorders>
            <w:hideMark/>
          </w:tcPr>
          <w:p w:rsidR="00E135EC" w:rsidRDefault="00E135EC">
            <w:r>
              <w:rPr>
                <w:sz w:val="20"/>
                <w:szCs w:val="20"/>
              </w:rPr>
              <w:t>- </w:t>
            </w:r>
          </w:p>
        </w:tc>
        <w:tc>
          <w:tcPr>
            <w:tcW w:w="2976" w:type="dxa"/>
            <w:tcBorders>
              <w:top w:val="single" w:sz="4" w:space="0" w:color="auto"/>
              <w:left w:val="nil"/>
              <w:bottom w:val="single" w:sz="4" w:space="0" w:color="auto"/>
              <w:right w:val="single" w:sz="4" w:space="0" w:color="auto"/>
            </w:tcBorders>
            <w:hideMark/>
          </w:tcPr>
          <w:p w:rsidR="00E135EC" w:rsidRDefault="00E135EC">
            <w:r>
              <w:rPr>
                <w:sz w:val="20"/>
                <w:szCs w:val="20"/>
              </w:rPr>
              <w:t>- </w:t>
            </w:r>
          </w:p>
        </w:tc>
      </w:tr>
      <w:tr w:rsidR="00E135EC" w:rsidTr="00515095">
        <w:trPr>
          <w:trHeight w:val="70"/>
        </w:trPr>
        <w:tc>
          <w:tcPr>
            <w:tcW w:w="3544" w:type="dxa"/>
            <w:tcBorders>
              <w:top w:val="single" w:sz="4" w:space="0" w:color="auto"/>
              <w:left w:val="single" w:sz="4" w:space="0" w:color="auto"/>
              <w:bottom w:val="single" w:sz="4" w:space="0" w:color="auto"/>
              <w:right w:val="single" w:sz="4" w:space="0" w:color="auto"/>
            </w:tcBorders>
            <w:vAlign w:val="center"/>
            <w:hideMark/>
          </w:tcPr>
          <w:p w:rsidR="00E135EC" w:rsidRPr="00515095" w:rsidRDefault="00E135EC">
            <w:pPr>
              <w:rPr>
                <w:sz w:val="16"/>
                <w:szCs w:val="16"/>
              </w:rPr>
            </w:pPr>
            <w:r w:rsidRPr="00515095">
              <w:rPr>
                <w:sz w:val="16"/>
                <w:szCs w:val="16"/>
              </w:rPr>
              <w:t>капітальне будівництво</w:t>
            </w:r>
          </w:p>
        </w:tc>
        <w:tc>
          <w:tcPr>
            <w:tcW w:w="709" w:type="dxa"/>
            <w:tcBorders>
              <w:top w:val="single" w:sz="4" w:space="0" w:color="auto"/>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4010</w:t>
            </w:r>
          </w:p>
        </w:tc>
        <w:tc>
          <w:tcPr>
            <w:tcW w:w="993" w:type="dxa"/>
            <w:tcBorders>
              <w:top w:val="single" w:sz="4" w:space="0" w:color="auto"/>
              <w:left w:val="nil"/>
              <w:bottom w:val="single" w:sz="4" w:space="0" w:color="auto"/>
              <w:right w:val="single" w:sz="4" w:space="0" w:color="auto"/>
            </w:tcBorders>
            <w:hideMark/>
          </w:tcPr>
          <w:p w:rsidR="00E135EC" w:rsidRDefault="00E135EC">
            <w:r>
              <w:rPr>
                <w:sz w:val="20"/>
                <w:szCs w:val="20"/>
              </w:rPr>
              <w:t>- </w:t>
            </w:r>
          </w:p>
        </w:tc>
        <w:tc>
          <w:tcPr>
            <w:tcW w:w="1134" w:type="dxa"/>
            <w:tcBorders>
              <w:top w:val="single" w:sz="4" w:space="0" w:color="auto"/>
              <w:left w:val="nil"/>
              <w:bottom w:val="single" w:sz="4" w:space="0" w:color="auto"/>
              <w:right w:val="single" w:sz="4" w:space="0" w:color="auto"/>
            </w:tcBorders>
            <w:hideMark/>
          </w:tcPr>
          <w:p w:rsidR="00E135EC" w:rsidRDefault="00E135EC">
            <w:r>
              <w:rPr>
                <w:sz w:val="20"/>
                <w:szCs w:val="20"/>
              </w:rPr>
              <w:t>- </w:t>
            </w:r>
          </w:p>
        </w:tc>
        <w:tc>
          <w:tcPr>
            <w:tcW w:w="992" w:type="dxa"/>
            <w:tcBorders>
              <w:top w:val="single" w:sz="4" w:space="0" w:color="auto"/>
              <w:left w:val="nil"/>
              <w:bottom w:val="single" w:sz="4" w:space="0" w:color="auto"/>
              <w:right w:val="single" w:sz="4" w:space="0" w:color="auto"/>
            </w:tcBorders>
            <w:hideMark/>
          </w:tcPr>
          <w:p w:rsidR="00E135EC" w:rsidRDefault="00E135EC">
            <w:r>
              <w:rPr>
                <w:sz w:val="20"/>
                <w:szCs w:val="20"/>
              </w:rPr>
              <w:t>- </w:t>
            </w:r>
          </w:p>
        </w:tc>
        <w:tc>
          <w:tcPr>
            <w:tcW w:w="992" w:type="dxa"/>
            <w:tcBorders>
              <w:top w:val="single" w:sz="4" w:space="0" w:color="auto"/>
              <w:left w:val="nil"/>
              <w:bottom w:val="single" w:sz="4" w:space="0" w:color="auto"/>
              <w:right w:val="single" w:sz="4" w:space="0" w:color="auto"/>
            </w:tcBorders>
            <w:hideMark/>
          </w:tcPr>
          <w:p w:rsidR="00E135EC" w:rsidRDefault="00E135EC">
            <w:r>
              <w:rPr>
                <w:sz w:val="20"/>
                <w:szCs w:val="20"/>
              </w:rPr>
              <w:t>- </w:t>
            </w:r>
          </w:p>
        </w:tc>
        <w:tc>
          <w:tcPr>
            <w:tcW w:w="2976" w:type="dxa"/>
            <w:tcBorders>
              <w:top w:val="single" w:sz="4" w:space="0" w:color="auto"/>
              <w:left w:val="nil"/>
              <w:bottom w:val="single" w:sz="4" w:space="0" w:color="auto"/>
              <w:right w:val="single" w:sz="4" w:space="0" w:color="auto"/>
            </w:tcBorders>
            <w:hideMark/>
          </w:tcPr>
          <w:p w:rsidR="00E135EC" w:rsidRDefault="00E135EC">
            <w:r>
              <w:rPr>
                <w:sz w:val="20"/>
                <w:szCs w:val="20"/>
              </w:rPr>
              <w:t>- </w:t>
            </w:r>
          </w:p>
        </w:tc>
      </w:tr>
      <w:tr w:rsidR="00E135EC" w:rsidTr="00515095">
        <w:trPr>
          <w:trHeight w:val="402"/>
        </w:trPr>
        <w:tc>
          <w:tcPr>
            <w:tcW w:w="3544" w:type="dxa"/>
            <w:tcBorders>
              <w:top w:val="nil"/>
              <w:left w:val="single" w:sz="4" w:space="0" w:color="auto"/>
              <w:bottom w:val="single" w:sz="4" w:space="0" w:color="auto"/>
              <w:right w:val="single" w:sz="4" w:space="0" w:color="auto"/>
            </w:tcBorders>
            <w:vAlign w:val="center"/>
            <w:hideMark/>
          </w:tcPr>
          <w:p w:rsidR="00E135EC" w:rsidRPr="00515095" w:rsidRDefault="00E135EC">
            <w:pPr>
              <w:rPr>
                <w:sz w:val="16"/>
                <w:szCs w:val="16"/>
              </w:rPr>
            </w:pPr>
            <w:r w:rsidRPr="00515095">
              <w:rPr>
                <w:sz w:val="16"/>
                <w:szCs w:val="16"/>
              </w:rPr>
              <w:t>придбання (виготовлення) основних засобів</w:t>
            </w:r>
          </w:p>
        </w:tc>
        <w:tc>
          <w:tcPr>
            <w:tcW w:w="709"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4020</w:t>
            </w:r>
          </w:p>
        </w:tc>
        <w:tc>
          <w:tcPr>
            <w:tcW w:w="993" w:type="dxa"/>
            <w:tcBorders>
              <w:top w:val="nil"/>
              <w:left w:val="nil"/>
              <w:bottom w:val="single" w:sz="4" w:space="0" w:color="auto"/>
              <w:right w:val="single" w:sz="4" w:space="0" w:color="auto"/>
            </w:tcBorders>
            <w:hideMark/>
          </w:tcPr>
          <w:p w:rsidR="00E135EC" w:rsidRDefault="00E135EC">
            <w:r>
              <w:rPr>
                <w:sz w:val="20"/>
                <w:szCs w:val="20"/>
              </w:rPr>
              <w:t>-</w:t>
            </w:r>
          </w:p>
        </w:tc>
        <w:tc>
          <w:tcPr>
            <w:tcW w:w="1134" w:type="dxa"/>
            <w:tcBorders>
              <w:top w:val="nil"/>
              <w:left w:val="nil"/>
              <w:bottom w:val="single" w:sz="4" w:space="0" w:color="auto"/>
              <w:right w:val="single" w:sz="4" w:space="0" w:color="auto"/>
            </w:tcBorders>
            <w:hideMark/>
          </w:tcPr>
          <w:p w:rsidR="00E135EC" w:rsidRDefault="00E135EC">
            <w:r>
              <w:rPr>
                <w:sz w:val="20"/>
                <w:szCs w:val="20"/>
              </w:rPr>
              <w:t>-</w:t>
            </w:r>
          </w:p>
        </w:tc>
        <w:tc>
          <w:tcPr>
            <w:tcW w:w="992" w:type="dxa"/>
            <w:tcBorders>
              <w:top w:val="nil"/>
              <w:left w:val="nil"/>
              <w:bottom w:val="single" w:sz="4" w:space="0" w:color="auto"/>
              <w:right w:val="single" w:sz="4" w:space="0" w:color="auto"/>
            </w:tcBorders>
            <w:hideMark/>
          </w:tcPr>
          <w:p w:rsidR="00E135EC" w:rsidRDefault="00E135EC">
            <w:r>
              <w:rPr>
                <w:sz w:val="20"/>
                <w:szCs w:val="20"/>
              </w:rPr>
              <w:t>-</w:t>
            </w:r>
          </w:p>
        </w:tc>
        <w:tc>
          <w:tcPr>
            <w:tcW w:w="992" w:type="dxa"/>
            <w:tcBorders>
              <w:top w:val="nil"/>
              <w:left w:val="nil"/>
              <w:bottom w:val="single" w:sz="4" w:space="0" w:color="auto"/>
              <w:right w:val="single" w:sz="4" w:space="0" w:color="auto"/>
            </w:tcBorders>
            <w:hideMark/>
          </w:tcPr>
          <w:p w:rsidR="00E135EC" w:rsidRDefault="00E135EC">
            <w:r>
              <w:rPr>
                <w:sz w:val="20"/>
                <w:szCs w:val="20"/>
              </w:rPr>
              <w:t>- </w:t>
            </w:r>
          </w:p>
        </w:tc>
        <w:tc>
          <w:tcPr>
            <w:tcW w:w="2976" w:type="dxa"/>
            <w:tcBorders>
              <w:top w:val="nil"/>
              <w:left w:val="nil"/>
              <w:bottom w:val="single" w:sz="4" w:space="0" w:color="auto"/>
              <w:right w:val="single" w:sz="4" w:space="0" w:color="auto"/>
            </w:tcBorders>
          </w:tcPr>
          <w:p w:rsidR="00E135EC" w:rsidRDefault="00E135EC"/>
        </w:tc>
      </w:tr>
      <w:tr w:rsidR="00E135EC" w:rsidTr="00515095">
        <w:trPr>
          <w:trHeight w:val="202"/>
        </w:trPr>
        <w:tc>
          <w:tcPr>
            <w:tcW w:w="3544" w:type="dxa"/>
            <w:tcBorders>
              <w:top w:val="nil"/>
              <w:left w:val="single" w:sz="4" w:space="0" w:color="auto"/>
              <w:bottom w:val="single" w:sz="4" w:space="0" w:color="auto"/>
              <w:right w:val="single" w:sz="4" w:space="0" w:color="auto"/>
            </w:tcBorders>
            <w:vAlign w:val="center"/>
            <w:hideMark/>
          </w:tcPr>
          <w:p w:rsidR="00E135EC" w:rsidRPr="00515095" w:rsidRDefault="00E135EC">
            <w:pPr>
              <w:rPr>
                <w:sz w:val="16"/>
                <w:szCs w:val="16"/>
              </w:rPr>
            </w:pPr>
            <w:r w:rsidRPr="00515095">
              <w:rPr>
                <w:sz w:val="16"/>
                <w:szCs w:val="16"/>
              </w:rPr>
              <w:t>придбання (виготовлення) інших необоротних матеріальних активів</w:t>
            </w:r>
          </w:p>
        </w:tc>
        <w:tc>
          <w:tcPr>
            <w:tcW w:w="709"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4030</w:t>
            </w:r>
          </w:p>
        </w:tc>
        <w:tc>
          <w:tcPr>
            <w:tcW w:w="993" w:type="dxa"/>
            <w:tcBorders>
              <w:top w:val="nil"/>
              <w:left w:val="nil"/>
              <w:bottom w:val="single" w:sz="4" w:space="0" w:color="auto"/>
              <w:right w:val="single" w:sz="4" w:space="0" w:color="auto"/>
            </w:tcBorders>
            <w:hideMark/>
          </w:tcPr>
          <w:p w:rsidR="00E135EC" w:rsidRDefault="00E135EC">
            <w:r>
              <w:rPr>
                <w:sz w:val="20"/>
                <w:szCs w:val="20"/>
              </w:rPr>
              <w:t>- </w:t>
            </w:r>
          </w:p>
        </w:tc>
        <w:tc>
          <w:tcPr>
            <w:tcW w:w="1134" w:type="dxa"/>
            <w:tcBorders>
              <w:top w:val="nil"/>
              <w:left w:val="nil"/>
              <w:bottom w:val="single" w:sz="4" w:space="0" w:color="auto"/>
              <w:right w:val="single" w:sz="4" w:space="0" w:color="auto"/>
            </w:tcBorders>
            <w:hideMark/>
          </w:tcPr>
          <w:p w:rsidR="00E135EC" w:rsidRDefault="00E135EC">
            <w:r>
              <w:rPr>
                <w:sz w:val="20"/>
                <w:szCs w:val="20"/>
              </w:rPr>
              <w:t>- </w:t>
            </w:r>
          </w:p>
        </w:tc>
        <w:tc>
          <w:tcPr>
            <w:tcW w:w="992" w:type="dxa"/>
            <w:tcBorders>
              <w:top w:val="nil"/>
              <w:left w:val="nil"/>
              <w:bottom w:val="single" w:sz="4" w:space="0" w:color="auto"/>
              <w:right w:val="single" w:sz="4" w:space="0" w:color="auto"/>
            </w:tcBorders>
            <w:hideMark/>
          </w:tcPr>
          <w:p w:rsidR="00E135EC" w:rsidRDefault="00E135EC">
            <w:r>
              <w:rPr>
                <w:sz w:val="20"/>
                <w:szCs w:val="20"/>
              </w:rPr>
              <w:t>- </w:t>
            </w:r>
          </w:p>
        </w:tc>
        <w:tc>
          <w:tcPr>
            <w:tcW w:w="992" w:type="dxa"/>
            <w:tcBorders>
              <w:top w:val="nil"/>
              <w:left w:val="nil"/>
              <w:bottom w:val="single" w:sz="4" w:space="0" w:color="auto"/>
              <w:right w:val="single" w:sz="4" w:space="0" w:color="auto"/>
            </w:tcBorders>
            <w:hideMark/>
          </w:tcPr>
          <w:p w:rsidR="00E135EC" w:rsidRDefault="00E135EC">
            <w:r>
              <w:rPr>
                <w:sz w:val="20"/>
                <w:szCs w:val="20"/>
              </w:rPr>
              <w:t>- </w:t>
            </w:r>
          </w:p>
        </w:tc>
        <w:tc>
          <w:tcPr>
            <w:tcW w:w="2976" w:type="dxa"/>
            <w:tcBorders>
              <w:top w:val="nil"/>
              <w:left w:val="nil"/>
              <w:bottom w:val="single" w:sz="4" w:space="0" w:color="auto"/>
              <w:right w:val="single" w:sz="4" w:space="0" w:color="auto"/>
            </w:tcBorders>
            <w:hideMark/>
          </w:tcPr>
          <w:p w:rsidR="00E135EC" w:rsidRDefault="00E135EC">
            <w:r>
              <w:rPr>
                <w:sz w:val="20"/>
                <w:szCs w:val="20"/>
              </w:rPr>
              <w:t>- </w:t>
            </w:r>
          </w:p>
        </w:tc>
      </w:tr>
      <w:tr w:rsidR="00E135EC" w:rsidTr="00515095">
        <w:trPr>
          <w:trHeight w:val="70"/>
        </w:trPr>
        <w:tc>
          <w:tcPr>
            <w:tcW w:w="3544" w:type="dxa"/>
            <w:tcBorders>
              <w:top w:val="nil"/>
              <w:left w:val="single" w:sz="4" w:space="0" w:color="auto"/>
              <w:bottom w:val="single" w:sz="4" w:space="0" w:color="auto"/>
              <w:right w:val="single" w:sz="4" w:space="0" w:color="auto"/>
            </w:tcBorders>
            <w:vAlign w:val="center"/>
            <w:hideMark/>
          </w:tcPr>
          <w:p w:rsidR="00E135EC" w:rsidRPr="00515095" w:rsidRDefault="00E135EC">
            <w:pPr>
              <w:rPr>
                <w:sz w:val="16"/>
                <w:szCs w:val="16"/>
              </w:rPr>
            </w:pPr>
            <w:r w:rsidRPr="00515095">
              <w:rPr>
                <w:sz w:val="16"/>
                <w:szCs w:val="16"/>
              </w:rPr>
              <w:t>придбання (створення) нематеріальних активів</w:t>
            </w:r>
          </w:p>
        </w:tc>
        <w:tc>
          <w:tcPr>
            <w:tcW w:w="709"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4040</w:t>
            </w:r>
          </w:p>
        </w:tc>
        <w:tc>
          <w:tcPr>
            <w:tcW w:w="993" w:type="dxa"/>
            <w:tcBorders>
              <w:top w:val="nil"/>
              <w:left w:val="nil"/>
              <w:bottom w:val="single" w:sz="4" w:space="0" w:color="auto"/>
              <w:right w:val="single" w:sz="4" w:space="0" w:color="auto"/>
            </w:tcBorders>
            <w:hideMark/>
          </w:tcPr>
          <w:p w:rsidR="00E135EC" w:rsidRDefault="00E135EC">
            <w:r>
              <w:rPr>
                <w:sz w:val="20"/>
                <w:szCs w:val="20"/>
              </w:rPr>
              <w:t>- </w:t>
            </w:r>
          </w:p>
        </w:tc>
        <w:tc>
          <w:tcPr>
            <w:tcW w:w="1134" w:type="dxa"/>
            <w:tcBorders>
              <w:top w:val="nil"/>
              <w:left w:val="nil"/>
              <w:bottom w:val="single" w:sz="4" w:space="0" w:color="auto"/>
              <w:right w:val="single" w:sz="4" w:space="0" w:color="auto"/>
            </w:tcBorders>
            <w:hideMark/>
          </w:tcPr>
          <w:p w:rsidR="00E135EC" w:rsidRDefault="00E135EC">
            <w:r>
              <w:rPr>
                <w:sz w:val="20"/>
                <w:szCs w:val="20"/>
              </w:rPr>
              <w:t>- </w:t>
            </w:r>
          </w:p>
        </w:tc>
        <w:tc>
          <w:tcPr>
            <w:tcW w:w="992" w:type="dxa"/>
            <w:tcBorders>
              <w:top w:val="nil"/>
              <w:left w:val="nil"/>
              <w:bottom w:val="single" w:sz="4" w:space="0" w:color="auto"/>
              <w:right w:val="single" w:sz="4" w:space="0" w:color="auto"/>
            </w:tcBorders>
            <w:hideMark/>
          </w:tcPr>
          <w:p w:rsidR="00E135EC" w:rsidRDefault="00E135EC">
            <w:r>
              <w:rPr>
                <w:sz w:val="20"/>
                <w:szCs w:val="20"/>
              </w:rPr>
              <w:t>- </w:t>
            </w:r>
          </w:p>
        </w:tc>
        <w:tc>
          <w:tcPr>
            <w:tcW w:w="992" w:type="dxa"/>
            <w:tcBorders>
              <w:top w:val="nil"/>
              <w:left w:val="nil"/>
              <w:bottom w:val="single" w:sz="4" w:space="0" w:color="auto"/>
              <w:right w:val="single" w:sz="4" w:space="0" w:color="auto"/>
            </w:tcBorders>
            <w:hideMark/>
          </w:tcPr>
          <w:p w:rsidR="00E135EC" w:rsidRDefault="00E135EC">
            <w:r>
              <w:rPr>
                <w:sz w:val="20"/>
                <w:szCs w:val="20"/>
              </w:rPr>
              <w:t>- </w:t>
            </w:r>
          </w:p>
        </w:tc>
        <w:tc>
          <w:tcPr>
            <w:tcW w:w="2976" w:type="dxa"/>
            <w:tcBorders>
              <w:top w:val="nil"/>
              <w:left w:val="nil"/>
              <w:bottom w:val="single" w:sz="4" w:space="0" w:color="auto"/>
              <w:right w:val="single" w:sz="4" w:space="0" w:color="auto"/>
            </w:tcBorders>
            <w:hideMark/>
          </w:tcPr>
          <w:p w:rsidR="00E135EC" w:rsidRDefault="00E135EC">
            <w:r>
              <w:rPr>
                <w:sz w:val="20"/>
                <w:szCs w:val="20"/>
              </w:rPr>
              <w:t>- </w:t>
            </w:r>
          </w:p>
        </w:tc>
      </w:tr>
      <w:tr w:rsidR="00E135EC" w:rsidTr="00515095">
        <w:trPr>
          <w:trHeight w:val="226"/>
        </w:trPr>
        <w:tc>
          <w:tcPr>
            <w:tcW w:w="3544" w:type="dxa"/>
            <w:tcBorders>
              <w:top w:val="nil"/>
              <w:left w:val="single" w:sz="4" w:space="0" w:color="auto"/>
              <w:bottom w:val="single" w:sz="4" w:space="0" w:color="auto"/>
              <w:right w:val="single" w:sz="4" w:space="0" w:color="auto"/>
            </w:tcBorders>
            <w:vAlign w:val="center"/>
            <w:hideMark/>
          </w:tcPr>
          <w:p w:rsidR="00E135EC" w:rsidRPr="00515095" w:rsidRDefault="00E135EC">
            <w:pPr>
              <w:rPr>
                <w:sz w:val="16"/>
                <w:szCs w:val="16"/>
              </w:rPr>
            </w:pPr>
            <w:r w:rsidRPr="00515095">
              <w:rPr>
                <w:sz w:val="16"/>
                <w:szCs w:val="16"/>
              </w:rPr>
              <w:t>модернізація, модифікація (добудова, дообладнання, реконструкція) основних засобів</w:t>
            </w:r>
          </w:p>
        </w:tc>
        <w:tc>
          <w:tcPr>
            <w:tcW w:w="709"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4050</w:t>
            </w:r>
          </w:p>
        </w:tc>
        <w:tc>
          <w:tcPr>
            <w:tcW w:w="993" w:type="dxa"/>
            <w:tcBorders>
              <w:top w:val="nil"/>
              <w:left w:val="nil"/>
              <w:bottom w:val="single" w:sz="4" w:space="0" w:color="auto"/>
              <w:right w:val="single" w:sz="4" w:space="0" w:color="auto"/>
            </w:tcBorders>
            <w:hideMark/>
          </w:tcPr>
          <w:p w:rsidR="00E135EC" w:rsidRDefault="00E135EC">
            <w:r>
              <w:rPr>
                <w:sz w:val="20"/>
                <w:szCs w:val="20"/>
              </w:rPr>
              <w:t>- </w:t>
            </w:r>
          </w:p>
        </w:tc>
        <w:tc>
          <w:tcPr>
            <w:tcW w:w="1134" w:type="dxa"/>
            <w:tcBorders>
              <w:top w:val="nil"/>
              <w:left w:val="nil"/>
              <w:bottom w:val="single" w:sz="4" w:space="0" w:color="auto"/>
              <w:right w:val="single" w:sz="4" w:space="0" w:color="auto"/>
            </w:tcBorders>
            <w:hideMark/>
          </w:tcPr>
          <w:p w:rsidR="00E135EC" w:rsidRDefault="00E135EC">
            <w:r>
              <w:rPr>
                <w:sz w:val="20"/>
                <w:szCs w:val="20"/>
              </w:rPr>
              <w:t>- </w:t>
            </w:r>
          </w:p>
        </w:tc>
        <w:tc>
          <w:tcPr>
            <w:tcW w:w="992" w:type="dxa"/>
            <w:tcBorders>
              <w:top w:val="nil"/>
              <w:left w:val="nil"/>
              <w:bottom w:val="single" w:sz="4" w:space="0" w:color="auto"/>
              <w:right w:val="single" w:sz="4" w:space="0" w:color="auto"/>
            </w:tcBorders>
            <w:hideMark/>
          </w:tcPr>
          <w:p w:rsidR="00E135EC" w:rsidRDefault="00E135EC">
            <w:r>
              <w:rPr>
                <w:sz w:val="20"/>
                <w:szCs w:val="20"/>
              </w:rPr>
              <w:t>- </w:t>
            </w:r>
          </w:p>
        </w:tc>
        <w:tc>
          <w:tcPr>
            <w:tcW w:w="992" w:type="dxa"/>
            <w:tcBorders>
              <w:top w:val="nil"/>
              <w:left w:val="nil"/>
              <w:bottom w:val="single" w:sz="4" w:space="0" w:color="auto"/>
              <w:right w:val="single" w:sz="4" w:space="0" w:color="auto"/>
            </w:tcBorders>
            <w:hideMark/>
          </w:tcPr>
          <w:p w:rsidR="00E135EC" w:rsidRDefault="00E135EC">
            <w:r>
              <w:rPr>
                <w:sz w:val="20"/>
                <w:szCs w:val="20"/>
              </w:rPr>
              <w:t>- </w:t>
            </w:r>
          </w:p>
        </w:tc>
        <w:tc>
          <w:tcPr>
            <w:tcW w:w="2976" w:type="dxa"/>
            <w:tcBorders>
              <w:top w:val="nil"/>
              <w:left w:val="nil"/>
              <w:bottom w:val="single" w:sz="4" w:space="0" w:color="auto"/>
              <w:right w:val="single" w:sz="4" w:space="0" w:color="auto"/>
            </w:tcBorders>
            <w:hideMark/>
          </w:tcPr>
          <w:p w:rsidR="00E135EC" w:rsidRDefault="00E135EC">
            <w:r>
              <w:rPr>
                <w:sz w:val="20"/>
                <w:szCs w:val="20"/>
              </w:rPr>
              <w:t>- </w:t>
            </w:r>
          </w:p>
        </w:tc>
      </w:tr>
    </w:tbl>
    <w:tbl>
      <w:tblPr>
        <w:tblW w:w="7700" w:type="pct"/>
        <w:tblInd w:w="-34" w:type="dxa"/>
        <w:tblLook w:val="00A0"/>
      </w:tblPr>
      <w:tblGrid>
        <w:gridCol w:w="77"/>
        <w:gridCol w:w="1291"/>
        <w:gridCol w:w="1425"/>
        <w:gridCol w:w="1236"/>
        <w:gridCol w:w="235"/>
        <w:gridCol w:w="1054"/>
        <w:gridCol w:w="16"/>
        <w:gridCol w:w="1097"/>
        <w:gridCol w:w="547"/>
        <w:gridCol w:w="799"/>
        <w:gridCol w:w="620"/>
        <w:gridCol w:w="183"/>
        <w:gridCol w:w="39"/>
        <w:gridCol w:w="217"/>
        <w:gridCol w:w="708"/>
        <w:gridCol w:w="447"/>
        <w:gridCol w:w="37"/>
        <w:gridCol w:w="92"/>
        <w:gridCol w:w="130"/>
        <w:gridCol w:w="71"/>
        <w:gridCol w:w="171"/>
        <w:gridCol w:w="218"/>
        <w:gridCol w:w="39"/>
        <w:gridCol w:w="183"/>
        <w:gridCol w:w="36"/>
        <w:gridCol w:w="187"/>
        <w:gridCol w:w="35"/>
        <w:gridCol w:w="2121"/>
        <w:gridCol w:w="1866"/>
      </w:tblGrid>
      <w:tr w:rsidR="00E135EC" w:rsidTr="00515095">
        <w:trPr>
          <w:gridBefore w:val="1"/>
          <w:gridAfter w:val="8"/>
          <w:wBefore w:w="26" w:type="pct"/>
          <w:wAfter w:w="1535" w:type="pct"/>
          <w:trHeight w:val="375"/>
        </w:trPr>
        <w:tc>
          <w:tcPr>
            <w:tcW w:w="3439" w:type="pct"/>
            <w:gridSpan w:val="20"/>
            <w:noWrap/>
            <w:vAlign w:val="center"/>
            <w:hideMark/>
          </w:tcPr>
          <w:p w:rsidR="00E135EC" w:rsidRDefault="00E135EC">
            <w:pPr>
              <w:jc w:val="center"/>
              <w:rPr>
                <w:b/>
                <w:bCs/>
                <w:sz w:val="20"/>
                <w:szCs w:val="20"/>
              </w:rPr>
            </w:pPr>
            <w:r>
              <w:rPr>
                <w:b/>
                <w:bCs/>
                <w:sz w:val="20"/>
                <w:szCs w:val="20"/>
                <w:lang w:val="en-US"/>
              </w:rPr>
              <w:t>V</w:t>
            </w:r>
            <w:r>
              <w:rPr>
                <w:b/>
                <w:bCs/>
                <w:sz w:val="20"/>
                <w:szCs w:val="20"/>
              </w:rPr>
              <w:t>. Інформація</w:t>
            </w:r>
          </w:p>
        </w:tc>
      </w:tr>
      <w:tr w:rsidR="00E135EC" w:rsidRPr="00E135EC" w:rsidTr="00515095">
        <w:trPr>
          <w:gridBefore w:val="1"/>
          <w:gridAfter w:val="8"/>
          <w:wBefore w:w="26" w:type="pct"/>
          <w:wAfter w:w="1535" w:type="pct"/>
          <w:trHeight w:val="375"/>
        </w:trPr>
        <w:tc>
          <w:tcPr>
            <w:tcW w:w="3439" w:type="pct"/>
            <w:gridSpan w:val="20"/>
            <w:noWrap/>
            <w:vAlign w:val="center"/>
            <w:hideMark/>
          </w:tcPr>
          <w:p w:rsidR="00E135EC" w:rsidRDefault="00E135EC">
            <w:pPr>
              <w:jc w:val="center"/>
              <w:rPr>
                <w:b/>
                <w:bCs/>
                <w:sz w:val="20"/>
                <w:szCs w:val="20"/>
              </w:rPr>
            </w:pPr>
            <w:r>
              <w:rPr>
                <w:b/>
                <w:bCs/>
                <w:sz w:val="20"/>
                <w:szCs w:val="20"/>
              </w:rPr>
              <w:t>до звіту про виконання фінансо</w:t>
            </w:r>
            <w:r w:rsidR="00515095">
              <w:rPr>
                <w:b/>
                <w:bCs/>
                <w:sz w:val="20"/>
                <w:szCs w:val="20"/>
              </w:rPr>
              <w:t>вого плану за  І квартал 2021р.</w:t>
            </w:r>
          </w:p>
        </w:tc>
      </w:tr>
      <w:tr w:rsidR="00E135EC" w:rsidRPr="00E135EC" w:rsidTr="00515095">
        <w:trPr>
          <w:gridBefore w:val="1"/>
          <w:gridAfter w:val="8"/>
          <w:wBefore w:w="26" w:type="pct"/>
          <w:wAfter w:w="1535" w:type="pct"/>
          <w:trHeight w:val="439"/>
        </w:trPr>
        <w:tc>
          <w:tcPr>
            <w:tcW w:w="3439" w:type="pct"/>
            <w:gridSpan w:val="20"/>
            <w:noWrap/>
            <w:vAlign w:val="center"/>
            <w:hideMark/>
          </w:tcPr>
          <w:p w:rsidR="00E135EC" w:rsidRDefault="00E135EC">
            <w:pPr>
              <w:rPr>
                <w:b/>
                <w:bCs/>
                <w:sz w:val="20"/>
                <w:szCs w:val="20"/>
              </w:rPr>
            </w:pPr>
            <w:r>
              <w:rPr>
                <w:b/>
                <w:bCs/>
                <w:sz w:val="20"/>
                <w:szCs w:val="20"/>
              </w:rPr>
              <w:t xml:space="preserve">      1. Дані про підприємство, персонал та фонд заробітної плати</w:t>
            </w:r>
          </w:p>
        </w:tc>
      </w:tr>
      <w:tr w:rsidR="00E135EC" w:rsidRPr="00E135EC" w:rsidTr="00515095">
        <w:trPr>
          <w:gridBefore w:val="1"/>
          <w:gridAfter w:val="3"/>
          <w:wBefore w:w="26" w:type="pct"/>
          <w:wAfter w:w="1325" w:type="pct"/>
          <w:trHeight w:val="80"/>
        </w:trPr>
        <w:tc>
          <w:tcPr>
            <w:tcW w:w="1382" w:type="pct"/>
            <w:gridSpan w:val="4"/>
            <w:vAlign w:val="center"/>
          </w:tcPr>
          <w:p w:rsidR="00E135EC" w:rsidRDefault="00E135EC">
            <w:pPr>
              <w:rPr>
                <w:sz w:val="20"/>
                <w:szCs w:val="20"/>
              </w:rPr>
            </w:pPr>
          </w:p>
        </w:tc>
        <w:tc>
          <w:tcPr>
            <w:tcW w:w="354" w:type="pct"/>
            <w:gridSpan w:val="2"/>
            <w:vAlign w:val="center"/>
          </w:tcPr>
          <w:p w:rsidR="00E135EC" w:rsidRDefault="00E135EC">
            <w:pPr>
              <w:rPr>
                <w:sz w:val="20"/>
                <w:szCs w:val="20"/>
              </w:rPr>
            </w:pPr>
          </w:p>
        </w:tc>
        <w:tc>
          <w:tcPr>
            <w:tcW w:w="1391" w:type="pct"/>
            <w:gridSpan w:val="8"/>
            <w:vAlign w:val="center"/>
          </w:tcPr>
          <w:p w:rsidR="00E135EC" w:rsidRDefault="00E135EC">
            <w:pPr>
              <w:rPr>
                <w:sz w:val="20"/>
                <w:szCs w:val="20"/>
              </w:rPr>
            </w:pPr>
          </w:p>
        </w:tc>
        <w:tc>
          <w:tcPr>
            <w:tcW w:w="161" w:type="pct"/>
            <w:gridSpan w:val="2"/>
            <w:vAlign w:val="center"/>
          </w:tcPr>
          <w:p w:rsidR="00E135EC" w:rsidRDefault="00E135EC">
            <w:pPr>
              <w:rPr>
                <w:sz w:val="20"/>
                <w:szCs w:val="20"/>
              </w:rPr>
            </w:pPr>
          </w:p>
        </w:tc>
        <w:tc>
          <w:tcPr>
            <w:tcW w:w="70" w:type="pct"/>
            <w:gridSpan w:val="2"/>
            <w:vAlign w:val="center"/>
          </w:tcPr>
          <w:p w:rsidR="00E135EC" w:rsidRDefault="00E135EC">
            <w:pPr>
              <w:rPr>
                <w:sz w:val="20"/>
                <w:szCs w:val="20"/>
              </w:rPr>
            </w:pPr>
          </w:p>
        </w:tc>
        <w:tc>
          <w:tcPr>
            <w:tcW w:w="153" w:type="pct"/>
            <w:gridSpan w:val="3"/>
            <w:vAlign w:val="center"/>
          </w:tcPr>
          <w:p w:rsidR="00E135EC" w:rsidRDefault="00E135EC">
            <w:pPr>
              <w:rPr>
                <w:sz w:val="20"/>
                <w:szCs w:val="20"/>
              </w:rPr>
            </w:pPr>
          </w:p>
        </w:tc>
        <w:tc>
          <w:tcPr>
            <w:tcW w:w="69" w:type="pct"/>
            <w:gridSpan w:val="2"/>
            <w:vAlign w:val="center"/>
          </w:tcPr>
          <w:p w:rsidR="00E135EC" w:rsidRDefault="00E135EC">
            <w:pPr>
              <w:rPr>
                <w:sz w:val="20"/>
                <w:szCs w:val="20"/>
              </w:rPr>
            </w:pPr>
          </w:p>
        </w:tc>
        <w:tc>
          <w:tcPr>
            <w:tcW w:w="69" w:type="pct"/>
            <w:gridSpan w:val="2"/>
            <w:vAlign w:val="center"/>
          </w:tcPr>
          <w:p w:rsidR="00E135EC" w:rsidRDefault="00E135EC">
            <w:pPr>
              <w:rPr>
                <w:sz w:val="20"/>
                <w:szCs w:val="20"/>
              </w:rPr>
            </w:pPr>
          </w:p>
        </w:tc>
      </w:tr>
      <w:tr w:rsidR="00E135EC" w:rsidTr="00515095">
        <w:trPr>
          <w:gridBefore w:val="1"/>
          <w:gridAfter w:val="8"/>
          <w:wBefore w:w="26" w:type="pct"/>
          <w:wAfter w:w="1535" w:type="pct"/>
          <w:trHeight w:val="70"/>
        </w:trPr>
        <w:tc>
          <w:tcPr>
            <w:tcW w:w="1382" w:type="pct"/>
            <w:gridSpan w:val="4"/>
            <w:tcBorders>
              <w:top w:val="single" w:sz="4" w:space="0" w:color="auto"/>
              <w:left w:val="single" w:sz="4" w:space="0" w:color="auto"/>
              <w:bottom w:val="single" w:sz="4" w:space="0" w:color="auto"/>
              <w:right w:val="single" w:sz="4" w:space="0" w:color="auto"/>
            </w:tcBorders>
            <w:noWrap/>
            <w:vAlign w:val="center"/>
            <w:hideMark/>
          </w:tcPr>
          <w:p w:rsidR="00E135EC" w:rsidRDefault="00E135EC">
            <w:pPr>
              <w:jc w:val="center"/>
              <w:rPr>
                <w:sz w:val="20"/>
                <w:szCs w:val="20"/>
              </w:rPr>
            </w:pPr>
            <w:r>
              <w:rPr>
                <w:sz w:val="20"/>
                <w:szCs w:val="20"/>
              </w:rPr>
              <w:t>Найменування показника</w:t>
            </w:r>
          </w:p>
        </w:tc>
        <w:tc>
          <w:tcPr>
            <w:tcW w:w="354" w:type="pct"/>
            <w:gridSpan w:val="2"/>
            <w:tcBorders>
              <w:top w:val="single" w:sz="4" w:space="0" w:color="auto"/>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план звітного періоду</w:t>
            </w:r>
          </w:p>
        </w:tc>
        <w:tc>
          <w:tcPr>
            <w:tcW w:w="543" w:type="pct"/>
            <w:gridSpan w:val="2"/>
            <w:tcBorders>
              <w:top w:val="single" w:sz="4" w:space="0" w:color="auto"/>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факт звітного періоду</w:t>
            </w:r>
          </w:p>
        </w:tc>
        <w:tc>
          <w:tcPr>
            <w:tcW w:w="529" w:type="pct"/>
            <w:gridSpan w:val="3"/>
            <w:tcBorders>
              <w:top w:val="single" w:sz="4" w:space="0" w:color="auto"/>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відхилення, +/-</w:t>
            </w:r>
          </w:p>
        </w:tc>
        <w:tc>
          <w:tcPr>
            <w:tcW w:w="467" w:type="pct"/>
            <w:gridSpan w:val="4"/>
            <w:tcBorders>
              <w:top w:val="single" w:sz="4" w:space="0" w:color="auto"/>
              <w:left w:val="nil"/>
              <w:bottom w:val="single" w:sz="4" w:space="0" w:color="auto"/>
              <w:right w:val="single" w:sz="4" w:space="0" w:color="000000"/>
            </w:tcBorders>
            <w:vAlign w:val="center"/>
            <w:hideMark/>
          </w:tcPr>
          <w:p w:rsidR="00E135EC" w:rsidRDefault="00E135EC">
            <w:pPr>
              <w:jc w:val="center"/>
              <w:rPr>
                <w:sz w:val="20"/>
                <w:szCs w:val="20"/>
              </w:rPr>
            </w:pPr>
            <w:r>
              <w:rPr>
                <w:sz w:val="20"/>
                <w:szCs w:val="20"/>
              </w:rPr>
              <w:t>виконання, %</w:t>
            </w:r>
          </w:p>
        </w:tc>
        <w:tc>
          <w:tcPr>
            <w:tcW w:w="164" w:type="pct"/>
            <w:gridSpan w:val="5"/>
            <w:vAlign w:val="center"/>
          </w:tcPr>
          <w:p w:rsidR="00E135EC" w:rsidRDefault="00E135EC">
            <w:pPr>
              <w:jc w:val="center"/>
              <w:rPr>
                <w:sz w:val="20"/>
                <w:szCs w:val="20"/>
              </w:rPr>
            </w:pPr>
          </w:p>
        </w:tc>
      </w:tr>
      <w:tr w:rsidR="00E135EC" w:rsidTr="00515095">
        <w:trPr>
          <w:gridBefore w:val="1"/>
          <w:gridAfter w:val="8"/>
          <w:wBefore w:w="26" w:type="pct"/>
          <w:wAfter w:w="1535" w:type="pct"/>
          <w:trHeight w:val="70"/>
        </w:trPr>
        <w:tc>
          <w:tcPr>
            <w:tcW w:w="1382" w:type="pct"/>
            <w:gridSpan w:val="4"/>
            <w:tcBorders>
              <w:top w:val="nil"/>
              <w:left w:val="single" w:sz="4" w:space="0" w:color="auto"/>
              <w:bottom w:val="single" w:sz="4" w:space="0" w:color="auto"/>
              <w:right w:val="single" w:sz="4" w:space="0" w:color="auto"/>
            </w:tcBorders>
            <w:vAlign w:val="center"/>
            <w:hideMark/>
          </w:tcPr>
          <w:p w:rsidR="00E135EC" w:rsidRDefault="00E135EC">
            <w:pPr>
              <w:rPr>
                <w:b/>
                <w:bCs/>
                <w:sz w:val="20"/>
                <w:szCs w:val="20"/>
              </w:rPr>
            </w:pPr>
            <w:r>
              <w:rPr>
                <w:b/>
                <w:bCs/>
                <w:sz w:val="20"/>
                <w:szCs w:val="20"/>
              </w:rPr>
              <w:t>Середньооблікова чисельність осіб, зокрема:</w:t>
            </w:r>
          </w:p>
        </w:tc>
        <w:tc>
          <w:tcPr>
            <w:tcW w:w="354" w:type="pct"/>
            <w:gridSpan w:val="2"/>
            <w:tcBorders>
              <w:top w:val="nil"/>
              <w:left w:val="nil"/>
              <w:bottom w:val="single" w:sz="4" w:space="0" w:color="auto"/>
              <w:right w:val="single" w:sz="4" w:space="0" w:color="auto"/>
            </w:tcBorders>
            <w:vAlign w:val="center"/>
            <w:hideMark/>
          </w:tcPr>
          <w:p w:rsidR="00E135EC" w:rsidRDefault="00E135EC">
            <w:pPr>
              <w:rPr>
                <w:b/>
                <w:bCs/>
                <w:sz w:val="20"/>
                <w:szCs w:val="20"/>
              </w:rPr>
            </w:pPr>
            <w:r>
              <w:rPr>
                <w:b/>
                <w:bCs/>
                <w:sz w:val="20"/>
                <w:szCs w:val="20"/>
              </w:rPr>
              <w:t> 48</w:t>
            </w:r>
          </w:p>
        </w:tc>
        <w:tc>
          <w:tcPr>
            <w:tcW w:w="543" w:type="pct"/>
            <w:gridSpan w:val="2"/>
            <w:tcBorders>
              <w:top w:val="nil"/>
              <w:left w:val="nil"/>
              <w:bottom w:val="single" w:sz="4" w:space="0" w:color="auto"/>
              <w:right w:val="single" w:sz="4" w:space="0" w:color="auto"/>
            </w:tcBorders>
            <w:vAlign w:val="center"/>
            <w:hideMark/>
          </w:tcPr>
          <w:p w:rsidR="00E135EC" w:rsidRDefault="00E135EC">
            <w:pPr>
              <w:rPr>
                <w:b/>
                <w:bCs/>
                <w:sz w:val="20"/>
                <w:szCs w:val="20"/>
              </w:rPr>
            </w:pPr>
            <w:r>
              <w:rPr>
                <w:b/>
                <w:bCs/>
                <w:sz w:val="20"/>
                <w:szCs w:val="20"/>
              </w:rPr>
              <w:t> 48</w:t>
            </w:r>
          </w:p>
        </w:tc>
        <w:tc>
          <w:tcPr>
            <w:tcW w:w="529" w:type="pct"/>
            <w:gridSpan w:val="3"/>
            <w:tcBorders>
              <w:top w:val="single" w:sz="4" w:space="0" w:color="auto"/>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467" w:type="pct"/>
            <w:gridSpan w:val="4"/>
            <w:tcBorders>
              <w:top w:val="single" w:sz="4" w:space="0" w:color="auto"/>
              <w:left w:val="nil"/>
              <w:bottom w:val="single" w:sz="4" w:space="0" w:color="auto"/>
              <w:right w:val="single" w:sz="4" w:space="0" w:color="000000"/>
            </w:tcBorders>
            <w:vAlign w:val="center"/>
            <w:hideMark/>
          </w:tcPr>
          <w:p w:rsidR="00E135EC" w:rsidRDefault="00E135EC">
            <w:pPr>
              <w:jc w:val="center"/>
              <w:rPr>
                <w:sz w:val="20"/>
                <w:szCs w:val="20"/>
              </w:rPr>
            </w:pPr>
            <w:r>
              <w:rPr>
                <w:sz w:val="20"/>
                <w:szCs w:val="20"/>
              </w:rPr>
              <w:t>- </w:t>
            </w:r>
          </w:p>
        </w:tc>
        <w:tc>
          <w:tcPr>
            <w:tcW w:w="164" w:type="pct"/>
            <w:gridSpan w:val="5"/>
            <w:vAlign w:val="center"/>
          </w:tcPr>
          <w:p w:rsidR="00E135EC" w:rsidRDefault="00E135EC">
            <w:pPr>
              <w:jc w:val="center"/>
              <w:rPr>
                <w:sz w:val="20"/>
                <w:szCs w:val="20"/>
              </w:rPr>
            </w:pPr>
          </w:p>
        </w:tc>
      </w:tr>
      <w:tr w:rsidR="00E135EC" w:rsidTr="00515095">
        <w:trPr>
          <w:gridBefore w:val="1"/>
          <w:gridAfter w:val="8"/>
          <w:wBefore w:w="26" w:type="pct"/>
          <w:wAfter w:w="1535" w:type="pct"/>
          <w:trHeight w:val="70"/>
        </w:trPr>
        <w:tc>
          <w:tcPr>
            <w:tcW w:w="1382" w:type="pct"/>
            <w:gridSpan w:val="4"/>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керівники</w:t>
            </w:r>
          </w:p>
        </w:tc>
        <w:tc>
          <w:tcPr>
            <w:tcW w:w="354" w:type="pct"/>
            <w:gridSpan w:val="2"/>
            <w:tcBorders>
              <w:top w:val="nil"/>
              <w:left w:val="nil"/>
              <w:bottom w:val="single" w:sz="4" w:space="0" w:color="auto"/>
              <w:right w:val="single" w:sz="4" w:space="0" w:color="auto"/>
            </w:tcBorders>
            <w:vAlign w:val="center"/>
            <w:hideMark/>
          </w:tcPr>
          <w:p w:rsidR="00E135EC" w:rsidRDefault="00E135EC">
            <w:pPr>
              <w:rPr>
                <w:sz w:val="20"/>
                <w:szCs w:val="20"/>
              </w:rPr>
            </w:pPr>
            <w:r>
              <w:rPr>
                <w:sz w:val="20"/>
                <w:szCs w:val="20"/>
              </w:rPr>
              <w:t> 3</w:t>
            </w:r>
          </w:p>
        </w:tc>
        <w:tc>
          <w:tcPr>
            <w:tcW w:w="543" w:type="pct"/>
            <w:gridSpan w:val="2"/>
            <w:tcBorders>
              <w:top w:val="nil"/>
              <w:left w:val="nil"/>
              <w:bottom w:val="single" w:sz="4" w:space="0" w:color="auto"/>
              <w:right w:val="single" w:sz="4" w:space="0" w:color="auto"/>
            </w:tcBorders>
            <w:vAlign w:val="center"/>
            <w:hideMark/>
          </w:tcPr>
          <w:p w:rsidR="00E135EC" w:rsidRDefault="00E135EC">
            <w:pPr>
              <w:rPr>
                <w:sz w:val="20"/>
                <w:szCs w:val="20"/>
              </w:rPr>
            </w:pPr>
            <w:r>
              <w:rPr>
                <w:sz w:val="20"/>
                <w:szCs w:val="20"/>
              </w:rPr>
              <w:t> 3</w:t>
            </w:r>
          </w:p>
        </w:tc>
        <w:tc>
          <w:tcPr>
            <w:tcW w:w="529" w:type="pct"/>
            <w:gridSpan w:val="3"/>
            <w:tcBorders>
              <w:top w:val="single" w:sz="4" w:space="0" w:color="auto"/>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467" w:type="pct"/>
            <w:gridSpan w:val="4"/>
            <w:tcBorders>
              <w:top w:val="single" w:sz="4" w:space="0" w:color="auto"/>
              <w:left w:val="nil"/>
              <w:bottom w:val="single" w:sz="4" w:space="0" w:color="auto"/>
              <w:right w:val="single" w:sz="4" w:space="0" w:color="000000"/>
            </w:tcBorders>
            <w:vAlign w:val="center"/>
            <w:hideMark/>
          </w:tcPr>
          <w:p w:rsidR="00E135EC" w:rsidRDefault="00E135EC">
            <w:pPr>
              <w:jc w:val="center"/>
              <w:rPr>
                <w:sz w:val="20"/>
                <w:szCs w:val="20"/>
              </w:rPr>
            </w:pPr>
            <w:r>
              <w:rPr>
                <w:sz w:val="20"/>
                <w:szCs w:val="20"/>
              </w:rPr>
              <w:t>- </w:t>
            </w:r>
          </w:p>
        </w:tc>
        <w:tc>
          <w:tcPr>
            <w:tcW w:w="164" w:type="pct"/>
            <w:gridSpan w:val="5"/>
            <w:vAlign w:val="center"/>
          </w:tcPr>
          <w:p w:rsidR="00E135EC" w:rsidRDefault="00E135EC">
            <w:pPr>
              <w:jc w:val="center"/>
              <w:rPr>
                <w:sz w:val="20"/>
                <w:szCs w:val="20"/>
              </w:rPr>
            </w:pPr>
          </w:p>
        </w:tc>
      </w:tr>
      <w:tr w:rsidR="00E135EC" w:rsidTr="00515095">
        <w:trPr>
          <w:gridBefore w:val="1"/>
          <w:gridAfter w:val="8"/>
          <w:wBefore w:w="26" w:type="pct"/>
          <w:wAfter w:w="1535" w:type="pct"/>
          <w:trHeight w:val="70"/>
        </w:trPr>
        <w:tc>
          <w:tcPr>
            <w:tcW w:w="1382" w:type="pct"/>
            <w:gridSpan w:val="4"/>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професіонали</w:t>
            </w:r>
          </w:p>
        </w:tc>
        <w:tc>
          <w:tcPr>
            <w:tcW w:w="354" w:type="pct"/>
            <w:gridSpan w:val="2"/>
            <w:tcBorders>
              <w:top w:val="nil"/>
              <w:left w:val="nil"/>
              <w:bottom w:val="single" w:sz="4" w:space="0" w:color="auto"/>
              <w:right w:val="single" w:sz="4" w:space="0" w:color="auto"/>
            </w:tcBorders>
            <w:vAlign w:val="center"/>
            <w:hideMark/>
          </w:tcPr>
          <w:p w:rsidR="00E135EC" w:rsidRDefault="00E135EC">
            <w:pPr>
              <w:rPr>
                <w:sz w:val="20"/>
                <w:szCs w:val="20"/>
              </w:rPr>
            </w:pPr>
            <w:r>
              <w:rPr>
                <w:sz w:val="20"/>
                <w:szCs w:val="20"/>
              </w:rPr>
              <w:t> 9</w:t>
            </w:r>
          </w:p>
        </w:tc>
        <w:tc>
          <w:tcPr>
            <w:tcW w:w="543" w:type="pct"/>
            <w:gridSpan w:val="2"/>
            <w:tcBorders>
              <w:top w:val="nil"/>
              <w:left w:val="nil"/>
              <w:bottom w:val="single" w:sz="4" w:space="0" w:color="auto"/>
              <w:right w:val="single" w:sz="4" w:space="0" w:color="auto"/>
            </w:tcBorders>
            <w:vAlign w:val="center"/>
            <w:hideMark/>
          </w:tcPr>
          <w:p w:rsidR="00E135EC" w:rsidRDefault="00E135EC">
            <w:pPr>
              <w:rPr>
                <w:sz w:val="20"/>
                <w:szCs w:val="20"/>
              </w:rPr>
            </w:pPr>
            <w:r>
              <w:rPr>
                <w:sz w:val="20"/>
                <w:szCs w:val="20"/>
              </w:rPr>
              <w:t> 9</w:t>
            </w:r>
          </w:p>
        </w:tc>
        <w:tc>
          <w:tcPr>
            <w:tcW w:w="529" w:type="pct"/>
            <w:gridSpan w:val="3"/>
            <w:tcBorders>
              <w:top w:val="single" w:sz="4" w:space="0" w:color="auto"/>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467" w:type="pct"/>
            <w:gridSpan w:val="4"/>
            <w:tcBorders>
              <w:top w:val="single" w:sz="4" w:space="0" w:color="auto"/>
              <w:left w:val="nil"/>
              <w:bottom w:val="single" w:sz="4" w:space="0" w:color="auto"/>
              <w:right w:val="single" w:sz="4" w:space="0" w:color="000000"/>
            </w:tcBorders>
            <w:vAlign w:val="center"/>
            <w:hideMark/>
          </w:tcPr>
          <w:p w:rsidR="00E135EC" w:rsidRDefault="00E135EC">
            <w:pPr>
              <w:jc w:val="center"/>
              <w:rPr>
                <w:sz w:val="20"/>
                <w:szCs w:val="20"/>
              </w:rPr>
            </w:pPr>
            <w:r>
              <w:rPr>
                <w:sz w:val="20"/>
                <w:szCs w:val="20"/>
              </w:rPr>
              <w:t>- </w:t>
            </w:r>
          </w:p>
        </w:tc>
        <w:tc>
          <w:tcPr>
            <w:tcW w:w="164" w:type="pct"/>
            <w:gridSpan w:val="5"/>
            <w:vAlign w:val="center"/>
          </w:tcPr>
          <w:p w:rsidR="00E135EC" w:rsidRDefault="00E135EC">
            <w:pPr>
              <w:jc w:val="center"/>
              <w:rPr>
                <w:sz w:val="20"/>
                <w:szCs w:val="20"/>
              </w:rPr>
            </w:pPr>
          </w:p>
        </w:tc>
      </w:tr>
      <w:tr w:rsidR="00E135EC" w:rsidTr="00515095">
        <w:trPr>
          <w:gridBefore w:val="1"/>
          <w:gridAfter w:val="8"/>
          <w:wBefore w:w="26" w:type="pct"/>
          <w:wAfter w:w="1535" w:type="pct"/>
          <w:trHeight w:val="70"/>
        </w:trPr>
        <w:tc>
          <w:tcPr>
            <w:tcW w:w="1382" w:type="pct"/>
            <w:gridSpan w:val="4"/>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фахівці</w:t>
            </w:r>
          </w:p>
        </w:tc>
        <w:tc>
          <w:tcPr>
            <w:tcW w:w="354" w:type="pct"/>
            <w:gridSpan w:val="2"/>
            <w:tcBorders>
              <w:top w:val="nil"/>
              <w:left w:val="nil"/>
              <w:bottom w:val="single" w:sz="4" w:space="0" w:color="auto"/>
              <w:right w:val="single" w:sz="4" w:space="0" w:color="auto"/>
            </w:tcBorders>
            <w:vAlign w:val="center"/>
            <w:hideMark/>
          </w:tcPr>
          <w:p w:rsidR="00E135EC" w:rsidRDefault="00E135EC">
            <w:pPr>
              <w:rPr>
                <w:sz w:val="20"/>
                <w:szCs w:val="20"/>
              </w:rPr>
            </w:pPr>
            <w:r>
              <w:rPr>
                <w:sz w:val="20"/>
                <w:szCs w:val="20"/>
              </w:rPr>
              <w:t> 28</w:t>
            </w:r>
          </w:p>
        </w:tc>
        <w:tc>
          <w:tcPr>
            <w:tcW w:w="543" w:type="pct"/>
            <w:gridSpan w:val="2"/>
            <w:tcBorders>
              <w:top w:val="nil"/>
              <w:left w:val="nil"/>
              <w:bottom w:val="single" w:sz="4" w:space="0" w:color="auto"/>
              <w:right w:val="single" w:sz="4" w:space="0" w:color="auto"/>
            </w:tcBorders>
            <w:vAlign w:val="center"/>
            <w:hideMark/>
          </w:tcPr>
          <w:p w:rsidR="00E135EC" w:rsidRDefault="00E135EC">
            <w:pPr>
              <w:rPr>
                <w:sz w:val="20"/>
                <w:szCs w:val="20"/>
              </w:rPr>
            </w:pPr>
            <w:r>
              <w:rPr>
                <w:sz w:val="20"/>
                <w:szCs w:val="20"/>
              </w:rPr>
              <w:t> 28</w:t>
            </w:r>
          </w:p>
        </w:tc>
        <w:tc>
          <w:tcPr>
            <w:tcW w:w="529" w:type="pct"/>
            <w:gridSpan w:val="3"/>
            <w:tcBorders>
              <w:top w:val="single" w:sz="4" w:space="0" w:color="auto"/>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467" w:type="pct"/>
            <w:gridSpan w:val="4"/>
            <w:tcBorders>
              <w:top w:val="single" w:sz="4" w:space="0" w:color="auto"/>
              <w:left w:val="nil"/>
              <w:bottom w:val="single" w:sz="4" w:space="0" w:color="auto"/>
              <w:right w:val="single" w:sz="4" w:space="0" w:color="000000"/>
            </w:tcBorders>
            <w:vAlign w:val="center"/>
            <w:hideMark/>
          </w:tcPr>
          <w:p w:rsidR="00E135EC" w:rsidRDefault="00E135EC">
            <w:pPr>
              <w:jc w:val="center"/>
              <w:rPr>
                <w:sz w:val="20"/>
                <w:szCs w:val="20"/>
              </w:rPr>
            </w:pPr>
            <w:r>
              <w:rPr>
                <w:sz w:val="20"/>
                <w:szCs w:val="20"/>
              </w:rPr>
              <w:t>- </w:t>
            </w:r>
          </w:p>
        </w:tc>
        <w:tc>
          <w:tcPr>
            <w:tcW w:w="164" w:type="pct"/>
            <w:gridSpan w:val="5"/>
            <w:vAlign w:val="center"/>
          </w:tcPr>
          <w:p w:rsidR="00E135EC" w:rsidRDefault="00E135EC">
            <w:pPr>
              <w:jc w:val="center"/>
              <w:rPr>
                <w:sz w:val="20"/>
                <w:szCs w:val="20"/>
              </w:rPr>
            </w:pPr>
          </w:p>
        </w:tc>
      </w:tr>
      <w:tr w:rsidR="00E135EC" w:rsidTr="00515095">
        <w:trPr>
          <w:gridBefore w:val="1"/>
          <w:gridAfter w:val="8"/>
          <w:wBefore w:w="26" w:type="pct"/>
          <w:wAfter w:w="1535" w:type="pct"/>
          <w:trHeight w:val="70"/>
        </w:trPr>
        <w:tc>
          <w:tcPr>
            <w:tcW w:w="1382" w:type="pct"/>
            <w:gridSpan w:val="4"/>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технічні службовці</w:t>
            </w:r>
          </w:p>
        </w:tc>
        <w:tc>
          <w:tcPr>
            <w:tcW w:w="354" w:type="pct"/>
            <w:gridSpan w:val="2"/>
            <w:tcBorders>
              <w:top w:val="nil"/>
              <w:left w:val="nil"/>
              <w:bottom w:val="single" w:sz="4" w:space="0" w:color="auto"/>
              <w:right w:val="single" w:sz="4" w:space="0" w:color="auto"/>
            </w:tcBorders>
            <w:vAlign w:val="center"/>
            <w:hideMark/>
          </w:tcPr>
          <w:p w:rsidR="00E135EC" w:rsidRDefault="00E135EC">
            <w:pPr>
              <w:rPr>
                <w:sz w:val="20"/>
                <w:szCs w:val="20"/>
              </w:rPr>
            </w:pPr>
            <w:r>
              <w:rPr>
                <w:sz w:val="20"/>
                <w:szCs w:val="20"/>
              </w:rPr>
              <w:t> 7</w:t>
            </w:r>
          </w:p>
        </w:tc>
        <w:tc>
          <w:tcPr>
            <w:tcW w:w="543" w:type="pct"/>
            <w:gridSpan w:val="2"/>
            <w:tcBorders>
              <w:top w:val="nil"/>
              <w:left w:val="nil"/>
              <w:bottom w:val="single" w:sz="4" w:space="0" w:color="auto"/>
              <w:right w:val="single" w:sz="4" w:space="0" w:color="auto"/>
            </w:tcBorders>
            <w:vAlign w:val="center"/>
            <w:hideMark/>
          </w:tcPr>
          <w:p w:rsidR="00E135EC" w:rsidRDefault="00E135EC">
            <w:pPr>
              <w:rPr>
                <w:sz w:val="20"/>
                <w:szCs w:val="20"/>
              </w:rPr>
            </w:pPr>
            <w:r>
              <w:rPr>
                <w:sz w:val="20"/>
                <w:szCs w:val="20"/>
              </w:rPr>
              <w:t> 7</w:t>
            </w:r>
          </w:p>
        </w:tc>
        <w:tc>
          <w:tcPr>
            <w:tcW w:w="529" w:type="pct"/>
            <w:gridSpan w:val="3"/>
            <w:tcBorders>
              <w:top w:val="single" w:sz="4" w:space="0" w:color="auto"/>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467" w:type="pct"/>
            <w:gridSpan w:val="4"/>
            <w:tcBorders>
              <w:top w:val="single" w:sz="4" w:space="0" w:color="auto"/>
              <w:left w:val="nil"/>
              <w:bottom w:val="single" w:sz="4" w:space="0" w:color="auto"/>
              <w:right w:val="single" w:sz="4" w:space="0" w:color="000000"/>
            </w:tcBorders>
            <w:vAlign w:val="center"/>
            <w:hideMark/>
          </w:tcPr>
          <w:p w:rsidR="00E135EC" w:rsidRDefault="00E135EC">
            <w:pPr>
              <w:jc w:val="center"/>
              <w:rPr>
                <w:sz w:val="20"/>
                <w:szCs w:val="20"/>
              </w:rPr>
            </w:pPr>
            <w:r>
              <w:rPr>
                <w:sz w:val="20"/>
                <w:szCs w:val="20"/>
              </w:rPr>
              <w:t>- </w:t>
            </w:r>
          </w:p>
        </w:tc>
        <w:tc>
          <w:tcPr>
            <w:tcW w:w="164" w:type="pct"/>
            <w:gridSpan w:val="5"/>
            <w:vAlign w:val="center"/>
          </w:tcPr>
          <w:p w:rsidR="00E135EC" w:rsidRDefault="00E135EC">
            <w:pPr>
              <w:jc w:val="center"/>
              <w:rPr>
                <w:sz w:val="20"/>
                <w:szCs w:val="20"/>
              </w:rPr>
            </w:pPr>
          </w:p>
        </w:tc>
      </w:tr>
      <w:tr w:rsidR="00E135EC" w:rsidTr="00515095">
        <w:trPr>
          <w:gridBefore w:val="1"/>
          <w:gridAfter w:val="8"/>
          <w:wBefore w:w="26" w:type="pct"/>
          <w:wAfter w:w="1535" w:type="pct"/>
          <w:trHeight w:val="70"/>
        </w:trPr>
        <w:tc>
          <w:tcPr>
            <w:tcW w:w="1382" w:type="pct"/>
            <w:gridSpan w:val="4"/>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робітники</w:t>
            </w:r>
          </w:p>
        </w:tc>
        <w:tc>
          <w:tcPr>
            <w:tcW w:w="354" w:type="pct"/>
            <w:gridSpan w:val="2"/>
            <w:tcBorders>
              <w:top w:val="nil"/>
              <w:left w:val="nil"/>
              <w:bottom w:val="single" w:sz="4" w:space="0" w:color="auto"/>
              <w:right w:val="single" w:sz="4" w:space="0" w:color="auto"/>
            </w:tcBorders>
            <w:vAlign w:val="center"/>
            <w:hideMark/>
          </w:tcPr>
          <w:p w:rsidR="00E135EC" w:rsidRDefault="00E135EC">
            <w:pPr>
              <w:rPr>
                <w:sz w:val="20"/>
                <w:szCs w:val="20"/>
              </w:rPr>
            </w:pPr>
            <w:r>
              <w:rPr>
                <w:sz w:val="20"/>
                <w:szCs w:val="20"/>
              </w:rPr>
              <w:t> 1</w:t>
            </w:r>
          </w:p>
        </w:tc>
        <w:tc>
          <w:tcPr>
            <w:tcW w:w="543" w:type="pct"/>
            <w:gridSpan w:val="2"/>
            <w:tcBorders>
              <w:top w:val="nil"/>
              <w:left w:val="nil"/>
              <w:bottom w:val="single" w:sz="4" w:space="0" w:color="auto"/>
              <w:right w:val="single" w:sz="4" w:space="0" w:color="auto"/>
            </w:tcBorders>
            <w:vAlign w:val="center"/>
            <w:hideMark/>
          </w:tcPr>
          <w:p w:rsidR="00E135EC" w:rsidRDefault="00E135EC">
            <w:pPr>
              <w:rPr>
                <w:sz w:val="20"/>
                <w:szCs w:val="20"/>
              </w:rPr>
            </w:pPr>
            <w:r>
              <w:rPr>
                <w:sz w:val="20"/>
                <w:szCs w:val="20"/>
              </w:rPr>
              <w:t> 1</w:t>
            </w:r>
          </w:p>
        </w:tc>
        <w:tc>
          <w:tcPr>
            <w:tcW w:w="529" w:type="pct"/>
            <w:gridSpan w:val="3"/>
            <w:tcBorders>
              <w:top w:val="single" w:sz="4" w:space="0" w:color="auto"/>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467" w:type="pct"/>
            <w:gridSpan w:val="4"/>
            <w:tcBorders>
              <w:top w:val="single" w:sz="4" w:space="0" w:color="auto"/>
              <w:left w:val="nil"/>
              <w:bottom w:val="single" w:sz="4" w:space="0" w:color="auto"/>
              <w:right w:val="single" w:sz="4" w:space="0" w:color="000000"/>
            </w:tcBorders>
            <w:vAlign w:val="center"/>
            <w:hideMark/>
          </w:tcPr>
          <w:p w:rsidR="00E135EC" w:rsidRDefault="00E135EC">
            <w:pPr>
              <w:jc w:val="center"/>
              <w:rPr>
                <w:sz w:val="20"/>
                <w:szCs w:val="20"/>
              </w:rPr>
            </w:pPr>
            <w:r>
              <w:rPr>
                <w:sz w:val="20"/>
                <w:szCs w:val="20"/>
              </w:rPr>
              <w:t>- </w:t>
            </w:r>
          </w:p>
        </w:tc>
        <w:tc>
          <w:tcPr>
            <w:tcW w:w="164" w:type="pct"/>
            <w:gridSpan w:val="5"/>
            <w:vAlign w:val="center"/>
          </w:tcPr>
          <w:p w:rsidR="00E135EC" w:rsidRDefault="00E135EC">
            <w:pPr>
              <w:jc w:val="center"/>
              <w:rPr>
                <w:sz w:val="20"/>
                <w:szCs w:val="20"/>
              </w:rPr>
            </w:pPr>
          </w:p>
        </w:tc>
      </w:tr>
      <w:tr w:rsidR="00E135EC" w:rsidTr="006E2085">
        <w:trPr>
          <w:gridBefore w:val="1"/>
          <w:gridAfter w:val="8"/>
          <w:wBefore w:w="26" w:type="pct"/>
          <w:wAfter w:w="1535" w:type="pct"/>
          <w:trHeight w:val="70"/>
        </w:trPr>
        <w:tc>
          <w:tcPr>
            <w:tcW w:w="1382" w:type="pct"/>
            <w:gridSpan w:val="4"/>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інші категорії</w:t>
            </w:r>
          </w:p>
        </w:tc>
        <w:tc>
          <w:tcPr>
            <w:tcW w:w="354" w:type="pct"/>
            <w:gridSpan w:val="2"/>
            <w:tcBorders>
              <w:top w:val="nil"/>
              <w:left w:val="nil"/>
              <w:bottom w:val="single" w:sz="4" w:space="0" w:color="auto"/>
              <w:right w:val="single" w:sz="4" w:space="0" w:color="auto"/>
            </w:tcBorders>
            <w:vAlign w:val="center"/>
            <w:hideMark/>
          </w:tcPr>
          <w:p w:rsidR="00E135EC" w:rsidRDefault="00E135EC">
            <w:pPr>
              <w:rPr>
                <w:sz w:val="20"/>
                <w:szCs w:val="20"/>
              </w:rPr>
            </w:pPr>
            <w:r>
              <w:rPr>
                <w:sz w:val="20"/>
                <w:szCs w:val="20"/>
              </w:rPr>
              <w:t> -</w:t>
            </w:r>
          </w:p>
        </w:tc>
        <w:tc>
          <w:tcPr>
            <w:tcW w:w="543" w:type="pct"/>
            <w:gridSpan w:val="2"/>
            <w:tcBorders>
              <w:top w:val="nil"/>
              <w:left w:val="nil"/>
              <w:bottom w:val="single" w:sz="4" w:space="0" w:color="auto"/>
              <w:right w:val="single" w:sz="4" w:space="0" w:color="auto"/>
            </w:tcBorders>
            <w:vAlign w:val="center"/>
            <w:hideMark/>
          </w:tcPr>
          <w:p w:rsidR="00E135EC" w:rsidRDefault="00E135EC">
            <w:pPr>
              <w:rPr>
                <w:sz w:val="20"/>
                <w:szCs w:val="20"/>
              </w:rPr>
            </w:pPr>
            <w:r>
              <w:rPr>
                <w:sz w:val="20"/>
                <w:szCs w:val="20"/>
              </w:rPr>
              <w:t> -</w:t>
            </w:r>
          </w:p>
        </w:tc>
        <w:tc>
          <w:tcPr>
            <w:tcW w:w="529" w:type="pct"/>
            <w:gridSpan w:val="3"/>
            <w:tcBorders>
              <w:top w:val="single" w:sz="4" w:space="0" w:color="auto"/>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467" w:type="pct"/>
            <w:gridSpan w:val="4"/>
            <w:tcBorders>
              <w:top w:val="single" w:sz="4" w:space="0" w:color="auto"/>
              <w:left w:val="nil"/>
              <w:bottom w:val="single" w:sz="4" w:space="0" w:color="auto"/>
              <w:right w:val="single" w:sz="4" w:space="0" w:color="000000"/>
            </w:tcBorders>
            <w:vAlign w:val="center"/>
            <w:hideMark/>
          </w:tcPr>
          <w:p w:rsidR="00E135EC" w:rsidRDefault="00E135EC">
            <w:pPr>
              <w:jc w:val="center"/>
              <w:rPr>
                <w:sz w:val="20"/>
                <w:szCs w:val="20"/>
              </w:rPr>
            </w:pPr>
            <w:r>
              <w:rPr>
                <w:sz w:val="20"/>
                <w:szCs w:val="20"/>
              </w:rPr>
              <w:t>- </w:t>
            </w:r>
          </w:p>
        </w:tc>
        <w:tc>
          <w:tcPr>
            <w:tcW w:w="164" w:type="pct"/>
            <w:gridSpan w:val="5"/>
            <w:vAlign w:val="center"/>
          </w:tcPr>
          <w:p w:rsidR="00E135EC" w:rsidRDefault="00E135EC">
            <w:pPr>
              <w:jc w:val="center"/>
              <w:rPr>
                <w:sz w:val="20"/>
                <w:szCs w:val="20"/>
              </w:rPr>
            </w:pPr>
          </w:p>
        </w:tc>
      </w:tr>
      <w:tr w:rsidR="00E135EC" w:rsidTr="00515095">
        <w:trPr>
          <w:gridBefore w:val="1"/>
          <w:gridAfter w:val="8"/>
          <w:wBefore w:w="26" w:type="pct"/>
          <w:wAfter w:w="1535" w:type="pct"/>
          <w:trHeight w:val="70"/>
        </w:trPr>
        <w:tc>
          <w:tcPr>
            <w:tcW w:w="1382" w:type="pct"/>
            <w:gridSpan w:val="4"/>
            <w:tcBorders>
              <w:top w:val="nil"/>
              <w:left w:val="single" w:sz="4" w:space="0" w:color="auto"/>
              <w:bottom w:val="single" w:sz="4" w:space="0" w:color="auto"/>
              <w:right w:val="single" w:sz="4" w:space="0" w:color="auto"/>
            </w:tcBorders>
            <w:vAlign w:val="center"/>
            <w:hideMark/>
          </w:tcPr>
          <w:p w:rsidR="00E135EC" w:rsidRPr="00515095" w:rsidRDefault="00E135EC">
            <w:pPr>
              <w:rPr>
                <w:b/>
                <w:bCs/>
                <w:sz w:val="20"/>
                <w:szCs w:val="20"/>
              </w:rPr>
            </w:pPr>
            <w:r w:rsidRPr="00515095">
              <w:rPr>
                <w:b/>
                <w:bCs/>
                <w:sz w:val="20"/>
                <w:szCs w:val="20"/>
              </w:rPr>
              <w:t>Фонд оплати праці, тис.гривень, зокрема:</w:t>
            </w:r>
          </w:p>
        </w:tc>
        <w:tc>
          <w:tcPr>
            <w:tcW w:w="354" w:type="pct"/>
            <w:gridSpan w:val="2"/>
            <w:tcBorders>
              <w:top w:val="nil"/>
              <w:left w:val="nil"/>
              <w:bottom w:val="single" w:sz="4" w:space="0" w:color="auto"/>
              <w:right w:val="single" w:sz="4" w:space="0" w:color="auto"/>
            </w:tcBorders>
            <w:vAlign w:val="center"/>
            <w:hideMark/>
          </w:tcPr>
          <w:p w:rsidR="00E135EC" w:rsidRDefault="00E135EC">
            <w:pPr>
              <w:rPr>
                <w:b/>
                <w:bCs/>
                <w:sz w:val="20"/>
                <w:szCs w:val="20"/>
              </w:rPr>
            </w:pPr>
            <w:r>
              <w:rPr>
                <w:b/>
                <w:bCs/>
                <w:sz w:val="20"/>
                <w:szCs w:val="20"/>
              </w:rPr>
              <w:t> 1531,0</w:t>
            </w:r>
          </w:p>
        </w:tc>
        <w:tc>
          <w:tcPr>
            <w:tcW w:w="543" w:type="pct"/>
            <w:gridSpan w:val="2"/>
            <w:tcBorders>
              <w:top w:val="nil"/>
              <w:left w:val="nil"/>
              <w:bottom w:val="single" w:sz="4" w:space="0" w:color="auto"/>
              <w:right w:val="single" w:sz="4" w:space="0" w:color="auto"/>
            </w:tcBorders>
            <w:vAlign w:val="center"/>
            <w:hideMark/>
          </w:tcPr>
          <w:p w:rsidR="00E135EC" w:rsidRDefault="00E135EC">
            <w:pPr>
              <w:rPr>
                <w:b/>
                <w:bCs/>
                <w:sz w:val="20"/>
                <w:szCs w:val="20"/>
              </w:rPr>
            </w:pPr>
            <w:r>
              <w:rPr>
                <w:b/>
                <w:bCs/>
                <w:sz w:val="20"/>
                <w:szCs w:val="20"/>
              </w:rPr>
              <w:t>1809,0</w:t>
            </w:r>
          </w:p>
        </w:tc>
        <w:tc>
          <w:tcPr>
            <w:tcW w:w="529" w:type="pct"/>
            <w:gridSpan w:val="3"/>
            <w:tcBorders>
              <w:top w:val="single" w:sz="4" w:space="0" w:color="auto"/>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+278,0</w:t>
            </w:r>
          </w:p>
        </w:tc>
        <w:tc>
          <w:tcPr>
            <w:tcW w:w="467" w:type="pct"/>
            <w:gridSpan w:val="4"/>
            <w:tcBorders>
              <w:top w:val="single" w:sz="4" w:space="0" w:color="auto"/>
              <w:left w:val="nil"/>
              <w:bottom w:val="single" w:sz="4" w:space="0" w:color="auto"/>
              <w:right w:val="single" w:sz="4" w:space="0" w:color="000000"/>
            </w:tcBorders>
            <w:vAlign w:val="center"/>
            <w:hideMark/>
          </w:tcPr>
          <w:p w:rsidR="00E135EC" w:rsidRDefault="00E135EC">
            <w:pPr>
              <w:jc w:val="center"/>
              <w:rPr>
                <w:sz w:val="20"/>
                <w:szCs w:val="20"/>
              </w:rPr>
            </w:pPr>
            <w:r>
              <w:rPr>
                <w:sz w:val="20"/>
                <w:szCs w:val="20"/>
              </w:rPr>
              <w:t>118,1 </w:t>
            </w:r>
          </w:p>
        </w:tc>
        <w:tc>
          <w:tcPr>
            <w:tcW w:w="164" w:type="pct"/>
            <w:gridSpan w:val="5"/>
            <w:vAlign w:val="center"/>
          </w:tcPr>
          <w:p w:rsidR="00E135EC" w:rsidRDefault="00E135EC">
            <w:pPr>
              <w:jc w:val="center"/>
              <w:rPr>
                <w:sz w:val="20"/>
                <w:szCs w:val="20"/>
              </w:rPr>
            </w:pPr>
          </w:p>
        </w:tc>
      </w:tr>
      <w:tr w:rsidR="00E135EC" w:rsidTr="00515095">
        <w:trPr>
          <w:gridBefore w:val="1"/>
          <w:gridAfter w:val="8"/>
          <w:wBefore w:w="26" w:type="pct"/>
          <w:wAfter w:w="1535" w:type="pct"/>
          <w:trHeight w:val="81"/>
        </w:trPr>
        <w:tc>
          <w:tcPr>
            <w:tcW w:w="1382" w:type="pct"/>
            <w:gridSpan w:val="4"/>
            <w:tcBorders>
              <w:top w:val="nil"/>
              <w:left w:val="single" w:sz="4" w:space="0" w:color="auto"/>
              <w:bottom w:val="single" w:sz="4" w:space="0" w:color="auto"/>
              <w:right w:val="single" w:sz="4" w:space="0" w:color="auto"/>
            </w:tcBorders>
            <w:vAlign w:val="center"/>
            <w:hideMark/>
          </w:tcPr>
          <w:p w:rsidR="00E135EC" w:rsidRPr="00515095" w:rsidRDefault="00E135EC">
            <w:pPr>
              <w:rPr>
                <w:sz w:val="20"/>
                <w:szCs w:val="20"/>
              </w:rPr>
            </w:pPr>
            <w:r w:rsidRPr="00515095">
              <w:rPr>
                <w:sz w:val="20"/>
                <w:szCs w:val="20"/>
              </w:rPr>
              <w:lastRenderedPageBreak/>
              <w:t>директор (1)</w:t>
            </w:r>
          </w:p>
        </w:tc>
        <w:tc>
          <w:tcPr>
            <w:tcW w:w="354" w:type="pct"/>
            <w:gridSpan w:val="2"/>
            <w:tcBorders>
              <w:top w:val="nil"/>
              <w:left w:val="nil"/>
              <w:bottom w:val="single" w:sz="4" w:space="0" w:color="auto"/>
              <w:right w:val="single" w:sz="4" w:space="0" w:color="auto"/>
            </w:tcBorders>
            <w:vAlign w:val="center"/>
            <w:hideMark/>
          </w:tcPr>
          <w:p w:rsidR="00E135EC" w:rsidRDefault="00E135EC">
            <w:pPr>
              <w:rPr>
                <w:sz w:val="20"/>
                <w:szCs w:val="20"/>
              </w:rPr>
            </w:pPr>
            <w:r>
              <w:rPr>
                <w:sz w:val="20"/>
                <w:szCs w:val="20"/>
              </w:rPr>
              <w:t> 92,5</w:t>
            </w:r>
          </w:p>
        </w:tc>
        <w:tc>
          <w:tcPr>
            <w:tcW w:w="543" w:type="pct"/>
            <w:gridSpan w:val="2"/>
            <w:tcBorders>
              <w:top w:val="nil"/>
              <w:left w:val="nil"/>
              <w:bottom w:val="single" w:sz="4" w:space="0" w:color="auto"/>
              <w:right w:val="single" w:sz="4" w:space="0" w:color="auto"/>
            </w:tcBorders>
            <w:vAlign w:val="center"/>
            <w:hideMark/>
          </w:tcPr>
          <w:p w:rsidR="00E135EC" w:rsidRDefault="00E135EC">
            <w:pPr>
              <w:rPr>
                <w:sz w:val="20"/>
                <w:szCs w:val="20"/>
              </w:rPr>
            </w:pPr>
            <w:r>
              <w:rPr>
                <w:sz w:val="20"/>
                <w:szCs w:val="20"/>
              </w:rPr>
              <w:t xml:space="preserve">99,2        </w:t>
            </w:r>
          </w:p>
        </w:tc>
        <w:tc>
          <w:tcPr>
            <w:tcW w:w="529" w:type="pct"/>
            <w:gridSpan w:val="3"/>
            <w:tcBorders>
              <w:top w:val="single" w:sz="4" w:space="0" w:color="auto"/>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+6,7</w:t>
            </w:r>
          </w:p>
        </w:tc>
        <w:tc>
          <w:tcPr>
            <w:tcW w:w="467" w:type="pct"/>
            <w:gridSpan w:val="4"/>
            <w:tcBorders>
              <w:top w:val="single" w:sz="4" w:space="0" w:color="auto"/>
              <w:left w:val="nil"/>
              <w:bottom w:val="single" w:sz="4" w:space="0" w:color="auto"/>
              <w:right w:val="single" w:sz="4" w:space="0" w:color="000000"/>
            </w:tcBorders>
            <w:vAlign w:val="center"/>
            <w:hideMark/>
          </w:tcPr>
          <w:p w:rsidR="00E135EC" w:rsidRDefault="00E135EC">
            <w:pPr>
              <w:jc w:val="center"/>
              <w:rPr>
                <w:sz w:val="20"/>
                <w:szCs w:val="20"/>
              </w:rPr>
            </w:pPr>
            <w:r>
              <w:rPr>
                <w:sz w:val="20"/>
                <w:szCs w:val="20"/>
              </w:rPr>
              <w:t>107,2 </w:t>
            </w:r>
          </w:p>
        </w:tc>
        <w:tc>
          <w:tcPr>
            <w:tcW w:w="164" w:type="pct"/>
            <w:gridSpan w:val="5"/>
            <w:vAlign w:val="center"/>
          </w:tcPr>
          <w:p w:rsidR="00E135EC" w:rsidRDefault="00E135EC">
            <w:pPr>
              <w:jc w:val="center"/>
              <w:rPr>
                <w:sz w:val="20"/>
                <w:szCs w:val="20"/>
              </w:rPr>
            </w:pPr>
          </w:p>
        </w:tc>
      </w:tr>
      <w:tr w:rsidR="00E135EC" w:rsidTr="00515095">
        <w:trPr>
          <w:gridBefore w:val="1"/>
          <w:gridAfter w:val="8"/>
          <w:wBefore w:w="26" w:type="pct"/>
          <w:wAfter w:w="1535" w:type="pct"/>
          <w:trHeight w:val="269"/>
        </w:trPr>
        <w:tc>
          <w:tcPr>
            <w:tcW w:w="1382" w:type="pct"/>
            <w:gridSpan w:val="4"/>
            <w:tcBorders>
              <w:top w:val="nil"/>
              <w:left w:val="single" w:sz="4" w:space="0" w:color="auto"/>
              <w:bottom w:val="single" w:sz="4" w:space="0" w:color="auto"/>
              <w:right w:val="single" w:sz="4" w:space="0" w:color="auto"/>
            </w:tcBorders>
            <w:vAlign w:val="center"/>
            <w:hideMark/>
          </w:tcPr>
          <w:p w:rsidR="00E135EC" w:rsidRPr="00515095" w:rsidRDefault="00E135EC">
            <w:pPr>
              <w:rPr>
                <w:sz w:val="20"/>
                <w:szCs w:val="20"/>
              </w:rPr>
            </w:pPr>
            <w:r w:rsidRPr="00515095">
              <w:rPr>
                <w:sz w:val="20"/>
                <w:szCs w:val="20"/>
              </w:rPr>
              <w:t>адміністративно-управлінський персонал (10)</w:t>
            </w:r>
          </w:p>
        </w:tc>
        <w:tc>
          <w:tcPr>
            <w:tcW w:w="354" w:type="pct"/>
            <w:gridSpan w:val="2"/>
            <w:tcBorders>
              <w:top w:val="nil"/>
              <w:left w:val="nil"/>
              <w:bottom w:val="single" w:sz="4" w:space="0" w:color="auto"/>
              <w:right w:val="single" w:sz="4" w:space="0" w:color="auto"/>
            </w:tcBorders>
            <w:vAlign w:val="center"/>
            <w:hideMark/>
          </w:tcPr>
          <w:p w:rsidR="00E135EC" w:rsidRDefault="00E135EC">
            <w:pPr>
              <w:rPr>
                <w:sz w:val="20"/>
                <w:szCs w:val="20"/>
              </w:rPr>
            </w:pPr>
            <w:r>
              <w:rPr>
                <w:sz w:val="20"/>
                <w:szCs w:val="20"/>
              </w:rPr>
              <w:t> 482,0</w:t>
            </w:r>
          </w:p>
        </w:tc>
        <w:tc>
          <w:tcPr>
            <w:tcW w:w="543" w:type="pct"/>
            <w:gridSpan w:val="2"/>
            <w:tcBorders>
              <w:top w:val="nil"/>
              <w:left w:val="nil"/>
              <w:bottom w:val="single" w:sz="4" w:space="0" w:color="auto"/>
              <w:right w:val="single" w:sz="4" w:space="0" w:color="auto"/>
            </w:tcBorders>
            <w:vAlign w:val="center"/>
            <w:hideMark/>
          </w:tcPr>
          <w:p w:rsidR="00E135EC" w:rsidRDefault="00E135EC">
            <w:pPr>
              <w:rPr>
                <w:sz w:val="20"/>
                <w:szCs w:val="20"/>
              </w:rPr>
            </w:pPr>
            <w:r>
              <w:rPr>
                <w:sz w:val="20"/>
                <w:szCs w:val="20"/>
              </w:rPr>
              <w:t xml:space="preserve">332,8       </w:t>
            </w:r>
          </w:p>
        </w:tc>
        <w:tc>
          <w:tcPr>
            <w:tcW w:w="529" w:type="pct"/>
            <w:gridSpan w:val="3"/>
            <w:tcBorders>
              <w:top w:val="single" w:sz="4" w:space="0" w:color="auto"/>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-149,2</w:t>
            </w:r>
          </w:p>
        </w:tc>
        <w:tc>
          <w:tcPr>
            <w:tcW w:w="467" w:type="pct"/>
            <w:gridSpan w:val="4"/>
            <w:tcBorders>
              <w:top w:val="single" w:sz="4" w:space="0" w:color="auto"/>
              <w:left w:val="nil"/>
              <w:bottom w:val="single" w:sz="4" w:space="0" w:color="auto"/>
              <w:right w:val="single" w:sz="4" w:space="0" w:color="000000"/>
            </w:tcBorders>
            <w:vAlign w:val="center"/>
            <w:hideMark/>
          </w:tcPr>
          <w:p w:rsidR="00E135EC" w:rsidRDefault="00E135EC">
            <w:pPr>
              <w:jc w:val="center"/>
              <w:rPr>
                <w:sz w:val="20"/>
                <w:szCs w:val="20"/>
              </w:rPr>
            </w:pPr>
            <w:r>
              <w:rPr>
                <w:sz w:val="20"/>
                <w:szCs w:val="20"/>
              </w:rPr>
              <w:t>69,0</w:t>
            </w:r>
          </w:p>
        </w:tc>
        <w:tc>
          <w:tcPr>
            <w:tcW w:w="164" w:type="pct"/>
            <w:gridSpan w:val="5"/>
            <w:vAlign w:val="center"/>
          </w:tcPr>
          <w:p w:rsidR="00E135EC" w:rsidRDefault="00E135EC">
            <w:pPr>
              <w:jc w:val="center"/>
              <w:rPr>
                <w:sz w:val="20"/>
                <w:szCs w:val="20"/>
              </w:rPr>
            </w:pPr>
          </w:p>
        </w:tc>
      </w:tr>
      <w:tr w:rsidR="00E135EC" w:rsidTr="00515095">
        <w:trPr>
          <w:gridBefore w:val="1"/>
          <w:gridAfter w:val="8"/>
          <w:wBefore w:w="26" w:type="pct"/>
          <w:wAfter w:w="1535" w:type="pct"/>
          <w:trHeight w:val="70"/>
        </w:trPr>
        <w:tc>
          <w:tcPr>
            <w:tcW w:w="1382" w:type="pct"/>
            <w:gridSpan w:val="4"/>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працівники (37)</w:t>
            </w:r>
          </w:p>
        </w:tc>
        <w:tc>
          <w:tcPr>
            <w:tcW w:w="354" w:type="pct"/>
            <w:gridSpan w:val="2"/>
            <w:tcBorders>
              <w:top w:val="nil"/>
              <w:left w:val="nil"/>
              <w:bottom w:val="single" w:sz="4" w:space="0" w:color="auto"/>
              <w:right w:val="single" w:sz="4" w:space="0" w:color="auto"/>
            </w:tcBorders>
            <w:vAlign w:val="center"/>
            <w:hideMark/>
          </w:tcPr>
          <w:p w:rsidR="00E135EC" w:rsidRDefault="00E135EC">
            <w:pPr>
              <w:rPr>
                <w:sz w:val="20"/>
                <w:szCs w:val="20"/>
              </w:rPr>
            </w:pPr>
            <w:r>
              <w:rPr>
                <w:sz w:val="20"/>
                <w:szCs w:val="20"/>
              </w:rPr>
              <w:t> 956,5</w:t>
            </w:r>
          </w:p>
        </w:tc>
        <w:tc>
          <w:tcPr>
            <w:tcW w:w="543" w:type="pct"/>
            <w:gridSpan w:val="2"/>
            <w:tcBorders>
              <w:top w:val="nil"/>
              <w:left w:val="nil"/>
              <w:bottom w:val="single" w:sz="4" w:space="0" w:color="auto"/>
              <w:right w:val="single" w:sz="4" w:space="0" w:color="auto"/>
            </w:tcBorders>
            <w:vAlign w:val="center"/>
            <w:hideMark/>
          </w:tcPr>
          <w:p w:rsidR="00E135EC" w:rsidRDefault="00E135EC">
            <w:pPr>
              <w:rPr>
                <w:sz w:val="20"/>
                <w:szCs w:val="20"/>
              </w:rPr>
            </w:pPr>
            <w:r>
              <w:rPr>
                <w:sz w:val="20"/>
                <w:szCs w:val="20"/>
              </w:rPr>
              <w:t xml:space="preserve">1377,0     </w:t>
            </w:r>
          </w:p>
        </w:tc>
        <w:tc>
          <w:tcPr>
            <w:tcW w:w="529" w:type="pct"/>
            <w:gridSpan w:val="3"/>
            <w:tcBorders>
              <w:top w:val="single" w:sz="4" w:space="0" w:color="auto"/>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+420,5</w:t>
            </w:r>
          </w:p>
        </w:tc>
        <w:tc>
          <w:tcPr>
            <w:tcW w:w="467" w:type="pct"/>
            <w:gridSpan w:val="4"/>
            <w:tcBorders>
              <w:top w:val="single" w:sz="4" w:space="0" w:color="auto"/>
              <w:left w:val="nil"/>
              <w:bottom w:val="single" w:sz="4" w:space="0" w:color="auto"/>
              <w:right w:val="single" w:sz="4" w:space="0" w:color="000000"/>
            </w:tcBorders>
            <w:vAlign w:val="center"/>
            <w:hideMark/>
          </w:tcPr>
          <w:p w:rsidR="00E135EC" w:rsidRDefault="00E135EC">
            <w:pPr>
              <w:jc w:val="center"/>
              <w:rPr>
                <w:sz w:val="20"/>
                <w:szCs w:val="20"/>
              </w:rPr>
            </w:pPr>
            <w:r>
              <w:rPr>
                <w:sz w:val="20"/>
                <w:szCs w:val="20"/>
              </w:rPr>
              <w:t>144,0 </w:t>
            </w:r>
          </w:p>
        </w:tc>
        <w:tc>
          <w:tcPr>
            <w:tcW w:w="164" w:type="pct"/>
            <w:gridSpan w:val="5"/>
            <w:vAlign w:val="center"/>
          </w:tcPr>
          <w:p w:rsidR="00E135EC" w:rsidRDefault="00E135EC">
            <w:pPr>
              <w:jc w:val="center"/>
              <w:rPr>
                <w:sz w:val="20"/>
                <w:szCs w:val="20"/>
              </w:rPr>
            </w:pPr>
          </w:p>
        </w:tc>
      </w:tr>
      <w:tr w:rsidR="00E135EC" w:rsidTr="00515095">
        <w:trPr>
          <w:gridBefore w:val="1"/>
          <w:gridAfter w:val="8"/>
          <w:wBefore w:w="26" w:type="pct"/>
          <w:wAfter w:w="1535" w:type="pct"/>
          <w:trHeight w:val="176"/>
        </w:trPr>
        <w:tc>
          <w:tcPr>
            <w:tcW w:w="1382" w:type="pct"/>
            <w:gridSpan w:val="4"/>
            <w:tcBorders>
              <w:top w:val="nil"/>
              <w:left w:val="single" w:sz="4" w:space="0" w:color="auto"/>
              <w:bottom w:val="single" w:sz="4" w:space="0" w:color="auto"/>
              <w:right w:val="single" w:sz="4" w:space="0" w:color="auto"/>
            </w:tcBorders>
            <w:vAlign w:val="center"/>
            <w:hideMark/>
          </w:tcPr>
          <w:p w:rsidR="00E135EC" w:rsidRDefault="00E135EC">
            <w:pPr>
              <w:rPr>
                <w:b/>
                <w:bCs/>
                <w:sz w:val="20"/>
                <w:szCs w:val="20"/>
              </w:rPr>
            </w:pPr>
            <w:r>
              <w:rPr>
                <w:b/>
                <w:bCs/>
                <w:sz w:val="20"/>
                <w:szCs w:val="20"/>
              </w:rPr>
              <w:t>Витрати на оплату праці, тис.гривень, зокрема:</w:t>
            </w:r>
          </w:p>
        </w:tc>
        <w:tc>
          <w:tcPr>
            <w:tcW w:w="354" w:type="pct"/>
            <w:gridSpan w:val="2"/>
            <w:tcBorders>
              <w:top w:val="nil"/>
              <w:left w:val="nil"/>
              <w:bottom w:val="single" w:sz="4" w:space="0" w:color="auto"/>
              <w:right w:val="single" w:sz="4" w:space="0" w:color="auto"/>
            </w:tcBorders>
            <w:vAlign w:val="center"/>
            <w:hideMark/>
          </w:tcPr>
          <w:p w:rsidR="00E135EC" w:rsidRDefault="00E135EC">
            <w:pPr>
              <w:rPr>
                <w:b/>
                <w:bCs/>
                <w:sz w:val="20"/>
                <w:szCs w:val="20"/>
              </w:rPr>
            </w:pPr>
            <w:r>
              <w:rPr>
                <w:b/>
                <w:bCs/>
                <w:sz w:val="20"/>
                <w:szCs w:val="20"/>
              </w:rPr>
              <w:t> 1531,0</w:t>
            </w:r>
          </w:p>
        </w:tc>
        <w:tc>
          <w:tcPr>
            <w:tcW w:w="543" w:type="pct"/>
            <w:gridSpan w:val="2"/>
            <w:tcBorders>
              <w:top w:val="nil"/>
              <w:left w:val="nil"/>
              <w:bottom w:val="single" w:sz="4" w:space="0" w:color="auto"/>
              <w:right w:val="single" w:sz="4" w:space="0" w:color="auto"/>
            </w:tcBorders>
            <w:vAlign w:val="center"/>
            <w:hideMark/>
          </w:tcPr>
          <w:p w:rsidR="00E135EC" w:rsidRDefault="00E135EC">
            <w:pPr>
              <w:rPr>
                <w:b/>
                <w:bCs/>
                <w:sz w:val="20"/>
                <w:szCs w:val="20"/>
              </w:rPr>
            </w:pPr>
            <w:r>
              <w:rPr>
                <w:b/>
                <w:bCs/>
                <w:sz w:val="20"/>
                <w:szCs w:val="20"/>
              </w:rPr>
              <w:t> 1809,0</w:t>
            </w:r>
          </w:p>
        </w:tc>
        <w:tc>
          <w:tcPr>
            <w:tcW w:w="529" w:type="pct"/>
            <w:gridSpan w:val="3"/>
            <w:tcBorders>
              <w:top w:val="single" w:sz="4" w:space="0" w:color="auto"/>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+278,0</w:t>
            </w:r>
          </w:p>
        </w:tc>
        <w:tc>
          <w:tcPr>
            <w:tcW w:w="467" w:type="pct"/>
            <w:gridSpan w:val="4"/>
            <w:tcBorders>
              <w:top w:val="single" w:sz="4" w:space="0" w:color="auto"/>
              <w:left w:val="nil"/>
              <w:bottom w:val="single" w:sz="4" w:space="0" w:color="auto"/>
              <w:right w:val="single" w:sz="4" w:space="0" w:color="000000"/>
            </w:tcBorders>
            <w:vAlign w:val="center"/>
            <w:hideMark/>
          </w:tcPr>
          <w:p w:rsidR="00E135EC" w:rsidRDefault="00E135EC">
            <w:pPr>
              <w:jc w:val="center"/>
              <w:rPr>
                <w:sz w:val="20"/>
                <w:szCs w:val="20"/>
              </w:rPr>
            </w:pPr>
            <w:r>
              <w:rPr>
                <w:sz w:val="20"/>
                <w:szCs w:val="20"/>
              </w:rPr>
              <w:t>118,1 </w:t>
            </w:r>
          </w:p>
        </w:tc>
        <w:tc>
          <w:tcPr>
            <w:tcW w:w="164" w:type="pct"/>
            <w:gridSpan w:val="5"/>
            <w:vAlign w:val="center"/>
          </w:tcPr>
          <w:p w:rsidR="00E135EC" w:rsidRDefault="00E135EC">
            <w:pPr>
              <w:jc w:val="center"/>
              <w:rPr>
                <w:sz w:val="20"/>
                <w:szCs w:val="20"/>
              </w:rPr>
            </w:pPr>
          </w:p>
        </w:tc>
      </w:tr>
      <w:tr w:rsidR="00E135EC" w:rsidTr="00515095">
        <w:trPr>
          <w:gridBefore w:val="1"/>
          <w:gridAfter w:val="8"/>
          <w:wBefore w:w="26" w:type="pct"/>
          <w:wAfter w:w="1535" w:type="pct"/>
          <w:trHeight w:val="70"/>
        </w:trPr>
        <w:tc>
          <w:tcPr>
            <w:tcW w:w="1382" w:type="pct"/>
            <w:gridSpan w:val="4"/>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директор</w:t>
            </w:r>
          </w:p>
        </w:tc>
        <w:tc>
          <w:tcPr>
            <w:tcW w:w="354" w:type="pct"/>
            <w:gridSpan w:val="2"/>
            <w:tcBorders>
              <w:top w:val="nil"/>
              <w:left w:val="nil"/>
              <w:bottom w:val="single" w:sz="4" w:space="0" w:color="auto"/>
              <w:right w:val="single" w:sz="4" w:space="0" w:color="auto"/>
            </w:tcBorders>
            <w:vAlign w:val="center"/>
            <w:hideMark/>
          </w:tcPr>
          <w:p w:rsidR="00E135EC" w:rsidRDefault="00E135EC">
            <w:pPr>
              <w:rPr>
                <w:sz w:val="20"/>
                <w:szCs w:val="20"/>
              </w:rPr>
            </w:pPr>
            <w:r>
              <w:rPr>
                <w:sz w:val="20"/>
                <w:szCs w:val="20"/>
              </w:rPr>
              <w:t> 92,5</w:t>
            </w:r>
          </w:p>
        </w:tc>
        <w:tc>
          <w:tcPr>
            <w:tcW w:w="543" w:type="pct"/>
            <w:gridSpan w:val="2"/>
            <w:tcBorders>
              <w:top w:val="nil"/>
              <w:left w:val="nil"/>
              <w:bottom w:val="single" w:sz="4" w:space="0" w:color="auto"/>
              <w:right w:val="single" w:sz="4" w:space="0" w:color="auto"/>
            </w:tcBorders>
            <w:vAlign w:val="center"/>
            <w:hideMark/>
          </w:tcPr>
          <w:p w:rsidR="00E135EC" w:rsidRDefault="00E135EC">
            <w:pPr>
              <w:rPr>
                <w:sz w:val="20"/>
                <w:szCs w:val="20"/>
              </w:rPr>
            </w:pPr>
            <w:r>
              <w:rPr>
                <w:sz w:val="20"/>
                <w:szCs w:val="20"/>
              </w:rPr>
              <w:t> 99,2</w:t>
            </w:r>
          </w:p>
        </w:tc>
        <w:tc>
          <w:tcPr>
            <w:tcW w:w="529" w:type="pct"/>
            <w:gridSpan w:val="3"/>
            <w:tcBorders>
              <w:top w:val="single" w:sz="4" w:space="0" w:color="auto"/>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+6,7</w:t>
            </w:r>
          </w:p>
        </w:tc>
        <w:tc>
          <w:tcPr>
            <w:tcW w:w="467" w:type="pct"/>
            <w:gridSpan w:val="4"/>
            <w:tcBorders>
              <w:top w:val="single" w:sz="4" w:space="0" w:color="auto"/>
              <w:left w:val="nil"/>
              <w:bottom w:val="single" w:sz="4" w:space="0" w:color="auto"/>
              <w:right w:val="single" w:sz="4" w:space="0" w:color="000000"/>
            </w:tcBorders>
            <w:vAlign w:val="center"/>
            <w:hideMark/>
          </w:tcPr>
          <w:p w:rsidR="00E135EC" w:rsidRDefault="00E135EC">
            <w:pPr>
              <w:jc w:val="center"/>
              <w:rPr>
                <w:sz w:val="20"/>
                <w:szCs w:val="20"/>
              </w:rPr>
            </w:pPr>
            <w:r>
              <w:rPr>
                <w:sz w:val="20"/>
                <w:szCs w:val="20"/>
              </w:rPr>
              <w:t>107,2 </w:t>
            </w:r>
          </w:p>
        </w:tc>
        <w:tc>
          <w:tcPr>
            <w:tcW w:w="164" w:type="pct"/>
            <w:gridSpan w:val="5"/>
            <w:vAlign w:val="center"/>
          </w:tcPr>
          <w:p w:rsidR="00E135EC" w:rsidRDefault="00E135EC">
            <w:pPr>
              <w:jc w:val="center"/>
              <w:rPr>
                <w:sz w:val="20"/>
                <w:szCs w:val="20"/>
              </w:rPr>
            </w:pPr>
          </w:p>
        </w:tc>
      </w:tr>
      <w:tr w:rsidR="00E135EC" w:rsidTr="00515095">
        <w:trPr>
          <w:gridBefore w:val="1"/>
          <w:gridAfter w:val="8"/>
          <w:wBefore w:w="26" w:type="pct"/>
          <w:wAfter w:w="1535" w:type="pct"/>
          <w:trHeight w:val="70"/>
        </w:trPr>
        <w:tc>
          <w:tcPr>
            <w:tcW w:w="1382" w:type="pct"/>
            <w:gridSpan w:val="4"/>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адміністративно-управлінський персонал</w:t>
            </w:r>
          </w:p>
        </w:tc>
        <w:tc>
          <w:tcPr>
            <w:tcW w:w="354" w:type="pct"/>
            <w:gridSpan w:val="2"/>
            <w:tcBorders>
              <w:top w:val="nil"/>
              <w:left w:val="nil"/>
              <w:bottom w:val="single" w:sz="4" w:space="0" w:color="auto"/>
              <w:right w:val="single" w:sz="4" w:space="0" w:color="auto"/>
            </w:tcBorders>
            <w:vAlign w:val="center"/>
            <w:hideMark/>
          </w:tcPr>
          <w:p w:rsidR="00E135EC" w:rsidRDefault="00E135EC">
            <w:pPr>
              <w:rPr>
                <w:sz w:val="20"/>
                <w:szCs w:val="20"/>
              </w:rPr>
            </w:pPr>
            <w:r>
              <w:rPr>
                <w:sz w:val="20"/>
                <w:szCs w:val="20"/>
              </w:rPr>
              <w:t> 482,0</w:t>
            </w:r>
          </w:p>
        </w:tc>
        <w:tc>
          <w:tcPr>
            <w:tcW w:w="543" w:type="pct"/>
            <w:gridSpan w:val="2"/>
            <w:tcBorders>
              <w:top w:val="nil"/>
              <w:left w:val="nil"/>
              <w:bottom w:val="single" w:sz="4" w:space="0" w:color="auto"/>
              <w:right w:val="single" w:sz="4" w:space="0" w:color="auto"/>
            </w:tcBorders>
            <w:vAlign w:val="center"/>
            <w:hideMark/>
          </w:tcPr>
          <w:p w:rsidR="00E135EC" w:rsidRDefault="00E135EC">
            <w:pPr>
              <w:rPr>
                <w:sz w:val="20"/>
                <w:szCs w:val="20"/>
              </w:rPr>
            </w:pPr>
            <w:r>
              <w:rPr>
                <w:sz w:val="20"/>
                <w:szCs w:val="20"/>
              </w:rPr>
              <w:t> 332,8</w:t>
            </w:r>
          </w:p>
        </w:tc>
        <w:tc>
          <w:tcPr>
            <w:tcW w:w="529" w:type="pct"/>
            <w:gridSpan w:val="3"/>
            <w:tcBorders>
              <w:top w:val="single" w:sz="4" w:space="0" w:color="auto"/>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-149,2</w:t>
            </w:r>
          </w:p>
        </w:tc>
        <w:tc>
          <w:tcPr>
            <w:tcW w:w="467" w:type="pct"/>
            <w:gridSpan w:val="4"/>
            <w:tcBorders>
              <w:top w:val="single" w:sz="4" w:space="0" w:color="auto"/>
              <w:left w:val="nil"/>
              <w:bottom w:val="single" w:sz="4" w:space="0" w:color="auto"/>
              <w:right w:val="single" w:sz="4" w:space="0" w:color="000000"/>
            </w:tcBorders>
            <w:vAlign w:val="center"/>
            <w:hideMark/>
          </w:tcPr>
          <w:p w:rsidR="00E135EC" w:rsidRDefault="00E135EC">
            <w:pPr>
              <w:jc w:val="center"/>
              <w:rPr>
                <w:sz w:val="20"/>
                <w:szCs w:val="20"/>
              </w:rPr>
            </w:pPr>
            <w:r>
              <w:rPr>
                <w:sz w:val="20"/>
                <w:szCs w:val="20"/>
              </w:rPr>
              <w:t>69,0 </w:t>
            </w:r>
          </w:p>
        </w:tc>
        <w:tc>
          <w:tcPr>
            <w:tcW w:w="164" w:type="pct"/>
            <w:gridSpan w:val="5"/>
            <w:vAlign w:val="center"/>
          </w:tcPr>
          <w:p w:rsidR="00E135EC" w:rsidRDefault="00E135EC">
            <w:pPr>
              <w:jc w:val="center"/>
              <w:rPr>
                <w:sz w:val="20"/>
                <w:szCs w:val="20"/>
              </w:rPr>
            </w:pPr>
          </w:p>
        </w:tc>
      </w:tr>
      <w:tr w:rsidR="00E135EC" w:rsidTr="00515095">
        <w:trPr>
          <w:gridBefore w:val="1"/>
          <w:gridAfter w:val="8"/>
          <w:wBefore w:w="26" w:type="pct"/>
          <w:wAfter w:w="1535" w:type="pct"/>
          <w:trHeight w:val="70"/>
        </w:trPr>
        <w:tc>
          <w:tcPr>
            <w:tcW w:w="1382" w:type="pct"/>
            <w:gridSpan w:val="4"/>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працівники</w:t>
            </w:r>
          </w:p>
        </w:tc>
        <w:tc>
          <w:tcPr>
            <w:tcW w:w="354" w:type="pct"/>
            <w:gridSpan w:val="2"/>
            <w:tcBorders>
              <w:top w:val="nil"/>
              <w:left w:val="nil"/>
              <w:bottom w:val="single" w:sz="4" w:space="0" w:color="auto"/>
              <w:right w:val="single" w:sz="4" w:space="0" w:color="auto"/>
            </w:tcBorders>
            <w:vAlign w:val="center"/>
            <w:hideMark/>
          </w:tcPr>
          <w:p w:rsidR="00E135EC" w:rsidRDefault="00E135EC">
            <w:pPr>
              <w:rPr>
                <w:sz w:val="20"/>
                <w:szCs w:val="20"/>
              </w:rPr>
            </w:pPr>
            <w:r>
              <w:rPr>
                <w:sz w:val="20"/>
                <w:szCs w:val="20"/>
              </w:rPr>
              <w:t> 956,5</w:t>
            </w:r>
          </w:p>
        </w:tc>
        <w:tc>
          <w:tcPr>
            <w:tcW w:w="543" w:type="pct"/>
            <w:gridSpan w:val="2"/>
            <w:tcBorders>
              <w:top w:val="nil"/>
              <w:left w:val="nil"/>
              <w:bottom w:val="single" w:sz="4" w:space="0" w:color="auto"/>
              <w:right w:val="single" w:sz="4" w:space="0" w:color="auto"/>
            </w:tcBorders>
            <w:vAlign w:val="center"/>
            <w:hideMark/>
          </w:tcPr>
          <w:p w:rsidR="00E135EC" w:rsidRDefault="00E135EC">
            <w:pPr>
              <w:rPr>
                <w:sz w:val="20"/>
                <w:szCs w:val="20"/>
              </w:rPr>
            </w:pPr>
            <w:r>
              <w:rPr>
                <w:sz w:val="20"/>
                <w:szCs w:val="20"/>
              </w:rPr>
              <w:t> 1377,0</w:t>
            </w:r>
          </w:p>
        </w:tc>
        <w:tc>
          <w:tcPr>
            <w:tcW w:w="529" w:type="pct"/>
            <w:gridSpan w:val="3"/>
            <w:tcBorders>
              <w:top w:val="single" w:sz="4" w:space="0" w:color="auto"/>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+420,5</w:t>
            </w:r>
          </w:p>
        </w:tc>
        <w:tc>
          <w:tcPr>
            <w:tcW w:w="467" w:type="pct"/>
            <w:gridSpan w:val="4"/>
            <w:tcBorders>
              <w:top w:val="single" w:sz="4" w:space="0" w:color="auto"/>
              <w:left w:val="nil"/>
              <w:bottom w:val="single" w:sz="4" w:space="0" w:color="auto"/>
              <w:right w:val="single" w:sz="4" w:space="0" w:color="000000"/>
            </w:tcBorders>
            <w:vAlign w:val="center"/>
            <w:hideMark/>
          </w:tcPr>
          <w:p w:rsidR="00E135EC" w:rsidRDefault="00E135EC">
            <w:pPr>
              <w:jc w:val="center"/>
              <w:rPr>
                <w:sz w:val="20"/>
                <w:szCs w:val="20"/>
              </w:rPr>
            </w:pPr>
            <w:r>
              <w:rPr>
                <w:sz w:val="20"/>
                <w:szCs w:val="20"/>
              </w:rPr>
              <w:t>144,0 </w:t>
            </w:r>
          </w:p>
        </w:tc>
        <w:tc>
          <w:tcPr>
            <w:tcW w:w="164" w:type="pct"/>
            <w:gridSpan w:val="5"/>
            <w:vAlign w:val="center"/>
          </w:tcPr>
          <w:p w:rsidR="00E135EC" w:rsidRDefault="00E135EC">
            <w:pPr>
              <w:jc w:val="center"/>
              <w:rPr>
                <w:sz w:val="20"/>
                <w:szCs w:val="20"/>
              </w:rPr>
            </w:pPr>
          </w:p>
        </w:tc>
      </w:tr>
      <w:tr w:rsidR="00E135EC" w:rsidTr="00515095">
        <w:trPr>
          <w:gridBefore w:val="1"/>
          <w:gridAfter w:val="8"/>
          <w:wBefore w:w="26" w:type="pct"/>
          <w:wAfter w:w="1535" w:type="pct"/>
          <w:trHeight w:val="70"/>
        </w:trPr>
        <w:tc>
          <w:tcPr>
            <w:tcW w:w="1382" w:type="pct"/>
            <w:gridSpan w:val="4"/>
            <w:tcBorders>
              <w:top w:val="nil"/>
              <w:left w:val="single" w:sz="4" w:space="0" w:color="auto"/>
              <w:bottom w:val="single" w:sz="4" w:space="0" w:color="auto"/>
              <w:right w:val="single" w:sz="4" w:space="0" w:color="auto"/>
            </w:tcBorders>
            <w:vAlign w:val="center"/>
            <w:hideMark/>
          </w:tcPr>
          <w:p w:rsidR="00E135EC" w:rsidRDefault="00E135EC">
            <w:pPr>
              <w:rPr>
                <w:b/>
                <w:bCs/>
                <w:sz w:val="20"/>
                <w:szCs w:val="20"/>
              </w:rPr>
            </w:pPr>
            <w:r>
              <w:rPr>
                <w:b/>
                <w:bCs/>
                <w:sz w:val="20"/>
                <w:szCs w:val="20"/>
              </w:rPr>
              <w:t>Середньомісячна заробітна плата одного працівника, гривень</w:t>
            </w:r>
          </w:p>
        </w:tc>
        <w:tc>
          <w:tcPr>
            <w:tcW w:w="354" w:type="pct"/>
            <w:gridSpan w:val="2"/>
            <w:tcBorders>
              <w:top w:val="nil"/>
              <w:left w:val="nil"/>
              <w:bottom w:val="single" w:sz="4" w:space="0" w:color="auto"/>
              <w:right w:val="single" w:sz="4" w:space="0" w:color="auto"/>
            </w:tcBorders>
            <w:vAlign w:val="center"/>
            <w:hideMark/>
          </w:tcPr>
          <w:p w:rsidR="00E135EC" w:rsidRDefault="00E135EC">
            <w:pPr>
              <w:rPr>
                <w:b/>
                <w:bCs/>
                <w:sz w:val="20"/>
                <w:szCs w:val="20"/>
              </w:rPr>
            </w:pPr>
            <w:r>
              <w:rPr>
                <w:b/>
                <w:bCs/>
                <w:sz w:val="20"/>
                <w:szCs w:val="20"/>
              </w:rPr>
              <w:t>10632,0</w:t>
            </w:r>
          </w:p>
        </w:tc>
        <w:tc>
          <w:tcPr>
            <w:tcW w:w="543" w:type="pct"/>
            <w:gridSpan w:val="2"/>
            <w:tcBorders>
              <w:top w:val="nil"/>
              <w:left w:val="nil"/>
              <w:bottom w:val="single" w:sz="4" w:space="0" w:color="auto"/>
              <w:right w:val="single" w:sz="4" w:space="0" w:color="auto"/>
            </w:tcBorders>
            <w:vAlign w:val="center"/>
            <w:hideMark/>
          </w:tcPr>
          <w:p w:rsidR="00E135EC" w:rsidRDefault="00E135EC">
            <w:pPr>
              <w:rPr>
                <w:b/>
                <w:bCs/>
                <w:sz w:val="20"/>
                <w:szCs w:val="20"/>
              </w:rPr>
            </w:pPr>
            <w:r>
              <w:rPr>
                <w:b/>
                <w:bCs/>
                <w:sz w:val="20"/>
                <w:szCs w:val="20"/>
              </w:rPr>
              <w:t> 12562,50</w:t>
            </w:r>
          </w:p>
        </w:tc>
        <w:tc>
          <w:tcPr>
            <w:tcW w:w="529" w:type="pct"/>
            <w:gridSpan w:val="3"/>
            <w:tcBorders>
              <w:top w:val="single" w:sz="4" w:space="0" w:color="auto"/>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+1930,50</w:t>
            </w:r>
          </w:p>
        </w:tc>
        <w:tc>
          <w:tcPr>
            <w:tcW w:w="467" w:type="pct"/>
            <w:gridSpan w:val="4"/>
            <w:tcBorders>
              <w:top w:val="single" w:sz="4" w:space="0" w:color="auto"/>
              <w:left w:val="nil"/>
              <w:bottom w:val="single" w:sz="4" w:space="0" w:color="auto"/>
              <w:right w:val="single" w:sz="4" w:space="0" w:color="000000"/>
            </w:tcBorders>
            <w:vAlign w:val="center"/>
            <w:hideMark/>
          </w:tcPr>
          <w:p w:rsidR="00E135EC" w:rsidRDefault="00E135EC">
            <w:pPr>
              <w:jc w:val="center"/>
              <w:rPr>
                <w:sz w:val="20"/>
                <w:szCs w:val="20"/>
              </w:rPr>
            </w:pPr>
            <w:r>
              <w:rPr>
                <w:sz w:val="20"/>
                <w:szCs w:val="20"/>
              </w:rPr>
              <w:t>118,1 </w:t>
            </w:r>
          </w:p>
        </w:tc>
        <w:tc>
          <w:tcPr>
            <w:tcW w:w="164" w:type="pct"/>
            <w:gridSpan w:val="5"/>
            <w:vAlign w:val="center"/>
          </w:tcPr>
          <w:p w:rsidR="00E135EC" w:rsidRDefault="00E135EC">
            <w:pPr>
              <w:jc w:val="center"/>
              <w:rPr>
                <w:sz w:val="20"/>
                <w:szCs w:val="20"/>
              </w:rPr>
            </w:pPr>
          </w:p>
        </w:tc>
      </w:tr>
      <w:tr w:rsidR="00E135EC" w:rsidTr="00515095">
        <w:trPr>
          <w:gridBefore w:val="1"/>
          <w:gridAfter w:val="8"/>
          <w:wBefore w:w="26" w:type="pct"/>
          <w:wAfter w:w="1535" w:type="pct"/>
          <w:trHeight w:val="70"/>
        </w:trPr>
        <w:tc>
          <w:tcPr>
            <w:tcW w:w="1382" w:type="pct"/>
            <w:gridSpan w:val="4"/>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директор</w:t>
            </w:r>
          </w:p>
        </w:tc>
        <w:tc>
          <w:tcPr>
            <w:tcW w:w="354" w:type="pct"/>
            <w:gridSpan w:val="2"/>
            <w:tcBorders>
              <w:top w:val="nil"/>
              <w:left w:val="nil"/>
              <w:bottom w:val="single" w:sz="4" w:space="0" w:color="auto"/>
              <w:right w:val="single" w:sz="4" w:space="0" w:color="auto"/>
            </w:tcBorders>
            <w:vAlign w:val="center"/>
            <w:hideMark/>
          </w:tcPr>
          <w:p w:rsidR="00E135EC" w:rsidRDefault="00E135EC">
            <w:pPr>
              <w:rPr>
                <w:sz w:val="20"/>
                <w:szCs w:val="20"/>
              </w:rPr>
            </w:pPr>
            <w:r>
              <w:rPr>
                <w:sz w:val="20"/>
                <w:szCs w:val="20"/>
              </w:rPr>
              <w:t> 30833,0</w:t>
            </w:r>
          </w:p>
        </w:tc>
        <w:tc>
          <w:tcPr>
            <w:tcW w:w="543" w:type="pct"/>
            <w:gridSpan w:val="2"/>
            <w:tcBorders>
              <w:top w:val="nil"/>
              <w:left w:val="nil"/>
              <w:bottom w:val="single" w:sz="4" w:space="0" w:color="auto"/>
              <w:right w:val="single" w:sz="4" w:space="0" w:color="auto"/>
            </w:tcBorders>
            <w:vAlign w:val="center"/>
            <w:hideMark/>
          </w:tcPr>
          <w:p w:rsidR="00E135EC" w:rsidRDefault="00E135EC">
            <w:pPr>
              <w:rPr>
                <w:sz w:val="20"/>
                <w:szCs w:val="20"/>
              </w:rPr>
            </w:pPr>
            <w:r>
              <w:rPr>
                <w:sz w:val="20"/>
                <w:szCs w:val="20"/>
              </w:rPr>
              <w:t> 33067,00</w:t>
            </w:r>
          </w:p>
        </w:tc>
        <w:tc>
          <w:tcPr>
            <w:tcW w:w="529" w:type="pct"/>
            <w:gridSpan w:val="3"/>
            <w:tcBorders>
              <w:top w:val="single" w:sz="4" w:space="0" w:color="auto"/>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+2234,0</w:t>
            </w:r>
          </w:p>
        </w:tc>
        <w:tc>
          <w:tcPr>
            <w:tcW w:w="467" w:type="pct"/>
            <w:gridSpan w:val="4"/>
            <w:tcBorders>
              <w:top w:val="single" w:sz="4" w:space="0" w:color="auto"/>
              <w:left w:val="nil"/>
              <w:bottom w:val="single" w:sz="4" w:space="0" w:color="auto"/>
              <w:right w:val="single" w:sz="4" w:space="0" w:color="000000"/>
            </w:tcBorders>
            <w:vAlign w:val="center"/>
            <w:hideMark/>
          </w:tcPr>
          <w:p w:rsidR="00E135EC" w:rsidRDefault="00E135EC">
            <w:pPr>
              <w:jc w:val="center"/>
              <w:rPr>
                <w:sz w:val="20"/>
                <w:szCs w:val="20"/>
              </w:rPr>
            </w:pPr>
            <w:r>
              <w:rPr>
                <w:sz w:val="20"/>
                <w:szCs w:val="20"/>
              </w:rPr>
              <w:t>107,2</w:t>
            </w:r>
          </w:p>
        </w:tc>
        <w:tc>
          <w:tcPr>
            <w:tcW w:w="164" w:type="pct"/>
            <w:gridSpan w:val="5"/>
            <w:vAlign w:val="center"/>
          </w:tcPr>
          <w:p w:rsidR="00E135EC" w:rsidRDefault="00E135EC">
            <w:pPr>
              <w:jc w:val="center"/>
              <w:rPr>
                <w:sz w:val="20"/>
                <w:szCs w:val="20"/>
              </w:rPr>
            </w:pPr>
          </w:p>
        </w:tc>
      </w:tr>
      <w:tr w:rsidR="00E135EC" w:rsidTr="00515095">
        <w:trPr>
          <w:gridBefore w:val="1"/>
          <w:gridAfter w:val="8"/>
          <w:wBefore w:w="26" w:type="pct"/>
          <w:wAfter w:w="1535" w:type="pct"/>
          <w:trHeight w:val="70"/>
        </w:trPr>
        <w:tc>
          <w:tcPr>
            <w:tcW w:w="1382" w:type="pct"/>
            <w:gridSpan w:val="4"/>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адміністративно-управлінський персонал</w:t>
            </w:r>
          </w:p>
        </w:tc>
        <w:tc>
          <w:tcPr>
            <w:tcW w:w="354" w:type="pct"/>
            <w:gridSpan w:val="2"/>
            <w:tcBorders>
              <w:top w:val="nil"/>
              <w:left w:val="nil"/>
              <w:bottom w:val="single" w:sz="4" w:space="0" w:color="auto"/>
              <w:right w:val="single" w:sz="4" w:space="0" w:color="auto"/>
            </w:tcBorders>
            <w:vAlign w:val="center"/>
            <w:hideMark/>
          </w:tcPr>
          <w:p w:rsidR="00E135EC" w:rsidRDefault="00E135EC">
            <w:pPr>
              <w:rPr>
                <w:sz w:val="20"/>
                <w:szCs w:val="20"/>
              </w:rPr>
            </w:pPr>
            <w:r>
              <w:rPr>
                <w:sz w:val="20"/>
                <w:szCs w:val="20"/>
              </w:rPr>
              <w:t> 8926,0</w:t>
            </w:r>
          </w:p>
        </w:tc>
        <w:tc>
          <w:tcPr>
            <w:tcW w:w="543" w:type="pct"/>
            <w:gridSpan w:val="2"/>
            <w:tcBorders>
              <w:top w:val="nil"/>
              <w:left w:val="nil"/>
              <w:bottom w:val="single" w:sz="4" w:space="0" w:color="auto"/>
              <w:right w:val="single" w:sz="4" w:space="0" w:color="auto"/>
            </w:tcBorders>
            <w:vAlign w:val="center"/>
            <w:hideMark/>
          </w:tcPr>
          <w:p w:rsidR="00E135EC" w:rsidRDefault="00E135EC">
            <w:pPr>
              <w:rPr>
                <w:sz w:val="20"/>
                <w:szCs w:val="20"/>
              </w:rPr>
            </w:pPr>
            <w:r>
              <w:rPr>
                <w:sz w:val="20"/>
                <w:szCs w:val="20"/>
              </w:rPr>
              <w:t> 11093,00</w:t>
            </w:r>
          </w:p>
        </w:tc>
        <w:tc>
          <w:tcPr>
            <w:tcW w:w="529" w:type="pct"/>
            <w:gridSpan w:val="3"/>
            <w:tcBorders>
              <w:top w:val="single" w:sz="4" w:space="0" w:color="auto"/>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+2167,0</w:t>
            </w:r>
          </w:p>
        </w:tc>
        <w:tc>
          <w:tcPr>
            <w:tcW w:w="467" w:type="pct"/>
            <w:gridSpan w:val="4"/>
            <w:tcBorders>
              <w:top w:val="single" w:sz="4" w:space="0" w:color="auto"/>
              <w:left w:val="nil"/>
              <w:bottom w:val="single" w:sz="4" w:space="0" w:color="auto"/>
              <w:right w:val="single" w:sz="4" w:space="0" w:color="000000"/>
            </w:tcBorders>
            <w:vAlign w:val="center"/>
            <w:hideMark/>
          </w:tcPr>
          <w:p w:rsidR="00E135EC" w:rsidRDefault="00E135EC">
            <w:pPr>
              <w:jc w:val="center"/>
              <w:rPr>
                <w:sz w:val="20"/>
                <w:szCs w:val="20"/>
              </w:rPr>
            </w:pPr>
            <w:r>
              <w:rPr>
                <w:sz w:val="20"/>
                <w:szCs w:val="20"/>
              </w:rPr>
              <w:t>124,3 </w:t>
            </w:r>
          </w:p>
        </w:tc>
        <w:tc>
          <w:tcPr>
            <w:tcW w:w="164" w:type="pct"/>
            <w:gridSpan w:val="5"/>
            <w:vAlign w:val="center"/>
          </w:tcPr>
          <w:p w:rsidR="00E135EC" w:rsidRDefault="00E135EC">
            <w:pPr>
              <w:jc w:val="center"/>
              <w:rPr>
                <w:sz w:val="20"/>
                <w:szCs w:val="20"/>
              </w:rPr>
            </w:pPr>
          </w:p>
        </w:tc>
      </w:tr>
      <w:tr w:rsidR="00E135EC" w:rsidTr="00515095">
        <w:trPr>
          <w:gridBefore w:val="1"/>
          <w:gridAfter w:val="8"/>
          <w:wBefore w:w="26" w:type="pct"/>
          <w:wAfter w:w="1535" w:type="pct"/>
          <w:trHeight w:val="149"/>
        </w:trPr>
        <w:tc>
          <w:tcPr>
            <w:tcW w:w="1382" w:type="pct"/>
            <w:gridSpan w:val="4"/>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працівники</w:t>
            </w:r>
          </w:p>
        </w:tc>
        <w:tc>
          <w:tcPr>
            <w:tcW w:w="354" w:type="pct"/>
            <w:gridSpan w:val="2"/>
            <w:tcBorders>
              <w:top w:val="nil"/>
              <w:left w:val="nil"/>
              <w:bottom w:val="single" w:sz="4" w:space="0" w:color="auto"/>
              <w:right w:val="single" w:sz="4" w:space="0" w:color="auto"/>
            </w:tcBorders>
            <w:vAlign w:val="center"/>
            <w:hideMark/>
          </w:tcPr>
          <w:p w:rsidR="00E135EC" w:rsidRDefault="00E135EC">
            <w:pPr>
              <w:rPr>
                <w:sz w:val="20"/>
                <w:szCs w:val="20"/>
              </w:rPr>
            </w:pPr>
            <w:r>
              <w:rPr>
                <w:sz w:val="20"/>
                <w:szCs w:val="20"/>
              </w:rPr>
              <w:t> 10994,0</w:t>
            </w:r>
          </w:p>
        </w:tc>
        <w:tc>
          <w:tcPr>
            <w:tcW w:w="543" w:type="pct"/>
            <w:gridSpan w:val="2"/>
            <w:tcBorders>
              <w:top w:val="nil"/>
              <w:left w:val="nil"/>
              <w:bottom w:val="single" w:sz="4" w:space="0" w:color="auto"/>
              <w:right w:val="single" w:sz="4" w:space="0" w:color="auto"/>
            </w:tcBorders>
            <w:vAlign w:val="center"/>
            <w:hideMark/>
          </w:tcPr>
          <w:p w:rsidR="00E135EC" w:rsidRDefault="00E135EC">
            <w:pPr>
              <w:rPr>
                <w:sz w:val="20"/>
                <w:szCs w:val="20"/>
              </w:rPr>
            </w:pPr>
            <w:r>
              <w:rPr>
                <w:sz w:val="20"/>
                <w:szCs w:val="20"/>
              </w:rPr>
              <w:t> 12405,00</w:t>
            </w:r>
          </w:p>
        </w:tc>
        <w:tc>
          <w:tcPr>
            <w:tcW w:w="529" w:type="pct"/>
            <w:gridSpan w:val="3"/>
            <w:tcBorders>
              <w:top w:val="single" w:sz="4" w:space="0" w:color="auto"/>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+1411,0</w:t>
            </w:r>
          </w:p>
        </w:tc>
        <w:tc>
          <w:tcPr>
            <w:tcW w:w="467" w:type="pct"/>
            <w:gridSpan w:val="4"/>
            <w:tcBorders>
              <w:top w:val="single" w:sz="4" w:space="0" w:color="auto"/>
              <w:left w:val="nil"/>
              <w:bottom w:val="single" w:sz="4" w:space="0" w:color="auto"/>
              <w:right w:val="single" w:sz="4" w:space="0" w:color="000000"/>
            </w:tcBorders>
            <w:vAlign w:val="center"/>
            <w:hideMark/>
          </w:tcPr>
          <w:p w:rsidR="00E135EC" w:rsidRDefault="00E135EC">
            <w:pPr>
              <w:jc w:val="center"/>
              <w:rPr>
                <w:sz w:val="20"/>
                <w:szCs w:val="20"/>
              </w:rPr>
            </w:pPr>
            <w:r>
              <w:rPr>
                <w:sz w:val="20"/>
                <w:szCs w:val="20"/>
              </w:rPr>
              <w:t>112,8 </w:t>
            </w:r>
          </w:p>
        </w:tc>
        <w:tc>
          <w:tcPr>
            <w:tcW w:w="164" w:type="pct"/>
            <w:gridSpan w:val="5"/>
            <w:vAlign w:val="center"/>
          </w:tcPr>
          <w:p w:rsidR="00E135EC" w:rsidRDefault="00E135EC">
            <w:pPr>
              <w:jc w:val="center"/>
              <w:rPr>
                <w:sz w:val="20"/>
                <w:szCs w:val="20"/>
              </w:rPr>
            </w:pPr>
          </w:p>
        </w:tc>
      </w:tr>
      <w:tr w:rsidR="00E135EC" w:rsidTr="00515095">
        <w:trPr>
          <w:gridBefore w:val="1"/>
          <w:gridAfter w:val="8"/>
          <w:wBefore w:w="26" w:type="pct"/>
          <w:wAfter w:w="1535" w:type="pct"/>
          <w:trHeight w:val="70"/>
        </w:trPr>
        <w:tc>
          <w:tcPr>
            <w:tcW w:w="1382" w:type="pct"/>
            <w:gridSpan w:val="4"/>
            <w:tcBorders>
              <w:top w:val="nil"/>
              <w:left w:val="single" w:sz="4" w:space="0" w:color="auto"/>
              <w:bottom w:val="single" w:sz="4" w:space="0" w:color="auto"/>
              <w:right w:val="single" w:sz="4" w:space="0" w:color="auto"/>
            </w:tcBorders>
            <w:vAlign w:val="center"/>
            <w:hideMark/>
          </w:tcPr>
          <w:p w:rsidR="00E135EC" w:rsidRDefault="00E135EC">
            <w:pPr>
              <w:rPr>
                <w:b/>
                <w:bCs/>
                <w:sz w:val="20"/>
                <w:szCs w:val="20"/>
              </w:rPr>
            </w:pPr>
            <w:r>
              <w:rPr>
                <w:b/>
                <w:bCs/>
                <w:sz w:val="20"/>
                <w:szCs w:val="20"/>
              </w:rPr>
              <w:t>Середньомісячний дохід одного працівника, гривень</w:t>
            </w:r>
          </w:p>
        </w:tc>
        <w:tc>
          <w:tcPr>
            <w:tcW w:w="354" w:type="pct"/>
            <w:gridSpan w:val="2"/>
            <w:tcBorders>
              <w:top w:val="nil"/>
              <w:left w:val="nil"/>
              <w:bottom w:val="single" w:sz="4" w:space="0" w:color="auto"/>
              <w:right w:val="single" w:sz="4" w:space="0" w:color="auto"/>
            </w:tcBorders>
            <w:vAlign w:val="center"/>
            <w:hideMark/>
          </w:tcPr>
          <w:p w:rsidR="00E135EC" w:rsidRDefault="00E135EC">
            <w:pPr>
              <w:rPr>
                <w:b/>
                <w:bCs/>
                <w:sz w:val="20"/>
                <w:szCs w:val="20"/>
              </w:rPr>
            </w:pPr>
            <w:r>
              <w:rPr>
                <w:b/>
                <w:bCs/>
                <w:sz w:val="20"/>
                <w:szCs w:val="20"/>
              </w:rPr>
              <w:t> 10632,0</w:t>
            </w:r>
          </w:p>
        </w:tc>
        <w:tc>
          <w:tcPr>
            <w:tcW w:w="543" w:type="pct"/>
            <w:gridSpan w:val="2"/>
            <w:tcBorders>
              <w:top w:val="nil"/>
              <w:left w:val="nil"/>
              <w:bottom w:val="single" w:sz="4" w:space="0" w:color="auto"/>
              <w:right w:val="single" w:sz="4" w:space="0" w:color="auto"/>
            </w:tcBorders>
            <w:vAlign w:val="center"/>
            <w:hideMark/>
          </w:tcPr>
          <w:p w:rsidR="00E135EC" w:rsidRDefault="00E135EC">
            <w:pPr>
              <w:rPr>
                <w:b/>
                <w:bCs/>
                <w:sz w:val="20"/>
                <w:szCs w:val="20"/>
              </w:rPr>
            </w:pPr>
            <w:r>
              <w:rPr>
                <w:b/>
                <w:bCs/>
                <w:sz w:val="20"/>
                <w:szCs w:val="20"/>
              </w:rPr>
              <w:t> 12562,50</w:t>
            </w:r>
          </w:p>
        </w:tc>
        <w:tc>
          <w:tcPr>
            <w:tcW w:w="529" w:type="pct"/>
            <w:gridSpan w:val="3"/>
            <w:tcBorders>
              <w:top w:val="single" w:sz="4" w:space="0" w:color="auto"/>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+1930,50</w:t>
            </w:r>
          </w:p>
        </w:tc>
        <w:tc>
          <w:tcPr>
            <w:tcW w:w="467" w:type="pct"/>
            <w:gridSpan w:val="4"/>
            <w:tcBorders>
              <w:top w:val="single" w:sz="4" w:space="0" w:color="auto"/>
              <w:left w:val="nil"/>
              <w:bottom w:val="single" w:sz="4" w:space="0" w:color="auto"/>
              <w:right w:val="single" w:sz="4" w:space="0" w:color="000000"/>
            </w:tcBorders>
            <w:vAlign w:val="center"/>
            <w:hideMark/>
          </w:tcPr>
          <w:p w:rsidR="00E135EC" w:rsidRDefault="00E135EC">
            <w:pPr>
              <w:jc w:val="center"/>
              <w:rPr>
                <w:sz w:val="20"/>
                <w:szCs w:val="20"/>
              </w:rPr>
            </w:pPr>
            <w:r>
              <w:rPr>
                <w:sz w:val="20"/>
                <w:szCs w:val="20"/>
              </w:rPr>
              <w:t>118,1</w:t>
            </w:r>
          </w:p>
        </w:tc>
        <w:tc>
          <w:tcPr>
            <w:tcW w:w="164" w:type="pct"/>
            <w:gridSpan w:val="5"/>
            <w:vAlign w:val="center"/>
          </w:tcPr>
          <w:p w:rsidR="00E135EC" w:rsidRDefault="00E135EC">
            <w:pPr>
              <w:jc w:val="center"/>
              <w:rPr>
                <w:sz w:val="20"/>
                <w:szCs w:val="20"/>
              </w:rPr>
            </w:pPr>
          </w:p>
        </w:tc>
      </w:tr>
      <w:tr w:rsidR="00E135EC" w:rsidTr="00515095">
        <w:trPr>
          <w:gridBefore w:val="1"/>
          <w:gridAfter w:val="8"/>
          <w:wBefore w:w="26" w:type="pct"/>
          <w:wAfter w:w="1535" w:type="pct"/>
          <w:trHeight w:val="70"/>
        </w:trPr>
        <w:tc>
          <w:tcPr>
            <w:tcW w:w="1382" w:type="pct"/>
            <w:gridSpan w:val="4"/>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директор</w:t>
            </w:r>
          </w:p>
        </w:tc>
        <w:tc>
          <w:tcPr>
            <w:tcW w:w="354" w:type="pct"/>
            <w:gridSpan w:val="2"/>
            <w:tcBorders>
              <w:top w:val="nil"/>
              <w:left w:val="nil"/>
              <w:bottom w:val="single" w:sz="4" w:space="0" w:color="auto"/>
              <w:right w:val="single" w:sz="4" w:space="0" w:color="auto"/>
            </w:tcBorders>
            <w:vAlign w:val="center"/>
            <w:hideMark/>
          </w:tcPr>
          <w:p w:rsidR="00E135EC" w:rsidRDefault="00E135EC">
            <w:pPr>
              <w:rPr>
                <w:sz w:val="20"/>
                <w:szCs w:val="20"/>
              </w:rPr>
            </w:pPr>
            <w:r>
              <w:rPr>
                <w:sz w:val="20"/>
                <w:szCs w:val="20"/>
              </w:rPr>
              <w:t> 30833,0</w:t>
            </w:r>
          </w:p>
        </w:tc>
        <w:tc>
          <w:tcPr>
            <w:tcW w:w="543" w:type="pct"/>
            <w:gridSpan w:val="2"/>
            <w:tcBorders>
              <w:top w:val="nil"/>
              <w:left w:val="nil"/>
              <w:bottom w:val="single" w:sz="4" w:space="0" w:color="auto"/>
              <w:right w:val="single" w:sz="4" w:space="0" w:color="auto"/>
            </w:tcBorders>
            <w:vAlign w:val="center"/>
            <w:hideMark/>
          </w:tcPr>
          <w:p w:rsidR="00E135EC" w:rsidRDefault="00E135EC">
            <w:pPr>
              <w:rPr>
                <w:sz w:val="20"/>
                <w:szCs w:val="20"/>
              </w:rPr>
            </w:pPr>
            <w:r>
              <w:rPr>
                <w:sz w:val="20"/>
                <w:szCs w:val="20"/>
              </w:rPr>
              <w:t> 33067,00</w:t>
            </w:r>
          </w:p>
        </w:tc>
        <w:tc>
          <w:tcPr>
            <w:tcW w:w="529" w:type="pct"/>
            <w:gridSpan w:val="3"/>
            <w:tcBorders>
              <w:top w:val="single" w:sz="4" w:space="0" w:color="auto"/>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+2234,0</w:t>
            </w:r>
          </w:p>
        </w:tc>
        <w:tc>
          <w:tcPr>
            <w:tcW w:w="467" w:type="pct"/>
            <w:gridSpan w:val="4"/>
            <w:tcBorders>
              <w:top w:val="single" w:sz="4" w:space="0" w:color="auto"/>
              <w:left w:val="nil"/>
              <w:bottom w:val="single" w:sz="4" w:space="0" w:color="auto"/>
              <w:right w:val="single" w:sz="4" w:space="0" w:color="000000"/>
            </w:tcBorders>
            <w:vAlign w:val="center"/>
            <w:hideMark/>
          </w:tcPr>
          <w:p w:rsidR="00E135EC" w:rsidRDefault="00E135EC">
            <w:pPr>
              <w:jc w:val="center"/>
              <w:rPr>
                <w:sz w:val="20"/>
                <w:szCs w:val="20"/>
              </w:rPr>
            </w:pPr>
            <w:r>
              <w:rPr>
                <w:sz w:val="20"/>
                <w:szCs w:val="20"/>
              </w:rPr>
              <w:t>107,2 </w:t>
            </w:r>
          </w:p>
        </w:tc>
        <w:tc>
          <w:tcPr>
            <w:tcW w:w="164" w:type="pct"/>
            <w:gridSpan w:val="5"/>
            <w:vAlign w:val="center"/>
          </w:tcPr>
          <w:p w:rsidR="00E135EC" w:rsidRDefault="00E135EC">
            <w:pPr>
              <w:jc w:val="center"/>
              <w:rPr>
                <w:sz w:val="20"/>
                <w:szCs w:val="20"/>
              </w:rPr>
            </w:pPr>
          </w:p>
        </w:tc>
      </w:tr>
      <w:tr w:rsidR="00E135EC" w:rsidTr="00515095">
        <w:trPr>
          <w:gridBefore w:val="1"/>
          <w:gridAfter w:val="8"/>
          <w:wBefore w:w="26" w:type="pct"/>
          <w:wAfter w:w="1535" w:type="pct"/>
          <w:trHeight w:val="70"/>
        </w:trPr>
        <w:tc>
          <w:tcPr>
            <w:tcW w:w="1382" w:type="pct"/>
            <w:gridSpan w:val="4"/>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адміністративно-управлінський персонал</w:t>
            </w:r>
          </w:p>
        </w:tc>
        <w:tc>
          <w:tcPr>
            <w:tcW w:w="354" w:type="pct"/>
            <w:gridSpan w:val="2"/>
            <w:tcBorders>
              <w:top w:val="nil"/>
              <w:left w:val="nil"/>
              <w:bottom w:val="single" w:sz="4" w:space="0" w:color="auto"/>
              <w:right w:val="single" w:sz="4" w:space="0" w:color="auto"/>
            </w:tcBorders>
            <w:vAlign w:val="center"/>
            <w:hideMark/>
          </w:tcPr>
          <w:p w:rsidR="00E135EC" w:rsidRDefault="00E135EC">
            <w:pPr>
              <w:rPr>
                <w:sz w:val="20"/>
                <w:szCs w:val="20"/>
              </w:rPr>
            </w:pPr>
            <w:r>
              <w:rPr>
                <w:sz w:val="20"/>
                <w:szCs w:val="20"/>
              </w:rPr>
              <w:t> 8926,0</w:t>
            </w:r>
          </w:p>
        </w:tc>
        <w:tc>
          <w:tcPr>
            <w:tcW w:w="543" w:type="pct"/>
            <w:gridSpan w:val="2"/>
            <w:tcBorders>
              <w:top w:val="nil"/>
              <w:left w:val="nil"/>
              <w:bottom w:val="single" w:sz="4" w:space="0" w:color="auto"/>
              <w:right w:val="single" w:sz="4" w:space="0" w:color="auto"/>
            </w:tcBorders>
            <w:vAlign w:val="center"/>
            <w:hideMark/>
          </w:tcPr>
          <w:p w:rsidR="00E135EC" w:rsidRDefault="00E135EC">
            <w:pPr>
              <w:rPr>
                <w:sz w:val="20"/>
                <w:szCs w:val="20"/>
              </w:rPr>
            </w:pPr>
            <w:r>
              <w:rPr>
                <w:sz w:val="20"/>
                <w:szCs w:val="20"/>
              </w:rPr>
              <w:t> 11093,00</w:t>
            </w:r>
          </w:p>
        </w:tc>
        <w:tc>
          <w:tcPr>
            <w:tcW w:w="529" w:type="pct"/>
            <w:gridSpan w:val="3"/>
            <w:tcBorders>
              <w:top w:val="single" w:sz="4" w:space="0" w:color="auto"/>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+2167,0</w:t>
            </w:r>
          </w:p>
        </w:tc>
        <w:tc>
          <w:tcPr>
            <w:tcW w:w="467" w:type="pct"/>
            <w:gridSpan w:val="4"/>
            <w:tcBorders>
              <w:top w:val="single" w:sz="4" w:space="0" w:color="auto"/>
              <w:left w:val="nil"/>
              <w:bottom w:val="single" w:sz="4" w:space="0" w:color="auto"/>
              <w:right w:val="single" w:sz="4" w:space="0" w:color="000000"/>
            </w:tcBorders>
            <w:vAlign w:val="center"/>
            <w:hideMark/>
          </w:tcPr>
          <w:p w:rsidR="00E135EC" w:rsidRDefault="00E135EC">
            <w:pPr>
              <w:jc w:val="center"/>
              <w:rPr>
                <w:sz w:val="20"/>
                <w:szCs w:val="20"/>
              </w:rPr>
            </w:pPr>
            <w:r>
              <w:rPr>
                <w:sz w:val="20"/>
                <w:szCs w:val="20"/>
              </w:rPr>
              <w:t>124,3 </w:t>
            </w:r>
          </w:p>
        </w:tc>
        <w:tc>
          <w:tcPr>
            <w:tcW w:w="164" w:type="pct"/>
            <w:gridSpan w:val="5"/>
            <w:vAlign w:val="center"/>
          </w:tcPr>
          <w:p w:rsidR="00E135EC" w:rsidRDefault="00E135EC">
            <w:pPr>
              <w:jc w:val="center"/>
              <w:rPr>
                <w:sz w:val="20"/>
                <w:szCs w:val="20"/>
              </w:rPr>
            </w:pPr>
          </w:p>
        </w:tc>
      </w:tr>
      <w:tr w:rsidR="00E135EC" w:rsidTr="00515095">
        <w:trPr>
          <w:gridBefore w:val="1"/>
          <w:gridAfter w:val="8"/>
          <w:wBefore w:w="26" w:type="pct"/>
          <w:wAfter w:w="1535" w:type="pct"/>
          <w:trHeight w:val="70"/>
        </w:trPr>
        <w:tc>
          <w:tcPr>
            <w:tcW w:w="1382" w:type="pct"/>
            <w:gridSpan w:val="4"/>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працівники</w:t>
            </w:r>
          </w:p>
        </w:tc>
        <w:tc>
          <w:tcPr>
            <w:tcW w:w="354" w:type="pct"/>
            <w:gridSpan w:val="2"/>
            <w:tcBorders>
              <w:top w:val="nil"/>
              <w:left w:val="nil"/>
              <w:bottom w:val="single" w:sz="4" w:space="0" w:color="auto"/>
              <w:right w:val="single" w:sz="4" w:space="0" w:color="auto"/>
            </w:tcBorders>
            <w:vAlign w:val="center"/>
            <w:hideMark/>
          </w:tcPr>
          <w:p w:rsidR="00E135EC" w:rsidRDefault="00E135EC">
            <w:pPr>
              <w:rPr>
                <w:sz w:val="20"/>
                <w:szCs w:val="20"/>
              </w:rPr>
            </w:pPr>
            <w:r>
              <w:rPr>
                <w:sz w:val="20"/>
                <w:szCs w:val="20"/>
              </w:rPr>
              <w:t> 10994,0</w:t>
            </w:r>
          </w:p>
        </w:tc>
        <w:tc>
          <w:tcPr>
            <w:tcW w:w="543" w:type="pct"/>
            <w:gridSpan w:val="2"/>
            <w:tcBorders>
              <w:top w:val="nil"/>
              <w:left w:val="nil"/>
              <w:bottom w:val="single" w:sz="4" w:space="0" w:color="auto"/>
              <w:right w:val="single" w:sz="4" w:space="0" w:color="auto"/>
            </w:tcBorders>
            <w:vAlign w:val="center"/>
            <w:hideMark/>
          </w:tcPr>
          <w:p w:rsidR="00E135EC" w:rsidRDefault="00E135EC">
            <w:pPr>
              <w:rPr>
                <w:sz w:val="20"/>
                <w:szCs w:val="20"/>
              </w:rPr>
            </w:pPr>
            <w:r>
              <w:rPr>
                <w:sz w:val="20"/>
                <w:szCs w:val="20"/>
              </w:rPr>
              <w:t> 12405,00</w:t>
            </w:r>
          </w:p>
        </w:tc>
        <w:tc>
          <w:tcPr>
            <w:tcW w:w="529" w:type="pct"/>
            <w:gridSpan w:val="3"/>
            <w:tcBorders>
              <w:top w:val="single" w:sz="4" w:space="0" w:color="auto"/>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+1411,0</w:t>
            </w:r>
          </w:p>
        </w:tc>
        <w:tc>
          <w:tcPr>
            <w:tcW w:w="467" w:type="pct"/>
            <w:gridSpan w:val="4"/>
            <w:tcBorders>
              <w:top w:val="single" w:sz="4" w:space="0" w:color="auto"/>
              <w:left w:val="nil"/>
              <w:bottom w:val="single" w:sz="4" w:space="0" w:color="auto"/>
              <w:right w:val="single" w:sz="4" w:space="0" w:color="000000"/>
            </w:tcBorders>
            <w:vAlign w:val="center"/>
            <w:hideMark/>
          </w:tcPr>
          <w:p w:rsidR="00E135EC" w:rsidRDefault="00E135EC">
            <w:pPr>
              <w:jc w:val="center"/>
              <w:rPr>
                <w:sz w:val="20"/>
                <w:szCs w:val="20"/>
              </w:rPr>
            </w:pPr>
            <w:r>
              <w:rPr>
                <w:sz w:val="20"/>
                <w:szCs w:val="20"/>
              </w:rPr>
              <w:t>112,8 </w:t>
            </w:r>
          </w:p>
        </w:tc>
        <w:tc>
          <w:tcPr>
            <w:tcW w:w="164" w:type="pct"/>
            <w:gridSpan w:val="5"/>
            <w:vAlign w:val="center"/>
          </w:tcPr>
          <w:p w:rsidR="00E135EC" w:rsidRDefault="00E135EC">
            <w:pPr>
              <w:jc w:val="center"/>
              <w:rPr>
                <w:sz w:val="20"/>
                <w:szCs w:val="20"/>
              </w:rPr>
            </w:pPr>
          </w:p>
        </w:tc>
      </w:tr>
      <w:tr w:rsidR="00E135EC" w:rsidTr="00515095">
        <w:trPr>
          <w:gridBefore w:val="1"/>
          <w:gridAfter w:val="3"/>
          <w:wBefore w:w="26" w:type="pct"/>
          <w:wAfter w:w="1325" w:type="pct"/>
          <w:trHeight w:val="330"/>
        </w:trPr>
        <w:tc>
          <w:tcPr>
            <w:tcW w:w="1382" w:type="pct"/>
            <w:gridSpan w:val="4"/>
            <w:noWrap/>
            <w:vAlign w:val="bottom"/>
          </w:tcPr>
          <w:p w:rsidR="00E135EC" w:rsidRDefault="00E135EC">
            <w:pPr>
              <w:rPr>
                <w:sz w:val="20"/>
                <w:szCs w:val="20"/>
              </w:rPr>
            </w:pPr>
          </w:p>
        </w:tc>
        <w:tc>
          <w:tcPr>
            <w:tcW w:w="354" w:type="pct"/>
            <w:gridSpan w:val="2"/>
            <w:noWrap/>
            <w:vAlign w:val="bottom"/>
          </w:tcPr>
          <w:p w:rsidR="00E135EC" w:rsidRDefault="00E135EC">
            <w:pPr>
              <w:rPr>
                <w:sz w:val="20"/>
                <w:szCs w:val="20"/>
              </w:rPr>
            </w:pPr>
          </w:p>
        </w:tc>
        <w:tc>
          <w:tcPr>
            <w:tcW w:w="543" w:type="pct"/>
            <w:gridSpan w:val="2"/>
            <w:noWrap/>
            <w:vAlign w:val="bottom"/>
          </w:tcPr>
          <w:p w:rsidR="00E135EC" w:rsidRDefault="00E135EC">
            <w:pPr>
              <w:rPr>
                <w:sz w:val="20"/>
                <w:szCs w:val="20"/>
              </w:rPr>
            </w:pPr>
          </w:p>
        </w:tc>
        <w:tc>
          <w:tcPr>
            <w:tcW w:w="1009" w:type="pct"/>
            <w:gridSpan w:val="8"/>
            <w:vAlign w:val="center"/>
          </w:tcPr>
          <w:p w:rsidR="00E135EC" w:rsidRDefault="00E135EC">
            <w:pPr>
              <w:rPr>
                <w:sz w:val="20"/>
                <w:szCs w:val="20"/>
              </w:rPr>
            </w:pPr>
          </w:p>
        </w:tc>
        <w:tc>
          <w:tcPr>
            <w:tcW w:w="70" w:type="pct"/>
            <w:gridSpan w:val="2"/>
            <w:vAlign w:val="center"/>
          </w:tcPr>
          <w:p w:rsidR="00E135EC" w:rsidRDefault="00E135EC">
            <w:pPr>
              <w:rPr>
                <w:sz w:val="20"/>
                <w:szCs w:val="20"/>
              </w:rPr>
            </w:pPr>
          </w:p>
        </w:tc>
        <w:tc>
          <w:tcPr>
            <w:tcW w:w="153" w:type="pct"/>
            <w:gridSpan w:val="3"/>
            <w:vAlign w:val="center"/>
          </w:tcPr>
          <w:p w:rsidR="00E135EC" w:rsidRDefault="00E135EC">
            <w:pPr>
              <w:rPr>
                <w:sz w:val="20"/>
                <w:szCs w:val="20"/>
              </w:rPr>
            </w:pPr>
          </w:p>
        </w:tc>
        <w:tc>
          <w:tcPr>
            <w:tcW w:w="69" w:type="pct"/>
            <w:gridSpan w:val="2"/>
            <w:vAlign w:val="center"/>
          </w:tcPr>
          <w:p w:rsidR="00E135EC" w:rsidRDefault="00E135EC">
            <w:pPr>
              <w:rPr>
                <w:sz w:val="20"/>
                <w:szCs w:val="20"/>
              </w:rPr>
            </w:pPr>
          </w:p>
        </w:tc>
        <w:tc>
          <w:tcPr>
            <w:tcW w:w="69" w:type="pct"/>
            <w:gridSpan w:val="2"/>
            <w:vAlign w:val="center"/>
          </w:tcPr>
          <w:p w:rsidR="00E135EC" w:rsidRDefault="00E135EC">
            <w:pPr>
              <w:rPr>
                <w:sz w:val="20"/>
                <w:szCs w:val="20"/>
              </w:rPr>
            </w:pPr>
          </w:p>
        </w:tc>
      </w:tr>
      <w:tr w:rsidR="00E135EC" w:rsidRPr="00E135EC" w:rsidTr="00515095">
        <w:trPr>
          <w:gridAfter w:val="9"/>
          <w:wAfter w:w="1592" w:type="pct"/>
          <w:trHeight w:val="439"/>
        </w:trPr>
        <w:tc>
          <w:tcPr>
            <w:tcW w:w="3408" w:type="pct"/>
            <w:gridSpan w:val="20"/>
            <w:vAlign w:val="center"/>
            <w:hideMark/>
          </w:tcPr>
          <w:p w:rsidR="00E135EC" w:rsidRDefault="00E135EC">
            <w:pPr>
              <w:rPr>
                <w:b/>
                <w:bCs/>
                <w:sz w:val="20"/>
                <w:szCs w:val="20"/>
              </w:rPr>
            </w:pPr>
            <w:r>
              <w:rPr>
                <w:b/>
                <w:bCs/>
                <w:sz w:val="20"/>
                <w:szCs w:val="20"/>
              </w:rPr>
              <w:t xml:space="preserve">      2. Інформація про бізнес підприємства (код рядка 1000 фінансового плану)</w:t>
            </w:r>
          </w:p>
        </w:tc>
      </w:tr>
      <w:tr w:rsidR="00E135EC" w:rsidRPr="00E135EC" w:rsidTr="006E2085">
        <w:trPr>
          <w:trHeight w:val="80"/>
        </w:trPr>
        <w:tc>
          <w:tcPr>
            <w:tcW w:w="452" w:type="pct"/>
            <w:gridSpan w:val="2"/>
            <w:noWrap/>
            <w:vAlign w:val="center"/>
          </w:tcPr>
          <w:p w:rsidR="00E135EC" w:rsidRDefault="00E135EC">
            <w:pPr>
              <w:rPr>
                <w:sz w:val="20"/>
                <w:szCs w:val="20"/>
              </w:rPr>
            </w:pPr>
          </w:p>
        </w:tc>
        <w:tc>
          <w:tcPr>
            <w:tcW w:w="2322" w:type="pct"/>
            <w:gridSpan w:val="9"/>
            <w:noWrap/>
            <w:vAlign w:val="center"/>
          </w:tcPr>
          <w:p w:rsidR="00E135EC" w:rsidRDefault="00E135EC">
            <w:pPr>
              <w:jc w:val="center"/>
              <w:rPr>
                <w:sz w:val="20"/>
                <w:szCs w:val="20"/>
              </w:rPr>
            </w:pPr>
          </w:p>
        </w:tc>
        <w:tc>
          <w:tcPr>
            <w:tcW w:w="73" w:type="pct"/>
            <w:gridSpan w:val="2"/>
            <w:noWrap/>
            <w:vAlign w:val="center"/>
          </w:tcPr>
          <w:p w:rsidR="00E135EC" w:rsidRDefault="00E135EC">
            <w:pPr>
              <w:rPr>
                <w:sz w:val="20"/>
                <w:szCs w:val="20"/>
              </w:rPr>
            </w:pPr>
          </w:p>
        </w:tc>
        <w:tc>
          <w:tcPr>
            <w:tcW w:w="702" w:type="pct"/>
            <w:gridSpan w:val="10"/>
            <w:noWrap/>
            <w:vAlign w:val="center"/>
          </w:tcPr>
          <w:p w:rsidR="00E135EC" w:rsidRDefault="00E135EC">
            <w:pPr>
              <w:rPr>
                <w:sz w:val="20"/>
                <w:szCs w:val="20"/>
              </w:rPr>
            </w:pPr>
          </w:p>
        </w:tc>
        <w:tc>
          <w:tcPr>
            <w:tcW w:w="68" w:type="pct"/>
            <w:gridSpan w:val="2"/>
            <w:noWrap/>
            <w:vAlign w:val="center"/>
          </w:tcPr>
          <w:p w:rsidR="00E135EC" w:rsidRDefault="00E135EC">
            <w:pPr>
              <w:rPr>
                <w:sz w:val="20"/>
                <w:szCs w:val="20"/>
              </w:rPr>
            </w:pPr>
          </w:p>
        </w:tc>
        <w:tc>
          <w:tcPr>
            <w:tcW w:w="69" w:type="pct"/>
            <w:gridSpan w:val="2"/>
            <w:noWrap/>
            <w:vAlign w:val="center"/>
          </w:tcPr>
          <w:p w:rsidR="00E135EC" w:rsidRDefault="00E135EC">
            <w:pPr>
              <w:rPr>
                <w:sz w:val="20"/>
                <w:szCs w:val="20"/>
              </w:rPr>
            </w:pPr>
          </w:p>
        </w:tc>
        <w:tc>
          <w:tcPr>
            <w:tcW w:w="699" w:type="pct"/>
            <w:noWrap/>
            <w:vAlign w:val="center"/>
          </w:tcPr>
          <w:p w:rsidR="00E135EC" w:rsidRDefault="00E135EC">
            <w:pPr>
              <w:rPr>
                <w:sz w:val="20"/>
                <w:szCs w:val="20"/>
              </w:rPr>
            </w:pPr>
          </w:p>
        </w:tc>
        <w:tc>
          <w:tcPr>
            <w:tcW w:w="615" w:type="pct"/>
            <w:noWrap/>
            <w:vAlign w:val="center"/>
          </w:tcPr>
          <w:p w:rsidR="00E135EC" w:rsidRDefault="00E135EC">
            <w:pPr>
              <w:rPr>
                <w:sz w:val="20"/>
                <w:szCs w:val="20"/>
              </w:rPr>
            </w:pPr>
          </w:p>
        </w:tc>
      </w:tr>
      <w:tr w:rsidR="00E135EC" w:rsidTr="006E2085">
        <w:trPr>
          <w:gridAfter w:val="11"/>
          <w:wAfter w:w="1657" w:type="pct"/>
          <w:trHeight w:val="128"/>
        </w:trPr>
        <w:tc>
          <w:tcPr>
            <w:tcW w:w="452"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Найменування показника</w:t>
            </w:r>
          </w:p>
        </w:tc>
        <w:tc>
          <w:tcPr>
            <w:tcW w:w="878" w:type="pct"/>
            <w:gridSpan w:val="2"/>
            <w:tcBorders>
              <w:top w:val="single" w:sz="4" w:space="0" w:color="auto"/>
              <w:left w:val="nil"/>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Плановий показник за період</w:t>
            </w:r>
          </w:p>
        </w:tc>
        <w:tc>
          <w:tcPr>
            <w:tcW w:w="794" w:type="pct"/>
            <w:gridSpan w:val="4"/>
            <w:tcBorders>
              <w:top w:val="single" w:sz="4" w:space="0" w:color="auto"/>
              <w:left w:val="nil"/>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Фактичний показник за період</w:t>
            </w:r>
          </w:p>
        </w:tc>
        <w:tc>
          <w:tcPr>
            <w:tcW w:w="795" w:type="pct"/>
            <w:gridSpan w:val="6"/>
            <w:tcBorders>
              <w:top w:val="single" w:sz="4" w:space="0" w:color="auto"/>
              <w:left w:val="nil"/>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Відхилення, +/-</w:t>
            </w:r>
          </w:p>
        </w:tc>
        <w:tc>
          <w:tcPr>
            <w:tcW w:w="424" w:type="pct"/>
            <w:gridSpan w:val="4"/>
            <w:tcBorders>
              <w:top w:val="single" w:sz="4" w:space="0" w:color="auto"/>
              <w:left w:val="nil"/>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Виконання,%</w:t>
            </w:r>
          </w:p>
        </w:tc>
      </w:tr>
      <w:tr w:rsidR="00E135EC" w:rsidRPr="00E135EC" w:rsidTr="006E2085">
        <w:trPr>
          <w:gridAfter w:val="11"/>
          <w:wAfter w:w="1657" w:type="pct"/>
          <w:trHeight w:val="49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135EC" w:rsidRPr="006E2085" w:rsidRDefault="00E135EC">
            <w:pPr>
              <w:rPr>
                <w:rFonts w:eastAsia="Calibri"/>
                <w:sz w:val="16"/>
                <w:szCs w:val="16"/>
                <w:lang w:val="uk-UA" w:eastAsia="uk-UA"/>
              </w:rPr>
            </w:pPr>
          </w:p>
        </w:tc>
        <w:tc>
          <w:tcPr>
            <w:tcW w:w="470" w:type="pct"/>
            <w:tcBorders>
              <w:top w:val="nil"/>
              <w:left w:val="nil"/>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чистий дохід  від реалізації продукції (товарів, робіт, послуг),     тис.гривень</w:t>
            </w:r>
          </w:p>
        </w:tc>
        <w:tc>
          <w:tcPr>
            <w:tcW w:w="408" w:type="pct"/>
            <w:tcBorders>
              <w:top w:val="nil"/>
              <w:left w:val="nil"/>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кількість продукції/             наданих послуг, одиниця виміру</w:t>
            </w:r>
          </w:p>
        </w:tc>
        <w:tc>
          <w:tcPr>
            <w:tcW w:w="426" w:type="pct"/>
            <w:gridSpan w:val="2"/>
            <w:tcBorders>
              <w:top w:val="nil"/>
              <w:left w:val="nil"/>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чистий дохід  від реалізації продукції (товарів, робіт, послуг),     тис.гривень</w:t>
            </w:r>
          </w:p>
        </w:tc>
        <w:tc>
          <w:tcPr>
            <w:tcW w:w="368" w:type="pct"/>
            <w:gridSpan w:val="2"/>
            <w:tcBorders>
              <w:top w:val="nil"/>
              <w:left w:val="nil"/>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кількість продукції/             наданих послуг, одиниця виміру</w:t>
            </w:r>
          </w:p>
        </w:tc>
        <w:tc>
          <w:tcPr>
            <w:tcW w:w="445" w:type="pct"/>
            <w:gridSpan w:val="2"/>
            <w:tcBorders>
              <w:top w:val="nil"/>
              <w:left w:val="nil"/>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чистий дохід  від реалізації продукції (товарів, робіт, послуг),     тис.гривень</w:t>
            </w:r>
          </w:p>
        </w:tc>
        <w:tc>
          <w:tcPr>
            <w:tcW w:w="350" w:type="pct"/>
            <w:gridSpan w:val="4"/>
            <w:tcBorders>
              <w:top w:val="nil"/>
              <w:left w:val="nil"/>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кількість продукції/             наданих послуг, одиниця виміру</w:t>
            </w:r>
          </w:p>
        </w:tc>
        <w:tc>
          <w:tcPr>
            <w:tcW w:w="424" w:type="pct"/>
            <w:gridSpan w:val="4"/>
            <w:tcBorders>
              <w:top w:val="nil"/>
              <w:left w:val="nil"/>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чистий дохід  від реалізації продукції (товарів, робіт, послуг),     тис.гривень</w:t>
            </w:r>
          </w:p>
        </w:tc>
      </w:tr>
      <w:tr w:rsidR="00E135EC" w:rsidTr="006E2085">
        <w:trPr>
          <w:gridAfter w:val="11"/>
          <w:wAfter w:w="1657" w:type="pct"/>
          <w:trHeight w:val="245"/>
        </w:trPr>
        <w:tc>
          <w:tcPr>
            <w:tcW w:w="452" w:type="pct"/>
            <w:gridSpan w:val="2"/>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Усього</w:t>
            </w:r>
          </w:p>
        </w:tc>
        <w:tc>
          <w:tcPr>
            <w:tcW w:w="470" w:type="pct"/>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408" w:type="pct"/>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426" w:type="pct"/>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368" w:type="pct"/>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445" w:type="pct"/>
            <w:gridSpan w:val="2"/>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 </w:t>
            </w:r>
          </w:p>
        </w:tc>
        <w:tc>
          <w:tcPr>
            <w:tcW w:w="350" w:type="pct"/>
            <w:gridSpan w:val="4"/>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 </w:t>
            </w:r>
          </w:p>
        </w:tc>
        <w:tc>
          <w:tcPr>
            <w:tcW w:w="424" w:type="pct"/>
            <w:gridSpan w:val="4"/>
            <w:tcBorders>
              <w:top w:val="nil"/>
              <w:left w:val="nil"/>
              <w:bottom w:val="single" w:sz="4" w:space="0" w:color="auto"/>
              <w:right w:val="single" w:sz="4" w:space="0" w:color="auto"/>
            </w:tcBorders>
            <w:vAlign w:val="center"/>
            <w:hideMark/>
          </w:tcPr>
          <w:p w:rsidR="00E135EC" w:rsidRDefault="00E135EC">
            <w:pPr>
              <w:jc w:val="center"/>
              <w:rPr>
                <w:b/>
                <w:bCs/>
                <w:sz w:val="20"/>
                <w:szCs w:val="20"/>
              </w:rPr>
            </w:pPr>
            <w:r>
              <w:rPr>
                <w:b/>
                <w:bCs/>
                <w:sz w:val="20"/>
                <w:szCs w:val="20"/>
              </w:rPr>
              <w:t>- </w:t>
            </w:r>
          </w:p>
        </w:tc>
      </w:tr>
    </w:tbl>
    <w:p w:rsidR="00E135EC" w:rsidRDefault="00E135EC" w:rsidP="00E135EC">
      <w:pPr>
        <w:jc w:val="center"/>
        <w:rPr>
          <w:rFonts w:eastAsia="Calibri"/>
          <w:sz w:val="20"/>
          <w:szCs w:val="20"/>
          <w:lang w:val="uk-UA" w:eastAsia="uk-UA"/>
        </w:rPr>
      </w:pPr>
    </w:p>
    <w:p w:rsidR="00E135EC" w:rsidRDefault="00E135EC" w:rsidP="00E135EC">
      <w:pPr>
        <w:jc w:val="center"/>
        <w:rPr>
          <w:sz w:val="20"/>
          <w:szCs w:val="20"/>
        </w:rPr>
      </w:pPr>
    </w:p>
    <w:tbl>
      <w:tblPr>
        <w:tblW w:w="11482" w:type="dxa"/>
        <w:tblInd w:w="-567" w:type="dxa"/>
        <w:tblLayout w:type="fixed"/>
        <w:tblLook w:val="00A0"/>
      </w:tblPr>
      <w:tblGrid>
        <w:gridCol w:w="1667"/>
        <w:gridCol w:w="992"/>
        <w:gridCol w:w="743"/>
        <w:gridCol w:w="993"/>
        <w:gridCol w:w="107"/>
        <w:gridCol w:w="992"/>
        <w:gridCol w:w="283"/>
        <w:gridCol w:w="851"/>
        <w:gridCol w:w="567"/>
        <w:gridCol w:w="567"/>
        <w:gridCol w:w="1134"/>
        <w:gridCol w:w="2586"/>
      </w:tblGrid>
      <w:tr w:rsidR="00E135EC" w:rsidTr="006E2085">
        <w:trPr>
          <w:trHeight w:val="439"/>
        </w:trPr>
        <w:tc>
          <w:tcPr>
            <w:tcW w:w="11482" w:type="dxa"/>
            <w:gridSpan w:val="12"/>
            <w:noWrap/>
            <w:vAlign w:val="center"/>
          </w:tcPr>
          <w:p w:rsidR="00E135EC" w:rsidRDefault="00E135EC">
            <w:pPr>
              <w:rPr>
                <w:b/>
                <w:bCs/>
                <w:sz w:val="20"/>
                <w:szCs w:val="20"/>
              </w:rPr>
            </w:pPr>
            <w:r>
              <w:rPr>
                <w:b/>
                <w:bCs/>
                <w:sz w:val="20"/>
                <w:szCs w:val="20"/>
              </w:rPr>
              <w:t xml:space="preserve">      3. Діючі фінансові зобов'язання підприємства</w:t>
            </w:r>
          </w:p>
          <w:p w:rsidR="00E135EC" w:rsidRDefault="00E135EC">
            <w:pPr>
              <w:rPr>
                <w:b/>
                <w:bCs/>
                <w:sz w:val="20"/>
                <w:szCs w:val="20"/>
              </w:rPr>
            </w:pPr>
          </w:p>
        </w:tc>
      </w:tr>
      <w:tr w:rsidR="00E135EC" w:rsidRPr="006E2085" w:rsidTr="006E2085">
        <w:trPr>
          <w:trHeight w:val="333"/>
        </w:trPr>
        <w:tc>
          <w:tcPr>
            <w:tcW w:w="1667" w:type="dxa"/>
            <w:tcBorders>
              <w:top w:val="single" w:sz="4" w:space="0" w:color="auto"/>
              <w:left w:val="single" w:sz="4" w:space="0" w:color="auto"/>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Найменування  банку</w:t>
            </w:r>
          </w:p>
        </w:tc>
        <w:tc>
          <w:tcPr>
            <w:tcW w:w="1735" w:type="dxa"/>
            <w:gridSpan w:val="2"/>
            <w:tcBorders>
              <w:top w:val="single" w:sz="4" w:space="0" w:color="auto"/>
              <w:left w:val="nil"/>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 xml:space="preserve">Вид кредитного продукту та цільове призначення </w:t>
            </w:r>
          </w:p>
        </w:tc>
        <w:tc>
          <w:tcPr>
            <w:tcW w:w="1100" w:type="dxa"/>
            <w:gridSpan w:val="2"/>
            <w:tcBorders>
              <w:top w:val="single" w:sz="4" w:space="0" w:color="auto"/>
              <w:left w:val="nil"/>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Сума, валюта за договорами</w:t>
            </w:r>
          </w:p>
        </w:tc>
        <w:tc>
          <w:tcPr>
            <w:tcW w:w="1275" w:type="dxa"/>
            <w:gridSpan w:val="2"/>
            <w:tcBorders>
              <w:top w:val="single" w:sz="4" w:space="0" w:color="auto"/>
              <w:left w:val="nil"/>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Процентна ставка</w:t>
            </w:r>
          </w:p>
        </w:tc>
        <w:tc>
          <w:tcPr>
            <w:tcW w:w="1418" w:type="dxa"/>
            <w:gridSpan w:val="2"/>
            <w:tcBorders>
              <w:top w:val="single" w:sz="4" w:space="0" w:color="auto"/>
              <w:left w:val="nil"/>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Дата видачі/погашення (графік)</w:t>
            </w:r>
          </w:p>
        </w:tc>
        <w:tc>
          <w:tcPr>
            <w:tcW w:w="1701" w:type="dxa"/>
            <w:gridSpan w:val="2"/>
            <w:tcBorders>
              <w:top w:val="single" w:sz="4" w:space="0" w:color="auto"/>
              <w:left w:val="nil"/>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Заборгованість на останню дату</w:t>
            </w:r>
          </w:p>
        </w:tc>
        <w:tc>
          <w:tcPr>
            <w:tcW w:w="2586" w:type="dxa"/>
            <w:tcBorders>
              <w:top w:val="single" w:sz="4" w:space="0" w:color="auto"/>
              <w:left w:val="nil"/>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Забезпечення</w:t>
            </w:r>
          </w:p>
        </w:tc>
      </w:tr>
      <w:tr w:rsidR="00E135EC" w:rsidRPr="006E2085" w:rsidTr="006E2085">
        <w:trPr>
          <w:trHeight w:val="70"/>
        </w:trPr>
        <w:tc>
          <w:tcPr>
            <w:tcW w:w="1667" w:type="dxa"/>
            <w:tcBorders>
              <w:top w:val="nil"/>
              <w:left w:val="single" w:sz="4" w:space="0" w:color="auto"/>
              <w:bottom w:val="single" w:sz="4" w:space="0" w:color="auto"/>
              <w:right w:val="single" w:sz="4" w:space="0" w:color="auto"/>
            </w:tcBorders>
            <w:vAlign w:val="center"/>
            <w:hideMark/>
          </w:tcPr>
          <w:p w:rsidR="00E135EC" w:rsidRPr="006E2085" w:rsidRDefault="00E135EC">
            <w:pPr>
              <w:rPr>
                <w:sz w:val="16"/>
                <w:szCs w:val="16"/>
              </w:rPr>
            </w:pPr>
            <w:r w:rsidRPr="006E2085">
              <w:rPr>
                <w:sz w:val="16"/>
                <w:szCs w:val="16"/>
              </w:rPr>
              <w:t>Усього</w:t>
            </w:r>
          </w:p>
        </w:tc>
        <w:tc>
          <w:tcPr>
            <w:tcW w:w="1735" w:type="dxa"/>
            <w:gridSpan w:val="2"/>
            <w:tcBorders>
              <w:top w:val="nil"/>
              <w:left w:val="nil"/>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х</w:t>
            </w:r>
          </w:p>
        </w:tc>
        <w:tc>
          <w:tcPr>
            <w:tcW w:w="1100" w:type="dxa"/>
            <w:gridSpan w:val="2"/>
            <w:tcBorders>
              <w:top w:val="nil"/>
              <w:left w:val="nil"/>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 </w:t>
            </w:r>
          </w:p>
        </w:tc>
        <w:tc>
          <w:tcPr>
            <w:tcW w:w="1275" w:type="dxa"/>
            <w:gridSpan w:val="2"/>
            <w:tcBorders>
              <w:top w:val="nil"/>
              <w:left w:val="nil"/>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х</w:t>
            </w:r>
          </w:p>
        </w:tc>
        <w:tc>
          <w:tcPr>
            <w:tcW w:w="1418" w:type="dxa"/>
            <w:gridSpan w:val="2"/>
            <w:tcBorders>
              <w:top w:val="nil"/>
              <w:left w:val="nil"/>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х</w:t>
            </w:r>
          </w:p>
        </w:tc>
        <w:tc>
          <w:tcPr>
            <w:tcW w:w="1701" w:type="dxa"/>
            <w:gridSpan w:val="2"/>
            <w:tcBorders>
              <w:top w:val="nil"/>
              <w:left w:val="nil"/>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 </w:t>
            </w:r>
          </w:p>
        </w:tc>
        <w:tc>
          <w:tcPr>
            <w:tcW w:w="2586" w:type="dxa"/>
            <w:tcBorders>
              <w:top w:val="nil"/>
              <w:left w:val="nil"/>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х</w:t>
            </w:r>
          </w:p>
        </w:tc>
      </w:tr>
      <w:tr w:rsidR="00E135EC" w:rsidRPr="00E135EC" w:rsidTr="006E2085">
        <w:trPr>
          <w:trHeight w:val="439"/>
        </w:trPr>
        <w:tc>
          <w:tcPr>
            <w:tcW w:w="11482" w:type="dxa"/>
            <w:gridSpan w:val="12"/>
            <w:noWrap/>
            <w:vAlign w:val="center"/>
          </w:tcPr>
          <w:p w:rsidR="00E135EC" w:rsidRDefault="00E135EC">
            <w:pPr>
              <w:rPr>
                <w:b/>
                <w:bCs/>
                <w:sz w:val="20"/>
                <w:szCs w:val="20"/>
              </w:rPr>
            </w:pPr>
          </w:p>
          <w:p w:rsidR="00E135EC" w:rsidRDefault="00E135EC">
            <w:pPr>
              <w:rPr>
                <w:b/>
                <w:bCs/>
                <w:sz w:val="20"/>
                <w:szCs w:val="20"/>
              </w:rPr>
            </w:pPr>
            <w:r>
              <w:rPr>
                <w:b/>
                <w:bCs/>
                <w:sz w:val="20"/>
                <w:szCs w:val="20"/>
              </w:rPr>
              <w:t xml:space="preserve">      4. Інформація щодо отримання та повернення залучених коштів</w:t>
            </w:r>
          </w:p>
          <w:p w:rsidR="00E135EC" w:rsidRDefault="00E135EC">
            <w:pPr>
              <w:rPr>
                <w:b/>
                <w:bCs/>
                <w:sz w:val="20"/>
                <w:szCs w:val="20"/>
              </w:rPr>
            </w:pPr>
          </w:p>
        </w:tc>
      </w:tr>
      <w:tr w:rsidR="00E135EC" w:rsidRPr="006E2085" w:rsidTr="006E2085">
        <w:trPr>
          <w:trHeight w:val="156"/>
        </w:trPr>
        <w:tc>
          <w:tcPr>
            <w:tcW w:w="265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Зобов'язання</w:t>
            </w:r>
          </w:p>
          <w:p w:rsidR="00E135EC" w:rsidRPr="006E2085" w:rsidRDefault="00E135EC">
            <w:pPr>
              <w:jc w:val="center"/>
              <w:rPr>
                <w:sz w:val="16"/>
                <w:szCs w:val="16"/>
              </w:rPr>
            </w:pPr>
            <w:r w:rsidRPr="006E2085">
              <w:rPr>
                <w:sz w:val="16"/>
                <w:szCs w:val="16"/>
              </w:rPr>
              <w:t> </w:t>
            </w:r>
          </w:p>
        </w:tc>
        <w:tc>
          <w:tcPr>
            <w:tcW w:w="1736" w:type="dxa"/>
            <w:gridSpan w:val="2"/>
            <w:vMerge w:val="restart"/>
            <w:tcBorders>
              <w:top w:val="single" w:sz="4" w:space="0" w:color="auto"/>
              <w:left w:val="nil"/>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Заборгованість за кредитами на початок звітного періоду</w:t>
            </w:r>
          </w:p>
          <w:p w:rsidR="00E135EC" w:rsidRPr="006E2085" w:rsidRDefault="00E135EC">
            <w:pPr>
              <w:jc w:val="center"/>
              <w:rPr>
                <w:sz w:val="16"/>
                <w:szCs w:val="16"/>
              </w:rPr>
            </w:pPr>
            <w:r w:rsidRPr="006E2085">
              <w:rPr>
                <w:sz w:val="16"/>
                <w:szCs w:val="16"/>
              </w:rPr>
              <w:t> </w:t>
            </w:r>
          </w:p>
        </w:tc>
        <w:tc>
          <w:tcPr>
            <w:tcW w:w="2233" w:type="dxa"/>
            <w:gridSpan w:val="4"/>
            <w:tcBorders>
              <w:top w:val="single" w:sz="4" w:space="0" w:color="auto"/>
              <w:left w:val="nil"/>
              <w:bottom w:val="single" w:sz="4" w:space="0" w:color="auto"/>
              <w:right w:val="single" w:sz="4" w:space="0" w:color="000000"/>
            </w:tcBorders>
            <w:vAlign w:val="center"/>
            <w:hideMark/>
          </w:tcPr>
          <w:p w:rsidR="00E135EC" w:rsidRPr="006E2085" w:rsidRDefault="00E135EC">
            <w:pPr>
              <w:jc w:val="center"/>
              <w:rPr>
                <w:sz w:val="16"/>
                <w:szCs w:val="16"/>
              </w:rPr>
            </w:pPr>
            <w:r w:rsidRPr="006E2085">
              <w:rPr>
                <w:sz w:val="16"/>
                <w:szCs w:val="16"/>
              </w:rPr>
              <w:t>Отримано залучених коштів за звітний період</w:t>
            </w:r>
          </w:p>
        </w:tc>
        <w:tc>
          <w:tcPr>
            <w:tcW w:w="2268" w:type="dxa"/>
            <w:gridSpan w:val="3"/>
            <w:tcBorders>
              <w:top w:val="single" w:sz="4" w:space="0" w:color="auto"/>
              <w:left w:val="nil"/>
              <w:bottom w:val="single" w:sz="4" w:space="0" w:color="auto"/>
              <w:right w:val="single" w:sz="4" w:space="0" w:color="000000"/>
            </w:tcBorders>
            <w:vAlign w:val="center"/>
            <w:hideMark/>
          </w:tcPr>
          <w:p w:rsidR="00E135EC" w:rsidRPr="006E2085" w:rsidRDefault="00E135EC">
            <w:pPr>
              <w:jc w:val="center"/>
              <w:rPr>
                <w:sz w:val="16"/>
                <w:szCs w:val="16"/>
              </w:rPr>
            </w:pPr>
            <w:r w:rsidRPr="006E2085">
              <w:rPr>
                <w:sz w:val="16"/>
                <w:szCs w:val="16"/>
              </w:rPr>
              <w:t>Повернено залучених коштів за звітний період</w:t>
            </w:r>
          </w:p>
        </w:tc>
        <w:tc>
          <w:tcPr>
            <w:tcW w:w="2586" w:type="dxa"/>
            <w:vMerge w:val="restart"/>
            <w:tcBorders>
              <w:top w:val="single" w:sz="4" w:space="0" w:color="auto"/>
              <w:left w:val="nil"/>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Заборгованість на кінець звітного періоду</w:t>
            </w:r>
          </w:p>
          <w:p w:rsidR="00E135EC" w:rsidRPr="006E2085" w:rsidRDefault="00E135EC">
            <w:pPr>
              <w:jc w:val="center"/>
              <w:rPr>
                <w:sz w:val="16"/>
                <w:szCs w:val="16"/>
              </w:rPr>
            </w:pPr>
            <w:r w:rsidRPr="006E2085">
              <w:rPr>
                <w:sz w:val="16"/>
                <w:szCs w:val="16"/>
              </w:rPr>
              <w:t> </w:t>
            </w:r>
          </w:p>
        </w:tc>
      </w:tr>
      <w:tr w:rsidR="00E135EC" w:rsidRPr="006E2085" w:rsidTr="00CF66D4">
        <w:trPr>
          <w:trHeight w:val="70"/>
        </w:trPr>
        <w:tc>
          <w:tcPr>
            <w:tcW w:w="2659" w:type="dxa"/>
            <w:gridSpan w:val="2"/>
            <w:vMerge/>
            <w:tcBorders>
              <w:top w:val="single" w:sz="4" w:space="0" w:color="auto"/>
              <w:left w:val="single" w:sz="4" w:space="0" w:color="auto"/>
              <w:bottom w:val="single" w:sz="4" w:space="0" w:color="auto"/>
              <w:right w:val="single" w:sz="4" w:space="0" w:color="auto"/>
            </w:tcBorders>
            <w:vAlign w:val="center"/>
            <w:hideMark/>
          </w:tcPr>
          <w:p w:rsidR="00E135EC" w:rsidRPr="006E2085" w:rsidRDefault="00E135EC">
            <w:pPr>
              <w:rPr>
                <w:rFonts w:eastAsia="Calibri"/>
                <w:sz w:val="16"/>
                <w:szCs w:val="16"/>
                <w:lang w:val="uk-UA" w:eastAsia="uk-UA"/>
              </w:rPr>
            </w:pPr>
          </w:p>
        </w:tc>
        <w:tc>
          <w:tcPr>
            <w:tcW w:w="1736" w:type="dxa"/>
            <w:gridSpan w:val="2"/>
            <w:vMerge/>
            <w:tcBorders>
              <w:top w:val="single" w:sz="4" w:space="0" w:color="auto"/>
              <w:left w:val="nil"/>
              <w:bottom w:val="single" w:sz="4" w:space="0" w:color="auto"/>
              <w:right w:val="single" w:sz="4" w:space="0" w:color="auto"/>
            </w:tcBorders>
            <w:vAlign w:val="center"/>
            <w:hideMark/>
          </w:tcPr>
          <w:p w:rsidR="00E135EC" w:rsidRPr="006E2085" w:rsidRDefault="00E135EC">
            <w:pPr>
              <w:rPr>
                <w:rFonts w:eastAsia="Calibri"/>
                <w:sz w:val="16"/>
                <w:szCs w:val="16"/>
                <w:lang w:val="uk-UA" w:eastAsia="uk-UA"/>
              </w:rPr>
            </w:pPr>
          </w:p>
        </w:tc>
        <w:tc>
          <w:tcPr>
            <w:tcW w:w="1099" w:type="dxa"/>
            <w:gridSpan w:val="2"/>
            <w:tcBorders>
              <w:top w:val="nil"/>
              <w:left w:val="nil"/>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 xml:space="preserve">план </w:t>
            </w:r>
          </w:p>
        </w:tc>
        <w:tc>
          <w:tcPr>
            <w:tcW w:w="1134" w:type="dxa"/>
            <w:gridSpan w:val="2"/>
            <w:tcBorders>
              <w:top w:val="nil"/>
              <w:left w:val="nil"/>
              <w:bottom w:val="single" w:sz="4" w:space="0" w:color="auto"/>
              <w:right w:val="single" w:sz="4" w:space="0" w:color="auto"/>
            </w:tcBorders>
            <w:noWrap/>
            <w:vAlign w:val="center"/>
            <w:hideMark/>
          </w:tcPr>
          <w:p w:rsidR="00E135EC" w:rsidRPr="006E2085" w:rsidRDefault="00E135EC">
            <w:pPr>
              <w:jc w:val="center"/>
              <w:rPr>
                <w:sz w:val="16"/>
                <w:szCs w:val="16"/>
              </w:rPr>
            </w:pPr>
            <w:r w:rsidRPr="006E2085">
              <w:rPr>
                <w:sz w:val="16"/>
                <w:szCs w:val="16"/>
              </w:rPr>
              <w:t>факт</w:t>
            </w:r>
          </w:p>
        </w:tc>
        <w:tc>
          <w:tcPr>
            <w:tcW w:w="1134" w:type="dxa"/>
            <w:gridSpan w:val="2"/>
            <w:tcBorders>
              <w:top w:val="nil"/>
              <w:left w:val="nil"/>
              <w:bottom w:val="single" w:sz="4" w:space="0" w:color="auto"/>
              <w:right w:val="single" w:sz="4" w:space="0" w:color="auto"/>
            </w:tcBorders>
            <w:noWrap/>
            <w:vAlign w:val="center"/>
            <w:hideMark/>
          </w:tcPr>
          <w:p w:rsidR="00E135EC" w:rsidRPr="006E2085" w:rsidRDefault="00E135EC">
            <w:pPr>
              <w:jc w:val="center"/>
              <w:rPr>
                <w:sz w:val="16"/>
                <w:szCs w:val="16"/>
              </w:rPr>
            </w:pPr>
            <w:r w:rsidRPr="006E2085">
              <w:rPr>
                <w:sz w:val="16"/>
                <w:szCs w:val="16"/>
              </w:rPr>
              <w:t xml:space="preserve">план </w:t>
            </w:r>
          </w:p>
        </w:tc>
        <w:tc>
          <w:tcPr>
            <w:tcW w:w="1134" w:type="dxa"/>
            <w:tcBorders>
              <w:top w:val="nil"/>
              <w:left w:val="nil"/>
              <w:bottom w:val="single" w:sz="4" w:space="0" w:color="auto"/>
              <w:right w:val="single" w:sz="4" w:space="0" w:color="auto"/>
            </w:tcBorders>
            <w:noWrap/>
            <w:vAlign w:val="center"/>
            <w:hideMark/>
          </w:tcPr>
          <w:p w:rsidR="00E135EC" w:rsidRPr="006E2085" w:rsidRDefault="00E135EC">
            <w:pPr>
              <w:jc w:val="center"/>
              <w:rPr>
                <w:sz w:val="16"/>
                <w:szCs w:val="16"/>
              </w:rPr>
            </w:pPr>
            <w:r w:rsidRPr="006E2085">
              <w:rPr>
                <w:sz w:val="16"/>
                <w:szCs w:val="16"/>
              </w:rPr>
              <w:t>факт</w:t>
            </w:r>
          </w:p>
        </w:tc>
        <w:tc>
          <w:tcPr>
            <w:tcW w:w="2586" w:type="dxa"/>
            <w:vMerge/>
            <w:tcBorders>
              <w:top w:val="single" w:sz="4" w:space="0" w:color="auto"/>
              <w:left w:val="nil"/>
              <w:bottom w:val="single" w:sz="4" w:space="0" w:color="auto"/>
              <w:right w:val="single" w:sz="4" w:space="0" w:color="auto"/>
            </w:tcBorders>
            <w:vAlign w:val="center"/>
            <w:hideMark/>
          </w:tcPr>
          <w:p w:rsidR="00E135EC" w:rsidRPr="006E2085" w:rsidRDefault="00E135EC">
            <w:pPr>
              <w:rPr>
                <w:rFonts w:eastAsia="Calibri"/>
                <w:sz w:val="16"/>
                <w:szCs w:val="16"/>
                <w:lang w:val="uk-UA" w:eastAsia="uk-UA"/>
              </w:rPr>
            </w:pPr>
          </w:p>
        </w:tc>
      </w:tr>
      <w:tr w:rsidR="00E135EC" w:rsidTr="006E2085">
        <w:trPr>
          <w:trHeight w:val="402"/>
        </w:trPr>
        <w:tc>
          <w:tcPr>
            <w:tcW w:w="2659" w:type="dxa"/>
            <w:gridSpan w:val="2"/>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 xml:space="preserve">Довгострокові зобов'язання, усього </w:t>
            </w:r>
          </w:p>
        </w:tc>
        <w:tc>
          <w:tcPr>
            <w:tcW w:w="1736"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1099"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 </w:t>
            </w:r>
          </w:p>
        </w:tc>
        <w:tc>
          <w:tcPr>
            <w:tcW w:w="2586"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 </w:t>
            </w:r>
          </w:p>
        </w:tc>
      </w:tr>
      <w:tr w:rsidR="00E135EC" w:rsidTr="006E2085">
        <w:trPr>
          <w:trHeight w:val="402"/>
        </w:trPr>
        <w:tc>
          <w:tcPr>
            <w:tcW w:w="2659" w:type="dxa"/>
            <w:gridSpan w:val="2"/>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Короткострокові зобов'язання, усього</w:t>
            </w:r>
          </w:p>
        </w:tc>
        <w:tc>
          <w:tcPr>
            <w:tcW w:w="1736"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1099"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 </w:t>
            </w:r>
          </w:p>
        </w:tc>
        <w:tc>
          <w:tcPr>
            <w:tcW w:w="2586"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 </w:t>
            </w:r>
          </w:p>
        </w:tc>
      </w:tr>
      <w:tr w:rsidR="00E135EC" w:rsidTr="006E2085">
        <w:trPr>
          <w:trHeight w:val="70"/>
        </w:trPr>
        <w:tc>
          <w:tcPr>
            <w:tcW w:w="2659" w:type="dxa"/>
            <w:gridSpan w:val="2"/>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зокрема:</w:t>
            </w:r>
          </w:p>
        </w:tc>
        <w:tc>
          <w:tcPr>
            <w:tcW w:w="1736"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1099"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 </w:t>
            </w:r>
          </w:p>
        </w:tc>
        <w:tc>
          <w:tcPr>
            <w:tcW w:w="2586"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 </w:t>
            </w:r>
          </w:p>
        </w:tc>
      </w:tr>
      <w:tr w:rsidR="00E135EC" w:rsidTr="006E2085">
        <w:trPr>
          <w:trHeight w:val="402"/>
        </w:trPr>
        <w:tc>
          <w:tcPr>
            <w:tcW w:w="2659" w:type="dxa"/>
            <w:gridSpan w:val="2"/>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Інші фінансові зобов'язання, усього</w:t>
            </w:r>
          </w:p>
        </w:tc>
        <w:tc>
          <w:tcPr>
            <w:tcW w:w="1736"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1099"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 </w:t>
            </w:r>
          </w:p>
        </w:tc>
        <w:tc>
          <w:tcPr>
            <w:tcW w:w="2586"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 </w:t>
            </w:r>
          </w:p>
        </w:tc>
      </w:tr>
      <w:tr w:rsidR="00E135EC" w:rsidTr="006E2085">
        <w:trPr>
          <w:trHeight w:val="70"/>
        </w:trPr>
        <w:tc>
          <w:tcPr>
            <w:tcW w:w="2659" w:type="dxa"/>
            <w:gridSpan w:val="2"/>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зокрема:</w:t>
            </w:r>
          </w:p>
        </w:tc>
        <w:tc>
          <w:tcPr>
            <w:tcW w:w="1736"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1099"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 </w:t>
            </w:r>
          </w:p>
        </w:tc>
        <w:tc>
          <w:tcPr>
            <w:tcW w:w="2586"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 </w:t>
            </w:r>
          </w:p>
        </w:tc>
      </w:tr>
      <w:tr w:rsidR="00E135EC" w:rsidTr="006E2085">
        <w:trPr>
          <w:trHeight w:val="70"/>
        </w:trPr>
        <w:tc>
          <w:tcPr>
            <w:tcW w:w="2659" w:type="dxa"/>
            <w:gridSpan w:val="2"/>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sz w:val="20"/>
                <w:szCs w:val="20"/>
              </w:rPr>
              <w:t>Усього</w:t>
            </w:r>
          </w:p>
        </w:tc>
        <w:tc>
          <w:tcPr>
            <w:tcW w:w="1736"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1099" w:type="dxa"/>
            <w:gridSpan w:val="2"/>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 </w:t>
            </w:r>
          </w:p>
        </w:tc>
        <w:tc>
          <w:tcPr>
            <w:tcW w:w="2586" w:type="dxa"/>
            <w:tcBorders>
              <w:top w:val="nil"/>
              <w:left w:val="nil"/>
              <w:bottom w:val="single" w:sz="4" w:space="0" w:color="auto"/>
              <w:right w:val="single" w:sz="4" w:space="0" w:color="auto"/>
            </w:tcBorders>
            <w:noWrap/>
            <w:vAlign w:val="center"/>
            <w:hideMark/>
          </w:tcPr>
          <w:p w:rsidR="00E135EC" w:rsidRDefault="00E135EC">
            <w:pPr>
              <w:jc w:val="center"/>
              <w:rPr>
                <w:sz w:val="20"/>
                <w:szCs w:val="20"/>
              </w:rPr>
            </w:pPr>
            <w:r>
              <w:rPr>
                <w:sz w:val="20"/>
                <w:szCs w:val="20"/>
              </w:rPr>
              <w:t>- </w:t>
            </w:r>
          </w:p>
        </w:tc>
      </w:tr>
    </w:tbl>
    <w:p w:rsidR="00E135EC" w:rsidRDefault="00E135EC" w:rsidP="00E135EC">
      <w:pPr>
        <w:jc w:val="center"/>
        <w:rPr>
          <w:rFonts w:eastAsia="Calibri"/>
          <w:sz w:val="20"/>
          <w:szCs w:val="20"/>
          <w:lang w:val="uk-UA" w:eastAsia="uk-UA"/>
        </w:rPr>
      </w:pPr>
    </w:p>
    <w:p w:rsidR="00E135EC" w:rsidRDefault="00E135EC" w:rsidP="00E135EC">
      <w:pPr>
        <w:ind w:firstLine="426"/>
        <w:rPr>
          <w:b/>
          <w:sz w:val="20"/>
          <w:szCs w:val="20"/>
        </w:rPr>
      </w:pPr>
      <w:r>
        <w:rPr>
          <w:b/>
          <w:sz w:val="20"/>
          <w:szCs w:val="20"/>
        </w:rPr>
        <w:t>5. Витрати, пов'язані з використанням власних службових автомобілів (у складі адміністративних витрат, рядок 1081)</w:t>
      </w:r>
    </w:p>
    <w:tbl>
      <w:tblPr>
        <w:tblW w:w="9930" w:type="dxa"/>
        <w:tblInd w:w="-34" w:type="dxa"/>
        <w:tblLayout w:type="fixed"/>
        <w:tblLook w:val="00A0"/>
      </w:tblPr>
      <w:tblGrid>
        <w:gridCol w:w="880"/>
        <w:gridCol w:w="822"/>
        <w:gridCol w:w="1134"/>
        <w:gridCol w:w="1135"/>
        <w:gridCol w:w="851"/>
        <w:gridCol w:w="993"/>
        <w:gridCol w:w="994"/>
        <w:gridCol w:w="1276"/>
        <w:gridCol w:w="994"/>
        <w:gridCol w:w="851"/>
      </w:tblGrid>
      <w:tr w:rsidR="00E135EC" w:rsidRPr="006E2085" w:rsidTr="006E2085">
        <w:trPr>
          <w:trHeight w:val="375"/>
        </w:trPr>
        <w:tc>
          <w:tcPr>
            <w:tcW w:w="880" w:type="dxa"/>
            <w:vMerge w:val="restart"/>
            <w:tcBorders>
              <w:top w:val="single" w:sz="4" w:space="0" w:color="auto"/>
              <w:left w:val="single" w:sz="4" w:space="0" w:color="auto"/>
              <w:bottom w:val="single" w:sz="4" w:space="0" w:color="000000"/>
              <w:right w:val="single" w:sz="4" w:space="0" w:color="auto"/>
            </w:tcBorders>
            <w:vAlign w:val="center"/>
            <w:hideMark/>
          </w:tcPr>
          <w:p w:rsidR="00E135EC" w:rsidRPr="006E2085" w:rsidRDefault="00E135EC">
            <w:pPr>
              <w:jc w:val="center"/>
              <w:rPr>
                <w:sz w:val="16"/>
                <w:szCs w:val="16"/>
              </w:rPr>
            </w:pPr>
            <w:r w:rsidRPr="006E2085">
              <w:rPr>
                <w:sz w:val="16"/>
                <w:szCs w:val="16"/>
              </w:rPr>
              <w:t>№ з/п</w:t>
            </w:r>
          </w:p>
        </w:tc>
        <w:tc>
          <w:tcPr>
            <w:tcW w:w="822" w:type="dxa"/>
            <w:vMerge w:val="restart"/>
            <w:tcBorders>
              <w:top w:val="single" w:sz="4" w:space="0" w:color="auto"/>
              <w:left w:val="single" w:sz="4" w:space="0" w:color="auto"/>
              <w:bottom w:val="single" w:sz="4" w:space="0" w:color="000000"/>
              <w:right w:val="single" w:sz="4" w:space="0" w:color="auto"/>
            </w:tcBorders>
            <w:vAlign w:val="center"/>
            <w:hideMark/>
          </w:tcPr>
          <w:p w:rsidR="00E135EC" w:rsidRPr="006E2085" w:rsidRDefault="00E135EC">
            <w:pPr>
              <w:jc w:val="center"/>
              <w:rPr>
                <w:sz w:val="16"/>
                <w:szCs w:val="16"/>
              </w:rPr>
            </w:pPr>
            <w:r w:rsidRPr="006E2085">
              <w:rPr>
                <w:sz w:val="16"/>
                <w:szCs w:val="16"/>
              </w:rPr>
              <w:t>Марка</w:t>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rsidR="00E135EC" w:rsidRPr="006E2085" w:rsidRDefault="00E135EC">
            <w:pPr>
              <w:jc w:val="center"/>
              <w:rPr>
                <w:sz w:val="16"/>
                <w:szCs w:val="16"/>
              </w:rPr>
            </w:pPr>
            <w:r w:rsidRPr="006E2085">
              <w:rPr>
                <w:sz w:val="16"/>
                <w:szCs w:val="16"/>
              </w:rPr>
              <w:t>Рік придбання</w:t>
            </w:r>
          </w:p>
        </w:tc>
        <w:tc>
          <w:tcPr>
            <w:tcW w:w="1135" w:type="dxa"/>
            <w:vMerge w:val="restart"/>
            <w:tcBorders>
              <w:top w:val="single" w:sz="4" w:space="0" w:color="auto"/>
              <w:left w:val="single" w:sz="4" w:space="0" w:color="auto"/>
              <w:bottom w:val="single" w:sz="4" w:space="0" w:color="000000"/>
              <w:right w:val="single" w:sz="4" w:space="0" w:color="auto"/>
            </w:tcBorders>
            <w:vAlign w:val="center"/>
            <w:hideMark/>
          </w:tcPr>
          <w:p w:rsidR="00E135EC" w:rsidRPr="006E2085" w:rsidRDefault="00E135EC">
            <w:pPr>
              <w:jc w:val="center"/>
              <w:rPr>
                <w:sz w:val="16"/>
                <w:szCs w:val="16"/>
              </w:rPr>
            </w:pPr>
            <w:r w:rsidRPr="006E2085">
              <w:rPr>
                <w:sz w:val="16"/>
                <w:szCs w:val="16"/>
              </w:rPr>
              <w:t>Мета використання</w:t>
            </w:r>
          </w:p>
        </w:tc>
        <w:tc>
          <w:tcPr>
            <w:tcW w:w="851" w:type="dxa"/>
            <w:vMerge w:val="restart"/>
            <w:tcBorders>
              <w:top w:val="single" w:sz="4" w:space="0" w:color="auto"/>
              <w:left w:val="single" w:sz="4" w:space="0" w:color="auto"/>
              <w:bottom w:val="single" w:sz="4" w:space="0" w:color="000000"/>
              <w:right w:val="single" w:sz="4" w:space="0" w:color="auto"/>
            </w:tcBorders>
            <w:vAlign w:val="center"/>
            <w:hideMark/>
          </w:tcPr>
          <w:p w:rsidR="00E135EC" w:rsidRPr="006E2085" w:rsidRDefault="00E135EC">
            <w:pPr>
              <w:jc w:val="center"/>
              <w:rPr>
                <w:sz w:val="16"/>
                <w:szCs w:val="16"/>
              </w:rPr>
            </w:pPr>
            <w:r w:rsidRPr="006E2085">
              <w:rPr>
                <w:sz w:val="16"/>
                <w:szCs w:val="16"/>
              </w:rPr>
              <w:t>Витрати, усього</w:t>
            </w:r>
          </w:p>
        </w:tc>
        <w:tc>
          <w:tcPr>
            <w:tcW w:w="5108" w:type="dxa"/>
            <w:gridSpan w:val="5"/>
            <w:tcBorders>
              <w:top w:val="single" w:sz="4" w:space="0" w:color="auto"/>
              <w:left w:val="nil"/>
              <w:bottom w:val="single" w:sz="4" w:space="0" w:color="auto"/>
              <w:right w:val="single" w:sz="4" w:space="0" w:color="000000"/>
            </w:tcBorders>
            <w:vAlign w:val="center"/>
            <w:hideMark/>
          </w:tcPr>
          <w:p w:rsidR="00E135EC" w:rsidRPr="006E2085" w:rsidRDefault="00E135EC">
            <w:pPr>
              <w:jc w:val="center"/>
              <w:rPr>
                <w:sz w:val="16"/>
                <w:szCs w:val="16"/>
              </w:rPr>
            </w:pPr>
            <w:r w:rsidRPr="006E2085">
              <w:rPr>
                <w:sz w:val="16"/>
                <w:szCs w:val="16"/>
              </w:rPr>
              <w:t>зокрема за їх видами</w:t>
            </w:r>
          </w:p>
        </w:tc>
      </w:tr>
      <w:tr w:rsidR="00E135EC" w:rsidRPr="006E2085" w:rsidTr="006E2085">
        <w:trPr>
          <w:trHeight w:val="375"/>
        </w:trPr>
        <w:tc>
          <w:tcPr>
            <w:tcW w:w="880" w:type="dxa"/>
            <w:vMerge/>
            <w:tcBorders>
              <w:top w:val="single" w:sz="4" w:space="0" w:color="auto"/>
              <w:left w:val="single" w:sz="4" w:space="0" w:color="auto"/>
              <w:bottom w:val="single" w:sz="4" w:space="0" w:color="000000"/>
              <w:right w:val="single" w:sz="4" w:space="0" w:color="auto"/>
            </w:tcBorders>
            <w:vAlign w:val="center"/>
            <w:hideMark/>
          </w:tcPr>
          <w:p w:rsidR="00E135EC" w:rsidRPr="006E2085" w:rsidRDefault="00E135EC">
            <w:pPr>
              <w:rPr>
                <w:rFonts w:eastAsia="Calibri"/>
                <w:sz w:val="16"/>
                <w:szCs w:val="16"/>
                <w:lang w:val="uk-UA" w:eastAsia="uk-UA"/>
              </w:rPr>
            </w:pPr>
          </w:p>
        </w:tc>
        <w:tc>
          <w:tcPr>
            <w:tcW w:w="822" w:type="dxa"/>
            <w:vMerge/>
            <w:tcBorders>
              <w:top w:val="single" w:sz="4" w:space="0" w:color="auto"/>
              <w:left w:val="single" w:sz="4" w:space="0" w:color="auto"/>
              <w:bottom w:val="single" w:sz="4" w:space="0" w:color="000000"/>
              <w:right w:val="single" w:sz="4" w:space="0" w:color="auto"/>
            </w:tcBorders>
            <w:vAlign w:val="center"/>
            <w:hideMark/>
          </w:tcPr>
          <w:p w:rsidR="00E135EC" w:rsidRPr="006E2085" w:rsidRDefault="00E135EC">
            <w:pPr>
              <w:rPr>
                <w:rFonts w:eastAsia="Calibri"/>
                <w:sz w:val="16"/>
                <w:szCs w:val="16"/>
                <w:lang w:val="uk-UA" w:eastAsia="uk-UA"/>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E135EC" w:rsidRPr="006E2085" w:rsidRDefault="00E135EC">
            <w:pPr>
              <w:rPr>
                <w:rFonts w:eastAsia="Calibri"/>
                <w:sz w:val="16"/>
                <w:szCs w:val="16"/>
                <w:lang w:val="uk-UA" w:eastAsia="uk-UA"/>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rsidR="00E135EC" w:rsidRPr="006E2085" w:rsidRDefault="00E135EC">
            <w:pPr>
              <w:rPr>
                <w:rFonts w:eastAsia="Calibri"/>
                <w:sz w:val="16"/>
                <w:szCs w:val="16"/>
                <w:lang w:val="uk-UA" w:eastAsia="uk-UA"/>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E135EC" w:rsidRPr="006E2085" w:rsidRDefault="00E135EC">
            <w:pPr>
              <w:rPr>
                <w:rFonts w:eastAsia="Calibri"/>
                <w:sz w:val="16"/>
                <w:szCs w:val="16"/>
                <w:lang w:val="uk-UA" w:eastAsia="uk-UA"/>
              </w:rPr>
            </w:pPr>
          </w:p>
        </w:tc>
        <w:tc>
          <w:tcPr>
            <w:tcW w:w="993" w:type="dxa"/>
            <w:tcBorders>
              <w:top w:val="nil"/>
              <w:left w:val="nil"/>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матеріальні витрати</w:t>
            </w:r>
          </w:p>
        </w:tc>
        <w:tc>
          <w:tcPr>
            <w:tcW w:w="994" w:type="dxa"/>
            <w:tcBorders>
              <w:top w:val="nil"/>
              <w:left w:val="nil"/>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оплата праці</w:t>
            </w:r>
          </w:p>
        </w:tc>
        <w:tc>
          <w:tcPr>
            <w:tcW w:w="1276" w:type="dxa"/>
            <w:tcBorders>
              <w:top w:val="nil"/>
              <w:left w:val="nil"/>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відрахування на соціальні заходи</w:t>
            </w:r>
          </w:p>
        </w:tc>
        <w:tc>
          <w:tcPr>
            <w:tcW w:w="994" w:type="dxa"/>
            <w:tcBorders>
              <w:top w:val="nil"/>
              <w:left w:val="nil"/>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Амортизація</w:t>
            </w:r>
          </w:p>
        </w:tc>
        <w:tc>
          <w:tcPr>
            <w:tcW w:w="851" w:type="dxa"/>
            <w:tcBorders>
              <w:top w:val="nil"/>
              <w:left w:val="nil"/>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інші витрати</w:t>
            </w:r>
          </w:p>
        </w:tc>
      </w:tr>
      <w:tr w:rsidR="00E135EC" w:rsidRPr="006E2085" w:rsidTr="006E2085">
        <w:trPr>
          <w:trHeight w:val="70"/>
        </w:trPr>
        <w:tc>
          <w:tcPr>
            <w:tcW w:w="880" w:type="dxa"/>
            <w:tcBorders>
              <w:top w:val="nil"/>
              <w:left w:val="single" w:sz="4" w:space="0" w:color="auto"/>
              <w:bottom w:val="single" w:sz="4" w:space="0" w:color="auto"/>
              <w:right w:val="single" w:sz="4" w:space="0" w:color="auto"/>
            </w:tcBorders>
            <w:vAlign w:val="center"/>
            <w:hideMark/>
          </w:tcPr>
          <w:p w:rsidR="00E135EC" w:rsidRPr="006E2085" w:rsidRDefault="00E135EC">
            <w:pPr>
              <w:rPr>
                <w:sz w:val="16"/>
                <w:szCs w:val="16"/>
              </w:rPr>
            </w:pPr>
            <w:r w:rsidRPr="006E2085">
              <w:rPr>
                <w:sz w:val="16"/>
                <w:szCs w:val="16"/>
              </w:rPr>
              <w:t>Усього</w:t>
            </w:r>
          </w:p>
        </w:tc>
        <w:tc>
          <w:tcPr>
            <w:tcW w:w="822" w:type="dxa"/>
            <w:tcBorders>
              <w:top w:val="nil"/>
              <w:left w:val="nil"/>
              <w:bottom w:val="single" w:sz="4" w:space="0" w:color="auto"/>
              <w:right w:val="single" w:sz="4" w:space="0" w:color="auto"/>
            </w:tcBorders>
            <w:vAlign w:val="center"/>
          </w:tcPr>
          <w:p w:rsidR="00E135EC" w:rsidRPr="006E2085" w:rsidRDefault="00E135EC">
            <w:pPr>
              <w:jc w:val="center"/>
              <w:rPr>
                <w:sz w:val="16"/>
                <w:szCs w:val="16"/>
              </w:rPr>
            </w:pPr>
          </w:p>
        </w:tc>
        <w:tc>
          <w:tcPr>
            <w:tcW w:w="1134" w:type="dxa"/>
            <w:tcBorders>
              <w:top w:val="nil"/>
              <w:left w:val="nil"/>
              <w:bottom w:val="single" w:sz="4" w:space="0" w:color="auto"/>
              <w:right w:val="single" w:sz="4" w:space="0" w:color="auto"/>
            </w:tcBorders>
            <w:vAlign w:val="center"/>
          </w:tcPr>
          <w:p w:rsidR="00E135EC" w:rsidRPr="006E2085" w:rsidRDefault="00E135EC">
            <w:pPr>
              <w:jc w:val="center"/>
              <w:rPr>
                <w:sz w:val="16"/>
                <w:szCs w:val="16"/>
              </w:rPr>
            </w:pPr>
          </w:p>
        </w:tc>
        <w:tc>
          <w:tcPr>
            <w:tcW w:w="1135" w:type="dxa"/>
            <w:tcBorders>
              <w:top w:val="nil"/>
              <w:left w:val="nil"/>
              <w:bottom w:val="single" w:sz="4" w:space="0" w:color="auto"/>
              <w:right w:val="single" w:sz="4" w:space="0" w:color="auto"/>
            </w:tcBorders>
            <w:vAlign w:val="center"/>
          </w:tcPr>
          <w:p w:rsidR="00E135EC" w:rsidRPr="006E2085" w:rsidRDefault="00E135EC">
            <w:pPr>
              <w:jc w:val="center"/>
              <w:rPr>
                <w:sz w:val="16"/>
                <w:szCs w:val="16"/>
              </w:rPr>
            </w:pPr>
          </w:p>
        </w:tc>
        <w:tc>
          <w:tcPr>
            <w:tcW w:w="851" w:type="dxa"/>
            <w:tcBorders>
              <w:top w:val="nil"/>
              <w:left w:val="nil"/>
              <w:bottom w:val="single" w:sz="4" w:space="0" w:color="auto"/>
              <w:right w:val="single" w:sz="4" w:space="0" w:color="auto"/>
            </w:tcBorders>
            <w:vAlign w:val="center"/>
          </w:tcPr>
          <w:p w:rsidR="00E135EC" w:rsidRPr="006E2085" w:rsidRDefault="00E135EC">
            <w:pPr>
              <w:jc w:val="center"/>
              <w:rPr>
                <w:sz w:val="16"/>
                <w:szCs w:val="16"/>
              </w:rPr>
            </w:pPr>
          </w:p>
        </w:tc>
        <w:tc>
          <w:tcPr>
            <w:tcW w:w="993" w:type="dxa"/>
            <w:tcBorders>
              <w:top w:val="nil"/>
              <w:left w:val="nil"/>
              <w:bottom w:val="single" w:sz="4" w:space="0" w:color="auto"/>
              <w:right w:val="single" w:sz="4" w:space="0" w:color="auto"/>
            </w:tcBorders>
            <w:vAlign w:val="center"/>
          </w:tcPr>
          <w:p w:rsidR="00E135EC" w:rsidRPr="006E2085" w:rsidRDefault="00E135EC">
            <w:pPr>
              <w:jc w:val="center"/>
              <w:rPr>
                <w:sz w:val="16"/>
                <w:szCs w:val="16"/>
              </w:rPr>
            </w:pPr>
          </w:p>
        </w:tc>
        <w:tc>
          <w:tcPr>
            <w:tcW w:w="994" w:type="dxa"/>
            <w:tcBorders>
              <w:top w:val="nil"/>
              <w:left w:val="nil"/>
              <w:bottom w:val="single" w:sz="4" w:space="0" w:color="auto"/>
              <w:right w:val="single" w:sz="4" w:space="0" w:color="auto"/>
            </w:tcBorders>
            <w:vAlign w:val="center"/>
          </w:tcPr>
          <w:p w:rsidR="00E135EC" w:rsidRPr="006E2085" w:rsidRDefault="00E135EC">
            <w:pPr>
              <w:jc w:val="center"/>
              <w:rPr>
                <w:sz w:val="16"/>
                <w:szCs w:val="16"/>
              </w:rPr>
            </w:pPr>
          </w:p>
        </w:tc>
        <w:tc>
          <w:tcPr>
            <w:tcW w:w="1276" w:type="dxa"/>
            <w:tcBorders>
              <w:top w:val="nil"/>
              <w:left w:val="nil"/>
              <w:bottom w:val="single" w:sz="4" w:space="0" w:color="auto"/>
              <w:right w:val="single" w:sz="4" w:space="0" w:color="auto"/>
            </w:tcBorders>
            <w:vAlign w:val="center"/>
          </w:tcPr>
          <w:p w:rsidR="00E135EC" w:rsidRPr="006E2085" w:rsidRDefault="00E135EC">
            <w:pPr>
              <w:jc w:val="center"/>
              <w:rPr>
                <w:sz w:val="16"/>
                <w:szCs w:val="16"/>
              </w:rPr>
            </w:pPr>
          </w:p>
        </w:tc>
        <w:tc>
          <w:tcPr>
            <w:tcW w:w="994" w:type="dxa"/>
            <w:tcBorders>
              <w:top w:val="nil"/>
              <w:left w:val="nil"/>
              <w:bottom w:val="single" w:sz="4" w:space="0" w:color="auto"/>
              <w:right w:val="single" w:sz="4" w:space="0" w:color="auto"/>
            </w:tcBorders>
            <w:vAlign w:val="center"/>
          </w:tcPr>
          <w:p w:rsidR="00E135EC" w:rsidRPr="006E2085" w:rsidRDefault="00E135EC">
            <w:pPr>
              <w:jc w:val="center"/>
              <w:rPr>
                <w:sz w:val="16"/>
                <w:szCs w:val="16"/>
              </w:rPr>
            </w:pPr>
          </w:p>
        </w:tc>
        <w:tc>
          <w:tcPr>
            <w:tcW w:w="851" w:type="dxa"/>
            <w:tcBorders>
              <w:top w:val="nil"/>
              <w:left w:val="nil"/>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 </w:t>
            </w:r>
          </w:p>
        </w:tc>
      </w:tr>
    </w:tbl>
    <w:p w:rsidR="00E135EC" w:rsidRPr="006E2085" w:rsidRDefault="00E135EC" w:rsidP="00E135EC">
      <w:pPr>
        <w:jc w:val="center"/>
        <w:rPr>
          <w:rFonts w:eastAsia="Calibri"/>
          <w:sz w:val="16"/>
          <w:szCs w:val="16"/>
          <w:lang w:val="uk-UA" w:eastAsia="uk-UA"/>
        </w:rPr>
      </w:pPr>
    </w:p>
    <w:tbl>
      <w:tblPr>
        <w:tblW w:w="9930" w:type="dxa"/>
        <w:tblInd w:w="-34" w:type="dxa"/>
        <w:tblLayout w:type="fixed"/>
        <w:tblLook w:val="00A0"/>
      </w:tblPr>
      <w:tblGrid>
        <w:gridCol w:w="707"/>
        <w:gridCol w:w="1135"/>
        <w:gridCol w:w="993"/>
        <w:gridCol w:w="1136"/>
        <w:gridCol w:w="851"/>
        <w:gridCol w:w="993"/>
        <w:gridCol w:w="994"/>
        <w:gridCol w:w="993"/>
        <w:gridCol w:w="1135"/>
        <w:gridCol w:w="993"/>
      </w:tblGrid>
      <w:tr w:rsidR="00E135EC" w:rsidRPr="006E2085" w:rsidTr="006E2085">
        <w:trPr>
          <w:trHeight w:val="375"/>
        </w:trPr>
        <w:tc>
          <w:tcPr>
            <w:tcW w:w="9930" w:type="dxa"/>
            <w:gridSpan w:val="10"/>
            <w:noWrap/>
            <w:vAlign w:val="center"/>
          </w:tcPr>
          <w:p w:rsidR="00E135EC" w:rsidRPr="006E2085" w:rsidRDefault="00E135EC">
            <w:pPr>
              <w:tabs>
                <w:tab w:val="left" w:pos="529"/>
              </w:tabs>
              <w:rPr>
                <w:b/>
                <w:bCs/>
                <w:sz w:val="16"/>
                <w:szCs w:val="16"/>
              </w:rPr>
            </w:pPr>
            <w:r w:rsidRPr="006E2085">
              <w:rPr>
                <w:b/>
                <w:bCs/>
                <w:sz w:val="16"/>
                <w:szCs w:val="16"/>
              </w:rPr>
              <w:t>6. Витрати на оренду службових автомобілів (у складі адміністративних витрат, рядок 1042)</w:t>
            </w:r>
          </w:p>
          <w:p w:rsidR="00E135EC" w:rsidRPr="006E2085" w:rsidRDefault="00E135EC">
            <w:pPr>
              <w:tabs>
                <w:tab w:val="left" w:pos="529"/>
              </w:tabs>
              <w:rPr>
                <w:b/>
                <w:bCs/>
                <w:sz w:val="16"/>
                <w:szCs w:val="16"/>
              </w:rPr>
            </w:pPr>
          </w:p>
        </w:tc>
      </w:tr>
      <w:tr w:rsidR="00E135EC" w:rsidRPr="006E2085" w:rsidTr="006E2085">
        <w:trPr>
          <w:trHeight w:val="70"/>
        </w:trPr>
        <w:tc>
          <w:tcPr>
            <w:tcW w:w="707" w:type="dxa"/>
            <w:vMerge w:val="restart"/>
            <w:tcBorders>
              <w:top w:val="single" w:sz="4" w:space="0" w:color="auto"/>
              <w:left w:val="single" w:sz="4" w:space="0" w:color="auto"/>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 з/п</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Договір</w:t>
            </w:r>
          </w:p>
        </w:tc>
        <w:tc>
          <w:tcPr>
            <w:tcW w:w="993" w:type="dxa"/>
            <w:vMerge w:val="restart"/>
            <w:tcBorders>
              <w:top w:val="single" w:sz="4" w:space="0" w:color="auto"/>
              <w:left w:val="single" w:sz="4" w:space="0" w:color="auto"/>
              <w:bottom w:val="single" w:sz="4" w:space="0" w:color="000000"/>
              <w:right w:val="single" w:sz="4" w:space="0" w:color="auto"/>
            </w:tcBorders>
            <w:vAlign w:val="center"/>
            <w:hideMark/>
          </w:tcPr>
          <w:p w:rsidR="00E135EC" w:rsidRPr="006E2085" w:rsidRDefault="00E135EC">
            <w:pPr>
              <w:jc w:val="center"/>
              <w:rPr>
                <w:sz w:val="16"/>
                <w:szCs w:val="16"/>
              </w:rPr>
            </w:pPr>
            <w:r w:rsidRPr="006E2085">
              <w:rPr>
                <w:sz w:val="16"/>
                <w:szCs w:val="16"/>
              </w:rPr>
              <w:t>Марка</w:t>
            </w:r>
          </w:p>
        </w:tc>
        <w:tc>
          <w:tcPr>
            <w:tcW w:w="1136" w:type="dxa"/>
            <w:vMerge w:val="restart"/>
            <w:tcBorders>
              <w:top w:val="single" w:sz="4" w:space="0" w:color="auto"/>
              <w:left w:val="single" w:sz="4" w:space="0" w:color="auto"/>
              <w:bottom w:val="single" w:sz="4" w:space="0" w:color="000000"/>
              <w:right w:val="single" w:sz="4" w:space="0" w:color="auto"/>
            </w:tcBorders>
            <w:vAlign w:val="center"/>
            <w:hideMark/>
          </w:tcPr>
          <w:p w:rsidR="00E135EC" w:rsidRPr="006E2085" w:rsidRDefault="00E135EC">
            <w:pPr>
              <w:jc w:val="center"/>
              <w:rPr>
                <w:sz w:val="16"/>
                <w:szCs w:val="16"/>
              </w:rPr>
            </w:pPr>
            <w:r w:rsidRPr="006E2085">
              <w:rPr>
                <w:sz w:val="16"/>
                <w:szCs w:val="16"/>
              </w:rPr>
              <w:t xml:space="preserve">Мета </w:t>
            </w:r>
            <w:r w:rsidRPr="006E2085">
              <w:rPr>
                <w:sz w:val="16"/>
                <w:szCs w:val="16"/>
              </w:rPr>
              <w:lastRenderedPageBreak/>
              <w:t>використання</w:t>
            </w:r>
          </w:p>
        </w:tc>
        <w:tc>
          <w:tcPr>
            <w:tcW w:w="851" w:type="dxa"/>
            <w:vMerge w:val="restart"/>
            <w:tcBorders>
              <w:top w:val="single" w:sz="4" w:space="0" w:color="auto"/>
              <w:left w:val="single" w:sz="4" w:space="0" w:color="auto"/>
              <w:bottom w:val="single" w:sz="4" w:space="0" w:color="000000"/>
              <w:right w:val="single" w:sz="4" w:space="0" w:color="auto"/>
            </w:tcBorders>
            <w:vAlign w:val="center"/>
            <w:hideMark/>
          </w:tcPr>
          <w:p w:rsidR="00E135EC" w:rsidRPr="006E2085" w:rsidRDefault="00E135EC">
            <w:pPr>
              <w:jc w:val="center"/>
              <w:rPr>
                <w:sz w:val="16"/>
                <w:szCs w:val="16"/>
              </w:rPr>
            </w:pPr>
            <w:r w:rsidRPr="006E2085">
              <w:rPr>
                <w:sz w:val="16"/>
                <w:szCs w:val="16"/>
              </w:rPr>
              <w:lastRenderedPageBreak/>
              <w:t xml:space="preserve">Дата </w:t>
            </w:r>
            <w:r w:rsidRPr="006E2085">
              <w:rPr>
                <w:sz w:val="16"/>
                <w:szCs w:val="16"/>
              </w:rPr>
              <w:lastRenderedPageBreak/>
              <w:t>початку оренди</w:t>
            </w:r>
          </w:p>
        </w:tc>
        <w:tc>
          <w:tcPr>
            <w:tcW w:w="5108" w:type="dxa"/>
            <w:gridSpan w:val="5"/>
            <w:tcBorders>
              <w:top w:val="single" w:sz="4" w:space="0" w:color="auto"/>
              <w:left w:val="nil"/>
              <w:bottom w:val="single" w:sz="4" w:space="0" w:color="auto"/>
              <w:right w:val="single" w:sz="4" w:space="0" w:color="000000"/>
            </w:tcBorders>
            <w:vAlign w:val="center"/>
            <w:hideMark/>
          </w:tcPr>
          <w:p w:rsidR="00E135EC" w:rsidRPr="006E2085" w:rsidRDefault="00E135EC">
            <w:pPr>
              <w:jc w:val="center"/>
              <w:rPr>
                <w:sz w:val="16"/>
                <w:szCs w:val="16"/>
              </w:rPr>
            </w:pPr>
            <w:r w:rsidRPr="006E2085">
              <w:rPr>
                <w:sz w:val="16"/>
                <w:szCs w:val="16"/>
              </w:rPr>
              <w:lastRenderedPageBreak/>
              <w:t>Сума орендної плати</w:t>
            </w:r>
          </w:p>
        </w:tc>
      </w:tr>
      <w:tr w:rsidR="00E135EC" w:rsidRPr="006E2085" w:rsidTr="006E2085">
        <w:trPr>
          <w:trHeight w:val="375"/>
        </w:trPr>
        <w:tc>
          <w:tcPr>
            <w:tcW w:w="707" w:type="dxa"/>
            <w:vMerge/>
            <w:tcBorders>
              <w:top w:val="single" w:sz="4" w:space="0" w:color="auto"/>
              <w:left w:val="single" w:sz="4" w:space="0" w:color="auto"/>
              <w:bottom w:val="single" w:sz="4" w:space="0" w:color="auto"/>
              <w:right w:val="single" w:sz="4" w:space="0" w:color="auto"/>
            </w:tcBorders>
            <w:vAlign w:val="center"/>
            <w:hideMark/>
          </w:tcPr>
          <w:p w:rsidR="00E135EC" w:rsidRPr="006E2085" w:rsidRDefault="00E135EC">
            <w:pPr>
              <w:rPr>
                <w:rFonts w:eastAsia="Calibri"/>
                <w:sz w:val="16"/>
                <w:szCs w:val="16"/>
                <w:lang w:val="uk-UA" w:eastAsia="uk-UA"/>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E135EC" w:rsidRPr="006E2085" w:rsidRDefault="00E135EC">
            <w:pPr>
              <w:rPr>
                <w:rFonts w:eastAsia="Calibri"/>
                <w:sz w:val="16"/>
                <w:szCs w:val="16"/>
                <w:lang w:val="uk-UA" w:eastAsia="uk-UA"/>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E135EC" w:rsidRPr="006E2085" w:rsidRDefault="00E135EC">
            <w:pPr>
              <w:rPr>
                <w:rFonts w:eastAsia="Calibri"/>
                <w:sz w:val="16"/>
                <w:szCs w:val="16"/>
                <w:lang w:val="uk-UA" w:eastAsia="uk-UA"/>
              </w:rPr>
            </w:pPr>
          </w:p>
        </w:tc>
        <w:tc>
          <w:tcPr>
            <w:tcW w:w="1136" w:type="dxa"/>
            <w:vMerge/>
            <w:tcBorders>
              <w:top w:val="single" w:sz="4" w:space="0" w:color="auto"/>
              <w:left w:val="single" w:sz="4" w:space="0" w:color="auto"/>
              <w:bottom w:val="single" w:sz="4" w:space="0" w:color="000000"/>
              <w:right w:val="single" w:sz="4" w:space="0" w:color="auto"/>
            </w:tcBorders>
            <w:vAlign w:val="center"/>
            <w:hideMark/>
          </w:tcPr>
          <w:p w:rsidR="00E135EC" w:rsidRPr="006E2085" w:rsidRDefault="00E135EC">
            <w:pPr>
              <w:rPr>
                <w:rFonts w:eastAsia="Calibri"/>
                <w:sz w:val="16"/>
                <w:szCs w:val="16"/>
                <w:lang w:val="uk-UA" w:eastAsia="uk-UA"/>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E135EC" w:rsidRPr="006E2085" w:rsidRDefault="00E135EC">
            <w:pPr>
              <w:rPr>
                <w:rFonts w:eastAsia="Calibri"/>
                <w:sz w:val="16"/>
                <w:szCs w:val="16"/>
                <w:lang w:val="uk-UA" w:eastAsia="uk-UA"/>
              </w:rPr>
            </w:pPr>
          </w:p>
        </w:tc>
        <w:tc>
          <w:tcPr>
            <w:tcW w:w="993" w:type="dxa"/>
            <w:vMerge w:val="restart"/>
            <w:tcBorders>
              <w:top w:val="nil"/>
              <w:left w:val="single" w:sz="4" w:space="0" w:color="auto"/>
              <w:bottom w:val="single" w:sz="4" w:space="0" w:color="000000"/>
              <w:right w:val="single" w:sz="4" w:space="0" w:color="auto"/>
            </w:tcBorders>
            <w:vAlign w:val="center"/>
            <w:hideMark/>
          </w:tcPr>
          <w:p w:rsidR="00E135EC" w:rsidRPr="006E2085" w:rsidRDefault="00E135EC">
            <w:pPr>
              <w:jc w:val="center"/>
              <w:rPr>
                <w:sz w:val="16"/>
                <w:szCs w:val="16"/>
              </w:rPr>
            </w:pPr>
            <w:r w:rsidRPr="006E2085">
              <w:rPr>
                <w:sz w:val="16"/>
                <w:szCs w:val="16"/>
              </w:rPr>
              <w:t>Усього на рік</w:t>
            </w:r>
          </w:p>
        </w:tc>
        <w:tc>
          <w:tcPr>
            <w:tcW w:w="994" w:type="dxa"/>
            <w:vMerge w:val="restart"/>
            <w:tcBorders>
              <w:top w:val="nil"/>
              <w:left w:val="single" w:sz="4" w:space="0" w:color="auto"/>
              <w:bottom w:val="single" w:sz="4" w:space="0" w:color="000000"/>
              <w:right w:val="single" w:sz="4" w:space="0" w:color="auto"/>
            </w:tcBorders>
            <w:noWrap/>
            <w:vAlign w:val="center"/>
            <w:hideMark/>
          </w:tcPr>
          <w:p w:rsidR="00E135EC" w:rsidRPr="006E2085" w:rsidRDefault="00E135EC">
            <w:pPr>
              <w:jc w:val="center"/>
              <w:rPr>
                <w:sz w:val="16"/>
                <w:szCs w:val="16"/>
              </w:rPr>
            </w:pPr>
            <w:r w:rsidRPr="006E2085">
              <w:rPr>
                <w:sz w:val="16"/>
                <w:szCs w:val="16"/>
              </w:rPr>
              <w:t xml:space="preserve">план </w:t>
            </w:r>
          </w:p>
        </w:tc>
        <w:tc>
          <w:tcPr>
            <w:tcW w:w="993" w:type="dxa"/>
            <w:vMerge w:val="restart"/>
            <w:tcBorders>
              <w:top w:val="nil"/>
              <w:left w:val="nil"/>
              <w:bottom w:val="single" w:sz="4" w:space="0" w:color="000000"/>
              <w:right w:val="nil"/>
            </w:tcBorders>
            <w:vAlign w:val="center"/>
            <w:hideMark/>
          </w:tcPr>
          <w:p w:rsidR="00E135EC" w:rsidRPr="006E2085" w:rsidRDefault="00E135EC">
            <w:pPr>
              <w:jc w:val="center"/>
              <w:rPr>
                <w:sz w:val="16"/>
                <w:szCs w:val="16"/>
              </w:rPr>
            </w:pPr>
            <w:r w:rsidRPr="006E2085">
              <w:rPr>
                <w:sz w:val="16"/>
                <w:szCs w:val="16"/>
              </w:rPr>
              <w:t>факт</w:t>
            </w:r>
          </w:p>
        </w:tc>
        <w:tc>
          <w:tcPr>
            <w:tcW w:w="1135" w:type="dxa"/>
            <w:vMerge w:val="restart"/>
            <w:tcBorders>
              <w:top w:val="nil"/>
              <w:left w:val="single" w:sz="4" w:space="0" w:color="auto"/>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відхилення, +/-</w:t>
            </w:r>
          </w:p>
        </w:tc>
        <w:tc>
          <w:tcPr>
            <w:tcW w:w="993" w:type="dxa"/>
            <w:vMerge w:val="restart"/>
            <w:tcBorders>
              <w:top w:val="nil"/>
              <w:left w:val="single" w:sz="4" w:space="0" w:color="auto"/>
              <w:bottom w:val="single" w:sz="4" w:space="0" w:color="000000"/>
              <w:right w:val="single" w:sz="4" w:space="0" w:color="auto"/>
            </w:tcBorders>
            <w:vAlign w:val="center"/>
            <w:hideMark/>
          </w:tcPr>
          <w:p w:rsidR="00E135EC" w:rsidRPr="006E2085" w:rsidRDefault="00E135EC">
            <w:pPr>
              <w:jc w:val="center"/>
              <w:rPr>
                <w:sz w:val="16"/>
                <w:szCs w:val="16"/>
              </w:rPr>
            </w:pPr>
            <w:r w:rsidRPr="006E2085">
              <w:rPr>
                <w:sz w:val="16"/>
                <w:szCs w:val="16"/>
              </w:rPr>
              <w:t>виконання,%</w:t>
            </w:r>
          </w:p>
        </w:tc>
      </w:tr>
      <w:tr w:rsidR="00E135EC" w:rsidRPr="006E2085" w:rsidTr="006E2085">
        <w:trPr>
          <w:trHeight w:val="184"/>
        </w:trPr>
        <w:tc>
          <w:tcPr>
            <w:tcW w:w="707" w:type="dxa"/>
            <w:vMerge/>
            <w:tcBorders>
              <w:top w:val="single" w:sz="4" w:space="0" w:color="auto"/>
              <w:left w:val="single" w:sz="4" w:space="0" w:color="auto"/>
              <w:bottom w:val="single" w:sz="4" w:space="0" w:color="auto"/>
              <w:right w:val="single" w:sz="4" w:space="0" w:color="auto"/>
            </w:tcBorders>
            <w:vAlign w:val="center"/>
            <w:hideMark/>
          </w:tcPr>
          <w:p w:rsidR="00E135EC" w:rsidRPr="006E2085" w:rsidRDefault="00E135EC">
            <w:pPr>
              <w:rPr>
                <w:rFonts w:eastAsia="Calibri"/>
                <w:sz w:val="16"/>
                <w:szCs w:val="16"/>
                <w:lang w:val="uk-UA" w:eastAsia="uk-UA"/>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E135EC" w:rsidRPr="006E2085" w:rsidRDefault="00E135EC">
            <w:pPr>
              <w:rPr>
                <w:rFonts w:eastAsia="Calibri"/>
                <w:sz w:val="16"/>
                <w:szCs w:val="16"/>
                <w:lang w:val="uk-UA" w:eastAsia="uk-UA"/>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E135EC" w:rsidRPr="006E2085" w:rsidRDefault="00E135EC">
            <w:pPr>
              <w:rPr>
                <w:rFonts w:eastAsia="Calibri"/>
                <w:sz w:val="16"/>
                <w:szCs w:val="16"/>
                <w:lang w:val="uk-UA" w:eastAsia="uk-UA"/>
              </w:rPr>
            </w:pPr>
          </w:p>
        </w:tc>
        <w:tc>
          <w:tcPr>
            <w:tcW w:w="1136" w:type="dxa"/>
            <w:vMerge/>
            <w:tcBorders>
              <w:top w:val="single" w:sz="4" w:space="0" w:color="auto"/>
              <w:left w:val="single" w:sz="4" w:space="0" w:color="auto"/>
              <w:bottom w:val="single" w:sz="4" w:space="0" w:color="000000"/>
              <w:right w:val="single" w:sz="4" w:space="0" w:color="auto"/>
            </w:tcBorders>
            <w:vAlign w:val="center"/>
            <w:hideMark/>
          </w:tcPr>
          <w:p w:rsidR="00E135EC" w:rsidRPr="006E2085" w:rsidRDefault="00E135EC">
            <w:pPr>
              <w:rPr>
                <w:rFonts w:eastAsia="Calibri"/>
                <w:sz w:val="16"/>
                <w:szCs w:val="16"/>
                <w:lang w:val="uk-UA" w:eastAsia="uk-UA"/>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E135EC" w:rsidRPr="006E2085" w:rsidRDefault="00E135EC">
            <w:pPr>
              <w:rPr>
                <w:rFonts w:eastAsia="Calibri"/>
                <w:sz w:val="16"/>
                <w:szCs w:val="16"/>
                <w:lang w:val="uk-UA" w:eastAsia="uk-UA"/>
              </w:rPr>
            </w:pPr>
          </w:p>
        </w:tc>
        <w:tc>
          <w:tcPr>
            <w:tcW w:w="993" w:type="dxa"/>
            <w:vMerge/>
            <w:tcBorders>
              <w:top w:val="nil"/>
              <w:left w:val="single" w:sz="4" w:space="0" w:color="auto"/>
              <w:bottom w:val="single" w:sz="4" w:space="0" w:color="000000"/>
              <w:right w:val="single" w:sz="4" w:space="0" w:color="auto"/>
            </w:tcBorders>
            <w:vAlign w:val="center"/>
            <w:hideMark/>
          </w:tcPr>
          <w:p w:rsidR="00E135EC" w:rsidRPr="006E2085" w:rsidRDefault="00E135EC">
            <w:pPr>
              <w:rPr>
                <w:rFonts w:eastAsia="Calibri"/>
                <w:sz w:val="16"/>
                <w:szCs w:val="16"/>
                <w:lang w:val="uk-UA" w:eastAsia="uk-UA"/>
              </w:rPr>
            </w:pPr>
          </w:p>
        </w:tc>
        <w:tc>
          <w:tcPr>
            <w:tcW w:w="994" w:type="dxa"/>
            <w:vMerge/>
            <w:tcBorders>
              <w:top w:val="nil"/>
              <w:left w:val="single" w:sz="4" w:space="0" w:color="auto"/>
              <w:bottom w:val="single" w:sz="4" w:space="0" w:color="000000"/>
              <w:right w:val="single" w:sz="4" w:space="0" w:color="auto"/>
            </w:tcBorders>
            <w:vAlign w:val="center"/>
            <w:hideMark/>
          </w:tcPr>
          <w:p w:rsidR="00E135EC" w:rsidRPr="006E2085" w:rsidRDefault="00E135EC">
            <w:pPr>
              <w:rPr>
                <w:rFonts w:eastAsia="Calibri"/>
                <w:sz w:val="16"/>
                <w:szCs w:val="16"/>
                <w:lang w:val="uk-UA" w:eastAsia="uk-UA"/>
              </w:rPr>
            </w:pPr>
          </w:p>
        </w:tc>
        <w:tc>
          <w:tcPr>
            <w:tcW w:w="993" w:type="dxa"/>
            <w:vMerge/>
            <w:tcBorders>
              <w:top w:val="nil"/>
              <w:left w:val="nil"/>
              <w:bottom w:val="single" w:sz="4" w:space="0" w:color="000000"/>
              <w:right w:val="nil"/>
            </w:tcBorders>
            <w:vAlign w:val="center"/>
            <w:hideMark/>
          </w:tcPr>
          <w:p w:rsidR="00E135EC" w:rsidRPr="006E2085" w:rsidRDefault="00E135EC">
            <w:pPr>
              <w:rPr>
                <w:rFonts w:eastAsia="Calibri"/>
                <w:sz w:val="16"/>
                <w:szCs w:val="16"/>
                <w:lang w:val="uk-UA" w:eastAsia="uk-UA"/>
              </w:rPr>
            </w:pPr>
          </w:p>
        </w:tc>
        <w:tc>
          <w:tcPr>
            <w:tcW w:w="1135" w:type="dxa"/>
            <w:vMerge/>
            <w:tcBorders>
              <w:top w:val="nil"/>
              <w:left w:val="single" w:sz="4" w:space="0" w:color="auto"/>
              <w:bottom w:val="single" w:sz="4" w:space="0" w:color="auto"/>
              <w:right w:val="single" w:sz="4" w:space="0" w:color="auto"/>
            </w:tcBorders>
            <w:vAlign w:val="center"/>
            <w:hideMark/>
          </w:tcPr>
          <w:p w:rsidR="00E135EC" w:rsidRPr="006E2085" w:rsidRDefault="00E135EC">
            <w:pPr>
              <w:rPr>
                <w:rFonts w:eastAsia="Calibri"/>
                <w:sz w:val="16"/>
                <w:szCs w:val="16"/>
                <w:lang w:val="uk-UA" w:eastAsia="uk-UA"/>
              </w:rPr>
            </w:pPr>
          </w:p>
        </w:tc>
        <w:tc>
          <w:tcPr>
            <w:tcW w:w="993" w:type="dxa"/>
            <w:vMerge/>
            <w:tcBorders>
              <w:top w:val="nil"/>
              <w:left w:val="single" w:sz="4" w:space="0" w:color="auto"/>
              <w:bottom w:val="single" w:sz="4" w:space="0" w:color="000000"/>
              <w:right w:val="single" w:sz="4" w:space="0" w:color="auto"/>
            </w:tcBorders>
            <w:vAlign w:val="center"/>
            <w:hideMark/>
          </w:tcPr>
          <w:p w:rsidR="00E135EC" w:rsidRPr="006E2085" w:rsidRDefault="00E135EC">
            <w:pPr>
              <w:rPr>
                <w:rFonts w:eastAsia="Calibri"/>
                <w:sz w:val="16"/>
                <w:szCs w:val="16"/>
                <w:lang w:val="uk-UA" w:eastAsia="uk-UA"/>
              </w:rPr>
            </w:pPr>
          </w:p>
        </w:tc>
      </w:tr>
      <w:tr w:rsidR="00E135EC" w:rsidRPr="006E2085" w:rsidTr="006E2085">
        <w:trPr>
          <w:trHeight w:val="70"/>
        </w:trPr>
        <w:tc>
          <w:tcPr>
            <w:tcW w:w="707" w:type="dxa"/>
            <w:tcBorders>
              <w:top w:val="nil"/>
              <w:left w:val="single" w:sz="4" w:space="0" w:color="auto"/>
              <w:bottom w:val="single" w:sz="4" w:space="0" w:color="auto"/>
              <w:right w:val="single" w:sz="4" w:space="0" w:color="auto"/>
            </w:tcBorders>
            <w:vAlign w:val="center"/>
            <w:hideMark/>
          </w:tcPr>
          <w:p w:rsidR="00E135EC" w:rsidRPr="006E2085" w:rsidRDefault="00E135EC">
            <w:pPr>
              <w:rPr>
                <w:sz w:val="16"/>
                <w:szCs w:val="16"/>
              </w:rPr>
            </w:pPr>
            <w:r w:rsidRPr="006E2085">
              <w:rPr>
                <w:sz w:val="16"/>
                <w:szCs w:val="16"/>
              </w:rPr>
              <w:t>Усього</w:t>
            </w:r>
          </w:p>
        </w:tc>
        <w:tc>
          <w:tcPr>
            <w:tcW w:w="1135" w:type="dxa"/>
            <w:tcBorders>
              <w:top w:val="nil"/>
              <w:left w:val="nil"/>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 </w:t>
            </w:r>
          </w:p>
        </w:tc>
        <w:tc>
          <w:tcPr>
            <w:tcW w:w="993" w:type="dxa"/>
            <w:tcBorders>
              <w:top w:val="nil"/>
              <w:left w:val="nil"/>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 </w:t>
            </w:r>
          </w:p>
        </w:tc>
        <w:tc>
          <w:tcPr>
            <w:tcW w:w="1136" w:type="dxa"/>
            <w:tcBorders>
              <w:top w:val="nil"/>
              <w:left w:val="nil"/>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 </w:t>
            </w:r>
          </w:p>
        </w:tc>
        <w:tc>
          <w:tcPr>
            <w:tcW w:w="851" w:type="dxa"/>
            <w:tcBorders>
              <w:top w:val="nil"/>
              <w:left w:val="nil"/>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 </w:t>
            </w:r>
          </w:p>
        </w:tc>
        <w:tc>
          <w:tcPr>
            <w:tcW w:w="993" w:type="dxa"/>
            <w:tcBorders>
              <w:top w:val="nil"/>
              <w:left w:val="nil"/>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 </w:t>
            </w:r>
          </w:p>
        </w:tc>
        <w:tc>
          <w:tcPr>
            <w:tcW w:w="994" w:type="dxa"/>
            <w:tcBorders>
              <w:top w:val="nil"/>
              <w:left w:val="nil"/>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 </w:t>
            </w:r>
          </w:p>
        </w:tc>
        <w:tc>
          <w:tcPr>
            <w:tcW w:w="993" w:type="dxa"/>
            <w:tcBorders>
              <w:top w:val="nil"/>
              <w:left w:val="nil"/>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 </w:t>
            </w:r>
          </w:p>
        </w:tc>
        <w:tc>
          <w:tcPr>
            <w:tcW w:w="1135" w:type="dxa"/>
            <w:tcBorders>
              <w:top w:val="nil"/>
              <w:left w:val="nil"/>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 </w:t>
            </w:r>
          </w:p>
        </w:tc>
        <w:tc>
          <w:tcPr>
            <w:tcW w:w="993" w:type="dxa"/>
            <w:tcBorders>
              <w:top w:val="nil"/>
              <w:left w:val="nil"/>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 </w:t>
            </w:r>
          </w:p>
        </w:tc>
      </w:tr>
    </w:tbl>
    <w:p w:rsidR="00E135EC" w:rsidRPr="006E2085" w:rsidRDefault="00E135EC" w:rsidP="00E135EC">
      <w:pPr>
        <w:jc w:val="center"/>
        <w:rPr>
          <w:rFonts w:eastAsia="Calibri"/>
          <w:sz w:val="16"/>
          <w:szCs w:val="16"/>
          <w:lang w:val="uk-UA" w:eastAsia="uk-UA"/>
        </w:rPr>
      </w:pPr>
    </w:p>
    <w:p w:rsidR="00E135EC" w:rsidRPr="006E2085" w:rsidRDefault="00E135EC" w:rsidP="00E135EC">
      <w:pPr>
        <w:tabs>
          <w:tab w:val="left" w:pos="567"/>
        </w:tabs>
        <w:rPr>
          <w:b/>
          <w:sz w:val="16"/>
          <w:szCs w:val="16"/>
        </w:rPr>
      </w:pPr>
      <w:r w:rsidRPr="006E2085">
        <w:rPr>
          <w:b/>
          <w:sz w:val="16"/>
          <w:szCs w:val="16"/>
        </w:rPr>
        <w:t>7.  Джерела капітальних інвестицій</w:t>
      </w:r>
    </w:p>
    <w:tbl>
      <w:tblPr>
        <w:tblW w:w="210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14"/>
        <w:gridCol w:w="884"/>
        <w:gridCol w:w="708"/>
        <w:gridCol w:w="709"/>
        <w:gridCol w:w="625"/>
        <w:gridCol w:w="674"/>
        <w:gridCol w:w="586"/>
        <w:gridCol w:w="635"/>
        <w:gridCol w:w="641"/>
        <w:gridCol w:w="720"/>
        <w:gridCol w:w="851"/>
        <w:gridCol w:w="870"/>
        <w:gridCol w:w="831"/>
        <w:gridCol w:w="850"/>
        <w:gridCol w:w="3403"/>
        <w:gridCol w:w="3403"/>
        <w:gridCol w:w="3403"/>
      </w:tblGrid>
      <w:tr w:rsidR="00E135EC" w:rsidRPr="006E2085" w:rsidTr="006E2085">
        <w:tc>
          <w:tcPr>
            <w:tcW w:w="1214" w:type="dxa"/>
            <w:vMerge w:val="restart"/>
            <w:tcBorders>
              <w:top w:val="single" w:sz="4" w:space="0" w:color="auto"/>
              <w:left w:val="single" w:sz="4" w:space="0" w:color="auto"/>
              <w:bottom w:val="single" w:sz="4" w:space="0" w:color="auto"/>
              <w:right w:val="single" w:sz="4" w:space="0" w:color="auto"/>
            </w:tcBorders>
            <w:hideMark/>
          </w:tcPr>
          <w:p w:rsidR="00E135EC" w:rsidRPr="006E2085" w:rsidRDefault="00E135EC">
            <w:pPr>
              <w:ind w:left="-84" w:firstLine="75"/>
              <w:rPr>
                <w:sz w:val="16"/>
                <w:szCs w:val="16"/>
              </w:rPr>
            </w:pPr>
            <w:r w:rsidRPr="006E2085">
              <w:rPr>
                <w:sz w:val="16"/>
                <w:szCs w:val="16"/>
              </w:rPr>
              <w:t>№з/п</w:t>
            </w:r>
          </w:p>
        </w:tc>
        <w:tc>
          <w:tcPr>
            <w:tcW w:w="884" w:type="dxa"/>
            <w:vMerge w:val="restart"/>
            <w:tcBorders>
              <w:top w:val="single" w:sz="4" w:space="0" w:color="auto"/>
              <w:left w:val="single" w:sz="4" w:space="0" w:color="auto"/>
              <w:bottom w:val="single" w:sz="4" w:space="0" w:color="auto"/>
              <w:right w:val="single" w:sz="4" w:space="0" w:color="auto"/>
            </w:tcBorders>
            <w:hideMark/>
          </w:tcPr>
          <w:p w:rsidR="00E135EC" w:rsidRPr="006E2085" w:rsidRDefault="00E135EC">
            <w:pPr>
              <w:rPr>
                <w:sz w:val="16"/>
                <w:szCs w:val="16"/>
              </w:rPr>
            </w:pPr>
            <w:r w:rsidRPr="006E2085">
              <w:rPr>
                <w:sz w:val="16"/>
                <w:szCs w:val="16"/>
              </w:rPr>
              <w:t>Найменування об'єкта</w:t>
            </w:r>
          </w:p>
        </w:tc>
        <w:tc>
          <w:tcPr>
            <w:tcW w:w="2716" w:type="dxa"/>
            <w:gridSpan w:val="4"/>
            <w:tcBorders>
              <w:top w:val="single" w:sz="4" w:space="0" w:color="auto"/>
              <w:left w:val="single" w:sz="4" w:space="0" w:color="auto"/>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Залучення кредитних коштів</w:t>
            </w:r>
          </w:p>
        </w:tc>
        <w:tc>
          <w:tcPr>
            <w:tcW w:w="2582" w:type="dxa"/>
            <w:gridSpan w:val="4"/>
            <w:tcBorders>
              <w:top w:val="single" w:sz="4" w:space="0" w:color="auto"/>
              <w:left w:val="single" w:sz="4" w:space="0" w:color="auto"/>
              <w:bottom w:val="single" w:sz="4" w:space="0" w:color="auto"/>
              <w:right w:val="single" w:sz="4" w:space="0" w:color="auto"/>
            </w:tcBorders>
            <w:vAlign w:val="center"/>
          </w:tcPr>
          <w:p w:rsidR="00E135EC" w:rsidRPr="006E2085" w:rsidRDefault="00E135EC">
            <w:pPr>
              <w:jc w:val="center"/>
              <w:rPr>
                <w:sz w:val="16"/>
                <w:szCs w:val="16"/>
              </w:rPr>
            </w:pPr>
            <w:r w:rsidRPr="006E2085">
              <w:rPr>
                <w:sz w:val="16"/>
                <w:szCs w:val="16"/>
              </w:rPr>
              <w:t>Бюджетне фінансування</w:t>
            </w:r>
          </w:p>
          <w:p w:rsidR="00E135EC" w:rsidRPr="006E2085" w:rsidRDefault="00E135EC">
            <w:pPr>
              <w:jc w:val="center"/>
              <w:rPr>
                <w:sz w:val="16"/>
                <w:szCs w:val="16"/>
              </w:rPr>
            </w:pP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Власні кошти (розшифрувати)</w:t>
            </w:r>
            <w:r w:rsidRPr="006E2085">
              <w:rPr>
                <w:sz w:val="16"/>
                <w:szCs w:val="16"/>
              </w:rPr>
              <w:tab/>
            </w:r>
            <w:r w:rsidRPr="006E2085">
              <w:rPr>
                <w:sz w:val="16"/>
                <w:szCs w:val="16"/>
              </w:rPr>
              <w:tab/>
            </w:r>
            <w:r w:rsidRPr="006E2085">
              <w:rPr>
                <w:sz w:val="16"/>
                <w:szCs w:val="16"/>
              </w:rPr>
              <w:tab/>
            </w:r>
          </w:p>
        </w:tc>
        <w:tc>
          <w:tcPr>
            <w:tcW w:w="3403" w:type="dxa"/>
            <w:tcBorders>
              <w:top w:val="single" w:sz="4" w:space="0" w:color="auto"/>
              <w:left w:val="single" w:sz="4" w:space="0" w:color="auto"/>
              <w:bottom w:val="single" w:sz="4" w:space="0" w:color="auto"/>
              <w:right w:val="single" w:sz="4" w:space="0" w:color="auto"/>
            </w:tcBorders>
          </w:tcPr>
          <w:p w:rsidR="00E135EC" w:rsidRPr="006E2085" w:rsidRDefault="00E135EC">
            <w:pPr>
              <w:jc w:val="center"/>
              <w:rPr>
                <w:sz w:val="16"/>
                <w:szCs w:val="16"/>
              </w:rPr>
            </w:pPr>
          </w:p>
        </w:tc>
        <w:tc>
          <w:tcPr>
            <w:tcW w:w="3403" w:type="dxa"/>
            <w:tcBorders>
              <w:top w:val="single" w:sz="4" w:space="0" w:color="auto"/>
              <w:left w:val="single" w:sz="4" w:space="0" w:color="auto"/>
              <w:bottom w:val="single" w:sz="4" w:space="0" w:color="auto"/>
              <w:right w:val="single" w:sz="4" w:space="0" w:color="auto"/>
            </w:tcBorders>
          </w:tcPr>
          <w:p w:rsidR="00E135EC" w:rsidRPr="006E2085" w:rsidRDefault="00E135EC">
            <w:pPr>
              <w:jc w:val="center"/>
              <w:rPr>
                <w:sz w:val="16"/>
                <w:szCs w:val="16"/>
              </w:rPr>
            </w:pPr>
          </w:p>
        </w:tc>
        <w:tc>
          <w:tcPr>
            <w:tcW w:w="3403" w:type="dxa"/>
            <w:tcBorders>
              <w:top w:val="single" w:sz="4" w:space="0" w:color="auto"/>
              <w:left w:val="single" w:sz="4" w:space="0" w:color="auto"/>
              <w:bottom w:val="single" w:sz="4" w:space="0" w:color="auto"/>
              <w:right w:val="single" w:sz="4" w:space="0" w:color="auto"/>
            </w:tcBorders>
          </w:tcPr>
          <w:p w:rsidR="00E135EC" w:rsidRPr="006E2085" w:rsidRDefault="00E135EC">
            <w:pPr>
              <w:jc w:val="center"/>
              <w:rPr>
                <w:sz w:val="16"/>
                <w:szCs w:val="16"/>
              </w:rPr>
            </w:pPr>
          </w:p>
        </w:tc>
      </w:tr>
      <w:tr w:rsidR="00E135EC" w:rsidRPr="006E2085" w:rsidTr="006E2085">
        <w:trPr>
          <w:gridAfter w:val="3"/>
          <w:wAfter w:w="10209" w:type="dxa"/>
        </w:trPr>
        <w:tc>
          <w:tcPr>
            <w:tcW w:w="1214" w:type="dxa"/>
            <w:vMerge/>
            <w:tcBorders>
              <w:top w:val="single" w:sz="4" w:space="0" w:color="auto"/>
              <w:left w:val="single" w:sz="4" w:space="0" w:color="auto"/>
              <w:bottom w:val="single" w:sz="4" w:space="0" w:color="auto"/>
              <w:right w:val="single" w:sz="4" w:space="0" w:color="auto"/>
            </w:tcBorders>
            <w:vAlign w:val="center"/>
            <w:hideMark/>
          </w:tcPr>
          <w:p w:rsidR="00E135EC" w:rsidRPr="006E2085" w:rsidRDefault="00E135EC">
            <w:pPr>
              <w:rPr>
                <w:rFonts w:eastAsia="Calibri"/>
                <w:sz w:val="16"/>
                <w:szCs w:val="16"/>
                <w:lang w:val="uk-UA" w:eastAsia="uk-UA"/>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rsidR="00E135EC" w:rsidRPr="006E2085" w:rsidRDefault="00E135EC">
            <w:pPr>
              <w:rPr>
                <w:rFonts w:eastAsia="Calibri"/>
                <w:sz w:val="16"/>
                <w:szCs w:val="16"/>
                <w:lang w:val="uk-UA" w:eastAsia="uk-UA"/>
              </w:rPr>
            </w:pPr>
          </w:p>
        </w:tc>
        <w:tc>
          <w:tcPr>
            <w:tcW w:w="708" w:type="dxa"/>
            <w:tcBorders>
              <w:top w:val="single" w:sz="4" w:space="0" w:color="auto"/>
              <w:left w:val="single" w:sz="4" w:space="0" w:color="auto"/>
              <w:bottom w:val="single" w:sz="4" w:space="0" w:color="auto"/>
              <w:right w:val="single" w:sz="4" w:space="0" w:color="auto"/>
            </w:tcBorders>
            <w:hideMark/>
          </w:tcPr>
          <w:p w:rsidR="00E135EC" w:rsidRPr="006E2085" w:rsidRDefault="00E135EC">
            <w:pPr>
              <w:rPr>
                <w:sz w:val="16"/>
                <w:szCs w:val="16"/>
              </w:rPr>
            </w:pPr>
            <w:r w:rsidRPr="006E2085">
              <w:rPr>
                <w:sz w:val="16"/>
                <w:szCs w:val="16"/>
              </w:rPr>
              <w:t>план</w:t>
            </w:r>
          </w:p>
        </w:tc>
        <w:tc>
          <w:tcPr>
            <w:tcW w:w="709" w:type="dxa"/>
            <w:tcBorders>
              <w:top w:val="single" w:sz="4" w:space="0" w:color="auto"/>
              <w:left w:val="single" w:sz="4" w:space="0" w:color="auto"/>
              <w:bottom w:val="single" w:sz="4" w:space="0" w:color="auto"/>
              <w:right w:val="single" w:sz="4" w:space="0" w:color="auto"/>
            </w:tcBorders>
            <w:hideMark/>
          </w:tcPr>
          <w:p w:rsidR="00E135EC" w:rsidRPr="006E2085" w:rsidRDefault="00E135EC">
            <w:pPr>
              <w:rPr>
                <w:sz w:val="16"/>
                <w:szCs w:val="16"/>
              </w:rPr>
            </w:pPr>
            <w:r w:rsidRPr="006E2085">
              <w:rPr>
                <w:sz w:val="16"/>
                <w:szCs w:val="16"/>
              </w:rPr>
              <w:t xml:space="preserve">факт </w:t>
            </w:r>
          </w:p>
        </w:tc>
        <w:tc>
          <w:tcPr>
            <w:tcW w:w="625" w:type="dxa"/>
            <w:tcBorders>
              <w:top w:val="single" w:sz="4" w:space="0" w:color="auto"/>
              <w:left w:val="single" w:sz="4" w:space="0" w:color="auto"/>
              <w:bottom w:val="single" w:sz="4" w:space="0" w:color="auto"/>
              <w:right w:val="single" w:sz="4" w:space="0" w:color="auto"/>
            </w:tcBorders>
            <w:hideMark/>
          </w:tcPr>
          <w:p w:rsidR="00E135EC" w:rsidRPr="006E2085" w:rsidRDefault="006E2085">
            <w:pPr>
              <w:rPr>
                <w:sz w:val="16"/>
                <w:szCs w:val="16"/>
              </w:rPr>
            </w:pPr>
            <w:r>
              <w:rPr>
                <w:sz w:val="16"/>
                <w:szCs w:val="16"/>
              </w:rPr>
              <w:t>відхилення</w:t>
            </w:r>
          </w:p>
        </w:tc>
        <w:tc>
          <w:tcPr>
            <w:tcW w:w="674" w:type="dxa"/>
            <w:tcBorders>
              <w:top w:val="single" w:sz="4" w:space="0" w:color="auto"/>
              <w:left w:val="single" w:sz="4" w:space="0" w:color="auto"/>
              <w:bottom w:val="single" w:sz="4" w:space="0" w:color="auto"/>
              <w:right w:val="single" w:sz="4" w:space="0" w:color="auto"/>
            </w:tcBorders>
            <w:hideMark/>
          </w:tcPr>
          <w:p w:rsidR="00E135EC" w:rsidRPr="006E2085" w:rsidRDefault="006E2085">
            <w:pPr>
              <w:rPr>
                <w:sz w:val="16"/>
                <w:szCs w:val="16"/>
              </w:rPr>
            </w:pPr>
            <w:r>
              <w:rPr>
                <w:sz w:val="16"/>
                <w:szCs w:val="16"/>
              </w:rPr>
              <w:t>виконання</w:t>
            </w:r>
          </w:p>
        </w:tc>
        <w:tc>
          <w:tcPr>
            <w:tcW w:w="586" w:type="dxa"/>
            <w:tcBorders>
              <w:top w:val="single" w:sz="4" w:space="0" w:color="auto"/>
              <w:left w:val="single" w:sz="4" w:space="0" w:color="auto"/>
              <w:bottom w:val="single" w:sz="4" w:space="0" w:color="auto"/>
              <w:right w:val="single" w:sz="4" w:space="0" w:color="auto"/>
            </w:tcBorders>
            <w:hideMark/>
          </w:tcPr>
          <w:p w:rsidR="00E135EC" w:rsidRPr="006E2085" w:rsidRDefault="00E135EC">
            <w:pPr>
              <w:rPr>
                <w:sz w:val="16"/>
                <w:szCs w:val="16"/>
              </w:rPr>
            </w:pPr>
            <w:r w:rsidRPr="006E2085">
              <w:rPr>
                <w:sz w:val="16"/>
                <w:szCs w:val="16"/>
              </w:rPr>
              <w:t>план</w:t>
            </w:r>
          </w:p>
        </w:tc>
        <w:tc>
          <w:tcPr>
            <w:tcW w:w="635" w:type="dxa"/>
            <w:tcBorders>
              <w:top w:val="single" w:sz="4" w:space="0" w:color="auto"/>
              <w:left w:val="single" w:sz="4" w:space="0" w:color="auto"/>
              <w:bottom w:val="single" w:sz="4" w:space="0" w:color="auto"/>
              <w:right w:val="single" w:sz="4" w:space="0" w:color="auto"/>
            </w:tcBorders>
            <w:hideMark/>
          </w:tcPr>
          <w:p w:rsidR="00E135EC" w:rsidRPr="006E2085" w:rsidRDefault="00E135EC">
            <w:pPr>
              <w:rPr>
                <w:sz w:val="16"/>
                <w:szCs w:val="16"/>
              </w:rPr>
            </w:pPr>
            <w:r w:rsidRPr="006E2085">
              <w:rPr>
                <w:sz w:val="16"/>
                <w:szCs w:val="16"/>
              </w:rPr>
              <w:t xml:space="preserve">факт </w:t>
            </w:r>
          </w:p>
        </w:tc>
        <w:tc>
          <w:tcPr>
            <w:tcW w:w="641" w:type="dxa"/>
            <w:tcBorders>
              <w:top w:val="single" w:sz="4" w:space="0" w:color="auto"/>
              <w:left w:val="single" w:sz="4" w:space="0" w:color="auto"/>
              <w:bottom w:val="single" w:sz="4" w:space="0" w:color="auto"/>
              <w:right w:val="single" w:sz="4" w:space="0" w:color="auto"/>
            </w:tcBorders>
            <w:hideMark/>
          </w:tcPr>
          <w:p w:rsidR="00E135EC" w:rsidRPr="006E2085" w:rsidRDefault="006E2085">
            <w:pPr>
              <w:rPr>
                <w:sz w:val="16"/>
                <w:szCs w:val="16"/>
              </w:rPr>
            </w:pPr>
            <w:r>
              <w:rPr>
                <w:sz w:val="16"/>
                <w:szCs w:val="16"/>
              </w:rPr>
              <w:t>відхилення</w:t>
            </w:r>
          </w:p>
        </w:tc>
        <w:tc>
          <w:tcPr>
            <w:tcW w:w="720" w:type="dxa"/>
            <w:tcBorders>
              <w:top w:val="single" w:sz="4" w:space="0" w:color="auto"/>
              <w:left w:val="single" w:sz="4" w:space="0" w:color="auto"/>
              <w:bottom w:val="single" w:sz="4" w:space="0" w:color="auto"/>
              <w:right w:val="single" w:sz="4" w:space="0" w:color="auto"/>
            </w:tcBorders>
            <w:hideMark/>
          </w:tcPr>
          <w:p w:rsidR="00E135EC" w:rsidRPr="006E2085" w:rsidRDefault="00E135EC">
            <w:pPr>
              <w:rPr>
                <w:sz w:val="16"/>
                <w:szCs w:val="16"/>
              </w:rPr>
            </w:pPr>
            <w:r w:rsidRPr="006E2085">
              <w:rPr>
                <w:sz w:val="16"/>
                <w:szCs w:val="16"/>
              </w:rPr>
              <w:t>виконання,%</w:t>
            </w:r>
          </w:p>
        </w:tc>
        <w:tc>
          <w:tcPr>
            <w:tcW w:w="851" w:type="dxa"/>
            <w:tcBorders>
              <w:top w:val="single" w:sz="4" w:space="0" w:color="auto"/>
              <w:left w:val="single" w:sz="4" w:space="0" w:color="auto"/>
              <w:bottom w:val="single" w:sz="4" w:space="0" w:color="auto"/>
              <w:right w:val="single" w:sz="4" w:space="0" w:color="auto"/>
            </w:tcBorders>
            <w:hideMark/>
          </w:tcPr>
          <w:p w:rsidR="00E135EC" w:rsidRPr="006E2085" w:rsidRDefault="00E135EC">
            <w:pPr>
              <w:rPr>
                <w:sz w:val="16"/>
                <w:szCs w:val="16"/>
              </w:rPr>
            </w:pPr>
            <w:r w:rsidRPr="006E2085">
              <w:rPr>
                <w:sz w:val="16"/>
                <w:szCs w:val="16"/>
              </w:rPr>
              <w:t>план</w:t>
            </w:r>
          </w:p>
        </w:tc>
        <w:tc>
          <w:tcPr>
            <w:tcW w:w="870" w:type="dxa"/>
            <w:tcBorders>
              <w:top w:val="single" w:sz="4" w:space="0" w:color="auto"/>
              <w:left w:val="single" w:sz="4" w:space="0" w:color="auto"/>
              <w:bottom w:val="single" w:sz="4" w:space="0" w:color="auto"/>
              <w:right w:val="single" w:sz="4" w:space="0" w:color="auto"/>
            </w:tcBorders>
            <w:hideMark/>
          </w:tcPr>
          <w:p w:rsidR="00E135EC" w:rsidRPr="006E2085" w:rsidRDefault="00E135EC">
            <w:pPr>
              <w:rPr>
                <w:sz w:val="16"/>
                <w:szCs w:val="16"/>
              </w:rPr>
            </w:pPr>
            <w:r w:rsidRPr="006E2085">
              <w:rPr>
                <w:sz w:val="16"/>
                <w:szCs w:val="16"/>
              </w:rPr>
              <w:t xml:space="preserve">факт </w:t>
            </w:r>
          </w:p>
        </w:tc>
        <w:tc>
          <w:tcPr>
            <w:tcW w:w="831" w:type="dxa"/>
            <w:tcBorders>
              <w:top w:val="single" w:sz="4" w:space="0" w:color="auto"/>
              <w:left w:val="single" w:sz="4" w:space="0" w:color="auto"/>
              <w:bottom w:val="single" w:sz="4" w:space="0" w:color="auto"/>
              <w:right w:val="single" w:sz="4" w:space="0" w:color="auto"/>
            </w:tcBorders>
            <w:hideMark/>
          </w:tcPr>
          <w:p w:rsidR="00E135EC" w:rsidRPr="006E2085" w:rsidRDefault="00E135EC">
            <w:pPr>
              <w:rPr>
                <w:sz w:val="16"/>
                <w:szCs w:val="16"/>
              </w:rPr>
            </w:pPr>
            <w:r w:rsidRPr="006E2085">
              <w:rPr>
                <w:sz w:val="16"/>
                <w:szCs w:val="16"/>
              </w:rPr>
              <w:t>відхилення, +/-</w:t>
            </w:r>
          </w:p>
        </w:tc>
        <w:tc>
          <w:tcPr>
            <w:tcW w:w="850" w:type="dxa"/>
            <w:tcBorders>
              <w:top w:val="single" w:sz="4" w:space="0" w:color="auto"/>
              <w:left w:val="single" w:sz="4" w:space="0" w:color="auto"/>
              <w:bottom w:val="single" w:sz="4" w:space="0" w:color="auto"/>
              <w:right w:val="single" w:sz="4" w:space="0" w:color="auto"/>
            </w:tcBorders>
            <w:hideMark/>
          </w:tcPr>
          <w:p w:rsidR="00E135EC" w:rsidRPr="006E2085" w:rsidRDefault="00E135EC">
            <w:pPr>
              <w:rPr>
                <w:sz w:val="16"/>
                <w:szCs w:val="16"/>
              </w:rPr>
            </w:pPr>
            <w:r w:rsidRPr="006E2085">
              <w:rPr>
                <w:sz w:val="16"/>
                <w:szCs w:val="16"/>
              </w:rPr>
              <w:t>виконання,%</w:t>
            </w:r>
          </w:p>
        </w:tc>
      </w:tr>
      <w:tr w:rsidR="00E135EC" w:rsidRPr="006E2085" w:rsidTr="006E2085">
        <w:trPr>
          <w:gridAfter w:val="3"/>
          <w:wAfter w:w="10209" w:type="dxa"/>
        </w:trPr>
        <w:tc>
          <w:tcPr>
            <w:tcW w:w="1214" w:type="dxa"/>
            <w:tcBorders>
              <w:top w:val="single" w:sz="4" w:space="0" w:color="auto"/>
              <w:left w:val="single" w:sz="4" w:space="0" w:color="auto"/>
              <w:bottom w:val="single" w:sz="4" w:space="0" w:color="auto"/>
              <w:right w:val="single" w:sz="4" w:space="0" w:color="auto"/>
            </w:tcBorders>
            <w:hideMark/>
          </w:tcPr>
          <w:p w:rsidR="00E135EC" w:rsidRPr="006E2085" w:rsidRDefault="00E135EC">
            <w:pPr>
              <w:rPr>
                <w:sz w:val="16"/>
                <w:szCs w:val="16"/>
              </w:rPr>
            </w:pPr>
            <w:r w:rsidRPr="006E2085">
              <w:rPr>
                <w:sz w:val="16"/>
                <w:szCs w:val="16"/>
              </w:rPr>
              <w:t xml:space="preserve">Усього </w:t>
            </w:r>
          </w:p>
        </w:tc>
        <w:tc>
          <w:tcPr>
            <w:tcW w:w="884" w:type="dxa"/>
            <w:tcBorders>
              <w:top w:val="single" w:sz="4" w:space="0" w:color="auto"/>
              <w:left w:val="single" w:sz="4" w:space="0" w:color="auto"/>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 </w:t>
            </w:r>
          </w:p>
        </w:tc>
        <w:tc>
          <w:tcPr>
            <w:tcW w:w="708" w:type="dxa"/>
            <w:tcBorders>
              <w:top w:val="single" w:sz="4" w:space="0" w:color="auto"/>
              <w:left w:val="single" w:sz="4" w:space="0" w:color="auto"/>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 </w:t>
            </w:r>
          </w:p>
        </w:tc>
        <w:tc>
          <w:tcPr>
            <w:tcW w:w="709" w:type="dxa"/>
            <w:tcBorders>
              <w:top w:val="single" w:sz="4" w:space="0" w:color="auto"/>
              <w:left w:val="single" w:sz="4" w:space="0" w:color="auto"/>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 </w:t>
            </w:r>
          </w:p>
        </w:tc>
        <w:tc>
          <w:tcPr>
            <w:tcW w:w="625" w:type="dxa"/>
            <w:tcBorders>
              <w:top w:val="single" w:sz="4" w:space="0" w:color="auto"/>
              <w:left w:val="single" w:sz="4" w:space="0" w:color="auto"/>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 </w:t>
            </w:r>
          </w:p>
        </w:tc>
        <w:tc>
          <w:tcPr>
            <w:tcW w:w="674" w:type="dxa"/>
            <w:tcBorders>
              <w:top w:val="single" w:sz="4" w:space="0" w:color="auto"/>
              <w:left w:val="single" w:sz="4" w:space="0" w:color="auto"/>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 </w:t>
            </w:r>
          </w:p>
        </w:tc>
        <w:tc>
          <w:tcPr>
            <w:tcW w:w="586" w:type="dxa"/>
            <w:tcBorders>
              <w:top w:val="single" w:sz="4" w:space="0" w:color="auto"/>
              <w:left w:val="single" w:sz="4" w:space="0" w:color="auto"/>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 </w:t>
            </w:r>
          </w:p>
        </w:tc>
        <w:tc>
          <w:tcPr>
            <w:tcW w:w="635" w:type="dxa"/>
            <w:tcBorders>
              <w:top w:val="single" w:sz="4" w:space="0" w:color="auto"/>
              <w:left w:val="single" w:sz="4" w:space="0" w:color="auto"/>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 </w:t>
            </w:r>
          </w:p>
        </w:tc>
        <w:tc>
          <w:tcPr>
            <w:tcW w:w="641" w:type="dxa"/>
            <w:tcBorders>
              <w:top w:val="single" w:sz="4" w:space="0" w:color="auto"/>
              <w:left w:val="single" w:sz="4" w:space="0" w:color="auto"/>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 </w:t>
            </w:r>
          </w:p>
        </w:tc>
        <w:tc>
          <w:tcPr>
            <w:tcW w:w="870" w:type="dxa"/>
            <w:tcBorders>
              <w:top w:val="single" w:sz="4" w:space="0" w:color="auto"/>
              <w:left w:val="single" w:sz="4" w:space="0" w:color="auto"/>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 </w:t>
            </w:r>
          </w:p>
        </w:tc>
        <w:tc>
          <w:tcPr>
            <w:tcW w:w="831" w:type="dxa"/>
            <w:tcBorders>
              <w:top w:val="single" w:sz="4" w:space="0" w:color="auto"/>
              <w:left w:val="single" w:sz="4" w:space="0" w:color="auto"/>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 </w:t>
            </w:r>
          </w:p>
        </w:tc>
        <w:tc>
          <w:tcPr>
            <w:tcW w:w="850" w:type="dxa"/>
            <w:tcBorders>
              <w:top w:val="single" w:sz="4" w:space="0" w:color="auto"/>
              <w:left w:val="single" w:sz="4" w:space="0" w:color="auto"/>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 </w:t>
            </w:r>
          </w:p>
        </w:tc>
      </w:tr>
      <w:tr w:rsidR="00E135EC" w:rsidRPr="006E2085" w:rsidTr="006E2085">
        <w:trPr>
          <w:gridAfter w:val="3"/>
          <w:wAfter w:w="10209" w:type="dxa"/>
        </w:trPr>
        <w:tc>
          <w:tcPr>
            <w:tcW w:w="1214" w:type="dxa"/>
            <w:tcBorders>
              <w:top w:val="single" w:sz="4" w:space="0" w:color="auto"/>
              <w:left w:val="single" w:sz="4" w:space="0" w:color="auto"/>
              <w:bottom w:val="single" w:sz="4" w:space="0" w:color="auto"/>
              <w:right w:val="single" w:sz="4" w:space="0" w:color="auto"/>
            </w:tcBorders>
            <w:hideMark/>
          </w:tcPr>
          <w:p w:rsidR="00E135EC" w:rsidRPr="006E2085" w:rsidRDefault="00E135EC">
            <w:pPr>
              <w:rPr>
                <w:sz w:val="16"/>
                <w:szCs w:val="16"/>
              </w:rPr>
            </w:pPr>
            <w:r w:rsidRPr="006E2085">
              <w:rPr>
                <w:sz w:val="16"/>
                <w:szCs w:val="16"/>
              </w:rPr>
              <w:t>Відсоток</w:t>
            </w:r>
          </w:p>
        </w:tc>
        <w:tc>
          <w:tcPr>
            <w:tcW w:w="884" w:type="dxa"/>
            <w:tcBorders>
              <w:top w:val="single" w:sz="4" w:space="0" w:color="auto"/>
              <w:left w:val="single" w:sz="4" w:space="0" w:color="auto"/>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 </w:t>
            </w:r>
          </w:p>
        </w:tc>
        <w:tc>
          <w:tcPr>
            <w:tcW w:w="708" w:type="dxa"/>
            <w:tcBorders>
              <w:top w:val="single" w:sz="4" w:space="0" w:color="auto"/>
              <w:left w:val="single" w:sz="4" w:space="0" w:color="auto"/>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 </w:t>
            </w:r>
          </w:p>
        </w:tc>
        <w:tc>
          <w:tcPr>
            <w:tcW w:w="709" w:type="dxa"/>
            <w:tcBorders>
              <w:top w:val="single" w:sz="4" w:space="0" w:color="auto"/>
              <w:left w:val="single" w:sz="4" w:space="0" w:color="auto"/>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 </w:t>
            </w:r>
          </w:p>
        </w:tc>
        <w:tc>
          <w:tcPr>
            <w:tcW w:w="625" w:type="dxa"/>
            <w:tcBorders>
              <w:top w:val="single" w:sz="4" w:space="0" w:color="auto"/>
              <w:left w:val="single" w:sz="4" w:space="0" w:color="auto"/>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 </w:t>
            </w:r>
          </w:p>
        </w:tc>
        <w:tc>
          <w:tcPr>
            <w:tcW w:w="674" w:type="dxa"/>
            <w:tcBorders>
              <w:top w:val="single" w:sz="4" w:space="0" w:color="auto"/>
              <w:left w:val="single" w:sz="4" w:space="0" w:color="auto"/>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 </w:t>
            </w:r>
          </w:p>
        </w:tc>
        <w:tc>
          <w:tcPr>
            <w:tcW w:w="586" w:type="dxa"/>
            <w:tcBorders>
              <w:top w:val="single" w:sz="4" w:space="0" w:color="auto"/>
              <w:left w:val="single" w:sz="4" w:space="0" w:color="auto"/>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 </w:t>
            </w:r>
          </w:p>
        </w:tc>
        <w:tc>
          <w:tcPr>
            <w:tcW w:w="635" w:type="dxa"/>
            <w:tcBorders>
              <w:top w:val="single" w:sz="4" w:space="0" w:color="auto"/>
              <w:left w:val="single" w:sz="4" w:space="0" w:color="auto"/>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 </w:t>
            </w:r>
          </w:p>
        </w:tc>
        <w:tc>
          <w:tcPr>
            <w:tcW w:w="641" w:type="dxa"/>
            <w:tcBorders>
              <w:top w:val="single" w:sz="4" w:space="0" w:color="auto"/>
              <w:left w:val="single" w:sz="4" w:space="0" w:color="auto"/>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 </w:t>
            </w:r>
          </w:p>
        </w:tc>
        <w:tc>
          <w:tcPr>
            <w:tcW w:w="870" w:type="dxa"/>
            <w:tcBorders>
              <w:top w:val="single" w:sz="4" w:space="0" w:color="auto"/>
              <w:left w:val="single" w:sz="4" w:space="0" w:color="auto"/>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 </w:t>
            </w:r>
          </w:p>
        </w:tc>
        <w:tc>
          <w:tcPr>
            <w:tcW w:w="831" w:type="dxa"/>
            <w:tcBorders>
              <w:top w:val="single" w:sz="4" w:space="0" w:color="auto"/>
              <w:left w:val="single" w:sz="4" w:space="0" w:color="auto"/>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 </w:t>
            </w:r>
          </w:p>
        </w:tc>
        <w:tc>
          <w:tcPr>
            <w:tcW w:w="850" w:type="dxa"/>
            <w:tcBorders>
              <w:top w:val="single" w:sz="4" w:space="0" w:color="auto"/>
              <w:left w:val="single" w:sz="4" w:space="0" w:color="auto"/>
              <w:bottom w:val="single" w:sz="4" w:space="0" w:color="auto"/>
              <w:right w:val="single" w:sz="4" w:space="0" w:color="auto"/>
            </w:tcBorders>
            <w:vAlign w:val="center"/>
            <w:hideMark/>
          </w:tcPr>
          <w:p w:rsidR="00E135EC" w:rsidRPr="006E2085" w:rsidRDefault="00E135EC">
            <w:pPr>
              <w:jc w:val="center"/>
              <w:rPr>
                <w:sz w:val="16"/>
                <w:szCs w:val="16"/>
              </w:rPr>
            </w:pPr>
            <w:r w:rsidRPr="006E2085">
              <w:rPr>
                <w:sz w:val="16"/>
                <w:szCs w:val="16"/>
              </w:rPr>
              <w:t>- </w:t>
            </w:r>
          </w:p>
        </w:tc>
      </w:tr>
    </w:tbl>
    <w:p w:rsidR="00E135EC" w:rsidRPr="006E2085" w:rsidRDefault="00E135EC" w:rsidP="00E135EC">
      <w:pPr>
        <w:rPr>
          <w:rFonts w:eastAsia="Calibri"/>
          <w:sz w:val="16"/>
          <w:szCs w:val="16"/>
          <w:lang w:val="uk-UA" w:eastAsia="uk-UA"/>
        </w:rPr>
      </w:pPr>
    </w:p>
    <w:p w:rsidR="00E135EC" w:rsidRPr="006E2085" w:rsidRDefault="00E135EC" w:rsidP="00E135EC">
      <w:pPr>
        <w:ind w:firstLine="426"/>
        <w:rPr>
          <w:b/>
          <w:sz w:val="16"/>
          <w:szCs w:val="16"/>
        </w:rPr>
      </w:pPr>
      <w:r w:rsidRPr="006E2085">
        <w:rPr>
          <w:b/>
          <w:sz w:val="16"/>
          <w:szCs w:val="16"/>
        </w:rPr>
        <w:t>8. Капітальне будівництво (рядок 4010 таблиці 4)</w:t>
      </w:r>
    </w:p>
    <w:tbl>
      <w:tblPr>
        <w:tblW w:w="1148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4"/>
        <w:gridCol w:w="708"/>
        <w:gridCol w:w="851"/>
        <w:gridCol w:w="992"/>
        <w:gridCol w:w="1445"/>
        <w:gridCol w:w="1100"/>
        <w:gridCol w:w="743"/>
        <w:gridCol w:w="992"/>
        <w:gridCol w:w="567"/>
        <w:gridCol w:w="709"/>
        <w:gridCol w:w="709"/>
        <w:gridCol w:w="709"/>
        <w:gridCol w:w="1134"/>
      </w:tblGrid>
      <w:tr w:rsidR="00E135EC" w:rsidRPr="006E2085" w:rsidTr="006E2085">
        <w:tc>
          <w:tcPr>
            <w:tcW w:w="824" w:type="dxa"/>
            <w:vMerge w:val="restart"/>
            <w:tcBorders>
              <w:top w:val="single" w:sz="4" w:space="0" w:color="auto"/>
              <w:left w:val="single" w:sz="4" w:space="0" w:color="auto"/>
              <w:bottom w:val="single" w:sz="4" w:space="0" w:color="auto"/>
              <w:right w:val="single" w:sz="4" w:space="0" w:color="auto"/>
            </w:tcBorders>
            <w:hideMark/>
          </w:tcPr>
          <w:p w:rsidR="00E135EC" w:rsidRPr="006E2085" w:rsidRDefault="00E135EC">
            <w:pPr>
              <w:rPr>
                <w:sz w:val="16"/>
                <w:szCs w:val="16"/>
              </w:rPr>
            </w:pPr>
            <w:r w:rsidRPr="006E2085">
              <w:rPr>
                <w:sz w:val="16"/>
                <w:szCs w:val="16"/>
              </w:rPr>
              <w:t>№з/п</w:t>
            </w:r>
          </w:p>
        </w:tc>
        <w:tc>
          <w:tcPr>
            <w:tcW w:w="708" w:type="dxa"/>
            <w:vMerge w:val="restart"/>
            <w:tcBorders>
              <w:top w:val="single" w:sz="4" w:space="0" w:color="auto"/>
              <w:left w:val="single" w:sz="4" w:space="0" w:color="auto"/>
              <w:bottom w:val="single" w:sz="4" w:space="0" w:color="auto"/>
              <w:right w:val="single" w:sz="4" w:space="0" w:color="auto"/>
            </w:tcBorders>
            <w:hideMark/>
          </w:tcPr>
          <w:p w:rsidR="00E135EC" w:rsidRPr="006E2085" w:rsidRDefault="00E135EC">
            <w:pPr>
              <w:rPr>
                <w:sz w:val="16"/>
                <w:szCs w:val="16"/>
              </w:rPr>
            </w:pPr>
            <w:r w:rsidRPr="006E2085">
              <w:rPr>
                <w:sz w:val="16"/>
                <w:szCs w:val="16"/>
              </w:rPr>
              <w:t>Найменування об'єктів</w:t>
            </w:r>
          </w:p>
        </w:tc>
        <w:tc>
          <w:tcPr>
            <w:tcW w:w="851" w:type="dxa"/>
            <w:vMerge w:val="restart"/>
            <w:tcBorders>
              <w:top w:val="single" w:sz="4" w:space="0" w:color="auto"/>
              <w:left w:val="single" w:sz="4" w:space="0" w:color="auto"/>
              <w:bottom w:val="single" w:sz="4" w:space="0" w:color="auto"/>
              <w:right w:val="single" w:sz="4" w:space="0" w:color="auto"/>
            </w:tcBorders>
            <w:hideMark/>
          </w:tcPr>
          <w:p w:rsidR="00E135EC" w:rsidRPr="006E2085" w:rsidRDefault="00E135EC">
            <w:pPr>
              <w:rPr>
                <w:sz w:val="16"/>
                <w:szCs w:val="16"/>
              </w:rPr>
            </w:pPr>
            <w:r w:rsidRPr="006E2085">
              <w:rPr>
                <w:sz w:val="16"/>
                <w:szCs w:val="16"/>
              </w:rPr>
              <w:t>Загальна кошторисна вартість</w:t>
            </w:r>
          </w:p>
        </w:tc>
        <w:tc>
          <w:tcPr>
            <w:tcW w:w="992" w:type="dxa"/>
            <w:vMerge w:val="restart"/>
            <w:tcBorders>
              <w:top w:val="single" w:sz="4" w:space="0" w:color="auto"/>
              <w:left w:val="single" w:sz="4" w:space="0" w:color="auto"/>
              <w:bottom w:val="single" w:sz="4" w:space="0" w:color="auto"/>
              <w:right w:val="single" w:sz="4" w:space="0" w:color="auto"/>
            </w:tcBorders>
            <w:hideMark/>
          </w:tcPr>
          <w:p w:rsidR="00E135EC" w:rsidRPr="006E2085" w:rsidRDefault="00E135EC">
            <w:pPr>
              <w:rPr>
                <w:sz w:val="16"/>
                <w:szCs w:val="16"/>
              </w:rPr>
            </w:pPr>
            <w:r w:rsidRPr="006E2085">
              <w:rPr>
                <w:sz w:val="16"/>
                <w:szCs w:val="16"/>
              </w:rPr>
              <w:t>Рік початку та закінчення будівництва</w:t>
            </w:r>
          </w:p>
        </w:tc>
        <w:tc>
          <w:tcPr>
            <w:tcW w:w="1445" w:type="dxa"/>
            <w:vMerge w:val="restart"/>
            <w:tcBorders>
              <w:top w:val="single" w:sz="4" w:space="0" w:color="auto"/>
              <w:left w:val="single" w:sz="4" w:space="0" w:color="auto"/>
              <w:bottom w:val="single" w:sz="4" w:space="0" w:color="auto"/>
              <w:right w:val="single" w:sz="4" w:space="0" w:color="auto"/>
            </w:tcBorders>
            <w:hideMark/>
          </w:tcPr>
          <w:p w:rsidR="00E135EC" w:rsidRPr="006E2085" w:rsidRDefault="00E135EC">
            <w:pPr>
              <w:rPr>
                <w:sz w:val="16"/>
                <w:szCs w:val="16"/>
              </w:rPr>
            </w:pPr>
            <w:r w:rsidRPr="006E2085">
              <w:rPr>
                <w:sz w:val="16"/>
                <w:szCs w:val="16"/>
              </w:rPr>
              <w:t>Первісна балансова вартість введених потужностей на початок планового року</w:t>
            </w:r>
          </w:p>
        </w:tc>
        <w:tc>
          <w:tcPr>
            <w:tcW w:w="1100" w:type="dxa"/>
            <w:vMerge w:val="restart"/>
            <w:tcBorders>
              <w:top w:val="single" w:sz="4" w:space="0" w:color="auto"/>
              <w:left w:val="single" w:sz="4" w:space="0" w:color="auto"/>
              <w:bottom w:val="single" w:sz="4" w:space="0" w:color="auto"/>
              <w:right w:val="single" w:sz="4" w:space="0" w:color="auto"/>
            </w:tcBorders>
            <w:hideMark/>
          </w:tcPr>
          <w:p w:rsidR="00E135EC" w:rsidRPr="006E2085" w:rsidRDefault="00E135EC">
            <w:pPr>
              <w:rPr>
                <w:sz w:val="16"/>
                <w:szCs w:val="16"/>
              </w:rPr>
            </w:pPr>
            <w:r w:rsidRPr="006E2085">
              <w:rPr>
                <w:sz w:val="16"/>
                <w:szCs w:val="16"/>
              </w:rPr>
              <w:t>Незавершене будівництво на початок планового року</w:t>
            </w:r>
          </w:p>
        </w:tc>
        <w:tc>
          <w:tcPr>
            <w:tcW w:w="3720" w:type="dxa"/>
            <w:gridSpan w:val="5"/>
            <w:tcBorders>
              <w:top w:val="single" w:sz="4" w:space="0" w:color="auto"/>
              <w:left w:val="single" w:sz="4" w:space="0" w:color="auto"/>
              <w:bottom w:val="single" w:sz="4" w:space="0" w:color="auto"/>
              <w:right w:val="single" w:sz="4" w:space="0" w:color="auto"/>
            </w:tcBorders>
            <w:hideMark/>
          </w:tcPr>
          <w:p w:rsidR="00E135EC" w:rsidRPr="006E2085" w:rsidRDefault="00E135EC">
            <w:pPr>
              <w:jc w:val="center"/>
              <w:rPr>
                <w:sz w:val="16"/>
                <w:szCs w:val="16"/>
              </w:rPr>
            </w:pPr>
            <w:r w:rsidRPr="006E2085">
              <w:rPr>
                <w:sz w:val="16"/>
                <w:szCs w:val="16"/>
              </w:rPr>
              <w:t>Плановий рік</w:t>
            </w:r>
          </w:p>
        </w:tc>
        <w:tc>
          <w:tcPr>
            <w:tcW w:w="709" w:type="dxa"/>
            <w:vMerge w:val="restart"/>
            <w:tcBorders>
              <w:top w:val="single" w:sz="4" w:space="0" w:color="auto"/>
              <w:left w:val="single" w:sz="4" w:space="0" w:color="auto"/>
              <w:bottom w:val="single" w:sz="4" w:space="0" w:color="auto"/>
              <w:right w:val="single" w:sz="4" w:space="0" w:color="auto"/>
            </w:tcBorders>
            <w:hideMark/>
          </w:tcPr>
          <w:p w:rsidR="00E135EC" w:rsidRPr="006E2085" w:rsidRDefault="00E135EC">
            <w:pPr>
              <w:rPr>
                <w:sz w:val="16"/>
                <w:szCs w:val="16"/>
              </w:rPr>
            </w:pPr>
            <w:r w:rsidRPr="006E2085">
              <w:rPr>
                <w:sz w:val="16"/>
                <w:szCs w:val="16"/>
              </w:rPr>
              <w:t>Інформація щодо ПКД</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135EC" w:rsidRPr="006E2085" w:rsidRDefault="00E135EC">
            <w:pPr>
              <w:rPr>
                <w:sz w:val="16"/>
                <w:szCs w:val="16"/>
              </w:rPr>
            </w:pPr>
            <w:r w:rsidRPr="006E2085">
              <w:rPr>
                <w:sz w:val="16"/>
                <w:szCs w:val="16"/>
              </w:rPr>
              <w:t>Документ, яким затверджено титул будови</w:t>
            </w:r>
          </w:p>
        </w:tc>
      </w:tr>
      <w:tr w:rsidR="00E135EC" w:rsidRPr="006E2085" w:rsidTr="006E2085">
        <w:tc>
          <w:tcPr>
            <w:tcW w:w="824" w:type="dxa"/>
            <w:vMerge/>
            <w:tcBorders>
              <w:top w:val="single" w:sz="4" w:space="0" w:color="auto"/>
              <w:left w:val="single" w:sz="4" w:space="0" w:color="auto"/>
              <w:bottom w:val="single" w:sz="4" w:space="0" w:color="auto"/>
              <w:right w:val="single" w:sz="4" w:space="0" w:color="auto"/>
            </w:tcBorders>
            <w:vAlign w:val="center"/>
            <w:hideMark/>
          </w:tcPr>
          <w:p w:rsidR="00E135EC" w:rsidRPr="006E2085" w:rsidRDefault="00E135EC">
            <w:pPr>
              <w:rPr>
                <w:rFonts w:eastAsia="Calibri"/>
                <w:sz w:val="16"/>
                <w:szCs w:val="16"/>
                <w:lang w:val="uk-UA" w:eastAsia="uk-UA"/>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135EC" w:rsidRPr="006E2085" w:rsidRDefault="00E135EC">
            <w:pPr>
              <w:rPr>
                <w:rFonts w:eastAsia="Calibri"/>
                <w:sz w:val="16"/>
                <w:szCs w:val="16"/>
                <w:lang w:val="uk-UA" w:eastAsia="uk-UA"/>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135EC" w:rsidRPr="006E2085" w:rsidRDefault="00E135EC">
            <w:pPr>
              <w:rPr>
                <w:rFonts w:eastAsia="Calibri"/>
                <w:sz w:val="16"/>
                <w:szCs w:val="16"/>
                <w:lang w:val="uk-UA" w:eastAsia="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135EC" w:rsidRPr="006E2085" w:rsidRDefault="00E135EC">
            <w:pPr>
              <w:rPr>
                <w:rFonts w:eastAsia="Calibri"/>
                <w:sz w:val="16"/>
                <w:szCs w:val="16"/>
                <w:lang w:val="uk-UA" w:eastAsia="uk-UA"/>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E135EC" w:rsidRPr="006E2085" w:rsidRDefault="00E135EC">
            <w:pPr>
              <w:rPr>
                <w:rFonts w:eastAsia="Calibri"/>
                <w:sz w:val="16"/>
                <w:szCs w:val="16"/>
                <w:lang w:val="uk-UA" w:eastAsia="uk-UA"/>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E135EC" w:rsidRPr="006E2085" w:rsidRDefault="00E135EC">
            <w:pPr>
              <w:rPr>
                <w:rFonts w:eastAsia="Calibri"/>
                <w:sz w:val="16"/>
                <w:szCs w:val="16"/>
                <w:lang w:val="uk-UA" w:eastAsia="uk-UA"/>
              </w:rPr>
            </w:pPr>
          </w:p>
        </w:tc>
        <w:tc>
          <w:tcPr>
            <w:tcW w:w="743" w:type="dxa"/>
            <w:vMerge w:val="restart"/>
            <w:tcBorders>
              <w:top w:val="single" w:sz="4" w:space="0" w:color="auto"/>
              <w:left w:val="single" w:sz="4" w:space="0" w:color="auto"/>
              <w:bottom w:val="single" w:sz="4" w:space="0" w:color="auto"/>
              <w:right w:val="single" w:sz="4" w:space="0" w:color="auto"/>
            </w:tcBorders>
            <w:hideMark/>
          </w:tcPr>
          <w:p w:rsidR="00E135EC" w:rsidRPr="006E2085" w:rsidRDefault="00E135EC">
            <w:pPr>
              <w:rPr>
                <w:sz w:val="16"/>
                <w:szCs w:val="16"/>
              </w:rPr>
            </w:pPr>
            <w:r w:rsidRPr="006E2085">
              <w:rPr>
                <w:sz w:val="16"/>
                <w:szCs w:val="16"/>
              </w:rPr>
              <w:t>освоєння капітальних вкладень</w:t>
            </w:r>
          </w:p>
        </w:tc>
        <w:tc>
          <w:tcPr>
            <w:tcW w:w="992" w:type="dxa"/>
            <w:vMerge w:val="restart"/>
            <w:tcBorders>
              <w:top w:val="single" w:sz="4" w:space="0" w:color="auto"/>
              <w:left w:val="single" w:sz="4" w:space="0" w:color="auto"/>
              <w:bottom w:val="single" w:sz="4" w:space="0" w:color="auto"/>
              <w:right w:val="single" w:sz="4" w:space="0" w:color="auto"/>
            </w:tcBorders>
            <w:hideMark/>
          </w:tcPr>
          <w:p w:rsidR="00E135EC" w:rsidRPr="006E2085" w:rsidRDefault="00E135EC">
            <w:pPr>
              <w:rPr>
                <w:sz w:val="16"/>
                <w:szCs w:val="16"/>
              </w:rPr>
            </w:pPr>
            <w:r w:rsidRPr="006E2085">
              <w:rPr>
                <w:sz w:val="16"/>
                <w:szCs w:val="16"/>
              </w:rPr>
              <w:t>Фінансування капітальних інвестицій , усього</w:t>
            </w:r>
          </w:p>
        </w:tc>
        <w:tc>
          <w:tcPr>
            <w:tcW w:w="1985" w:type="dxa"/>
            <w:gridSpan w:val="3"/>
            <w:tcBorders>
              <w:top w:val="single" w:sz="4" w:space="0" w:color="auto"/>
              <w:left w:val="single" w:sz="4" w:space="0" w:color="auto"/>
              <w:bottom w:val="single" w:sz="4" w:space="0" w:color="auto"/>
              <w:right w:val="single" w:sz="4" w:space="0" w:color="auto"/>
            </w:tcBorders>
            <w:hideMark/>
          </w:tcPr>
          <w:p w:rsidR="00E135EC" w:rsidRPr="006E2085" w:rsidRDefault="00E135EC">
            <w:pPr>
              <w:jc w:val="center"/>
              <w:rPr>
                <w:sz w:val="16"/>
                <w:szCs w:val="16"/>
              </w:rPr>
            </w:pPr>
            <w:r w:rsidRPr="006E2085">
              <w:rPr>
                <w:sz w:val="16"/>
                <w:szCs w:val="16"/>
              </w:rPr>
              <w:t>у тому числі</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135EC" w:rsidRPr="006E2085" w:rsidRDefault="00E135EC">
            <w:pPr>
              <w:rPr>
                <w:rFonts w:eastAsia="Calibri"/>
                <w:sz w:val="16"/>
                <w:szCs w:val="16"/>
                <w:lang w:val="uk-UA" w:eastAsia="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135EC" w:rsidRPr="006E2085" w:rsidRDefault="00E135EC">
            <w:pPr>
              <w:rPr>
                <w:rFonts w:eastAsia="Calibri"/>
                <w:sz w:val="16"/>
                <w:szCs w:val="16"/>
                <w:lang w:val="uk-UA" w:eastAsia="uk-UA"/>
              </w:rPr>
            </w:pPr>
          </w:p>
        </w:tc>
      </w:tr>
      <w:tr w:rsidR="00E135EC" w:rsidRPr="006E2085" w:rsidTr="006E2085">
        <w:tc>
          <w:tcPr>
            <w:tcW w:w="824" w:type="dxa"/>
            <w:vMerge/>
            <w:tcBorders>
              <w:top w:val="single" w:sz="4" w:space="0" w:color="auto"/>
              <w:left w:val="single" w:sz="4" w:space="0" w:color="auto"/>
              <w:bottom w:val="single" w:sz="4" w:space="0" w:color="auto"/>
              <w:right w:val="single" w:sz="4" w:space="0" w:color="auto"/>
            </w:tcBorders>
            <w:vAlign w:val="center"/>
            <w:hideMark/>
          </w:tcPr>
          <w:p w:rsidR="00E135EC" w:rsidRPr="006E2085" w:rsidRDefault="00E135EC">
            <w:pPr>
              <w:rPr>
                <w:rFonts w:eastAsia="Calibri"/>
                <w:sz w:val="16"/>
                <w:szCs w:val="16"/>
                <w:lang w:val="uk-UA" w:eastAsia="uk-UA"/>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135EC" w:rsidRPr="006E2085" w:rsidRDefault="00E135EC">
            <w:pPr>
              <w:rPr>
                <w:rFonts w:eastAsia="Calibri"/>
                <w:sz w:val="16"/>
                <w:szCs w:val="16"/>
                <w:lang w:val="uk-UA" w:eastAsia="uk-UA"/>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135EC" w:rsidRPr="006E2085" w:rsidRDefault="00E135EC">
            <w:pPr>
              <w:rPr>
                <w:rFonts w:eastAsia="Calibri"/>
                <w:sz w:val="16"/>
                <w:szCs w:val="16"/>
                <w:lang w:val="uk-UA" w:eastAsia="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135EC" w:rsidRPr="006E2085" w:rsidRDefault="00E135EC">
            <w:pPr>
              <w:rPr>
                <w:rFonts w:eastAsia="Calibri"/>
                <w:sz w:val="16"/>
                <w:szCs w:val="16"/>
                <w:lang w:val="uk-UA" w:eastAsia="uk-UA"/>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E135EC" w:rsidRPr="006E2085" w:rsidRDefault="00E135EC">
            <w:pPr>
              <w:rPr>
                <w:rFonts w:eastAsia="Calibri"/>
                <w:sz w:val="16"/>
                <w:szCs w:val="16"/>
                <w:lang w:val="uk-UA" w:eastAsia="uk-UA"/>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E135EC" w:rsidRPr="006E2085" w:rsidRDefault="00E135EC">
            <w:pPr>
              <w:rPr>
                <w:rFonts w:eastAsia="Calibri"/>
                <w:sz w:val="16"/>
                <w:szCs w:val="16"/>
                <w:lang w:val="uk-UA" w:eastAsia="uk-UA"/>
              </w:rPr>
            </w:pPr>
          </w:p>
        </w:tc>
        <w:tc>
          <w:tcPr>
            <w:tcW w:w="743" w:type="dxa"/>
            <w:vMerge/>
            <w:tcBorders>
              <w:top w:val="single" w:sz="4" w:space="0" w:color="auto"/>
              <w:left w:val="single" w:sz="4" w:space="0" w:color="auto"/>
              <w:bottom w:val="single" w:sz="4" w:space="0" w:color="auto"/>
              <w:right w:val="single" w:sz="4" w:space="0" w:color="auto"/>
            </w:tcBorders>
            <w:vAlign w:val="center"/>
            <w:hideMark/>
          </w:tcPr>
          <w:p w:rsidR="00E135EC" w:rsidRPr="006E2085" w:rsidRDefault="00E135EC">
            <w:pPr>
              <w:rPr>
                <w:rFonts w:eastAsia="Calibri"/>
                <w:sz w:val="16"/>
                <w:szCs w:val="16"/>
                <w:lang w:val="uk-UA" w:eastAsia="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135EC" w:rsidRPr="006E2085" w:rsidRDefault="00E135EC">
            <w:pPr>
              <w:rPr>
                <w:rFonts w:eastAsia="Calibri"/>
                <w:sz w:val="16"/>
                <w:szCs w:val="16"/>
                <w:lang w:val="uk-UA" w:eastAsia="uk-UA"/>
              </w:rPr>
            </w:pPr>
          </w:p>
        </w:tc>
        <w:tc>
          <w:tcPr>
            <w:tcW w:w="567" w:type="dxa"/>
            <w:tcBorders>
              <w:top w:val="single" w:sz="4" w:space="0" w:color="auto"/>
              <w:left w:val="single" w:sz="4" w:space="0" w:color="auto"/>
              <w:bottom w:val="single" w:sz="4" w:space="0" w:color="auto"/>
              <w:right w:val="single" w:sz="4" w:space="0" w:color="auto"/>
            </w:tcBorders>
            <w:hideMark/>
          </w:tcPr>
          <w:p w:rsidR="00E135EC" w:rsidRPr="006E2085" w:rsidRDefault="00E135EC">
            <w:pPr>
              <w:rPr>
                <w:sz w:val="16"/>
                <w:szCs w:val="16"/>
              </w:rPr>
            </w:pPr>
            <w:r w:rsidRPr="006E2085">
              <w:rPr>
                <w:sz w:val="16"/>
                <w:szCs w:val="16"/>
              </w:rPr>
              <w:t>власні кошти</w:t>
            </w:r>
          </w:p>
        </w:tc>
        <w:tc>
          <w:tcPr>
            <w:tcW w:w="709" w:type="dxa"/>
            <w:tcBorders>
              <w:top w:val="single" w:sz="4" w:space="0" w:color="auto"/>
              <w:left w:val="single" w:sz="4" w:space="0" w:color="auto"/>
              <w:bottom w:val="single" w:sz="4" w:space="0" w:color="auto"/>
              <w:right w:val="single" w:sz="4" w:space="0" w:color="auto"/>
            </w:tcBorders>
            <w:hideMark/>
          </w:tcPr>
          <w:p w:rsidR="00E135EC" w:rsidRPr="006E2085" w:rsidRDefault="00E135EC">
            <w:pPr>
              <w:rPr>
                <w:sz w:val="16"/>
                <w:szCs w:val="16"/>
              </w:rPr>
            </w:pPr>
            <w:r w:rsidRPr="006E2085">
              <w:rPr>
                <w:sz w:val="16"/>
                <w:szCs w:val="16"/>
              </w:rPr>
              <w:t>кредитні кошти</w:t>
            </w:r>
          </w:p>
        </w:tc>
        <w:tc>
          <w:tcPr>
            <w:tcW w:w="709" w:type="dxa"/>
            <w:tcBorders>
              <w:top w:val="single" w:sz="4" w:space="0" w:color="auto"/>
              <w:left w:val="single" w:sz="4" w:space="0" w:color="auto"/>
              <w:bottom w:val="single" w:sz="4" w:space="0" w:color="auto"/>
              <w:right w:val="single" w:sz="4" w:space="0" w:color="auto"/>
            </w:tcBorders>
            <w:hideMark/>
          </w:tcPr>
          <w:p w:rsidR="00E135EC" w:rsidRPr="006E2085" w:rsidRDefault="00E135EC">
            <w:pPr>
              <w:rPr>
                <w:sz w:val="16"/>
                <w:szCs w:val="16"/>
              </w:rPr>
            </w:pPr>
            <w:r w:rsidRPr="006E2085">
              <w:rPr>
                <w:sz w:val="16"/>
                <w:szCs w:val="16"/>
              </w:rPr>
              <w:t>інші джерела</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135EC" w:rsidRPr="006E2085" w:rsidRDefault="00E135EC">
            <w:pPr>
              <w:rPr>
                <w:rFonts w:eastAsia="Calibri"/>
                <w:sz w:val="16"/>
                <w:szCs w:val="16"/>
                <w:lang w:val="uk-UA" w:eastAsia="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135EC" w:rsidRPr="006E2085" w:rsidRDefault="00E135EC">
            <w:pPr>
              <w:rPr>
                <w:rFonts w:eastAsia="Calibri"/>
                <w:sz w:val="16"/>
                <w:szCs w:val="16"/>
                <w:lang w:val="uk-UA" w:eastAsia="uk-UA"/>
              </w:rPr>
            </w:pPr>
          </w:p>
        </w:tc>
      </w:tr>
      <w:tr w:rsidR="00E135EC" w:rsidRPr="006E2085" w:rsidTr="006E2085">
        <w:tc>
          <w:tcPr>
            <w:tcW w:w="824" w:type="dxa"/>
            <w:tcBorders>
              <w:top w:val="single" w:sz="4" w:space="0" w:color="auto"/>
              <w:left w:val="single" w:sz="4" w:space="0" w:color="auto"/>
              <w:bottom w:val="single" w:sz="4" w:space="0" w:color="auto"/>
              <w:right w:val="single" w:sz="4" w:space="0" w:color="auto"/>
            </w:tcBorders>
            <w:hideMark/>
          </w:tcPr>
          <w:p w:rsidR="00E135EC" w:rsidRPr="006E2085" w:rsidRDefault="00E135EC">
            <w:pPr>
              <w:rPr>
                <w:sz w:val="16"/>
                <w:szCs w:val="16"/>
              </w:rPr>
            </w:pPr>
            <w:r w:rsidRPr="006E2085">
              <w:rPr>
                <w:sz w:val="16"/>
                <w:szCs w:val="16"/>
              </w:rPr>
              <w:t>Усього</w:t>
            </w:r>
          </w:p>
        </w:tc>
        <w:tc>
          <w:tcPr>
            <w:tcW w:w="708" w:type="dxa"/>
            <w:tcBorders>
              <w:top w:val="single" w:sz="4" w:space="0" w:color="auto"/>
              <w:left w:val="single" w:sz="4" w:space="0" w:color="auto"/>
              <w:bottom w:val="single" w:sz="4" w:space="0" w:color="auto"/>
              <w:right w:val="single" w:sz="4" w:space="0" w:color="auto"/>
            </w:tcBorders>
            <w:hideMark/>
          </w:tcPr>
          <w:p w:rsidR="00E135EC" w:rsidRPr="006E2085" w:rsidRDefault="00E135EC">
            <w:pPr>
              <w:rPr>
                <w:b/>
                <w:sz w:val="16"/>
                <w:szCs w:val="16"/>
              </w:rPr>
            </w:pPr>
            <w:r w:rsidRPr="006E2085">
              <w:rPr>
                <w:b/>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E135EC" w:rsidRPr="006E2085" w:rsidRDefault="00E135EC">
            <w:pPr>
              <w:rPr>
                <w:b/>
                <w:sz w:val="16"/>
                <w:szCs w:val="16"/>
              </w:rPr>
            </w:pPr>
            <w:r w:rsidRPr="006E2085">
              <w:rPr>
                <w:b/>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E135EC" w:rsidRPr="006E2085" w:rsidRDefault="00E135EC">
            <w:pPr>
              <w:rPr>
                <w:b/>
                <w:sz w:val="16"/>
                <w:szCs w:val="16"/>
              </w:rPr>
            </w:pPr>
            <w:r w:rsidRPr="006E2085">
              <w:rPr>
                <w:b/>
                <w:sz w:val="16"/>
                <w:szCs w:val="16"/>
              </w:rPr>
              <w:t>-</w:t>
            </w:r>
          </w:p>
        </w:tc>
        <w:tc>
          <w:tcPr>
            <w:tcW w:w="1445" w:type="dxa"/>
            <w:tcBorders>
              <w:top w:val="single" w:sz="4" w:space="0" w:color="auto"/>
              <w:left w:val="single" w:sz="4" w:space="0" w:color="auto"/>
              <w:bottom w:val="single" w:sz="4" w:space="0" w:color="auto"/>
              <w:right w:val="single" w:sz="4" w:space="0" w:color="auto"/>
            </w:tcBorders>
            <w:hideMark/>
          </w:tcPr>
          <w:p w:rsidR="00E135EC" w:rsidRPr="006E2085" w:rsidRDefault="00E135EC">
            <w:pPr>
              <w:rPr>
                <w:b/>
                <w:sz w:val="16"/>
                <w:szCs w:val="16"/>
              </w:rPr>
            </w:pPr>
            <w:r w:rsidRPr="006E2085">
              <w:rPr>
                <w:b/>
                <w:sz w:val="16"/>
                <w:szCs w:val="16"/>
              </w:rPr>
              <w:t>-</w:t>
            </w:r>
          </w:p>
        </w:tc>
        <w:tc>
          <w:tcPr>
            <w:tcW w:w="1100" w:type="dxa"/>
            <w:tcBorders>
              <w:top w:val="single" w:sz="4" w:space="0" w:color="auto"/>
              <w:left w:val="single" w:sz="4" w:space="0" w:color="auto"/>
              <w:bottom w:val="single" w:sz="4" w:space="0" w:color="auto"/>
              <w:right w:val="single" w:sz="4" w:space="0" w:color="auto"/>
            </w:tcBorders>
            <w:hideMark/>
          </w:tcPr>
          <w:p w:rsidR="00E135EC" w:rsidRPr="006E2085" w:rsidRDefault="00E135EC">
            <w:pPr>
              <w:rPr>
                <w:b/>
                <w:sz w:val="16"/>
                <w:szCs w:val="16"/>
              </w:rPr>
            </w:pPr>
            <w:r w:rsidRPr="006E2085">
              <w:rPr>
                <w:b/>
                <w:sz w:val="16"/>
                <w:szCs w:val="16"/>
              </w:rPr>
              <w:t>-</w:t>
            </w:r>
          </w:p>
        </w:tc>
        <w:tc>
          <w:tcPr>
            <w:tcW w:w="743" w:type="dxa"/>
            <w:tcBorders>
              <w:top w:val="single" w:sz="4" w:space="0" w:color="auto"/>
              <w:left w:val="single" w:sz="4" w:space="0" w:color="auto"/>
              <w:bottom w:val="single" w:sz="4" w:space="0" w:color="auto"/>
              <w:right w:val="single" w:sz="4" w:space="0" w:color="auto"/>
            </w:tcBorders>
            <w:hideMark/>
          </w:tcPr>
          <w:p w:rsidR="00E135EC" w:rsidRPr="006E2085" w:rsidRDefault="00E135EC">
            <w:pPr>
              <w:rPr>
                <w:b/>
                <w:sz w:val="16"/>
                <w:szCs w:val="16"/>
              </w:rPr>
            </w:pPr>
            <w:r w:rsidRPr="006E2085">
              <w:rPr>
                <w:b/>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E135EC" w:rsidRPr="006E2085" w:rsidRDefault="00E135EC">
            <w:pPr>
              <w:rPr>
                <w:b/>
                <w:sz w:val="16"/>
                <w:szCs w:val="16"/>
              </w:rPr>
            </w:pPr>
            <w:r w:rsidRPr="006E2085">
              <w:rPr>
                <w:b/>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rsidR="00E135EC" w:rsidRPr="006E2085" w:rsidRDefault="00E135EC">
            <w:pPr>
              <w:rPr>
                <w:b/>
                <w:sz w:val="16"/>
                <w:szCs w:val="16"/>
              </w:rPr>
            </w:pPr>
            <w:r w:rsidRPr="006E2085">
              <w:rPr>
                <w:b/>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rsidR="00E135EC" w:rsidRPr="006E2085" w:rsidRDefault="00E135EC">
            <w:pPr>
              <w:rPr>
                <w:b/>
                <w:sz w:val="16"/>
                <w:szCs w:val="16"/>
              </w:rPr>
            </w:pPr>
            <w:r w:rsidRPr="006E2085">
              <w:rPr>
                <w:b/>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rsidR="00E135EC" w:rsidRPr="006E2085" w:rsidRDefault="00E135EC">
            <w:pPr>
              <w:rPr>
                <w:b/>
                <w:sz w:val="16"/>
                <w:szCs w:val="16"/>
              </w:rPr>
            </w:pPr>
            <w:r w:rsidRPr="006E2085">
              <w:rPr>
                <w:b/>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rsidR="00E135EC" w:rsidRPr="006E2085" w:rsidRDefault="00E135EC">
            <w:pPr>
              <w:rPr>
                <w:b/>
                <w:sz w:val="16"/>
                <w:szCs w:val="16"/>
              </w:rPr>
            </w:pPr>
            <w:r w:rsidRPr="006E2085">
              <w:rPr>
                <w:b/>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E135EC" w:rsidRPr="006E2085" w:rsidRDefault="00E135EC">
            <w:pPr>
              <w:rPr>
                <w:b/>
                <w:sz w:val="16"/>
                <w:szCs w:val="16"/>
              </w:rPr>
            </w:pPr>
            <w:r w:rsidRPr="006E2085">
              <w:rPr>
                <w:b/>
                <w:sz w:val="16"/>
                <w:szCs w:val="16"/>
              </w:rPr>
              <w:t>-</w:t>
            </w:r>
          </w:p>
        </w:tc>
      </w:tr>
    </w:tbl>
    <w:p w:rsidR="00E135EC" w:rsidRPr="006E2085" w:rsidRDefault="00E135EC" w:rsidP="00E135EC">
      <w:pPr>
        <w:rPr>
          <w:rFonts w:eastAsia="Calibri"/>
          <w:sz w:val="16"/>
          <w:szCs w:val="16"/>
          <w:lang w:val="uk-UA" w:eastAsia="uk-UA"/>
        </w:rPr>
      </w:pPr>
    </w:p>
    <w:p w:rsidR="00E135EC" w:rsidRPr="006E2085" w:rsidRDefault="00E135EC" w:rsidP="00E135EC">
      <w:pPr>
        <w:jc w:val="center"/>
        <w:rPr>
          <w:b/>
          <w:sz w:val="16"/>
          <w:szCs w:val="16"/>
        </w:rPr>
      </w:pPr>
    </w:p>
    <w:tbl>
      <w:tblPr>
        <w:tblW w:w="11483" w:type="dxa"/>
        <w:tblInd w:w="-289" w:type="dxa"/>
        <w:tblLayout w:type="fixed"/>
        <w:tblLook w:val="00A0"/>
      </w:tblPr>
      <w:tblGrid>
        <w:gridCol w:w="5529"/>
        <w:gridCol w:w="709"/>
        <w:gridCol w:w="1276"/>
        <w:gridCol w:w="1275"/>
        <w:gridCol w:w="1134"/>
        <w:gridCol w:w="1560"/>
      </w:tblGrid>
      <w:tr w:rsidR="00E135EC" w:rsidRPr="006E2085" w:rsidTr="006E2085">
        <w:trPr>
          <w:trHeight w:val="900"/>
        </w:trPr>
        <w:tc>
          <w:tcPr>
            <w:tcW w:w="5529" w:type="dxa"/>
            <w:vMerge w:val="restart"/>
            <w:tcBorders>
              <w:top w:val="single" w:sz="4" w:space="0" w:color="auto"/>
              <w:left w:val="single" w:sz="4" w:space="0" w:color="auto"/>
              <w:bottom w:val="single" w:sz="4" w:space="0" w:color="000000"/>
              <w:right w:val="single" w:sz="4" w:space="0" w:color="auto"/>
            </w:tcBorders>
            <w:vAlign w:val="center"/>
            <w:hideMark/>
          </w:tcPr>
          <w:p w:rsidR="00E135EC" w:rsidRPr="006E2085" w:rsidRDefault="00E135EC">
            <w:pPr>
              <w:jc w:val="center"/>
              <w:rPr>
                <w:sz w:val="16"/>
                <w:szCs w:val="16"/>
              </w:rPr>
            </w:pPr>
            <w:r w:rsidRPr="006E2085">
              <w:rPr>
                <w:sz w:val="16"/>
                <w:szCs w:val="16"/>
              </w:rPr>
              <w:t>Найменування показника</w:t>
            </w:r>
          </w:p>
        </w:tc>
        <w:tc>
          <w:tcPr>
            <w:tcW w:w="709" w:type="dxa"/>
            <w:vMerge w:val="restart"/>
            <w:tcBorders>
              <w:top w:val="single" w:sz="4" w:space="0" w:color="auto"/>
              <w:left w:val="single" w:sz="4" w:space="0" w:color="auto"/>
              <w:bottom w:val="single" w:sz="4" w:space="0" w:color="000000"/>
              <w:right w:val="single" w:sz="4" w:space="0" w:color="auto"/>
            </w:tcBorders>
            <w:vAlign w:val="center"/>
            <w:hideMark/>
          </w:tcPr>
          <w:p w:rsidR="00E135EC" w:rsidRPr="006E2085" w:rsidRDefault="00E135EC">
            <w:pPr>
              <w:jc w:val="center"/>
              <w:rPr>
                <w:sz w:val="16"/>
                <w:szCs w:val="16"/>
              </w:rPr>
            </w:pPr>
            <w:r w:rsidRPr="006E2085">
              <w:rPr>
                <w:sz w:val="16"/>
                <w:szCs w:val="16"/>
              </w:rPr>
              <w:t>Код рядка</w:t>
            </w:r>
          </w:p>
        </w:tc>
        <w:tc>
          <w:tcPr>
            <w:tcW w:w="1276" w:type="dxa"/>
            <w:vMerge w:val="restart"/>
            <w:tcBorders>
              <w:top w:val="single" w:sz="4" w:space="0" w:color="auto"/>
              <w:left w:val="single" w:sz="4" w:space="0" w:color="auto"/>
              <w:bottom w:val="single" w:sz="4" w:space="0" w:color="000000"/>
              <w:right w:val="single" w:sz="4" w:space="0" w:color="auto"/>
            </w:tcBorders>
            <w:vAlign w:val="center"/>
            <w:hideMark/>
          </w:tcPr>
          <w:p w:rsidR="00E135EC" w:rsidRPr="006E2085" w:rsidRDefault="00E135EC">
            <w:pPr>
              <w:jc w:val="center"/>
              <w:rPr>
                <w:sz w:val="16"/>
                <w:szCs w:val="16"/>
              </w:rPr>
            </w:pPr>
            <w:r w:rsidRPr="006E2085">
              <w:rPr>
                <w:sz w:val="16"/>
                <w:szCs w:val="16"/>
              </w:rPr>
              <w:t>Оптимальне значення</w:t>
            </w:r>
          </w:p>
        </w:tc>
        <w:tc>
          <w:tcPr>
            <w:tcW w:w="1275" w:type="dxa"/>
            <w:vMerge w:val="restart"/>
            <w:tcBorders>
              <w:top w:val="single" w:sz="4" w:space="0" w:color="auto"/>
              <w:left w:val="single" w:sz="4" w:space="0" w:color="auto"/>
              <w:bottom w:val="single" w:sz="4" w:space="0" w:color="000000"/>
              <w:right w:val="single" w:sz="4" w:space="0" w:color="auto"/>
            </w:tcBorders>
            <w:vAlign w:val="center"/>
            <w:hideMark/>
          </w:tcPr>
          <w:p w:rsidR="00E135EC" w:rsidRPr="006E2085" w:rsidRDefault="00E135EC">
            <w:pPr>
              <w:jc w:val="center"/>
              <w:rPr>
                <w:sz w:val="16"/>
                <w:szCs w:val="16"/>
              </w:rPr>
            </w:pPr>
            <w:r w:rsidRPr="006E2085">
              <w:rPr>
                <w:sz w:val="16"/>
                <w:szCs w:val="16"/>
              </w:rPr>
              <w:t>Факт відповідного періоду минулого року</w:t>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rsidR="00E135EC" w:rsidRPr="006E2085" w:rsidRDefault="00E135EC">
            <w:pPr>
              <w:jc w:val="center"/>
              <w:rPr>
                <w:sz w:val="16"/>
                <w:szCs w:val="16"/>
              </w:rPr>
            </w:pPr>
            <w:r w:rsidRPr="006E2085">
              <w:rPr>
                <w:sz w:val="16"/>
                <w:szCs w:val="16"/>
              </w:rPr>
              <w:t>Факт за звітний період поточного року на останню дату</w:t>
            </w:r>
          </w:p>
        </w:tc>
        <w:tc>
          <w:tcPr>
            <w:tcW w:w="1560" w:type="dxa"/>
            <w:tcBorders>
              <w:top w:val="single" w:sz="4" w:space="0" w:color="auto"/>
              <w:left w:val="single" w:sz="4" w:space="0" w:color="auto"/>
              <w:bottom w:val="nil"/>
              <w:right w:val="single" w:sz="4" w:space="0" w:color="auto"/>
            </w:tcBorders>
            <w:vAlign w:val="bottom"/>
            <w:hideMark/>
          </w:tcPr>
          <w:p w:rsidR="00E135EC" w:rsidRPr="006E2085" w:rsidRDefault="00E135EC">
            <w:pPr>
              <w:jc w:val="center"/>
              <w:rPr>
                <w:sz w:val="16"/>
                <w:szCs w:val="16"/>
              </w:rPr>
            </w:pPr>
            <w:r w:rsidRPr="006E2085">
              <w:rPr>
                <w:sz w:val="16"/>
                <w:szCs w:val="16"/>
              </w:rPr>
              <w:t>Примітки</w:t>
            </w:r>
          </w:p>
        </w:tc>
      </w:tr>
      <w:tr w:rsidR="00E135EC" w:rsidTr="006E2085">
        <w:trPr>
          <w:trHeight w:val="70"/>
        </w:trPr>
        <w:tc>
          <w:tcPr>
            <w:tcW w:w="5529" w:type="dxa"/>
            <w:vMerge/>
            <w:tcBorders>
              <w:top w:val="single" w:sz="4" w:space="0" w:color="auto"/>
              <w:left w:val="single" w:sz="4" w:space="0" w:color="auto"/>
              <w:bottom w:val="single" w:sz="4" w:space="0" w:color="000000"/>
              <w:right w:val="single" w:sz="4" w:space="0" w:color="auto"/>
            </w:tcBorders>
            <w:vAlign w:val="center"/>
            <w:hideMark/>
          </w:tcPr>
          <w:p w:rsidR="00E135EC" w:rsidRDefault="00E135EC">
            <w:pPr>
              <w:rPr>
                <w:rFonts w:eastAsia="Calibri"/>
                <w:sz w:val="20"/>
                <w:szCs w:val="20"/>
                <w:lang w:val="uk-UA" w:eastAsia="uk-UA"/>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E135EC" w:rsidRDefault="00E135EC">
            <w:pPr>
              <w:rPr>
                <w:rFonts w:eastAsia="Calibri"/>
                <w:sz w:val="20"/>
                <w:szCs w:val="20"/>
                <w:lang w:val="uk-UA" w:eastAsia="uk-UA"/>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E135EC" w:rsidRDefault="00E135EC">
            <w:pPr>
              <w:rPr>
                <w:rFonts w:eastAsia="Calibri"/>
                <w:sz w:val="20"/>
                <w:szCs w:val="20"/>
                <w:lang w:val="uk-UA" w:eastAsia="uk-UA"/>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E135EC" w:rsidRDefault="00E135EC">
            <w:pPr>
              <w:rPr>
                <w:rFonts w:eastAsia="Calibri"/>
                <w:sz w:val="20"/>
                <w:szCs w:val="20"/>
                <w:lang w:val="uk-UA" w:eastAsia="uk-UA"/>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E135EC" w:rsidRDefault="00E135EC">
            <w:pPr>
              <w:rPr>
                <w:rFonts w:eastAsia="Calibri"/>
                <w:sz w:val="20"/>
                <w:szCs w:val="20"/>
                <w:lang w:val="uk-UA" w:eastAsia="uk-UA"/>
              </w:rPr>
            </w:pPr>
          </w:p>
        </w:tc>
        <w:tc>
          <w:tcPr>
            <w:tcW w:w="1560" w:type="dxa"/>
            <w:tcBorders>
              <w:top w:val="nil"/>
              <w:left w:val="single" w:sz="4" w:space="0" w:color="auto"/>
              <w:bottom w:val="single" w:sz="4" w:space="0" w:color="000000"/>
              <w:right w:val="single" w:sz="4" w:space="0" w:color="auto"/>
            </w:tcBorders>
          </w:tcPr>
          <w:p w:rsidR="00E135EC" w:rsidRDefault="00E135EC">
            <w:pPr>
              <w:rPr>
                <w:sz w:val="20"/>
                <w:szCs w:val="20"/>
              </w:rPr>
            </w:pPr>
          </w:p>
        </w:tc>
      </w:tr>
      <w:tr w:rsidR="00E135EC" w:rsidTr="006E2085">
        <w:trPr>
          <w:trHeight w:val="70"/>
        </w:trPr>
        <w:tc>
          <w:tcPr>
            <w:tcW w:w="11483" w:type="dxa"/>
            <w:gridSpan w:val="6"/>
            <w:tcBorders>
              <w:top w:val="nil"/>
              <w:left w:val="single" w:sz="4" w:space="0" w:color="auto"/>
              <w:bottom w:val="single" w:sz="4" w:space="0" w:color="auto"/>
              <w:right w:val="single" w:sz="4" w:space="0" w:color="auto"/>
            </w:tcBorders>
            <w:vAlign w:val="center"/>
            <w:hideMark/>
          </w:tcPr>
          <w:p w:rsidR="00E135EC" w:rsidRDefault="00E135EC">
            <w:pPr>
              <w:rPr>
                <w:b/>
                <w:sz w:val="20"/>
                <w:szCs w:val="20"/>
              </w:rPr>
            </w:pPr>
            <w:r>
              <w:rPr>
                <w:b/>
                <w:sz w:val="20"/>
                <w:szCs w:val="20"/>
              </w:rPr>
              <w:t>Коефіцієнти рентабельності та прибутковості</w:t>
            </w:r>
            <w:r>
              <w:rPr>
                <w:b/>
                <w:sz w:val="20"/>
                <w:szCs w:val="20"/>
              </w:rPr>
              <w:tab/>
            </w:r>
            <w:r>
              <w:rPr>
                <w:b/>
                <w:sz w:val="20"/>
                <w:szCs w:val="20"/>
              </w:rPr>
              <w:tab/>
            </w:r>
            <w:r>
              <w:rPr>
                <w:b/>
                <w:sz w:val="20"/>
                <w:szCs w:val="20"/>
              </w:rPr>
              <w:tab/>
            </w:r>
            <w:r>
              <w:rPr>
                <w:b/>
                <w:sz w:val="20"/>
                <w:szCs w:val="20"/>
              </w:rPr>
              <w:tab/>
            </w:r>
            <w:r>
              <w:rPr>
                <w:b/>
                <w:sz w:val="20"/>
                <w:szCs w:val="20"/>
              </w:rPr>
              <w:tab/>
            </w:r>
          </w:p>
        </w:tc>
      </w:tr>
      <w:tr w:rsidR="00E135EC" w:rsidTr="006E2085">
        <w:trPr>
          <w:trHeight w:val="138"/>
        </w:trPr>
        <w:tc>
          <w:tcPr>
            <w:tcW w:w="5529"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b/>
                <w:bCs/>
                <w:sz w:val="20"/>
                <w:szCs w:val="20"/>
              </w:rPr>
              <w:t>Валова рентабельність</w:t>
            </w:r>
            <w:r>
              <w:rPr>
                <w:sz w:val="20"/>
                <w:szCs w:val="20"/>
              </w:rPr>
              <w:br/>
              <w:t>(валовий прибуток рядок 2090 ф.2  / чистий дохід від реалізації продукції (товарів, р</w:t>
            </w:r>
            <w:r w:rsidR="006E2085">
              <w:rPr>
                <w:sz w:val="20"/>
                <w:szCs w:val="20"/>
              </w:rPr>
              <w:t>обіт, послуг) рядок 2000 ф.2,</w:t>
            </w:r>
          </w:p>
        </w:tc>
        <w:tc>
          <w:tcPr>
            <w:tcW w:w="709"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5000</w:t>
            </w:r>
          </w:p>
        </w:tc>
        <w:tc>
          <w:tcPr>
            <w:tcW w:w="1276"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Збільшення</w:t>
            </w:r>
          </w:p>
        </w:tc>
        <w:tc>
          <w:tcPr>
            <w:tcW w:w="1275"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0 </w:t>
            </w:r>
          </w:p>
        </w:tc>
        <w:tc>
          <w:tcPr>
            <w:tcW w:w="1134"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1,59 </w:t>
            </w:r>
          </w:p>
        </w:tc>
        <w:tc>
          <w:tcPr>
            <w:tcW w:w="1560" w:type="dxa"/>
            <w:tcBorders>
              <w:top w:val="nil"/>
              <w:left w:val="nil"/>
              <w:bottom w:val="single" w:sz="4" w:space="0" w:color="auto"/>
              <w:right w:val="single" w:sz="4" w:space="0" w:color="auto"/>
            </w:tcBorders>
          </w:tcPr>
          <w:p w:rsidR="00E135EC" w:rsidRDefault="00E135EC">
            <w:pPr>
              <w:jc w:val="center"/>
              <w:rPr>
                <w:sz w:val="20"/>
                <w:szCs w:val="20"/>
              </w:rPr>
            </w:pPr>
          </w:p>
          <w:p w:rsidR="00E135EC" w:rsidRDefault="00E135EC">
            <w:pPr>
              <w:jc w:val="center"/>
              <w:rPr>
                <w:sz w:val="20"/>
                <w:szCs w:val="20"/>
              </w:rPr>
            </w:pPr>
          </w:p>
          <w:p w:rsidR="00E135EC" w:rsidRDefault="00E135EC">
            <w:pPr>
              <w:jc w:val="center"/>
              <w:rPr>
                <w:sz w:val="20"/>
                <w:szCs w:val="20"/>
              </w:rPr>
            </w:pPr>
            <w:r>
              <w:rPr>
                <w:sz w:val="20"/>
                <w:szCs w:val="20"/>
              </w:rPr>
              <w:t>-</w:t>
            </w:r>
          </w:p>
        </w:tc>
      </w:tr>
      <w:tr w:rsidR="00E135EC" w:rsidTr="006E2085">
        <w:trPr>
          <w:trHeight w:val="303"/>
        </w:trPr>
        <w:tc>
          <w:tcPr>
            <w:tcW w:w="5529" w:type="dxa"/>
            <w:tcBorders>
              <w:top w:val="nil"/>
              <w:left w:val="single" w:sz="4" w:space="0" w:color="auto"/>
              <w:bottom w:val="single" w:sz="4" w:space="0" w:color="auto"/>
              <w:right w:val="single" w:sz="4" w:space="0" w:color="auto"/>
            </w:tcBorders>
            <w:hideMark/>
          </w:tcPr>
          <w:p w:rsidR="00E135EC" w:rsidRDefault="00E135EC">
            <w:pPr>
              <w:rPr>
                <w:sz w:val="20"/>
                <w:szCs w:val="20"/>
              </w:rPr>
            </w:pPr>
            <w:r>
              <w:rPr>
                <w:b/>
                <w:bCs/>
                <w:sz w:val="20"/>
                <w:szCs w:val="20"/>
              </w:rPr>
              <w:t>Коефіцієнт рентабельності активів</w:t>
            </w:r>
            <w:r>
              <w:rPr>
                <w:sz w:val="20"/>
                <w:szCs w:val="20"/>
              </w:rPr>
              <w:br/>
              <w:t>(чистий фінансовий результат рядок 2350 ф.2 / вартість активів, рядок 1300 ф.1)</w:t>
            </w:r>
          </w:p>
        </w:tc>
        <w:tc>
          <w:tcPr>
            <w:tcW w:w="709"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5020</w:t>
            </w:r>
          </w:p>
        </w:tc>
        <w:tc>
          <w:tcPr>
            <w:tcW w:w="1276"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Збільшення</w:t>
            </w:r>
          </w:p>
        </w:tc>
        <w:tc>
          <w:tcPr>
            <w:tcW w:w="1275"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0</w:t>
            </w:r>
          </w:p>
        </w:tc>
        <w:tc>
          <w:tcPr>
            <w:tcW w:w="1134"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0</w:t>
            </w:r>
          </w:p>
        </w:tc>
        <w:tc>
          <w:tcPr>
            <w:tcW w:w="1560" w:type="dxa"/>
            <w:tcBorders>
              <w:top w:val="nil"/>
              <w:left w:val="nil"/>
              <w:bottom w:val="single" w:sz="4" w:space="0" w:color="auto"/>
              <w:right w:val="single" w:sz="4" w:space="0" w:color="auto"/>
            </w:tcBorders>
          </w:tcPr>
          <w:p w:rsidR="00E135EC" w:rsidRDefault="00E135EC">
            <w:pPr>
              <w:jc w:val="center"/>
              <w:rPr>
                <w:sz w:val="20"/>
                <w:szCs w:val="20"/>
              </w:rPr>
            </w:pPr>
          </w:p>
          <w:p w:rsidR="00E135EC" w:rsidRDefault="00E135EC">
            <w:pPr>
              <w:jc w:val="center"/>
              <w:rPr>
                <w:sz w:val="20"/>
                <w:szCs w:val="20"/>
              </w:rPr>
            </w:pPr>
          </w:p>
          <w:p w:rsidR="00E135EC" w:rsidRDefault="00E135EC">
            <w:pPr>
              <w:jc w:val="center"/>
              <w:rPr>
                <w:sz w:val="20"/>
                <w:szCs w:val="20"/>
              </w:rPr>
            </w:pPr>
            <w:r>
              <w:rPr>
                <w:sz w:val="20"/>
                <w:szCs w:val="20"/>
              </w:rPr>
              <w:t>-</w:t>
            </w:r>
          </w:p>
        </w:tc>
      </w:tr>
      <w:tr w:rsidR="00E135EC" w:rsidTr="006E2085">
        <w:trPr>
          <w:trHeight w:val="441"/>
        </w:trPr>
        <w:tc>
          <w:tcPr>
            <w:tcW w:w="5529" w:type="dxa"/>
            <w:tcBorders>
              <w:top w:val="nil"/>
              <w:left w:val="single" w:sz="4" w:space="0" w:color="auto"/>
              <w:bottom w:val="single" w:sz="4" w:space="0" w:color="auto"/>
              <w:right w:val="single" w:sz="4" w:space="0" w:color="auto"/>
            </w:tcBorders>
            <w:hideMark/>
          </w:tcPr>
          <w:p w:rsidR="00E135EC" w:rsidRDefault="00E135EC">
            <w:pPr>
              <w:rPr>
                <w:sz w:val="20"/>
                <w:szCs w:val="20"/>
              </w:rPr>
            </w:pPr>
            <w:r>
              <w:rPr>
                <w:b/>
                <w:bCs/>
                <w:sz w:val="20"/>
                <w:szCs w:val="20"/>
              </w:rPr>
              <w:t>Коефіцієнт рентабельності власного капіталу</w:t>
            </w:r>
            <w:r>
              <w:rPr>
                <w:sz w:val="20"/>
                <w:szCs w:val="20"/>
              </w:rPr>
              <w:br/>
              <w:t>(чистий фінансовий результат, рядок 2350 ф.2 / власний капітал, рядок 1495 ф.1)</w:t>
            </w:r>
          </w:p>
        </w:tc>
        <w:tc>
          <w:tcPr>
            <w:tcW w:w="709"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5030</w:t>
            </w:r>
          </w:p>
        </w:tc>
        <w:tc>
          <w:tcPr>
            <w:tcW w:w="1276"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Збільшення</w:t>
            </w:r>
          </w:p>
        </w:tc>
        <w:tc>
          <w:tcPr>
            <w:tcW w:w="1275"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0</w:t>
            </w:r>
          </w:p>
        </w:tc>
        <w:tc>
          <w:tcPr>
            <w:tcW w:w="1134"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0 </w:t>
            </w:r>
          </w:p>
        </w:tc>
        <w:tc>
          <w:tcPr>
            <w:tcW w:w="1560" w:type="dxa"/>
            <w:tcBorders>
              <w:top w:val="nil"/>
              <w:left w:val="nil"/>
              <w:bottom w:val="single" w:sz="4" w:space="0" w:color="auto"/>
              <w:right w:val="single" w:sz="4" w:space="0" w:color="auto"/>
            </w:tcBorders>
          </w:tcPr>
          <w:p w:rsidR="00E135EC" w:rsidRDefault="00E135EC">
            <w:pPr>
              <w:jc w:val="center"/>
              <w:rPr>
                <w:sz w:val="20"/>
                <w:szCs w:val="20"/>
              </w:rPr>
            </w:pPr>
          </w:p>
          <w:p w:rsidR="00E135EC" w:rsidRDefault="00E135EC">
            <w:pPr>
              <w:jc w:val="center"/>
              <w:rPr>
                <w:sz w:val="20"/>
                <w:szCs w:val="20"/>
              </w:rPr>
            </w:pPr>
          </w:p>
          <w:p w:rsidR="00E135EC" w:rsidRDefault="00E135EC">
            <w:pPr>
              <w:jc w:val="center"/>
              <w:rPr>
                <w:sz w:val="20"/>
                <w:szCs w:val="20"/>
              </w:rPr>
            </w:pPr>
            <w:r>
              <w:rPr>
                <w:sz w:val="20"/>
                <w:szCs w:val="20"/>
              </w:rPr>
              <w:t>-</w:t>
            </w:r>
          </w:p>
        </w:tc>
      </w:tr>
      <w:tr w:rsidR="00E135EC" w:rsidTr="009F5BB8">
        <w:trPr>
          <w:trHeight w:val="439"/>
        </w:trPr>
        <w:tc>
          <w:tcPr>
            <w:tcW w:w="5529" w:type="dxa"/>
            <w:tcBorders>
              <w:top w:val="nil"/>
              <w:left w:val="single" w:sz="4" w:space="0" w:color="auto"/>
              <w:bottom w:val="single" w:sz="4" w:space="0" w:color="auto"/>
              <w:right w:val="single" w:sz="4" w:space="0" w:color="auto"/>
            </w:tcBorders>
            <w:hideMark/>
          </w:tcPr>
          <w:p w:rsidR="00E135EC" w:rsidRPr="00FC29C7" w:rsidRDefault="00E135EC">
            <w:pPr>
              <w:rPr>
                <w:sz w:val="20"/>
                <w:szCs w:val="20"/>
              </w:rPr>
            </w:pPr>
            <w:r>
              <w:rPr>
                <w:b/>
                <w:bCs/>
                <w:sz w:val="20"/>
                <w:szCs w:val="20"/>
              </w:rPr>
              <w:t>Коефіцієнтрентабельностідіяльності</w:t>
            </w:r>
            <w:r w:rsidRPr="00FC29C7">
              <w:rPr>
                <w:sz w:val="20"/>
                <w:szCs w:val="20"/>
              </w:rPr>
              <w:br/>
              <w:t>(</w:t>
            </w:r>
            <w:r>
              <w:rPr>
                <w:sz w:val="20"/>
                <w:szCs w:val="20"/>
              </w:rPr>
              <w:t>чистийфінансовийрезультат</w:t>
            </w:r>
            <w:r w:rsidRPr="00FC29C7">
              <w:rPr>
                <w:sz w:val="20"/>
                <w:szCs w:val="20"/>
              </w:rPr>
              <w:t xml:space="preserve">, </w:t>
            </w:r>
            <w:r>
              <w:rPr>
                <w:sz w:val="20"/>
                <w:szCs w:val="20"/>
              </w:rPr>
              <w:t>рядок</w:t>
            </w:r>
            <w:r w:rsidRPr="00FC29C7">
              <w:rPr>
                <w:sz w:val="20"/>
                <w:szCs w:val="20"/>
              </w:rPr>
              <w:t xml:space="preserve"> 2350 </w:t>
            </w:r>
            <w:r>
              <w:rPr>
                <w:sz w:val="20"/>
                <w:szCs w:val="20"/>
              </w:rPr>
              <w:t>ф</w:t>
            </w:r>
            <w:r w:rsidRPr="00FC29C7">
              <w:rPr>
                <w:sz w:val="20"/>
                <w:szCs w:val="20"/>
              </w:rPr>
              <w:t xml:space="preserve">.2 / </w:t>
            </w:r>
            <w:r>
              <w:rPr>
                <w:sz w:val="20"/>
                <w:szCs w:val="20"/>
              </w:rPr>
              <w:t>чистийдохідвідреалізаціїпродукції</w:t>
            </w:r>
            <w:r w:rsidRPr="00FC29C7">
              <w:rPr>
                <w:sz w:val="20"/>
                <w:szCs w:val="20"/>
              </w:rPr>
              <w:t xml:space="preserve"> (</w:t>
            </w:r>
            <w:r>
              <w:rPr>
                <w:sz w:val="20"/>
                <w:szCs w:val="20"/>
              </w:rPr>
              <w:t>товарів</w:t>
            </w:r>
            <w:r w:rsidRPr="00FC29C7">
              <w:rPr>
                <w:sz w:val="20"/>
                <w:szCs w:val="20"/>
              </w:rPr>
              <w:t xml:space="preserve">, </w:t>
            </w:r>
            <w:r>
              <w:rPr>
                <w:sz w:val="20"/>
                <w:szCs w:val="20"/>
              </w:rPr>
              <w:t>робіт</w:t>
            </w:r>
            <w:r w:rsidRPr="00FC29C7">
              <w:rPr>
                <w:sz w:val="20"/>
                <w:szCs w:val="20"/>
              </w:rPr>
              <w:t xml:space="preserve">, </w:t>
            </w:r>
            <w:r>
              <w:rPr>
                <w:sz w:val="20"/>
                <w:szCs w:val="20"/>
              </w:rPr>
              <w:t>послуг</w:t>
            </w:r>
            <w:r w:rsidRPr="00FC29C7">
              <w:rPr>
                <w:sz w:val="20"/>
                <w:szCs w:val="20"/>
              </w:rPr>
              <w:t xml:space="preserve">), </w:t>
            </w:r>
            <w:r>
              <w:rPr>
                <w:sz w:val="20"/>
                <w:szCs w:val="20"/>
              </w:rPr>
              <w:t>рядок</w:t>
            </w:r>
            <w:r w:rsidRPr="00FC29C7">
              <w:rPr>
                <w:sz w:val="20"/>
                <w:szCs w:val="20"/>
              </w:rPr>
              <w:t xml:space="preserve"> 2000 </w:t>
            </w:r>
            <w:r>
              <w:rPr>
                <w:sz w:val="20"/>
                <w:szCs w:val="20"/>
              </w:rPr>
              <w:t>ф</w:t>
            </w:r>
          </w:p>
        </w:tc>
        <w:tc>
          <w:tcPr>
            <w:tcW w:w="709"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5040</w:t>
            </w:r>
          </w:p>
        </w:tc>
        <w:tc>
          <w:tcPr>
            <w:tcW w:w="1276"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&gt; 0</w:t>
            </w:r>
          </w:p>
        </w:tc>
        <w:tc>
          <w:tcPr>
            <w:tcW w:w="1275"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0</w:t>
            </w:r>
          </w:p>
        </w:tc>
        <w:tc>
          <w:tcPr>
            <w:tcW w:w="1134"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0</w:t>
            </w:r>
          </w:p>
        </w:tc>
        <w:tc>
          <w:tcPr>
            <w:tcW w:w="1560" w:type="dxa"/>
            <w:tcBorders>
              <w:top w:val="nil"/>
              <w:left w:val="nil"/>
              <w:bottom w:val="single" w:sz="4" w:space="0" w:color="auto"/>
              <w:right w:val="single" w:sz="4" w:space="0" w:color="auto"/>
            </w:tcBorders>
          </w:tcPr>
          <w:p w:rsidR="00E135EC" w:rsidRDefault="00E135EC">
            <w:pPr>
              <w:jc w:val="center"/>
              <w:rPr>
                <w:sz w:val="20"/>
                <w:szCs w:val="20"/>
              </w:rPr>
            </w:pPr>
          </w:p>
          <w:p w:rsidR="00E135EC" w:rsidRDefault="00E135EC">
            <w:pPr>
              <w:jc w:val="center"/>
              <w:rPr>
                <w:sz w:val="20"/>
                <w:szCs w:val="20"/>
              </w:rPr>
            </w:pPr>
          </w:p>
          <w:p w:rsidR="00E135EC" w:rsidRDefault="00E135EC">
            <w:pPr>
              <w:jc w:val="center"/>
              <w:rPr>
                <w:sz w:val="20"/>
                <w:szCs w:val="20"/>
              </w:rPr>
            </w:pPr>
          </w:p>
          <w:p w:rsidR="00E135EC" w:rsidRDefault="00E135EC">
            <w:pPr>
              <w:jc w:val="center"/>
              <w:rPr>
                <w:sz w:val="20"/>
                <w:szCs w:val="20"/>
              </w:rPr>
            </w:pPr>
          </w:p>
        </w:tc>
      </w:tr>
      <w:tr w:rsidR="00E135EC" w:rsidTr="006E2085">
        <w:trPr>
          <w:trHeight w:val="81"/>
        </w:trPr>
        <w:tc>
          <w:tcPr>
            <w:tcW w:w="11483" w:type="dxa"/>
            <w:gridSpan w:val="6"/>
            <w:tcBorders>
              <w:top w:val="nil"/>
              <w:left w:val="single" w:sz="4" w:space="0" w:color="auto"/>
              <w:bottom w:val="single" w:sz="4" w:space="0" w:color="auto"/>
              <w:right w:val="single" w:sz="4" w:space="0" w:color="auto"/>
            </w:tcBorders>
            <w:vAlign w:val="center"/>
            <w:hideMark/>
          </w:tcPr>
          <w:p w:rsidR="00E135EC" w:rsidRPr="00FC29C7" w:rsidRDefault="00E135EC">
            <w:pPr>
              <w:rPr>
                <w:b/>
                <w:sz w:val="20"/>
                <w:szCs w:val="20"/>
              </w:rPr>
            </w:pPr>
            <w:r>
              <w:rPr>
                <w:b/>
                <w:sz w:val="20"/>
                <w:szCs w:val="20"/>
              </w:rPr>
              <w:t>Коефіцієнтифінансовоїстійкостіталіквідності</w:t>
            </w:r>
            <w:r w:rsidRPr="00FC29C7">
              <w:rPr>
                <w:b/>
                <w:sz w:val="20"/>
                <w:szCs w:val="20"/>
              </w:rPr>
              <w:tab/>
            </w:r>
            <w:r w:rsidRPr="00FC29C7">
              <w:rPr>
                <w:b/>
                <w:sz w:val="20"/>
                <w:szCs w:val="20"/>
              </w:rPr>
              <w:tab/>
            </w:r>
            <w:r w:rsidRPr="00FC29C7">
              <w:rPr>
                <w:b/>
                <w:sz w:val="20"/>
                <w:szCs w:val="20"/>
              </w:rPr>
              <w:tab/>
            </w:r>
            <w:r w:rsidRPr="00FC29C7">
              <w:rPr>
                <w:b/>
                <w:sz w:val="20"/>
                <w:szCs w:val="20"/>
              </w:rPr>
              <w:tab/>
            </w:r>
            <w:r w:rsidRPr="00FC29C7">
              <w:rPr>
                <w:b/>
                <w:sz w:val="20"/>
                <w:szCs w:val="20"/>
              </w:rPr>
              <w:tab/>
            </w:r>
          </w:p>
        </w:tc>
      </w:tr>
      <w:tr w:rsidR="00E135EC" w:rsidTr="006E2085">
        <w:trPr>
          <w:trHeight w:val="411"/>
        </w:trPr>
        <w:tc>
          <w:tcPr>
            <w:tcW w:w="5529" w:type="dxa"/>
            <w:tcBorders>
              <w:top w:val="nil"/>
              <w:left w:val="single" w:sz="4" w:space="0" w:color="auto"/>
              <w:bottom w:val="single" w:sz="4" w:space="0" w:color="auto"/>
              <w:right w:val="single" w:sz="4" w:space="0" w:color="auto"/>
            </w:tcBorders>
            <w:vAlign w:val="center"/>
            <w:hideMark/>
          </w:tcPr>
          <w:p w:rsidR="00E135EC" w:rsidRPr="00FC29C7" w:rsidRDefault="00E135EC">
            <w:pPr>
              <w:rPr>
                <w:sz w:val="20"/>
                <w:szCs w:val="20"/>
              </w:rPr>
            </w:pPr>
            <w:r>
              <w:rPr>
                <w:b/>
                <w:bCs/>
                <w:sz w:val="20"/>
                <w:szCs w:val="20"/>
              </w:rPr>
              <w:t>Коефіцієнтфінансовоїстійкості</w:t>
            </w:r>
            <w:r w:rsidRPr="00FC29C7">
              <w:rPr>
                <w:sz w:val="20"/>
                <w:szCs w:val="20"/>
              </w:rPr>
              <w:br/>
              <w:t>(</w:t>
            </w:r>
            <w:r>
              <w:rPr>
                <w:sz w:val="20"/>
                <w:szCs w:val="20"/>
              </w:rPr>
              <w:t>власнийкапітал</w:t>
            </w:r>
            <w:r w:rsidRPr="00FC29C7">
              <w:rPr>
                <w:sz w:val="20"/>
                <w:szCs w:val="20"/>
              </w:rPr>
              <w:t xml:space="preserve">, </w:t>
            </w:r>
            <w:r>
              <w:rPr>
                <w:sz w:val="20"/>
                <w:szCs w:val="20"/>
              </w:rPr>
              <w:t>рядок</w:t>
            </w:r>
            <w:r w:rsidRPr="00FC29C7">
              <w:rPr>
                <w:sz w:val="20"/>
                <w:szCs w:val="20"/>
              </w:rPr>
              <w:t xml:space="preserve"> 1495 </w:t>
            </w:r>
            <w:r>
              <w:rPr>
                <w:sz w:val="20"/>
                <w:szCs w:val="20"/>
              </w:rPr>
              <w:t>ф</w:t>
            </w:r>
            <w:r w:rsidRPr="00FC29C7">
              <w:rPr>
                <w:sz w:val="20"/>
                <w:szCs w:val="20"/>
              </w:rPr>
              <w:t xml:space="preserve">.1 / </w:t>
            </w:r>
            <w:r>
              <w:rPr>
                <w:sz w:val="20"/>
                <w:szCs w:val="20"/>
              </w:rPr>
              <w:t>довгостроковізобов</w:t>
            </w:r>
            <w:r w:rsidRPr="00FC29C7">
              <w:rPr>
                <w:sz w:val="20"/>
                <w:szCs w:val="20"/>
              </w:rPr>
              <w:t>'</w:t>
            </w:r>
            <w:r>
              <w:rPr>
                <w:sz w:val="20"/>
                <w:szCs w:val="20"/>
              </w:rPr>
              <w:t>язання</w:t>
            </w:r>
            <w:r w:rsidRPr="00FC29C7">
              <w:rPr>
                <w:sz w:val="20"/>
                <w:szCs w:val="20"/>
              </w:rPr>
              <w:t xml:space="preserve">, </w:t>
            </w:r>
            <w:r>
              <w:rPr>
                <w:sz w:val="20"/>
                <w:szCs w:val="20"/>
              </w:rPr>
              <w:t>рядок</w:t>
            </w:r>
            <w:r w:rsidRPr="00FC29C7">
              <w:rPr>
                <w:sz w:val="20"/>
                <w:szCs w:val="20"/>
              </w:rPr>
              <w:t xml:space="preserve"> 1595 </w:t>
            </w:r>
            <w:r>
              <w:rPr>
                <w:sz w:val="20"/>
                <w:szCs w:val="20"/>
              </w:rPr>
              <w:t>ф</w:t>
            </w:r>
            <w:r w:rsidRPr="00FC29C7">
              <w:rPr>
                <w:sz w:val="20"/>
                <w:szCs w:val="20"/>
              </w:rPr>
              <w:t xml:space="preserve">.1 + </w:t>
            </w:r>
            <w:r>
              <w:rPr>
                <w:sz w:val="20"/>
                <w:szCs w:val="20"/>
              </w:rPr>
              <w:t>поточнізобов</w:t>
            </w:r>
            <w:r w:rsidRPr="00FC29C7">
              <w:rPr>
                <w:sz w:val="20"/>
                <w:szCs w:val="20"/>
              </w:rPr>
              <w:t>'</w:t>
            </w:r>
            <w:r>
              <w:rPr>
                <w:sz w:val="20"/>
                <w:szCs w:val="20"/>
              </w:rPr>
              <w:t>язання</w:t>
            </w:r>
            <w:r w:rsidRPr="00FC29C7">
              <w:rPr>
                <w:sz w:val="20"/>
                <w:szCs w:val="20"/>
              </w:rPr>
              <w:t xml:space="preserve">, </w:t>
            </w:r>
            <w:r>
              <w:rPr>
                <w:sz w:val="20"/>
                <w:szCs w:val="20"/>
              </w:rPr>
              <w:t>рядок</w:t>
            </w:r>
            <w:r w:rsidRPr="00FC29C7">
              <w:rPr>
                <w:sz w:val="20"/>
                <w:szCs w:val="20"/>
              </w:rPr>
              <w:t xml:space="preserve"> 1695 </w:t>
            </w:r>
            <w:r>
              <w:rPr>
                <w:sz w:val="20"/>
                <w:szCs w:val="20"/>
              </w:rPr>
              <w:t>ф</w:t>
            </w:r>
            <w:r w:rsidRPr="00FC29C7">
              <w:rPr>
                <w:sz w:val="20"/>
                <w:szCs w:val="20"/>
              </w:rPr>
              <w:t>.1)</w:t>
            </w:r>
          </w:p>
        </w:tc>
        <w:tc>
          <w:tcPr>
            <w:tcW w:w="709"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5110</w:t>
            </w:r>
          </w:p>
        </w:tc>
        <w:tc>
          <w:tcPr>
            <w:tcW w:w="1276"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&gt; 1</w:t>
            </w:r>
          </w:p>
        </w:tc>
        <w:tc>
          <w:tcPr>
            <w:tcW w:w="1275"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3,9 </w:t>
            </w:r>
          </w:p>
        </w:tc>
        <w:tc>
          <w:tcPr>
            <w:tcW w:w="1134"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4,0 </w:t>
            </w:r>
          </w:p>
        </w:tc>
        <w:tc>
          <w:tcPr>
            <w:tcW w:w="1560" w:type="dxa"/>
            <w:tcBorders>
              <w:top w:val="nil"/>
              <w:left w:val="nil"/>
              <w:bottom w:val="single" w:sz="4" w:space="0" w:color="auto"/>
              <w:right w:val="single" w:sz="4" w:space="0" w:color="auto"/>
            </w:tcBorders>
            <w:hideMark/>
          </w:tcPr>
          <w:p w:rsidR="00E135EC" w:rsidRPr="006E2085" w:rsidRDefault="00E135EC">
            <w:pPr>
              <w:rPr>
                <w:sz w:val="16"/>
                <w:szCs w:val="16"/>
              </w:rPr>
            </w:pPr>
            <w:r w:rsidRPr="006E2085">
              <w:rPr>
                <w:sz w:val="16"/>
                <w:szCs w:val="16"/>
              </w:rPr>
              <w:t>Підприємство являється платоспроможним</w:t>
            </w:r>
          </w:p>
        </w:tc>
      </w:tr>
      <w:tr w:rsidR="00E135EC" w:rsidRPr="00E135EC" w:rsidTr="006E2085">
        <w:trPr>
          <w:trHeight w:val="895"/>
        </w:trPr>
        <w:tc>
          <w:tcPr>
            <w:tcW w:w="5529" w:type="dxa"/>
            <w:tcBorders>
              <w:top w:val="nil"/>
              <w:left w:val="single" w:sz="4" w:space="0" w:color="auto"/>
              <w:bottom w:val="single" w:sz="4" w:space="0" w:color="auto"/>
              <w:right w:val="single" w:sz="4" w:space="0" w:color="auto"/>
            </w:tcBorders>
            <w:vAlign w:val="center"/>
            <w:hideMark/>
          </w:tcPr>
          <w:p w:rsidR="00E135EC" w:rsidRPr="00FC29C7" w:rsidRDefault="00E135EC">
            <w:pPr>
              <w:rPr>
                <w:sz w:val="20"/>
                <w:szCs w:val="20"/>
              </w:rPr>
            </w:pPr>
            <w:r>
              <w:rPr>
                <w:b/>
                <w:bCs/>
                <w:sz w:val="20"/>
                <w:szCs w:val="20"/>
              </w:rPr>
              <w:t>Коефіцієнтпоточноїліквідності</w:t>
            </w:r>
            <w:r w:rsidRPr="00FC29C7">
              <w:rPr>
                <w:b/>
                <w:bCs/>
                <w:sz w:val="20"/>
                <w:szCs w:val="20"/>
              </w:rPr>
              <w:t xml:space="preserve"> (</w:t>
            </w:r>
            <w:r>
              <w:rPr>
                <w:b/>
                <w:bCs/>
                <w:sz w:val="20"/>
                <w:szCs w:val="20"/>
              </w:rPr>
              <w:t>покриття</w:t>
            </w:r>
            <w:r w:rsidRPr="00FC29C7">
              <w:rPr>
                <w:b/>
                <w:bCs/>
                <w:sz w:val="20"/>
                <w:szCs w:val="20"/>
              </w:rPr>
              <w:t>)</w:t>
            </w:r>
            <w:r w:rsidRPr="00FC29C7">
              <w:rPr>
                <w:sz w:val="20"/>
                <w:szCs w:val="20"/>
              </w:rPr>
              <w:br/>
              <w:t>(</w:t>
            </w:r>
            <w:r>
              <w:rPr>
                <w:sz w:val="20"/>
                <w:szCs w:val="20"/>
              </w:rPr>
              <w:t>оборотніактиви</w:t>
            </w:r>
            <w:r w:rsidRPr="00FC29C7">
              <w:rPr>
                <w:sz w:val="20"/>
                <w:szCs w:val="20"/>
              </w:rPr>
              <w:t xml:space="preserve">, </w:t>
            </w:r>
            <w:r>
              <w:rPr>
                <w:sz w:val="20"/>
                <w:szCs w:val="20"/>
              </w:rPr>
              <w:t>рядок</w:t>
            </w:r>
            <w:r w:rsidRPr="00FC29C7">
              <w:rPr>
                <w:sz w:val="20"/>
                <w:szCs w:val="20"/>
              </w:rPr>
              <w:t xml:space="preserve"> 1195 </w:t>
            </w:r>
            <w:r>
              <w:rPr>
                <w:sz w:val="20"/>
                <w:szCs w:val="20"/>
              </w:rPr>
              <w:t>ф</w:t>
            </w:r>
            <w:r w:rsidRPr="00FC29C7">
              <w:rPr>
                <w:sz w:val="20"/>
                <w:szCs w:val="20"/>
              </w:rPr>
              <w:t xml:space="preserve">.1 / </w:t>
            </w:r>
            <w:r>
              <w:rPr>
                <w:sz w:val="20"/>
                <w:szCs w:val="20"/>
              </w:rPr>
              <w:t>поточнізобов</w:t>
            </w:r>
            <w:r w:rsidRPr="00FC29C7">
              <w:rPr>
                <w:sz w:val="20"/>
                <w:szCs w:val="20"/>
              </w:rPr>
              <w:t>'</w:t>
            </w:r>
            <w:r>
              <w:rPr>
                <w:sz w:val="20"/>
                <w:szCs w:val="20"/>
              </w:rPr>
              <w:t>язання</w:t>
            </w:r>
            <w:r w:rsidRPr="00FC29C7">
              <w:rPr>
                <w:sz w:val="20"/>
                <w:szCs w:val="20"/>
              </w:rPr>
              <w:t xml:space="preserve">, </w:t>
            </w:r>
            <w:r>
              <w:rPr>
                <w:sz w:val="20"/>
                <w:szCs w:val="20"/>
              </w:rPr>
              <w:t>рядок</w:t>
            </w:r>
            <w:r w:rsidRPr="00FC29C7">
              <w:rPr>
                <w:sz w:val="20"/>
                <w:szCs w:val="20"/>
              </w:rPr>
              <w:t xml:space="preserve"> 1695 </w:t>
            </w:r>
            <w:r>
              <w:rPr>
                <w:sz w:val="20"/>
                <w:szCs w:val="20"/>
              </w:rPr>
              <w:t>ф</w:t>
            </w:r>
            <w:r w:rsidRPr="00FC29C7">
              <w:rPr>
                <w:sz w:val="20"/>
                <w:szCs w:val="20"/>
              </w:rPr>
              <w:t>.1)</w:t>
            </w:r>
          </w:p>
        </w:tc>
        <w:tc>
          <w:tcPr>
            <w:tcW w:w="709"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5120</w:t>
            </w:r>
          </w:p>
        </w:tc>
        <w:tc>
          <w:tcPr>
            <w:tcW w:w="1276"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&gt; 1 - 1,5</w:t>
            </w:r>
          </w:p>
        </w:tc>
        <w:tc>
          <w:tcPr>
            <w:tcW w:w="1275" w:type="dxa"/>
            <w:tcBorders>
              <w:top w:val="nil"/>
              <w:left w:val="nil"/>
              <w:bottom w:val="single" w:sz="4" w:space="0" w:color="auto"/>
              <w:right w:val="single" w:sz="4" w:space="0" w:color="auto"/>
            </w:tcBorders>
            <w:vAlign w:val="center"/>
          </w:tcPr>
          <w:p w:rsidR="00E135EC" w:rsidRDefault="00E135EC">
            <w:pPr>
              <w:jc w:val="center"/>
              <w:rPr>
                <w:sz w:val="20"/>
                <w:szCs w:val="20"/>
              </w:rPr>
            </w:pPr>
            <w:r>
              <w:rPr>
                <w:sz w:val="20"/>
                <w:szCs w:val="20"/>
              </w:rPr>
              <w:t> </w:t>
            </w:r>
          </w:p>
          <w:p w:rsidR="00E135EC" w:rsidRDefault="00E135EC">
            <w:pPr>
              <w:rPr>
                <w:sz w:val="20"/>
                <w:szCs w:val="20"/>
              </w:rPr>
            </w:pPr>
          </w:p>
          <w:p w:rsidR="00E135EC" w:rsidRDefault="00E135EC">
            <w:pPr>
              <w:rPr>
                <w:sz w:val="20"/>
                <w:szCs w:val="20"/>
              </w:rPr>
            </w:pPr>
          </w:p>
          <w:p w:rsidR="00E135EC" w:rsidRDefault="006E2085">
            <w:pPr>
              <w:rPr>
                <w:sz w:val="20"/>
                <w:szCs w:val="20"/>
              </w:rPr>
            </w:pPr>
            <w:r>
              <w:rPr>
                <w:sz w:val="20"/>
                <w:szCs w:val="20"/>
              </w:rPr>
              <w:t xml:space="preserve">        7,26</w:t>
            </w:r>
          </w:p>
        </w:tc>
        <w:tc>
          <w:tcPr>
            <w:tcW w:w="1134"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2,4 </w:t>
            </w:r>
          </w:p>
        </w:tc>
        <w:tc>
          <w:tcPr>
            <w:tcW w:w="1560" w:type="dxa"/>
            <w:tcBorders>
              <w:top w:val="nil"/>
              <w:left w:val="nil"/>
              <w:bottom w:val="single" w:sz="4" w:space="0" w:color="auto"/>
              <w:right w:val="single" w:sz="4" w:space="0" w:color="auto"/>
            </w:tcBorders>
            <w:hideMark/>
          </w:tcPr>
          <w:p w:rsidR="00E135EC" w:rsidRPr="006E2085" w:rsidRDefault="00E135EC">
            <w:pPr>
              <w:rPr>
                <w:sz w:val="16"/>
                <w:szCs w:val="16"/>
              </w:rPr>
            </w:pPr>
            <w:r w:rsidRPr="006E2085">
              <w:rPr>
                <w:sz w:val="16"/>
                <w:szCs w:val="16"/>
              </w:rPr>
              <w:t>У підприємства достатньо ресурсів для покриття поточних зо</w:t>
            </w:r>
            <w:r w:rsidR="006E2085">
              <w:rPr>
                <w:sz w:val="16"/>
                <w:szCs w:val="16"/>
              </w:rPr>
              <w:t>бов»язан</w:t>
            </w:r>
          </w:p>
        </w:tc>
      </w:tr>
      <w:tr w:rsidR="00E135EC" w:rsidTr="009F5BB8">
        <w:trPr>
          <w:trHeight w:val="114"/>
        </w:trPr>
        <w:tc>
          <w:tcPr>
            <w:tcW w:w="11483" w:type="dxa"/>
            <w:gridSpan w:val="6"/>
            <w:tcBorders>
              <w:top w:val="nil"/>
              <w:left w:val="single" w:sz="4" w:space="0" w:color="auto"/>
              <w:bottom w:val="single" w:sz="4" w:space="0" w:color="auto"/>
              <w:right w:val="single" w:sz="4" w:space="0" w:color="auto"/>
            </w:tcBorders>
            <w:vAlign w:val="center"/>
            <w:hideMark/>
          </w:tcPr>
          <w:p w:rsidR="00E135EC" w:rsidRPr="006E2085" w:rsidRDefault="00E135EC">
            <w:pPr>
              <w:rPr>
                <w:b/>
                <w:sz w:val="16"/>
                <w:szCs w:val="16"/>
              </w:rPr>
            </w:pPr>
            <w:r w:rsidRPr="006E2085">
              <w:rPr>
                <w:b/>
                <w:sz w:val="16"/>
                <w:szCs w:val="16"/>
              </w:rPr>
              <w:t>Аналіз капітальних інвестицій</w:t>
            </w:r>
            <w:r w:rsidRPr="006E2085">
              <w:rPr>
                <w:b/>
                <w:sz w:val="16"/>
                <w:szCs w:val="16"/>
              </w:rPr>
              <w:tab/>
            </w:r>
            <w:r w:rsidRPr="006E2085">
              <w:rPr>
                <w:b/>
                <w:sz w:val="16"/>
                <w:szCs w:val="16"/>
              </w:rPr>
              <w:tab/>
            </w:r>
            <w:r w:rsidRPr="006E2085">
              <w:rPr>
                <w:b/>
                <w:sz w:val="16"/>
                <w:szCs w:val="16"/>
              </w:rPr>
              <w:tab/>
            </w:r>
            <w:r w:rsidRPr="006E2085">
              <w:rPr>
                <w:b/>
                <w:sz w:val="16"/>
                <w:szCs w:val="16"/>
              </w:rPr>
              <w:tab/>
            </w:r>
            <w:r w:rsidRPr="006E2085">
              <w:rPr>
                <w:b/>
                <w:sz w:val="16"/>
                <w:szCs w:val="16"/>
              </w:rPr>
              <w:tab/>
            </w:r>
          </w:p>
        </w:tc>
      </w:tr>
      <w:tr w:rsidR="00E135EC" w:rsidTr="006E2085">
        <w:trPr>
          <w:trHeight w:val="692"/>
        </w:trPr>
        <w:tc>
          <w:tcPr>
            <w:tcW w:w="5529"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b/>
                <w:sz w:val="20"/>
                <w:szCs w:val="20"/>
              </w:rPr>
              <w:t>Коефіцієнт відношення капітальних інвестицій до амортизації</w:t>
            </w:r>
            <w:r>
              <w:rPr>
                <w:b/>
                <w:sz w:val="20"/>
                <w:szCs w:val="20"/>
              </w:rPr>
              <w:br/>
            </w:r>
            <w:r>
              <w:rPr>
                <w:sz w:val="20"/>
                <w:szCs w:val="20"/>
              </w:rPr>
              <w:t>(рядок 4000 розділу IV фінансового плану / рядок 1290 розділу I фінансового плану)</w:t>
            </w:r>
          </w:p>
        </w:tc>
        <w:tc>
          <w:tcPr>
            <w:tcW w:w="709"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5200</w:t>
            </w:r>
          </w:p>
        </w:tc>
        <w:tc>
          <w:tcPr>
            <w:tcW w:w="1276"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1275"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0,37 </w:t>
            </w:r>
          </w:p>
        </w:tc>
        <w:tc>
          <w:tcPr>
            <w:tcW w:w="1134"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0 </w:t>
            </w:r>
          </w:p>
        </w:tc>
        <w:tc>
          <w:tcPr>
            <w:tcW w:w="1560" w:type="dxa"/>
            <w:tcBorders>
              <w:top w:val="nil"/>
              <w:left w:val="nil"/>
              <w:bottom w:val="single" w:sz="4" w:space="0" w:color="auto"/>
              <w:right w:val="single" w:sz="4" w:space="0" w:color="auto"/>
            </w:tcBorders>
            <w:hideMark/>
          </w:tcPr>
          <w:p w:rsidR="00E135EC" w:rsidRPr="006E2085" w:rsidRDefault="00E135EC">
            <w:pPr>
              <w:jc w:val="center"/>
              <w:rPr>
                <w:sz w:val="16"/>
                <w:szCs w:val="16"/>
              </w:rPr>
            </w:pPr>
            <w:r w:rsidRPr="006E2085">
              <w:rPr>
                <w:sz w:val="16"/>
                <w:szCs w:val="16"/>
              </w:rPr>
              <w:t>Недо</w:t>
            </w:r>
            <w:r w:rsidR="006E2085">
              <w:rPr>
                <w:sz w:val="16"/>
                <w:szCs w:val="16"/>
              </w:rPr>
              <w:t>статнфінансування капітальнихінвестиці</w:t>
            </w:r>
          </w:p>
        </w:tc>
      </w:tr>
      <w:tr w:rsidR="00E135EC" w:rsidRPr="00E135EC" w:rsidTr="006E2085">
        <w:trPr>
          <w:trHeight w:val="70"/>
        </w:trPr>
        <w:tc>
          <w:tcPr>
            <w:tcW w:w="5529" w:type="dxa"/>
            <w:tcBorders>
              <w:top w:val="nil"/>
              <w:left w:val="single" w:sz="4" w:space="0" w:color="auto"/>
              <w:bottom w:val="single" w:sz="4" w:space="0" w:color="auto"/>
              <w:right w:val="single" w:sz="4" w:space="0" w:color="auto"/>
            </w:tcBorders>
            <w:vAlign w:val="center"/>
            <w:hideMark/>
          </w:tcPr>
          <w:p w:rsidR="00E135EC" w:rsidRPr="00FC29C7" w:rsidRDefault="00E135EC">
            <w:pPr>
              <w:rPr>
                <w:sz w:val="20"/>
                <w:szCs w:val="20"/>
              </w:rPr>
            </w:pPr>
            <w:r>
              <w:rPr>
                <w:b/>
                <w:bCs/>
                <w:sz w:val="20"/>
                <w:szCs w:val="20"/>
              </w:rPr>
              <w:t>Коефіцієнтвідношеннякапітальнихінвестиційдочистогодоходу</w:t>
            </w:r>
            <w:r w:rsidRPr="00FC29C7">
              <w:rPr>
                <w:b/>
                <w:bCs/>
                <w:sz w:val="20"/>
                <w:szCs w:val="20"/>
              </w:rPr>
              <w:t xml:space="preserve"> (</w:t>
            </w:r>
            <w:r>
              <w:rPr>
                <w:b/>
                <w:bCs/>
                <w:sz w:val="20"/>
                <w:szCs w:val="20"/>
              </w:rPr>
              <w:t>виручки</w:t>
            </w:r>
            <w:r w:rsidRPr="00FC29C7">
              <w:rPr>
                <w:b/>
                <w:bCs/>
                <w:sz w:val="20"/>
                <w:szCs w:val="20"/>
              </w:rPr>
              <w:t xml:space="preserve">) </w:t>
            </w:r>
            <w:r>
              <w:rPr>
                <w:b/>
                <w:bCs/>
                <w:sz w:val="20"/>
                <w:szCs w:val="20"/>
              </w:rPr>
              <w:t>відреалізаціїпродукції</w:t>
            </w:r>
            <w:r w:rsidRPr="00FC29C7">
              <w:rPr>
                <w:b/>
                <w:bCs/>
                <w:sz w:val="20"/>
                <w:szCs w:val="20"/>
              </w:rPr>
              <w:t xml:space="preserve"> (</w:t>
            </w:r>
            <w:r>
              <w:rPr>
                <w:b/>
                <w:bCs/>
                <w:sz w:val="20"/>
                <w:szCs w:val="20"/>
              </w:rPr>
              <w:t>товарів</w:t>
            </w:r>
            <w:r w:rsidRPr="00FC29C7">
              <w:rPr>
                <w:b/>
                <w:bCs/>
                <w:sz w:val="20"/>
                <w:szCs w:val="20"/>
              </w:rPr>
              <w:t xml:space="preserve">, </w:t>
            </w:r>
            <w:r>
              <w:rPr>
                <w:b/>
                <w:bCs/>
                <w:sz w:val="20"/>
                <w:szCs w:val="20"/>
              </w:rPr>
              <w:t>робіт</w:t>
            </w:r>
            <w:r w:rsidRPr="00FC29C7">
              <w:rPr>
                <w:b/>
                <w:bCs/>
                <w:sz w:val="20"/>
                <w:szCs w:val="20"/>
              </w:rPr>
              <w:t xml:space="preserve">, </w:t>
            </w:r>
            <w:r>
              <w:rPr>
                <w:b/>
                <w:bCs/>
                <w:sz w:val="20"/>
                <w:szCs w:val="20"/>
              </w:rPr>
              <w:t>послуг</w:t>
            </w:r>
            <w:r w:rsidRPr="00FC29C7">
              <w:rPr>
                <w:b/>
                <w:bCs/>
                <w:sz w:val="20"/>
                <w:szCs w:val="20"/>
              </w:rPr>
              <w:t>)</w:t>
            </w:r>
            <w:r w:rsidRPr="00FC29C7">
              <w:rPr>
                <w:sz w:val="20"/>
                <w:szCs w:val="20"/>
              </w:rPr>
              <w:br/>
              <w:t>(</w:t>
            </w:r>
            <w:r>
              <w:rPr>
                <w:sz w:val="20"/>
                <w:szCs w:val="20"/>
              </w:rPr>
              <w:t>рядок</w:t>
            </w:r>
            <w:r w:rsidRPr="00FC29C7">
              <w:rPr>
                <w:sz w:val="20"/>
                <w:szCs w:val="20"/>
              </w:rPr>
              <w:t xml:space="preserve"> 4000 </w:t>
            </w:r>
            <w:r>
              <w:rPr>
                <w:sz w:val="20"/>
                <w:szCs w:val="20"/>
              </w:rPr>
              <w:t>розділу</w:t>
            </w:r>
            <w:r w:rsidRPr="00E135EC">
              <w:rPr>
                <w:sz w:val="20"/>
                <w:szCs w:val="20"/>
                <w:lang w:val="en-US"/>
              </w:rPr>
              <w:t>IV</w:t>
            </w:r>
            <w:r>
              <w:rPr>
                <w:sz w:val="20"/>
                <w:szCs w:val="20"/>
              </w:rPr>
              <w:t>фінансовогоплану</w:t>
            </w:r>
            <w:r w:rsidRPr="00FC29C7">
              <w:rPr>
                <w:sz w:val="20"/>
                <w:szCs w:val="20"/>
              </w:rPr>
              <w:t xml:space="preserve"> / </w:t>
            </w:r>
            <w:r>
              <w:rPr>
                <w:sz w:val="20"/>
                <w:szCs w:val="20"/>
              </w:rPr>
              <w:t>рядок</w:t>
            </w:r>
            <w:r w:rsidRPr="00FC29C7">
              <w:rPr>
                <w:sz w:val="20"/>
                <w:szCs w:val="20"/>
              </w:rPr>
              <w:t xml:space="preserve"> 1040 </w:t>
            </w:r>
            <w:r>
              <w:rPr>
                <w:sz w:val="20"/>
                <w:szCs w:val="20"/>
              </w:rPr>
              <w:t>розділу</w:t>
            </w:r>
            <w:r w:rsidRPr="00E135EC">
              <w:rPr>
                <w:sz w:val="20"/>
                <w:szCs w:val="20"/>
                <w:lang w:val="en-US"/>
              </w:rPr>
              <w:t>I</w:t>
            </w:r>
            <w:r>
              <w:rPr>
                <w:sz w:val="20"/>
                <w:szCs w:val="20"/>
              </w:rPr>
              <w:t>фінансовогоплану</w:t>
            </w:r>
            <w:r w:rsidRPr="00FC29C7">
              <w:rPr>
                <w:sz w:val="20"/>
                <w:szCs w:val="20"/>
              </w:rPr>
              <w:t>)</w:t>
            </w:r>
          </w:p>
        </w:tc>
        <w:tc>
          <w:tcPr>
            <w:tcW w:w="709"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5210</w:t>
            </w:r>
          </w:p>
        </w:tc>
        <w:tc>
          <w:tcPr>
            <w:tcW w:w="1276"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 -</w:t>
            </w:r>
          </w:p>
        </w:tc>
        <w:tc>
          <w:tcPr>
            <w:tcW w:w="1275"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0,005 </w:t>
            </w:r>
          </w:p>
        </w:tc>
        <w:tc>
          <w:tcPr>
            <w:tcW w:w="1134"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0 </w:t>
            </w:r>
          </w:p>
        </w:tc>
        <w:tc>
          <w:tcPr>
            <w:tcW w:w="1560" w:type="dxa"/>
            <w:tcBorders>
              <w:top w:val="nil"/>
              <w:left w:val="nil"/>
              <w:bottom w:val="single" w:sz="4" w:space="0" w:color="auto"/>
              <w:right w:val="single" w:sz="4" w:space="0" w:color="auto"/>
            </w:tcBorders>
            <w:hideMark/>
          </w:tcPr>
          <w:p w:rsidR="00E135EC" w:rsidRPr="006E2085" w:rsidRDefault="00E135EC">
            <w:pPr>
              <w:jc w:val="center"/>
              <w:rPr>
                <w:sz w:val="16"/>
                <w:szCs w:val="16"/>
              </w:rPr>
            </w:pPr>
            <w:r w:rsidRPr="006E2085">
              <w:rPr>
                <w:sz w:val="16"/>
                <w:szCs w:val="16"/>
              </w:rPr>
              <w:t xml:space="preserve">Кошти на придбання основних засобів не виділялися </w:t>
            </w:r>
          </w:p>
        </w:tc>
      </w:tr>
      <w:tr w:rsidR="00E135EC" w:rsidRPr="00E135EC" w:rsidTr="006E2085">
        <w:trPr>
          <w:trHeight w:val="822"/>
        </w:trPr>
        <w:tc>
          <w:tcPr>
            <w:tcW w:w="5529" w:type="dxa"/>
            <w:tcBorders>
              <w:top w:val="nil"/>
              <w:left w:val="single" w:sz="4" w:space="0" w:color="auto"/>
              <w:bottom w:val="single" w:sz="4" w:space="0" w:color="auto"/>
              <w:right w:val="single" w:sz="4" w:space="0" w:color="auto"/>
            </w:tcBorders>
            <w:vAlign w:val="center"/>
            <w:hideMark/>
          </w:tcPr>
          <w:p w:rsidR="00E135EC" w:rsidRDefault="00E135EC">
            <w:pPr>
              <w:rPr>
                <w:sz w:val="20"/>
                <w:szCs w:val="20"/>
              </w:rPr>
            </w:pPr>
            <w:r>
              <w:rPr>
                <w:b/>
                <w:bCs/>
                <w:sz w:val="20"/>
                <w:szCs w:val="20"/>
              </w:rPr>
              <w:t>Коефіцієнт зносу основних засобів</w:t>
            </w:r>
            <w:r>
              <w:rPr>
                <w:sz w:val="20"/>
                <w:szCs w:val="20"/>
              </w:rPr>
              <w:br/>
              <w:t xml:space="preserve">(сума зносу, рядок 1012 ф.1 / первісна вартість основних засобів, рядок 1011 ф.1) </w:t>
            </w:r>
            <w:r>
              <w:rPr>
                <w:sz w:val="20"/>
                <w:szCs w:val="20"/>
              </w:rPr>
              <w:br/>
              <w:t>(форма 1, рядок 1012 / форма 1, рядок 1011)</w:t>
            </w:r>
          </w:p>
        </w:tc>
        <w:tc>
          <w:tcPr>
            <w:tcW w:w="709"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5220</w:t>
            </w:r>
          </w:p>
        </w:tc>
        <w:tc>
          <w:tcPr>
            <w:tcW w:w="1276"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Збільшення</w:t>
            </w:r>
          </w:p>
        </w:tc>
        <w:tc>
          <w:tcPr>
            <w:tcW w:w="1275"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0,698</w:t>
            </w:r>
          </w:p>
        </w:tc>
        <w:tc>
          <w:tcPr>
            <w:tcW w:w="1134"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0,36</w:t>
            </w:r>
          </w:p>
        </w:tc>
        <w:tc>
          <w:tcPr>
            <w:tcW w:w="1560" w:type="dxa"/>
            <w:tcBorders>
              <w:top w:val="nil"/>
              <w:left w:val="nil"/>
              <w:bottom w:val="single" w:sz="4" w:space="0" w:color="auto"/>
              <w:right w:val="single" w:sz="4" w:space="0" w:color="auto"/>
            </w:tcBorders>
            <w:hideMark/>
          </w:tcPr>
          <w:p w:rsidR="00E135EC" w:rsidRPr="006E2085" w:rsidRDefault="00E135EC">
            <w:pPr>
              <w:rPr>
                <w:sz w:val="16"/>
                <w:szCs w:val="16"/>
              </w:rPr>
            </w:pPr>
            <w:r w:rsidRPr="006E2085">
              <w:rPr>
                <w:sz w:val="16"/>
                <w:szCs w:val="16"/>
              </w:rPr>
              <w:t>Підприємство потребує оновлення основних засобів</w:t>
            </w:r>
          </w:p>
        </w:tc>
      </w:tr>
      <w:tr w:rsidR="00E135EC" w:rsidTr="009F5BB8">
        <w:trPr>
          <w:trHeight w:val="918"/>
        </w:trPr>
        <w:tc>
          <w:tcPr>
            <w:tcW w:w="5529" w:type="dxa"/>
            <w:tcBorders>
              <w:top w:val="nil"/>
              <w:left w:val="single" w:sz="4" w:space="0" w:color="auto"/>
              <w:bottom w:val="single" w:sz="4" w:space="0" w:color="auto"/>
              <w:right w:val="single" w:sz="4" w:space="0" w:color="auto"/>
            </w:tcBorders>
          </w:tcPr>
          <w:p w:rsidR="00E135EC" w:rsidRDefault="00E135EC">
            <w:pPr>
              <w:rPr>
                <w:sz w:val="20"/>
                <w:szCs w:val="20"/>
              </w:rPr>
            </w:pPr>
            <w:r>
              <w:rPr>
                <w:sz w:val="20"/>
                <w:szCs w:val="20"/>
              </w:rPr>
              <w:lastRenderedPageBreak/>
              <w:t>Інші коефіцієнти/ковенанти, якщо такі передбачені умовами кредитних договорів, із зазначенням банку, валюти та суми зобов'язання на дату останньої звітності, строку погашення. У графі "Оптимальне значення" вказат</w:t>
            </w:r>
            <w:r w:rsidR="009F5BB8">
              <w:rPr>
                <w:sz w:val="20"/>
                <w:szCs w:val="20"/>
              </w:rPr>
              <w:t>и граничне значення коефіцієнта</w:t>
            </w:r>
          </w:p>
        </w:tc>
        <w:tc>
          <w:tcPr>
            <w:tcW w:w="709"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5300</w:t>
            </w:r>
          </w:p>
        </w:tc>
        <w:tc>
          <w:tcPr>
            <w:tcW w:w="1276"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w:t>
            </w:r>
          </w:p>
        </w:tc>
        <w:tc>
          <w:tcPr>
            <w:tcW w:w="1275"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0 </w:t>
            </w:r>
          </w:p>
        </w:tc>
        <w:tc>
          <w:tcPr>
            <w:tcW w:w="1134" w:type="dxa"/>
            <w:tcBorders>
              <w:top w:val="nil"/>
              <w:left w:val="nil"/>
              <w:bottom w:val="single" w:sz="4" w:space="0" w:color="auto"/>
              <w:right w:val="single" w:sz="4" w:space="0" w:color="auto"/>
            </w:tcBorders>
            <w:vAlign w:val="center"/>
            <w:hideMark/>
          </w:tcPr>
          <w:p w:rsidR="00E135EC" w:rsidRDefault="00E135EC">
            <w:pPr>
              <w:jc w:val="center"/>
              <w:rPr>
                <w:sz w:val="20"/>
                <w:szCs w:val="20"/>
              </w:rPr>
            </w:pPr>
            <w:r>
              <w:rPr>
                <w:sz w:val="20"/>
                <w:szCs w:val="20"/>
              </w:rPr>
              <w:t>0 </w:t>
            </w:r>
          </w:p>
        </w:tc>
        <w:tc>
          <w:tcPr>
            <w:tcW w:w="1560" w:type="dxa"/>
            <w:tcBorders>
              <w:top w:val="nil"/>
              <w:left w:val="nil"/>
              <w:bottom w:val="single" w:sz="4" w:space="0" w:color="auto"/>
              <w:right w:val="single" w:sz="4" w:space="0" w:color="auto"/>
            </w:tcBorders>
            <w:hideMark/>
          </w:tcPr>
          <w:p w:rsidR="00E135EC" w:rsidRDefault="00E135EC">
            <w:pPr>
              <w:jc w:val="center"/>
              <w:rPr>
                <w:sz w:val="20"/>
                <w:szCs w:val="20"/>
              </w:rPr>
            </w:pPr>
            <w:r>
              <w:rPr>
                <w:sz w:val="20"/>
                <w:szCs w:val="20"/>
              </w:rPr>
              <w:t>-</w:t>
            </w:r>
          </w:p>
        </w:tc>
      </w:tr>
    </w:tbl>
    <w:p w:rsidR="00E135EC" w:rsidRPr="00E135EC" w:rsidRDefault="00E135EC" w:rsidP="00E135EC">
      <w:pPr>
        <w:spacing w:after="200" w:line="276" w:lineRule="auto"/>
        <w:jc w:val="center"/>
        <w:rPr>
          <w:b/>
          <w:sz w:val="32"/>
          <w:szCs w:val="32"/>
          <w:lang w:eastAsia="en-US"/>
        </w:rPr>
      </w:pPr>
    </w:p>
    <w:p w:rsidR="00E135EC" w:rsidRPr="009F5BB8" w:rsidRDefault="00E135EC" w:rsidP="00E135EC">
      <w:pPr>
        <w:spacing w:after="200" w:line="276" w:lineRule="auto"/>
        <w:jc w:val="center"/>
        <w:rPr>
          <w:b/>
          <w:lang w:val="uk-UA" w:eastAsia="en-US"/>
        </w:rPr>
      </w:pPr>
      <w:r w:rsidRPr="009F5BB8">
        <w:rPr>
          <w:b/>
          <w:lang w:eastAsia="en-US"/>
        </w:rPr>
        <w:t>Пояснююча записка</w:t>
      </w:r>
    </w:p>
    <w:p w:rsidR="00E135EC" w:rsidRPr="009F5BB8" w:rsidRDefault="00E135EC" w:rsidP="00E135EC">
      <w:pPr>
        <w:spacing w:after="200" w:line="276" w:lineRule="auto"/>
        <w:jc w:val="center"/>
        <w:rPr>
          <w:b/>
          <w:lang w:eastAsia="en-US"/>
        </w:rPr>
      </w:pPr>
      <w:r w:rsidRPr="009F5BB8">
        <w:rPr>
          <w:b/>
          <w:lang w:eastAsia="en-US"/>
        </w:rPr>
        <w:t>до Звіту про виконання Фінансового плану КНП «ЦПМСД м.Новодні</w:t>
      </w:r>
      <w:r w:rsidR="009F5BB8">
        <w:rPr>
          <w:b/>
          <w:lang w:eastAsia="en-US"/>
        </w:rPr>
        <w:t xml:space="preserve">стровськ» за І квартал </w:t>
      </w:r>
      <w:r w:rsidR="009F5BB8">
        <w:rPr>
          <w:b/>
          <w:lang w:val="uk-UA" w:eastAsia="en-US"/>
        </w:rPr>
        <w:t>2</w:t>
      </w:r>
      <w:r w:rsidR="009F5BB8">
        <w:rPr>
          <w:b/>
          <w:lang w:eastAsia="en-US"/>
        </w:rPr>
        <w:t>021р</w:t>
      </w:r>
    </w:p>
    <w:p w:rsidR="00E135EC" w:rsidRPr="009F5BB8" w:rsidRDefault="00E135EC" w:rsidP="00E135EC">
      <w:pPr>
        <w:spacing w:after="200" w:line="276" w:lineRule="auto"/>
        <w:ind w:firstLine="708"/>
        <w:jc w:val="both"/>
        <w:rPr>
          <w:lang w:eastAsia="en-US"/>
        </w:rPr>
      </w:pPr>
      <w:r w:rsidRPr="009F5BB8">
        <w:rPr>
          <w:lang w:eastAsia="en-US"/>
        </w:rPr>
        <w:t>Фінансовий план КНП «ЦПМСД м.Новодністровськ» розроблено відповідно до ст.75 ГК України та Порядку складання, затвердження та контролю виконання фінансового плану суб’єкта господарювання державного сектору економіки, затвердженого Наказом Міністерства економічного розвитку і торгівлі України 02.03.2015р. №205</w:t>
      </w:r>
    </w:p>
    <w:p w:rsidR="00E135EC" w:rsidRPr="009F5BB8" w:rsidRDefault="00E135EC" w:rsidP="00E135EC">
      <w:pPr>
        <w:spacing w:after="200" w:line="276" w:lineRule="auto"/>
        <w:ind w:firstLine="708"/>
        <w:jc w:val="both"/>
        <w:rPr>
          <w:lang w:eastAsia="en-US"/>
        </w:rPr>
      </w:pPr>
      <w:r w:rsidRPr="009F5BB8">
        <w:rPr>
          <w:lang w:eastAsia="en-US"/>
        </w:rPr>
        <w:t xml:space="preserve">За  І квартал 2021 </w:t>
      </w:r>
      <w:proofErr w:type="gramStart"/>
      <w:r w:rsidRPr="009F5BB8">
        <w:rPr>
          <w:lang w:eastAsia="en-US"/>
        </w:rPr>
        <w:t>р</w:t>
      </w:r>
      <w:proofErr w:type="gramEnd"/>
      <w:r w:rsidRPr="009F5BB8">
        <w:rPr>
          <w:lang w:eastAsia="en-US"/>
        </w:rPr>
        <w:t>ік доходи складають 2 845,6 тис.грн., в тому числі:</w:t>
      </w:r>
    </w:p>
    <w:p w:rsidR="00E135EC" w:rsidRPr="009F5BB8" w:rsidRDefault="00E135EC" w:rsidP="00E135EC">
      <w:pPr>
        <w:numPr>
          <w:ilvl w:val="0"/>
          <w:numId w:val="25"/>
        </w:numPr>
        <w:spacing w:after="200" w:line="276" w:lineRule="auto"/>
        <w:contextualSpacing/>
        <w:jc w:val="both"/>
        <w:rPr>
          <w:lang w:eastAsia="en-US"/>
        </w:rPr>
      </w:pPr>
      <w:r w:rsidRPr="009F5BB8">
        <w:rPr>
          <w:lang w:eastAsia="en-US"/>
        </w:rPr>
        <w:t>НСЗУ – 1 780,7 тис.грн.</w:t>
      </w:r>
    </w:p>
    <w:p w:rsidR="00E135EC" w:rsidRPr="009F5BB8" w:rsidRDefault="00E135EC" w:rsidP="00E135EC">
      <w:pPr>
        <w:numPr>
          <w:ilvl w:val="0"/>
          <w:numId w:val="25"/>
        </w:numPr>
        <w:spacing w:after="200" w:line="276" w:lineRule="auto"/>
        <w:contextualSpacing/>
        <w:jc w:val="both"/>
        <w:rPr>
          <w:lang w:eastAsia="en-US"/>
        </w:rPr>
      </w:pPr>
      <w:r w:rsidRPr="009F5BB8">
        <w:rPr>
          <w:lang w:eastAsia="en-US"/>
        </w:rPr>
        <w:t>Цільове бюджетне фінансування – 1 032,3 тис.грн.;</w:t>
      </w:r>
    </w:p>
    <w:p w:rsidR="00E135EC" w:rsidRPr="009F5BB8" w:rsidRDefault="00E135EC" w:rsidP="00E135EC">
      <w:pPr>
        <w:numPr>
          <w:ilvl w:val="0"/>
          <w:numId w:val="25"/>
        </w:numPr>
        <w:spacing w:after="200" w:line="276" w:lineRule="auto"/>
        <w:contextualSpacing/>
        <w:jc w:val="both"/>
        <w:rPr>
          <w:lang w:eastAsia="en-US"/>
        </w:rPr>
      </w:pPr>
      <w:r w:rsidRPr="009F5BB8">
        <w:rPr>
          <w:lang w:eastAsia="en-US"/>
        </w:rPr>
        <w:t>Інше надходження – 32,6 тис.грн.:</w:t>
      </w:r>
    </w:p>
    <w:p w:rsidR="00E135EC" w:rsidRPr="009F5BB8" w:rsidRDefault="00E135EC" w:rsidP="00E135EC">
      <w:pPr>
        <w:spacing w:after="200" w:line="276" w:lineRule="auto"/>
        <w:ind w:left="1068"/>
        <w:contextualSpacing/>
        <w:jc w:val="both"/>
        <w:rPr>
          <w:lang w:eastAsia="en-US"/>
        </w:rPr>
      </w:pPr>
      <w:r w:rsidRPr="009F5BB8">
        <w:rPr>
          <w:lang w:eastAsia="en-US"/>
        </w:rPr>
        <w:t>дохід від амортизації НА, що передані безкоштовно – 28,5      тис.грн.;</w:t>
      </w:r>
    </w:p>
    <w:p w:rsidR="00E135EC" w:rsidRPr="009F5BB8" w:rsidRDefault="00E135EC" w:rsidP="00E135EC">
      <w:pPr>
        <w:spacing w:after="200" w:line="276" w:lineRule="auto"/>
        <w:ind w:left="1068"/>
        <w:contextualSpacing/>
        <w:jc w:val="both"/>
        <w:rPr>
          <w:lang w:eastAsia="en-US"/>
        </w:rPr>
      </w:pPr>
      <w:r w:rsidRPr="009F5BB8">
        <w:rPr>
          <w:lang w:eastAsia="en-US"/>
        </w:rPr>
        <w:t>платні послуги – 1,5 тис.грн.;</w:t>
      </w:r>
    </w:p>
    <w:p w:rsidR="00E135EC" w:rsidRPr="009F5BB8" w:rsidRDefault="00E135EC" w:rsidP="00E135EC">
      <w:pPr>
        <w:spacing w:after="200" w:line="276" w:lineRule="auto"/>
        <w:ind w:left="1068"/>
        <w:contextualSpacing/>
        <w:jc w:val="both"/>
        <w:rPr>
          <w:lang w:eastAsia="en-US"/>
        </w:rPr>
      </w:pPr>
      <w:r w:rsidRPr="009F5BB8">
        <w:rPr>
          <w:lang w:eastAsia="en-US"/>
        </w:rPr>
        <w:t>відсотки на залишок на банківському рахунку – 2,6 тис.грн.</w:t>
      </w:r>
    </w:p>
    <w:p w:rsidR="00E135EC" w:rsidRPr="009F5BB8" w:rsidRDefault="00E135EC" w:rsidP="00E135EC">
      <w:pPr>
        <w:spacing w:after="200" w:line="276" w:lineRule="auto"/>
        <w:ind w:firstLine="708"/>
        <w:jc w:val="both"/>
        <w:rPr>
          <w:lang w:eastAsia="en-US"/>
        </w:rPr>
      </w:pPr>
      <w:r w:rsidRPr="009F5BB8">
        <w:rPr>
          <w:lang w:eastAsia="en-US"/>
        </w:rPr>
        <w:t>Від Національної Служби здоров’я України поступило на 154,7 тис.грн. більше в зв’язку з підняттям капітаційної ставки.</w:t>
      </w:r>
    </w:p>
    <w:p w:rsidR="004E7C7B" w:rsidRDefault="00E135EC" w:rsidP="004E7C7B">
      <w:pPr>
        <w:spacing w:line="276" w:lineRule="auto"/>
        <w:ind w:firstLine="708"/>
        <w:jc w:val="both"/>
        <w:rPr>
          <w:lang w:eastAsia="en-US"/>
        </w:rPr>
      </w:pPr>
      <w:r w:rsidRPr="009F5BB8">
        <w:rPr>
          <w:lang w:eastAsia="en-US"/>
        </w:rPr>
        <w:t xml:space="preserve"> З місцевого бюджету на І квартал 2021 року було виділено кошти в сумі 751,5 тис.грн. на підтримку діяльності пункту невідкладної медичної допомоги, комунальні послуги, відшкодування вартості пільгових рецептів населенню. При затвердженні фінансового плану на 2021 рік були враховані тільки кошти на оплату комунальних послуг, всі інші витрати не планувалися. З державного бюджету централізовано виділялися вакцини, тести на </w:t>
      </w:r>
      <w:r w:rsidRPr="009F5BB8">
        <w:rPr>
          <w:lang w:val="en-US" w:eastAsia="en-US"/>
        </w:rPr>
        <w:t>COVID</w:t>
      </w:r>
      <w:r w:rsidRPr="009F5BB8">
        <w:rPr>
          <w:lang w:eastAsia="en-US"/>
        </w:rPr>
        <w:t>-19, інші лікарські засоби на суму 280,8 тис. грн., що не були враховані при затвердженні фінансового плану на 2021 рік.</w:t>
      </w:r>
    </w:p>
    <w:p w:rsidR="00E135EC" w:rsidRPr="009F5BB8" w:rsidRDefault="00E135EC" w:rsidP="004E7C7B">
      <w:pPr>
        <w:spacing w:line="276" w:lineRule="auto"/>
        <w:ind w:firstLine="708"/>
        <w:jc w:val="both"/>
        <w:rPr>
          <w:lang w:eastAsia="en-US"/>
        </w:rPr>
      </w:pPr>
      <w:r w:rsidRPr="009F5BB8">
        <w:rPr>
          <w:lang w:eastAsia="en-US"/>
        </w:rPr>
        <w:t>Собівартість медичних послуг в  І кварталі 2021 року склала 1 441,4 тис</w:t>
      </w:r>
      <w:proofErr w:type="gramStart"/>
      <w:r w:rsidRPr="009F5BB8">
        <w:rPr>
          <w:lang w:eastAsia="en-US"/>
        </w:rPr>
        <w:t>.г</w:t>
      </w:r>
      <w:proofErr w:type="gramEnd"/>
      <w:r w:rsidRPr="009F5BB8">
        <w:rPr>
          <w:lang w:eastAsia="en-US"/>
        </w:rPr>
        <w:t>рн., в тому числі:</w:t>
      </w:r>
      <w:r w:rsidR="00CF66D4">
        <w:rPr>
          <w:lang w:val="uk-UA" w:eastAsia="en-US"/>
        </w:rPr>
        <w:t>-</w:t>
      </w:r>
      <w:r w:rsidRPr="009F5BB8">
        <w:rPr>
          <w:lang w:eastAsia="en-US"/>
        </w:rPr>
        <w:t>Матеріальні витрати (будівельні та господарські матеріали, бензин, канцтовари, бланки медичні, медикаменти та медичні вироби, вакцина) – 75,1 тис.грн.;</w:t>
      </w:r>
    </w:p>
    <w:p w:rsidR="00E135EC" w:rsidRPr="009F5BB8" w:rsidRDefault="00E135EC" w:rsidP="004E7C7B">
      <w:pPr>
        <w:numPr>
          <w:ilvl w:val="0"/>
          <w:numId w:val="25"/>
        </w:numPr>
        <w:spacing w:line="276" w:lineRule="auto"/>
        <w:contextualSpacing/>
        <w:jc w:val="both"/>
        <w:rPr>
          <w:lang w:eastAsia="en-US"/>
        </w:rPr>
      </w:pPr>
      <w:r w:rsidRPr="009F5BB8">
        <w:rPr>
          <w:lang w:eastAsia="en-US"/>
        </w:rPr>
        <w:t>Витрати на оплату праці – 1 069,8 тис.грн.;</w:t>
      </w:r>
    </w:p>
    <w:p w:rsidR="00E135EC" w:rsidRPr="009F5BB8" w:rsidRDefault="00E135EC" w:rsidP="004E7C7B">
      <w:pPr>
        <w:numPr>
          <w:ilvl w:val="0"/>
          <w:numId w:val="25"/>
        </w:numPr>
        <w:spacing w:line="276" w:lineRule="auto"/>
        <w:contextualSpacing/>
        <w:jc w:val="both"/>
        <w:rPr>
          <w:lang w:eastAsia="en-US"/>
        </w:rPr>
      </w:pPr>
      <w:r w:rsidRPr="009F5BB8">
        <w:rPr>
          <w:lang w:eastAsia="en-US"/>
        </w:rPr>
        <w:t>Відрахування на соціальні заходи (ЄСВ) – 240,9 тис.грн.;</w:t>
      </w:r>
    </w:p>
    <w:p w:rsidR="00E135EC" w:rsidRPr="009F5BB8" w:rsidRDefault="00E135EC" w:rsidP="004E7C7B">
      <w:pPr>
        <w:numPr>
          <w:ilvl w:val="0"/>
          <w:numId w:val="25"/>
        </w:numPr>
        <w:spacing w:line="276" w:lineRule="auto"/>
        <w:contextualSpacing/>
        <w:jc w:val="both"/>
        <w:rPr>
          <w:lang w:eastAsia="en-US"/>
        </w:rPr>
      </w:pPr>
      <w:r w:rsidRPr="009F5BB8">
        <w:rPr>
          <w:lang w:eastAsia="en-US"/>
        </w:rPr>
        <w:t xml:space="preserve">Інші витрати ( бактеріологічне </w:t>
      </w:r>
      <w:proofErr w:type="gramStart"/>
      <w:r w:rsidRPr="009F5BB8">
        <w:rPr>
          <w:lang w:eastAsia="en-US"/>
        </w:rPr>
        <w:t>досл</w:t>
      </w:r>
      <w:proofErr w:type="gramEnd"/>
      <w:r w:rsidRPr="009F5BB8">
        <w:rPr>
          <w:lang w:eastAsia="en-US"/>
        </w:rPr>
        <w:t>ідження, відрядні, супровід програмного забезпечення, інші медичні послуги) – 23,3 тис.грн.;</w:t>
      </w:r>
    </w:p>
    <w:p w:rsidR="00E135EC" w:rsidRPr="009F5BB8" w:rsidRDefault="00E135EC" w:rsidP="004E7C7B">
      <w:pPr>
        <w:numPr>
          <w:ilvl w:val="0"/>
          <w:numId w:val="25"/>
        </w:numPr>
        <w:spacing w:line="276" w:lineRule="auto"/>
        <w:contextualSpacing/>
        <w:jc w:val="both"/>
        <w:rPr>
          <w:lang w:eastAsia="en-US"/>
        </w:rPr>
      </w:pPr>
      <w:r w:rsidRPr="009F5BB8">
        <w:rPr>
          <w:lang w:eastAsia="en-US"/>
        </w:rPr>
        <w:t>Амортизація – 32,3 тис.грн.</w:t>
      </w:r>
    </w:p>
    <w:p w:rsidR="00E135EC" w:rsidRPr="009F5BB8" w:rsidRDefault="00E135EC" w:rsidP="004E7C7B">
      <w:pPr>
        <w:spacing w:line="276" w:lineRule="auto"/>
        <w:ind w:right="-660" w:firstLine="708"/>
        <w:jc w:val="both"/>
        <w:rPr>
          <w:lang w:eastAsia="en-US"/>
        </w:rPr>
      </w:pPr>
      <w:r w:rsidRPr="009F5BB8">
        <w:rPr>
          <w:lang w:eastAsia="en-US"/>
        </w:rPr>
        <w:t>Адміністративні витрати за І квартал 2021 року становлять  413,6 тис</w:t>
      </w:r>
      <w:proofErr w:type="gramStart"/>
      <w:r w:rsidRPr="009F5BB8">
        <w:rPr>
          <w:lang w:eastAsia="en-US"/>
        </w:rPr>
        <w:t>.г</w:t>
      </w:r>
      <w:proofErr w:type="gramEnd"/>
      <w:r w:rsidRPr="009F5BB8">
        <w:rPr>
          <w:lang w:eastAsia="en-US"/>
        </w:rPr>
        <w:t>рн., в тому числі:</w:t>
      </w:r>
    </w:p>
    <w:p w:rsidR="00E135EC" w:rsidRPr="009F5BB8" w:rsidRDefault="00E135EC" w:rsidP="004E7C7B">
      <w:pPr>
        <w:numPr>
          <w:ilvl w:val="0"/>
          <w:numId w:val="25"/>
        </w:numPr>
        <w:spacing w:line="276" w:lineRule="auto"/>
        <w:contextualSpacing/>
        <w:jc w:val="both"/>
        <w:rPr>
          <w:lang w:eastAsia="en-US"/>
        </w:rPr>
      </w:pPr>
      <w:r w:rsidRPr="009F5BB8">
        <w:rPr>
          <w:lang w:eastAsia="en-US"/>
        </w:rPr>
        <w:t>Витрати на відрядження – 0,1 тис.грн.;</w:t>
      </w:r>
    </w:p>
    <w:p w:rsidR="00E135EC" w:rsidRPr="009F5BB8" w:rsidRDefault="00E135EC" w:rsidP="004E7C7B">
      <w:pPr>
        <w:numPr>
          <w:ilvl w:val="0"/>
          <w:numId w:val="25"/>
        </w:numPr>
        <w:spacing w:line="276" w:lineRule="auto"/>
        <w:contextualSpacing/>
        <w:jc w:val="both"/>
        <w:rPr>
          <w:lang w:eastAsia="en-US"/>
        </w:rPr>
      </w:pPr>
      <w:r w:rsidRPr="009F5BB8">
        <w:rPr>
          <w:lang w:eastAsia="en-US"/>
        </w:rPr>
        <w:t>Витрати на заробітну плату – 328,3 тис.грн.;</w:t>
      </w:r>
    </w:p>
    <w:p w:rsidR="00E135EC" w:rsidRPr="009F5BB8" w:rsidRDefault="00E135EC" w:rsidP="004E7C7B">
      <w:pPr>
        <w:numPr>
          <w:ilvl w:val="0"/>
          <w:numId w:val="25"/>
        </w:numPr>
        <w:spacing w:line="276" w:lineRule="auto"/>
        <w:contextualSpacing/>
        <w:jc w:val="both"/>
        <w:rPr>
          <w:lang w:eastAsia="en-US"/>
        </w:rPr>
      </w:pPr>
      <w:r w:rsidRPr="009F5BB8">
        <w:rPr>
          <w:lang w:eastAsia="en-US"/>
        </w:rPr>
        <w:t>Відрахування на соціальні заходи (ЄСВ) – 73,2 тис.грн.;</w:t>
      </w:r>
    </w:p>
    <w:p w:rsidR="00E135EC" w:rsidRPr="009F5BB8" w:rsidRDefault="00E135EC" w:rsidP="004E7C7B">
      <w:pPr>
        <w:numPr>
          <w:ilvl w:val="0"/>
          <w:numId w:val="25"/>
        </w:numPr>
        <w:spacing w:line="276" w:lineRule="auto"/>
        <w:contextualSpacing/>
        <w:jc w:val="both"/>
        <w:rPr>
          <w:lang w:eastAsia="en-US"/>
        </w:rPr>
      </w:pPr>
      <w:r w:rsidRPr="009F5BB8">
        <w:rPr>
          <w:lang w:eastAsia="en-US"/>
        </w:rPr>
        <w:t>Супровід програмного забезпечення – 7,0 тис.грн.;</w:t>
      </w:r>
    </w:p>
    <w:p w:rsidR="00E135EC" w:rsidRPr="009F5BB8" w:rsidRDefault="00E135EC" w:rsidP="004E7C7B">
      <w:pPr>
        <w:numPr>
          <w:ilvl w:val="0"/>
          <w:numId w:val="25"/>
        </w:numPr>
        <w:spacing w:line="276" w:lineRule="auto"/>
        <w:contextualSpacing/>
        <w:jc w:val="both"/>
        <w:rPr>
          <w:lang w:eastAsia="en-US"/>
        </w:rPr>
      </w:pPr>
      <w:r w:rsidRPr="009F5BB8">
        <w:rPr>
          <w:lang w:eastAsia="en-US"/>
        </w:rPr>
        <w:t>Інші адміністративні витрати (канцтовари, господарські товари) – 3,9 тис.грн.;</w:t>
      </w:r>
    </w:p>
    <w:p w:rsidR="00E135EC" w:rsidRPr="009F5BB8" w:rsidRDefault="00E135EC" w:rsidP="009F5BB8">
      <w:pPr>
        <w:numPr>
          <w:ilvl w:val="0"/>
          <w:numId w:val="25"/>
        </w:numPr>
        <w:spacing w:after="200" w:line="276" w:lineRule="auto"/>
        <w:contextualSpacing/>
        <w:jc w:val="both"/>
        <w:rPr>
          <w:lang w:eastAsia="en-US"/>
        </w:rPr>
      </w:pPr>
      <w:r w:rsidRPr="009F5BB8">
        <w:rPr>
          <w:lang w:eastAsia="en-US"/>
        </w:rPr>
        <w:t>Амортизація – 1,1 тис.грн.</w:t>
      </w:r>
    </w:p>
    <w:p w:rsidR="00E135EC" w:rsidRPr="009F5BB8" w:rsidRDefault="00E135EC" w:rsidP="00E135EC">
      <w:pPr>
        <w:spacing w:after="200" w:line="276" w:lineRule="auto"/>
        <w:ind w:left="1068"/>
        <w:contextualSpacing/>
        <w:jc w:val="both"/>
        <w:rPr>
          <w:lang w:eastAsia="en-US"/>
        </w:rPr>
      </w:pPr>
      <w:r w:rsidRPr="009F5BB8">
        <w:rPr>
          <w:lang w:eastAsia="en-US"/>
        </w:rPr>
        <w:lastRenderedPageBreak/>
        <w:t>Інші витрати становлять 1 032,3 тис.грн., до яких включено всі витрати, що здійснювалися за рахунок місцевого та державного бюджету:</w:t>
      </w:r>
    </w:p>
    <w:p w:rsidR="00E135EC" w:rsidRPr="009F5BB8" w:rsidRDefault="00E135EC" w:rsidP="00E135EC">
      <w:pPr>
        <w:numPr>
          <w:ilvl w:val="0"/>
          <w:numId w:val="25"/>
        </w:numPr>
        <w:spacing w:after="200" w:line="276" w:lineRule="auto"/>
        <w:contextualSpacing/>
        <w:jc w:val="both"/>
        <w:rPr>
          <w:lang w:eastAsia="en-US"/>
        </w:rPr>
      </w:pPr>
      <w:r w:rsidRPr="009F5BB8">
        <w:rPr>
          <w:lang w:eastAsia="en-US"/>
        </w:rPr>
        <w:t>Витрати на заробітну плату (пункт невідкладної медичної допомоги) – 410,9 тис.грн.;</w:t>
      </w:r>
    </w:p>
    <w:p w:rsidR="00E135EC" w:rsidRPr="009F5BB8" w:rsidRDefault="00E135EC" w:rsidP="00E135EC">
      <w:pPr>
        <w:numPr>
          <w:ilvl w:val="0"/>
          <w:numId w:val="25"/>
        </w:numPr>
        <w:spacing w:after="200" w:line="276" w:lineRule="auto"/>
        <w:contextualSpacing/>
        <w:jc w:val="both"/>
        <w:rPr>
          <w:lang w:eastAsia="en-US"/>
        </w:rPr>
      </w:pPr>
      <w:r w:rsidRPr="009F5BB8">
        <w:rPr>
          <w:lang w:eastAsia="en-US"/>
        </w:rPr>
        <w:t>Відрахування на соціальні заходи (ЄСВ) – 90,9 тис.грн.;</w:t>
      </w:r>
    </w:p>
    <w:p w:rsidR="00E135EC" w:rsidRPr="009F5BB8" w:rsidRDefault="00E135EC" w:rsidP="00E135EC">
      <w:pPr>
        <w:numPr>
          <w:ilvl w:val="0"/>
          <w:numId w:val="25"/>
        </w:numPr>
        <w:spacing w:after="200" w:line="276" w:lineRule="auto"/>
        <w:contextualSpacing/>
        <w:jc w:val="both"/>
        <w:rPr>
          <w:lang w:eastAsia="en-US"/>
        </w:rPr>
      </w:pPr>
      <w:r w:rsidRPr="009F5BB8">
        <w:rPr>
          <w:lang w:eastAsia="en-US"/>
        </w:rPr>
        <w:t>Матеріальні витрати (вакцини, тести, медикаменти) – 264,0 тис.грн.;</w:t>
      </w:r>
    </w:p>
    <w:p w:rsidR="00E135EC" w:rsidRPr="009F5BB8" w:rsidRDefault="00E135EC" w:rsidP="00E135EC">
      <w:pPr>
        <w:numPr>
          <w:ilvl w:val="0"/>
          <w:numId w:val="25"/>
        </w:numPr>
        <w:spacing w:after="200" w:line="276" w:lineRule="auto"/>
        <w:contextualSpacing/>
        <w:jc w:val="both"/>
        <w:rPr>
          <w:lang w:eastAsia="en-US"/>
        </w:rPr>
      </w:pPr>
      <w:r w:rsidRPr="009F5BB8">
        <w:rPr>
          <w:lang w:eastAsia="en-US"/>
        </w:rPr>
        <w:t>Комунальні послуги – 235,1 тис.грн.;</w:t>
      </w:r>
    </w:p>
    <w:p w:rsidR="00E135EC" w:rsidRPr="009F5BB8" w:rsidRDefault="00E135EC" w:rsidP="00E135EC">
      <w:pPr>
        <w:numPr>
          <w:ilvl w:val="0"/>
          <w:numId w:val="25"/>
        </w:numPr>
        <w:spacing w:after="200" w:line="276" w:lineRule="auto"/>
        <w:contextualSpacing/>
        <w:jc w:val="both"/>
        <w:rPr>
          <w:lang w:eastAsia="en-US"/>
        </w:rPr>
      </w:pPr>
      <w:r w:rsidRPr="009F5BB8">
        <w:rPr>
          <w:lang w:eastAsia="en-US"/>
        </w:rPr>
        <w:t xml:space="preserve">Відшкодування вартості пільгових рецептів – 31,4 тис.грн. </w:t>
      </w:r>
    </w:p>
    <w:p w:rsidR="00E135EC" w:rsidRPr="009F5BB8" w:rsidRDefault="00E135EC" w:rsidP="00E135EC">
      <w:pPr>
        <w:spacing w:after="200" w:line="276" w:lineRule="auto"/>
        <w:ind w:firstLine="708"/>
        <w:jc w:val="both"/>
        <w:rPr>
          <w:lang w:eastAsia="en-US"/>
        </w:rPr>
      </w:pPr>
      <w:r w:rsidRPr="009F5BB8">
        <w:rPr>
          <w:lang w:eastAsia="en-US"/>
        </w:rPr>
        <w:t xml:space="preserve">Фінансовий результат діяльності </w:t>
      </w:r>
      <w:proofErr w:type="gramStart"/>
      <w:r w:rsidRPr="009F5BB8">
        <w:rPr>
          <w:lang w:eastAsia="en-US"/>
        </w:rPr>
        <w:t>п</w:t>
      </w:r>
      <w:proofErr w:type="gramEnd"/>
      <w:r w:rsidRPr="009F5BB8">
        <w:rPr>
          <w:lang w:eastAsia="en-US"/>
        </w:rPr>
        <w:t>ідприємства за  І квартал 2021р. – збиток в сумі 41,7 тис.грн.</w:t>
      </w:r>
    </w:p>
    <w:p w:rsidR="006E2272" w:rsidRPr="00116466" w:rsidRDefault="006E2272" w:rsidP="004E7C7B">
      <w:pPr>
        <w:spacing w:after="200" w:line="276" w:lineRule="auto"/>
        <w:ind w:firstLine="567"/>
        <w:jc w:val="both"/>
      </w:pPr>
      <w:r w:rsidRPr="00116466">
        <w:rPr>
          <w:i/>
        </w:rPr>
        <w:t xml:space="preserve">Доповідає: </w:t>
      </w:r>
      <w:r w:rsidRPr="00116466">
        <w:rPr>
          <w:i/>
          <w:lang w:val="uk-UA"/>
        </w:rPr>
        <w:t>Сабаш С.В., начальник відділу економіки та управління комунальним майном</w:t>
      </w:r>
    </w:p>
    <w:p w:rsidR="00C366AB" w:rsidRPr="00C366AB" w:rsidRDefault="00C366AB" w:rsidP="00C366AB">
      <w:pPr>
        <w:pStyle w:val="aff"/>
        <w:widowControl w:val="0"/>
        <w:spacing w:after="0" w:line="240" w:lineRule="auto"/>
        <w:ind w:left="1080"/>
        <w:rPr>
          <w:rFonts w:ascii="Times New Roman" w:hAnsi="Times New Roman"/>
          <w:b/>
          <w:sz w:val="24"/>
          <w:szCs w:val="24"/>
          <w:u w:val="single"/>
          <w:lang w:val="uk-UA"/>
        </w:rPr>
      </w:pPr>
      <w:r w:rsidRPr="00C366AB">
        <w:rPr>
          <w:rFonts w:ascii="Times New Roman" w:hAnsi="Times New Roman"/>
          <w:b/>
          <w:sz w:val="24"/>
          <w:szCs w:val="24"/>
          <w:u w:val="single"/>
          <w:lang w:val="uk-UA"/>
        </w:rPr>
        <w:t>Рішення №4</w:t>
      </w:r>
    </w:p>
    <w:tbl>
      <w:tblPr>
        <w:tblStyle w:val="afff2"/>
        <w:tblW w:w="0" w:type="auto"/>
        <w:tblInd w:w="-108" w:type="dxa"/>
        <w:tblLook w:val="01E0"/>
      </w:tblPr>
      <w:tblGrid>
        <w:gridCol w:w="5148"/>
      </w:tblGrid>
      <w:tr w:rsidR="00C366AB" w:rsidRPr="00C366AB" w:rsidTr="00AA272F">
        <w:tc>
          <w:tcPr>
            <w:tcW w:w="5148" w:type="dxa"/>
            <w:tcBorders>
              <w:top w:val="nil"/>
              <w:left w:val="nil"/>
              <w:bottom w:val="nil"/>
              <w:right w:val="nil"/>
            </w:tcBorders>
          </w:tcPr>
          <w:p w:rsidR="00C366AB" w:rsidRPr="00C366AB" w:rsidRDefault="00C366AB" w:rsidP="006E2272">
            <w:pPr>
              <w:shd w:val="clear" w:color="auto" w:fill="FFFFFF"/>
              <w:spacing w:line="293" w:lineRule="atLeast"/>
              <w:ind w:right="72"/>
              <w:jc w:val="both"/>
              <w:textAlignment w:val="baseline"/>
              <w:rPr>
                <w:b/>
                <w:bCs/>
              </w:rPr>
            </w:pPr>
            <w:r w:rsidRPr="00C366AB">
              <w:rPr>
                <w:b/>
                <w:bCs/>
              </w:rPr>
              <w:t>Про затвердження звіту по виконанню фінансового плану        КП «ТРК «На своїй хвилі»за І квартал 2021 року</w:t>
            </w:r>
          </w:p>
        </w:tc>
      </w:tr>
    </w:tbl>
    <w:p w:rsidR="00C366AB" w:rsidRPr="00C366AB" w:rsidRDefault="00C366AB" w:rsidP="00C366AB">
      <w:pPr>
        <w:ind w:firstLine="720"/>
        <w:jc w:val="both"/>
      </w:pPr>
      <w:r w:rsidRPr="00C366AB">
        <w:t xml:space="preserve">Відповідно до Закону України “Про місцеве самоврядування в Україні”, рішення виконавчого комітету від 01.03.2017 року №27/3 «Про затвердження порядку складання, затвердження та контролю за виконанням фінансових планів комунальних підприємств територіальної громади м.Новодністровськ», розглянувши інформацію директора КП «ТРК «На своїй хвилі» Жалюк А.Д., виконавчий комітет Новодністровської міської ради </w:t>
      </w:r>
    </w:p>
    <w:p w:rsidR="00C366AB" w:rsidRPr="00C366AB" w:rsidRDefault="00C366AB" w:rsidP="006E2272">
      <w:pPr>
        <w:tabs>
          <w:tab w:val="center" w:pos="5100"/>
          <w:tab w:val="left" w:pos="7650"/>
        </w:tabs>
        <w:jc w:val="center"/>
        <w:outlineLvl w:val="0"/>
        <w:rPr>
          <w:b/>
        </w:rPr>
      </w:pPr>
      <w:r w:rsidRPr="00C366AB">
        <w:rPr>
          <w:b/>
        </w:rPr>
        <w:t>В И Р І Ш И В:</w:t>
      </w:r>
    </w:p>
    <w:p w:rsidR="00C366AB" w:rsidRPr="00C366AB" w:rsidRDefault="00C366AB" w:rsidP="00C366AB">
      <w:pPr>
        <w:ind w:firstLine="720"/>
        <w:jc w:val="both"/>
      </w:pPr>
      <w:r w:rsidRPr="00C366AB">
        <w:t>1. Затвердити звіт про виконання фінансового плану КП «ТРК «На своїй хвилі» за І квартал 2021 року згідно додатку.</w:t>
      </w:r>
    </w:p>
    <w:p w:rsidR="00C366AB" w:rsidRPr="00C366AB" w:rsidRDefault="00C366AB" w:rsidP="00C366AB">
      <w:pPr>
        <w:pStyle w:val="a7"/>
        <w:spacing w:before="0" w:after="0"/>
        <w:ind w:firstLine="720"/>
        <w:jc w:val="both"/>
        <w:rPr>
          <w:rFonts w:ascii="Times New Roman" w:hAnsi="Times New Roman" w:cs="Times New Roman"/>
          <w:sz w:val="24"/>
          <w:szCs w:val="24"/>
          <w:lang w:val="uk-UA"/>
        </w:rPr>
      </w:pPr>
      <w:r w:rsidRPr="00C366AB">
        <w:rPr>
          <w:rFonts w:ascii="Times New Roman" w:hAnsi="Times New Roman" w:cs="Times New Roman"/>
          <w:sz w:val="24"/>
          <w:szCs w:val="24"/>
          <w:lang w:val="uk-UA"/>
        </w:rPr>
        <w:t>2. Відділу організаційної роботи та зв’язків із громадськістю здійснити оприлюднення цього рішення на офіційному сайті Новодністровської міської ради.</w:t>
      </w:r>
    </w:p>
    <w:p w:rsidR="00C366AB" w:rsidRDefault="00C366AB" w:rsidP="00C366AB">
      <w:pPr>
        <w:pStyle w:val="a7"/>
        <w:spacing w:before="0" w:after="0"/>
        <w:ind w:firstLine="720"/>
        <w:jc w:val="both"/>
        <w:rPr>
          <w:rFonts w:ascii="Times New Roman" w:hAnsi="Times New Roman" w:cs="Times New Roman"/>
          <w:sz w:val="24"/>
          <w:szCs w:val="24"/>
          <w:lang w:val="uk-UA"/>
        </w:rPr>
      </w:pPr>
      <w:r w:rsidRPr="00C366AB">
        <w:rPr>
          <w:rFonts w:ascii="Times New Roman" w:hAnsi="Times New Roman" w:cs="Times New Roman"/>
          <w:sz w:val="24"/>
          <w:szCs w:val="24"/>
          <w:lang w:val="uk-UA"/>
        </w:rPr>
        <w:t>3. Контроль за виконанням цього рішення покласти на заступника міського голови з питань діяльності виконавчих органів, міської ради начальника управління з питань економічного розвитку, торгівлі та інвестицій Новодністровської міської ради Петрика Б.Ю.</w:t>
      </w:r>
    </w:p>
    <w:tbl>
      <w:tblPr>
        <w:tblW w:w="10267" w:type="dxa"/>
        <w:tblInd w:w="-142" w:type="dxa"/>
        <w:tblLayout w:type="fixed"/>
        <w:tblLook w:val="0000"/>
      </w:tblPr>
      <w:tblGrid>
        <w:gridCol w:w="142"/>
        <w:gridCol w:w="1243"/>
        <w:gridCol w:w="1560"/>
        <w:gridCol w:w="599"/>
        <w:gridCol w:w="676"/>
        <w:gridCol w:w="600"/>
        <w:gridCol w:w="675"/>
        <w:gridCol w:w="317"/>
        <w:gridCol w:w="851"/>
        <w:gridCol w:w="250"/>
        <w:gridCol w:w="567"/>
        <w:gridCol w:w="1134"/>
        <w:gridCol w:w="1653"/>
      </w:tblGrid>
      <w:tr w:rsidR="009F5BB8" w:rsidRPr="00F15545" w:rsidTr="00456127">
        <w:trPr>
          <w:gridBefore w:val="1"/>
          <w:wBefore w:w="142" w:type="dxa"/>
          <w:trHeight w:val="705"/>
        </w:trPr>
        <w:tc>
          <w:tcPr>
            <w:tcW w:w="10125" w:type="dxa"/>
            <w:gridSpan w:val="12"/>
            <w:tcBorders>
              <w:top w:val="nil"/>
              <w:left w:val="nil"/>
              <w:right w:val="nil"/>
            </w:tcBorders>
          </w:tcPr>
          <w:p w:rsidR="009F5BB8" w:rsidRPr="00F15545" w:rsidRDefault="009F5BB8" w:rsidP="009F5BB8">
            <w:pPr>
              <w:jc w:val="center"/>
              <w:rPr>
                <w:b/>
                <w:bCs/>
                <w:color w:val="000000"/>
              </w:rPr>
            </w:pPr>
            <w:r w:rsidRPr="00F15545">
              <w:rPr>
                <w:b/>
                <w:bCs/>
                <w:color w:val="000000"/>
              </w:rPr>
              <w:t>ЗВІТ ПРО ВИКОНАННЯ ФІНАНСОВОГО ПЛАНУ КОМУНАЛЬНОГО ПІДПРИЄМСТВА</w:t>
            </w:r>
            <w:r>
              <w:rPr>
                <w:b/>
                <w:bCs/>
                <w:color w:val="000000"/>
              </w:rPr>
              <w:t xml:space="preserve"> КП </w:t>
            </w:r>
            <w:r w:rsidRPr="00AC3C88">
              <w:rPr>
                <w:b/>
                <w:bCs/>
              </w:rPr>
              <w:t>«</w:t>
            </w:r>
            <w:r>
              <w:rPr>
                <w:b/>
                <w:bCs/>
              </w:rPr>
              <w:t>Телерадіокомпанія</w:t>
            </w:r>
            <w:r w:rsidRPr="00AC3C88">
              <w:rPr>
                <w:b/>
                <w:bCs/>
              </w:rPr>
              <w:t xml:space="preserve"> “</w:t>
            </w:r>
            <w:r>
              <w:rPr>
                <w:b/>
                <w:bCs/>
              </w:rPr>
              <w:t>На своїй хвилі</w:t>
            </w:r>
            <w:r w:rsidRPr="00AC3C88">
              <w:rPr>
                <w:b/>
                <w:bCs/>
              </w:rPr>
              <w:t>”»</w:t>
            </w:r>
            <w:r w:rsidRPr="00F15545">
              <w:rPr>
                <w:b/>
                <w:bCs/>
                <w:color w:val="000000"/>
              </w:rPr>
              <w:t>за</w:t>
            </w:r>
            <w:r>
              <w:rPr>
                <w:b/>
                <w:bCs/>
                <w:color w:val="000000"/>
              </w:rPr>
              <w:t xml:space="preserve"> 1 квартал </w:t>
            </w:r>
            <w:r w:rsidRPr="00F15545">
              <w:rPr>
                <w:b/>
                <w:bCs/>
                <w:color w:val="000000"/>
              </w:rPr>
              <w:t>20</w:t>
            </w:r>
            <w:r w:rsidRPr="005C4A99">
              <w:rPr>
                <w:b/>
                <w:bCs/>
                <w:color w:val="000000"/>
              </w:rPr>
              <w:t>2</w:t>
            </w:r>
            <w:r w:rsidRPr="00615C26">
              <w:rPr>
                <w:b/>
                <w:bCs/>
                <w:color w:val="000000"/>
              </w:rPr>
              <w:t>1</w:t>
            </w:r>
            <w:r w:rsidRPr="00F15545">
              <w:rPr>
                <w:b/>
                <w:bCs/>
                <w:color w:val="000000"/>
              </w:rPr>
              <w:t xml:space="preserve"> року</w:t>
            </w:r>
          </w:p>
        </w:tc>
      </w:tr>
      <w:tr w:rsidR="009F5BB8" w:rsidRPr="000C3782" w:rsidTr="00456127">
        <w:trPr>
          <w:gridBefore w:val="1"/>
          <w:wBefore w:w="142" w:type="dxa"/>
          <w:trHeight w:val="705"/>
        </w:trPr>
        <w:tc>
          <w:tcPr>
            <w:tcW w:w="10125" w:type="dxa"/>
            <w:gridSpan w:val="12"/>
            <w:tcBorders>
              <w:top w:val="nil"/>
              <w:left w:val="nil"/>
              <w:bottom w:val="nil"/>
              <w:right w:val="nil"/>
            </w:tcBorders>
            <w:shd w:val="clear" w:color="auto" w:fill="auto"/>
          </w:tcPr>
          <w:tbl>
            <w:tblPr>
              <w:tblW w:w="12116" w:type="dxa"/>
              <w:tblLayout w:type="fixed"/>
              <w:tblLook w:val="0000"/>
            </w:tblPr>
            <w:tblGrid>
              <w:gridCol w:w="3723"/>
              <w:gridCol w:w="955"/>
              <w:gridCol w:w="37"/>
              <w:gridCol w:w="164"/>
              <w:gridCol w:w="508"/>
              <w:gridCol w:w="37"/>
              <w:gridCol w:w="512"/>
              <w:gridCol w:w="196"/>
              <w:gridCol w:w="567"/>
              <w:gridCol w:w="142"/>
              <w:gridCol w:w="175"/>
              <w:gridCol w:w="356"/>
              <w:gridCol w:w="94"/>
              <w:gridCol w:w="84"/>
              <w:gridCol w:w="204"/>
              <w:gridCol w:w="185"/>
              <w:gridCol w:w="248"/>
              <w:gridCol w:w="64"/>
              <w:gridCol w:w="119"/>
              <w:gridCol w:w="109"/>
              <w:gridCol w:w="8"/>
              <w:gridCol w:w="55"/>
              <w:gridCol w:w="94"/>
              <w:gridCol w:w="11"/>
              <w:gridCol w:w="320"/>
              <w:gridCol w:w="827"/>
              <w:gridCol w:w="166"/>
              <w:gridCol w:w="236"/>
              <w:gridCol w:w="236"/>
              <w:gridCol w:w="237"/>
              <w:gridCol w:w="14"/>
              <w:gridCol w:w="411"/>
              <w:gridCol w:w="681"/>
              <w:gridCol w:w="105"/>
              <w:gridCol w:w="131"/>
              <w:gridCol w:w="105"/>
            </w:tblGrid>
            <w:tr w:rsidR="009F5BB8" w:rsidRPr="00DA5D5D" w:rsidTr="00736286">
              <w:trPr>
                <w:gridAfter w:val="9"/>
                <w:wAfter w:w="2156" w:type="dxa"/>
                <w:trHeight w:val="300"/>
              </w:trPr>
              <w:tc>
                <w:tcPr>
                  <w:tcW w:w="9960" w:type="dxa"/>
                  <w:gridSpan w:val="27"/>
                  <w:tcBorders>
                    <w:top w:val="nil"/>
                    <w:left w:val="nil"/>
                    <w:bottom w:val="nil"/>
                    <w:right w:val="nil"/>
                  </w:tcBorders>
                  <w:shd w:val="clear" w:color="auto" w:fill="auto"/>
                  <w:noWrap/>
                  <w:vAlign w:val="center"/>
                </w:tcPr>
                <w:tbl>
                  <w:tblPr>
                    <w:tblW w:w="10006" w:type="dxa"/>
                    <w:tblLayout w:type="fixed"/>
                    <w:tblLook w:val="0000"/>
                  </w:tblPr>
                  <w:tblGrid>
                    <w:gridCol w:w="4185"/>
                    <w:gridCol w:w="708"/>
                    <w:gridCol w:w="973"/>
                    <w:gridCol w:w="1080"/>
                    <w:gridCol w:w="1440"/>
                    <w:gridCol w:w="1620"/>
                  </w:tblGrid>
                  <w:tr w:rsidR="009F5BB8" w:rsidRPr="00DA5D5D" w:rsidTr="009F5BB8">
                    <w:trPr>
                      <w:trHeight w:val="300"/>
                    </w:trPr>
                    <w:tc>
                      <w:tcPr>
                        <w:tcW w:w="10006" w:type="dxa"/>
                        <w:gridSpan w:val="6"/>
                        <w:tcBorders>
                          <w:top w:val="nil"/>
                          <w:left w:val="nil"/>
                          <w:bottom w:val="nil"/>
                          <w:right w:val="nil"/>
                        </w:tcBorders>
                        <w:shd w:val="clear" w:color="auto" w:fill="auto"/>
                        <w:noWrap/>
                        <w:vAlign w:val="center"/>
                      </w:tcPr>
                      <w:p w:rsidR="009F5BB8" w:rsidRPr="00DA5D5D" w:rsidRDefault="009F5BB8" w:rsidP="009F5BB8">
                        <w:pPr>
                          <w:jc w:val="center"/>
                          <w:rPr>
                            <w:b/>
                            <w:bCs/>
                            <w:color w:val="000000"/>
                            <w:sz w:val="20"/>
                            <w:szCs w:val="20"/>
                          </w:rPr>
                        </w:pPr>
                        <w:r w:rsidRPr="00DA5D5D">
                          <w:rPr>
                            <w:b/>
                            <w:bCs/>
                            <w:color w:val="000000"/>
                            <w:sz w:val="20"/>
                            <w:szCs w:val="20"/>
                          </w:rPr>
                          <w:t>Основні фінансові показники</w:t>
                        </w:r>
                      </w:p>
                    </w:tc>
                  </w:tr>
                  <w:tr w:rsidR="009F5BB8" w:rsidRPr="00DA5D5D" w:rsidTr="009F5BB8">
                    <w:trPr>
                      <w:trHeight w:val="221"/>
                    </w:trPr>
                    <w:tc>
                      <w:tcPr>
                        <w:tcW w:w="41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F5BB8" w:rsidRPr="00DA5D5D" w:rsidRDefault="009F5BB8" w:rsidP="009F5BB8">
                        <w:pPr>
                          <w:jc w:val="center"/>
                          <w:rPr>
                            <w:color w:val="000000"/>
                            <w:sz w:val="20"/>
                            <w:szCs w:val="20"/>
                          </w:rPr>
                        </w:pPr>
                        <w:r w:rsidRPr="00DA5D5D">
                          <w:rPr>
                            <w:color w:val="000000"/>
                            <w:sz w:val="20"/>
                            <w:szCs w:val="20"/>
                          </w:rPr>
                          <w:t>Найменування показника</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F5BB8" w:rsidRPr="00DA5D5D" w:rsidRDefault="009F5BB8" w:rsidP="009F5BB8">
                        <w:pPr>
                          <w:jc w:val="center"/>
                          <w:rPr>
                            <w:color w:val="000000"/>
                            <w:sz w:val="20"/>
                            <w:szCs w:val="20"/>
                          </w:rPr>
                        </w:pPr>
                        <w:r w:rsidRPr="00DA5D5D">
                          <w:rPr>
                            <w:color w:val="000000"/>
                            <w:sz w:val="20"/>
                            <w:szCs w:val="20"/>
                          </w:rPr>
                          <w:t xml:space="preserve">Код рядка </w:t>
                        </w:r>
                      </w:p>
                    </w:tc>
                    <w:tc>
                      <w:tcPr>
                        <w:tcW w:w="5113" w:type="dxa"/>
                        <w:gridSpan w:val="4"/>
                        <w:tcBorders>
                          <w:top w:val="single" w:sz="4" w:space="0" w:color="auto"/>
                          <w:left w:val="nil"/>
                          <w:bottom w:val="single" w:sz="4" w:space="0" w:color="auto"/>
                          <w:right w:val="single" w:sz="4" w:space="0" w:color="auto"/>
                        </w:tcBorders>
                        <w:shd w:val="clear" w:color="auto" w:fill="auto"/>
                        <w:vAlign w:val="center"/>
                      </w:tcPr>
                      <w:p w:rsidR="009F5BB8" w:rsidRPr="00DA5D5D" w:rsidRDefault="009F5BB8" w:rsidP="009F5BB8">
                        <w:pPr>
                          <w:jc w:val="center"/>
                          <w:rPr>
                            <w:color w:val="000000"/>
                            <w:sz w:val="20"/>
                            <w:szCs w:val="20"/>
                          </w:rPr>
                        </w:pPr>
                        <w:r w:rsidRPr="00DA5D5D">
                          <w:rPr>
                            <w:color w:val="000000"/>
                            <w:sz w:val="20"/>
                            <w:szCs w:val="20"/>
                          </w:rPr>
                          <w:t>Звітний період</w:t>
                        </w:r>
                      </w:p>
                    </w:tc>
                  </w:tr>
                  <w:tr w:rsidR="009F5BB8" w:rsidRPr="00DA5D5D" w:rsidTr="009F5BB8">
                    <w:trPr>
                      <w:trHeight w:val="630"/>
                    </w:trPr>
                    <w:tc>
                      <w:tcPr>
                        <w:tcW w:w="4185" w:type="dxa"/>
                        <w:vMerge/>
                        <w:tcBorders>
                          <w:top w:val="single" w:sz="4" w:space="0" w:color="auto"/>
                          <w:left w:val="single" w:sz="4" w:space="0" w:color="auto"/>
                          <w:bottom w:val="single" w:sz="4" w:space="0" w:color="auto"/>
                          <w:right w:val="single" w:sz="4" w:space="0" w:color="auto"/>
                        </w:tcBorders>
                        <w:vAlign w:val="center"/>
                      </w:tcPr>
                      <w:p w:rsidR="009F5BB8" w:rsidRPr="00DA5D5D" w:rsidRDefault="009F5BB8" w:rsidP="009F5BB8">
                        <w:pPr>
                          <w:rPr>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9F5BB8" w:rsidRPr="00DA5D5D" w:rsidRDefault="009F5BB8" w:rsidP="009F5BB8">
                        <w:pPr>
                          <w:rPr>
                            <w:color w:val="000000"/>
                            <w:sz w:val="20"/>
                            <w:szCs w:val="20"/>
                          </w:rPr>
                        </w:pPr>
                      </w:p>
                    </w:tc>
                    <w:tc>
                      <w:tcPr>
                        <w:tcW w:w="973" w:type="dxa"/>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color w:val="000000"/>
                            <w:sz w:val="20"/>
                            <w:szCs w:val="20"/>
                          </w:rPr>
                        </w:pPr>
                        <w:r w:rsidRPr="00DA5D5D">
                          <w:rPr>
                            <w:color w:val="000000"/>
                            <w:sz w:val="20"/>
                            <w:szCs w:val="20"/>
                          </w:rPr>
                          <w:t>план</w:t>
                        </w:r>
                      </w:p>
                    </w:tc>
                    <w:tc>
                      <w:tcPr>
                        <w:tcW w:w="1080" w:type="dxa"/>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color w:val="000000"/>
                            <w:sz w:val="20"/>
                            <w:szCs w:val="20"/>
                          </w:rPr>
                        </w:pPr>
                        <w:r w:rsidRPr="00DA5D5D">
                          <w:rPr>
                            <w:color w:val="000000"/>
                            <w:sz w:val="20"/>
                            <w:szCs w:val="20"/>
                          </w:rPr>
                          <w:t>факт</w:t>
                        </w:r>
                      </w:p>
                    </w:tc>
                    <w:tc>
                      <w:tcPr>
                        <w:tcW w:w="1440" w:type="dxa"/>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color w:val="000000"/>
                            <w:sz w:val="20"/>
                            <w:szCs w:val="20"/>
                          </w:rPr>
                        </w:pPr>
                        <w:r w:rsidRPr="00DA5D5D">
                          <w:rPr>
                            <w:color w:val="000000"/>
                            <w:sz w:val="20"/>
                            <w:szCs w:val="20"/>
                          </w:rPr>
                          <w:t>відхилення, +/-</w:t>
                        </w:r>
                      </w:p>
                    </w:tc>
                    <w:tc>
                      <w:tcPr>
                        <w:tcW w:w="1620" w:type="dxa"/>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color w:val="000000"/>
                            <w:sz w:val="20"/>
                            <w:szCs w:val="20"/>
                          </w:rPr>
                        </w:pPr>
                        <w:r w:rsidRPr="00DA5D5D">
                          <w:rPr>
                            <w:color w:val="000000"/>
                            <w:sz w:val="20"/>
                            <w:szCs w:val="20"/>
                          </w:rPr>
                          <w:t>виконання,%</w:t>
                        </w:r>
                      </w:p>
                    </w:tc>
                  </w:tr>
                  <w:tr w:rsidR="009F5BB8" w:rsidRPr="00DA5D5D" w:rsidTr="009F5BB8">
                    <w:trPr>
                      <w:trHeight w:val="300"/>
                    </w:trPr>
                    <w:tc>
                      <w:tcPr>
                        <w:tcW w:w="4185" w:type="dxa"/>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jc w:val="center"/>
                          <w:rPr>
                            <w:color w:val="000000"/>
                            <w:sz w:val="20"/>
                            <w:szCs w:val="20"/>
                          </w:rPr>
                        </w:pPr>
                        <w:r w:rsidRPr="00DA5D5D">
                          <w:rPr>
                            <w:color w:val="000000"/>
                            <w:sz w:val="20"/>
                            <w:szCs w:val="20"/>
                          </w:rPr>
                          <w:t>1</w:t>
                        </w:r>
                      </w:p>
                    </w:tc>
                    <w:tc>
                      <w:tcPr>
                        <w:tcW w:w="708" w:type="dxa"/>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color w:val="000000"/>
                            <w:sz w:val="20"/>
                            <w:szCs w:val="20"/>
                          </w:rPr>
                        </w:pPr>
                        <w:r w:rsidRPr="00DA5D5D">
                          <w:rPr>
                            <w:color w:val="000000"/>
                            <w:sz w:val="20"/>
                            <w:szCs w:val="20"/>
                          </w:rPr>
                          <w:t>2</w:t>
                        </w:r>
                      </w:p>
                    </w:tc>
                    <w:tc>
                      <w:tcPr>
                        <w:tcW w:w="973" w:type="dxa"/>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color w:val="000000"/>
                            <w:sz w:val="20"/>
                            <w:szCs w:val="20"/>
                          </w:rPr>
                        </w:pPr>
                        <w:r w:rsidRPr="00DA5D5D">
                          <w:rPr>
                            <w:color w:val="000000"/>
                            <w:sz w:val="20"/>
                            <w:szCs w:val="20"/>
                          </w:rPr>
                          <w:t>3</w:t>
                        </w:r>
                      </w:p>
                    </w:tc>
                    <w:tc>
                      <w:tcPr>
                        <w:tcW w:w="1080" w:type="dxa"/>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color w:val="000000"/>
                            <w:sz w:val="20"/>
                            <w:szCs w:val="20"/>
                          </w:rPr>
                        </w:pPr>
                        <w:r w:rsidRPr="00DA5D5D">
                          <w:rPr>
                            <w:color w:val="000000"/>
                            <w:sz w:val="20"/>
                            <w:szCs w:val="20"/>
                          </w:rPr>
                          <w:t>4</w:t>
                        </w:r>
                      </w:p>
                    </w:tc>
                    <w:tc>
                      <w:tcPr>
                        <w:tcW w:w="1440" w:type="dxa"/>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color w:val="000000"/>
                            <w:sz w:val="20"/>
                            <w:szCs w:val="20"/>
                          </w:rPr>
                        </w:pPr>
                        <w:r w:rsidRPr="00DA5D5D">
                          <w:rPr>
                            <w:color w:val="000000"/>
                            <w:sz w:val="20"/>
                            <w:szCs w:val="20"/>
                          </w:rPr>
                          <w:t>5</w:t>
                        </w:r>
                      </w:p>
                    </w:tc>
                    <w:tc>
                      <w:tcPr>
                        <w:tcW w:w="1620" w:type="dxa"/>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color w:val="000000"/>
                            <w:sz w:val="20"/>
                            <w:szCs w:val="20"/>
                          </w:rPr>
                        </w:pPr>
                        <w:r w:rsidRPr="00DA5D5D">
                          <w:rPr>
                            <w:color w:val="000000"/>
                            <w:sz w:val="20"/>
                            <w:szCs w:val="20"/>
                          </w:rPr>
                          <w:t>6</w:t>
                        </w:r>
                      </w:p>
                    </w:tc>
                  </w:tr>
                  <w:tr w:rsidR="009F5BB8" w:rsidRPr="00DA5D5D" w:rsidTr="009F5BB8">
                    <w:trPr>
                      <w:trHeight w:val="300"/>
                    </w:trPr>
                    <w:tc>
                      <w:tcPr>
                        <w:tcW w:w="1000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F5BB8" w:rsidRPr="00DA5D5D" w:rsidRDefault="009F5BB8" w:rsidP="009F5BB8">
                        <w:pPr>
                          <w:jc w:val="center"/>
                          <w:rPr>
                            <w:b/>
                            <w:bCs/>
                            <w:color w:val="000000"/>
                            <w:sz w:val="20"/>
                            <w:szCs w:val="20"/>
                          </w:rPr>
                        </w:pPr>
                        <w:r w:rsidRPr="00DA5D5D">
                          <w:rPr>
                            <w:b/>
                            <w:bCs/>
                            <w:color w:val="000000"/>
                            <w:sz w:val="20"/>
                            <w:szCs w:val="20"/>
                          </w:rPr>
                          <w:t>І. Формування фінансових результатів</w:t>
                        </w:r>
                      </w:p>
                    </w:tc>
                  </w:tr>
                  <w:tr w:rsidR="009F5BB8" w:rsidRPr="00DA5D5D" w:rsidTr="009F5BB8">
                    <w:trPr>
                      <w:trHeight w:val="510"/>
                    </w:trPr>
                    <w:tc>
                      <w:tcPr>
                        <w:tcW w:w="4185" w:type="dxa"/>
                        <w:tcBorders>
                          <w:top w:val="nil"/>
                          <w:left w:val="single" w:sz="4" w:space="0" w:color="auto"/>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t>Чистий дохід від реалізації продукції (товарів, робіт, послуг)</w:t>
                        </w:r>
                      </w:p>
                    </w:tc>
                    <w:tc>
                      <w:tcPr>
                        <w:tcW w:w="708" w:type="dxa"/>
                        <w:tcBorders>
                          <w:top w:val="nil"/>
                          <w:left w:val="nil"/>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t>1040</w:t>
                        </w:r>
                      </w:p>
                    </w:tc>
                    <w:tc>
                      <w:tcPr>
                        <w:tcW w:w="973" w:type="dxa"/>
                        <w:tcBorders>
                          <w:top w:val="nil"/>
                          <w:left w:val="nil"/>
                          <w:bottom w:val="single" w:sz="4" w:space="0" w:color="auto"/>
                          <w:right w:val="single" w:sz="4" w:space="0" w:color="auto"/>
                        </w:tcBorders>
                        <w:shd w:val="clear" w:color="auto" w:fill="auto"/>
                        <w:vAlign w:val="center"/>
                      </w:tcPr>
                      <w:p w:rsidR="009F5BB8" w:rsidRPr="00B964D0" w:rsidRDefault="009F5BB8" w:rsidP="009F5BB8">
                        <w:pPr>
                          <w:jc w:val="center"/>
                          <w:rPr>
                            <w:bCs/>
                          </w:rPr>
                        </w:pPr>
                        <w:r w:rsidRPr="00B964D0">
                          <w:rPr>
                            <w:bCs/>
                            <w:sz w:val="20"/>
                            <w:szCs w:val="20"/>
                          </w:rPr>
                          <w:t>35,0</w:t>
                        </w:r>
                      </w:p>
                    </w:tc>
                    <w:tc>
                      <w:tcPr>
                        <w:tcW w:w="1080" w:type="dxa"/>
                        <w:tcBorders>
                          <w:top w:val="nil"/>
                          <w:left w:val="nil"/>
                          <w:bottom w:val="single" w:sz="4" w:space="0" w:color="auto"/>
                          <w:right w:val="single" w:sz="4" w:space="0" w:color="auto"/>
                        </w:tcBorders>
                        <w:shd w:val="clear" w:color="auto" w:fill="auto"/>
                        <w:vAlign w:val="center"/>
                      </w:tcPr>
                      <w:p w:rsidR="009F5BB8" w:rsidRPr="00B964D0" w:rsidRDefault="009F5BB8" w:rsidP="009F5BB8">
                        <w:pPr>
                          <w:jc w:val="center"/>
                          <w:rPr>
                            <w:bCs/>
                            <w:sz w:val="20"/>
                            <w:szCs w:val="20"/>
                          </w:rPr>
                        </w:pPr>
                        <w:r w:rsidRPr="00B964D0">
                          <w:rPr>
                            <w:bCs/>
                            <w:sz w:val="20"/>
                            <w:szCs w:val="20"/>
                          </w:rPr>
                          <w:t>2,2</w:t>
                        </w:r>
                      </w:p>
                    </w:tc>
                    <w:tc>
                      <w:tcPr>
                        <w:tcW w:w="1440" w:type="dxa"/>
                        <w:tcBorders>
                          <w:top w:val="nil"/>
                          <w:left w:val="nil"/>
                          <w:bottom w:val="single" w:sz="4" w:space="0" w:color="auto"/>
                          <w:right w:val="single" w:sz="4" w:space="0" w:color="auto"/>
                        </w:tcBorders>
                        <w:shd w:val="clear" w:color="auto" w:fill="auto"/>
                        <w:vAlign w:val="center"/>
                      </w:tcPr>
                      <w:p w:rsidR="009F5BB8" w:rsidRPr="00B964D0" w:rsidRDefault="009F5BB8" w:rsidP="009F5BB8">
                        <w:pPr>
                          <w:jc w:val="center"/>
                          <w:rPr>
                            <w:bCs/>
                            <w:sz w:val="20"/>
                            <w:szCs w:val="20"/>
                          </w:rPr>
                        </w:pPr>
                        <w:r w:rsidRPr="00B964D0">
                          <w:rPr>
                            <w:bCs/>
                            <w:sz w:val="20"/>
                            <w:szCs w:val="20"/>
                          </w:rPr>
                          <w:t>-32,8</w:t>
                        </w:r>
                      </w:p>
                    </w:tc>
                    <w:tc>
                      <w:tcPr>
                        <w:tcW w:w="1620" w:type="dxa"/>
                        <w:tcBorders>
                          <w:top w:val="nil"/>
                          <w:left w:val="nil"/>
                          <w:bottom w:val="single" w:sz="4" w:space="0" w:color="auto"/>
                          <w:right w:val="single" w:sz="4" w:space="0" w:color="auto"/>
                        </w:tcBorders>
                        <w:shd w:val="clear" w:color="auto" w:fill="auto"/>
                        <w:vAlign w:val="center"/>
                      </w:tcPr>
                      <w:p w:rsidR="009F5BB8" w:rsidRPr="00B964D0" w:rsidRDefault="009F5BB8" w:rsidP="009F5BB8">
                        <w:pPr>
                          <w:jc w:val="center"/>
                          <w:rPr>
                            <w:bCs/>
                            <w:sz w:val="20"/>
                            <w:szCs w:val="20"/>
                          </w:rPr>
                        </w:pPr>
                        <w:r w:rsidRPr="00B964D0">
                          <w:rPr>
                            <w:bCs/>
                            <w:sz w:val="20"/>
                            <w:szCs w:val="20"/>
                          </w:rPr>
                          <w:t>6,3</w:t>
                        </w:r>
                      </w:p>
                    </w:tc>
                  </w:tr>
                  <w:tr w:rsidR="009F5BB8" w:rsidRPr="00DA5D5D" w:rsidTr="009F5BB8">
                    <w:trPr>
                      <w:trHeight w:val="525"/>
                    </w:trPr>
                    <w:tc>
                      <w:tcPr>
                        <w:tcW w:w="4185" w:type="dxa"/>
                        <w:tcBorders>
                          <w:top w:val="nil"/>
                          <w:left w:val="single" w:sz="4" w:space="0" w:color="auto"/>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t>Собівартість реалізованої продукції (товарів, робіт, послуг)</w:t>
                        </w:r>
                      </w:p>
                    </w:tc>
                    <w:tc>
                      <w:tcPr>
                        <w:tcW w:w="708" w:type="dxa"/>
                        <w:tcBorders>
                          <w:top w:val="nil"/>
                          <w:left w:val="nil"/>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t>1050</w:t>
                        </w:r>
                      </w:p>
                    </w:tc>
                    <w:tc>
                      <w:tcPr>
                        <w:tcW w:w="973" w:type="dxa"/>
                        <w:tcBorders>
                          <w:top w:val="nil"/>
                          <w:left w:val="nil"/>
                          <w:bottom w:val="single" w:sz="4" w:space="0" w:color="auto"/>
                          <w:right w:val="single" w:sz="4" w:space="0" w:color="auto"/>
                        </w:tcBorders>
                        <w:shd w:val="clear" w:color="auto" w:fill="auto"/>
                        <w:vAlign w:val="center"/>
                      </w:tcPr>
                      <w:p w:rsidR="009F5BB8" w:rsidRPr="00B964D0" w:rsidRDefault="009F5BB8" w:rsidP="009F5BB8">
                        <w:pPr>
                          <w:jc w:val="center"/>
                          <w:rPr>
                            <w:bCs/>
                            <w:sz w:val="20"/>
                            <w:szCs w:val="20"/>
                          </w:rPr>
                        </w:pPr>
                        <w:r w:rsidRPr="00B964D0">
                          <w:rPr>
                            <w:bCs/>
                            <w:sz w:val="20"/>
                            <w:szCs w:val="20"/>
                          </w:rPr>
                          <w:t>129,9</w:t>
                        </w:r>
                      </w:p>
                    </w:tc>
                    <w:tc>
                      <w:tcPr>
                        <w:tcW w:w="1080" w:type="dxa"/>
                        <w:tcBorders>
                          <w:top w:val="nil"/>
                          <w:left w:val="nil"/>
                          <w:bottom w:val="single" w:sz="4" w:space="0" w:color="auto"/>
                          <w:right w:val="single" w:sz="4" w:space="0" w:color="auto"/>
                        </w:tcBorders>
                        <w:shd w:val="clear" w:color="auto" w:fill="auto"/>
                        <w:vAlign w:val="center"/>
                      </w:tcPr>
                      <w:p w:rsidR="009F5BB8" w:rsidRPr="00B964D0" w:rsidRDefault="009F5BB8" w:rsidP="009F5BB8">
                        <w:pPr>
                          <w:jc w:val="center"/>
                          <w:rPr>
                            <w:bCs/>
                            <w:sz w:val="20"/>
                            <w:szCs w:val="20"/>
                          </w:rPr>
                        </w:pPr>
                        <w:r w:rsidRPr="00B964D0">
                          <w:rPr>
                            <w:bCs/>
                            <w:sz w:val="20"/>
                            <w:szCs w:val="20"/>
                          </w:rPr>
                          <w:t>58,0</w:t>
                        </w:r>
                      </w:p>
                    </w:tc>
                    <w:tc>
                      <w:tcPr>
                        <w:tcW w:w="1440" w:type="dxa"/>
                        <w:tcBorders>
                          <w:top w:val="nil"/>
                          <w:left w:val="nil"/>
                          <w:bottom w:val="single" w:sz="4" w:space="0" w:color="auto"/>
                          <w:right w:val="single" w:sz="4" w:space="0" w:color="auto"/>
                        </w:tcBorders>
                        <w:shd w:val="clear" w:color="auto" w:fill="auto"/>
                        <w:vAlign w:val="center"/>
                      </w:tcPr>
                      <w:p w:rsidR="009F5BB8" w:rsidRPr="00B964D0" w:rsidRDefault="009F5BB8" w:rsidP="009F5BB8">
                        <w:pPr>
                          <w:jc w:val="center"/>
                          <w:rPr>
                            <w:bCs/>
                            <w:sz w:val="20"/>
                            <w:szCs w:val="20"/>
                          </w:rPr>
                        </w:pPr>
                        <w:r w:rsidRPr="00B964D0">
                          <w:rPr>
                            <w:bCs/>
                            <w:sz w:val="20"/>
                            <w:szCs w:val="20"/>
                          </w:rPr>
                          <w:t>-71,9</w:t>
                        </w:r>
                      </w:p>
                    </w:tc>
                    <w:tc>
                      <w:tcPr>
                        <w:tcW w:w="1620" w:type="dxa"/>
                        <w:tcBorders>
                          <w:top w:val="nil"/>
                          <w:left w:val="nil"/>
                          <w:bottom w:val="single" w:sz="4" w:space="0" w:color="auto"/>
                          <w:right w:val="single" w:sz="4" w:space="0" w:color="auto"/>
                        </w:tcBorders>
                        <w:shd w:val="clear" w:color="auto" w:fill="auto"/>
                        <w:vAlign w:val="center"/>
                      </w:tcPr>
                      <w:p w:rsidR="009F5BB8" w:rsidRPr="00B964D0" w:rsidRDefault="009F5BB8" w:rsidP="009F5BB8">
                        <w:pPr>
                          <w:jc w:val="center"/>
                          <w:rPr>
                            <w:bCs/>
                            <w:sz w:val="20"/>
                            <w:szCs w:val="20"/>
                          </w:rPr>
                        </w:pPr>
                        <w:r w:rsidRPr="00B964D0">
                          <w:rPr>
                            <w:bCs/>
                            <w:sz w:val="20"/>
                            <w:szCs w:val="20"/>
                          </w:rPr>
                          <w:t>44,6</w:t>
                        </w:r>
                      </w:p>
                    </w:tc>
                  </w:tr>
                  <w:tr w:rsidR="009F5BB8" w:rsidRPr="00DA5D5D" w:rsidTr="009F5BB8">
                    <w:trPr>
                      <w:trHeight w:val="300"/>
                    </w:trPr>
                    <w:tc>
                      <w:tcPr>
                        <w:tcW w:w="4185" w:type="dxa"/>
                        <w:tcBorders>
                          <w:top w:val="nil"/>
                          <w:left w:val="single" w:sz="4" w:space="0" w:color="auto"/>
                          <w:bottom w:val="single" w:sz="4" w:space="0" w:color="auto"/>
                          <w:right w:val="single" w:sz="4" w:space="0" w:color="auto"/>
                        </w:tcBorders>
                        <w:shd w:val="clear" w:color="auto" w:fill="auto"/>
                      </w:tcPr>
                      <w:p w:rsidR="009F5BB8" w:rsidRPr="00DA5D5D" w:rsidRDefault="009F5BB8" w:rsidP="009F5BB8">
                        <w:pPr>
                          <w:rPr>
                            <w:b/>
                            <w:bCs/>
                            <w:color w:val="000000"/>
                            <w:sz w:val="20"/>
                            <w:szCs w:val="20"/>
                          </w:rPr>
                        </w:pPr>
                        <w:r w:rsidRPr="00DA5D5D">
                          <w:rPr>
                            <w:b/>
                            <w:bCs/>
                            <w:color w:val="000000"/>
                            <w:sz w:val="20"/>
                            <w:szCs w:val="20"/>
                          </w:rPr>
                          <w:t>Валовий прибуток/збиток</w:t>
                        </w:r>
                      </w:p>
                    </w:tc>
                    <w:tc>
                      <w:tcPr>
                        <w:tcW w:w="708" w:type="dxa"/>
                        <w:tcBorders>
                          <w:top w:val="nil"/>
                          <w:left w:val="nil"/>
                          <w:bottom w:val="single" w:sz="4" w:space="0" w:color="auto"/>
                          <w:right w:val="single" w:sz="4" w:space="0" w:color="auto"/>
                        </w:tcBorders>
                        <w:shd w:val="clear" w:color="auto" w:fill="auto"/>
                      </w:tcPr>
                      <w:p w:rsidR="009F5BB8" w:rsidRPr="00DA5D5D" w:rsidRDefault="009F5BB8" w:rsidP="009F5BB8">
                        <w:pPr>
                          <w:rPr>
                            <w:b/>
                            <w:bCs/>
                            <w:color w:val="000000"/>
                            <w:sz w:val="20"/>
                            <w:szCs w:val="20"/>
                          </w:rPr>
                        </w:pPr>
                        <w:r w:rsidRPr="00DA5D5D">
                          <w:rPr>
                            <w:b/>
                            <w:bCs/>
                            <w:color w:val="000000"/>
                            <w:sz w:val="20"/>
                            <w:szCs w:val="20"/>
                          </w:rPr>
                          <w:t>1060</w:t>
                        </w:r>
                      </w:p>
                    </w:tc>
                    <w:tc>
                      <w:tcPr>
                        <w:tcW w:w="973" w:type="dxa"/>
                        <w:tcBorders>
                          <w:top w:val="nil"/>
                          <w:left w:val="nil"/>
                          <w:bottom w:val="single" w:sz="4" w:space="0" w:color="auto"/>
                          <w:right w:val="single" w:sz="4" w:space="0" w:color="auto"/>
                        </w:tcBorders>
                        <w:shd w:val="clear" w:color="auto" w:fill="auto"/>
                        <w:vAlign w:val="center"/>
                      </w:tcPr>
                      <w:p w:rsidR="009F5BB8" w:rsidRPr="0063662E" w:rsidRDefault="009F5BB8" w:rsidP="009F5BB8">
                        <w:pPr>
                          <w:jc w:val="center"/>
                          <w:rPr>
                            <w:b/>
                            <w:bCs/>
                            <w:sz w:val="20"/>
                            <w:szCs w:val="20"/>
                          </w:rPr>
                        </w:pPr>
                        <w:r w:rsidRPr="0063662E">
                          <w:rPr>
                            <w:b/>
                            <w:bCs/>
                            <w:sz w:val="20"/>
                            <w:szCs w:val="20"/>
                          </w:rPr>
                          <w:t>-94,9</w:t>
                        </w:r>
                      </w:p>
                    </w:tc>
                    <w:tc>
                      <w:tcPr>
                        <w:tcW w:w="1080" w:type="dxa"/>
                        <w:tcBorders>
                          <w:top w:val="nil"/>
                          <w:left w:val="nil"/>
                          <w:bottom w:val="single" w:sz="4" w:space="0" w:color="auto"/>
                          <w:right w:val="single" w:sz="4" w:space="0" w:color="auto"/>
                        </w:tcBorders>
                        <w:shd w:val="clear" w:color="auto" w:fill="auto"/>
                        <w:vAlign w:val="center"/>
                      </w:tcPr>
                      <w:p w:rsidR="009F5BB8" w:rsidRPr="0097113D" w:rsidRDefault="009F5BB8" w:rsidP="009F5BB8">
                        <w:pPr>
                          <w:jc w:val="center"/>
                          <w:rPr>
                            <w:b/>
                            <w:bCs/>
                            <w:sz w:val="20"/>
                            <w:szCs w:val="20"/>
                          </w:rPr>
                        </w:pPr>
                        <w:r>
                          <w:rPr>
                            <w:b/>
                            <w:bCs/>
                            <w:sz w:val="20"/>
                            <w:szCs w:val="20"/>
                          </w:rPr>
                          <w:t>-55,8</w:t>
                        </w:r>
                      </w:p>
                    </w:tc>
                    <w:tc>
                      <w:tcPr>
                        <w:tcW w:w="1440" w:type="dxa"/>
                        <w:tcBorders>
                          <w:top w:val="nil"/>
                          <w:left w:val="nil"/>
                          <w:bottom w:val="single" w:sz="4" w:space="0" w:color="auto"/>
                          <w:right w:val="single" w:sz="4" w:space="0" w:color="auto"/>
                        </w:tcBorders>
                        <w:shd w:val="clear" w:color="auto" w:fill="auto"/>
                        <w:vAlign w:val="center"/>
                      </w:tcPr>
                      <w:p w:rsidR="009F5BB8" w:rsidRPr="00312416" w:rsidRDefault="009F5BB8" w:rsidP="009F5BB8">
                        <w:pPr>
                          <w:jc w:val="center"/>
                          <w:rPr>
                            <w:color w:val="000000"/>
                            <w:sz w:val="20"/>
                            <w:szCs w:val="20"/>
                          </w:rPr>
                        </w:pPr>
                      </w:p>
                    </w:tc>
                    <w:tc>
                      <w:tcPr>
                        <w:tcW w:w="1620" w:type="dxa"/>
                        <w:tcBorders>
                          <w:top w:val="nil"/>
                          <w:left w:val="nil"/>
                          <w:bottom w:val="single" w:sz="4" w:space="0" w:color="auto"/>
                          <w:right w:val="single" w:sz="4" w:space="0" w:color="auto"/>
                        </w:tcBorders>
                        <w:shd w:val="clear" w:color="auto" w:fill="auto"/>
                        <w:vAlign w:val="center"/>
                      </w:tcPr>
                      <w:p w:rsidR="009F5BB8" w:rsidRPr="00312416" w:rsidRDefault="009F5BB8" w:rsidP="009F5BB8">
                        <w:pPr>
                          <w:jc w:val="center"/>
                          <w:rPr>
                            <w:color w:val="000000"/>
                            <w:sz w:val="20"/>
                            <w:szCs w:val="20"/>
                          </w:rPr>
                        </w:pPr>
                      </w:p>
                    </w:tc>
                  </w:tr>
                  <w:tr w:rsidR="009F5BB8" w:rsidRPr="00DA5D5D" w:rsidTr="009F5BB8">
                    <w:trPr>
                      <w:trHeight w:val="300"/>
                    </w:trPr>
                    <w:tc>
                      <w:tcPr>
                        <w:tcW w:w="4185" w:type="dxa"/>
                        <w:tcBorders>
                          <w:top w:val="nil"/>
                          <w:left w:val="single" w:sz="4" w:space="0" w:color="auto"/>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t>Інші операційні доходи</w:t>
                        </w:r>
                      </w:p>
                    </w:tc>
                    <w:tc>
                      <w:tcPr>
                        <w:tcW w:w="708" w:type="dxa"/>
                        <w:tcBorders>
                          <w:top w:val="nil"/>
                          <w:left w:val="nil"/>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t>1070</w:t>
                        </w:r>
                      </w:p>
                    </w:tc>
                    <w:tc>
                      <w:tcPr>
                        <w:tcW w:w="973" w:type="dxa"/>
                        <w:tcBorders>
                          <w:top w:val="nil"/>
                          <w:left w:val="nil"/>
                          <w:bottom w:val="single" w:sz="4" w:space="0" w:color="auto"/>
                          <w:right w:val="single" w:sz="4" w:space="0" w:color="auto"/>
                        </w:tcBorders>
                        <w:shd w:val="clear" w:color="auto" w:fill="auto"/>
                        <w:vAlign w:val="center"/>
                      </w:tcPr>
                      <w:p w:rsidR="009F5BB8" w:rsidRPr="00CA21FB" w:rsidRDefault="009F5BB8" w:rsidP="009F5BB8">
                        <w:pPr>
                          <w:jc w:val="center"/>
                          <w:rPr>
                            <w:color w:val="FF0000"/>
                            <w:sz w:val="20"/>
                            <w:szCs w:val="20"/>
                          </w:rPr>
                        </w:pPr>
                      </w:p>
                    </w:tc>
                    <w:tc>
                      <w:tcPr>
                        <w:tcW w:w="1080" w:type="dxa"/>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color w:val="000000"/>
                            <w:sz w:val="20"/>
                            <w:szCs w:val="20"/>
                          </w:rPr>
                        </w:pPr>
                      </w:p>
                    </w:tc>
                    <w:tc>
                      <w:tcPr>
                        <w:tcW w:w="1440" w:type="dxa"/>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color w:val="000000"/>
                            <w:sz w:val="20"/>
                            <w:szCs w:val="20"/>
                          </w:rPr>
                        </w:pPr>
                      </w:p>
                    </w:tc>
                    <w:tc>
                      <w:tcPr>
                        <w:tcW w:w="1620" w:type="dxa"/>
                        <w:tcBorders>
                          <w:top w:val="nil"/>
                          <w:left w:val="nil"/>
                          <w:bottom w:val="single" w:sz="4" w:space="0" w:color="auto"/>
                          <w:right w:val="single" w:sz="4" w:space="0" w:color="auto"/>
                        </w:tcBorders>
                        <w:shd w:val="clear" w:color="auto" w:fill="auto"/>
                        <w:vAlign w:val="center"/>
                      </w:tcPr>
                      <w:p w:rsidR="009F5BB8" w:rsidRPr="00312416" w:rsidRDefault="009F5BB8" w:rsidP="009F5BB8">
                        <w:pPr>
                          <w:jc w:val="center"/>
                          <w:rPr>
                            <w:color w:val="000000"/>
                            <w:sz w:val="20"/>
                            <w:szCs w:val="20"/>
                          </w:rPr>
                        </w:pPr>
                      </w:p>
                    </w:tc>
                  </w:tr>
                  <w:tr w:rsidR="009F5BB8" w:rsidRPr="00DA5D5D" w:rsidTr="009F5BB8">
                    <w:trPr>
                      <w:trHeight w:val="300"/>
                    </w:trPr>
                    <w:tc>
                      <w:tcPr>
                        <w:tcW w:w="4185" w:type="dxa"/>
                        <w:tcBorders>
                          <w:top w:val="nil"/>
                          <w:left w:val="single" w:sz="4" w:space="0" w:color="auto"/>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t>Адміністративні витрати</w:t>
                        </w:r>
                      </w:p>
                    </w:tc>
                    <w:tc>
                      <w:tcPr>
                        <w:tcW w:w="708" w:type="dxa"/>
                        <w:tcBorders>
                          <w:top w:val="nil"/>
                          <w:left w:val="nil"/>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t>1080</w:t>
                        </w:r>
                      </w:p>
                    </w:tc>
                    <w:tc>
                      <w:tcPr>
                        <w:tcW w:w="973" w:type="dxa"/>
                        <w:tcBorders>
                          <w:top w:val="nil"/>
                          <w:left w:val="nil"/>
                          <w:bottom w:val="single" w:sz="4" w:space="0" w:color="auto"/>
                          <w:right w:val="single" w:sz="4" w:space="0" w:color="auto"/>
                        </w:tcBorders>
                        <w:shd w:val="clear" w:color="auto" w:fill="auto"/>
                        <w:vAlign w:val="center"/>
                      </w:tcPr>
                      <w:p w:rsidR="009F5BB8" w:rsidRPr="00B964D0" w:rsidRDefault="009F5BB8" w:rsidP="009F5BB8">
                        <w:pPr>
                          <w:jc w:val="center"/>
                          <w:rPr>
                            <w:sz w:val="20"/>
                            <w:szCs w:val="20"/>
                          </w:rPr>
                        </w:pPr>
                        <w:r w:rsidRPr="00B964D0">
                          <w:rPr>
                            <w:sz w:val="20"/>
                            <w:szCs w:val="20"/>
                          </w:rPr>
                          <w:t>123,9</w:t>
                        </w:r>
                      </w:p>
                    </w:tc>
                    <w:tc>
                      <w:tcPr>
                        <w:tcW w:w="1080" w:type="dxa"/>
                        <w:tcBorders>
                          <w:top w:val="nil"/>
                          <w:left w:val="nil"/>
                          <w:bottom w:val="single" w:sz="4" w:space="0" w:color="auto"/>
                          <w:right w:val="single" w:sz="4" w:space="0" w:color="auto"/>
                        </w:tcBorders>
                        <w:shd w:val="clear" w:color="auto" w:fill="auto"/>
                        <w:vAlign w:val="center"/>
                      </w:tcPr>
                      <w:p w:rsidR="009F5BB8" w:rsidRPr="00B964D0" w:rsidRDefault="009F5BB8" w:rsidP="009F5BB8">
                        <w:pPr>
                          <w:jc w:val="center"/>
                          <w:rPr>
                            <w:sz w:val="20"/>
                            <w:szCs w:val="20"/>
                          </w:rPr>
                        </w:pPr>
                        <w:r w:rsidRPr="00B964D0">
                          <w:rPr>
                            <w:sz w:val="20"/>
                            <w:szCs w:val="20"/>
                          </w:rPr>
                          <w:t>121,6</w:t>
                        </w:r>
                      </w:p>
                    </w:tc>
                    <w:tc>
                      <w:tcPr>
                        <w:tcW w:w="1440" w:type="dxa"/>
                        <w:tcBorders>
                          <w:top w:val="nil"/>
                          <w:left w:val="nil"/>
                          <w:bottom w:val="single" w:sz="4" w:space="0" w:color="auto"/>
                          <w:right w:val="single" w:sz="4" w:space="0" w:color="auto"/>
                        </w:tcBorders>
                        <w:shd w:val="clear" w:color="auto" w:fill="auto"/>
                        <w:vAlign w:val="center"/>
                      </w:tcPr>
                      <w:p w:rsidR="009F5BB8" w:rsidRPr="00B964D0" w:rsidRDefault="009F5BB8" w:rsidP="009F5BB8">
                        <w:pPr>
                          <w:jc w:val="center"/>
                          <w:rPr>
                            <w:sz w:val="20"/>
                            <w:szCs w:val="20"/>
                          </w:rPr>
                        </w:pPr>
                        <w:r w:rsidRPr="00B964D0">
                          <w:rPr>
                            <w:sz w:val="20"/>
                            <w:szCs w:val="20"/>
                          </w:rPr>
                          <w:t>-2,3</w:t>
                        </w:r>
                      </w:p>
                    </w:tc>
                    <w:tc>
                      <w:tcPr>
                        <w:tcW w:w="1620" w:type="dxa"/>
                        <w:tcBorders>
                          <w:top w:val="nil"/>
                          <w:left w:val="nil"/>
                          <w:bottom w:val="single" w:sz="4" w:space="0" w:color="auto"/>
                          <w:right w:val="single" w:sz="4" w:space="0" w:color="auto"/>
                        </w:tcBorders>
                        <w:shd w:val="clear" w:color="auto" w:fill="auto"/>
                        <w:vAlign w:val="center"/>
                      </w:tcPr>
                      <w:p w:rsidR="009F5BB8" w:rsidRPr="00B964D0" w:rsidRDefault="009F5BB8" w:rsidP="009F5BB8">
                        <w:pPr>
                          <w:jc w:val="center"/>
                          <w:rPr>
                            <w:sz w:val="20"/>
                            <w:szCs w:val="20"/>
                          </w:rPr>
                        </w:pPr>
                        <w:r w:rsidRPr="00B964D0">
                          <w:rPr>
                            <w:sz w:val="20"/>
                            <w:szCs w:val="20"/>
                          </w:rPr>
                          <w:t>98,1</w:t>
                        </w:r>
                      </w:p>
                    </w:tc>
                  </w:tr>
                  <w:tr w:rsidR="009F5BB8" w:rsidRPr="00DA5D5D" w:rsidTr="009F5BB8">
                    <w:trPr>
                      <w:trHeight w:val="300"/>
                    </w:trPr>
                    <w:tc>
                      <w:tcPr>
                        <w:tcW w:w="4185" w:type="dxa"/>
                        <w:tcBorders>
                          <w:top w:val="nil"/>
                          <w:left w:val="single" w:sz="4" w:space="0" w:color="auto"/>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t>Витрати на збут</w:t>
                        </w:r>
                      </w:p>
                    </w:tc>
                    <w:tc>
                      <w:tcPr>
                        <w:tcW w:w="708" w:type="dxa"/>
                        <w:tcBorders>
                          <w:top w:val="nil"/>
                          <w:left w:val="nil"/>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t>1110</w:t>
                        </w:r>
                      </w:p>
                    </w:tc>
                    <w:tc>
                      <w:tcPr>
                        <w:tcW w:w="973" w:type="dxa"/>
                        <w:tcBorders>
                          <w:top w:val="nil"/>
                          <w:left w:val="nil"/>
                          <w:bottom w:val="single" w:sz="4" w:space="0" w:color="auto"/>
                          <w:right w:val="single" w:sz="4" w:space="0" w:color="auto"/>
                        </w:tcBorders>
                        <w:shd w:val="clear" w:color="auto" w:fill="auto"/>
                        <w:vAlign w:val="center"/>
                      </w:tcPr>
                      <w:p w:rsidR="009F5BB8" w:rsidRPr="00B964D0" w:rsidRDefault="009F5BB8" w:rsidP="009F5BB8">
                        <w:pPr>
                          <w:jc w:val="center"/>
                          <w:rPr>
                            <w:color w:val="FF0000"/>
                            <w:sz w:val="20"/>
                            <w:szCs w:val="20"/>
                          </w:rPr>
                        </w:pPr>
                      </w:p>
                    </w:tc>
                    <w:tc>
                      <w:tcPr>
                        <w:tcW w:w="1080" w:type="dxa"/>
                        <w:tcBorders>
                          <w:top w:val="nil"/>
                          <w:left w:val="nil"/>
                          <w:bottom w:val="single" w:sz="4" w:space="0" w:color="auto"/>
                          <w:right w:val="single" w:sz="4" w:space="0" w:color="auto"/>
                        </w:tcBorders>
                        <w:shd w:val="clear" w:color="auto" w:fill="auto"/>
                        <w:vAlign w:val="center"/>
                      </w:tcPr>
                      <w:p w:rsidR="009F5BB8" w:rsidRPr="00B964D0" w:rsidRDefault="009F5BB8" w:rsidP="009F5BB8">
                        <w:pPr>
                          <w:jc w:val="center"/>
                          <w:rPr>
                            <w:color w:val="000000"/>
                            <w:sz w:val="20"/>
                            <w:szCs w:val="20"/>
                          </w:rPr>
                        </w:pPr>
                      </w:p>
                    </w:tc>
                    <w:tc>
                      <w:tcPr>
                        <w:tcW w:w="1440" w:type="dxa"/>
                        <w:tcBorders>
                          <w:top w:val="nil"/>
                          <w:left w:val="nil"/>
                          <w:bottom w:val="single" w:sz="4" w:space="0" w:color="auto"/>
                          <w:right w:val="single" w:sz="4" w:space="0" w:color="auto"/>
                        </w:tcBorders>
                        <w:shd w:val="clear" w:color="auto" w:fill="auto"/>
                        <w:vAlign w:val="center"/>
                      </w:tcPr>
                      <w:p w:rsidR="009F5BB8" w:rsidRPr="00B964D0" w:rsidRDefault="009F5BB8" w:rsidP="009F5BB8">
                        <w:pPr>
                          <w:jc w:val="center"/>
                          <w:rPr>
                            <w:color w:val="000000"/>
                            <w:sz w:val="20"/>
                            <w:szCs w:val="20"/>
                          </w:rPr>
                        </w:pPr>
                      </w:p>
                    </w:tc>
                    <w:tc>
                      <w:tcPr>
                        <w:tcW w:w="1620" w:type="dxa"/>
                        <w:tcBorders>
                          <w:top w:val="nil"/>
                          <w:left w:val="nil"/>
                          <w:bottom w:val="single" w:sz="4" w:space="0" w:color="auto"/>
                          <w:right w:val="single" w:sz="4" w:space="0" w:color="auto"/>
                        </w:tcBorders>
                        <w:shd w:val="clear" w:color="auto" w:fill="auto"/>
                        <w:vAlign w:val="center"/>
                      </w:tcPr>
                      <w:p w:rsidR="009F5BB8" w:rsidRPr="00B964D0" w:rsidRDefault="009F5BB8" w:rsidP="009F5BB8">
                        <w:pPr>
                          <w:jc w:val="center"/>
                          <w:rPr>
                            <w:color w:val="000000"/>
                            <w:sz w:val="20"/>
                            <w:szCs w:val="20"/>
                          </w:rPr>
                        </w:pPr>
                      </w:p>
                    </w:tc>
                  </w:tr>
                  <w:tr w:rsidR="009F5BB8" w:rsidRPr="00DA5D5D" w:rsidTr="004E7C7B">
                    <w:trPr>
                      <w:trHeight w:val="70"/>
                    </w:trPr>
                    <w:tc>
                      <w:tcPr>
                        <w:tcW w:w="4185" w:type="dxa"/>
                        <w:tcBorders>
                          <w:top w:val="nil"/>
                          <w:left w:val="single" w:sz="4" w:space="0" w:color="auto"/>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t>Інші операційні витрати</w:t>
                        </w:r>
                      </w:p>
                    </w:tc>
                    <w:tc>
                      <w:tcPr>
                        <w:tcW w:w="708" w:type="dxa"/>
                        <w:tcBorders>
                          <w:top w:val="nil"/>
                          <w:left w:val="nil"/>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t>1120</w:t>
                        </w:r>
                      </w:p>
                    </w:tc>
                    <w:tc>
                      <w:tcPr>
                        <w:tcW w:w="973" w:type="dxa"/>
                        <w:tcBorders>
                          <w:top w:val="nil"/>
                          <w:left w:val="nil"/>
                          <w:bottom w:val="single" w:sz="4" w:space="0" w:color="auto"/>
                          <w:right w:val="single" w:sz="4" w:space="0" w:color="auto"/>
                        </w:tcBorders>
                        <w:shd w:val="clear" w:color="auto" w:fill="auto"/>
                        <w:vAlign w:val="center"/>
                      </w:tcPr>
                      <w:p w:rsidR="009F5BB8" w:rsidRPr="00B964D0" w:rsidRDefault="009F5BB8" w:rsidP="009F5BB8">
                        <w:pPr>
                          <w:jc w:val="center"/>
                          <w:rPr>
                            <w:sz w:val="20"/>
                            <w:szCs w:val="20"/>
                          </w:rPr>
                        </w:pPr>
                        <w:r w:rsidRPr="00B964D0">
                          <w:rPr>
                            <w:sz w:val="20"/>
                            <w:szCs w:val="20"/>
                          </w:rPr>
                          <w:t>6,0</w:t>
                        </w:r>
                      </w:p>
                    </w:tc>
                    <w:tc>
                      <w:tcPr>
                        <w:tcW w:w="1080" w:type="dxa"/>
                        <w:tcBorders>
                          <w:top w:val="nil"/>
                          <w:left w:val="nil"/>
                          <w:bottom w:val="single" w:sz="4" w:space="0" w:color="auto"/>
                          <w:right w:val="single" w:sz="4" w:space="0" w:color="auto"/>
                        </w:tcBorders>
                        <w:shd w:val="clear" w:color="auto" w:fill="auto"/>
                        <w:vAlign w:val="center"/>
                      </w:tcPr>
                      <w:p w:rsidR="009F5BB8" w:rsidRPr="00B964D0" w:rsidRDefault="009F5BB8" w:rsidP="009F5BB8">
                        <w:pPr>
                          <w:jc w:val="center"/>
                          <w:rPr>
                            <w:sz w:val="20"/>
                            <w:szCs w:val="20"/>
                          </w:rPr>
                        </w:pPr>
                        <w:r w:rsidRPr="00B964D0">
                          <w:rPr>
                            <w:sz w:val="20"/>
                            <w:szCs w:val="20"/>
                          </w:rPr>
                          <w:t>0,0</w:t>
                        </w:r>
                      </w:p>
                    </w:tc>
                    <w:tc>
                      <w:tcPr>
                        <w:tcW w:w="1440" w:type="dxa"/>
                        <w:tcBorders>
                          <w:top w:val="nil"/>
                          <w:left w:val="nil"/>
                          <w:bottom w:val="single" w:sz="4" w:space="0" w:color="auto"/>
                          <w:right w:val="single" w:sz="4" w:space="0" w:color="auto"/>
                        </w:tcBorders>
                        <w:shd w:val="clear" w:color="auto" w:fill="auto"/>
                        <w:vAlign w:val="center"/>
                      </w:tcPr>
                      <w:p w:rsidR="009F5BB8" w:rsidRPr="00B964D0" w:rsidRDefault="009F5BB8" w:rsidP="009F5BB8">
                        <w:pPr>
                          <w:jc w:val="center"/>
                          <w:rPr>
                            <w:sz w:val="20"/>
                            <w:szCs w:val="20"/>
                          </w:rPr>
                        </w:pPr>
                        <w:r w:rsidRPr="00B964D0">
                          <w:rPr>
                            <w:sz w:val="20"/>
                            <w:szCs w:val="20"/>
                          </w:rPr>
                          <w:t>-6,0</w:t>
                        </w:r>
                      </w:p>
                    </w:tc>
                    <w:tc>
                      <w:tcPr>
                        <w:tcW w:w="1620" w:type="dxa"/>
                        <w:tcBorders>
                          <w:top w:val="nil"/>
                          <w:left w:val="nil"/>
                          <w:bottom w:val="single" w:sz="4" w:space="0" w:color="auto"/>
                          <w:right w:val="single" w:sz="4" w:space="0" w:color="auto"/>
                        </w:tcBorders>
                        <w:shd w:val="clear" w:color="auto" w:fill="auto"/>
                        <w:vAlign w:val="center"/>
                      </w:tcPr>
                      <w:p w:rsidR="009F5BB8" w:rsidRPr="00B964D0" w:rsidRDefault="009F5BB8" w:rsidP="009F5BB8">
                        <w:pPr>
                          <w:jc w:val="center"/>
                          <w:rPr>
                            <w:sz w:val="20"/>
                            <w:szCs w:val="20"/>
                          </w:rPr>
                        </w:pPr>
                        <w:r w:rsidRPr="00B964D0">
                          <w:rPr>
                            <w:sz w:val="20"/>
                            <w:szCs w:val="20"/>
                          </w:rPr>
                          <w:t>0,0</w:t>
                        </w:r>
                      </w:p>
                    </w:tc>
                  </w:tr>
                  <w:tr w:rsidR="009F5BB8" w:rsidRPr="00DA5D5D" w:rsidTr="009F5BB8">
                    <w:trPr>
                      <w:trHeight w:val="525"/>
                    </w:trPr>
                    <w:tc>
                      <w:tcPr>
                        <w:tcW w:w="4185" w:type="dxa"/>
                        <w:tcBorders>
                          <w:top w:val="nil"/>
                          <w:left w:val="single" w:sz="4" w:space="0" w:color="auto"/>
                          <w:bottom w:val="single" w:sz="4" w:space="0" w:color="auto"/>
                          <w:right w:val="single" w:sz="4" w:space="0" w:color="auto"/>
                        </w:tcBorders>
                        <w:shd w:val="clear" w:color="auto" w:fill="auto"/>
                      </w:tcPr>
                      <w:p w:rsidR="009F5BB8" w:rsidRPr="00DA5D5D" w:rsidRDefault="009F5BB8" w:rsidP="009F5BB8">
                        <w:pPr>
                          <w:rPr>
                            <w:b/>
                            <w:bCs/>
                            <w:color w:val="000000"/>
                            <w:sz w:val="20"/>
                            <w:szCs w:val="20"/>
                          </w:rPr>
                        </w:pPr>
                        <w:r w:rsidRPr="00DA5D5D">
                          <w:rPr>
                            <w:b/>
                            <w:bCs/>
                            <w:color w:val="000000"/>
                            <w:sz w:val="20"/>
                            <w:szCs w:val="20"/>
                          </w:rPr>
                          <w:t>Фінансовий результат від операційної діяльності: прибуток/збиток</w:t>
                        </w:r>
                      </w:p>
                    </w:tc>
                    <w:tc>
                      <w:tcPr>
                        <w:tcW w:w="708" w:type="dxa"/>
                        <w:tcBorders>
                          <w:top w:val="nil"/>
                          <w:left w:val="nil"/>
                          <w:bottom w:val="single" w:sz="4" w:space="0" w:color="auto"/>
                          <w:right w:val="single" w:sz="4" w:space="0" w:color="auto"/>
                        </w:tcBorders>
                        <w:shd w:val="clear" w:color="auto" w:fill="auto"/>
                      </w:tcPr>
                      <w:p w:rsidR="009F5BB8" w:rsidRPr="00DA5D5D" w:rsidRDefault="009F5BB8" w:rsidP="009F5BB8">
                        <w:pPr>
                          <w:rPr>
                            <w:b/>
                            <w:bCs/>
                            <w:color w:val="000000"/>
                            <w:sz w:val="20"/>
                            <w:szCs w:val="20"/>
                          </w:rPr>
                        </w:pPr>
                        <w:r w:rsidRPr="00DA5D5D">
                          <w:rPr>
                            <w:b/>
                            <w:bCs/>
                            <w:color w:val="000000"/>
                            <w:sz w:val="20"/>
                            <w:szCs w:val="20"/>
                          </w:rPr>
                          <w:t>1130</w:t>
                        </w:r>
                      </w:p>
                    </w:tc>
                    <w:tc>
                      <w:tcPr>
                        <w:tcW w:w="973" w:type="dxa"/>
                        <w:tcBorders>
                          <w:top w:val="nil"/>
                          <w:left w:val="nil"/>
                          <w:bottom w:val="single" w:sz="4" w:space="0" w:color="auto"/>
                          <w:right w:val="single" w:sz="4" w:space="0" w:color="auto"/>
                        </w:tcBorders>
                        <w:shd w:val="clear" w:color="auto" w:fill="auto"/>
                        <w:vAlign w:val="center"/>
                      </w:tcPr>
                      <w:p w:rsidR="009F5BB8" w:rsidRPr="00A71195" w:rsidRDefault="009F5BB8" w:rsidP="009F5BB8">
                        <w:pPr>
                          <w:jc w:val="center"/>
                          <w:rPr>
                            <w:b/>
                            <w:bCs/>
                            <w:sz w:val="20"/>
                            <w:szCs w:val="20"/>
                          </w:rPr>
                        </w:pPr>
                        <w:r>
                          <w:rPr>
                            <w:b/>
                            <w:bCs/>
                            <w:sz w:val="20"/>
                            <w:szCs w:val="20"/>
                          </w:rPr>
                          <w:t>-224,8</w:t>
                        </w:r>
                      </w:p>
                    </w:tc>
                    <w:tc>
                      <w:tcPr>
                        <w:tcW w:w="1080" w:type="dxa"/>
                        <w:tcBorders>
                          <w:top w:val="nil"/>
                          <w:left w:val="nil"/>
                          <w:bottom w:val="single" w:sz="4" w:space="0" w:color="auto"/>
                          <w:right w:val="single" w:sz="4" w:space="0" w:color="auto"/>
                        </w:tcBorders>
                        <w:shd w:val="clear" w:color="auto" w:fill="auto"/>
                        <w:vAlign w:val="center"/>
                      </w:tcPr>
                      <w:p w:rsidR="009F5BB8" w:rsidRDefault="009F5BB8" w:rsidP="009F5BB8">
                        <w:pPr>
                          <w:jc w:val="center"/>
                          <w:rPr>
                            <w:b/>
                            <w:bCs/>
                            <w:sz w:val="20"/>
                            <w:szCs w:val="20"/>
                          </w:rPr>
                        </w:pPr>
                        <w:r>
                          <w:rPr>
                            <w:b/>
                            <w:bCs/>
                            <w:sz w:val="20"/>
                            <w:szCs w:val="20"/>
                          </w:rPr>
                          <w:t>-177,4</w:t>
                        </w:r>
                      </w:p>
                    </w:tc>
                    <w:tc>
                      <w:tcPr>
                        <w:tcW w:w="1440" w:type="dxa"/>
                        <w:tcBorders>
                          <w:top w:val="nil"/>
                          <w:left w:val="nil"/>
                          <w:bottom w:val="single" w:sz="4" w:space="0" w:color="auto"/>
                          <w:right w:val="single" w:sz="4" w:space="0" w:color="auto"/>
                        </w:tcBorders>
                        <w:shd w:val="clear" w:color="auto" w:fill="auto"/>
                        <w:vAlign w:val="center"/>
                      </w:tcPr>
                      <w:p w:rsidR="009F5BB8" w:rsidRPr="00947E29" w:rsidRDefault="009F5BB8" w:rsidP="009F5BB8">
                        <w:pPr>
                          <w:jc w:val="center"/>
                          <w:rPr>
                            <w:color w:val="000000"/>
                            <w:sz w:val="20"/>
                            <w:szCs w:val="20"/>
                          </w:rPr>
                        </w:pPr>
                      </w:p>
                    </w:tc>
                    <w:tc>
                      <w:tcPr>
                        <w:tcW w:w="1620" w:type="dxa"/>
                        <w:tcBorders>
                          <w:top w:val="nil"/>
                          <w:left w:val="nil"/>
                          <w:bottom w:val="single" w:sz="4" w:space="0" w:color="auto"/>
                          <w:right w:val="single" w:sz="4" w:space="0" w:color="auto"/>
                        </w:tcBorders>
                        <w:shd w:val="clear" w:color="auto" w:fill="auto"/>
                        <w:vAlign w:val="center"/>
                      </w:tcPr>
                      <w:p w:rsidR="009F5BB8" w:rsidRPr="00947E29" w:rsidRDefault="009F5BB8" w:rsidP="009F5BB8">
                        <w:pPr>
                          <w:jc w:val="center"/>
                          <w:rPr>
                            <w:color w:val="000000"/>
                            <w:sz w:val="20"/>
                            <w:szCs w:val="20"/>
                          </w:rPr>
                        </w:pPr>
                      </w:p>
                    </w:tc>
                  </w:tr>
                  <w:tr w:rsidR="009F5BB8" w:rsidRPr="00DA5D5D" w:rsidTr="009F5BB8">
                    <w:trPr>
                      <w:trHeight w:val="300"/>
                    </w:trPr>
                    <w:tc>
                      <w:tcPr>
                        <w:tcW w:w="4185" w:type="dxa"/>
                        <w:tcBorders>
                          <w:top w:val="nil"/>
                          <w:left w:val="single" w:sz="4" w:space="0" w:color="auto"/>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t>Доходи від фінансової діяльності</w:t>
                        </w:r>
                      </w:p>
                    </w:tc>
                    <w:tc>
                      <w:tcPr>
                        <w:tcW w:w="708" w:type="dxa"/>
                        <w:tcBorders>
                          <w:top w:val="nil"/>
                          <w:left w:val="nil"/>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t>1140</w:t>
                        </w:r>
                      </w:p>
                    </w:tc>
                    <w:tc>
                      <w:tcPr>
                        <w:tcW w:w="973" w:type="dxa"/>
                        <w:tcBorders>
                          <w:top w:val="nil"/>
                          <w:left w:val="nil"/>
                          <w:bottom w:val="single" w:sz="4" w:space="0" w:color="auto"/>
                          <w:right w:val="single" w:sz="4" w:space="0" w:color="auto"/>
                        </w:tcBorders>
                        <w:shd w:val="clear" w:color="auto" w:fill="auto"/>
                        <w:vAlign w:val="center"/>
                      </w:tcPr>
                      <w:p w:rsidR="009F5BB8" w:rsidRPr="00CA21FB" w:rsidRDefault="009F5BB8" w:rsidP="009F5BB8">
                        <w:pPr>
                          <w:jc w:val="center"/>
                          <w:rPr>
                            <w:color w:val="FF0000"/>
                            <w:sz w:val="20"/>
                            <w:szCs w:val="20"/>
                          </w:rPr>
                        </w:pPr>
                      </w:p>
                    </w:tc>
                    <w:tc>
                      <w:tcPr>
                        <w:tcW w:w="1080" w:type="dxa"/>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color w:val="000000"/>
                            <w:sz w:val="20"/>
                            <w:szCs w:val="20"/>
                          </w:rPr>
                        </w:pPr>
                      </w:p>
                    </w:tc>
                    <w:tc>
                      <w:tcPr>
                        <w:tcW w:w="1440" w:type="dxa"/>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color w:val="000000"/>
                            <w:sz w:val="20"/>
                            <w:szCs w:val="20"/>
                          </w:rPr>
                        </w:pPr>
                      </w:p>
                    </w:tc>
                    <w:tc>
                      <w:tcPr>
                        <w:tcW w:w="1620" w:type="dxa"/>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color w:val="000000"/>
                            <w:sz w:val="20"/>
                            <w:szCs w:val="20"/>
                          </w:rPr>
                        </w:pPr>
                      </w:p>
                    </w:tc>
                  </w:tr>
                  <w:tr w:rsidR="009F5BB8" w:rsidRPr="00DA5D5D" w:rsidTr="009F5BB8">
                    <w:trPr>
                      <w:trHeight w:val="300"/>
                    </w:trPr>
                    <w:tc>
                      <w:tcPr>
                        <w:tcW w:w="4185" w:type="dxa"/>
                        <w:tcBorders>
                          <w:top w:val="nil"/>
                          <w:left w:val="single" w:sz="4" w:space="0" w:color="auto"/>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lastRenderedPageBreak/>
                          <w:t>Витрати від фінансової діяльності</w:t>
                        </w:r>
                      </w:p>
                    </w:tc>
                    <w:tc>
                      <w:tcPr>
                        <w:tcW w:w="708" w:type="dxa"/>
                        <w:tcBorders>
                          <w:top w:val="nil"/>
                          <w:left w:val="nil"/>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t>1150</w:t>
                        </w:r>
                      </w:p>
                    </w:tc>
                    <w:tc>
                      <w:tcPr>
                        <w:tcW w:w="973" w:type="dxa"/>
                        <w:tcBorders>
                          <w:top w:val="nil"/>
                          <w:left w:val="nil"/>
                          <w:bottom w:val="single" w:sz="4" w:space="0" w:color="auto"/>
                          <w:right w:val="single" w:sz="4" w:space="0" w:color="auto"/>
                        </w:tcBorders>
                        <w:shd w:val="clear" w:color="auto" w:fill="auto"/>
                        <w:vAlign w:val="center"/>
                      </w:tcPr>
                      <w:p w:rsidR="009F5BB8" w:rsidRPr="00CA21FB" w:rsidRDefault="009F5BB8" w:rsidP="009F5BB8">
                        <w:pPr>
                          <w:jc w:val="center"/>
                          <w:rPr>
                            <w:color w:val="FF0000"/>
                            <w:sz w:val="20"/>
                            <w:szCs w:val="20"/>
                          </w:rPr>
                        </w:pPr>
                      </w:p>
                    </w:tc>
                    <w:tc>
                      <w:tcPr>
                        <w:tcW w:w="1080" w:type="dxa"/>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color w:val="000000"/>
                            <w:sz w:val="20"/>
                            <w:szCs w:val="20"/>
                          </w:rPr>
                        </w:pPr>
                      </w:p>
                    </w:tc>
                    <w:tc>
                      <w:tcPr>
                        <w:tcW w:w="1440" w:type="dxa"/>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color w:val="000000"/>
                            <w:sz w:val="20"/>
                            <w:szCs w:val="20"/>
                          </w:rPr>
                        </w:pPr>
                      </w:p>
                    </w:tc>
                    <w:tc>
                      <w:tcPr>
                        <w:tcW w:w="1620" w:type="dxa"/>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color w:val="000000"/>
                            <w:sz w:val="20"/>
                            <w:szCs w:val="20"/>
                          </w:rPr>
                        </w:pPr>
                      </w:p>
                    </w:tc>
                  </w:tr>
                  <w:tr w:rsidR="009F5BB8" w:rsidRPr="00DA5D5D" w:rsidTr="009F5BB8">
                    <w:trPr>
                      <w:trHeight w:val="300"/>
                    </w:trPr>
                    <w:tc>
                      <w:tcPr>
                        <w:tcW w:w="4185" w:type="dxa"/>
                        <w:tcBorders>
                          <w:top w:val="nil"/>
                          <w:left w:val="single" w:sz="4" w:space="0" w:color="auto"/>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t>Інші доходи</w:t>
                        </w:r>
                      </w:p>
                    </w:tc>
                    <w:tc>
                      <w:tcPr>
                        <w:tcW w:w="708" w:type="dxa"/>
                        <w:tcBorders>
                          <w:top w:val="nil"/>
                          <w:left w:val="nil"/>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t>1160</w:t>
                        </w:r>
                      </w:p>
                    </w:tc>
                    <w:tc>
                      <w:tcPr>
                        <w:tcW w:w="973" w:type="dxa"/>
                        <w:tcBorders>
                          <w:top w:val="nil"/>
                          <w:left w:val="nil"/>
                          <w:bottom w:val="single" w:sz="4" w:space="0" w:color="auto"/>
                          <w:right w:val="single" w:sz="4" w:space="0" w:color="auto"/>
                        </w:tcBorders>
                        <w:shd w:val="clear" w:color="auto" w:fill="auto"/>
                        <w:vAlign w:val="center"/>
                      </w:tcPr>
                      <w:p w:rsidR="009F5BB8" w:rsidRPr="00B964D0" w:rsidRDefault="009F5BB8" w:rsidP="009F5BB8">
                        <w:pPr>
                          <w:jc w:val="center"/>
                          <w:rPr>
                            <w:sz w:val="20"/>
                            <w:szCs w:val="20"/>
                          </w:rPr>
                        </w:pPr>
                        <w:r w:rsidRPr="00B964D0">
                          <w:rPr>
                            <w:sz w:val="20"/>
                            <w:szCs w:val="20"/>
                            <w:lang w:val="en-US"/>
                          </w:rPr>
                          <w:t>250</w:t>
                        </w:r>
                        <w:r w:rsidRPr="00B964D0">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rsidR="009F5BB8" w:rsidRPr="00B964D0" w:rsidRDefault="009F5BB8" w:rsidP="009F5BB8">
                        <w:pPr>
                          <w:jc w:val="center"/>
                          <w:rPr>
                            <w:sz w:val="20"/>
                            <w:szCs w:val="20"/>
                          </w:rPr>
                        </w:pPr>
                        <w:r w:rsidRPr="00B964D0">
                          <w:rPr>
                            <w:sz w:val="20"/>
                            <w:szCs w:val="20"/>
                          </w:rPr>
                          <w:t>142,9</w:t>
                        </w:r>
                      </w:p>
                    </w:tc>
                    <w:tc>
                      <w:tcPr>
                        <w:tcW w:w="1440" w:type="dxa"/>
                        <w:tcBorders>
                          <w:top w:val="nil"/>
                          <w:left w:val="nil"/>
                          <w:bottom w:val="single" w:sz="4" w:space="0" w:color="auto"/>
                          <w:right w:val="single" w:sz="4" w:space="0" w:color="auto"/>
                        </w:tcBorders>
                        <w:shd w:val="clear" w:color="auto" w:fill="auto"/>
                        <w:vAlign w:val="center"/>
                      </w:tcPr>
                      <w:p w:rsidR="009F5BB8" w:rsidRPr="00B964D0" w:rsidRDefault="009F5BB8" w:rsidP="009F5BB8">
                        <w:pPr>
                          <w:jc w:val="center"/>
                          <w:rPr>
                            <w:sz w:val="20"/>
                            <w:szCs w:val="20"/>
                          </w:rPr>
                        </w:pPr>
                        <w:r w:rsidRPr="00B964D0">
                          <w:rPr>
                            <w:sz w:val="20"/>
                            <w:szCs w:val="20"/>
                          </w:rPr>
                          <w:t>107,1</w:t>
                        </w:r>
                      </w:p>
                    </w:tc>
                    <w:tc>
                      <w:tcPr>
                        <w:tcW w:w="1620" w:type="dxa"/>
                        <w:tcBorders>
                          <w:top w:val="nil"/>
                          <w:left w:val="nil"/>
                          <w:bottom w:val="single" w:sz="4" w:space="0" w:color="auto"/>
                          <w:right w:val="single" w:sz="4" w:space="0" w:color="auto"/>
                        </w:tcBorders>
                        <w:shd w:val="clear" w:color="auto" w:fill="auto"/>
                        <w:vAlign w:val="center"/>
                      </w:tcPr>
                      <w:p w:rsidR="009F5BB8" w:rsidRPr="00B964D0" w:rsidRDefault="009F5BB8" w:rsidP="009F5BB8">
                        <w:pPr>
                          <w:jc w:val="center"/>
                          <w:rPr>
                            <w:sz w:val="20"/>
                            <w:szCs w:val="20"/>
                            <w:highlight w:val="yellow"/>
                          </w:rPr>
                        </w:pPr>
                        <w:r w:rsidRPr="00B964D0">
                          <w:rPr>
                            <w:sz w:val="20"/>
                            <w:szCs w:val="20"/>
                          </w:rPr>
                          <w:t>57,2</w:t>
                        </w:r>
                      </w:p>
                    </w:tc>
                  </w:tr>
                  <w:tr w:rsidR="009F5BB8" w:rsidRPr="00DA5D5D" w:rsidTr="009F5BB8">
                    <w:trPr>
                      <w:trHeight w:val="300"/>
                    </w:trPr>
                    <w:tc>
                      <w:tcPr>
                        <w:tcW w:w="4185" w:type="dxa"/>
                        <w:tcBorders>
                          <w:top w:val="nil"/>
                          <w:left w:val="single" w:sz="4" w:space="0" w:color="auto"/>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t>Інші витрати</w:t>
                        </w:r>
                      </w:p>
                    </w:tc>
                    <w:tc>
                      <w:tcPr>
                        <w:tcW w:w="708" w:type="dxa"/>
                        <w:tcBorders>
                          <w:top w:val="nil"/>
                          <w:left w:val="nil"/>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t>1170</w:t>
                        </w:r>
                      </w:p>
                    </w:tc>
                    <w:tc>
                      <w:tcPr>
                        <w:tcW w:w="973" w:type="dxa"/>
                        <w:tcBorders>
                          <w:top w:val="nil"/>
                          <w:left w:val="nil"/>
                          <w:bottom w:val="single" w:sz="4" w:space="0" w:color="auto"/>
                          <w:right w:val="single" w:sz="4" w:space="0" w:color="auto"/>
                        </w:tcBorders>
                        <w:shd w:val="clear" w:color="auto" w:fill="auto"/>
                        <w:vAlign w:val="center"/>
                      </w:tcPr>
                      <w:p w:rsidR="009F5BB8" w:rsidRPr="00CA21FB" w:rsidRDefault="009F5BB8" w:rsidP="009F5BB8">
                        <w:pPr>
                          <w:jc w:val="center"/>
                          <w:rPr>
                            <w:color w:val="FF0000"/>
                            <w:sz w:val="20"/>
                            <w:szCs w:val="20"/>
                            <w:lang w:val="en-US"/>
                          </w:rPr>
                        </w:pPr>
                      </w:p>
                    </w:tc>
                    <w:tc>
                      <w:tcPr>
                        <w:tcW w:w="1080" w:type="dxa"/>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color w:val="000000"/>
                            <w:sz w:val="20"/>
                            <w:szCs w:val="20"/>
                          </w:rPr>
                        </w:pPr>
                      </w:p>
                    </w:tc>
                    <w:tc>
                      <w:tcPr>
                        <w:tcW w:w="1440" w:type="dxa"/>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color w:val="000000"/>
                            <w:sz w:val="20"/>
                            <w:szCs w:val="20"/>
                          </w:rPr>
                        </w:pPr>
                      </w:p>
                    </w:tc>
                    <w:tc>
                      <w:tcPr>
                        <w:tcW w:w="1620" w:type="dxa"/>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color w:val="000000"/>
                            <w:sz w:val="20"/>
                            <w:szCs w:val="20"/>
                          </w:rPr>
                        </w:pPr>
                      </w:p>
                    </w:tc>
                  </w:tr>
                  <w:tr w:rsidR="009F5BB8" w:rsidRPr="00DA5D5D" w:rsidTr="009F5BB8">
                    <w:trPr>
                      <w:trHeight w:val="510"/>
                    </w:trPr>
                    <w:tc>
                      <w:tcPr>
                        <w:tcW w:w="4185" w:type="dxa"/>
                        <w:tcBorders>
                          <w:top w:val="nil"/>
                          <w:left w:val="single" w:sz="4" w:space="0" w:color="auto"/>
                          <w:bottom w:val="single" w:sz="4" w:space="0" w:color="auto"/>
                          <w:right w:val="single" w:sz="4" w:space="0" w:color="auto"/>
                        </w:tcBorders>
                        <w:shd w:val="clear" w:color="auto" w:fill="auto"/>
                      </w:tcPr>
                      <w:p w:rsidR="009F5BB8" w:rsidRPr="00DA5D5D" w:rsidRDefault="009F5BB8" w:rsidP="009F5BB8">
                        <w:pPr>
                          <w:rPr>
                            <w:b/>
                            <w:bCs/>
                            <w:color w:val="000000"/>
                            <w:sz w:val="20"/>
                            <w:szCs w:val="20"/>
                          </w:rPr>
                        </w:pPr>
                        <w:r w:rsidRPr="00DA5D5D">
                          <w:rPr>
                            <w:b/>
                            <w:bCs/>
                            <w:color w:val="000000"/>
                            <w:sz w:val="20"/>
                            <w:szCs w:val="20"/>
                          </w:rPr>
                          <w:t>Фінансовий результат до оподаткування:  прибуток/збиток</w:t>
                        </w:r>
                      </w:p>
                    </w:tc>
                    <w:tc>
                      <w:tcPr>
                        <w:tcW w:w="708" w:type="dxa"/>
                        <w:tcBorders>
                          <w:top w:val="nil"/>
                          <w:left w:val="nil"/>
                          <w:bottom w:val="single" w:sz="4" w:space="0" w:color="auto"/>
                          <w:right w:val="single" w:sz="4" w:space="0" w:color="auto"/>
                        </w:tcBorders>
                        <w:shd w:val="clear" w:color="auto" w:fill="auto"/>
                      </w:tcPr>
                      <w:p w:rsidR="009F5BB8" w:rsidRPr="00DA5D5D" w:rsidRDefault="009F5BB8" w:rsidP="009F5BB8">
                        <w:pPr>
                          <w:rPr>
                            <w:b/>
                            <w:bCs/>
                            <w:color w:val="000000"/>
                            <w:sz w:val="20"/>
                            <w:szCs w:val="20"/>
                          </w:rPr>
                        </w:pPr>
                        <w:r w:rsidRPr="00DA5D5D">
                          <w:rPr>
                            <w:b/>
                            <w:bCs/>
                            <w:color w:val="000000"/>
                            <w:sz w:val="20"/>
                            <w:szCs w:val="20"/>
                          </w:rPr>
                          <w:t>1200</w:t>
                        </w:r>
                      </w:p>
                    </w:tc>
                    <w:tc>
                      <w:tcPr>
                        <w:tcW w:w="973" w:type="dxa"/>
                        <w:tcBorders>
                          <w:top w:val="nil"/>
                          <w:left w:val="nil"/>
                          <w:bottom w:val="single" w:sz="4" w:space="0" w:color="auto"/>
                          <w:right w:val="single" w:sz="4" w:space="0" w:color="auto"/>
                        </w:tcBorders>
                        <w:shd w:val="clear" w:color="auto" w:fill="auto"/>
                        <w:vAlign w:val="center"/>
                      </w:tcPr>
                      <w:p w:rsidR="009F5BB8" w:rsidRPr="00B33023" w:rsidRDefault="009F5BB8" w:rsidP="009F5BB8">
                        <w:pPr>
                          <w:jc w:val="center"/>
                          <w:rPr>
                            <w:b/>
                            <w:bCs/>
                            <w:sz w:val="20"/>
                            <w:szCs w:val="20"/>
                          </w:rPr>
                        </w:pPr>
                        <w:r w:rsidRPr="00B33023">
                          <w:rPr>
                            <w:b/>
                            <w:bCs/>
                            <w:sz w:val="20"/>
                            <w:szCs w:val="20"/>
                          </w:rPr>
                          <w:t>25,2</w:t>
                        </w:r>
                      </w:p>
                    </w:tc>
                    <w:tc>
                      <w:tcPr>
                        <w:tcW w:w="1080" w:type="dxa"/>
                        <w:tcBorders>
                          <w:top w:val="nil"/>
                          <w:left w:val="nil"/>
                          <w:bottom w:val="single" w:sz="4" w:space="0" w:color="auto"/>
                          <w:right w:val="single" w:sz="4" w:space="0" w:color="auto"/>
                        </w:tcBorders>
                        <w:shd w:val="clear" w:color="auto" w:fill="auto"/>
                        <w:vAlign w:val="center"/>
                      </w:tcPr>
                      <w:p w:rsidR="009F5BB8" w:rsidRDefault="009F5BB8" w:rsidP="009F5BB8">
                        <w:pPr>
                          <w:jc w:val="center"/>
                          <w:rPr>
                            <w:b/>
                            <w:bCs/>
                            <w:color w:val="000000"/>
                            <w:sz w:val="20"/>
                            <w:szCs w:val="20"/>
                          </w:rPr>
                        </w:pPr>
                        <w:r>
                          <w:rPr>
                            <w:b/>
                            <w:bCs/>
                            <w:color w:val="000000"/>
                            <w:sz w:val="20"/>
                            <w:szCs w:val="20"/>
                          </w:rPr>
                          <w:t>-34,5</w:t>
                        </w:r>
                      </w:p>
                    </w:tc>
                    <w:tc>
                      <w:tcPr>
                        <w:tcW w:w="1440" w:type="dxa"/>
                        <w:tcBorders>
                          <w:top w:val="nil"/>
                          <w:left w:val="nil"/>
                          <w:bottom w:val="single" w:sz="4" w:space="0" w:color="auto"/>
                          <w:right w:val="single" w:sz="4" w:space="0" w:color="auto"/>
                        </w:tcBorders>
                        <w:shd w:val="clear" w:color="auto" w:fill="auto"/>
                        <w:vAlign w:val="center"/>
                      </w:tcPr>
                      <w:p w:rsidR="009F5BB8" w:rsidRPr="00075F9C" w:rsidRDefault="009F5BB8" w:rsidP="009F5BB8">
                        <w:pPr>
                          <w:jc w:val="center"/>
                          <w:rPr>
                            <w:b/>
                            <w:bCs/>
                            <w:sz w:val="20"/>
                            <w:szCs w:val="20"/>
                          </w:rPr>
                        </w:pPr>
                        <w:r>
                          <w:rPr>
                            <w:b/>
                            <w:bCs/>
                            <w:sz w:val="20"/>
                            <w:szCs w:val="20"/>
                          </w:rPr>
                          <w:t>-59,7</w:t>
                        </w:r>
                      </w:p>
                    </w:tc>
                    <w:tc>
                      <w:tcPr>
                        <w:tcW w:w="1620" w:type="dxa"/>
                        <w:tcBorders>
                          <w:top w:val="nil"/>
                          <w:left w:val="nil"/>
                          <w:bottom w:val="single" w:sz="4" w:space="0" w:color="auto"/>
                          <w:right w:val="single" w:sz="4" w:space="0" w:color="auto"/>
                        </w:tcBorders>
                        <w:shd w:val="clear" w:color="auto" w:fill="auto"/>
                        <w:vAlign w:val="center"/>
                      </w:tcPr>
                      <w:p w:rsidR="009F5BB8" w:rsidRDefault="009F5BB8" w:rsidP="009F5BB8">
                        <w:pPr>
                          <w:jc w:val="center"/>
                          <w:rPr>
                            <w:b/>
                            <w:bCs/>
                            <w:color w:val="000000"/>
                            <w:sz w:val="20"/>
                            <w:szCs w:val="20"/>
                          </w:rPr>
                        </w:pPr>
                      </w:p>
                    </w:tc>
                  </w:tr>
                  <w:tr w:rsidR="009F5BB8" w:rsidRPr="00DA5D5D" w:rsidTr="009F5BB8">
                    <w:trPr>
                      <w:trHeight w:val="300"/>
                    </w:trPr>
                    <w:tc>
                      <w:tcPr>
                        <w:tcW w:w="4185" w:type="dxa"/>
                        <w:tcBorders>
                          <w:top w:val="nil"/>
                          <w:left w:val="single" w:sz="4" w:space="0" w:color="auto"/>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t>Витрати (дохід) з податку на прибуток</w:t>
                        </w:r>
                      </w:p>
                    </w:tc>
                    <w:tc>
                      <w:tcPr>
                        <w:tcW w:w="708" w:type="dxa"/>
                        <w:tcBorders>
                          <w:top w:val="nil"/>
                          <w:left w:val="nil"/>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t>1210</w:t>
                        </w:r>
                      </w:p>
                    </w:tc>
                    <w:tc>
                      <w:tcPr>
                        <w:tcW w:w="973" w:type="dxa"/>
                        <w:tcBorders>
                          <w:top w:val="nil"/>
                          <w:left w:val="nil"/>
                          <w:bottom w:val="single" w:sz="4" w:space="0" w:color="auto"/>
                          <w:right w:val="single" w:sz="4" w:space="0" w:color="auto"/>
                        </w:tcBorders>
                        <w:shd w:val="clear" w:color="auto" w:fill="auto"/>
                        <w:vAlign w:val="center"/>
                      </w:tcPr>
                      <w:p w:rsidR="009F5BB8" w:rsidRPr="00A71195" w:rsidRDefault="009F5BB8" w:rsidP="009F5BB8">
                        <w:pPr>
                          <w:jc w:val="center"/>
                          <w:rPr>
                            <w:sz w:val="20"/>
                            <w:szCs w:val="20"/>
                          </w:rPr>
                        </w:pPr>
                        <w:r>
                          <w:rPr>
                            <w:sz w:val="20"/>
                            <w:szCs w:val="20"/>
                          </w:rPr>
                          <w:t>3,0</w:t>
                        </w:r>
                      </w:p>
                    </w:tc>
                    <w:tc>
                      <w:tcPr>
                        <w:tcW w:w="1080" w:type="dxa"/>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color w:val="000000"/>
                            <w:sz w:val="20"/>
                            <w:szCs w:val="20"/>
                          </w:rPr>
                        </w:pPr>
                        <w:r>
                          <w:rPr>
                            <w:color w:val="000000"/>
                            <w:sz w:val="20"/>
                            <w:szCs w:val="20"/>
                          </w:rPr>
                          <w:t>0,0</w:t>
                        </w:r>
                      </w:p>
                    </w:tc>
                    <w:tc>
                      <w:tcPr>
                        <w:tcW w:w="1440" w:type="dxa"/>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color w:val="000000"/>
                            <w:sz w:val="20"/>
                            <w:szCs w:val="20"/>
                          </w:rPr>
                        </w:pPr>
                        <w:r>
                          <w:rPr>
                            <w:color w:val="000000"/>
                            <w:sz w:val="20"/>
                            <w:szCs w:val="20"/>
                          </w:rPr>
                          <w:t>-3,0</w:t>
                        </w:r>
                      </w:p>
                    </w:tc>
                    <w:tc>
                      <w:tcPr>
                        <w:tcW w:w="1620" w:type="dxa"/>
                        <w:tcBorders>
                          <w:top w:val="nil"/>
                          <w:left w:val="nil"/>
                          <w:bottom w:val="single" w:sz="4" w:space="0" w:color="auto"/>
                          <w:right w:val="single" w:sz="4" w:space="0" w:color="auto"/>
                        </w:tcBorders>
                        <w:shd w:val="clear" w:color="auto" w:fill="auto"/>
                        <w:vAlign w:val="center"/>
                      </w:tcPr>
                      <w:p w:rsidR="009F5BB8" w:rsidRPr="00DB4CF3" w:rsidRDefault="009F5BB8" w:rsidP="009F5BB8">
                        <w:pPr>
                          <w:jc w:val="center"/>
                          <w:rPr>
                            <w:color w:val="000000"/>
                            <w:sz w:val="20"/>
                            <w:szCs w:val="20"/>
                          </w:rPr>
                        </w:pPr>
                        <w:r>
                          <w:rPr>
                            <w:color w:val="000000"/>
                            <w:sz w:val="20"/>
                            <w:szCs w:val="20"/>
                          </w:rPr>
                          <w:t>0,0</w:t>
                        </w:r>
                      </w:p>
                    </w:tc>
                  </w:tr>
                  <w:tr w:rsidR="009F5BB8" w:rsidRPr="00DA5D5D" w:rsidTr="009F5BB8">
                    <w:trPr>
                      <w:trHeight w:val="510"/>
                    </w:trPr>
                    <w:tc>
                      <w:tcPr>
                        <w:tcW w:w="4185" w:type="dxa"/>
                        <w:tcBorders>
                          <w:top w:val="nil"/>
                          <w:left w:val="single" w:sz="4" w:space="0" w:color="auto"/>
                          <w:bottom w:val="single" w:sz="4" w:space="0" w:color="auto"/>
                          <w:right w:val="single" w:sz="4" w:space="0" w:color="auto"/>
                        </w:tcBorders>
                        <w:shd w:val="clear" w:color="auto" w:fill="auto"/>
                      </w:tcPr>
                      <w:p w:rsidR="009F5BB8" w:rsidRPr="00DA5D5D" w:rsidRDefault="009F5BB8" w:rsidP="009F5BB8">
                        <w:pPr>
                          <w:rPr>
                            <w:b/>
                            <w:bCs/>
                            <w:color w:val="000000"/>
                            <w:sz w:val="20"/>
                            <w:szCs w:val="20"/>
                          </w:rPr>
                        </w:pPr>
                        <w:r w:rsidRPr="00DA5D5D">
                          <w:rPr>
                            <w:b/>
                            <w:bCs/>
                            <w:color w:val="000000"/>
                            <w:sz w:val="20"/>
                            <w:szCs w:val="20"/>
                          </w:rPr>
                          <w:t>Чистий  фінансовий результат: прибуток/збиток</w:t>
                        </w:r>
                      </w:p>
                    </w:tc>
                    <w:tc>
                      <w:tcPr>
                        <w:tcW w:w="708" w:type="dxa"/>
                        <w:tcBorders>
                          <w:top w:val="nil"/>
                          <w:left w:val="nil"/>
                          <w:bottom w:val="single" w:sz="4" w:space="0" w:color="auto"/>
                          <w:right w:val="single" w:sz="4" w:space="0" w:color="auto"/>
                        </w:tcBorders>
                        <w:shd w:val="clear" w:color="auto" w:fill="auto"/>
                      </w:tcPr>
                      <w:p w:rsidR="009F5BB8" w:rsidRPr="00DA5D5D" w:rsidRDefault="009F5BB8" w:rsidP="009F5BB8">
                        <w:pPr>
                          <w:rPr>
                            <w:b/>
                            <w:bCs/>
                            <w:color w:val="000000"/>
                            <w:sz w:val="20"/>
                            <w:szCs w:val="20"/>
                          </w:rPr>
                        </w:pPr>
                        <w:r w:rsidRPr="00DA5D5D">
                          <w:rPr>
                            <w:b/>
                            <w:bCs/>
                            <w:color w:val="000000"/>
                            <w:sz w:val="20"/>
                            <w:szCs w:val="20"/>
                          </w:rPr>
                          <w:t>1230</w:t>
                        </w:r>
                      </w:p>
                    </w:tc>
                    <w:tc>
                      <w:tcPr>
                        <w:tcW w:w="973" w:type="dxa"/>
                        <w:tcBorders>
                          <w:top w:val="nil"/>
                          <w:left w:val="nil"/>
                          <w:bottom w:val="single" w:sz="4" w:space="0" w:color="auto"/>
                          <w:right w:val="single" w:sz="4" w:space="0" w:color="auto"/>
                        </w:tcBorders>
                        <w:shd w:val="clear" w:color="auto" w:fill="auto"/>
                        <w:vAlign w:val="center"/>
                      </w:tcPr>
                      <w:p w:rsidR="009F5BB8" w:rsidRPr="00B33023" w:rsidRDefault="009F5BB8" w:rsidP="009F5BB8">
                        <w:pPr>
                          <w:jc w:val="center"/>
                          <w:rPr>
                            <w:b/>
                            <w:bCs/>
                            <w:sz w:val="20"/>
                            <w:szCs w:val="20"/>
                          </w:rPr>
                        </w:pPr>
                        <w:r w:rsidRPr="00B33023">
                          <w:rPr>
                            <w:b/>
                            <w:bCs/>
                            <w:sz w:val="20"/>
                            <w:szCs w:val="20"/>
                          </w:rPr>
                          <w:t>22,2</w:t>
                        </w:r>
                      </w:p>
                    </w:tc>
                    <w:tc>
                      <w:tcPr>
                        <w:tcW w:w="1080" w:type="dxa"/>
                        <w:tcBorders>
                          <w:top w:val="nil"/>
                          <w:left w:val="nil"/>
                          <w:bottom w:val="single" w:sz="4" w:space="0" w:color="auto"/>
                          <w:right w:val="single" w:sz="4" w:space="0" w:color="auto"/>
                        </w:tcBorders>
                        <w:shd w:val="clear" w:color="auto" w:fill="auto"/>
                        <w:vAlign w:val="center"/>
                      </w:tcPr>
                      <w:p w:rsidR="009F5BB8" w:rsidRDefault="009F5BB8" w:rsidP="009F5BB8">
                        <w:pPr>
                          <w:jc w:val="center"/>
                          <w:rPr>
                            <w:b/>
                            <w:bCs/>
                            <w:color w:val="000000"/>
                            <w:sz w:val="20"/>
                            <w:szCs w:val="20"/>
                          </w:rPr>
                        </w:pPr>
                        <w:r>
                          <w:rPr>
                            <w:b/>
                            <w:bCs/>
                            <w:color w:val="000000"/>
                            <w:sz w:val="20"/>
                            <w:szCs w:val="20"/>
                          </w:rPr>
                          <w:t>-34,5</w:t>
                        </w:r>
                      </w:p>
                    </w:tc>
                    <w:tc>
                      <w:tcPr>
                        <w:tcW w:w="1440" w:type="dxa"/>
                        <w:tcBorders>
                          <w:top w:val="nil"/>
                          <w:left w:val="nil"/>
                          <w:bottom w:val="single" w:sz="4" w:space="0" w:color="auto"/>
                          <w:right w:val="single" w:sz="4" w:space="0" w:color="auto"/>
                        </w:tcBorders>
                        <w:shd w:val="clear" w:color="auto" w:fill="auto"/>
                        <w:vAlign w:val="center"/>
                      </w:tcPr>
                      <w:p w:rsidR="009F5BB8" w:rsidRPr="00075F9C" w:rsidRDefault="009F5BB8" w:rsidP="009F5BB8">
                        <w:pPr>
                          <w:jc w:val="center"/>
                          <w:rPr>
                            <w:b/>
                            <w:bCs/>
                            <w:sz w:val="20"/>
                            <w:szCs w:val="20"/>
                          </w:rPr>
                        </w:pPr>
                        <w:r>
                          <w:rPr>
                            <w:b/>
                            <w:bCs/>
                            <w:sz w:val="20"/>
                            <w:szCs w:val="20"/>
                          </w:rPr>
                          <w:t>-56,7</w:t>
                        </w:r>
                      </w:p>
                    </w:tc>
                    <w:tc>
                      <w:tcPr>
                        <w:tcW w:w="1620" w:type="dxa"/>
                        <w:tcBorders>
                          <w:top w:val="nil"/>
                          <w:left w:val="nil"/>
                          <w:bottom w:val="single" w:sz="4" w:space="0" w:color="auto"/>
                          <w:right w:val="single" w:sz="4" w:space="0" w:color="auto"/>
                        </w:tcBorders>
                        <w:shd w:val="clear" w:color="auto" w:fill="auto"/>
                        <w:vAlign w:val="center"/>
                      </w:tcPr>
                      <w:p w:rsidR="009F5BB8" w:rsidRPr="00B33023" w:rsidRDefault="009F5BB8" w:rsidP="009F5BB8">
                        <w:pPr>
                          <w:jc w:val="center"/>
                          <w:rPr>
                            <w:b/>
                            <w:bCs/>
                            <w:sz w:val="20"/>
                            <w:szCs w:val="20"/>
                          </w:rPr>
                        </w:pPr>
                      </w:p>
                      <w:p w:rsidR="009F5BB8" w:rsidRPr="00B33023" w:rsidRDefault="009F5BB8" w:rsidP="009F5BB8">
                        <w:pPr>
                          <w:jc w:val="center"/>
                          <w:rPr>
                            <w:b/>
                            <w:bCs/>
                            <w:sz w:val="20"/>
                            <w:szCs w:val="20"/>
                          </w:rPr>
                        </w:pPr>
                      </w:p>
                    </w:tc>
                  </w:tr>
                  <w:tr w:rsidR="009F5BB8" w:rsidRPr="00DA5D5D" w:rsidTr="009F5BB8">
                    <w:trPr>
                      <w:trHeight w:val="300"/>
                    </w:trPr>
                    <w:tc>
                      <w:tcPr>
                        <w:tcW w:w="10006" w:type="dxa"/>
                        <w:gridSpan w:val="6"/>
                        <w:tcBorders>
                          <w:top w:val="single" w:sz="4" w:space="0" w:color="auto"/>
                          <w:left w:val="single" w:sz="4" w:space="0" w:color="auto"/>
                          <w:bottom w:val="single" w:sz="4" w:space="0" w:color="auto"/>
                          <w:right w:val="single" w:sz="4" w:space="0" w:color="000000"/>
                        </w:tcBorders>
                        <w:shd w:val="clear" w:color="auto" w:fill="auto"/>
                      </w:tcPr>
                      <w:p w:rsidR="009F5BB8" w:rsidRPr="00DA5D5D" w:rsidRDefault="009F5BB8" w:rsidP="009F5BB8">
                        <w:pPr>
                          <w:jc w:val="center"/>
                          <w:rPr>
                            <w:b/>
                            <w:bCs/>
                            <w:color w:val="000000"/>
                            <w:sz w:val="20"/>
                            <w:szCs w:val="20"/>
                          </w:rPr>
                        </w:pPr>
                        <w:r w:rsidRPr="00DA5D5D">
                          <w:rPr>
                            <w:b/>
                            <w:bCs/>
                            <w:color w:val="000000"/>
                            <w:sz w:val="20"/>
                            <w:szCs w:val="20"/>
                          </w:rPr>
                          <w:t>IІ. Розрахунки з бюджетом</w:t>
                        </w:r>
                      </w:p>
                    </w:tc>
                  </w:tr>
                  <w:tr w:rsidR="009F5BB8" w:rsidRPr="00DA5D5D" w:rsidTr="009F5BB8">
                    <w:trPr>
                      <w:trHeight w:val="510"/>
                    </w:trPr>
                    <w:tc>
                      <w:tcPr>
                        <w:tcW w:w="4185" w:type="dxa"/>
                        <w:tcBorders>
                          <w:top w:val="nil"/>
                          <w:left w:val="single" w:sz="4" w:space="0" w:color="auto"/>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t>Дивіденди/відрахування частини чистого прибутку</w:t>
                        </w:r>
                      </w:p>
                    </w:tc>
                    <w:tc>
                      <w:tcPr>
                        <w:tcW w:w="708" w:type="dxa"/>
                        <w:tcBorders>
                          <w:top w:val="nil"/>
                          <w:left w:val="nil"/>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t>2100</w:t>
                        </w:r>
                      </w:p>
                    </w:tc>
                    <w:tc>
                      <w:tcPr>
                        <w:tcW w:w="973" w:type="dxa"/>
                        <w:tcBorders>
                          <w:top w:val="nil"/>
                          <w:left w:val="nil"/>
                          <w:bottom w:val="single" w:sz="4" w:space="0" w:color="auto"/>
                          <w:right w:val="single" w:sz="4" w:space="0" w:color="auto"/>
                        </w:tcBorders>
                        <w:shd w:val="clear" w:color="auto" w:fill="auto"/>
                      </w:tcPr>
                      <w:p w:rsidR="009F5BB8" w:rsidRPr="00DA5D5D" w:rsidRDefault="009F5BB8" w:rsidP="009F5BB8">
                        <w:pPr>
                          <w:jc w:val="center"/>
                          <w:rPr>
                            <w:color w:val="000000"/>
                            <w:sz w:val="20"/>
                            <w:szCs w:val="20"/>
                          </w:rPr>
                        </w:pPr>
                      </w:p>
                    </w:tc>
                    <w:tc>
                      <w:tcPr>
                        <w:tcW w:w="1080" w:type="dxa"/>
                        <w:tcBorders>
                          <w:top w:val="nil"/>
                          <w:left w:val="nil"/>
                          <w:bottom w:val="single" w:sz="4" w:space="0" w:color="auto"/>
                          <w:right w:val="single" w:sz="4" w:space="0" w:color="auto"/>
                        </w:tcBorders>
                        <w:shd w:val="clear" w:color="auto" w:fill="auto"/>
                      </w:tcPr>
                      <w:p w:rsidR="009F5BB8" w:rsidRPr="00DA5D5D" w:rsidRDefault="009F5BB8" w:rsidP="009F5BB8">
                        <w:pPr>
                          <w:jc w:val="center"/>
                          <w:rPr>
                            <w:color w:val="000000"/>
                            <w:sz w:val="20"/>
                            <w:szCs w:val="20"/>
                          </w:rPr>
                        </w:pPr>
                      </w:p>
                    </w:tc>
                    <w:tc>
                      <w:tcPr>
                        <w:tcW w:w="1440" w:type="dxa"/>
                        <w:tcBorders>
                          <w:top w:val="nil"/>
                          <w:left w:val="nil"/>
                          <w:bottom w:val="single" w:sz="4" w:space="0" w:color="auto"/>
                          <w:right w:val="single" w:sz="4" w:space="0" w:color="auto"/>
                        </w:tcBorders>
                        <w:shd w:val="clear" w:color="auto" w:fill="auto"/>
                      </w:tcPr>
                      <w:p w:rsidR="009F5BB8" w:rsidRPr="00DA5D5D" w:rsidRDefault="009F5BB8" w:rsidP="009F5BB8">
                        <w:pPr>
                          <w:jc w:val="center"/>
                          <w:rPr>
                            <w:color w:val="000000"/>
                            <w:sz w:val="20"/>
                            <w:szCs w:val="20"/>
                          </w:rPr>
                        </w:pPr>
                      </w:p>
                    </w:tc>
                    <w:tc>
                      <w:tcPr>
                        <w:tcW w:w="1620" w:type="dxa"/>
                        <w:tcBorders>
                          <w:top w:val="nil"/>
                          <w:left w:val="nil"/>
                          <w:bottom w:val="single" w:sz="4" w:space="0" w:color="auto"/>
                          <w:right w:val="single" w:sz="4" w:space="0" w:color="auto"/>
                        </w:tcBorders>
                        <w:shd w:val="clear" w:color="auto" w:fill="auto"/>
                      </w:tcPr>
                      <w:p w:rsidR="009F5BB8" w:rsidRPr="00DA5D5D" w:rsidRDefault="009F5BB8" w:rsidP="009F5BB8">
                        <w:pPr>
                          <w:jc w:val="center"/>
                          <w:rPr>
                            <w:color w:val="000000"/>
                            <w:sz w:val="20"/>
                            <w:szCs w:val="20"/>
                          </w:rPr>
                        </w:pPr>
                      </w:p>
                    </w:tc>
                  </w:tr>
                  <w:tr w:rsidR="009F5BB8" w:rsidRPr="00DA5D5D" w:rsidTr="009F5BB8">
                    <w:trPr>
                      <w:trHeight w:val="300"/>
                    </w:trPr>
                    <w:tc>
                      <w:tcPr>
                        <w:tcW w:w="4185" w:type="dxa"/>
                        <w:tcBorders>
                          <w:top w:val="nil"/>
                          <w:left w:val="single" w:sz="4" w:space="0" w:color="auto"/>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t>Податок на прибуток підприємств</w:t>
                        </w:r>
                      </w:p>
                    </w:tc>
                    <w:tc>
                      <w:tcPr>
                        <w:tcW w:w="708" w:type="dxa"/>
                        <w:tcBorders>
                          <w:top w:val="nil"/>
                          <w:left w:val="nil"/>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t>2110</w:t>
                        </w:r>
                      </w:p>
                    </w:tc>
                    <w:tc>
                      <w:tcPr>
                        <w:tcW w:w="973" w:type="dxa"/>
                        <w:tcBorders>
                          <w:top w:val="nil"/>
                          <w:left w:val="nil"/>
                          <w:bottom w:val="single" w:sz="4" w:space="0" w:color="auto"/>
                          <w:right w:val="single" w:sz="4" w:space="0" w:color="auto"/>
                        </w:tcBorders>
                        <w:shd w:val="clear" w:color="auto" w:fill="auto"/>
                        <w:vAlign w:val="center"/>
                      </w:tcPr>
                      <w:p w:rsidR="009F5BB8" w:rsidRPr="00960382" w:rsidRDefault="009F5BB8" w:rsidP="009F5BB8">
                        <w:pPr>
                          <w:jc w:val="center"/>
                          <w:rPr>
                            <w:sz w:val="20"/>
                            <w:szCs w:val="20"/>
                          </w:rPr>
                        </w:pPr>
                        <w:r>
                          <w:rPr>
                            <w:sz w:val="20"/>
                            <w:szCs w:val="20"/>
                          </w:rPr>
                          <w:t>3,0</w:t>
                        </w:r>
                      </w:p>
                    </w:tc>
                    <w:tc>
                      <w:tcPr>
                        <w:tcW w:w="1080" w:type="dxa"/>
                        <w:tcBorders>
                          <w:top w:val="nil"/>
                          <w:left w:val="nil"/>
                          <w:bottom w:val="single" w:sz="4" w:space="0" w:color="auto"/>
                          <w:right w:val="single" w:sz="4" w:space="0" w:color="auto"/>
                        </w:tcBorders>
                        <w:shd w:val="clear" w:color="auto" w:fill="auto"/>
                        <w:vAlign w:val="center"/>
                      </w:tcPr>
                      <w:p w:rsidR="009F5BB8" w:rsidRPr="00600125" w:rsidRDefault="009F5BB8" w:rsidP="009F5BB8">
                        <w:pPr>
                          <w:jc w:val="center"/>
                          <w:rPr>
                            <w:color w:val="000000"/>
                            <w:sz w:val="20"/>
                            <w:szCs w:val="20"/>
                          </w:rPr>
                        </w:pPr>
                        <w:r>
                          <w:rPr>
                            <w:color w:val="000000"/>
                            <w:sz w:val="20"/>
                            <w:szCs w:val="20"/>
                          </w:rPr>
                          <w:t>0,0</w:t>
                        </w:r>
                      </w:p>
                    </w:tc>
                    <w:tc>
                      <w:tcPr>
                        <w:tcW w:w="1440" w:type="dxa"/>
                        <w:tcBorders>
                          <w:top w:val="nil"/>
                          <w:left w:val="nil"/>
                          <w:bottom w:val="single" w:sz="4" w:space="0" w:color="auto"/>
                          <w:right w:val="single" w:sz="4" w:space="0" w:color="auto"/>
                        </w:tcBorders>
                        <w:shd w:val="clear" w:color="auto" w:fill="auto"/>
                        <w:vAlign w:val="center"/>
                      </w:tcPr>
                      <w:p w:rsidR="009F5BB8" w:rsidRPr="00075F9C" w:rsidRDefault="009F5BB8" w:rsidP="009F5BB8">
                        <w:pPr>
                          <w:jc w:val="center"/>
                          <w:rPr>
                            <w:color w:val="000000"/>
                            <w:sz w:val="20"/>
                            <w:szCs w:val="20"/>
                          </w:rPr>
                        </w:pPr>
                        <w:r>
                          <w:rPr>
                            <w:color w:val="000000"/>
                            <w:sz w:val="20"/>
                            <w:szCs w:val="20"/>
                          </w:rPr>
                          <w:t>-3,0</w:t>
                        </w:r>
                      </w:p>
                    </w:tc>
                    <w:tc>
                      <w:tcPr>
                        <w:tcW w:w="1620" w:type="dxa"/>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color w:val="000000"/>
                            <w:sz w:val="20"/>
                            <w:szCs w:val="20"/>
                          </w:rPr>
                        </w:pPr>
                        <w:r>
                          <w:rPr>
                            <w:color w:val="000000"/>
                            <w:sz w:val="20"/>
                            <w:szCs w:val="20"/>
                          </w:rPr>
                          <w:t>0,0</w:t>
                        </w:r>
                      </w:p>
                    </w:tc>
                  </w:tr>
                  <w:tr w:rsidR="009F5BB8" w:rsidRPr="00DA5D5D" w:rsidTr="009F5BB8">
                    <w:trPr>
                      <w:trHeight w:val="765"/>
                    </w:trPr>
                    <w:tc>
                      <w:tcPr>
                        <w:tcW w:w="4185" w:type="dxa"/>
                        <w:tcBorders>
                          <w:top w:val="nil"/>
                          <w:left w:val="single" w:sz="4" w:space="0" w:color="auto"/>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t>Податок на додану вартість, нарахований до сплати до державного бюджету за підсумками звітного періоду</w:t>
                        </w:r>
                      </w:p>
                    </w:tc>
                    <w:tc>
                      <w:tcPr>
                        <w:tcW w:w="708" w:type="dxa"/>
                        <w:tcBorders>
                          <w:top w:val="nil"/>
                          <w:left w:val="nil"/>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t>2120</w:t>
                        </w:r>
                      </w:p>
                    </w:tc>
                    <w:tc>
                      <w:tcPr>
                        <w:tcW w:w="973" w:type="dxa"/>
                        <w:tcBorders>
                          <w:top w:val="nil"/>
                          <w:left w:val="nil"/>
                          <w:bottom w:val="single" w:sz="4" w:space="0" w:color="auto"/>
                          <w:right w:val="single" w:sz="4" w:space="0" w:color="auto"/>
                        </w:tcBorders>
                        <w:shd w:val="clear" w:color="auto" w:fill="auto"/>
                        <w:vAlign w:val="center"/>
                      </w:tcPr>
                      <w:p w:rsidR="009F5BB8" w:rsidRPr="00CA21FB" w:rsidRDefault="009F5BB8" w:rsidP="009F5BB8">
                        <w:pPr>
                          <w:jc w:val="center"/>
                          <w:rPr>
                            <w:color w:val="FF0000"/>
                            <w:sz w:val="20"/>
                            <w:szCs w:val="20"/>
                          </w:rPr>
                        </w:pPr>
                      </w:p>
                    </w:tc>
                    <w:tc>
                      <w:tcPr>
                        <w:tcW w:w="1080" w:type="dxa"/>
                        <w:tcBorders>
                          <w:top w:val="nil"/>
                          <w:left w:val="nil"/>
                          <w:bottom w:val="single" w:sz="4" w:space="0" w:color="auto"/>
                          <w:right w:val="single" w:sz="4" w:space="0" w:color="auto"/>
                        </w:tcBorders>
                        <w:shd w:val="clear" w:color="auto" w:fill="auto"/>
                      </w:tcPr>
                      <w:p w:rsidR="009F5BB8" w:rsidRPr="00DA5D5D" w:rsidRDefault="009F5BB8" w:rsidP="009F5BB8">
                        <w:pPr>
                          <w:jc w:val="center"/>
                          <w:rPr>
                            <w:color w:val="000000"/>
                            <w:sz w:val="20"/>
                            <w:szCs w:val="20"/>
                          </w:rPr>
                        </w:pPr>
                      </w:p>
                    </w:tc>
                    <w:tc>
                      <w:tcPr>
                        <w:tcW w:w="1440" w:type="dxa"/>
                        <w:tcBorders>
                          <w:top w:val="nil"/>
                          <w:left w:val="nil"/>
                          <w:bottom w:val="single" w:sz="4" w:space="0" w:color="auto"/>
                          <w:right w:val="single" w:sz="4" w:space="0" w:color="auto"/>
                        </w:tcBorders>
                        <w:shd w:val="clear" w:color="auto" w:fill="auto"/>
                      </w:tcPr>
                      <w:p w:rsidR="009F5BB8" w:rsidRPr="00DA5D5D" w:rsidRDefault="009F5BB8" w:rsidP="009F5BB8">
                        <w:pPr>
                          <w:jc w:val="center"/>
                          <w:rPr>
                            <w:color w:val="000000"/>
                            <w:sz w:val="20"/>
                            <w:szCs w:val="20"/>
                          </w:rPr>
                        </w:pPr>
                      </w:p>
                    </w:tc>
                    <w:tc>
                      <w:tcPr>
                        <w:tcW w:w="1620" w:type="dxa"/>
                        <w:tcBorders>
                          <w:top w:val="nil"/>
                          <w:left w:val="nil"/>
                          <w:bottom w:val="single" w:sz="4" w:space="0" w:color="auto"/>
                          <w:right w:val="single" w:sz="4" w:space="0" w:color="auto"/>
                        </w:tcBorders>
                        <w:shd w:val="clear" w:color="auto" w:fill="auto"/>
                      </w:tcPr>
                      <w:p w:rsidR="009F5BB8" w:rsidRPr="00DA5D5D" w:rsidRDefault="009F5BB8" w:rsidP="009F5BB8">
                        <w:pPr>
                          <w:jc w:val="center"/>
                          <w:rPr>
                            <w:color w:val="000000"/>
                            <w:sz w:val="20"/>
                            <w:szCs w:val="20"/>
                          </w:rPr>
                        </w:pPr>
                      </w:p>
                    </w:tc>
                  </w:tr>
                  <w:tr w:rsidR="009F5BB8" w:rsidRPr="00DA5D5D" w:rsidTr="009F5BB8">
                    <w:trPr>
                      <w:trHeight w:val="647"/>
                    </w:trPr>
                    <w:tc>
                      <w:tcPr>
                        <w:tcW w:w="4185" w:type="dxa"/>
                        <w:tcBorders>
                          <w:top w:val="nil"/>
                          <w:left w:val="single" w:sz="4" w:space="0" w:color="auto"/>
                          <w:bottom w:val="single" w:sz="4" w:space="0" w:color="auto"/>
                          <w:right w:val="single" w:sz="4" w:space="0" w:color="auto"/>
                        </w:tcBorders>
                        <w:shd w:val="clear" w:color="auto" w:fill="auto"/>
                      </w:tcPr>
                      <w:p w:rsidR="009F5BB8" w:rsidRPr="009F5BB8" w:rsidRDefault="009F5BB8" w:rsidP="009F5BB8">
                        <w:pPr>
                          <w:rPr>
                            <w:color w:val="000000"/>
                            <w:sz w:val="20"/>
                            <w:szCs w:val="20"/>
                          </w:rPr>
                        </w:pPr>
                        <w:r w:rsidRPr="00DA5D5D">
                          <w:rPr>
                            <w:color w:val="000000"/>
                            <w:sz w:val="20"/>
                            <w:szCs w:val="20"/>
                          </w:rPr>
                          <w:t>Податок на додану вартість, що підлягає відшкодуванню з державного бюджету за підсумками звітного періоду</w:t>
                        </w:r>
                      </w:p>
                    </w:tc>
                    <w:tc>
                      <w:tcPr>
                        <w:tcW w:w="708" w:type="dxa"/>
                        <w:tcBorders>
                          <w:top w:val="nil"/>
                          <w:left w:val="nil"/>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t>2130</w:t>
                        </w:r>
                      </w:p>
                    </w:tc>
                    <w:tc>
                      <w:tcPr>
                        <w:tcW w:w="973" w:type="dxa"/>
                        <w:tcBorders>
                          <w:top w:val="nil"/>
                          <w:left w:val="nil"/>
                          <w:bottom w:val="single" w:sz="4" w:space="0" w:color="auto"/>
                          <w:right w:val="single" w:sz="4" w:space="0" w:color="auto"/>
                        </w:tcBorders>
                        <w:shd w:val="clear" w:color="auto" w:fill="auto"/>
                        <w:vAlign w:val="center"/>
                      </w:tcPr>
                      <w:p w:rsidR="009F5BB8" w:rsidRPr="00CA21FB" w:rsidRDefault="009F5BB8" w:rsidP="009F5BB8">
                        <w:pPr>
                          <w:jc w:val="center"/>
                          <w:rPr>
                            <w:color w:val="FF0000"/>
                            <w:sz w:val="20"/>
                            <w:szCs w:val="20"/>
                          </w:rPr>
                        </w:pPr>
                      </w:p>
                    </w:tc>
                    <w:tc>
                      <w:tcPr>
                        <w:tcW w:w="1080" w:type="dxa"/>
                        <w:tcBorders>
                          <w:top w:val="nil"/>
                          <w:left w:val="nil"/>
                          <w:bottom w:val="single" w:sz="4" w:space="0" w:color="auto"/>
                          <w:right w:val="single" w:sz="4" w:space="0" w:color="auto"/>
                        </w:tcBorders>
                        <w:shd w:val="clear" w:color="auto" w:fill="auto"/>
                      </w:tcPr>
                      <w:p w:rsidR="009F5BB8" w:rsidRPr="00DA5D5D" w:rsidRDefault="009F5BB8" w:rsidP="009F5BB8">
                        <w:pPr>
                          <w:jc w:val="center"/>
                          <w:rPr>
                            <w:color w:val="000000"/>
                            <w:sz w:val="20"/>
                            <w:szCs w:val="20"/>
                          </w:rPr>
                        </w:pPr>
                      </w:p>
                    </w:tc>
                    <w:tc>
                      <w:tcPr>
                        <w:tcW w:w="1440" w:type="dxa"/>
                        <w:tcBorders>
                          <w:top w:val="nil"/>
                          <w:left w:val="nil"/>
                          <w:bottom w:val="single" w:sz="4" w:space="0" w:color="auto"/>
                          <w:right w:val="single" w:sz="4" w:space="0" w:color="auto"/>
                        </w:tcBorders>
                        <w:shd w:val="clear" w:color="auto" w:fill="auto"/>
                      </w:tcPr>
                      <w:p w:rsidR="009F5BB8" w:rsidRPr="00DA5D5D" w:rsidRDefault="009F5BB8" w:rsidP="009F5BB8">
                        <w:pPr>
                          <w:jc w:val="center"/>
                          <w:rPr>
                            <w:color w:val="000000"/>
                            <w:sz w:val="20"/>
                            <w:szCs w:val="20"/>
                          </w:rPr>
                        </w:pPr>
                      </w:p>
                    </w:tc>
                    <w:tc>
                      <w:tcPr>
                        <w:tcW w:w="1620" w:type="dxa"/>
                        <w:tcBorders>
                          <w:top w:val="nil"/>
                          <w:left w:val="nil"/>
                          <w:bottom w:val="single" w:sz="4" w:space="0" w:color="auto"/>
                          <w:right w:val="single" w:sz="4" w:space="0" w:color="auto"/>
                        </w:tcBorders>
                        <w:shd w:val="clear" w:color="auto" w:fill="auto"/>
                      </w:tcPr>
                      <w:p w:rsidR="009F5BB8" w:rsidRPr="00DA5D5D" w:rsidRDefault="009F5BB8" w:rsidP="009F5BB8">
                        <w:pPr>
                          <w:jc w:val="center"/>
                          <w:rPr>
                            <w:color w:val="000000"/>
                            <w:sz w:val="20"/>
                            <w:szCs w:val="20"/>
                          </w:rPr>
                        </w:pPr>
                      </w:p>
                    </w:tc>
                  </w:tr>
                  <w:tr w:rsidR="009F5BB8" w:rsidRPr="00DA5D5D" w:rsidTr="009F5BB8">
                    <w:trPr>
                      <w:trHeight w:val="765"/>
                    </w:trPr>
                    <w:tc>
                      <w:tcPr>
                        <w:tcW w:w="4185" w:type="dxa"/>
                        <w:tcBorders>
                          <w:top w:val="nil"/>
                          <w:left w:val="single" w:sz="4" w:space="0" w:color="auto"/>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t>Сплата інших податків, зборів, обов'язкових платежів до державного та місцевих бюджетів</w:t>
                        </w:r>
                      </w:p>
                    </w:tc>
                    <w:tc>
                      <w:tcPr>
                        <w:tcW w:w="708" w:type="dxa"/>
                        <w:tcBorders>
                          <w:top w:val="nil"/>
                          <w:left w:val="nil"/>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t>2140</w:t>
                        </w:r>
                      </w:p>
                    </w:tc>
                    <w:tc>
                      <w:tcPr>
                        <w:tcW w:w="973" w:type="dxa"/>
                        <w:tcBorders>
                          <w:top w:val="nil"/>
                          <w:left w:val="nil"/>
                          <w:bottom w:val="single" w:sz="4" w:space="0" w:color="auto"/>
                          <w:right w:val="single" w:sz="4" w:space="0" w:color="auto"/>
                        </w:tcBorders>
                        <w:shd w:val="clear" w:color="auto" w:fill="auto"/>
                        <w:vAlign w:val="center"/>
                      </w:tcPr>
                      <w:p w:rsidR="009F5BB8" w:rsidRPr="005F11B1" w:rsidRDefault="009F5BB8" w:rsidP="009F5BB8">
                        <w:pPr>
                          <w:jc w:val="center"/>
                          <w:rPr>
                            <w:b/>
                            <w:sz w:val="20"/>
                            <w:szCs w:val="20"/>
                          </w:rPr>
                        </w:pPr>
                        <w:r>
                          <w:rPr>
                            <w:b/>
                            <w:sz w:val="20"/>
                            <w:szCs w:val="20"/>
                          </w:rPr>
                          <w:t>34,1</w:t>
                        </w:r>
                      </w:p>
                    </w:tc>
                    <w:tc>
                      <w:tcPr>
                        <w:tcW w:w="1080" w:type="dxa"/>
                        <w:tcBorders>
                          <w:top w:val="nil"/>
                          <w:left w:val="nil"/>
                          <w:bottom w:val="single" w:sz="4" w:space="0" w:color="auto"/>
                          <w:right w:val="single" w:sz="4" w:space="0" w:color="auto"/>
                        </w:tcBorders>
                        <w:shd w:val="clear" w:color="auto" w:fill="auto"/>
                        <w:vAlign w:val="center"/>
                      </w:tcPr>
                      <w:p w:rsidR="009F5BB8" w:rsidRPr="003628AE" w:rsidRDefault="009F5BB8" w:rsidP="009F5BB8">
                        <w:pPr>
                          <w:jc w:val="center"/>
                          <w:rPr>
                            <w:b/>
                            <w:bCs/>
                            <w:sz w:val="20"/>
                            <w:szCs w:val="20"/>
                          </w:rPr>
                        </w:pPr>
                        <w:r>
                          <w:rPr>
                            <w:b/>
                            <w:bCs/>
                            <w:sz w:val="20"/>
                            <w:szCs w:val="20"/>
                          </w:rPr>
                          <w:t>26,0</w:t>
                        </w:r>
                      </w:p>
                    </w:tc>
                    <w:tc>
                      <w:tcPr>
                        <w:tcW w:w="1440" w:type="dxa"/>
                        <w:tcBorders>
                          <w:top w:val="nil"/>
                          <w:left w:val="nil"/>
                          <w:bottom w:val="single" w:sz="4" w:space="0" w:color="auto"/>
                          <w:right w:val="single" w:sz="4" w:space="0" w:color="auto"/>
                        </w:tcBorders>
                        <w:shd w:val="clear" w:color="auto" w:fill="auto"/>
                        <w:vAlign w:val="center"/>
                      </w:tcPr>
                      <w:p w:rsidR="009F5BB8" w:rsidRPr="003628AE" w:rsidRDefault="009F5BB8" w:rsidP="009F5BB8">
                        <w:pPr>
                          <w:jc w:val="center"/>
                          <w:rPr>
                            <w:b/>
                            <w:bCs/>
                            <w:sz w:val="20"/>
                            <w:szCs w:val="20"/>
                          </w:rPr>
                        </w:pPr>
                        <w:r>
                          <w:rPr>
                            <w:b/>
                            <w:bCs/>
                            <w:sz w:val="20"/>
                            <w:szCs w:val="20"/>
                          </w:rPr>
                          <w:t>-8,1</w:t>
                        </w:r>
                      </w:p>
                    </w:tc>
                    <w:tc>
                      <w:tcPr>
                        <w:tcW w:w="1620" w:type="dxa"/>
                        <w:tcBorders>
                          <w:top w:val="nil"/>
                          <w:left w:val="nil"/>
                          <w:bottom w:val="single" w:sz="4" w:space="0" w:color="auto"/>
                          <w:right w:val="single" w:sz="4" w:space="0" w:color="auto"/>
                        </w:tcBorders>
                        <w:shd w:val="clear" w:color="auto" w:fill="auto"/>
                        <w:vAlign w:val="center"/>
                      </w:tcPr>
                      <w:p w:rsidR="009F5BB8" w:rsidRPr="003628AE" w:rsidRDefault="009F5BB8" w:rsidP="009F5BB8">
                        <w:pPr>
                          <w:jc w:val="center"/>
                          <w:rPr>
                            <w:b/>
                            <w:sz w:val="20"/>
                            <w:szCs w:val="20"/>
                          </w:rPr>
                        </w:pPr>
                        <w:r>
                          <w:rPr>
                            <w:b/>
                            <w:sz w:val="20"/>
                            <w:szCs w:val="20"/>
                          </w:rPr>
                          <w:t>76,2</w:t>
                        </w:r>
                      </w:p>
                    </w:tc>
                  </w:tr>
                  <w:tr w:rsidR="009F5BB8" w:rsidRPr="00DA5D5D" w:rsidTr="009F5BB8">
                    <w:trPr>
                      <w:trHeight w:val="510"/>
                    </w:trPr>
                    <w:tc>
                      <w:tcPr>
                        <w:tcW w:w="4185" w:type="dxa"/>
                        <w:tcBorders>
                          <w:top w:val="nil"/>
                          <w:left w:val="single" w:sz="4" w:space="0" w:color="auto"/>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t xml:space="preserve">Єдиний внесок на загальнообов'язкове державне соціальне страхування                              </w:t>
                        </w:r>
                      </w:p>
                    </w:tc>
                    <w:tc>
                      <w:tcPr>
                        <w:tcW w:w="708" w:type="dxa"/>
                        <w:tcBorders>
                          <w:top w:val="nil"/>
                          <w:left w:val="nil"/>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t>2150</w:t>
                        </w:r>
                      </w:p>
                    </w:tc>
                    <w:tc>
                      <w:tcPr>
                        <w:tcW w:w="973" w:type="dxa"/>
                        <w:tcBorders>
                          <w:top w:val="nil"/>
                          <w:left w:val="nil"/>
                          <w:bottom w:val="single" w:sz="4" w:space="0" w:color="auto"/>
                          <w:right w:val="single" w:sz="4" w:space="0" w:color="auto"/>
                        </w:tcBorders>
                        <w:shd w:val="clear" w:color="auto" w:fill="auto"/>
                        <w:vAlign w:val="center"/>
                      </w:tcPr>
                      <w:p w:rsidR="009F5BB8" w:rsidRPr="009E40E3" w:rsidRDefault="009F5BB8" w:rsidP="009F5BB8">
                        <w:pPr>
                          <w:jc w:val="center"/>
                          <w:rPr>
                            <w:b/>
                            <w:bCs/>
                            <w:sz w:val="20"/>
                            <w:szCs w:val="20"/>
                          </w:rPr>
                        </w:pPr>
                        <w:r w:rsidRPr="009E40E3">
                          <w:rPr>
                            <w:b/>
                            <w:bCs/>
                            <w:sz w:val="20"/>
                            <w:szCs w:val="20"/>
                          </w:rPr>
                          <w:t>38,5</w:t>
                        </w:r>
                      </w:p>
                    </w:tc>
                    <w:tc>
                      <w:tcPr>
                        <w:tcW w:w="1080" w:type="dxa"/>
                        <w:tcBorders>
                          <w:top w:val="nil"/>
                          <w:left w:val="nil"/>
                          <w:bottom w:val="single" w:sz="4" w:space="0" w:color="auto"/>
                          <w:right w:val="single" w:sz="4" w:space="0" w:color="auto"/>
                        </w:tcBorders>
                        <w:shd w:val="clear" w:color="auto" w:fill="auto"/>
                      </w:tcPr>
                      <w:p w:rsidR="009F5BB8" w:rsidRPr="009E40E3" w:rsidRDefault="009F5BB8" w:rsidP="009F5BB8">
                        <w:pPr>
                          <w:jc w:val="center"/>
                          <w:rPr>
                            <w:b/>
                            <w:bCs/>
                            <w:sz w:val="20"/>
                            <w:szCs w:val="20"/>
                          </w:rPr>
                        </w:pPr>
                      </w:p>
                      <w:p w:rsidR="009F5BB8" w:rsidRPr="009E40E3" w:rsidRDefault="009F5BB8" w:rsidP="009F5BB8">
                        <w:pPr>
                          <w:jc w:val="center"/>
                          <w:rPr>
                            <w:b/>
                            <w:bCs/>
                            <w:sz w:val="20"/>
                            <w:szCs w:val="20"/>
                          </w:rPr>
                        </w:pPr>
                        <w:r w:rsidRPr="009E40E3">
                          <w:rPr>
                            <w:b/>
                            <w:color w:val="000000"/>
                            <w:sz w:val="20"/>
                            <w:szCs w:val="20"/>
                          </w:rPr>
                          <w:t>29,3</w:t>
                        </w:r>
                      </w:p>
                    </w:tc>
                    <w:tc>
                      <w:tcPr>
                        <w:tcW w:w="1440" w:type="dxa"/>
                        <w:tcBorders>
                          <w:top w:val="nil"/>
                          <w:left w:val="nil"/>
                          <w:bottom w:val="single" w:sz="4" w:space="0" w:color="auto"/>
                          <w:right w:val="single" w:sz="4" w:space="0" w:color="auto"/>
                        </w:tcBorders>
                        <w:shd w:val="clear" w:color="auto" w:fill="auto"/>
                      </w:tcPr>
                      <w:p w:rsidR="009F5BB8" w:rsidRDefault="009F5BB8" w:rsidP="009F5BB8">
                        <w:pPr>
                          <w:jc w:val="center"/>
                          <w:rPr>
                            <w:bCs/>
                            <w:sz w:val="20"/>
                            <w:szCs w:val="20"/>
                          </w:rPr>
                        </w:pPr>
                      </w:p>
                      <w:p w:rsidR="009F5BB8" w:rsidRPr="00B1047D" w:rsidRDefault="009F5BB8" w:rsidP="009F5BB8">
                        <w:pPr>
                          <w:jc w:val="center"/>
                          <w:rPr>
                            <w:bCs/>
                            <w:sz w:val="20"/>
                            <w:szCs w:val="20"/>
                          </w:rPr>
                        </w:pPr>
                        <w:r>
                          <w:rPr>
                            <w:bCs/>
                            <w:sz w:val="20"/>
                            <w:szCs w:val="20"/>
                          </w:rPr>
                          <w:t>-9,2</w:t>
                        </w:r>
                      </w:p>
                    </w:tc>
                    <w:tc>
                      <w:tcPr>
                        <w:tcW w:w="1620" w:type="dxa"/>
                        <w:tcBorders>
                          <w:top w:val="nil"/>
                          <w:left w:val="nil"/>
                          <w:bottom w:val="single" w:sz="4" w:space="0" w:color="auto"/>
                          <w:right w:val="single" w:sz="4" w:space="0" w:color="auto"/>
                        </w:tcBorders>
                        <w:shd w:val="clear" w:color="auto" w:fill="auto"/>
                      </w:tcPr>
                      <w:p w:rsidR="009F5BB8" w:rsidRDefault="009F5BB8" w:rsidP="009F5BB8">
                        <w:pPr>
                          <w:jc w:val="center"/>
                          <w:rPr>
                            <w:bCs/>
                            <w:sz w:val="20"/>
                            <w:szCs w:val="20"/>
                          </w:rPr>
                        </w:pPr>
                      </w:p>
                      <w:p w:rsidR="009F5BB8" w:rsidRPr="00B1047D" w:rsidRDefault="009F5BB8" w:rsidP="009F5BB8">
                        <w:pPr>
                          <w:jc w:val="center"/>
                          <w:rPr>
                            <w:bCs/>
                            <w:sz w:val="20"/>
                            <w:szCs w:val="20"/>
                          </w:rPr>
                        </w:pPr>
                        <w:r>
                          <w:rPr>
                            <w:bCs/>
                            <w:sz w:val="20"/>
                            <w:szCs w:val="20"/>
                          </w:rPr>
                          <w:t>76,1</w:t>
                        </w:r>
                      </w:p>
                    </w:tc>
                  </w:tr>
                  <w:tr w:rsidR="009F5BB8" w:rsidRPr="00DA5D5D" w:rsidTr="009F5BB8">
                    <w:trPr>
                      <w:trHeight w:val="300"/>
                    </w:trPr>
                    <w:tc>
                      <w:tcPr>
                        <w:tcW w:w="4185" w:type="dxa"/>
                        <w:tcBorders>
                          <w:top w:val="nil"/>
                          <w:left w:val="single" w:sz="4" w:space="0" w:color="auto"/>
                          <w:bottom w:val="single" w:sz="4" w:space="0" w:color="auto"/>
                          <w:right w:val="single" w:sz="4" w:space="0" w:color="auto"/>
                        </w:tcBorders>
                        <w:shd w:val="clear" w:color="auto" w:fill="auto"/>
                      </w:tcPr>
                      <w:p w:rsidR="009F5BB8" w:rsidRPr="00615C26" w:rsidRDefault="009F5BB8" w:rsidP="009F5BB8">
                        <w:pPr>
                          <w:rPr>
                            <w:b/>
                            <w:bCs/>
                            <w:color w:val="000000"/>
                            <w:sz w:val="20"/>
                            <w:szCs w:val="20"/>
                          </w:rPr>
                        </w:pPr>
                      </w:p>
                      <w:p w:rsidR="009F5BB8" w:rsidRPr="00DA5D5D" w:rsidRDefault="009F5BB8" w:rsidP="009F5BB8">
                        <w:pPr>
                          <w:rPr>
                            <w:b/>
                            <w:bCs/>
                            <w:color w:val="000000"/>
                            <w:sz w:val="20"/>
                            <w:szCs w:val="20"/>
                          </w:rPr>
                        </w:pPr>
                        <w:r w:rsidRPr="00DA5D5D">
                          <w:rPr>
                            <w:b/>
                            <w:bCs/>
                            <w:color w:val="000000"/>
                            <w:sz w:val="20"/>
                            <w:szCs w:val="20"/>
                          </w:rPr>
                          <w:t>Усього виплат на користь держави</w:t>
                        </w:r>
                      </w:p>
                    </w:tc>
                    <w:tc>
                      <w:tcPr>
                        <w:tcW w:w="708" w:type="dxa"/>
                        <w:tcBorders>
                          <w:top w:val="nil"/>
                          <w:left w:val="nil"/>
                          <w:bottom w:val="single" w:sz="4" w:space="0" w:color="auto"/>
                          <w:right w:val="single" w:sz="4" w:space="0" w:color="auto"/>
                        </w:tcBorders>
                        <w:shd w:val="clear" w:color="auto" w:fill="auto"/>
                      </w:tcPr>
                      <w:p w:rsidR="009F5BB8" w:rsidRPr="00615C26" w:rsidRDefault="009F5BB8" w:rsidP="009F5BB8">
                        <w:pPr>
                          <w:rPr>
                            <w:b/>
                            <w:bCs/>
                            <w:color w:val="000000"/>
                            <w:sz w:val="20"/>
                            <w:szCs w:val="20"/>
                          </w:rPr>
                        </w:pPr>
                      </w:p>
                      <w:p w:rsidR="009F5BB8" w:rsidRPr="00DA5D5D" w:rsidRDefault="009F5BB8" w:rsidP="009F5BB8">
                        <w:pPr>
                          <w:rPr>
                            <w:b/>
                            <w:bCs/>
                            <w:color w:val="000000"/>
                            <w:sz w:val="20"/>
                            <w:szCs w:val="20"/>
                          </w:rPr>
                        </w:pPr>
                        <w:r w:rsidRPr="00DA5D5D">
                          <w:rPr>
                            <w:b/>
                            <w:bCs/>
                            <w:color w:val="000000"/>
                            <w:sz w:val="20"/>
                            <w:szCs w:val="20"/>
                          </w:rPr>
                          <w:t>2200</w:t>
                        </w:r>
                      </w:p>
                    </w:tc>
                    <w:tc>
                      <w:tcPr>
                        <w:tcW w:w="973" w:type="dxa"/>
                        <w:tcBorders>
                          <w:top w:val="nil"/>
                          <w:left w:val="nil"/>
                          <w:bottom w:val="single" w:sz="4" w:space="0" w:color="auto"/>
                          <w:right w:val="single" w:sz="4" w:space="0" w:color="auto"/>
                        </w:tcBorders>
                        <w:shd w:val="clear" w:color="auto" w:fill="auto"/>
                        <w:vAlign w:val="center"/>
                      </w:tcPr>
                      <w:p w:rsidR="009F5BB8" w:rsidRDefault="009F5BB8" w:rsidP="009F5BB8">
                        <w:pPr>
                          <w:jc w:val="center"/>
                          <w:rPr>
                            <w:b/>
                            <w:bCs/>
                            <w:sz w:val="20"/>
                            <w:szCs w:val="20"/>
                          </w:rPr>
                        </w:pPr>
                      </w:p>
                      <w:p w:rsidR="009F5BB8" w:rsidRPr="005F11B1" w:rsidRDefault="009F5BB8" w:rsidP="009F5BB8">
                        <w:pPr>
                          <w:jc w:val="center"/>
                          <w:rPr>
                            <w:b/>
                            <w:bCs/>
                            <w:sz w:val="20"/>
                            <w:szCs w:val="20"/>
                          </w:rPr>
                        </w:pPr>
                        <w:r>
                          <w:rPr>
                            <w:b/>
                            <w:bCs/>
                            <w:sz w:val="20"/>
                            <w:szCs w:val="20"/>
                          </w:rPr>
                          <w:t>75,6</w:t>
                        </w:r>
                      </w:p>
                    </w:tc>
                    <w:tc>
                      <w:tcPr>
                        <w:tcW w:w="1080" w:type="dxa"/>
                        <w:tcBorders>
                          <w:top w:val="nil"/>
                          <w:left w:val="nil"/>
                          <w:bottom w:val="single" w:sz="4" w:space="0" w:color="auto"/>
                          <w:right w:val="single" w:sz="4" w:space="0" w:color="auto"/>
                        </w:tcBorders>
                        <w:shd w:val="clear" w:color="auto" w:fill="auto"/>
                      </w:tcPr>
                      <w:p w:rsidR="009F5BB8" w:rsidRDefault="009F5BB8" w:rsidP="009F5BB8">
                        <w:pPr>
                          <w:jc w:val="center"/>
                          <w:rPr>
                            <w:b/>
                            <w:bCs/>
                            <w:color w:val="000000"/>
                            <w:sz w:val="20"/>
                            <w:szCs w:val="20"/>
                          </w:rPr>
                        </w:pPr>
                      </w:p>
                      <w:p w:rsidR="009F5BB8" w:rsidRPr="00C678F6" w:rsidRDefault="009F5BB8" w:rsidP="009F5BB8">
                        <w:pPr>
                          <w:jc w:val="center"/>
                          <w:rPr>
                            <w:b/>
                            <w:bCs/>
                            <w:color w:val="000000"/>
                            <w:sz w:val="20"/>
                            <w:szCs w:val="20"/>
                          </w:rPr>
                        </w:pPr>
                        <w:r>
                          <w:rPr>
                            <w:b/>
                            <w:bCs/>
                            <w:color w:val="000000"/>
                            <w:sz w:val="20"/>
                            <w:szCs w:val="20"/>
                          </w:rPr>
                          <w:t>55,3</w:t>
                        </w:r>
                      </w:p>
                    </w:tc>
                    <w:tc>
                      <w:tcPr>
                        <w:tcW w:w="1440" w:type="dxa"/>
                        <w:tcBorders>
                          <w:top w:val="nil"/>
                          <w:left w:val="nil"/>
                          <w:bottom w:val="single" w:sz="4" w:space="0" w:color="auto"/>
                          <w:right w:val="single" w:sz="4" w:space="0" w:color="auto"/>
                        </w:tcBorders>
                        <w:shd w:val="clear" w:color="auto" w:fill="auto"/>
                      </w:tcPr>
                      <w:p w:rsidR="009F5BB8" w:rsidRDefault="009F5BB8" w:rsidP="009F5BB8">
                        <w:pPr>
                          <w:jc w:val="center"/>
                          <w:rPr>
                            <w:b/>
                            <w:bCs/>
                            <w:color w:val="000000"/>
                            <w:sz w:val="20"/>
                            <w:szCs w:val="20"/>
                          </w:rPr>
                        </w:pPr>
                      </w:p>
                      <w:p w:rsidR="009F5BB8" w:rsidRPr="00B3405D" w:rsidRDefault="009F5BB8" w:rsidP="009F5BB8">
                        <w:pPr>
                          <w:jc w:val="center"/>
                          <w:rPr>
                            <w:b/>
                            <w:bCs/>
                            <w:color w:val="000000"/>
                            <w:sz w:val="20"/>
                            <w:szCs w:val="20"/>
                          </w:rPr>
                        </w:pPr>
                        <w:r>
                          <w:rPr>
                            <w:b/>
                            <w:bCs/>
                            <w:color w:val="000000"/>
                            <w:sz w:val="20"/>
                            <w:szCs w:val="20"/>
                          </w:rPr>
                          <w:t>-20,3</w:t>
                        </w:r>
                      </w:p>
                    </w:tc>
                    <w:tc>
                      <w:tcPr>
                        <w:tcW w:w="1620" w:type="dxa"/>
                        <w:tcBorders>
                          <w:top w:val="nil"/>
                          <w:left w:val="nil"/>
                          <w:bottom w:val="single" w:sz="4" w:space="0" w:color="auto"/>
                          <w:right w:val="single" w:sz="4" w:space="0" w:color="auto"/>
                        </w:tcBorders>
                        <w:shd w:val="clear" w:color="auto" w:fill="auto"/>
                      </w:tcPr>
                      <w:p w:rsidR="009F5BB8" w:rsidRDefault="009F5BB8" w:rsidP="009F5BB8">
                        <w:pPr>
                          <w:jc w:val="center"/>
                          <w:rPr>
                            <w:b/>
                            <w:bCs/>
                            <w:color w:val="000000"/>
                            <w:sz w:val="20"/>
                            <w:szCs w:val="20"/>
                          </w:rPr>
                        </w:pPr>
                      </w:p>
                      <w:p w:rsidR="009F5BB8" w:rsidRPr="00B3405D" w:rsidRDefault="009F5BB8" w:rsidP="009F5BB8">
                        <w:pPr>
                          <w:jc w:val="center"/>
                          <w:rPr>
                            <w:b/>
                            <w:bCs/>
                            <w:color w:val="000000"/>
                            <w:sz w:val="20"/>
                            <w:szCs w:val="20"/>
                          </w:rPr>
                        </w:pPr>
                        <w:r>
                          <w:rPr>
                            <w:b/>
                            <w:bCs/>
                            <w:color w:val="000000"/>
                            <w:sz w:val="20"/>
                            <w:szCs w:val="20"/>
                          </w:rPr>
                          <w:t>73,1</w:t>
                        </w:r>
                      </w:p>
                    </w:tc>
                  </w:tr>
                  <w:tr w:rsidR="009F5BB8" w:rsidRPr="00DA5D5D" w:rsidTr="009F5BB8">
                    <w:trPr>
                      <w:trHeight w:val="300"/>
                    </w:trPr>
                    <w:tc>
                      <w:tcPr>
                        <w:tcW w:w="10006" w:type="dxa"/>
                        <w:gridSpan w:val="6"/>
                        <w:tcBorders>
                          <w:top w:val="single" w:sz="4" w:space="0" w:color="auto"/>
                          <w:left w:val="single" w:sz="4" w:space="0" w:color="auto"/>
                          <w:bottom w:val="single" w:sz="4" w:space="0" w:color="auto"/>
                          <w:right w:val="single" w:sz="4" w:space="0" w:color="000000"/>
                        </w:tcBorders>
                        <w:shd w:val="clear" w:color="auto" w:fill="auto"/>
                      </w:tcPr>
                      <w:p w:rsidR="009F5BB8" w:rsidRPr="00DA5D5D" w:rsidRDefault="009F5BB8" w:rsidP="009F5BB8">
                        <w:pPr>
                          <w:jc w:val="center"/>
                          <w:rPr>
                            <w:b/>
                            <w:bCs/>
                            <w:color w:val="000000"/>
                            <w:sz w:val="20"/>
                            <w:szCs w:val="20"/>
                          </w:rPr>
                        </w:pPr>
                        <w:r w:rsidRPr="00DA5D5D">
                          <w:rPr>
                            <w:b/>
                            <w:bCs/>
                            <w:color w:val="000000"/>
                            <w:sz w:val="20"/>
                            <w:szCs w:val="20"/>
                          </w:rPr>
                          <w:t>ІІІ. Рух грошових коштів</w:t>
                        </w:r>
                      </w:p>
                    </w:tc>
                  </w:tr>
                  <w:tr w:rsidR="009F5BB8" w:rsidRPr="00DA5D5D" w:rsidTr="009F5BB8">
                    <w:trPr>
                      <w:trHeight w:val="300"/>
                    </w:trPr>
                    <w:tc>
                      <w:tcPr>
                        <w:tcW w:w="4185" w:type="dxa"/>
                        <w:tcBorders>
                          <w:top w:val="nil"/>
                          <w:left w:val="single" w:sz="4" w:space="0" w:color="auto"/>
                          <w:bottom w:val="single" w:sz="4" w:space="0" w:color="auto"/>
                          <w:right w:val="single" w:sz="4" w:space="0" w:color="auto"/>
                        </w:tcBorders>
                        <w:shd w:val="clear" w:color="auto" w:fill="auto"/>
                      </w:tcPr>
                      <w:p w:rsidR="009F5BB8" w:rsidRPr="00DA5D5D" w:rsidRDefault="009F5BB8" w:rsidP="009F5BB8">
                        <w:pPr>
                          <w:rPr>
                            <w:b/>
                            <w:bCs/>
                            <w:color w:val="000000"/>
                            <w:sz w:val="20"/>
                            <w:szCs w:val="20"/>
                          </w:rPr>
                        </w:pPr>
                        <w:r w:rsidRPr="00DA5D5D">
                          <w:rPr>
                            <w:b/>
                            <w:bCs/>
                            <w:color w:val="000000"/>
                            <w:sz w:val="20"/>
                            <w:szCs w:val="20"/>
                          </w:rPr>
                          <w:t>Грошові кошти на початок періоду</w:t>
                        </w:r>
                      </w:p>
                    </w:tc>
                    <w:tc>
                      <w:tcPr>
                        <w:tcW w:w="708" w:type="dxa"/>
                        <w:tcBorders>
                          <w:top w:val="nil"/>
                          <w:left w:val="nil"/>
                          <w:bottom w:val="single" w:sz="4" w:space="0" w:color="auto"/>
                          <w:right w:val="single" w:sz="4" w:space="0" w:color="auto"/>
                        </w:tcBorders>
                        <w:shd w:val="clear" w:color="auto" w:fill="auto"/>
                      </w:tcPr>
                      <w:p w:rsidR="009F5BB8" w:rsidRPr="00DA5D5D" w:rsidRDefault="009F5BB8" w:rsidP="009F5BB8">
                        <w:pPr>
                          <w:rPr>
                            <w:b/>
                            <w:bCs/>
                            <w:color w:val="000000"/>
                            <w:sz w:val="20"/>
                            <w:szCs w:val="20"/>
                          </w:rPr>
                        </w:pPr>
                        <w:r w:rsidRPr="00DA5D5D">
                          <w:rPr>
                            <w:b/>
                            <w:bCs/>
                            <w:color w:val="000000"/>
                            <w:sz w:val="20"/>
                            <w:szCs w:val="20"/>
                          </w:rPr>
                          <w:t>3600</w:t>
                        </w:r>
                      </w:p>
                    </w:tc>
                    <w:tc>
                      <w:tcPr>
                        <w:tcW w:w="973" w:type="dxa"/>
                        <w:tcBorders>
                          <w:top w:val="nil"/>
                          <w:left w:val="nil"/>
                          <w:bottom w:val="single" w:sz="4" w:space="0" w:color="auto"/>
                          <w:right w:val="single" w:sz="4" w:space="0" w:color="auto"/>
                        </w:tcBorders>
                        <w:shd w:val="clear" w:color="auto" w:fill="auto"/>
                      </w:tcPr>
                      <w:p w:rsidR="009F5BB8" w:rsidRPr="00DA5D5D" w:rsidRDefault="009F5BB8" w:rsidP="009F5BB8">
                        <w:pPr>
                          <w:jc w:val="center"/>
                          <w:rPr>
                            <w:b/>
                            <w:bCs/>
                            <w:color w:val="000000"/>
                            <w:sz w:val="20"/>
                            <w:szCs w:val="20"/>
                          </w:rPr>
                        </w:pPr>
                      </w:p>
                    </w:tc>
                    <w:tc>
                      <w:tcPr>
                        <w:tcW w:w="1080" w:type="dxa"/>
                        <w:tcBorders>
                          <w:top w:val="nil"/>
                          <w:left w:val="nil"/>
                          <w:bottom w:val="single" w:sz="4" w:space="0" w:color="auto"/>
                          <w:right w:val="single" w:sz="4" w:space="0" w:color="auto"/>
                        </w:tcBorders>
                        <w:shd w:val="clear" w:color="auto" w:fill="auto"/>
                      </w:tcPr>
                      <w:p w:rsidR="009F5BB8" w:rsidRPr="00DA5D5D" w:rsidRDefault="009F5BB8" w:rsidP="009F5BB8">
                        <w:pPr>
                          <w:jc w:val="center"/>
                          <w:rPr>
                            <w:b/>
                            <w:bCs/>
                            <w:color w:val="000000"/>
                            <w:sz w:val="20"/>
                            <w:szCs w:val="20"/>
                          </w:rPr>
                        </w:pPr>
                      </w:p>
                    </w:tc>
                    <w:tc>
                      <w:tcPr>
                        <w:tcW w:w="1440" w:type="dxa"/>
                        <w:tcBorders>
                          <w:top w:val="nil"/>
                          <w:left w:val="nil"/>
                          <w:bottom w:val="single" w:sz="4" w:space="0" w:color="auto"/>
                          <w:right w:val="single" w:sz="4" w:space="0" w:color="auto"/>
                        </w:tcBorders>
                        <w:shd w:val="clear" w:color="auto" w:fill="auto"/>
                      </w:tcPr>
                      <w:p w:rsidR="009F5BB8" w:rsidRPr="00DA5D5D" w:rsidRDefault="009F5BB8" w:rsidP="009F5BB8">
                        <w:pPr>
                          <w:jc w:val="center"/>
                          <w:rPr>
                            <w:b/>
                            <w:bCs/>
                            <w:color w:val="000000"/>
                            <w:sz w:val="20"/>
                            <w:szCs w:val="20"/>
                          </w:rPr>
                        </w:pPr>
                      </w:p>
                    </w:tc>
                    <w:tc>
                      <w:tcPr>
                        <w:tcW w:w="1620" w:type="dxa"/>
                        <w:tcBorders>
                          <w:top w:val="nil"/>
                          <w:left w:val="nil"/>
                          <w:bottom w:val="single" w:sz="4" w:space="0" w:color="auto"/>
                          <w:right w:val="single" w:sz="4" w:space="0" w:color="auto"/>
                        </w:tcBorders>
                        <w:shd w:val="clear" w:color="auto" w:fill="auto"/>
                      </w:tcPr>
                      <w:p w:rsidR="009F5BB8" w:rsidRPr="00DA5D5D" w:rsidRDefault="009F5BB8" w:rsidP="009F5BB8">
                        <w:pPr>
                          <w:jc w:val="center"/>
                          <w:rPr>
                            <w:b/>
                            <w:bCs/>
                            <w:color w:val="000000"/>
                            <w:sz w:val="20"/>
                            <w:szCs w:val="20"/>
                          </w:rPr>
                        </w:pPr>
                      </w:p>
                    </w:tc>
                  </w:tr>
                  <w:tr w:rsidR="009F5BB8" w:rsidRPr="00DA5D5D" w:rsidTr="009F5BB8">
                    <w:trPr>
                      <w:trHeight w:val="510"/>
                    </w:trPr>
                    <w:tc>
                      <w:tcPr>
                        <w:tcW w:w="4185" w:type="dxa"/>
                        <w:tcBorders>
                          <w:top w:val="nil"/>
                          <w:left w:val="single" w:sz="4" w:space="0" w:color="auto"/>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t>Чистий рух грошових коштів від операційної діяльності</w:t>
                        </w:r>
                      </w:p>
                    </w:tc>
                    <w:tc>
                      <w:tcPr>
                        <w:tcW w:w="708" w:type="dxa"/>
                        <w:tcBorders>
                          <w:top w:val="nil"/>
                          <w:left w:val="nil"/>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t>3090</w:t>
                        </w:r>
                      </w:p>
                    </w:tc>
                    <w:tc>
                      <w:tcPr>
                        <w:tcW w:w="973" w:type="dxa"/>
                        <w:tcBorders>
                          <w:top w:val="nil"/>
                          <w:left w:val="nil"/>
                          <w:bottom w:val="single" w:sz="4" w:space="0" w:color="auto"/>
                          <w:right w:val="single" w:sz="4" w:space="0" w:color="auto"/>
                        </w:tcBorders>
                        <w:shd w:val="clear" w:color="auto" w:fill="auto"/>
                      </w:tcPr>
                      <w:p w:rsidR="009F5BB8" w:rsidRPr="00DA5D5D" w:rsidRDefault="009F5BB8" w:rsidP="009F5BB8">
                        <w:pPr>
                          <w:jc w:val="center"/>
                          <w:rPr>
                            <w:color w:val="000000"/>
                            <w:sz w:val="20"/>
                            <w:szCs w:val="20"/>
                          </w:rPr>
                        </w:pPr>
                      </w:p>
                    </w:tc>
                    <w:tc>
                      <w:tcPr>
                        <w:tcW w:w="1080" w:type="dxa"/>
                        <w:tcBorders>
                          <w:top w:val="nil"/>
                          <w:left w:val="nil"/>
                          <w:bottom w:val="single" w:sz="4" w:space="0" w:color="auto"/>
                          <w:right w:val="single" w:sz="4" w:space="0" w:color="auto"/>
                        </w:tcBorders>
                        <w:shd w:val="clear" w:color="auto" w:fill="auto"/>
                      </w:tcPr>
                      <w:p w:rsidR="009F5BB8" w:rsidRPr="00DA5D5D" w:rsidRDefault="009F5BB8" w:rsidP="009F5BB8">
                        <w:pPr>
                          <w:jc w:val="center"/>
                          <w:rPr>
                            <w:color w:val="000000"/>
                            <w:sz w:val="20"/>
                            <w:szCs w:val="20"/>
                          </w:rPr>
                        </w:pPr>
                      </w:p>
                    </w:tc>
                    <w:tc>
                      <w:tcPr>
                        <w:tcW w:w="1440" w:type="dxa"/>
                        <w:tcBorders>
                          <w:top w:val="nil"/>
                          <w:left w:val="nil"/>
                          <w:bottom w:val="single" w:sz="4" w:space="0" w:color="auto"/>
                          <w:right w:val="single" w:sz="4" w:space="0" w:color="auto"/>
                        </w:tcBorders>
                        <w:shd w:val="clear" w:color="auto" w:fill="auto"/>
                      </w:tcPr>
                      <w:p w:rsidR="009F5BB8" w:rsidRPr="00DA5D5D" w:rsidRDefault="009F5BB8" w:rsidP="009F5BB8">
                        <w:pPr>
                          <w:jc w:val="center"/>
                          <w:rPr>
                            <w:color w:val="000000"/>
                            <w:sz w:val="20"/>
                            <w:szCs w:val="20"/>
                          </w:rPr>
                        </w:pPr>
                      </w:p>
                    </w:tc>
                    <w:tc>
                      <w:tcPr>
                        <w:tcW w:w="1620" w:type="dxa"/>
                        <w:tcBorders>
                          <w:top w:val="nil"/>
                          <w:left w:val="nil"/>
                          <w:bottom w:val="single" w:sz="4" w:space="0" w:color="auto"/>
                          <w:right w:val="single" w:sz="4" w:space="0" w:color="auto"/>
                        </w:tcBorders>
                        <w:shd w:val="clear" w:color="auto" w:fill="auto"/>
                      </w:tcPr>
                      <w:p w:rsidR="009F5BB8" w:rsidRPr="00DA5D5D" w:rsidRDefault="009F5BB8" w:rsidP="009F5BB8">
                        <w:pPr>
                          <w:jc w:val="center"/>
                          <w:rPr>
                            <w:color w:val="000000"/>
                            <w:sz w:val="20"/>
                            <w:szCs w:val="20"/>
                          </w:rPr>
                        </w:pPr>
                      </w:p>
                    </w:tc>
                  </w:tr>
                  <w:tr w:rsidR="009F5BB8" w:rsidRPr="00DA5D5D" w:rsidTr="009F5BB8">
                    <w:trPr>
                      <w:trHeight w:val="510"/>
                    </w:trPr>
                    <w:tc>
                      <w:tcPr>
                        <w:tcW w:w="4185" w:type="dxa"/>
                        <w:tcBorders>
                          <w:top w:val="nil"/>
                          <w:left w:val="single" w:sz="4" w:space="0" w:color="auto"/>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t>Чистий рух грошових коштів від інвестиційної діяльності</w:t>
                        </w:r>
                      </w:p>
                    </w:tc>
                    <w:tc>
                      <w:tcPr>
                        <w:tcW w:w="708" w:type="dxa"/>
                        <w:tcBorders>
                          <w:top w:val="nil"/>
                          <w:left w:val="nil"/>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t>3320</w:t>
                        </w:r>
                      </w:p>
                    </w:tc>
                    <w:tc>
                      <w:tcPr>
                        <w:tcW w:w="973" w:type="dxa"/>
                        <w:tcBorders>
                          <w:top w:val="nil"/>
                          <w:left w:val="nil"/>
                          <w:bottom w:val="single" w:sz="4" w:space="0" w:color="auto"/>
                          <w:right w:val="single" w:sz="4" w:space="0" w:color="auto"/>
                        </w:tcBorders>
                        <w:shd w:val="clear" w:color="auto" w:fill="auto"/>
                      </w:tcPr>
                      <w:p w:rsidR="009F5BB8" w:rsidRPr="00DA5D5D" w:rsidRDefault="009F5BB8" w:rsidP="009F5BB8">
                        <w:pPr>
                          <w:jc w:val="center"/>
                          <w:rPr>
                            <w:color w:val="000000"/>
                            <w:sz w:val="20"/>
                            <w:szCs w:val="20"/>
                          </w:rPr>
                        </w:pPr>
                      </w:p>
                    </w:tc>
                    <w:tc>
                      <w:tcPr>
                        <w:tcW w:w="1080" w:type="dxa"/>
                        <w:tcBorders>
                          <w:top w:val="nil"/>
                          <w:left w:val="nil"/>
                          <w:bottom w:val="single" w:sz="4" w:space="0" w:color="auto"/>
                          <w:right w:val="single" w:sz="4" w:space="0" w:color="auto"/>
                        </w:tcBorders>
                        <w:shd w:val="clear" w:color="auto" w:fill="auto"/>
                      </w:tcPr>
                      <w:p w:rsidR="009F5BB8" w:rsidRPr="00DA5D5D" w:rsidRDefault="009F5BB8" w:rsidP="009F5BB8">
                        <w:pPr>
                          <w:jc w:val="center"/>
                          <w:rPr>
                            <w:color w:val="000000"/>
                            <w:sz w:val="20"/>
                            <w:szCs w:val="20"/>
                          </w:rPr>
                        </w:pPr>
                      </w:p>
                    </w:tc>
                    <w:tc>
                      <w:tcPr>
                        <w:tcW w:w="1440" w:type="dxa"/>
                        <w:tcBorders>
                          <w:top w:val="nil"/>
                          <w:left w:val="nil"/>
                          <w:bottom w:val="single" w:sz="4" w:space="0" w:color="auto"/>
                          <w:right w:val="single" w:sz="4" w:space="0" w:color="auto"/>
                        </w:tcBorders>
                        <w:shd w:val="clear" w:color="auto" w:fill="auto"/>
                      </w:tcPr>
                      <w:p w:rsidR="009F5BB8" w:rsidRPr="00DA5D5D" w:rsidRDefault="009F5BB8" w:rsidP="009F5BB8">
                        <w:pPr>
                          <w:jc w:val="center"/>
                          <w:rPr>
                            <w:color w:val="000000"/>
                            <w:sz w:val="20"/>
                            <w:szCs w:val="20"/>
                          </w:rPr>
                        </w:pPr>
                      </w:p>
                    </w:tc>
                    <w:tc>
                      <w:tcPr>
                        <w:tcW w:w="1620" w:type="dxa"/>
                        <w:tcBorders>
                          <w:top w:val="nil"/>
                          <w:left w:val="nil"/>
                          <w:bottom w:val="single" w:sz="4" w:space="0" w:color="auto"/>
                          <w:right w:val="single" w:sz="4" w:space="0" w:color="auto"/>
                        </w:tcBorders>
                        <w:shd w:val="clear" w:color="auto" w:fill="auto"/>
                      </w:tcPr>
                      <w:p w:rsidR="009F5BB8" w:rsidRPr="00DA5D5D" w:rsidRDefault="009F5BB8" w:rsidP="009F5BB8">
                        <w:pPr>
                          <w:jc w:val="center"/>
                          <w:rPr>
                            <w:color w:val="000000"/>
                            <w:sz w:val="20"/>
                            <w:szCs w:val="20"/>
                          </w:rPr>
                        </w:pPr>
                      </w:p>
                    </w:tc>
                  </w:tr>
                  <w:tr w:rsidR="009F5BB8" w:rsidRPr="00DA5D5D" w:rsidTr="009F5BB8">
                    <w:trPr>
                      <w:trHeight w:val="510"/>
                    </w:trPr>
                    <w:tc>
                      <w:tcPr>
                        <w:tcW w:w="4185" w:type="dxa"/>
                        <w:tcBorders>
                          <w:top w:val="nil"/>
                          <w:left w:val="single" w:sz="4" w:space="0" w:color="auto"/>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t>Чистий рух грошових коштів від фінансової діяльності</w:t>
                        </w:r>
                      </w:p>
                    </w:tc>
                    <w:tc>
                      <w:tcPr>
                        <w:tcW w:w="708" w:type="dxa"/>
                        <w:tcBorders>
                          <w:top w:val="nil"/>
                          <w:left w:val="nil"/>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t>3580</w:t>
                        </w:r>
                      </w:p>
                    </w:tc>
                    <w:tc>
                      <w:tcPr>
                        <w:tcW w:w="973" w:type="dxa"/>
                        <w:tcBorders>
                          <w:top w:val="nil"/>
                          <w:left w:val="nil"/>
                          <w:bottom w:val="single" w:sz="4" w:space="0" w:color="auto"/>
                          <w:right w:val="single" w:sz="4" w:space="0" w:color="auto"/>
                        </w:tcBorders>
                        <w:shd w:val="clear" w:color="auto" w:fill="auto"/>
                      </w:tcPr>
                      <w:p w:rsidR="009F5BB8" w:rsidRPr="00DA5D5D" w:rsidRDefault="009F5BB8" w:rsidP="009F5BB8">
                        <w:pPr>
                          <w:jc w:val="center"/>
                          <w:rPr>
                            <w:color w:val="000000"/>
                            <w:sz w:val="20"/>
                            <w:szCs w:val="20"/>
                          </w:rPr>
                        </w:pPr>
                      </w:p>
                    </w:tc>
                    <w:tc>
                      <w:tcPr>
                        <w:tcW w:w="1080" w:type="dxa"/>
                        <w:tcBorders>
                          <w:top w:val="nil"/>
                          <w:left w:val="nil"/>
                          <w:bottom w:val="single" w:sz="4" w:space="0" w:color="auto"/>
                          <w:right w:val="single" w:sz="4" w:space="0" w:color="auto"/>
                        </w:tcBorders>
                        <w:shd w:val="clear" w:color="auto" w:fill="auto"/>
                      </w:tcPr>
                      <w:p w:rsidR="009F5BB8" w:rsidRPr="00DA5D5D" w:rsidRDefault="009F5BB8" w:rsidP="009F5BB8">
                        <w:pPr>
                          <w:jc w:val="center"/>
                          <w:rPr>
                            <w:color w:val="000000"/>
                            <w:sz w:val="20"/>
                            <w:szCs w:val="20"/>
                          </w:rPr>
                        </w:pPr>
                      </w:p>
                    </w:tc>
                    <w:tc>
                      <w:tcPr>
                        <w:tcW w:w="1440" w:type="dxa"/>
                        <w:tcBorders>
                          <w:top w:val="nil"/>
                          <w:left w:val="nil"/>
                          <w:bottom w:val="single" w:sz="4" w:space="0" w:color="auto"/>
                          <w:right w:val="single" w:sz="4" w:space="0" w:color="auto"/>
                        </w:tcBorders>
                        <w:shd w:val="clear" w:color="auto" w:fill="auto"/>
                      </w:tcPr>
                      <w:p w:rsidR="009F5BB8" w:rsidRPr="00DA5D5D" w:rsidRDefault="009F5BB8" w:rsidP="009F5BB8">
                        <w:pPr>
                          <w:jc w:val="center"/>
                          <w:rPr>
                            <w:color w:val="000000"/>
                            <w:sz w:val="20"/>
                            <w:szCs w:val="20"/>
                          </w:rPr>
                        </w:pPr>
                      </w:p>
                    </w:tc>
                    <w:tc>
                      <w:tcPr>
                        <w:tcW w:w="1620" w:type="dxa"/>
                        <w:tcBorders>
                          <w:top w:val="nil"/>
                          <w:left w:val="nil"/>
                          <w:bottom w:val="single" w:sz="4" w:space="0" w:color="auto"/>
                          <w:right w:val="single" w:sz="4" w:space="0" w:color="auto"/>
                        </w:tcBorders>
                        <w:shd w:val="clear" w:color="auto" w:fill="auto"/>
                      </w:tcPr>
                      <w:p w:rsidR="009F5BB8" w:rsidRPr="00DA5D5D" w:rsidRDefault="009F5BB8" w:rsidP="009F5BB8">
                        <w:pPr>
                          <w:jc w:val="center"/>
                          <w:rPr>
                            <w:color w:val="000000"/>
                            <w:sz w:val="20"/>
                            <w:szCs w:val="20"/>
                          </w:rPr>
                        </w:pPr>
                      </w:p>
                    </w:tc>
                  </w:tr>
                  <w:tr w:rsidR="009F5BB8" w:rsidRPr="00DA5D5D" w:rsidTr="009F5BB8">
                    <w:trPr>
                      <w:trHeight w:val="510"/>
                    </w:trPr>
                    <w:tc>
                      <w:tcPr>
                        <w:tcW w:w="4185" w:type="dxa"/>
                        <w:tcBorders>
                          <w:top w:val="nil"/>
                          <w:left w:val="single" w:sz="4" w:space="0" w:color="auto"/>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t>Вплив зміни валютних курсів на залишок коштів</w:t>
                        </w:r>
                      </w:p>
                    </w:tc>
                    <w:tc>
                      <w:tcPr>
                        <w:tcW w:w="708" w:type="dxa"/>
                        <w:tcBorders>
                          <w:top w:val="nil"/>
                          <w:left w:val="nil"/>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t>3610</w:t>
                        </w:r>
                      </w:p>
                    </w:tc>
                    <w:tc>
                      <w:tcPr>
                        <w:tcW w:w="973" w:type="dxa"/>
                        <w:tcBorders>
                          <w:top w:val="nil"/>
                          <w:left w:val="nil"/>
                          <w:bottom w:val="single" w:sz="4" w:space="0" w:color="auto"/>
                          <w:right w:val="single" w:sz="4" w:space="0" w:color="auto"/>
                        </w:tcBorders>
                        <w:shd w:val="clear" w:color="auto" w:fill="auto"/>
                      </w:tcPr>
                      <w:p w:rsidR="009F5BB8" w:rsidRPr="00DA5D5D" w:rsidRDefault="009F5BB8" w:rsidP="009F5BB8">
                        <w:pPr>
                          <w:jc w:val="center"/>
                          <w:rPr>
                            <w:color w:val="000000"/>
                            <w:sz w:val="20"/>
                            <w:szCs w:val="20"/>
                          </w:rPr>
                        </w:pPr>
                      </w:p>
                    </w:tc>
                    <w:tc>
                      <w:tcPr>
                        <w:tcW w:w="1080" w:type="dxa"/>
                        <w:tcBorders>
                          <w:top w:val="nil"/>
                          <w:left w:val="nil"/>
                          <w:bottom w:val="single" w:sz="4" w:space="0" w:color="auto"/>
                          <w:right w:val="single" w:sz="4" w:space="0" w:color="auto"/>
                        </w:tcBorders>
                        <w:shd w:val="clear" w:color="auto" w:fill="auto"/>
                      </w:tcPr>
                      <w:p w:rsidR="009F5BB8" w:rsidRPr="00DA5D5D" w:rsidRDefault="009F5BB8" w:rsidP="009F5BB8">
                        <w:pPr>
                          <w:jc w:val="center"/>
                          <w:rPr>
                            <w:color w:val="000000"/>
                            <w:sz w:val="20"/>
                            <w:szCs w:val="20"/>
                          </w:rPr>
                        </w:pPr>
                      </w:p>
                    </w:tc>
                    <w:tc>
                      <w:tcPr>
                        <w:tcW w:w="1440" w:type="dxa"/>
                        <w:tcBorders>
                          <w:top w:val="nil"/>
                          <w:left w:val="nil"/>
                          <w:bottom w:val="single" w:sz="4" w:space="0" w:color="auto"/>
                          <w:right w:val="single" w:sz="4" w:space="0" w:color="auto"/>
                        </w:tcBorders>
                        <w:shd w:val="clear" w:color="auto" w:fill="auto"/>
                      </w:tcPr>
                      <w:p w:rsidR="009F5BB8" w:rsidRPr="00DA5D5D" w:rsidRDefault="009F5BB8" w:rsidP="009F5BB8">
                        <w:pPr>
                          <w:jc w:val="center"/>
                          <w:rPr>
                            <w:color w:val="000000"/>
                            <w:sz w:val="20"/>
                            <w:szCs w:val="20"/>
                          </w:rPr>
                        </w:pPr>
                      </w:p>
                    </w:tc>
                    <w:tc>
                      <w:tcPr>
                        <w:tcW w:w="1620" w:type="dxa"/>
                        <w:tcBorders>
                          <w:top w:val="nil"/>
                          <w:left w:val="nil"/>
                          <w:bottom w:val="single" w:sz="4" w:space="0" w:color="auto"/>
                          <w:right w:val="single" w:sz="4" w:space="0" w:color="auto"/>
                        </w:tcBorders>
                        <w:shd w:val="clear" w:color="auto" w:fill="auto"/>
                      </w:tcPr>
                      <w:p w:rsidR="009F5BB8" w:rsidRPr="00DA5D5D" w:rsidRDefault="009F5BB8" w:rsidP="009F5BB8">
                        <w:pPr>
                          <w:jc w:val="center"/>
                          <w:rPr>
                            <w:color w:val="000000"/>
                            <w:sz w:val="20"/>
                            <w:szCs w:val="20"/>
                          </w:rPr>
                        </w:pPr>
                      </w:p>
                    </w:tc>
                  </w:tr>
                  <w:tr w:rsidR="009F5BB8" w:rsidRPr="00DA5D5D" w:rsidTr="009F5BB8">
                    <w:trPr>
                      <w:trHeight w:val="300"/>
                    </w:trPr>
                    <w:tc>
                      <w:tcPr>
                        <w:tcW w:w="4185" w:type="dxa"/>
                        <w:tcBorders>
                          <w:top w:val="nil"/>
                          <w:left w:val="single" w:sz="4" w:space="0" w:color="auto"/>
                          <w:bottom w:val="single" w:sz="4" w:space="0" w:color="auto"/>
                          <w:right w:val="single" w:sz="4" w:space="0" w:color="auto"/>
                        </w:tcBorders>
                        <w:shd w:val="clear" w:color="auto" w:fill="auto"/>
                      </w:tcPr>
                      <w:p w:rsidR="009F5BB8" w:rsidRPr="00DA5D5D" w:rsidRDefault="009F5BB8" w:rsidP="009F5BB8">
                        <w:pPr>
                          <w:rPr>
                            <w:b/>
                            <w:bCs/>
                            <w:color w:val="000000"/>
                            <w:sz w:val="20"/>
                            <w:szCs w:val="20"/>
                          </w:rPr>
                        </w:pPr>
                        <w:r w:rsidRPr="00DA5D5D">
                          <w:rPr>
                            <w:b/>
                            <w:bCs/>
                            <w:color w:val="000000"/>
                            <w:sz w:val="20"/>
                            <w:szCs w:val="20"/>
                          </w:rPr>
                          <w:t>Грошові кошти на кінець періоду</w:t>
                        </w:r>
                      </w:p>
                    </w:tc>
                    <w:tc>
                      <w:tcPr>
                        <w:tcW w:w="708" w:type="dxa"/>
                        <w:tcBorders>
                          <w:top w:val="nil"/>
                          <w:left w:val="nil"/>
                          <w:bottom w:val="single" w:sz="4" w:space="0" w:color="auto"/>
                          <w:right w:val="single" w:sz="4" w:space="0" w:color="auto"/>
                        </w:tcBorders>
                        <w:shd w:val="clear" w:color="auto" w:fill="auto"/>
                      </w:tcPr>
                      <w:p w:rsidR="009F5BB8" w:rsidRPr="00DA5D5D" w:rsidRDefault="009F5BB8" w:rsidP="009F5BB8">
                        <w:pPr>
                          <w:rPr>
                            <w:b/>
                            <w:bCs/>
                            <w:color w:val="000000"/>
                            <w:sz w:val="20"/>
                            <w:szCs w:val="20"/>
                          </w:rPr>
                        </w:pPr>
                        <w:r w:rsidRPr="00DA5D5D">
                          <w:rPr>
                            <w:b/>
                            <w:bCs/>
                            <w:color w:val="000000"/>
                            <w:sz w:val="20"/>
                            <w:szCs w:val="20"/>
                          </w:rPr>
                          <w:t>3620</w:t>
                        </w:r>
                      </w:p>
                    </w:tc>
                    <w:tc>
                      <w:tcPr>
                        <w:tcW w:w="973" w:type="dxa"/>
                        <w:tcBorders>
                          <w:top w:val="nil"/>
                          <w:left w:val="nil"/>
                          <w:bottom w:val="single" w:sz="4" w:space="0" w:color="auto"/>
                          <w:right w:val="single" w:sz="4" w:space="0" w:color="auto"/>
                        </w:tcBorders>
                        <w:shd w:val="clear" w:color="auto" w:fill="auto"/>
                      </w:tcPr>
                      <w:p w:rsidR="009F5BB8" w:rsidRPr="00DA5D5D" w:rsidRDefault="009F5BB8" w:rsidP="009F5BB8">
                        <w:pPr>
                          <w:jc w:val="center"/>
                          <w:rPr>
                            <w:b/>
                            <w:bCs/>
                            <w:color w:val="000000"/>
                            <w:sz w:val="20"/>
                            <w:szCs w:val="20"/>
                          </w:rPr>
                        </w:pPr>
                      </w:p>
                    </w:tc>
                    <w:tc>
                      <w:tcPr>
                        <w:tcW w:w="1080" w:type="dxa"/>
                        <w:tcBorders>
                          <w:top w:val="nil"/>
                          <w:left w:val="nil"/>
                          <w:bottom w:val="single" w:sz="4" w:space="0" w:color="auto"/>
                          <w:right w:val="single" w:sz="4" w:space="0" w:color="auto"/>
                        </w:tcBorders>
                        <w:shd w:val="clear" w:color="auto" w:fill="auto"/>
                      </w:tcPr>
                      <w:p w:rsidR="009F5BB8" w:rsidRPr="00DA5D5D" w:rsidRDefault="009F5BB8" w:rsidP="009F5BB8">
                        <w:pPr>
                          <w:jc w:val="center"/>
                          <w:rPr>
                            <w:b/>
                            <w:bCs/>
                            <w:color w:val="000000"/>
                            <w:sz w:val="20"/>
                            <w:szCs w:val="20"/>
                          </w:rPr>
                        </w:pPr>
                      </w:p>
                    </w:tc>
                    <w:tc>
                      <w:tcPr>
                        <w:tcW w:w="1440" w:type="dxa"/>
                        <w:tcBorders>
                          <w:top w:val="nil"/>
                          <w:left w:val="nil"/>
                          <w:bottom w:val="single" w:sz="4" w:space="0" w:color="auto"/>
                          <w:right w:val="single" w:sz="4" w:space="0" w:color="auto"/>
                        </w:tcBorders>
                        <w:shd w:val="clear" w:color="auto" w:fill="auto"/>
                      </w:tcPr>
                      <w:p w:rsidR="009F5BB8" w:rsidRPr="00DA5D5D" w:rsidRDefault="009F5BB8" w:rsidP="009F5BB8">
                        <w:pPr>
                          <w:jc w:val="center"/>
                          <w:rPr>
                            <w:b/>
                            <w:bCs/>
                            <w:color w:val="000000"/>
                            <w:sz w:val="20"/>
                            <w:szCs w:val="20"/>
                          </w:rPr>
                        </w:pPr>
                      </w:p>
                    </w:tc>
                    <w:tc>
                      <w:tcPr>
                        <w:tcW w:w="1620" w:type="dxa"/>
                        <w:tcBorders>
                          <w:top w:val="nil"/>
                          <w:left w:val="nil"/>
                          <w:bottom w:val="single" w:sz="4" w:space="0" w:color="auto"/>
                          <w:right w:val="single" w:sz="4" w:space="0" w:color="auto"/>
                        </w:tcBorders>
                        <w:shd w:val="clear" w:color="auto" w:fill="auto"/>
                      </w:tcPr>
                      <w:p w:rsidR="009F5BB8" w:rsidRPr="00DA5D5D" w:rsidRDefault="009F5BB8" w:rsidP="009F5BB8">
                        <w:pPr>
                          <w:jc w:val="center"/>
                          <w:rPr>
                            <w:b/>
                            <w:bCs/>
                            <w:color w:val="000000"/>
                            <w:sz w:val="20"/>
                            <w:szCs w:val="20"/>
                          </w:rPr>
                        </w:pPr>
                      </w:p>
                    </w:tc>
                  </w:tr>
                  <w:tr w:rsidR="009F5BB8" w:rsidRPr="00DA5D5D" w:rsidTr="009F5BB8">
                    <w:trPr>
                      <w:trHeight w:val="300"/>
                    </w:trPr>
                    <w:tc>
                      <w:tcPr>
                        <w:tcW w:w="10006" w:type="dxa"/>
                        <w:gridSpan w:val="6"/>
                        <w:tcBorders>
                          <w:top w:val="single" w:sz="4" w:space="0" w:color="auto"/>
                          <w:left w:val="single" w:sz="4" w:space="0" w:color="auto"/>
                          <w:bottom w:val="single" w:sz="4" w:space="0" w:color="auto"/>
                          <w:right w:val="single" w:sz="4" w:space="0" w:color="000000"/>
                        </w:tcBorders>
                        <w:shd w:val="clear" w:color="auto" w:fill="auto"/>
                      </w:tcPr>
                      <w:p w:rsidR="009F5BB8" w:rsidRPr="00DA5D5D" w:rsidRDefault="009F5BB8" w:rsidP="009F5BB8">
                        <w:pPr>
                          <w:jc w:val="center"/>
                          <w:rPr>
                            <w:b/>
                            <w:bCs/>
                            <w:color w:val="000000"/>
                            <w:sz w:val="20"/>
                            <w:szCs w:val="20"/>
                          </w:rPr>
                        </w:pPr>
                        <w:r w:rsidRPr="00DA5D5D">
                          <w:rPr>
                            <w:b/>
                            <w:bCs/>
                            <w:color w:val="000000"/>
                            <w:sz w:val="20"/>
                            <w:szCs w:val="20"/>
                          </w:rPr>
                          <w:t>IV. Капітальні інвестиції</w:t>
                        </w:r>
                      </w:p>
                    </w:tc>
                  </w:tr>
                  <w:tr w:rsidR="009F5BB8" w:rsidRPr="00DA5D5D" w:rsidTr="009F5BB8">
                    <w:trPr>
                      <w:trHeight w:val="300"/>
                    </w:trPr>
                    <w:tc>
                      <w:tcPr>
                        <w:tcW w:w="4185" w:type="dxa"/>
                        <w:tcBorders>
                          <w:top w:val="nil"/>
                          <w:left w:val="single" w:sz="4" w:space="0" w:color="auto"/>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t>Капітальні інвестиції</w:t>
                        </w:r>
                      </w:p>
                    </w:tc>
                    <w:tc>
                      <w:tcPr>
                        <w:tcW w:w="708" w:type="dxa"/>
                        <w:tcBorders>
                          <w:top w:val="nil"/>
                          <w:left w:val="nil"/>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t>4000</w:t>
                        </w:r>
                      </w:p>
                    </w:tc>
                    <w:tc>
                      <w:tcPr>
                        <w:tcW w:w="973" w:type="dxa"/>
                        <w:tcBorders>
                          <w:top w:val="nil"/>
                          <w:left w:val="nil"/>
                          <w:bottom w:val="single" w:sz="4" w:space="0" w:color="auto"/>
                          <w:right w:val="single" w:sz="4" w:space="0" w:color="auto"/>
                        </w:tcBorders>
                        <w:shd w:val="clear" w:color="auto" w:fill="auto"/>
                        <w:vAlign w:val="center"/>
                      </w:tcPr>
                      <w:p w:rsidR="009F5BB8" w:rsidRPr="002315EC" w:rsidRDefault="009F5BB8" w:rsidP="009F5BB8">
                        <w:pPr>
                          <w:jc w:val="center"/>
                          <w:rPr>
                            <w:b/>
                            <w:bCs/>
                            <w:sz w:val="20"/>
                            <w:szCs w:val="20"/>
                          </w:rPr>
                        </w:pPr>
                        <w:r>
                          <w:rPr>
                            <w:b/>
                            <w:bCs/>
                            <w:sz w:val="20"/>
                            <w:szCs w:val="20"/>
                          </w:rPr>
                          <w:t>400,0</w:t>
                        </w:r>
                      </w:p>
                    </w:tc>
                    <w:tc>
                      <w:tcPr>
                        <w:tcW w:w="1080" w:type="dxa"/>
                        <w:tcBorders>
                          <w:top w:val="nil"/>
                          <w:left w:val="nil"/>
                          <w:bottom w:val="single" w:sz="4" w:space="0" w:color="auto"/>
                          <w:right w:val="single" w:sz="4" w:space="0" w:color="auto"/>
                        </w:tcBorders>
                        <w:shd w:val="clear" w:color="auto" w:fill="auto"/>
                        <w:vAlign w:val="center"/>
                      </w:tcPr>
                      <w:p w:rsidR="009F5BB8" w:rsidRPr="00B3405D" w:rsidRDefault="009F5BB8" w:rsidP="009F5BB8">
                        <w:pPr>
                          <w:jc w:val="center"/>
                          <w:rPr>
                            <w:b/>
                            <w:bCs/>
                            <w:color w:val="000000"/>
                            <w:sz w:val="20"/>
                            <w:szCs w:val="20"/>
                          </w:rPr>
                        </w:pPr>
                        <w:r>
                          <w:rPr>
                            <w:b/>
                            <w:bCs/>
                            <w:color w:val="000000"/>
                            <w:sz w:val="20"/>
                            <w:szCs w:val="20"/>
                          </w:rPr>
                          <w:t>0,0</w:t>
                        </w:r>
                      </w:p>
                    </w:tc>
                    <w:tc>
                      <w:tcPr>
                        <w:tcW w:w="1440" w:type="dxa"/>
                        <w:tcBorders>
                          <w:top w:val="nil"/>
                          <w:left w:val="nil"/>
                          <w:bottom w:val="single" w:sz="4" w:space="0" w:color="auto"/>
                          <w:right w:val="single" w:sz="4" w:space="0" w:color="auto"/>
                        </w:tcBorders>
                        <w:shd w:val="clear" w:color="auto" w:fill="auto"/>
                        <w:vAlign w:val="center"/>
                      </w:tcPr>
                      <w:p w:rsidR="009F5BB8" w:rsidRPr="00B3405D" w:rsidRDefault="009F5BB8" w:rsidP="009F5BB8">
                        <w:pPr>
                          <w:jc w:val="center"/>
                          <w:rPr>
                            <w:b/>
                            <w:bCs/>
                            <w:color w:val="000000"/>
                            <w:sz w:val="20"/>
                            <w:szCs w:val="20"/>
                          </w:rPr>
                        </w:pPr>
                        <w:r>
                          <w:rPr>
                            <w:b/>
                            <w:bCs/>
                            <w:color w:val="000000"/>
                            <w:sz w:val="20"/>
                            <w:szCs w:val="20"/>
                          </w:rPr>
                          <w:t>-400,0</w:t>
                        </w:r>
                      </w:p>
                    </w:tc>
                    <w:tc>
                      <w:tcPr>
                        <w:tcW w:w="1620" w:type="dxa"/>
                        <w:tcBorders>
                          <w:top w:val="nil"/>
                          <w:left w:val="nil"/>
                          <w:bottom w:val="single" w:sz="4" w:space="0" w:color="auto"/>
                          <w:right w:val="single" w:sz="4" w:space="0" w:color="auto"/>
                        </w:tcBorders>
                        <w:shd w:val="clear" w:color="auto" w:fill="auto"/>
                        <w:vAlign w:val="center"/>
                      </w:tcPr>
                      <w:p w:rsidR="009F5BB8" w:rsidRPr="00B3405D" w:rsidRDefault="009F5BB8" w:rsidP="009F5BB8">
                        <w:pPr>
                          <w:jc w:val="center"/>
                          <w:rPr>
                            <w:b/>
                            <w:bCs/>
                            <w:color w:val="000000"/>
                            <w:sz w:val="20"/>
                            <w:szCs w:val="20"/>
                          </w:rPr>
                        </w:pPr>
                        <w:r>
                          <w:rPr>
                            <w:b/>
                            <w:bCs/>
                            <w:color w:val="000000"/>
                            <w:sz w:val="20"/>
                            <w:szCs w:val="20"/>
                          </w:rPr>
                          <w:t>0,0</w:t>
                        </w:r>
                      </w:p>
                    </w:tc>
                  </w:tr>
                </w:tbl>
                <w:p w:rsidR="009F5BB8" w:rsidRPr="00DA5D5D" w:rsidRDefault="009F5BB8" w:rsidP="009F5BB8">
                  <w:pPr>
                    <w:jc w:val="right"/>
                    <w:rPr>
                      <w:color w:val="000000"/>
                      <w:sz w:val="20"/>
                      <w:szCs w:val="20"/>
                    </w:rPr>
                  </w:pPr>
                </w:p>
              </w:tc>
            </w:tr>
            <w:tr w:rsidR="009F5BB8" w:rsidRPr="00DA5D5D" w:rsidTr="00736286">
              <w:trPr>
                <w:gridAfter w:val="9"/>
                <w:wAfter w:w="2156" w:type="dxa"/>
                <w:trHeight w:val="300"/>
              </w:trPr>
              <w:tc>
                <w:tcPr>
                  <w:tcW w:w="9960" w:type="dxa"/>
                  <w:gridSpan w:val="27"/>
                  <w:tcBorders>
                    <w:top w:val="nil"/>
                    <w:left w:val="nil"/>
                    <w:bottom w:val="nil"/>
                    <w:right w:val="nil"/>
                  </w:tcBorders>
                  <w:shd w:val="clear" w:color="auto" w:fill="auto"/>
                  <w:noWrap/>
                  <w:vAlign w:val="center"/>
                </w:tcPr>
                <w:p w:rsidR="009F5BB8" w:rsidRPr="00DA5D5D" w:rsidRDefault="009F5BB8" w:rsidP="009F5BB8">
                  <w:pPr>
                    <w:jc w:val="right"/>
                    <w:rPr>
                      <w:color w:val="000000"/>
                      <w:sz w:val="20"/>
                      <w:szCs w:val="20"/>
                    </w:rPr>
                  </w:pPr>
                  <w:r w:rsidRPr="00DA5D5D">
                    <w:rPr>
                      <w:color w:val="000000"/>
                      <w:sz w:val="20"/>
                      <w:szCs w:val="20"/>
                    </w:rPr>
                    <w:lastRenderedPageBreak/>
                    <w:t>Таблиця 1</w:t>
                  </w:r>
                </w:p>
              </w:tc>
            </w:tr>
            <w:tr w:rsidR="009F5BB8" w:rsidRPr="00DA5D5D" w:rsidTr="00736286">
              <w:trPr>
                <w:gridAfter w:val="9"/>
                <w:wAfter w:w="2156" w:type="dxa"/>
                <w:trHeight w:val="300"/>
              </w:trPr>
              <w:tc>
                <w:tcPr>
                  <w:tcW w:w="9960" w:type="dxa"/>
                  <w:gridSpan w:val="27"/>
                  <w:tcBorders>
                    <w:top w:val="nil"/>
                    <w:left w:val="nil"/>
                    <w:bottom w:val="nil"/>
                    <w:right w:val="nil"/>
                  </w:tcBorders>
                  <w:shd w:val="clear" w:color="auto" w:fill="auto"/>
                  <w:vAlign w:val="center"/>
                </w:tcPr>
                <w:p w:rsidR="009F5BB8" w:rsidRPr="00DA5D5D" w:rsidRDefault="009F5BB8" w:rsidP="009F5BB8">
                  <w:pPr>
                    <w:jc w:val="center"/>
                    <w:rPr>
                      <w:b/>
                      <w:bCs/>
                      <w:color w:val="000000"/>
                      <w:sz w:val="20"/>
                      <w:szCs w:val="20"/>
                    </w:rPr>
                  </w:pPr>
                  <w:r w:rsidRPr="00DA5D5D">
                    <w:rPr>
                      <w:b/>
                      <w:bCs/>
                      <w:color w:val="000000"/>
                      <w:sz w:val="20"/>
                      <w:szCs w:val="20"/>
                    </w:rPr>
                    <w:t>I. Формування фінансових результатів</w:t>
                  </w:r>
                </w:p>
              </w:tc>
            </w:tr>
            <w:tr w:rsidR="009F5BB8" w:rsidRPr="00DA5D5D" w:rsidTr="00736286">
              <w:trPr>
                <w:gridAfter w:val="8"/>
                <w:wAfter w:w="1920" w:type="dxa"/>
                <w:trHeight w:val="225"/>
              </w:trPr>
              <w:tc>
                <w:tcPr>
                  <w:tcW w:w="9960"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rsidR="009F5BB8" w:rsidRPr="00DA5D5D" w:rsidRDefault="009F5BB8" w:rsidP="009F5BB8">
                  <w:pPr>
                    <w:jc w:val="center"/>
                    <w:rPr>
                      <w:b/>
                      <w:bCs/>
                      <w:color w:val="000000"/>
                      <w:sz w:val="20"/>
                      <w:szCs w:val="20"/>
                    </w:rPr>
                  </w:pPr>
                  <w:r w:rsidRPr="00DA5D5D">
                    <w:rPr>
                      <w:b/>
                      <w:bCs/>
                      <w:color w:val="000000"/>
                      <w:sz w:val="20"/>
                      <w:szCs w:val="20"/>
                    </w:rPr>
                    <w:t xml:space="preserve">Доходи </w:t>
                  </w:r>
                </w:p>
              </w:tc>
              <w:tc>
                <w:tcPr>
                  <w:tcW w:w="236" w:type="dxa"/>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b/>
                      <w:bCs/>
                      <w:color w:val="000000"/>
                      <w:sz w:val="20"/>
                      <w:szCs w:val="20"/>
                    </w:rPr>
                  </w:pPr>
                  <w:r w:rsidRPr="00DA5D5D">
                    <w:rPr>
                      <w:b/>
                      <w:bCs/>
                      <w:color w:val="000000"/>
                      <w:sz w:val="20"/>
                      <w:szCs w:val="20"/>
                    </w:rPr>
                    <w:t> </w:t>
                  </w:r>
                </w:p>
              </w:tc>
            </w:tr>
            <w:tr w:rsidR="009F5BB8" w:rsidRPr="00DA5D5D" w:rsidTr="00736286">
              <w:trPr>
                <w:gridAfter w:val="8"/>
                <w:wAfter w:w="1920" w:type="dxa"/>
                <w:trHeight w:val="135"/>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b/>
                      <w:bCs/>
                      <w:color w:val="000000"/>
                      <w:sz w:val="20"/>
                      <w:szCs w:val="20"/>
                    </w:rPr>
                  </w:pPr>
                  <w:r w:rsidRPr="00DA5D5D">
                    <w:rPr>
                      <w:b/>
                      <w:bCs/>
                      <w:color w:val="000000"/>
                      <w:sz w:val="20"/>
                      <w:szCs w:val="20"/>
                    </w:rPr>
                    <w:t>Дохід (виручка) від реалізації продукції (товарів, робіт, послуг)</w:t>
                  </w:r>
                </w:p>
              </w:tc>
              <w:tc>
                <w:tcPr>
                  <w:tcW w:w="708" w:type="dxa"/>
                  <w:gridSpan w:val="2"/>
                  <w:tcBorders>
                    <w:top w:val="nil"/>
                    <w:left w:val="nil"/>
                    <w:bottom w:val="single" w:sz="4" w:space="0" w:color="auto"/>
                    <w:right w:val="single" w:sz="4" w:space="0" w:color="auto"/>
                  </w:tcBorders>
                  <w:shd w:val="clear" w:color="auto" w:fill="auto"/>
                  <w:vAlign w:val="center"/>
                </w:tcPr>
                <w:p w:rsidR="009F5BB8" w:rsidRPr="00DA5D5D" w:rsidRDefault="009F5BB8" w:rsidP="009F5BB8">
                  <w:pPr>
                    <w:rPr>
                      <w:b/>
                      <w:bCs/>
                      <w:color w:val="000000"/>
                      <w:sz w:val="20"/>
                      <w:szCs w:val="20"/>
                    </w:rPr>
                  </w:pPr>
                  <w:r w:rsidRPr="00DA5D5D">
                    <w:rPr>
                      <w:b/>
                      <w:bCs/>
                      <w:color w:val="000000"/>
                      <w:sz w:val="20"/>
                      <w:szCs w:val="20"/>
                    </w:rPr>
                    <w:t>1000</w:t>
                  </w:r>
                </w:p>
              </w:tc>
              <w:tc>
                <w:tcPr>
                  <w:tcW w:w="709" w:type="dxa"/>
                  <w:gridSpan w:val="2"/>
                  <w:tcBorders>
                    <w:top w:val="nil"/>
                    <w:left w:val="nil"/>
                    <w:bottom w:val="single" w:sz="4" w:space="0" w:color="auto"/>
                    <w:right w:val="single" w:sz="4" w:space="0" w:color="auto"/>
                  </w:tcBorders>
                  <w:shd w:val="clear" w:color="auto" w:fill="auto"/>
                  <w:vAlign w:val="center"/>
                </w:tcPr>
                <w:p w:rsidR="009F5BB8" w:rsidRDefault="009F5BB8" w:rsidP="009F5BB8">
                  <w:pPr>
                    <w:jc w:val="center"/>
                    <w:rPr>
                      <w:b/>
                      <w:sz w:val="20"/>
                      <w:szCs w:val="20"/>
                    </w:rPr>
                  </w:pPr>
                </w:p>
                <w:p w:rsidR="009F5BB8" w:rsidRPr="00D42F24" w:rsidRDefault="009F5BB8" w:rsidP="009F5BB8">
                  <w:pPr>
                    <w:jc w:val="center"/>
                    <w:rPr>
                      <w:b/>
                    </w:rPr>
                  </w:pPr>
                  <w:r w:rsidRPr="00D42F24">
                    <w:rPr>
                      <w:b/>
                      <w:sz w:val="20"/>
                      <w:szCs w:val="20"/>
                    </w:rPr>
                    <w:t>35,0</w:t>
                  </w:r>
                </w:p>
              </w:tc>
              <w:tc>
                <w:tcPr>
                  <w:tcW w:w="1098" w:type="dxa"/>
                  <w:gridSpan w:val="6"/>
                  <w:tcBorders>
                    <w:top w:val="nil"/>
                    <w:left w:val="nil"/>
                    <w:bottom w:val="single" w:sz="4" w:space="0" w:color="auto"/>
                    <w:right w:val="single" w:sz="4" w:space="0" w:color="auto"/>
                  </w:tcBorders>
                  <w:shd w:val="clear" w:color="auto" w:fill="auto"/>
                  <w:vAlign w:val="center"/>
                </w:tcPr>
                <w:p w:rsidR="009F5BB8" w:rsidRPr="00AF1F81" w:rsidRDefault="009F5BB8" w:rsidP="009F5BB8">
                  <w:pPr>
                    <w:jc w:val="center"/>
                    <w:rPr>
                      <w:b/>
                      <w:bCs/>
                      <w:color w:val="000000"/>
                      <w:sz w:val="20"/>
                      <w:szCs w:val="20"/>
                    </w:rPr>
                  </w:pPr>
                  <w:r>
                    <w:rPr>
                      <w:b/>
                      <w:bCs/>
                      <w:color w:val="000000"/>
                      <w:sz w:val="20"/>
                      <w:szCs w:val="20"/>
                    </w:rPr>
                    <w:t>2,2</w:t>
                  </w:r>
                </w:p>
              </w:tc>
              <w:tc>
                <w:tcPr>
                  <w:tcW w:w="708" w:type="dxa"/>
                  <w:gridSpan w:val="8"/>
                  <w:tcBorders>
                    <w:top w:val="nil"/>
                    <w:left w:val="nil"/>
                    <w:bottom w:val="single" w:sz="4" w:space="0" w:color="auto"/>
                    <w:right w:val="single" w:sz="4" w:space="0" w:color="auto"/>
                  </w:tcBorders>
                  <w:shd w:val="clear" w:color="auto" w:fill="auto"/>
                  <w:vAlign w:val="center"/>
                </w:tcPr>
                <w:p w:rsidR="009F5BB8" w:rsidRPr="007C696C" w:rsidRDefault="009F5BB8" w:rsidP="009F5BB8">
                  <w:pPr>
                    <w:jc w:val="center"/>
                    <w:rPr>
                      <w:b/>
                      <w:bCs/>
                      <w:color w:val="000000"/>
                      <w:sz w:val="20"/>
                      <w:szCs w:val="20"/>
                    </w:rPr>
                  </w:pPr>
                  <w:r>
                    <w:rPr>
                      <w:b/>
                      <w:bCs/>
                      <w:color w:val="000000"/>
                      <w:sz w:val="20"/>
                      <w:szCs w:val="20"/>
                    </w:rPr>
                    <w:t>-</w:t>
                  </w:r>
                  <w:r>
                    <w:rPr>
                      <w:b/>
                      <w:bCs/>
                      <w:color w:val="000000"/>
                      <w:sz w:val="20"/>
                      <w:szCs w:val="20"/>
                      <w:lang w:val="en-US"/>
                    </w:rPr>
                    <w:t>32</w:t>
                  </w:r>
                  <w:r>
                    <w:rPr>
                      <w:b/>
                      <w:bCs/>
                      <w:color w:val="000000"/>
                      <w:sz w:val="20"/>
                      <w:szCs w:val="20"/>
                    </w:rPr>
                    <w:t>,</w:t>
                  </w:r>
                  <w:r>
                    <w:rPr>
                      <w:b/>
                      <w:bCs/>
                      <w:color w:val="000000"/>
                      <w:sz w:val="20"/>
                      <w:szCs w:val="20"/>
                      <w:lang w:val="en-US"/>
                    </w:rPr>
                    <w:t>8</w:t>
                  </w:r>
                </w:p>
              </w:tc>
              <w:tc>
                <w:tcPr>
                  <w:tcW w:w="1313" w:type="dxa"/>
                  <w:gridSpan w:val="3"/>
                  <w:tcBorders>
                    <w:top w:val="nil"/>
                    <w:left w:val="nil"/>
                    <w:bottom w:val="single" w:sz="4" w:space="0" w:color="auto"/>
                    <w:right w:val="single" w:sz="4" w:space="0" w:color="auto"/>
                  </w:tcBorders>
                  <w:shd w:val="clear" w:color="auto" w:fill="auto"/>
                  <w:vAlign w:val="center"/>
                </w:tcPr>
                <w:p w:rsidR="009F5BB8" w:rsidRPr="00DB4CF3" w:rsidRDefault="009F5BB8" w:rsidP="009F5BB8">
                  <w:pPr>
                    <w:jc w:val="center"/>
                    <w:rPr>
                      <w:b/>
                      <w:bCs/>
                      <w:color w:val="000000"/>
                      <w:sz w:val="20"/>
                      <w:szCs w:val="20"/>
                    </w:rPr>
                  </w:pPr>
                  <w:r>
                    <w:rPr>
                      <w:b/>
                      <w:bCs/>
                      <w:color w:val="000000"/>
                      <w:sz w:val="20"/>
                      <w:szCs w:val="20"/>
                    </w:rPr>
                    <w:t>6,3</w:t>
                  </w:r>
                </w:p>
              </w:tc>
              <w:tc>
                <w:tcPr>
                  <w:tcW w:w="236" w:type="dxa"/>
                  <w:tcBorders>
                    <w:top w:val="nil"/>
                    <w:left w:val="nil"/>
                    <w:bottom w:val="single" w:sz="4" w:space="0" w:color="auto"/>
                    <w:right w:val="single" w:sz="4" w:space="0" w:color="auto"/>
                  </w:tcBorders>
                  <w:shd w:val="clear" w:color="auto" w:fill="auto"/>
                  <w:vAlign w:val="center"/>
                </w:tcPr>
                <w:p w:rsidR="009F5BB8" w:rsidRPr="001A637D" w:rsidRDefault="009F5BB8" w:rsidP="009F5BB8">
                  <w:pPr>
                    <w:ind w:right="270"/>
                    <w:rPr>
                      <w:b/>
                      <w:bCs/>
                      <w:color w:val="000000"/>
                      <w:sz w:val="20"/>
                      <w:szCs w:val="20"/>
                    </w:rPr>
                  </w:pPr>
                </w:p>
              </w:tc>
            </w:tr>
            <w:tr w:rsidR="009F5BB8" w:rsidRPr="00DA5D5D" w:rsidTr="00736286">
              <w:trPr>
                <w:gridAfter w:val="8"/>
                <w:wAfter w:w="1920" w:type="dxa"/>
                <w:trHeight w:val="345"/>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від комерційної діяльності</w:t>
                  </w:r>
                </w:p>
              </w:tc>
              <w:tc>
                <w:tcPr>
                  <w:tcW w:w="708" w:type="dxa"/>
                  <w:gridSpan w:val="2"/>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1010</w:t>
                  </w:r>
                </w:p>
              </w:tc>
              <w:tc>
                <w:tcPr>
                  <w:tcW w:w="709" w:type="dxa"/>
                  <w:gridSpan w:val="2"/>
                  <w:tcBorders>
                    <w:top w:val="nil"/>
                    <w:left w:val="nil"/>
                    <w:bottom w:val="single" w:sz="4" w:space="0" w:color="auto"/>
                    <w:right w:val="single" w:sz="4" w:space="0" w:color="auto"/>
                  </w:tcBorders>
                  <w:shd w:val="clear" w:color="auto" w:fill="auto"/>
                  <w:vAlign w:val="center"/>
                </w:tcPr>
                <w:p w:rsidR="009F5BB8" w:rsidRPr="00D42F24" w:rsidRDefault="009F5BB8" w:rsidP="009F5BB8">
                  <w:pPr>
                    <w:jc w:val="center"/>
                  </w:pPr>
                  <w:r w:rsidRPr="00D42F24">
                    <w:rPr>
                      <w:sz w:val="20"/>
                      <w:szCs w:val="20"/>
                    </w:rPr>
                    <w:t>35,0</w:t>
                  </w:r>
                </w:p>
              </w:tc>
              <w:tc>
                <w:tcPr>
                  <w:tcW w:w="1098" w:type="dxa"/>
                  <w:gridSpan w:val="6"/>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b/>
                      <w:bCs/>
                      <w:color w:val="000000"/>
                      <w:sz w:val="20"/>
                      <w:szCs w:val="20"/>
                    </w:rPr>
                  </w:pPr>
                  <w:r>
                    <w:rPr>
                      <w:b/>
                      <w:bCs/>
                      <w:color w:val="000000"/>
                      <w:sz w:val="20"/>
                      <w:szCs w:val="20"/>
                    </w:rPr>
                    <w:t>2,2</w:t>
                  </w:r>
                </w:p>
              </w:tc>
              <w:tc>
                <w:tcPr>
                  <w:tcW w:w="708"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b/>
                      <w:bCs/>
                      <w:color w:val="000000"/>
                      <w:sz w:val="20"/>
                      <w:szCs w:val="20"/>
                    </w:rPr>
                  </w:pPr>
                  <w:r>
                    <w:rPr>
                      <w:b/>
                      <w:bCs/>
                      <w:color w:val="000000"/>
                      <w:sz w:val="20"/>
                      <w:szCs w:val="20"/>
                    </w:rPr>
                    <w:t>-32,8</w:t>
                  </w:r>
                </w:p>
              </w:tc>
              <w:tc>
                <w:tcPr>
                  <w:tcW w:w="1313" w:type="dxa"/>
                  <w:gridSpan w:val="3"/>
                  <w:tcBorders>
                    <w:top w:val="nil"/>
                    <w:left w:val="nil"/>
                    <w:bottom w:val="single" w:sz="4" w:space="0" w:color="auto"/>
                    <w:right w:val="single" w:sz="4" w:space="0" w:color="auto"/>
                  </w:tcBorders>
                  <w:shd w:val="clear" w:color="auto" w:fill="auto"/>
                  <w:vAlign w:val="center"/>
                </w:tcPr>
                <w:p w:rsidR="009F5BB8" w:rsidRPr="00DB4CF3" w:rsidRDefault="009F5BB8" w:rsidP="009F5BB8">
                  <w:pPr>
                    <w:jc w:val="center"/>
                    <w:rPr>
                      <w:b/>
                      <w:bCs/>
                      <w:color w:val="000000"/>
                      <w:sz w:val="20"/>
                      <w:szCs w:val="20"/>
                    </w:rPr>
                  </w:pPr>
                  <w:r>
                    <w:rPr>
                      <w:b/>
                      <w:bCs/>
                      <w:color w:val="000000"/>
                      <w:sz w:val="20"/>
                      <w:szCs w:val="20"/>
                    </w:rPr>
                    <w:t>6,3</w:t>
                  </w:r>
                </w:p>
              </w:tc>
              <w:tc>
                <w:tcPr>
                  <w:tcW w:w="236" w:type="dxa"/>
                  <w:tcBorders>
                    <w:top w:val="nil"/>
                    <w:left w:val="nil"/>
                    <w:bottom w:val="single" w:sz="4" w:space="0" w:color="auto"/>
                    <w:right w:val="single" w:sz="4" w:space="0" w:color="auto"/>
                  </w:tcBorders>
                  <w:shd w:val="clear" w:color="auto" w:fill="auto"/>
                  <w:vAlign w:val="center"/>
                </w:tcPr>
                <w:p w:rsidR="009F5BB8" w:rsidRPr="001A637D" w:rsidRDefault="009F5BB8" w:rsidP="009F5BB8">
                  <w:pPr>
                    <w:ind w:right="270"/>
                    <w:rPr>
                      <w:b/>
                      <w:bCs/>
                      <w:color w:val="000000"/>
                      <w:sz w:val="20"/>
                      <w:szCs w:val="20"/>
                    </w:rPr>
                  </w:pPr>
                </w:p>
              </w:tc>
            </w:tr>
            <w:tr w:rsidR="009F5BB8" w:rsidRPr="00DA5D5D" w:rsidTr="00736286">
              <w:trPr>
                <w:gridAfter w:val="8"/>
                <w:wAfter w:w="1920" w:type="dxa"/>
                <w:trHeight w:val="315"/>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від державного бюджету</w:t>
                  </w:r>
                </w:p>
              </w:tc>
              <w:tc>
                <w:tcPr>
                  <w:tcW w:w="708" w:type="dxa"/>
                  <w:gridSpan w:val="2"/>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1011</w:t>
                  </w:r>
                </w:p>
              </w:tc>
              <w:tc>
                <w:tcPr>
                  <w:tcW w:w="709" w:type="dxa"/>
                  <w:gridSpan w:val="2"/>
                  <w:tcBorders>
                    <w:top w:val="nil"/>
                    <w:left w:val="nil"/>
                    <w:bottom w:val="single" w:sz="4" w:space="0" w:color="auto"/>
                    <w:right w:val="single" w:sz="4" w:space="0" w:color="auto"/>
                  </w:tcBorders>
                  <w:shd w:val="clear" w:color="auto" w:fill="auto"/>
                  <w:vAlign w:val="center"/>
                </w:tcPr>
                <w:p w:rsidR="009F5BB8" w:rsidRPr="00D42F24" w:rsidRDefault="009F5BB8" w:rsidP="009F5BB8">
                  <w:pPr>
                    <w:jc w:val="center"/>
                    <w:rPr>
                      <w:bCs/>
                      <w:sz w:val="20"/>
                      <w:szCs w:val="20"/>
                      <w:lang w:val="en-US"/>
                    </w:rPr>
                  </w:pPr>
                </w:p>
              </w:tc>
              <w:tc>
                <w:tcPr>
                  <w:tcW w:w="1098" w:type="dxa"/>
                  <w:gridSpan w:val="6"/>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b/>
                      <w:bCs/>
                      <w:color w:val="000000"/>
                      <w:sz w:val="20"/>
                      <w:szCs w:val="20"/>
                    </w:rPr>
                  </w:pPr>
                </w:p>
              </w:tc>
              <w:tc>
                <w:tcPr>
                  <w:tcW w:w="708"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b/>
                      <w:bCs/>
                      <w:color w:val="000000"/>
                      <w:sz w:val="20"/>
                      <w:szCs w:val="20"/>
                    </w:rPr>
                  </w:pPr>
                </w:p>
              </w:tc>
              <w:tc>
                <w:tcPr>
                  <w:tcW w:w="1313"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b/>
                      <w:bCs/>
                      <w:color w:val="000000"/>
                      <w:sz w:val="20"/>
                      <w:szCs w:val="20"/>
                    </w:rPr>
                  </w:pPr>
                </w:p>
              </w:tc>
              <w:tc>
                <w:tcPr>
                  <w:tcW w:w="236" w:type="dxa"/>
                  <w:tcBorders>
                    <w:top w:val="nil"/>
                    <w:left w:val="nil"/>
                    <w:bottom w:val="single" w:sz="4" w:space="0" w:color="auto"/>
                    <w:right w:val="single" w:sz="4" w:space="0" w:color="auto"/>
                  </w:tcBorders>
                  <w:shd w:val="clear" w:color="auto" w:fill="auto"/>
                  <w:vAlign w:val="center"/>
                </w:tcPr>
                <w:p w:rsidR="009F5BB8" w:rsidRPr="00DA5D5D" w:rsidRDefault="009F5BB8" w:rsidP="009F5BB8">
                  <w:pPr>
                    <w:rPr>
                      <w:b/>
                      <w:bCs/>
                      <w:color w:val="000000"/>
                      <w:sz w:val="20"/>
                      <w:szCs w:val="20"/>
                    </w:rPr>
                  </w:pPr>
                  <w:r w:rsidRPr="00DA5D5D">
                    <w:rPr>
                      <w:b/>
                      <w:bCs/>
                      <w:color w:val="000000"/>
                      <w:sz w:val="20"/>
                      <w:szCs w:val="20"/>
                    </w:rPr>
                    <w:t> </w:t>
                  </w:r>
                </w:p>
              </w:tc>
            </w:tr>
            <w:tr w:rsidR="009F5BB8" w:rsidRPr="00DA5D5D" w:rsidTr="00736286">
              <w:trPr>
                <w:gridAfter w:val="8"/>
                <w:wAfter w:w="1920" w:type="dxa"/>
                <w:trHeight w:val="315"/>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від місцевого бюджету</w:t>
                  </w:r>
                </w:p>
              </w:tc>
              <w:tc>
                <w:tcPr>
                  <w:tcW w:w="708" w:type="dxa"/>
                  <w:gridSpan w:val="2"/>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1012</w:t>
                  </w:r>
                </w:p>
              </w:tc>
              <w:tc>
                <w:tcPr>
                  <w:tcW w:w="709" w:type="dxa"/>
                  <w:gridSpan w:val="2"/>
                  <w:tcBorders>
                    <w:top w:val="nil"/>
                    <w:left w:val="nil"/>
                    <w:bottom w:val="single" w:sz="4" w:space="0" w:color="auto"/>
                    <w:right w:val="single" w:sz="4" w:space="0" w:color="auto"/>
                  </w:tcBorders>
                  <w:shd w:val="clear" w:color="auto" w:fill="auto"/>
                  <w:vAlign w:val="center"/>
                </w:tcPr>
                <w:p w:rsidR="009F5BB8" w:rsidRPr="00D42F24" w:rsidRDefault="009F5BB8" w:rsidP="009F5BB8">
                  <w:pPr>
                    <w:jc w:val="center"/>
                    <w:rPr>
                      <w:bCs/>
                      <w:sz w:val="20"/>
                      <w:szCs w:val="20"/>
                      <w:lang w:val="en-US"/>
                    </w:rPr>
                  </w:pPr>
                </w:p>
              </w:tc>
              <w:tc>
                <w:tcPr>
                  <w:tcW w:w="1098" w:type="dxa"/>
                  <w:gridSpan w:val="6"/>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b/>
                      <w:bCs/>
                      <w:color w:val="000000"/>
                      <w:sz w:val="20"/>
                      <w:szCs w:val="20"/>
                    </w:rPr>
                  </w:pPr>
                </w:p>
              </w:tc>
              <w:tc>
                <w:tcPr>
                  <w:tcW w:w="708"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b/>
                      <w:bCs/>
                      <w:color w:val="000000"/>
                      <w:sz w:val="20"/>
                      <w:szCs w:val="20"/>
                    </w:rPr>
                  </w:pPr>
                </w:p>
              </w:tc>
              <w:tc>
                <w:tcPr>
                  <w:tcW w:w="1313"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b/>
                      <w:bCs/>
                      <w:color w:val="000000"/>
                      <w:sz w:val="20"/>
                      <w:szCs w:val="20"/>
                    </w:rPr>
                  </w:pPr>
                </w:p>
              </w:tc>
              <w:tc>
                <w:tcPr>
                  <w:tcW w:w="236" w:type="dxa"/>
                  <w:tcBorders>
                    <w:top w:val="nil"/>
                    <w:left w:val="nil"/>
                    <w:bottom w:val="single" w:sz="4" w:space="0" w:color="auto"/>
                    <w:right w:val="single" w:sz="4" w:space="0" w:color="auto"/>
                  </w:tcBorders>
                  <w:shd w:val="clear" w:color="auto" w:fill="auto"/>
                  <w:vAlign w:val="center"/>
                </w:tcPr>
                <w:p w:rsidR="009F5BB8" w:rsidRPr="00DA5D5D" w:rsidRDefault="009F5BB8" w:rsidP="009F5BB8">
                  <w:pPr>
                    <w:rPr>
                      <w:b/>
                      <w:bCs/>
                      <w:color w:val="000000"/>
                      <w:sz w:val="20"/>
                      <w:szCs w:val="20"/>
                    </w:rPr>
                  </w:pPr>
                  <w:r w:rsidRPr="00DA5D5D">
                    <w:rPr>
                      <w:b/>
                      <w:bCs/>
                      <w:color w:val="000000"/>
                      <w:sz w:val="20"/>
                      <w:szCs w:val="20"/>
                    </w:rPr>
                    <w:t> </w:t>
                  </w:r>
                </w:p>
              </w:tc>
            </w:tr>
            <w:tr w:rsidR="009F5BB8" w:rsidRPr="007873C6" w:rsidTr="004E7C7B">
              <w:trPr>
                <w:gridAfter w:val="8"/>
                <w:wAfter w:w="1920" w:type="dxa"/>
                <w:trHeight w:val="155"/>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7873C6" w:rsidRDefault="009F5BB8" w:rsidP="009F5BB8">
                  <w:pPr>
                    <w:rPr>
                      <w:sz w:val="20"/>
                      <w:szCs w:val="20"/>
                    </w:rPr>
                  </w:pPr>
                  <w:r w:rsidRPr="007873C6">
                    <w:rPr>
                      <w:sz w:val="20"/>
                      <w:szCs w:val="20"/>
                    </w:rPr>
                    <w:t>Податок на додану вартість (нараховано)</w:t>
                  </w:r>
                </w:p>
              </w:tc>
              <w:tc>
                <w:tcPr>
                  <w:tcW w:w="708" w:type="dxa"/>
                  <w:gridSpan w:val="2"/>
                  <w:tcBorders>
                    <w:top w:val="nil"/>
                    <w:left w:val="nil"/>
                    <w:bottom w:val="single" w:sz="4" w:space="0" w:color="auto"/>
                    <w:right w:val="single" w:sz="4" w:space="0" w:color="auto"/>
                  </w:tcBorders>
                  <w:shd w:val="clear" w:color="auto" w:fill="auto"/>
                  <w:vAlign w:val="center"/>
                </w:tcPr>
                <w:p w:rsidR="009F5BB8" w:rsidRPr="007873C6" w:rsidRDefault="009F5BB8" w:rsidP="009F5BB8">
                  <w:pPr>
                    <w:rPr>
                      <w:sz w:val="20"/>
                      <w:szCs w:val="20"/>
                    </w:rPr>
                  </w:pPr>
                  <w:r w:rsidRPr="007873C6">
                    <w:rPr>
                      <w:sz w:val="20"/>
                      <w:szCs w:val="20"/>
                    </w:rPr>
                    <w:t>1020</w:t>
                  </w:r>
                </w:p>
              </w:tc>
              <w:tc>
                <w:tcPr>
                  <w:tcW w:w="709" w:type="dxa"/>
                  <w:gridSpan w:val="2"/>
                  <w:tcBorders>
                    <w:top w:val="nil"/>
                    <w:left w:val="nil"/>
                    <w:bottom w:val="single" w:sz="4" w:space="0" w:color="auto"/>
                    <w:right w:val="single" w:sz="4" w:space="0" w:color="auto"/>
                  </w:tcBorders>
                  <w:shd w:val="clear" w:color="auto" w:fill="auto"/>
                  <w:vAlign w:val="center"/>
                </w:tcPr>
                <w:p w:rsidR="009F5BB8" w:rsidRPr="00D42F24" w:rsidRDefault="009F5BB8" w:rsidP="009F5BB8">
                  <w:pPr>
                    <w:jc w:val="center"/>
                    <w:rPr>
                      <w:b/>
                      <w:bCs/>
                      <w:sz w:val="20"/>
                      <w:szCs w:val="20"/>
                    </w:rPr>
                  </w:pPr>
                </w:p>
              </w:tc>
              <w:tc>
                <w:tcPr>
                  <w:tcW w:w="1098" w:type="dxa"/>
                  <w:gridSpan w:val="6"/>
                  <w:tcBorders>
                    <w:top w:val="nil"/>
                    <w:left w:val="nil"/>
                    <w:bottom w:val="single" w:sz="4" w:space="0" w:color="auto"/>
                    <w:right w:val="single" w:sz="4" w:space="0" w:color="auto"/>
                  </w:tcBorders>
                  <w:shd w:val="clear" w:color="auto" w:fill="auto"/>
                  <w:vAlign w:val="center"/>
                </w:tcPr>
                <w:p w:rsidR="009F5BB8" w:rsidRPr="00AA0691" w:rsidRDefault="009F5BB8" w:rsidP="009F5BB8">
                  <w:pPr>
                    <w:jc w:val="center"/>
                    <w:rPr>
                      <w:b/>
                      <w:bCs/>
                      <w:sz w:val="20"/>
                      <w:szCs w:val="20"/>
                    </w:rPr>
                  </w:pPr>
                </w:p>
              </w:tc>
              <w:tc>
                <w:tcPr>
                  <w:tcW w:w="708" w:type="dxa"/>
                  <w:gridSpan w:val="8"/>
                  <w:tcBorders>
                    <w:top w:val="nil"/>
                    <w:left w:val="nil"/>
                    <w:bottom w:val="single" w:sz="4" w:space="0" w:color="auto"/>
                    <w:right w:val="single" w:sz="4" w:space="0" w:color="auto"/>
                  </w:tcBorders>
                  <w:shd w:val="clear" w:color="auto" w:fill="auto"/>
                  <w:vAlign w:val="center"/>
                </w:tcPr>
                <w:p w:rsidR="009F5BB8" w:rsidRPr="00AA0691" w:rsidRDefault="009F5BB8" w:rsidP="009F5BB8">
                  <w:pPr>
                    <w:jc w:val="center"/>
                    <w:rPr>
                      <w:b/>
                      <w:bCs/>
                      <w:sz w:val="20"/>
                      <w:szCs w:val="20"/>
                    </w:rPr>
                  </w:pPr>
                </w:p>
              </w:tc>
              <w:tc>
                <w:tcPr>
                  <w:tcW w:w="1313" w:type="dxa"/>
                  <w:gridSpan w:val="3"/>
                  <w:tcBorders>
                    <w:top w:val="nil"/>
                    <w:left w:val="nil"/>
                    <w:bottom w:val="single" w:sz="4" w:space="0" w:color="auto"/>
                    <w:right w:val="single" w:sz="4" w:space="0" w:color="auto"/>
                  </w:tcBorders>
                  <w:shd w:val="clear" w:color="auto" w:fill="auto"/>
                  <w:vAlign w:val="center"/>
                </w:tcPr>
                <w:p w:rsidR="009F5BB8" w:rsidRPr="007873C6" w:rsidRDefault="009F5BB8" w:rsidP="009F5BB8">
                  <w:pPr>
                    <w:jc w:val="center"/>
                    <w:rPr>
                      <w:b/>
                      <w:bCs/>
                      <w:sz w:val="20"/>
                      <w:szCs w:val="20"/>
                    </w:rPr>
                  </w:pPr>
                </w:p>
              </w:tc>
              <w:tc>
                <w:tcPr>
                  <w:tcW w:w="236" w:type="dxa"/>
                  <w:tcBorders>
                    <w:top w:val="nil"/>
                    <w:left w:val="nil"/>
                    <w:bottom w:val="single" w:sz="4" w:space="0" w:color="auto"/>
                    <w:right w:val="single" w:sz="4" w:space="0" w:color="auto"/>
                  </w:tcBorders>
                  <w:shd w:val="clear" w:color="auto" w:fill="auto"/>
                  <w:vAlign w:val="center"/>
                </w:tcPr>
                <w:p w:rsidR="009F5BB8" w:rsidRPr="007873C6" w:rsidRDefault="009F5BB8" w:rsidP="009F5BB8">
                  <w:pPr>
                    <w:rPr>
                      <w:b/>
                      <w:bCs/>
                      <w:sz w:val="20"/>
                      <w:szCs w:val="20"/>
                    </w:rPr>
                  </w:pPr>
                </w:p>
              </w:tc>
            </w:tr>
            <w:tr w:rsidR="009F5BB8" w:rsidRPr="00DA5D5D" w:rsidTr="00736286">
              <w:trPr>
                <w:gridAfter w:val="8"/>
                <w:wAfter w:w="1920" w:type="dxa"/>
                <w:trHeight w:val="255"/>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sz w:val="20"/>
                      <w:szCs w:val="20"/>
                    </w:rPr>
                  </w:pPr>
                  <w:r w:rsidRPr="00DA5D5D">
                    <w:rPr>
                      <w:sz w:val="20"/>
                      <w:szCs w:val="20"/>
                    </w:rPr>
                    <w:t xml:space="preserve">Інші вирахування з доходу </w:t>
                  </w:r>
                </w:p>
              </w:tc>
              <w:tc>
                <w:tcPr>
                  <w:tcW w:w="708" w:type="dxa"/>
                  <w:gridSpan w:val="2"/>
                  <w:tcBorders>
                    <w:top w:val="nil"/>
                    <w:left w:val="nil"/>
                    <w:bottom w:val="single" w:sz="4" w:space="0" w:color="auto"/>
                    <w:right w:val="single" w:sz="4" w:space="0" w:color="auto"/>
                  </w:tcBorders>
                  <w:shd w:val="clear" w:color="auto" w:fill="auto"/>
                  <w:vAlign w:val="center"/>
                </w:tcPr>
                <w:p w:rsidR="009F5BB8" w:rsidRPr="00DA5D5D" w:rsidRDefault="009F5BB8" w:rsidP="009F5BB8">
                  <w:pPr>
                    <w:rPr>
                      <w:sz w:val="20"/>
                      <w:szCs w:val="20"/>
                    </w:rPr>
                  </w:pPr>
                  <w:r w:rsidRPr="00DA5D5D">
                    <w:rPr>
                      <w:sz w:val="20"/>
                      <w:szCs w:val="20"/>
                    </w:rPr>
                    <w:t>1030</w:t>
                  </w:r>
                </w:p>
              </w:tc>
              <w:tc>
                <w:tcPr>
                  <w:tcW w:w="709" w:type="dxa"/>
                  <w:gridSpan w:val="2"/>
                  <w:tcBorders>
                    <w:top w:val="nil"/>
                    <w:left w:val="nil"/>
                    <w:bottom w:val="single" w:sz="4" w:space="0" w:color="auto"/>
                    <w:right w:val="single" w:sz="4" w:space="0" w:color="auto"/>
                  </w:tcBorders>
                  <w:shd w:val="clear" w:color="auto" w:fill="auto"/>
                  <w:vAlign w:val="center"/>
                </w:tcPr>
                <w:p w:rsidR="009F5BB8" w:rsidRPr="00D42F24" w:rsidRDefault="009F5BB8" w:rsidP="009F5BB8">
                  <w:pPr>
                    <w:jc w:val="center"/>
                    <w:rPr>
                      <w:b/>
                      <w:bCs/>
                      <w:sz w:val="20"/>
                      <w:szCs w:val="20"/>
                    </w:rPr>
                  </w:pPr>
                </w:p>
              </w:tc>
              <w:tc>
                <w:tcPr>
                  <w:tcW w:w="1098" w:type="dxa"/>
                  <w:gridSpan w:val="6"/>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b/>
                      <w:bCs/>
                      <w:sz w:val="20"/>
                      <w:szCs w:val="20"/>
                    </w:rPr>
                  </w:pPr>
                </w:p>
              </w:tc>
              <w:tc>
                <w:tcPr>
                  <w:tcW w:w="708"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b/>
                      <w:bCs/>
                      <w:sz w:val="20"/>
                      <w:szCs w:val="20"/>
                    </w:rPr>
                  </w:pPr>
                </w:p>
              </w:tc>
              <w:tc>
                <w:tcPr>
                  <w:tcW w:w="1313"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b/>
                      <w:bCs/>
                      <w:sz w:val="20"/>
                      <w:szCs w:val="20"/>
                    </w:rPr>
                  </w:pPr>
                </w:p>
              </w:tc>
              <w:tc>
                <w:tcPr>
                  <w:tcW w:w="236" w:type="dxa"/>
                  <w:tcBorders>
                    <w:top w:val="nil"/>
                    <w:left w:val="nil"/>
                    <w:bottom w:val="single" w:sz="4" w:space="0" w:color="auto"/>
                    <w:right w:val="single" w:sz="4" w:space="0" w:color="auto"/>
                  </w:tcBorders>
                  <w:shd w:val="clear" w:color="auto" w:fill="auto"/>
                  <w:vAlign w:val="center"/>
                </w:tcPr>
                <w:p w:rsidR="009F5BB8" w:rsidRPr="00DA5D5D" w:rsidRDefault="009F5BB8" w:rsidP="009F5BB8">
                  <w:pPr>
                    <w:rPr>
                      <w:b/>
                      <w:bCs/>
                      <w:sz w:val="20"/>
                      <w:szCs w:val="20"/>
                    </w:rPr>
                  </w:pPr>
                </w:p>
              </w:tc>
            </w:tr>
            <w:tr w:rsidR="009F5BB8" w:rsidRPr="00DA5D5D" w:rsidTr="00736286">
              <w:trPr>
                <w:gridAfter w:val="8"/>
                <w:wAfter w:w="1920" w:type="dxa"/>
                <w:trHeight w:val="451"/>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b/>
                      <w:bCs/>
                      <w:sz w:val="20"/>
                      <w:szCs w:val="20"/>
                    </w:rPr>
                  </w:pPr>
                  <w:r w:rsidRPr="00DA5D5D">
                    <w:rPr>
                      <w:b/>
                      <w:bCs/>
                      <w:sz w:val="20"/>
                      <w:szCs w:val="20"/>
                    </w:rPr>
                    <w:t>Чистий дохід від реалізації продукції (товарів, робіт, послуг) (розшифрувати)</w:t>
                  </w:r>
                </w:p>
              </w:tc>
              <w:tc>
                <w:tcPr>
                  <w:tcW w:w="708" w:type="dxa"/>
                  <w:gridSpan w:val="2"/>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b/>
                      <w:bCs/>
                      <w:sz w:val="20"/>
                      <w:szCs w:val="20"/>
                    </w:rPr>
                  </w:pPr>
                  <w:r w:rsidRPr="00DA5D5D">
                    <w:rPr>
                      <w:b/>
                      <w:bCs/>
                      <w:sz w:val="20"/>
                      <w:szCs w:val="20"/>
                    </w:rPr>
                    <w:t>1040</w:t>
                  </w:r>
                </w:p>
              </w:tc>
              <w:tc>
                <w:tcPr>
                  <w:tcW w:w="709" w:type="dxa"/>
                  <w:gridSpan w:val="2"/>
                  <w:tcBorders>
                    <w:top w:val="nil"/>
                    <w:left w:val="nil"/>
                    <w:bottom w:val="single" w:sz="4" w:space="0" w:color="auto"/>
                    <w:right w:val="single" w:sz="4" w:space="0" w:color="auto"/>
                  </w:tcBorders>
                  <w:shd w:val="clear" w:color="auto" w:fill="auto"/>
                  <w:vAlign w:val="center"/>
                </w:tcPr>
                <w:p w:rsidR="009F5BB8" w:rsidRPr="00D42F24" w:rsidRDefault="009F5BB8" w:rsidP="009F5BB8">
                  <w:pPr>
                    <w:jc w:val="center"/>
                    <w:rPr>
                      <w:b/>
                    </w:rPr>
                  </w:pPr>
                  <w:r w:rsidRPr="00D42F24">
                    <w:rPr>
                      <w:b/>
                      <w:sz w:val="20"/>
                      <w:szCs w:val="20"/>
                    </w:rPr>
                    <w:t>35,0</w:t>
                  </w:r>
                </w:p>
              </w:tc>
              <w:tc>
                <w:tcPr>
                  <w:tcW w:w="1098" w:type="dxa"/>
                  <w:gridSpan w:val="6"/>
                  <w:tcBorders>
                    <w:top w:val="nil"/>
                    <w:left w:val="nil"/>
                    <w:bottom w:val="single" w:sz="4" w:space="0" w:color="auto"/>
                    <w:right w:val="single" w:sz="4" w:space="0" w:color="auto"/>
                  </w:tcBorders>
                  <w:shd w:val="clear" w:color="auto" w:fill="auto"/>
                  <w:vAlign w:val="center"/>
                </w:tcPr>
                <w:p w:rsidR="009F5BB8" w:rsidRPr="00AA0691" w:rsidRDefault="009F5BB8" w:rsidP="009F5BB8">
                  <w:pPr>
                    <w:jc w:val="center"/>
                    <w:rPr>
                      <w:b/>
                      <w:bCs/>
                      <w:sz w:val="20"/>
                      <w:szCs w:val="20"/>
                    </w:rPr>
                  </w:pPr>
                  <w:r>
                    <w:rPr>
                      <w:b/>
                      <w:bCs/>
                      <w:sz w:val="20"/>
                      <w:szCs w:val="20"/>
                    </w:rPr>
                    <w:t>2,2</w:t>
                  </w:r>
                </w:p>
              </w:tc>
              <w:tc>
                <w:tcPr>
                  <w:tcW w:w="708" w:type="dxa"/>
                  <w:gridSpan w:val="8"/>
                  <w:tcBorders>
                    <w:top w:val="nil"/>
                    <w:left w:val="nil"/>
                    <w:bottom w:val="single" w:sz="4" w:space="0" w:color="auto"/>
                    <w:right w:val="single" w:sz="4" w:space="0" w:color="auto"/>
                  </w:tcBorders>
                  <w:shd w:val="clear" w:color="auto" w:fill="auto"/>
                  <w:vAlign w:val="center"/>
                </w:tcPr>
                <w:p w:rsidR="009F5BB8" w:rsidRPr="00AA0691" w:rsidRDefault="009F5BB8" w:rsidP="009F5BB8">
                  <w:pPr>
                    <w:jc w:val="center"/>
                    <w:rPr>
                      <w:b/>
                      <w:bCs/>
                      <w:sz w:val="20"/>
                      <w:szCs w:val="20"/>
                    </w:rPr>
                  </w:pPr>
                  <w:r>
                    <w:rPr>
                      <w:b/>
                      <w:bCs/>
                      <w:sz w:val="20"/>
                      <w:szCs w:val="20"/>
                    </w:rPr>
                    <w:t>-32,8</w:t>
                  </w:r>
                </w:p>
              </w:tc>
              <w:tc>
                <w:tcPr>
                  <w:tcW w:w="1313" w:type="dxa"/>
                  <w:gridSpan w:val="3"/>
                  <w:tcBorders>
                    <w:top w:val="nil"/>
                    <w:left w:val="nil"/>
                    <w:bottom w:val="single" w:sz="4" w:space="0" w:color="auto"/>
                    <w:right w:val="single" w:sz="4" w:space="0" w:color="auto"/>
                  </w:tcBorders>
                  <w:shd w:val="clear" w:color="auto" w:fill="auto"/>
                  <w:vAlign w:val="center"/>
                </w:tcPr>
                <w:p w:rsidR="009F5BB8" w:rsidRPr="00DB4CF3" w:rsidRDefault="009F5BB8" w:rsidP="009F5BB8">
                  <w:pPr>
                    <w:jc w:val="center"/>
                    <w:rPr>
                      <w:b/>
                      <w:bCs/>
                      <w:sz w:val="20"/>
                      <w:szCs w:val="20"/>
                    </w:rPr>
                  </w:pPr>
                  <w:r>
                    <w:rPr>
                      <w:b/>
                      <w:bCs/>
                      <w:sz w:val="20"/>
                      <w:szCs w:val="20"/>
                    </w:rPr>
                    <w:t>6,3</w:t>
                  </w:r>
                </w:p>
              </w:tc>
              <w:tc>
                <w:tcPr>
                  <w:tcW w:w="236" w:type="dxa"/>
                  <w:tcBorders>
                    <w:top w:val="nil"/>
                    <w:left w:val="nil"/>
                    <w:bottom w:val="single" w:sz="4" w:space="0" w:color="auto"/>
                    <w:right w:val="single" w:sz="4" w:space="0" w:color="auto"/>
                  </w:tcBorders>
                  <w:shd w:val="clear" w:color="auto" w:fill="auto"/>
                  <w:vAlign w:val="center"/>
                </w:tcPr>
                <w:p w:rsidR="009F5BB8" w:rsidRPr="001A637D" w:rsidRDefault="009F5BB8" w:rsidP="009F5BB8">
                  <w:pPr>
                    <w:ind w:right="270"/>
                    <w:rPr>
                      <w:b/>
                      <w:bCs/>
                      <w:color w:val="000000"/>
                      <w:sz w:val="20"/>
                      <w:szCs w:val="20"/>
                    </w:rPr>
                  </w:pPr>
                </w:p>
              </w:tc>
            </w:tr>
            <w:tr w:rsidR="009F5BB8" w:rsidRPr="00DA5D5D" w:rsidTr="00736286">
              <w:trPr>
                <w:gridAfter w:val="8"/>
                <w:wAfter w:w="1920" w:type="dxa"/>
                <w:trHeight w:val="334"/>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b/>
                      <w:bCs/>
                      <w:sz w:val="20"/>
                      <w:szCs w:val="20"/>
                    </w:rPr>
                  </w:pPr>
                  <w:r w:rsidRPr="00DA5D5D">
                    <w:rPr>
                      <w:b/>
                      <w:bCs/>
                      <w:sz w:val="20"/>
                      <w:szCs w:val="20"/>
                    </w:rPr>
                    <w:t>Собівартість реалізованої продукції (товарів, робіт, послуг) (розшифрувати)</w:t>
                  </w:r>
                </w:p>
              </w:tc>
              <w:tc>
                <w:tcPr>
                  <w:tcW w:w="708" w:type="dxa"/>
                  <w:gridSpan w:val="2"/>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b/>
                      <w:bCs/>
                      <w:sz w:val="20"/>
                      <w:szCs w:val="20"/>
                    </w:rPr>
                  </w:pPr>
                  <w:r w:rsidRPr="00DA5D5D">
                    <w:rPr>
                      <w:b/>
                      <w:bCs/>
                      <w:sz w:val="20"/>
                      <w:szCs w:val="20"/>
                    </w:rPr>
                    <w:t>1050</w:t>
                  </w:r>
                </w:p>
              </w:tc>
              <w:tc>
                <w:tcPr>
                  <w:tcW w:w="709" w:type="dxa"/>
                  <w:gridSpan w:val="2"/>
                  <w:tcBorders>
                    <w:top w:val="nil"/>
                    <w:left w:val="nil"/>
                    <w:bottom w:val="single" w:sz="4" w:space="0" w:color="auto"/>
                    <w:right w:val="single" w:sz="4" w:space="0" w:color="auto"/>
                  </w:tcBorders>
                  <w:shd w:val="clear" w:color="auto" w:fill="auto"/>
                  <w:vAlign w:val="center"/>
                </w:tcPr>
                <w:p w:rsidR="009F5BB8" w:rsidRPr="00D42F24" w:rsidRDefault="009F5BB8" w:rsidP="009F5BB8">
                  <w:pPr>
                    <w:jc w:val="center"/>
                    <w:rPr>
                      <w:b/>
                      <w:bCs/>
                      <w:sz w:val="20"/>
                      <w:szCs w:val="20"/>
                    </w:rPr>
                  </w:pPr>
                  <w:r w:rsidRPr="00D42F24">
                    <w:rPr>
                      <w:b/>
                      <w:bCs/>
                      <w:sz w:val="20"/>
                      <w:szCs w:val="20"/>
                    </w:rPr>
                    <w:t>129,9</w:t>
                  </w:r>
                </w:p>
              </w:tc>
              <w:tc>
                <w:tcPr>
                  <w:tcW w:w="1098" w:type="dxa"/>
                  <w:gridSpan w:val="6"/>
                  <w:tcBorders>
                    <w:top w:val="nil"/>
                    <w:left w:val="nil"/>
                    <w:bottom w:val="single" w:sz="4" w:space="0" w:color="auto"/>
                    <w:right w:val="single" w:sz="4" w:space="0" w:color="auto"/>
                  </w:tcBorders>
                  <w:shd w:val="clear" w:color="auto" w:fill="auto"/>
                  <w:vAlign w:val="center"/>
                </w:tcPr>
                <w:p w:rsidR="009F5BB8" w:rsidRPr="00D01155" w:rsidRDefault="009F5BB8" w:rsidP="009F5BB8">
                  <w:pPr>
                    <w:jc w:val="center"/>
                    <w:rPr>
                      <w:b/>
                      <w:bCs/>
                      <w:sz w:val="20"/>
                      <w:szCs w:val="20"/>
                    </w:rPr>
                  </w:pPr>
                  <w:r>
                    <w:rPr>
                      <w:b/>
                      <w:bCs/>
                      <w:sz w:val="20"/>
                      <w:szCs w:val="20"/>
                    </w:rPr>
                    <w:t>58,0</w:t>
                  </w:r>
                </w:p>
              </w:tc>
              <w:tc>
                <w:tcPr>
                  <w:tcW w:w="708" w:type="dxa"/>
                  <w:gridSpan w:val="8"/>
                  <w:tcBorders>
                    <w:top w:val="nil"/>
                    <w:left w:val="nil"/>
                    <w:bottom w:val="single" w:sz="4" w:space="0" w:color="auto"/>
                    <w:right w:val="single" w:sz="4" w:space="0" w:color="auto"/>
                  </w:tcBorders>
                  <w:shd w:val="clear" w:color="auto" w:fill="auto"/>
                  <w:vAlign w:val="center"/>
                </w:tcPr>
                <w:p w:rsidR="009F5BB8" w:rsidRPr="00D01155" w:rsidRDefault="009F5BB8" w:rsidP="009F5BB8">
                  <w:pPr>
                    <w:jc w:val="center"/>
                    <w:rPr>
                      <w:b/>
                      <w:bCs/>
                      <w:sz w:val="20"/>
                      <w:szCs w:val="20"/>
                    </w:rPr>
                  </w:pPr>
                  <w:r>
                    <w:rPr>
                      <w:b/>
                      <w:bCs/>
                      <w:sz w:val="20"/>
                      <w:szCs w:val="20"/>
                    </w:rPr>
                    <w:t>-71,9</w:t>
                  </w:r>
                </w:p>
              </w:tc>
              <w:tc>
                <w:tcPr>
                  <w:tcW w:w="1313" w:type="dxa"/>
                  <w:gridSpan w:val="3"/>
                  <w:tcBorders>
                    <w:top w:val="nil"/>
                    <w:left w:val="nil"/>
                    <w:bottom w:val="single" w:sz="4" w:space="0" w:color="auto"/>
                    <w:right w:val="single" w:sz="4" w:space="0" w:color="auto"/>
                  </w:tcBorders>
                  <w:shd w:val="clear" w:color="auto" w:fill="auto"/>
                  <w:vAlign w:val="center"/>
                </w:tcPr>
                <w:p w:rsidR="009F5BB8" w:rsidRPr="00421334" w:rsidRDefault="009F5BB8" w:rsidP="009F5BB8">
                  <w:pPr>
                    <w:jc w:val="center"/>
                    <w:rPr>
                      <w:b/>
                      <w:bCs/>
                      <w:sz w:val="20"/>
                      <w:szCs w:val="20"/>
                    </w:rPr>
                  </w:pPr>
                  <w:r>
                    <w:rPr>
                      <w:b/>
                      <w:bCs/>
                      <w:sz w:val="20"/>
                      <w:szCs w:val="20"/>
                    </w:rPr>
                    <w:t>44,6</w:t>
                  </w:r>
                </w:p>
              </w:tc>
              <w:tc>
                <w:tcPr>
                  <w:tcW w:w="236" w:type="dxa"/>
                  <w:tcBorders>
                    <w:top w:val="nil"/>
                    <w:left w:val="nil"/>
                    <w:bottom w:val="single" w:sz="4" w:space="0" w:color="auto"/>
                    <w:right w:val="single" w:sz="4" w:space="0" w:color="auto"/>
                  </w:tcBorders>
                  <w:shd w:val="clear" w:color="auto" w:fill="auto"/>
                  <w:vAlign w:val="center"/>
                </w:tcPr>
                <w:p w:rsidR="009F5BB8" w:rsidRDefault="009F5BB8" w:rsidP="009F5BB8">
                  <w:pPr>
                    <w:rPr>
                      <w:sz w:val="20"/>
                      <w:szCs w:val="20"/>
                    </w:rPr>
                  </w:pPr>
                </w:p>
              </w:tc>
            </w:tr>
            <w:tr w:rsidR="009F5BB8" w:rsidRPr="00DA5D5D" w:rsidTr="004E7C7B">
              <w:trPr>
                <w:gridAfter w:val="8"/>
                <w:wAfter w:w="1920" w:type="dxa"/>
                <w:trHeight w:val="132"/>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sz w:val="20"/>
                      <w:szCs w:val="20"/>
                    </w:rPr>
                  </w:pPr>
                  <w:r w:rsidRPr="00DA5D5D">
                    <w:rPr>
                      <w:sz w:val="20"/>
                      <w:szCs w:val="20"/>
                    </w:rPr>
                    <w:t>витрати на сировину та основні матеріали</w:t>
                  </w:r>
                </w:p>
              </w:tc>
              <w:tc>
                <w:tcPr>
                  <w:tcW w:w="708" w:type="dxa"/>
                  <w:gridSpan w:val="2"/>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sz w:val="20"/>
                      <w:szCs w:val="20"/>
                    </w:rPr>
                  </w:pPr>
                  <w:r w:rsidRPr="00DA5D5D">
                    <w:rPr>
                      <w:sz w:val="20"/>
                      <w:szCs w:val="20"/>
                    </w:rPr>
                    <w:t>1051</w:t>
                  </w:r>
                </w:p>
              </w:tc>
              <w:tc>
                <w:tcPr>
                  <w:tcW w:w="709" w:type="dxa"/>
                  <w:gridSpan w:val="2"/>
                  <w:tcBorders>
                    <w:top w:val="nil"/>
                    <w:left w:val="nil"/>
                    <w:bottom w:val="single" w:sz="4" w:space="0" w:color="auto"/>
                    <w:right w:val="single" w:sz="4" w:space="0" w:color="auto"/>
                  </w:tcBorders>
                  <w:shd w:val="clear" w:color="auto" w:fill="auto"/>
                  <w:vAlign w:val="center"/>
                </w:tcPr>
                <w:p w:rsidR="009F5BB8" w:rsidRPr="00CF534A" w:rsidRDefault="009F5BB8" w:rsidP="009F5BB8">
                  <w:pPr>
                    <w:jc w:val="center"/>
                    <w:rPr>
                      <w:sz w:val="20"/>
                      <w:szCs w:val="20"/>
                      <w:lang w:val="en-US"/>
                    </w:rPr>
                  </w:pPr>
                </w:p>
                <w:p w:rsidR="009F5BB8" w:rsidRPr="00CF534A" w:rsidRDefault="009F5BB8" w:rsidP="009F5BB8">
                  <w:pPr>
                    <w:jc w:val="center"/>
                    <w:rPr>
                      <w:sz w:val="20"/>
                      <w:szCs w:val="20"/>
                    </w:rPr>
                  </w:pPr>
                  <w:r w:rsidRPr="00CF534A">
                    <w:rPr>
                      <w:sz w:val="20"/>
                      <w:szCs w:val="20"/>
                    </w:rPr>
                    <w:t>15,0</w:t>
                  </w:r>
                </w:p>
              </w:tc>
              <w:tc>
                <w:tcPr>
                  <w:tcW w:w="1098" w:type="dxa"/>
                  <w:gridSpan w:val="6"/>
                  <w:tcBorders>
                    <w:top w:val="nil"/>
                    <w:left w:val="nil"/>
                    <w:bottom w:val="single" w:sz="4" w:space="0" w:color="auto"/>
                    <w:right w:val="single" w:sz="4" w:space="0" w:color="auto"/>
                  </w:tcBorders>
                  <w:shd w:val="clear" w:color="auto" w:fill="auto"/>
                  <w:vAlign w:val="center"/>
                </w:tcPr>
                <w:p w:rsidR="009F5BB8" w:rsidRDefault="009F5BB8" w:rsidP="009F5BB8">
                  <w:pPr>
                    <w:jc w:val="center"/>
                    <w:rPr>
                      <w:sz w:val="20"/>
                      <w:szCs w:val="20"/>
                    </w:rPr>
                  </w:pPr>
                </w:p>
                <w:p w:rsidR="009F5BB8" w:rsidRPr="006D40ED" w:rsidRDefault="009F5BB8" w:rsidP="009F5BB8">
                  <w:pPr>
                    <w:jc w:val="center"/>
                    <w:rPr>
                      <w:sz w:val="20"/>
                      <w:szCs w:val="20"/>
                    </w:rPr>
                  </w:pPr>
                  <w:r>
                    <w:rPr>
                      <w:sz w:val="20"/>
                      <w:szCs w:val="20"/>
                    </w:rPr>
                    <w:t>0,0</w:t>
                  </w:r>
                </w:p>
              </w:tc>
              <w:tc>
                <w:tcPr>
                  <w:tcW w:w="708" w:type="dxa"/>
                  <w:gridSpan w:val="8"/>
                  <w:tcBorders>
                    <w:top w:val="nil"/>
                    <w:left w:val="nil"/>
                    <w:bottom w:val="single" w:sz="4" w:space="0" w:color="auto"/>
                    <w:right w:val="single" w:sz="4" w:space="0" w:color="auto"/>
                  </w:tcBorders>
                  <w:shd w:val="clear" w:color="auto" w:fill="auto"/>
                  <w:vAlign w:val="center"/>
                </w:tcPr>
                <w:p w:rsidR="009F5BB8" w:rsidRPr="006D40ED" w:rsidRDefault="009F5BB8" w:rsidP="009F5BB8">
                  <w:pPr>
                    <w:jc w:val="center"/>
                    <w:rPr>
                      <w:sz w:val="20"/>
                      <w:szCs w:val="20"/>
                    </w:rPr>
                  </w:pPr>
                  <w:r>
                    <w:rPr>
                      <w:sz w:val="20"/>
                      <w:szCs w:val="20"/>
                    </w:rPr>
                    <w:t>-15,0</w:t>
                  </w:r>
                </w:p>
              </w:tc>
              <w:tc>
                <w:tcPr>
                  <w:tcW w:w="1313" w:type="dxa"/>
                  <w:gridSpan w:val="3"/>
                  <w:tcBorders>
                    <w:top w:val="nil"/>
                    <w:left w:val="nil"/>
                    <w:bottom w:val="single" w:sz="4" w:space="0" w:color="auto"/>
                    <w:right w:val="single" w:sz="4" w:space="0" w:color="auto"/>
                  </w:tcBorders>
                  <w:shd w:val="clear" w:color="auto" w:fill="auto"/>
                  <w:vAlign w:val="center"/>
                </w:tcPr>
                <w:p w:rsidR="009F5BB8" w:rsidRPr="00421334" w:rsidRDefault="009F5BB8" w:rsidP="009F5BB8">
                  <w:pPr>
                    <w:jc w:val="center"/>
                    <w:rPr>
                      <w:sz w:val="20"/>
                      <w:szCs w:val="20"/>
                    </w:rPr>
                  </w:pPr>
                  <w:r>
                    <w:rPr>
                      <w:sz w:val="20"/>
                      <w:szCs w:val="20"/>
                    </w:rPr>
                    <w:t>0,0</w:t>
                  </w:r>
                </w:p>
              </w:tc>
              <w:tc>
                <w:tcPr>
                  <w:tcW w:w="236" w:type="dxa"/>
                  <w:tcBorders>
                    <w:top w:val="nil"/>
                    <w:left w:val="nil"/>
                    <w:bottom w:val="single" w:sz="4" w:space="0" w:color="auto"/>
                    <w:right w:val="single" w:sz="4" w:space="0" w:color="auto"/>
                  </w:tcBorders>
                  <w:shd w:val="clear" w:color="auto" w:fill="auto"/>
                  <w:vAlign w:val="center"/>
                </w:tcPr>
                <w:p w:rsidR="009F5BB8" w:rsidRPr="00820672" w:rsidRDefault="009F5BB8" w:rsidP="009F5BB8">
                  <w:pPr>
                    <w:ind w:right="270"/>
                    <w:rPr>
                      <w:sz w:val="20"/>
                      <w:szCs w:val="20"/>
                    </w:rPr>
                  </w:pPr>
                </w:p>
              </w:tc>
            </w:tr>
            <w:tr w:rsidR="009F5BB8" w:rsidRPr="00DA5D5D" w:rsidTr="00736286">
              <w:trPr>
                <w:gridAfter w:val="8"/>
                <w:wAfter w:w="1920" w:type="dxa"/>
                <w:trHeight w:val="102"/>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sz w:val="20"/>
                      <w:szCs w:val="20"/>
                    </w:rPr>
                  </w:pPr>
                  <w:r w:rsidRPr="00DA5D5D">
                    <w:rPr>
                      <w:sz w:val="20"/>
                      <w:szCs w:val="20"/>
                    </w:rPr>
                    <w:t xml:space="preserve">витрати на паливо </w:t>
                  </w:r>
                </w:p>
              </w:tc>
              <w:tc>
                <w:tcPr>
                  <w:tcW w:w="708" w:type="dxa"/>
                  <w:gridSpan w:val="2"/>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sz w:val="20"/>
                      <w:szCs w:val="20"/>
                    </w:rPr>
                  </w:pPr>
                  <w:r w:rsidRPr="00DA5D5D">
                    <w:rPr>
                      <w:sz w:val="20"/>
                      <w:szCs w:val="20"/>
                    </w:rPr>
                    <w:t>1052</w:t>
                  </w:r>
                </w:p>
              </w:tc>
              <w:tc>
                <w:tcPr>
                  <w:tcW w:w="709" w:type="dxa"/>
                  <w:gridSpan w:val="2"/>
                  <w:tcBorders>
                    <w:top w:val="nil"/>
                    <w:left w:val="nil"/>
                    <w:bottom w:val="single" w:sz="4" w:space="0" w:color="auto"/>
                    <w:right w:val="single" w:sz="4" w:space="0" w:color="auto"/>
                  </w:tcBorders>
                  <w:shd w:val="clear" w:color="auto" w:fill="auto"/>
                  <w:vAlign w:val="center"/>
                </w:tcPr>
                <w:p w:rsidR="009F5BB8" w:rsidRPr="00CF534A" w:rsidRDefault="009F5BB8" w:rsidP="009F5BB8">
                  <w:pPr>
                    <w:jc w:val="center"/>
                    <w:rPr>
                      <w:sz w:val="20"/>
                      <w:szCs w:val="20"/>
                    </w:rPr>
                  </w:pPr>
                </w:p>
              </w:tc>
              <w:tc>
                <w:tcPr>
                  <w:tcW w:w="1098" w:type="dxa"/>
                  <w:gridSpan w:val="6"/>
                  <w:tcBorders>
                    <w:top w:val="nil"/>
                    <w:left w:val="nil"/>
                    <w:bottom w:val="single" w:sz="4" w:space="0" w:color="auto"/>
                    <w:right w:val="single" w:sz="4" w:space="0" w:color="auto"/>
                  </w:tcBorders>
                  <w:shd w:val="clear" w:color="auto" w:fill="auto"/>
                  <w:vAlign w:val="center"/>
                </w:tcPr>
                <w:p w:rsidR="009F5BB8" w:rsidRDefault="009F5BB8" w:rsidP="009F5BB8">
                  <w:pPr>
                    <w:jc w:val="center"/>
                    <w:rPr>
                      <w:sz w:val="20"/>
                      <w:szCs w:val="20"/>
                    </w:rPr>
                  </w:pPr>
                </w:p>
              </w:tc>
              <w:tc>
                <w:tcPr>
                  <w:tcW w:w="708" w:type="dxa"/>
                  <w:gridSpan w:val="8"/>
                  <w:tcBorders>
                    <w:top w:val="nil"/>
                    <w:left w:val="nil"/>
                    <w:bottom w:val="single" w:sz="4" w:space="0" w:color="auto"/>
                    <w:right w:val="single" w:sz="4" w:space="0" w:color="auto"/>
                  </w:tcBorders>
                  <w:shd w:val="clear" w:color="auto" w:fill="auto"/>
                  <w:vAlign w:val="center"/>
                </w:tcPr>
                <w:p w:rsidR="009F5BB8" w:rsidRDefault="009F5BB8" w:rsidP="009F5BB8">
                  <w:pPr>
                    <w:jc w:val="center"/>
                    <w:rPr>
                      <w:sz w:val="20"/>
                      <w:szCs w:val="20"/>
                    </w:rPr>
                  </w:pPr>
                </w:p>
              </w:tc>
              <w:tc>
                <w:tcPr>
                  <w:tcW w:w="1313" w:type="dxa"/>
                  <w:gridSpan w:val="3"/>
                  <w:tcBorders>
                    <w:top w:val="nil"/>
                    <w:left w:val="nil"/>
                    <w:bottom w:val="single" w:sz="4" w:space="0" w:color="auto"/>
                    <w:right w:val="single" w:sz="4" w:space="0" w:color="auto"/>
                  </w:tcBorders>
                  <w:shd w:val="clear" w:color="auto" w:fill="auto"/>
                  <w:vAlign w:val="center"/>
                </w:tcPr>
                <w:p w:rsidR="009F5BB8" w:rsidRDefault="009F5BB8" w:rsidP="009F5BB8">
                  <w:pPr>
                    <w:jc w:val="center"/>
                    <w:rPr>
                      <w:sz w:val="20"/>
                      <w:szCs w:val="20"/>
                    </w:rPr>
                  </w:pPr>
                </w:p>
              </w:tc>
              <w:tc>
                <w:tcPr>
                  <w:tcW w:w="236" w:type="dxa"/>
                  <w:tcBorders>
                    <w:top w:val="nil"/>
                    <w:left w:val="nil"/>
                    <w:bottom w:val="single" w:sz="4" w:space="0" w:color="auto"/>
                    <w:right w:val="single" w:sz="4" w:space="0" w:color="auto"/>
                  </w:tcBorders>
                  <w:shd w:val="clear" w:color="auto" w:fill="auto"/>
                  <w:vAlign w:val="center"/>
                </w:tcPr>
                <w:p w:rsidR="009F5BB8" w:rsidRDefault="009F5BB8" w:rsidP="009F5BB8">
                  <w:pPr>
                    <w:rPr>
                      <w:sz w:val="20"/>
                      <w:szCs w:val="20"/>
                    </w:rPr>
                  </w:pPr>
                </w:p>
              </w:tc>
            </w:tr>
            <w:tr w:rsidR="009F5BB8" w:rsidRPr="00DA5D5D" w:rsidTr="00736286">
              <w:trPr>
                <w:gridAfter w:val="8"/>
                <w:wAfter w:w="1920" w:type="dxa"/>
                <w:trHeight w:val="284"/>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sz w:val="20"/>
                      <w:szCs w:val="20"/>
                    </w:rPr>
                  </w:pPr>
                  <w:r w:rsidRPr="00DA5D5D">
                    <w:rPr>
                      <w:sz w:val="20"/>
                      <w:szCs w:val="20"/>
                    </w:rPr>
                    <w:t>витрати на електроенергію</w:t>
                  </w:r>
                </w:p>
              </w:tc>
              <w:tc>
                <w:tcPr>
                  <w:tcW w:w="708" w:type="dxa"/>
                  <w:gridSpan w:val="2"/>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sz w:val="20"/>
                      <w:szCs w:val="20"/>
                    </w:rPr>
                  </w:pPr>
                  <w:r w:rsidRPr="00DA5D5D">
                    <w:rPr>
                      <w:sz w:val="20"/>
                      <w:szCs w:val="20"/>
                    </w:rPr>
                    <w:t>1053</w:t>
                  </w:r>
                </w:p>
              </w:tc>
              <w:tc>
                <w:tcPr>
                  <w:tcW w:w="709" w:type="dxa"/>
                  <w:gridSpan w:val="2"/>
                  <w:tcBorders>
                    <w:top w:val="nil"/>
                    <w:left w:val="nil"/>
                    <w:bottom w:val="single" w:sz="4" w:space="0" w:color="auto"/>
                    <w:right w:val="single" w:sz="4" w:space="0" w:color="auto"/>
                  </w:tcBorders>
                  <w:shd w:val="clear" w:color="auto" w:fill="auto"/>
                  <w:vAlign w:val="center"/>
                </w:tcPr>
                <w:p w:rsidR="009F5BB8" w:rsidRPr="004A0AF9" w:rsidRDefault="009F5BB8" w:rsidP="009F5BB8">
                  <w:pPr>
                    <w:jc w:val="center"/>
                    <w:rPr>
                      <w:sz w:val="20"/>
                      <w:szCs w:val="20"/>
                    </w:rPr>
                  </w:pPr>
                  <w:r w:rsidRPr="00CF534A">
                    <w:rPr>
                      <w:sz w:val="20"/>
                      <w:szCs w:val="20"/>
                      <w:lang w:val="en-US"/>
                    </w:rPr>
                    <w:t>8</w:t>
                  </w:r>
                  <w:r>
                    <w:rPr>
                      <w:sz w:val="20"/>
                      <w:szCs w:val="20"/>
                    </w:rPr>
                    <w:t>,0</w:t>
                  </w:r>
                </w:p>
              </w:tc>
              <w:tc>
                <w:tcPr>
                  <w:tcW w:w="1098" w:type="dxa"/>
                  <w:gridSpan w:val="6"/>
                  <w:tcBorders>
                    <w:top w:val="nil"/>
                    <w:left w:val="nil"/>
                    <w:bottom w:val="single" w:sz="4" w:space="0" w:color="auto"/>
                    <w:right w:val="single" w:sz="4" w:space="0" w:color="auto"/>
                  </w:tcBorders>
                  <w:shd w:val="clear" w:color="auto" w:fill="auto"/>
                  <w:vAlign w:val="center"/>
                </w:tcPr>
                <w:p w:rsidR="009F5BB8" w:rsidRDefault="009F5BB8" w:rsidP="009F5BB8">
                  <w:pPr>
                    <w:jc w:val="center"/>
                    <w:rPr>
                      <w:sz w:val="20"/>
                      <w:szCs w:val="20"/>
                    </w:rPr>
                  </w:pPr>
                  <w:r>
                    <w:rPr>
                      <w:sz w:val="20"/>
                      <w:szCs w:val="20"/>
                    </w:rPr>
                    <w:t>6,2</w:t>
                  </w:r>
                </w:p>
              </w:tc>
              <w:tc>
                <w:tcPr>
                  <w:tcW w:w="708" w:type="dxa"/>
                  <w:gridSpan w:val="8"/>
                  <w:tcBorders>
                    <w:top w:val="nil"/>
                    <w:left w:val="nil"/>
                    <w:bottom w:val="single" w:sz="4" w:space="0" w:color="auto"/>
                    <w:right w:val="single" w:sz="4" w:space="0" w:color="auto"/>
                  </w:tcBorders>
                  <w:shd w:val="clear" w:color="auto" w:fill="auto"/>
                  <w:vAlign w:val="center"/>
                </w:tcPr>
                <w:p w:rsidR="009F5BB8" w:rsidRDefault="009F5BB8" w:rsidP="009F5BB8">
                  <w:pPr>
                    <w:jc w:val="center"/>
                    <w:rPr>
                      <w:sz w:val="20"/>
                      <w:szCs w:val="20"/>
                    </w:rPr>
                  </w:pPr>
                  <w:r>
                    <w:rPr>
                      <w:sz w:val="20"/>
                      <w:szCs w:val="20"/>
                    </w:rPr>
                    <w:t>-1,8</w:t>
                  </w:r>
                </w:p>
              </w:tc>
              <w:tc>
                <w:tcPr>
                  <w:tcW w:w="1313" w:type="dxa"/>
                  <w:gridSpan w:val="3"/>
                  <w:tcBorders>
                    <w:top w:val="nil"/>
                    <w:left w:val="nil"/>
                    <w:bottom w:val="single" w:sz="4" w:space="0" w:color="auto"/>
                    <w:right w:val="single" w:sz="4" w:space="0" w:color="auto"/>
                  </w:tcBorders>
                  <w:shd w:val="clear" w:color="auto" w:fill="auto"/>
                  <w:vAlign w:val="center"/>
                </w:tcPr>
                <w:p w:rsidR="009F5BB8" w:rsidRPr="00DB4CF3" w:rsidRDefault="009F5BB8" w:rsidP="009F5BB8">
                  <w:pPr>
                    <w:jc w:val="center"/>
                    <w:rPr>
                      <w:sz w:val="20"/>
                      <w:szCs w:val="20"/>
                    </w:rPr>
                  </w:pPr>
                  <w:r>
                    <w:rPr>
                      <w:sz w:val="20"/>
                      <w:szCs w:val="20"/>
                    </w:rPr>
                    <w:t>77,5</w:t>
                  </w:r>
                </w:p>
              </w:tc>
              <w:tc>
                <w:tcPr>
                  <w:tcW w:w="236" w:type="dxa"/>
                  <w:tcBorders>
                    <w:top w:val="nil"/>
                    <w:left w:val="nil"/>
                    <w:bottom w:val="single" w:sz="4" w:space="0" w:color="auto"/>
                    <w:right w:val="single" w:sz="4" w:space="0" w:color="auto"/>
                  </w:tcBorders>
                  <w:shd w:val="clear" w:color="auto" w:fill="auto"/>
                  <w:vAlign w:val="center"/>
                </w:tcPr>
                <w:p w:rsidR="009F5BB8" w:rsidRDefault="009F5BB8" w:rsidP="009F5BB8">
                  <w:pPr>
                    <w:rPr>
                      <w:sz w:val="20"/>
                      <w:szCs w:val="20"/>
                    </w:rPr>
                  </w:pPr>
                </w:p>
              </w:tc>
            </w:tr>
            <w:tr w:rsidR="009F5BB8" w:rsidRPr="00DA5D5D" w:rsidTr="00736286">
              <w:trPr>
                <w:gridAfter w:val="8"/>
                <w:wAfter w:w="1920" w:type="dxa"/>
                <w:trHeight w:val="300"/>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sz w:val="20"/>
                      <w:szCs w:val="20"/>
                    </w:rPr>
                  </w:pPr>
                  <w:r w:rsidRPr="00DA5D5D">
                    <w:rPr>
                      <w:sz w:val="20"/>
                      <w:szCs w:val="20"/>
                    </w:rPr>
                    <w:lastRenderedPageBreak/>
                    <w:t>витрати на оплату праці</w:t>
                  </w:r>
                </w:p>
              </w:tc>
              <w:tc>
                <w:tcPr>
                  <w:tcW w:w="708" w:type="dxa"/>
                  <w:gridSpan w:val="2"/>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sz w:val="20"/>
                      <w:szCs w:val="20"/>
                    </w:rPr>
                  </w:pPr>
                  <w:r w:rsidRPr="00DA5D5D">
                    <w:rPr>
                      <w:sz w:val="20"/>
                      <w:szCs w:val="20"/>
                    </w:rPr>
                    <w:t>1054</w:t>
                  </w:r>
                </w:p>
              </w:tc>
              <w:tc>
                <w:tcPr>
                  <w:tcW w:w="709" w:type="dxa"/>
                  <w:gridSpan w:val="2"/>
                  <w:tcBorders>
                    <w:top w:val="nil"/>
                    <w:left w:val="nil"/>
                    <w:bottom w:val="single" w:sz="4" w:space="0" w:color="auto"/>
                    <w:right w:val="single" w:sz="4" w:space="0" w:color="auto"/>
                  </w:tcBorders>
                  <w:shd w:val="clear" w:color="auto" w:fill="auto"/>
                  <w:vAlign w:val="center"/>
                </w:tcPr>
                <w:p w:rsidR="009F5BB8" w:rsidRPr="00CF534A" w:rsidRDefault="009F5BB8" w:rsidP="009F5BB8">
                  <w:pPr>
                    <w:jc w:val="center"/>
                    <w:rPr>
                      <w:sz w:val="20"/>
                      <w:szCs w:val="20"/>
                    </w:rPr>
                  </w:pPr>
                  <w:r w:rsidRPr="00CF534A">
                    <w:rPr>
                      <w:sz w:val="20"/>
                      <w:szCs w:val="20"/>
                    </w:rPr>
                    <w:t>77,</w:t>
                  </w:r>
                  <w:r w:rsidRPr="00CF534A">
                    <w:rPr>
                      <w:sz w:val="20"/>
                      <w:szCs w:val="20"/>
                      <w:lang w:val="en-US"/>
                    </w:rPr>
                    <w:t>5</w:t>
                  </w:r>
                </w:p>
              </w:tc>
              <w:tc>
                <w:tcPr>
                  <w:tcW w:w="1098" w:type="dxa"/>
                  <w:gridSpan w:val="6"/>
                  <w:tcBorders>
                    <w:top w:val="nil"/>
                    <w:left w:val="nil"/>
                    <w:bottom w:val="single" w:sz="4" w:space="0" w:color="auto"/>
                    <w:right w:val="single" w:sz="4" w:space="0" w:color="auto"/>
                  </w:tcBorders>
                  <w:shd w:val="clear" w:color="auto" w:fill="auto"/>
                  <w:vAlign w:val="center"/>
                </w:tcPr>
                <w:p w:rsidR="009F5BB8" w:rsidRDefault="009F5BB8" w:rsidP="009F5BB8">
                  <w:pPr>
                    <w:jc w:val="center"/>
                    <w:rPr>
                      <w:sz w:val="20"/>
                      <w:szCs w:val="20"/>
                    </w:rPr>
                  </w:pPr>
                  <w:r>
                    <w:rPr>
                      <w:sz w:val="20"/>
                      <w:szCs w:val="20"/>
                    </w:rPr>
                    <w:t>35,2</w:t>
                  </w:r>
                </w:p>
              </w:tc>
              <w:tc>
                <w:tcPr>
                  <w:tcW w:w="708" w:type="dxa"/>
                  <w:gridSpan w:val="8"/>
                  <w:tcBorders>
                    <w:top w:val="nil"/>
                    <w:left w:val="nil"/>
                    <w:bottom w:val="single" w:sz="4" w:space="0" w:color="auto"/>
                    <w:right w:val="single" w:sz="4" w:space="0" w:color="auto"/>
                  </w:tcBorders>
                  <w:shd w:val="clear" w:color="auto" w:fill="auto"/>
                  <w:vAlign w:val="center"/>
                </w:tcPr>
                <w:p w:rsidR="009F5BB8" w:rsidRDefault="009F5BB8" w:rsidP="009F5BB8">
                  <w:pPr>
                    <w:jc w:val="center"/>
                    <w:rPr>
                      <w:sz w:val="20"/>
                      <w:szCs w:val="20"/>
                    </w:rPr>
                  </w:pPr>
                  <w:r>
                    <w:rPr>
                      <w:sz w:val="20"/>
                      <w:szCs w:val="20"/>
                    </w:rPr>
                    <w:t>-42,3</w:t>
                  </w:r>
                </w:p>
              </w:tc>
              <w:tc>
                <w:tcPr>
                  <w:tcW w:w="1313" w:type="dxa"/>
                  <w:gridSpan w:val="3"/>
                  <w:tcBorders>
                    <w:top w:val="nil"/>
                    <w:left w:val="nil"/>
                    <w:bottom w:val="single" w:sz="4" w:space="0" w:color="auto"/>
                    <w:right w:val="single" w:sz="4" w:space="0" w:color="auto"/>
                  </w:tcBorders>
                  <w:shd w:val="clear" w:color="auto" w:fill="auto"/>
                  <w:vAlign w:val="center"/>
                </w:tcPr>
                <w:p w:rsidR="009F5BB8" w:rsidRPr="00DB4CF3" w:rsidRDefault="009F5BB8" w:rsidP="009F5BB8">
                  <w:pPr>
                    <w:jc w:val="center"/>
                    <w:rPr>
                      <w:sz w:val="20"/>
                      <w:szCs w:val="20"/>
                    </w:rPr>
                  </w:pPr>
                  <w:r>
                    <w:rPr>
                      <w:sz w:val="20"/>
                      <w:szCs w:val="20"/>
                    </w:rPr>
                    <w:t>45,4</w:t>
                  </w:r>
                </w:p>
              </w:tc>
              <w:tc>
                <w:tcPr>
                  <w:tcW w:w="236" w:type="dxa"/>
                  <w:vMerge w:val="restart"/>
                  <w:tcBorders>
                    <w:top w:val="nil"/>
                    <w:left w:val="single" w:sz="4" w:space="0" w:color="auto"/>
                    <w:bottom w:val="single" w:sz="4" w:space="0" w:color="000000"/>
                    <w:right w:val="single" w:sz="4" w:space="0" w:color="auto"/>
                  </w:tcBorders>
                  <w:shd w:val="clear" w:color="auto" w:fill="auto"/>
                  <w:vAlign w:val="center"/>
                </w:tcPr>
                <w:p w:rsidR="009F5BB8" w:rsidRPr="003709EC" w:rsidRDefault="009F5BB8" w:rsidP="009F5BB8">
                  <w:pPr>
                    <w:rPr>
                      <w:sz w:val="20"/>
                      <w:szCs w:val="20"/>
                    </w:rPr>
                  </w:pPr>
                </w:p>
              </w:tc>
            </w:tr>
            <w:tr w:rsidR="009F5BB8" w:rsidRPr="00DA5D5D" w:rsidTr="00736286">
              <w:trPr>
                <w:gridAfter w:val="8"/>
                <w:wAfter w:w="1920" w:type="dxa"/>
                <w:trHeight w:val="158"/>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sz w:val="20"/>
                      <w:szCs w:val="20"/>
                    </w:rPr>
                  </w:pPr>
                  <w:r w:rsidRPr="00DA5D5D">
                    <w:rPr>
                      <w:sz w:val="20"/>
                      <w:szCs w:val="20"/>
                    </w:rPr>
                    <w:t>відрахування на соціальні заходи</w:t>
                  </w:r>
                </w:p>
              </w:tc>
              <w:tc>
                <w:tcPr>
                  <w:tcW w:w="708" w:type="dxa"/>
                  <w:gridSpan w:val="2"/>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sz w:val="20"/>
                      <w:szCs w:val="20"/>
                    </w:rPr>
                  </w:pPr>
                  <w:r w:rsidRPr="00DA5D5D">
                    <w:rPr>
                      <w:sz w:val="20"/>
                      <w:szCs w:val="20"/>
                    </w:rPr>
                    <w:t>1055</w:t>
                  </w:r>
                </w:p>
              </w:tc>
              <w:tc>
                <w:tcPr>
                  <w:tcW w:w="709" w:type="dxa"/>
                  <w:gridSpan w:val="2"/>
                  <w:tcBorders>
                    <w:top w:val="nil"/>
                    <w:left w:val="nil"/>
                    <w:bottom w:val="single" w:sz="4" w:space="0" w:color="auto"/>
                    <w:right w:val="single" w:sz="4" w:space="0" w:color="auto"/>
                  </w:tcBorders>
                  <w:shd w:val="clear" w:color="auto" w:fill="auto"/>
                  <w:vAlign w:val="center"/>
                </w:tcPr>
                <w:p w:rsidR="009F5BB8" w:rsidRPr="00CF534A" w:rsidRDefault="009F5BB8" w:rsidP="009F5BB8">
                  <w:pPr>
                    <w:jc w:val="center"/>
                    <w:rPr>
                      <w:sz w:val="20"/>
                      <w:szCs w:val="20"/>
                    </w:rPr>
                  </w:pPr>
                  <w:r w:rsidRPr="00CF534A">
                    <w:rPr>
                      <w:sz w:val="20"/>
                      <w:szCs w:val="20"/>
                    </w:rPr>
                    <w:t>17,0</w:t>
                  </w:r>
                </w:p>
              </w:tc>
              <w:tc>
                <w:tcPr>
                  <w:tcW w:w="1098" w:type="dxa"/>
                  <w:gridSpan w:val="6"/>
                  <w:tcBorders>
                    <w:top w:val="nil"/>
                    <w:left w:val="nil"/>
                    <w:bottom w:val="single" w:sz="4" w:space="0" w:color="auto"/>
                    <w:right w:val="single" w:sz="4" w:space="0" w:color="auto"/>
                  </w:tcBorders>
                  <w:shd w:val="clear" w:color="auto" w:fill="auto"/>
                  <w:vAlign w:val="center"/>
                </w:tcPr>
                <w:p w:rsidR="009F5BB8" w:rsidRDefault="009F5BB8" w:rsidP="009F5BB8">
                  <w:pPr>
                    <w:jc w:val="center"/>
                    <w:rPr>
                      <w:sz w:val="20"/>
                      <w:szCs w:val="20"/>
                    </w:rPr>
                  </w:pPr>
                  <w:r>
                    <w:rPr>
                      <w:sz w:val="20"/>
                      <w:szCs w:val="20"/>
                    </w:rPr>
                    <w:t>7,7</w:t>
                  </w:r>
                </w:p>
              </w:tc>
              <w:tc>
                <w:tcPr>
                  <w:tcW w:w="708" w:type="dxa"/>
                  <w:gridSpan w:val="8"/>
                  <w:tcBorders>
                    <w:top w:val="nil"/>
                    <w:left w:val="nil"/>
                    <w:bottom w:val="single" w:sz="4" w:space="0" w:color="auto"/>
                    <w:right w:val="single" w:sz="4" w:space="0" w:color="auto"/>
                  </w:tcBorders>
                  <w:shd w:val="clear" w:color="auto" w:fill="auto"/>
                  <w:vAlign w:val="center"/>
                </w:tcPr>
                <w:p w:rsidR="009F5BB8" w:rsidRDefault="009F5BB8" w:rsidP="009F5BB8">
                  <w:pPr>
                    <w:jc w:val="center"/>
                    <w:rPr>
                      <w:sz w:val="20"/>
                      <w:szCs w:val="20"/>
                    </w:rPr>
                  </w:pPr>
                  <w:r>
                    <w:rPr>
                      <w:sz w:val="20"/>
                      <w:szCs w:val="20"/>
                    </w:rPr>
                    <w:t>-9,3</w:t>
                  </w:r>
                </w:p>
              </w:tc>
              <w:tc>
                <w:tcPr>
                  <w:tcW w:w="1313" w:type="dxa"/>
                  <w:gridSpan w:val="3"/>
                  <w:tcBorders>
                    <w:top w:val="nil"/>
                    <w:left w:val="nil"/>
                    <w:bottom w:val="single" w:sz="4" w:space="0" w:color="auto"/>
                    <w:right w:val="single" w:sz="4" w:space="0" w:color="auto"/>
                  </w:tcBorders>
                  <w:shd w:val="clear" w:color="auto" w:fill="auto"/>
                  <w:vAlign w:val="center"/>
                </w:tcPr>
                <w:p w:rsidR="009F5BB8" w:rsidRPr="00DB4CF3" w:rsidRDefault="009F5BB8" w:rsidP="009F5BB8">
                  <w:pPr>
                    <w:jc w:val="center"/>
                    <w:rPr>
                      <w:sz w:val="20"/>
                      <w:szCs w:val="20"/>
                    </w:rPr>
                  </w:pPr>
                  <w:r>
                    <w:rPr>
                      <w:sz w:val="20"/>
                      <w:szCs w:val="20"/>
                    </w:rPr>
                    <w:t>45,3</w:t>
                  </w:r>
                </w:p>
              </w:tc>
              <w:tc>
                <w:tcPr>
                  <w:tcW w:w="236" w:type="dxa"/>
                  <w:vMerge/>
                  <w:tcBorders>
                    <w:top w:val="nil"/>
                    <w:left w:val="single" w:sz="4" w:space="0" w:color="auto"/>
                    <w:bottom w:val="single" w:sz="4" w:space="0" w:color="000000"/>
                    <w:right w:val="single" w:sz="4" w:space="0" w:color="auto"/>
                  </w:tcBorders>
                  <w:vAlign w:val="center"/>
                </w:tcPr>
                <w:p w:rsidR="009F5BB8" w:rsidRPr="00DA5D5D" w:rsidRDefault="009F5BB8" w:rsidP="009F5BB8">
                  <w:pPr>
                    <w:rPr>
                      <w:sz w:val="20"/>
                      <w:szCs w:val="20"/>
                    </w:rPr>
                  </w:pPr>
                </w:p>
              </w:tc>
            </w:tr>
            <w:tr w:rsidR="009F5BB8" w:rsidRPr="00DA5D5D" w:rsidTr="00736286">
              <w:trPr>
                <w:gridAfter w:val="8"/>
                <w:wAfter w:w="1920" w:type="dxa"/>
                <w:trHeight w:val="579"/>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sz w:val="20"/>
                      <w:szCs w:val="20"/>
                    </w:rPr>
                  </w:pPr>
                  <w:r w:rsidRPr="00DA5D5D">
                    <w:rPr>
                      <w:sz w:val="20"/>
                      <w:szCs w:val="20"/>
                    </w:rPr>
                    <w:t>витрати, що здійснюються для підтримання об’єкта в робочому стані (проведення ремонту, технічного огляду, нагляду, обслуговування тощо)</w:t>
                  </w:r>
                </w:p>
              </w:tc>
              <w:tc>
                <w:tcPr>
                  <w:tcW w:w="708" w:type="dxa"/>
                  <w:gridSpan w:val="2"/>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sz w:val="20"/>
                      <w:szCs w:val="20"/>
                    </w:rPr>
                  </w:pPr>
                  <w:r w:rsidRPr="00DA5D5D">
                    <w:rPr>
                      <w:sz w:val="20"/>
                      <w:szCs w:val="20"/>
                    </w:rPr>
                    <w:t>1056</w:t>
                  </w:r>
                </w:p>
              </w:tc>
              <w:tc>
                <w:tcPr>
                  <w:tcW w:w="709" w:type="dxa"/>
                  <w:gridSpan w:val="2"/>
                  <w:tcBorders>
                    <w:top w:val="nil"/>
                    <w:left w:val="nil"/>
                    <w:bottom w:val="single" w:sz="4" w:space="0" w:color="auto"/>
                    <w:right w:val="single" w:sz="4" w:space="0" w:color="auto"/>
                  </w:tcBorders>
                  <w:shd w:val="clear" w:color="auto" w:fill="auto"/>
                  <w:vAlign w:val="center"/>
                </w:tcPr>
                <w:p w:rsidR="009F5BB8" w:rsidRPr="00185ED9" w:rsidRDefault="009F5BB8" w:rsidP="009F5BB8">
                  <w:pPr>
                    <w:jc w:val="center"/>
                    <w:rPr>
                      <w:sz w:val="20"/>
                      <w:szCs w:val="20"/>
                    </w:rPr>
                  </w:pPr>
                </w:p>
              </w:tc>
              <w:tc>
                <w:tcPr>
                  <w:tcW w:w="1098" w:type="dxa"/>
                  <w:gridSpan w:val="6"/>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sz w:val="20"/>
                      <w:szCs w:val="20"/>
                    </w:rPr>
                  </w:pPr>
                </w:p>
              </w:tc>
              <w:tc>
                <w:tcPr>
                  <w:tcW w:w="708"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sz w:val="20"/>
                      <w:szCs w:val="20"/>
                    </w:rPr>
                  </w:pPr>
                </w:p>
              </w:tc>
              <w:tc>
                <w:tcPr>
                  <w:tcW w:w="1313"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sz w:val="20"/>
                      <w:szCs w:val="20"/>
                    </w:rPr>
                  </w:pPr>
                </w:p>
              </w:tc>
              <w:tc>
                <w:tcPr>
                  <w:tcW w:w="236" w:type="dxa"/>
                  <w:tcBorders>
                    <w:top w:val="nil"/>
                    <w:left w:val="nil"/>
                    <w:bottom w:val="single" w:sz="4" w:space="0" w:color="auto"/>
                    <w:right w:val="single" w:sz="4" w:space="0" w:color="auto"/>
                  </w:tcBorders>
                  <w:shd w:val="clear" w:color="auto" w:fill="auto"/>
                  <w:vAlign w:val="center"/>
                </w:tcPr>
                <w:p w:rsidR="009F5BB8" w:rsidRPr="00DA5D5D" w:rsidRDefault="009F5BB8" w:rsidP="009F5BB8">
                  <w:pPr>
                    <w:rPr>
                      <w:sz w:val="20"/>
                      <w:szCs w:val="20"/>
                    </w:rPr>
                  </w:pPr>
                </w:p>
              </w:tc>
            </w:tr>
            <w:tr w:rsidR="009F5BB8" w:rsidRPr="00DA5D5D" w:rsidTr="00736286">
              <w:trPr>
                <w:gridAfter w:val="8"/>
                <w:wAfter w:w="1920" w:type="dxa"/>
                <w:trHeight w:val="493"/>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sz w:val="20"/>
                      <w:szCs w:val="20"/>
                    </w:rPr>
                  </w:pPr>
                  <w:r w:rsidRPr="00DA5D5D">
                    <w:rPr>
                      <w:sz w:val="20"/>
                      <w:szCs w:val="20"/>
                    </w:rPr>
                    <w:t>амортизація основних засобів і нематеріальних активів</w:t>
                  </w:r>
                </w:p>
              </w:tc>
              <w:tc>
                <w:tcPr>
                  <w:tcW w:w="708" w:type="dxa"/>
                  <w:gridSpan w:val="2"/>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sz w:val="20"/>
                      <w:szCs w:val="20"/>
                    </w:rPr>
                  </w:pPr>
                  <w:r w:rsidRPr="00DA5D5D">
                    <w:rPr>
                      <w:sz w:val="20"/>
                      <w:szCs w:val="20"/>
                    </w:rPr>
                    <w:t>1057</w:t>
                  </w:r>
                </w:p>
              </w:tc>
              <w:tc>
                <w:tcPr>
                  <w:tcW w:w="709" w:type="dxa"/>
                  <w:gridSpan w:val="2"/>
                  <w:tcBorders>
                    <w:top w:val="nil"/>
                    <w:left w:val="nil"/>
                    <w:bottom w:val="single" w:sz="4" w:space="0" w:color="auto"/>
                    <w:right w:val="single" w:sz="4" w:space="0" w:color="auto"/>
                  </w:tcBorders>
                  <w:shd w:val="clear" w:color="auto" w:fill="auto"/>
                  <w:vAlign w:val="center"/>
                </w:tcPr>
                <w:p w:rsidR="009F5BB8" w:rsidRPr="00CF534A" w:rsidRDefault="009F5BB8" w:rsidP="009F5BB8">
                  <w:pPr>
                    <w:jc w:val="center"/>
                    <w:rPr>
                      <w:sz w:val="20"/>
                      <w:szCs w:val="20"/>
                    </w:rPr>
                  </w:pPr>
                </w:p>
                <w:p w:rsidR="009F5BB8" w:rsidRPr="00CF534A" w:rsidRDefault="009F5BB8" w:rsidP="009F5BB8">
                  <w:pPr>
                    <w:jc w:val="center"/>
                    <w:rPr>
                      <w:sz w:val="20"/>
                      <w:szCs w:val="20"/>
                    </w:rPr>
                  </w:pPr>
                  <w:r w:rsidRPr="00CF534A">
                    <w:rPr>
                      <w:sz w:val="20"/>
                      <w:szCs w:val="20"/>
                    </w:rPr>
                    <w:t>5,0</w:t>
                  </w:r>
                </w:p>
              </w:tc>
              <w:tc>
                <w:tcPr>
                  <w:tcW w:w="1098" w:type="dxa"/>
                  <w:gridSpan w:val="6"/>
                  <w:tcBorders>
                    <w:top w:val="nil"/>
                    <w:left w:val="nil"/>
                    <w:bottom w:val="single" w:sz="4" w:space="0" w:color="auto"/>
                    <w:right w:val="single" w:sz="4" w:space="0" w:color="auto"/>
                  </w:tcBorders>
                  <w:shd w:val="clear" w:color="auto" w:fill="auto"/>
                  <w:vAlign w:val="center"/>
                </w:tcPr>
                <w:p w:rsidR="009F5BB8" w:rsidRDefault="009F5BB8" w:rsidP="009F5BB8">
                  <w:pPr>
                    <w:jc w:val="center"/>
                    <w:rPr>
                      <w:sz w:val="20"/>
                      <w:szCs w:val="20"/>
                    </w:rPr>
                  </w:pPr>
                </w:p>
                <w:p w:rsidR="009F5BB8" w:rsidRDefault="009F5BB8" w:rsidP="009F5BB8">
                  <w:pPr>
                    <w:jc w:val="center"/>
                    <w:rPr>
                      <w:sz w:val="20"/>
                      <w:szCs w:val="20"/>
                    </w:rPr>
                  </w:pPr>
                  <w:r>
                    <w:rPr>
                      <w:sz w:val="20"/>
                      <w:szCs w:val="20"/>
                    </w:rPr>
                    <w:t>2,2</w:t>
                  </w:r>
                </w:p>
              </w:tc>
              <w:tc>
                <w:tcPr>
                  <w:tcW w:w="708" w:type="dxa"/>
                  <w:gridSpan w:val="8"/>
                  <w:tcBorders>
                    <w:top w:val="nil"/>
                    <w:left w:val="nil"/>
                    <w:bottom w:val="single" w:sz="4" w:space="0" w:color="auto"/>
                    <w:right w:val="single" w:sz="4" w:space="0" w:color="auto"/>
                  </w:tcBorders>
                  <w:shd w:val="clear" w:color="auto" w:fill="auto"/>
                  <w:vAlign w:val="center"/>
                </w:tcPr>
                <w:p w:rsidR="009F5BB8" w:rsidRPr="00081EED" w:rsidRDefault="009F5BB8" w:rsidP="009F5BB8">
                  <w:pPr>
                    <w:jc w:val="center"/>
                    <w:rPr>
                      <w:sz w:val="20"/>
                      <w:szCs w:val="20"/>
                    </w:rPr>
                  </w:pPr>
                  <w:r>
                    <w:rPr>
                      <w:sz w:val="20"/>
                      <w:szCs w:val="20"/>
                    </w:rPr>
                    <w:t>-2,8</w:t>
                  </w:r>
                </w:p>
              </w:tc>
              <w:tc>
                <w:tcPr>
                  <w:tcW w:w="1313" w:type="dxa"/>
                  <w:gridSpan w:val="3"/>
                  <w:tcBorders>
                    <w:top w:val="nil"/>
                    <w:left w:val="nil"/>
                    <w:bottom w:val="single" w:sz="4" w:space="0" w:color="auto"/>
                    <w:right w:val="single" w:sz="4" w:space="0" w:color="auto"/>
                  </w:tcBorders>
                  <w:shd w:val="clear" w:color="auto" w:fill="auto"/>
                  <w:vAlign w:val="center"/>
                </w:tcPr>
                <w:p w:rsidR="009F5BB8" w:rsidRPr="00DB4CF3" w:rsidRDefault="009F5BB8" w:rsidP="009F5BB8">
                  <w:pPr>
                    <w:jc w:val="center"/>
                    <w:rPr>
                      <w:sz w:val="20"/>
                      <w:szCs w:val="20"/>
                    </w:rPr>
                  </w:pPr>
                  <w:r>
                    <w:rPr>
                      <w:sz w:val="20"/>
                      <w:szCs w:val="20"/>
                    </w:rPr>
                    <w:t>44,0</w:t>
                  </w:r>
                </w:p>
              </w:tc>
              <w:tc>
                <w:tcPr>
                  <w:tcW w:w="236" w:type="dxa"/>
                  <w:tcBorders>
                    <w:top w:val="nil"/>
                    <w:left w:val="nil"/>
                    <w:bottom w:val="single" w:sz="4" w:space="0" w:color="auto"/>
                    <w:right w:val="single" w:sz="4" w:space="0" w:color="auto"/>
                  </w:tcBorders>
                  <w:shd w:val="clear" w:color="auto" w:fill="auto"/>
                  <w:vAlign w:val="center"/>
                </w:tcPr>
                <w:p w:rsidR="009F5BB8" w:rsidRDefault="009F5BB8" w:rsidP="009F5BB8">
                  <w:pPr>
                    <w:rPr>
                      <w:sz w:val="20"/>
                      <w:szCs w:val="20"/>
                    </w:rPr>
                  </w:pPr>
                </w:p>
              </w:tc>
            </w:tr>
            <w:tr w:rsidR="009F5BB8" w:rsidRPr="00DA5D5D" w:rsidTr="00736286">
              <w:trPr>
                <w:gridAfter w:val="8"/>
                <w:wAfter w:w="1920" w:type="dxa"/>
                <w:trHeight w:val="315"/>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sz w:val="20"/>
                      <w:szCs w:val="20"/>
                    </w:rPr>
                  </w:pPr>
                  <w:r w:rsidRPr="00DA5D5D">
                    <w:rPr>
                      <w:sz w:val="20"/>
                      <w:szCs w:val="20"/>
                    </w:rPr>
                    <w:t>ін</w:t>
                  </w:r>
                  <w:r>
                    <w:rPr>
                      <w:sz w:val="20"/>
                      <w:szCs w:val="20"/>
                    </w:rPr>
                    <w:t>ші витрати:</w:t>
                  </w:r>
                </w:p>
              </w:tc>
              <w:tc>
                <w:tcPr>
                  <w:tcW w:w="708" w:type="dxa"/>
                  <w:gridSpan w:val="2"/>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sz w:val="20"/>
                      <w:szCs w:val="20"/>
                    </w:rPr>
                  </w:pPr>
                  <w:r w:rsidRPr="00DA5D5D">
                    <w:rPr>
                      <w:sz w:val="20"/>
                      <w:szCs w:val="20"/>
                    </w:rPr>
                    <w:t>1058</w:t>
                  </w:r>
                </w:p>
              </w:tc>
              <w:tc>
                <w:tcPr>
                  <w:tcW w:w="709" w:type="dxa"/>
                  <w:gridSpan w:val="2"/>
                  <w:tcBorders>
                    <w:top w:val="nil"/>
                    <w:left w:val="nil"/>
                    <w:bottom w:val="single" w:sz="4" w:space="0" w:color="auto"/>
                    <w:right w:val="single" w:sz="4" w:space="0" w:color="auto"/>
                  </w:tcBorders>
                  <w:shd w:val="clear" w:color="auto" w:fill="auto"/>
                  <w:vAlign w:val="center"/>
                </w:tcPr>
                <w:p w:rsidR="009F5BB8" w:rsidRPr="004A0052" w:rsidRDefault="009F5BB8" w:rsidP="009F5BB8">
                  <w:pPr>
                    <w:jc w:val="center"/>
                    <w:rPr>
                      <w:b/>
                      <w:sz w:val="20"/>
                      <w:szCs w:val="20"/>
                    </w:rPr>
                  </w:pPr>
                  <w:r>
                    <w:rPr>
                      <w:b/>
                      <w:sz w:val="20"/>
                      <w:szCs w:val="20"/>
                    </w:rPr>
                    <w:t>7,4</w:t>
                  </w:r>
                </w:p>
              </w:tc>
              <w:tc>
                <w:tcPr>
                  <w:tcW w:w="1098" w:type="dxa"/>
                  <w:gridSpan w:val="6"/>
                  <w:tcBorders>
                    <w:top w:val="nil"/>
                    <w:left w:val="nil"/>
                    <w:bottom w:val="single" w:sz="4" w:space="0" w:color="auto"/>
                    <w:right w:val="single" w:sz="4" w:space="0" w:color="auto"/>
                  </w:tcBorders>
                  <w:shd w:val="clear" w:color="auto" w:fill="auto"/>
                  <w:vAlign w:val="center"/>
                </w:tcPr>
                <w:p w:rsidR="009F5BB8" w:rsidRPr="008F0FBB" w:rsidRDefault="009F5BB8" w:rsidP="009F5BB8">
                  <w:pPr>
                    <w:jc w:val="center"/>
                    <w:rPr>
                      <w:b/>
                      <w:sz w:val="20"/>
                      <w:szCs w:val="20"/>
                    </w:rPr>
                  </w:pPr>
                  <w:r>
                    <w:rPr>
                      <w:b/>
                      <w:sz w:val="20"/>
                      <w:szCs w:val="20"/>
                    </w:rPr>
                    <w:t>6,7</w:t>
                  </w:r>
                </w:p>
              </w:tc>
              <w:tc>
                <w:tcPr>
                  <w:tcW w:w="708" w:type="dxa"/>
                  <w:gridSpan w:val="8"/>
                  <w:tcBorders>
                    <w:top w:val="nil"/>
                    <w:left w:val="nil"/>
                    <w:bottom w:val="single" w:sz="4" w:space="0" w:color="auto"/>
                    <w:right w:val="single" w:sz="4" w:space="0" w:color="auto"/>
                  </w:tcBorders>
                  <w:shd w:val="clear" w:color="auto" w:fill="auto"/>
                  <w:vAlign w:val="center"/>
                </w:tcPr>
                <w:p w:rsidR="009F5BB8" w:rsidRPr="00081EED" w:rsidRDefault="009F5BB8" w:rsidP="009F5BB8">
                  <w:pPr>
                    <w:jc w:val="center"/>
                    <w:rPr>
                      <w:b/>
                      <w:sz w:val="20"/>
                      <w:szCs w:val="20"/>
                    </w:rPr>
                  </w:pPr>
                  <w:r>
                    <w:rPr>
                      <w:b/>
                      <w:sz w:val="20"/>
                      <w:szCs w:val="20"/>
                    </w:rPr>
                    <w:t>-0,7</w:t>
                  </w:r>
                </w:p>
              </w:tc>
              <w:tc>
                <w:tcPr>
                  <w:tcW w:w="1313" w:type="dxa"/>
                  <w:gridSpan w:val="3"/>
                  <w:tcBorders>
                    <w:top w:val="nil"/>
                    <w:left w:val="nil"/>
                    <w:bottom w:val="single" w:sz="4" w:space="0" w:color="auto"/>
                    <w:right w:val="single" w:sz="4" w:space="0" w:color="auto"/>
                  </w:tcBorders>
                  <w:shd w:val="clear" w:color="auto" w:fill="auto"/>
                  <w:vAlign w:val="center"/>
                </w:tcPr>
                <w:p w:rsidR="009F5BB8" w:rsidRPr="00F47360" w:rsidRDefault="009F5BB8" w:rsidP="009F5BB8">
                  <w:pPr>
                    <w:jc w:val="center"/>
                    <w:rPr>
                      <w:b/>
                      <w:sz w:val="20"/>
                      <w:szCs w:val="20"/>
                    </w:rPr>
                  </w:pPr>
                  <w:r>
                    <w:rPr>
                      <w:b/>
                      <w:sz w:val="20"/>
                      <w:szCs w:val="20"/>
                    </w:rPr>
                    <w:t>90,5</w:t>
                  </w:r>
                </w:p>
              </w:tc>
              <w:tc>
                <w:tcPr>
                  <w:tcW w:w="236" w:type="dxa"/>
                  <w:tcBorders>
                    <w:top w:val="nil"/>
                    <w:left w:val="nil"/>
                    <w:bottom w:val="single" w:sz="4" w:space="0" w:color="auto"/>
                    <w:right w:val="single" w:sz="4" w:space="0" w:color="auto"/>
                  </w:tcBorders>
                  <w:shd w:val="clear" w:color="auto" w:fill="auto"/>
                  <w:vAlign w:val="center"/>
                </w:tcPr>
                <w:p w:rsidR="009F5BB8" w:rsidRDefault="009F5BB8" w:rsidP="009F5BB8">
                  <w:pPr>
                    <w:rPr>
                      <w:sz w:val="20"/>
                      <w:szCs w:val="20"/>
                    </w:rPr>
                  </w:pPr>
                </w:p>
              </w:tc>
            </w:tr>
            <w:tr w:rsidR="009F5BB8" w:rsidRPr="00DA5D5D" w:rsidTr="00736286">
              <w:trPr>
                <w:gridAfter w:val="8"/>
                <w:wAfter w:w="1920" w:type="dxa"/>
                <w:trHeight w:val="94"/>
              </w:trPr>
              <w:tc>
                <w:tcPr>
                  <w:tcW w:w="5424" w:type="dxa"/>
                  <w:gridSpan w:val="6"/>
                  <w:tcBorders>
                    <w:top w:val="nil"/>
                    <w:left w:val="single" w:sz="4" w:space="0" w:color="auto"/>
                    <w:bottom w:val="single" w:sz="4" w:space="0" w:color="auto"/>
                    <w:right w:val="single" w:sz="4" w:space="0" w:color="auto"/>
                  </w:tcBorders>
                  <w:shd w:val="clear" w:color="auto" w:fill="FFFFFF"/>
                  <w:vAlign w:val="center"/>
                </w:tcPr>
                <w:p w:rsidR="009F5BB8" w:rsidRPr="0087230A" w:rsidRDefault="009F5BB8" w:rsidP="009F5BB8">
                  <w:pPr>
                    <w:rPr>
                      <w:i/>
                      <w:sz w:val="20"/>
                      <w:szCs w:val="20"/>
                    </w:rPr>
                  </w:pPr>
                  <w:r w:rsidRPr="0087230A">
                    <w:rPr>
                      <w:i/>
                      <w:color w:val="000000"/>
                      <w:sz w:val="20"/>
                      <w:szCs w:val="20"/>
                    </w:rPr>
                    <w:t>Витрати на здійснення електронного документообігу</w:t>
                  </w:r>
                </w:p>
              </w:tc>
              <w:tc>
                <w:tcPr>
                  <w:tcW w:w="708" w:type="dxa"/>
                  <w:gridSpan w:val="2"/>
                  <w:tcBorders>
                    <w:top w:val="nil"/>
                    <w:left w:val="nil"/>
                    <w:bottom w:val="single" w:sz="4" w:space="0" w:color="auto"/>
                    <w:right w:val="single" w:sz="4" w:space="0" w:color="auto"/>
                  </w:tcBorders>
                  <w:shd w:val="clear" w:color="auto" w:fill="FFFFFF"/>
                  <w:noWrap/>
                  <w:vAlign w:val="center"/>
                </w:tcPr>
                <w:p w:rsidR="009F5BB8" w:rsidRPr="00DA5D5D" w:rsidRDefault="009F5BB8" w:rsidP="009F5BB8">
                  <w:pPr>
                    <w:rPr>
                      <w:b/>
                      <w:bCs/>
                      <w:sz w:val="20"/>
                      <w:szCs w:val="20"/>
                    </w:rPr>
                  </w:pPr>
                  <w:r w:rsidRPr="00DA5D5D">
                    <w:rPr>
                      <w:b/>
                      <w:bCs/>
                      <w:sz w:val="20"/>
                      <w:szCs w:val="20"/>
                    </w:rPr>
                    <w:t> </w:t>
                  </w:r>
                </w:p>
              </w:tc>
              <w:tc>
                <w:tcPr>
                  <w:tcW w:w="709" w:type="dxa"/>
                  <w:gridSpan w:val="2"/>
                  <w:tcBorders>
                    <w:top w:val="nil"/>
                    <w:left w:val="nil"/>
                    <w:bottom w:val="single" w:sz="4" w:space="0" w:color="auto"/>
                    <w:right w:val="single" w:sz="4" w:space="0" w:color="auto"/>
                  </w:tcBorders>
                  <w:shd w:val="clear" w:color="auto" w:fill="FFFFFF"/>
                  <w:vAlign w:val="center"/>
                </w:tcPr>
                <w:p w:rsidR="009F5BB8" w:rsidRPr="00A76C1B" w:rsidRDefault="009F5BB8" w:rsidP="009F5BB8">
                  <w:pPr>
                    <w:jc w:val="center"/>
                    <w:rPr>
                      <w:i/>
                      <w:color w:val="993366"/>
                      <w:sz w:val="20"/>
                      <w:szCs w:val="20"/>
                    </w:rPr>
                  </w:pPr>
                </w:p>
              </w:tc>
              <w:tc>
                <w:tcPr>
                  <w:tcW w:w="1098" w:type="dxa"/>
                  <w:gridSpan w:val="6"/>
                  <w:tcBorders>
                    <w:top w:val="nil"/>
                    <w:left w:val="nil"/>
                    <w:bottom w:val="single" w:sz="4" w:space="0" w:color="auto"/>
                    <w:right w:val="single" w:sz="4" w:space="0" w:color="auto"/>
                  </w:tcBorders>
                  <w:shd w:val="clear" w:color="auto" w:fill="FFFFFF"/>
                  <w:vAlign w:val="center"/>
                </w:tcPr>
                <w:p w:rsidR="009F5BB8" w:rsidRDefault="009F5BB8" w:rsidP="009F5BB8">
                  <w:pPr>
                    <w:jc w:val="center"/>
                    <w:rPr>
                      <w:sz w:val="20"/>
                      <w:szCs w:val="20"/>
                    </w:rPr>
                  </w:pPr>
                </w:p>
              </w:tc>
              <w:tc>
                <w:tcPr>
                  <w:tcW w:w="708" w:type="dxa"/>
                  <w:gridSpan w:val="8"/>
                  <w:tcBorders>
                    <w:top w:val="nil"/>
                    <w:left w:val="nil"/>
                    <w:bottom w:val="single" w:sz="4" w:space="0" w:color="auto"/>
                    <w:right w:val="single" w:sz="4" w:space="0" w:color="auto"/>
                  </w:tcBorders>
                  <w:shd w:val="clear" w:color="auto" w:fill="auto"/>
                  <w:vAlign w:val="center"/>
                </w:tcPr>
                <w:p w:rsidR="009F5BB8" w:rsidRDefault="009F5BB8" w:rsidP="009F5BB8">
                  <w:pPr>
                    <w:jc w:val="center"/>
                    <w:rPr>
                      <w:sz w:val="20"/>
                      <w:szCs w:val="20"/>
                    </w:rPr>
                  </w:pPr>
                </w:p>
              </w:tc>
              <w:tc>
                <w:tcPr>
                  <w:tcW w:w="1313" w:type="dxa"/>
                  <w:gridSpan w:val="3"/>
                  <w:tcBorders>
                    <w:top w:val="nil"/>
                    <w:left w:val="nil"/>
                    <w:bottom w:val="single" w:sz="4" w:space="0" w:color="auto"/>
                    <w:right w:val="single" w:sz="4" w:space="0" w:color="auto"/>
                  </w:tcBorders>
                  <w:shd w:val="clear" w:color="auto" w:fill="FFFFFF"/>
                  <w:vAlign w:val="center"/>
                </w:tcPr>
                <w:p w:rsidR="009F5BB8" w:rsidRPr="00E12ACD" w:rsidRDefault="009F5BB8" w:rsidP="009F5BB8">
                  <w:pPr>
                    <w:jc w:val="center"/>
                    <w:rPr>
                      <w:sz w:val="20"/>
                      <w:szCs w:val="20"/>
                    </w:rPr>
                  </w:pPr>
                </w:p>
              </w:tc>
              <w:tc>
                <w:tcPr>
                  <w:tcW w:w="236" w:type="dxa"/>
                  <w:tcBorders>
                    <w:top w:val="nil"/>
                    <w:left w:val="nil"/>
                    <w:bottom w:val="single" w:sz="4" w:space="0" w:color="auto"/>
                    <w:right w:val="single" w:sz="4" w:space="0" w:color="auto"/>
                  </w:tcBorders>
                  <w:shd w:val="clear" w:color="auto" w:fill="FFFFFF"/>
                  <w:vAlign w:val="center"/>
                </w:tcPr>
                <w:p w:rsidR="009F5BB8" w:rsidRDefault="009F5BB8" w:rsidP="009F5BB8">
                  <w:pPr>
                    <w:rPr>
                      <w:sz w:val="20"/>
                      <w:szCs w:val="20"/>
                    </w:rPr>
                  </w:pPr>
                </w:p>
              </w:tc>
            </w:tr>
            <w:tr w:rsidR="009F5BB8" w:rsidRPr="00746EF6" w:rsidTr="00736286">
              <w:trPr>
                <w:gridAfter w:val="8"/>
                <w:wAfter w:w="1920" w:type="dxa"/>
                <w:trHeight w:val="200"/>
              </w:trPr>
              <w:tc>
                <w:tcPr>
                  <w:tcW w:w="5424" w:type="dxa"/>
                  <w:gridSpan w:val="6"/>
                  <w:tcBorders>
                    <w:top w:val="nil"/>
                    <w:left w:val="single" w:sz="4" w:space="0" w:color="auto"/>
                    <w:bottom w:val="single" w:sz="4" w:space="0" w:color="auto"/>
                    <w:right w:val="single" w:sz="4" w:space="0" w:color="auto"/>
                  </w:tcBorders>
                  <w:shd w:val="clear" w:color="auto" w:fill="FFFFFF"/>
                  <w:vAlign w:val="center"/>
                </w:tcPr>
                <w:p w:rsidR="009F5BB8" w:rsidRPr="00847FA9" w:rsidRDefault="009F5BB8" w:rsidP="009F5BB8">
                  <w:pPr>
                    <w:rPr>
                      <w:i/>
                      <w:sz w:val="20"/>
                      <w:szCs w:val="20"/>
                    </w:rPr>
                  </w:pPr>
                  <w:r w:rsidRPr="00847FA9">
                    <w:rPr>
                      <w:i/>
                      <w:sz w:val="20"/>
                      <w:szCs w:val="20"/>
                    </w:rPr>
                    <w:t>Оплата за розміщення сайту</w:t>
                  </w:r>
                </w:p>
              </w:tc>
              <w:tc>
                <w:tcPr>
                  <w:tcW w:w="708" w:type="dxa"/>
                  <w:gridSpan w:val="2"/>
                  <w:tcBorders>
                    <w:top w:val="nil"/>
                    <w:left w:val="nil"/>
                    <w:bottom w:val="single" w:sz="4" w:space="0" w:color="auto"/>
                    <w:right w:val="single" w:sz="4" w:space="0" w:color="auto"/>
                  </w:tcBorders>
                  <w:shd w:val="clear" w:color="auto" w:fill="FFFFFF"/>
                  <w:noWrap/>
                  <w:vAlign w:val="center"/>
                </w:tcPr>
                <w:p w:rsidR="009F5BB8" w:rsidRPr="00DA5D5D" w:rsidRDefault="009F5BB8" w:rsidP="009F5BB8">
                  <w:pPr>
                    <w:rPr>
                      <w:sz w:val="20"/>
                      <w:szCs w:val="20"/>
                    </w:rPr>
                  </w:pPr>
                  <w:r w:rsidRPr="00DA5D5D">
                    <w:rPr>
                      <w:sz w:val="20"/>
                      <w:szCs w:val="20"/>
                    </w:rPr>
                    <w:t> </w:t>
                  </w:r>
                </w:p>
              </w:tc>
              <w:tc>
                <w:tcPr>
                  <w:tcW w:w="709" w:type="dxa"/>
                  <w:gridSpan w:val="2"/>
                  <w:tcBorders>
                    <w:top w:val="nil"/>
                    <w:left w:val="nil"/>
                    <w:bottom w:val="single" w:sz="4" w:space="0" w:color="auto"/>
                    <w:right w:val="single" w:sz="4" w:space="0" w:color="auto"/>
                  </w:tcBorders>
                  <w:shd w:val="clear" w:color="auto" w:fill="FFFFFF"/>
                  <w:vAlign w:val="center"/>
                </w:tcPr>
                <w:p w:rsidR="009F5BB8" w:rsidRPr="00CF534A" w:rsidRDefault="009F5BB8" w:rsidP="009F5BB8">
                  <w:pPr>
                    <w:jc w:val="center"/>
                    <w:rPr>
                      <w:i/>
                      <w:sz w:val="20"/>
                      <w:szCs w:val="20"/>
                    </w:rPr>
                  </w:pPr>
                </w:p>
              </w:tc>
              <w:tc>
                <w:tcPr>
                  <w:tcW w:w="1098" w:type="dxa"/>
                  <w:gridSpan w:val="6"/>
                  <w:tcBorders>
                    <w:top w:val="nil"/>
                    <w:left w:val="nil"/>
                    <w:bottom w:val="single" w:sz="4" w:space="0" w:color="auto"/>
                    <w:right w:val="single" w:sz="4" w:space="0" w:color="auto"/>
                  </w:tcBorders>
                  <w:shd w:val="clear" w:color="auto" w:fill="FFFFFF"/>
                  <w:vAlign w:val="center"/>
                </w:tcPr>
                <w:p w:rsidR="009F5BB8" w:rsidRDefault="009F5BB8" w:rsidP="009F5BB8">
                  <w:pPr>
                    <w:jc w:val="center"/>
                    <w:rPr>
                      <w:sz w:val="20"/>
                      <w:szCs w:val="20"/>
                    </w:rPr>
                  </w:pPr>
                </w:p>
              </w:tc>
              <w:tc>
                <w:tcPr>
                  <w:tcW w:w="708" w:type="dxa"/>
                  <w:gridSpan w:val="8"/>
                  <w:tcBorders>
                    <w:top w:val="nil"/>
                    <w:left w:val="nil"/>
                    <w:bottom w:val="single" w:sz="4" w:space="0" w:color="auto"/>
                    <w:right w:val="single" w:sz="4" w:space="0" w:color="auto"/>
                  </w:tcBorders>
                  <w:shd w:val="clear" w:color="auto" w:fill="auto"/>
                  <w:vAlign w:val="center"/>
                </w:tcPr>
                <w:p w:rsidR="009F5BB8" w:rsidRDefault="009F5BB8" w:rsidP="009F5BB8">
                  <w:pPr>
                    <w:jc w:val="center"/>
                    <w:rPr>
                      <w:sz w:val="20"/>
                      <w:szCs w:val="20"/>
                    </w:rPr>
                  </w:pPr>
                </w:p>
              </w:tc>
              <w:tc>
                <w:tcPr>
                  <w:tcW w:w="1313" w:type="dxa"/>
                  <w:gridSpan w:val="3"/>
                  <w:tcBorders>
                    <w:top w:val="nil"/>
                    <w:left w:val="nil"/>
                    <w:bottom w:val="single" w:sz="4" w:space="0" w:color="auto"/>
                    <w:right w:val="single" w:sz="4" w:space="0" w:color="auto"/>
                  </w:tcBorders>
                  <w:shd w:val="clear" w:color="auto" w:fill="FFFFFF"/>
                  <w:vAlign w:val="center"/>
                </w:tcPr>
                <w:p w:rsidR="009F5BB8" w:rsidRPr="00421334" w:rsidRDefault="009F5BB8" w:rsidP="009F5BB8">
                  <w:pPr>
                    <w:jc w:val="center"/>
                    <w:rPr>
                      <w:sz w:val="20"/>
                      <w:szCs w:val="20"/>
                    </w:rPr>
                  </w:pPr>
                </w:p>
              </w:tc>
              <w:tc>
                <w:tcPr>
                  <w:tcW w:w="236" w:type="dxa"/>
                  <w:tcBorders>
                    <w:top w:val="nil"/>
                    <w:left w:val="nil"/>
                    <w:bottom w:val="single" w:sz="4" w:space="0" w:color="auto"/>
                    <w:right w:val="single" w:sz="4" w:space="0" w:color="auto"/>
                  </w:tcBorders>
                  <w:shd w:val="clear" w:color="auto" w:fill="FFFFFF"/>
                  <w:vAlign w:val="bottom"/>
                </w:tcPr>
                <w:p w:rsidR="009F5BB8" w:rsidRPr="00746EF6" w:rsidRDefault="009F5BB8" w:rsidP="009F5BB8">
                  <w:pPr>
                    <w:rPr>
                      <w:sz w:val="20"/>
                      <w:szCs w:val="20"/>
                    </w:rPr>
                  </w:pPr>
                </w:p>
              </w:tc>
            </w:tr>
            <w:tr w:rsidR="009F5BB8" w:rsidRPr="00DA5D5D" w:rsidTr="00736286">
              <w:trPr>
                <w:gridAfter w:val="8"/>
                <w:wAfter w:w="1920" w:type="dxa"/>
                <w:trHeight w:val="70"/>
              </w:trPr>
              <w:tc>
                <w:tcPr>
                  <w:tcW w:w="5424" w:type="dxa"/>
                  <w:gridSpan w:val="6"/>
                  <w:tcBorders>
                    <w:top w:val="nil"/>
                    <w:left w:val="single" w:sz="4" w:space="0" w:color="auto"/>
                    <w:bottom w:val="single" w:sz="4" w:space="0" w:color="auto"/>
                    <w:right w:val="single" w:sz="4" w:space="0" w:color="auto"/>
                  </w:tcBorders>
                  <w:shd w:val="clear" w:color="auto" w:fill="FFFFFF"/>
                  <w:vAlign w:val="center"/>
                </w:tcPr>
                <w:p w:rsidR="009F5BB8" w:rsidRPr="00847FA9" w:rsidRDefault="009F5BB8" w:rsidP="009F5BB8">
                  <w:pPr>
                    <w:rPr>
                      <w:i/>
                      <w:sz w:val="20"/>
                      <w:szCs w:val="20"/>
                    </w:rPr>
                  </w:pPr>
                  <w:r w:rsidRPr="00847FA9">
                    <w:rPr>
                      <w:i/>
                      <w:sz w:val="20"/>
                      <w:szCs w:val="20"/>
                    </w:rPr>
                    <w:t>Послуги трансляції радіопрограм</w:t>
                  </w:r>
                </w:p>
              </w:tc>
              <w:tc>
                <w:tcPr>
                  <w:tcW w:w="708" w:type="dxa"/>
                  <w:gridSpan w:val="2"/>
                  <w:tcBorders>
                    <w:top w:val="nil"/>
                    <w:left w:val="nil"/>
                    <w:bottom w:val="single" w:sz="4" w:space="0" w:color="auto"/>
                    <w:right w:val="single" w:sz="4" w:space="0" w:color="auto"/>
                  </w:tcBorders>
                  <w:shd w:val="clear" w:color="auto" w:fill="FFFFFF"/>
                  <w:noWrap/>
                  <w:vAlign w:val="center"/>
                </w:tcPr>
                <w:p w:rsidR="009F5BB8" w:rsidRPr="00DA5D5D" w:rsidRDefault="009F5BB8" w:rsidP="009F5BB8">
                  <w:pPr>
                    <w:rPr>
                      <w:sz w:val="20"/>
                      <w:szCs w:val="20"/>
                    </w:rPr>
                  </w:pPr>
                  <w:r w:rsidRPr="00DA5D5D">
                    <w:rPr>
                      <w:sz w:val="20"/>
                      <w:szCs w:val="20"/>
                    </w:rPr>
                    <w:t> </w:t>
                  </w:r>
                </w:p>
              </w:tc>
              <w:tc>
                <w:tcPr>
                  <w:tcW w:w="709" w:type="dxa"/>
                  <w:gridSpan w:val="2"/>
                  <w:tcBorders>
                    <w:top w:val="nil"/>
                    <w:left w:val="nil"/>
                    <w:bottom w:val="single" w:sz="4" w:space="0" w:color="auto"/>
                    <w:right w:val="single" w:sz="4" w:space="0" w:color="auto"/>
                  </w:tcBorders>
                  <w:shd w:val="clear" w:color="auto" w:fill="FFFFFF"/>
                  <w:vAlign w:val="center"/>
                </w:tcPr>
                <w:p w:rsidR="009F5BB8" w:rsidRPr="00CF534A" w:rsidRDefault="009F5BB8" w:rsidP="009F5BB8">
                  <w:pPr>
                    <w:jc w:val="center"/>
                    <w:rPr>
                      <w:i/>
                      <w:sz w:val="20"/>
                      <w:szCs w:val="20"/>
                    </w:rPr>
                  </w:pPr>
                  <w:r w:rsidRPr="00CF534A">
                    <w:rPr>
                      <w:i/>
                      <w:sz w:val="20"/>
                      <w:szCs w:val="20"/>
                    </w:rPr>
                    <w:t>6,2</w:t>
                  </w:r>
                </w:p>
              </w:tc>
              <w:tc>
                <w:tcPr>
                  <w:tcW w:w="1098" w:type="dxa"/>
                  <w:gridSpan w:val="6"/>
                  <w:tcBorders>
                    <w:top w:val="nil"/>
                    <w:left w:val="nil"/>
                    <w:bottom w:val="single" w:sz="4" w:space="0" w:color="auto"/>
                    <w:right w:val="single" w:sz="4" w:space="0" w:color="auto"/>
                  </w:tcBorders>
                  <w:shd w:val="clear" w:color="auto" w:fill="FFFFFF"/>
                  <w:vAlign w:val="center"/>
                </w:tcPr>
                <w:p w:rsidR="009F5BB8" w:rsidRDefault="009F5BB8" w:rsidP="009F5BB8">
                  <w:pPr>
                    <w:jc w:val="center"/>
                    <w:rPr>
                      <w:sz w:val="20"/>
                      <w:szCs w:val="20"/>
                    </w:rPr>
                  </w:pPr>
                  <w:r>
                    <w:rPr>
                      <w:sz w:val="20"/>
                      <w:szCs w:val="20"/>
                    </w:rPr>
                    <w:t>5,8</w:t>
                  </w:r>
                </w:p>
              </w:tc>
              <w:tc>
                <w:tcPr>
                  <w:tcW w:w="708" w:type="dxa"/>
                  <w:gridSpan w:val="8"/>
                  <w:tcBorders>
                    <w:top w:val="nil"/>
                    <w:left w:val="nil"/>
                    <w:bottom w:val="single" w:sz="4" w:space="0" w:color="auto"/>
                    <w:right w:val="single" w:sz="4" w:space="0" w:color="auto"/>
                  </w:tcBorders>
                  <w:shd w:val="clear" w:color="auto" w:fill="auto"/>
                  <w:vAlign w:val="center"/>
                </w:tcPr>
                <w:p w:rsidR="009F5BB8" w:rsidRDefault="009F5BB8" w:rsidP="009F5BB8">
                  <w:pPr>
                    <w:jc w:val="center"/>
                    <w:rPr>
                      <w:sz w:val="20"/>
                      <w:szCs w:val="20"/>
                    </w:rPr>
                  </w:pPr>
                  <w:r>
                    <w:rPr>
                      <w:sz w:val="20"/>
                      <w:szCs w:val="20"/>
                    </w:rPr>
                    <w:t>-0,4</w:t>
                  </w:r>
                </w:p>
              </w:tc>
              <w:tc>
                <w:tcPr>
                  <w:tcW w:w="1313" w:type="dxa"/>
                  <w:gridSpan w:val="3"/>
                  <w:tcBorders>
                    <w:top w:val="nil"/>
                    <w:left w:val="nil"/>
                    <w:bottom w:val="single" w:sz="4" w:space="0" w:color="auto"/>
                    <w:right w:val="single" w:sz="4" w:space="0" w:color="auto"/>
                  </w:tcBorders>
                  <w:shd w:val="clear" w:color="auto" w:fill="FFFFFF"/>
                  <w:vAlign w:val="center"/>
                </w:tcPr>
                <w:p w:rsidR="009F5BB8" w:rsidRPr="00421334" w:rsidRDefault="009F5BB8" w:rsidP="009F5BB8">
                  <w:pPr>
                    <w:jc w:val="center"/>
                    <w:rPr>
                      <w:sz w:val="20"/>
                      <w:szCs w:val="20"/>
                    </w:rPr>
                  </w:pPr>
                  <w:r>
                    <w:rPr>
                      <w:sz w:val="20"/>
                      <w:szCs w:val="20"/>
                    </w:rPr>
                    <w:t>93,5</w:t>
                  </w:r>
                </w:p>
              </w:tc>
              <w:tc>
                <w:tcPr>
                  <w:tcW w:w="236" w:type="dxa"/>
                  <w:tcBorders>
                    <w:top w:val="nil"/>
                    <w:left w:val="nil"/>
                    <w:bottom w:val="single" w:sz="4" w:space="0" w:color="auto"/>
                    <w:right w:val="single" w:sz="4" w:space="0" w:color="auto"/>
                  </w:tcBorders>
                  <w:shd w:val="clear" w:color="auto" w:fill="FFFFFF"/>
                  <w:vAlign w:val="center"/>
                </w:tcPr>
                <w:p w:rsidR="009F5BB8" w:rsidRDefault="009F5BB8" w:rsidP="009F5BB8">
                  <w:pPr>
                    <w:rPr>
                      <w:sz w:val="20"/>
                      <w:szCs w:val="20"/>
                    </w:rPr>
                  </w:pPr>
                </w:p>
              </w:tc>
            </w:tr>
            <w:tr w:rsidR="009F5BB8" w:rsidRPr="00DA5D5D" w:rsidTr="00736286">
              <w:trPr>
                <w:gridAfter w:val="8"/>
                <w:wAfter w:w="1920" w:type="dxa"/>
                <w:trHeight w:val="70"/>
              </w:trPr>
              <w:tc>
                <w:tcPr>
                  <w:tcW w:w="5424" w:type="dxa"/>
                  <w:gridSpan w:val="6"/>
                  <w:tcBorders>
                    <w:top w:val="nil"/>
                    <w:left w:val="single" w:sz="4" w:space="0" w:color="auto"/>
                    <w:bottom w:val="single" w:sz="4" w:space="0" w:color="auto"/>
                    <w:right w:val="single" w:sz="4" w:space="0" w:color="auto"/>
                  </w:tcBorders>
                  <w:shd w:val="clear" w:color="auto" w:fill="FFFFFF"/>
                  <w:vAlign w:val="center"/>
                </w:tcPr>
                <w:p w:rsidR="009F5BB8" w:rsidRDefault="009F5BB8" w:rsidP="009F5BB8">
                  <w:pPr>
                    <w:rPr>
                      <w:i/>
                      <w:sz w:val="20"/>
                      <w:szCs w:val="20"/>
                    </w:rPr>
                  </w:pPr>
                  <w:r>
                    <w:rPr>
                      <w:i/>
                      <w:sz w:val="20"/>
                      <w:szCs w:val="20"/>
                    </w:rPr>
                    <w:t>Інтернет</w:t>
                  </w:r>
                </w:p>
              </w:tc>
              <w:tc>
                <w:tcPr>
                  <w:tcW w:w="708" w:type="dxa"/>
                  <w:gridSpan w:val="2"/>
                  <w:tcBorders>
                    <w:top w:val="nil"/>
                    <w:left w:val="nil"/>
                    <w:bottom w:val="single" w:sz="4" w:space="0" w:color="auto"/>
                    <w:right w:val="single" w:sz="4" w:space="0" w:color="auto"/>
                  </w:tcBorders>
                  <w:shd w:val="clear" w:color="auto" w:fill="FFFFFF"/>
                  <w:noWrap/>
                  <w:vAlign w:val="center"/>
                </w:tcPr>
                <w:p w:rsidR="009F5BB8" w:rsidRPr="00DA5D5D" w:rsidRDefault="009F5BB8" w:rsidP="009F5BB8">
                  <w:pPr>
                    <w:rPr>
                      <w:sz w:val="20"/>
                      <w:szCs w:val="20"/>
                    </w:rPr>
                  </w:pPr>
                  <w:r w:rsidRPr="00DA5D5D">
                    <w:rPr>
                      <w:sz w:val="20"/>
                      <w:szCs w:val="20"/>
                    </w:rPr>
                    <w:t> </w:t>
                  </w:r>
                </w:p>
              </w:tc>
              <w:tc>
                <w:tcPr>
                  <w:tcW w:w="709" w:type="dxa"/>
                  <w:gridSpan w:val="2"/>
                  <w:tcBorders>
                    <w:top w:val="nil"/>
                    <w:left w:val="nil"/>
                    <w:bottom w:val="single" w:sz="4" w:space="0" w:color="auto"/>
                    <w:right w:val="single" w:sz="4" w:space="0" w:color="auto"/>
                  </w:tcBorders>
                  <w:shd w:val="clear" w:color="auto" w:fill="FFFFFF"/>
                  <w:vAlign w:val="center"/>
                </w:tcPr>
                <w:p w:rsidR="009F5BB8" w:rsidRPr="00CF534A" w:rsidRDefault="009F5BB8" w:rsidP="009F5BB8">
                  <w:pPr>
                    <w:jc w:val="center"/>
                    <w:rPr>
                      <w:i/>
                      <w:sz w:val="20"/>
                      <w:szCs w:val="20"/>
                    </w:rPr>
                  </w:pPr>
                  <w:r w:rsidRPr="00CF534A">
                    <w:rPr>
                      <w:i/>
                      <w:sz w:val="20"/>
                      <w:szCs w:val="20"/>
                    </w:rPr>
                    <w:t>1,2</w:t>
                  </w:r>
                </w:p>
              </w:tc>
              <w:tc>
                <w:tcPr>
                  <w:tcW w:w="1098" w:type="dxa"/>
                  <w:gridSpan w:val="6"/>
                  <w:tcBorders>
                    <w:top w:val="nil"/>
                    <w:left w:val="nil"/>
                    <w:bottom w:val="single" w:sz="4" w:space="0" w:color="auto"/>
                    <w:right w:val="single" w:sz="4" w:space="0" w:color="auto"/>
                  </w:tcBorders>
                  <w:shd w:val="clear" w:color="auto" w:fill="FFFFFF"/>
                  <w:vAlign w:val="center"/>
                </w:tcPr>
                <w:p w:rsidR="009F5BB8" w:rsidRDefault="009F5BB8" w:rsidP="009F5BB8">
                  <w:pPr>
                    <w:jc w:val="center"/>
                    <w:rPr>
                      <w:sz w:val="20"/>
                      <w:szCs w:val="20"/>
                    </w:rPr>
                  </w:pPr>
                  <w:r>
                    <w:rPr>
                      <w:sz w:val="20"/>
                      <w:szCs w:val="20"/>
                    </w:rPr>
                    <w:t>0,9</w:t>
                  </w:r>
                </w:p>
              </w:tc>
              <w:tc>
                <w:tcPr>
                  <w:tcW w:w="708" w:type="dxa"/>
                  <w:gridSpan w:val="8"/>
                  <w:tcBorders>
                    <w:top w:val="nil"/>
                    <w:left w:val="nil"/>
                    <w:bottom w:val="single" w:sz="4" w:space="0" w:color="auto"/>
                    <w:right w:val="single" w:sz="4" w:space="0" w:color="auto"/>
                  </w:tcBorders>
                  <w:shd w:val="clear" w:color="auto" w:fill="auto"/>
                  <w:vAlign w:val="center"/>
                </w:tcPr>
                <w:p w:rsidR="009F5BB8" w:rsidRDefault="009F5BB8" w:rsidP="009F5BB8">
                  <w:pPr>
                    <w:jc w:val="center"/>
                    <w:rPr>
                      <w:sz w:val="20"/>
                      <w:szCs w:val="20"/>
                    </w:rPr>
                  </w:pPr>
                  <w:r>
                    <w:rPr>
                      <w:sz w:val="20"/>
                      <w:szCs w:val="20"/>
                    </w:rPr>
                    <w:t>-0,3</w:t>
                  </w:r>
                </w:p>
              </w:tc>
              <w:tc>
                <w:tcPr>
                  <w:tcW w:w="1313" w:type="dxa"/>
                  <w:gridSpan w:val="3"/>
                  <w:tcBorders>
                    <w:top w:val="nil"/>
                    <w:left w:val="nil"/>
                    <w:bottom w:val="single" w:sz="4" w:space="0" w:color="auto"/>
                    <w:right w:val="single" w:sz="4" w:space="0" w:color="auto"/>
                  </w:tcBorders>
                  <w:shd w:val="clear" w:color="auto" w:fill="FFFFFF"/>
                  <w:vAlign w:val="center"/>
                </w:tcPr>
                <w:p w:rsidR="009F5BB8" w:rsidRPr="00421334" w:rsidRDefault="009F5BB8" w:rsidP="009F5BB8">
                  <w:pPr>
                    <w:jc w:val="center"/>
                    <w:rPr>
                      <w:sz w:val="20"/>
                      <w:szCs w:val="20"/>
                    </w:rPr>
                  </w:pPr>
                  <w:r>
                    <w:rPr>
                      <w:sz w:val="20"/>
                      <w:szCs w:val="20"/>
                    </w:rPr>
                    <w:t>75,0</w:t>
                  </w:r>
                </w:p>
              </w:tc>
              <w:tc>
                <w:tcPr>
                  <w:tcW w:w="236" w:type="dxa"/>
                  <w:tcBorders>
                    <w:top w:val="nil"/>
                    <w:left w:val="nil"/>
                    <w:bottom w:val="single" w:sz="4" w:space="0" w:color="auto"/>
                    <w:right w:val="single" w:sz="4" w:space="0" w:color="auto"/>
                  </w:tcBorders>
                  <w:shd w:val="clear" w:color="auto" w:fill="FFFFFF"/>
                  <w:vAlign w:val="center"/>
                </w:tcPr>
                <w:p w:rsidR="009F5BB8" w:rsidRDefault="009F5BB8" w:rsidP="009F5BB8">
                  <w:pPr>
                    <w:rPr>
                      <w:sz w:val="20"/>
                      <w:szCs w:val="20"/>
                    </w:rPr>
                  </w:pPr>
                </w:p>
              </w:tc>
            </w:tr>
            <w:tr w:rsidR="009F5BB8" w:rsidRPr="00DA5D5D" w:rsidTr="00736286">
              <w:trPr>
                <w:gridAfter w:val="8"/>
                <w:wAfter w:w="1920" w:type="dxa"/>
                <w:trHeight w:val="182"/>
              </w:trPr>
              <w:tc>
                <w:tcPr>
                  <w:tcW w:w="5424" w:type="dxa"/>
                  <w:gridSpan w:val="6"/>
                  <w:tcBorders>
                    <w:top w:val="nil"/>
                    <w:left w:val="single" w:sz="4" w:space="0" w:color="auto"/>
                    <w:bottom w:val="single" w:sz="4" w:space="0" w:color="auto"/>
                    <w:right w:val="single" w:sz="4" w:space="0" w:color="auto"/>
                  </w:tcBorders>
                  <w:shd w:val="clear" w:color="auto" w:fill="FFFFFF"/>
                  <w:vAlign w:val="center"/>
                </w:tcPr>
                <w:p w:rsidR="009F5BB8" w:rsidRPr="00EA1A4A" w:rsidRDefault="009F5BB8" w:rsidP="009F5BB8">
                  <w:pPr>
                    <w:rPr>
                      <w:rFonts w:ascii="Arial" w:hAnsi="Arial" w:cs="Arial"/>
                      <w:i/>
                      <w:sz w:val="18"/>
                      <w:szCs w:val="18"/>
                    </w:rPr>
                  </w:pPr>
                  <w:r>
                    <w:rPr>
                      <w:rFonts w:ascii="Arial" w:hAnsi="Arial" w:cs="Arial"/>
                      <w:i/>
                      <w:sz w:val="18"/>
                      <w:szCs w:val="18"/>
                    </w:rPr>
                    <w:t xml:space="preserve">Конкурсна гарантія на отримання ліцензії на цілодобове мовлення </w:t>
                  </w:r>
                </w:p>
              </w:tc>
              <w:tc>
                <w:tcPr>
                  <w:tcW w:w="708" w:type="dxa"/>
                  <w:gridSpan w:val="2"/>
                  <w:tcBorders>
                    <w:top w:val="nil"/>
                    <w:left w:val="nil"/>
                    <w:bottom w:val="single" w:sz="4" w:space="0" w:color="auto"/>
                    <w:right w:val="single" w:sz="4" w:space="0" w:color="auto"/>
                  </w:tcBorders>
                  <w:shd w:val="clear" w:color="auto" w:fill="FFFFFF"/>
                  <w:noWrap/>
                  <w:vAlign w:val="center"/>
                </w:tcPr>
                <w:p w:rsidR="009F5BB8" w:rsidRPr="00DA5D5D" w:rsidRDefault="009F5BB8" w:rsidP="009F5BB8">
                  <w:pPr>
                    <w:rPr>
                      <w:sz w:val="20"/>
                      <w:szCs w:val="20"/>
                    </w:rPr>
                  </w:pPr>
                </w:p>
              </w:tc>
              <w:tc>
                <w:tcPr>
                  <w:tcW w:w="709" w:type="dxa"/>
                  <w:gridSpan w:val="2"/>
                  <w:tcBorders>
                    <w:top w:val="nil"/>
                    <w:left w:val="nil"/>
                    <w:bottom w:val="single" w:sz="4" w:space="0" w:color="auto"/>
                    <w:right w:val="single" w:sz="4" w:space="0" w:color="auto"/>
                  </w:tcBorders>
                  <w:shd w:val="clear" w:color="auto" w:fill="FFFFFF"/>
                  <w:vAlign w:val="center"/>
                </w:tcPr>
                <w:p w:rsidR="009F5BB8" w:rsidRPr="00CF534A" w:rsidRDefault="009F5BB8" w:rsidP="009F5BB8">
                  <w:pPr>
                    <w:jc w:val="center"/>
                    <w:rPr>
                      <w:i/>
                      <w:sz w:val="20"/>
                      <w:szCs w:val="20"/>
                    </w:rPr>
                  </w:pPr>
                </w:p>
              </w:tc>
              <w:tc>
                <w:tcPr>
                  <w:tcW w:w="1098" w:type="dxa"/>
                  <w:gridSpan w:val="6"/>
                  <w:tcBorders>
                    <w:top w:val="nil"/>
                    <w:left w:val="nil"/>
                    <w:bottom w:val="single" w:sz="4" w:space="0" w:color="auto"/>
                    <w:right w:val="single" w:sz="4" w:space="0" w:color="auto"/>
                  </w:tcBorders>
                  <w:shd w:val="clear" w:color="auto" w:fill="FFFFFF"/>
                  <w:vAlign w:val="center"/>
                </w:tcPr>
                <w:p w:rsidR="009F5BB8" w:rsidRDefault="009F5BB8" w:rsidP="009F5BB8">
                  <w:pPr>
                    <w:jc w:val="center"/>
                    <w:rPr>
                      <w:sz w:val="20"/>
                      <w:szCs w:val="20"/>
                    </w:rPr>
                  </w:pPr>
                </w:p>
              </w:tc>
              <w:tc>
                <w:tcPr>
                  <w:tcW w:w="708" w:type="dxa"/>
                  <w:gridSpan w:val="8"/>
                  <w:tcBorders>
                    <w:top w:val="nil"/>
                    <w:left w:val="nil"/>
                    <w:bottom w:val="single" w:sz="4" w:space="0" w:color="auto"/>
                    <w:right w:val="single" w:sz="4" w:space="0" w:color="auto"/>
                  </w:tcBorders>
                  <w:shd w:val="clear" w:color="auto" w:fill="auto"/>
                  <w:vAlign w:val="center"/>
                </w:tcPr>
                <w:p w:rsidR="009F5BB8" w:rsidRDefault="009F5BB8" w:rsidP="009F5BB8">
                  <w:pPr>
                    <w:jc w:val="center"/>
                    <w:rPr>
                      <w:sz w:val="20"/>
                      <w:szCs w:val="20"/>
                    </w:rPr>
                  </w:pPr>
                </w:p>
              </w:tc>
              <w:tc>
                <w:tcPr>
                  <w:tcW w:w="1313" w:type="dxa"/>
                  <w:gridSpan w:val="3"/>
                  <w:tcBorders>
                    <w:top w:val="nil"/>
                    <w:left w:val="nil"/>
                    <w:bottom w:val="single" w:sz="4" w:space="0" w:color="auto"/>
                    <w:right w:val="single" w:sz="4" w:space="0" w:color="auto"/>
                  </w:tcBorders>
                  <w:shd w:val="clear" w:color="auto" w:fill="FFFFFF"/>
                  <w:vAlign w:val="center"/>
                </w:tcPr>
                <w:p w:rsidR="009F5BB8" w:rsidRDefault="009F5BB8" w:rsidP="009F5BB8">
                  <w:pPr>
                    <w:jc w:val="center"/>
                    <w:rPr>
                      <w:sz w:val="20"/>
                      <w:szCs w:val="20"/>
                    </w:rPr>
                  </w:pPr>
                </w:p>
              </w:tc>
              <w:tc>
                <w:tcPr>
                  <w:tcW w:w="236" w:type="dxa"/>
                  <w:tcBorders>
                    <w:top w:val="nil"/>
                    <w:left w:val="nil"/>
                    <w:bottom w:val="single" w:sz="4" w:space="0" w:color="auto"/>
                    <w:right w:val="single" w:sz="4" w:space="0" w:color="auto"/>
                  </w:tcBorders>
                  <w:shd w:val="clear" w:color="auto" w:fill="FFFFFF"/>
                  <w:vAlign w:val="center"/>
                </w:tcPr>
                <w:p w:rsidR="009F5BB8" w:rsidRPr="00727538" w:rsidRDefault="009F5BB8" w:rsidP="009F5BB8">
                  <w:pPr>
                    <w:rPr>
                      <w:sz w:val="20"/>
                      <w:szCs w:val="20"/>
                    </w:rPr>
                  </w:pPr>
                </w:p>
              </w:tc>
            </w:tr>
            <w:tr w:rsidR="009F5BB8" w:rsidRPr="00DA5D5D" w:rsidTr="00736286">
              <w:trPr>
                <w:gridAfter w:val="8"/>
                <w:wAfter w:w="1920" w:type="dxa"/>
                <w:trHeight w:val="70"/>
              </w:trPr>
              <w:tc>
                <w:tcPr>
                  <w:tcW w:w="5424" w:type="dxa"/>
                  <w:gridSpan w:val="6"/>
                  <w:tcBorders>
                    <w:top w:val="nil"/>
                    <w:left w:val="single" w:sz="4" w:space="0" w:color="auto"/>
                    <w:bottom w:val="single" w:sz="4" w:space="0" w:color="auto"/>
                    <w:right w:val="single" w:sz="4" w:space="0" w:color="auto"/>
                  </w:tcBorders>
                  <w:shd w:val="clear" w:color="auto" w:fill="FFFFFF"/>
                  <w:vAlign w:val="center"/>
                </w:tcPr>
                <w:p w:rsidR="009F5BB8" w:rsidRPr="00DA5D5D" w:rsidRDefault="009F5BB8" w:rsidP="009F5BB8">
                  <w:pPr>
                    <w:rPr>
                      <w:b/>
                      <w:bCs/>
                      <w:sz w:val="20"/>
                      <w:szCs w:val="20"/>
                    </w:rPr>
                  </w:pPr>
                  <w:r w:rsidRPr="00DA5D5D">
                    <w:rPr>
                      <w:b/>
                      <w:bCs/>
                      <w:sz w:val="20"/>
                      <w:szCs w:val="20"/>
                    </w:rPr>
                    <w:t>Валовий: прибуток / збиток</w:t>
                  </w:r>
                </w:p>
              </w:tc>
              <w:tc>
                <w:tcPr>
                  <w:tcW w:w="708" w:type="dxa"/>
                  <w:gridSpan w:val="2"/>
                  <w:tcBorders>
                    <w:top w:val="nil"/>
                    <w:left w:val="nil"/>
                    <w:bottom w:val="single" w:sz="4" w:space="0" w:color="auto"/>
                    <w:right w:val="single" w:sz="4" w:space="0" w:color="auto"/>
                  </w:tcBorders>
                  <w:shd w:val="clear" w:color="auto" w:fill="FFFFFF"/>
                  <w:noWrap/>
                  <w:vAlign w:val="center"/>
                </w:tcPr>
                <w:p w:rsidR="009F5BB8" w:rsidRPr="00DA5D5D" w:rsidRDefault="009F5BB8" w:rsidP="009F5BB8">
                  <w:pPr>
                    <w:rPr>
                      <w:b/>
                      <w:bCs/>
                      <w:sz w:val="20"/>
                      <w:szCs w:val="20"/>
                    </w:rPr>
                  </w:pPr>
                  <w:r w:rsidRPr="00DA5D5D">
                    <w:rPr>
                      <w:b/>
                      <w:bCs/>
                      <w:sz w:val="20"/>
                      <w:szCs w:val="20"/>
                    </w:rPr>
                    <w:t>1060</w:t>
                  </w:r>
                </w:p>
              </w:tc>
              <w:tc>
                <w:tcPr>
                  <w:tcW w:w="709" w:type="dxa"/>
                  <w:gridSpan w:val="2"/>
                  <w:tcBorders>
                    <w:top w:val="nil"/>
                    <w:left w:val="nil"/>
                    <w:bottom w:val="single" w:sz="4" w:space="0" w:color="auto"/>
                    <w:right w:val="single" w:sz="4" w:space="0" w:color="auto"/>
                  </w:tcBorders>
                  <w:shd w:val="clear" w:color="auto" w:fill="FFFFFF"/>
                  <w:vAlign w:val="center"/>
                </w:tcPr>
                <w:p w:rsidR="009F5BB8" w:rsidRPr="0063662E" w:rsidRDefault="009F5BB8" w:rsidP="009F5BB8">
                  <w:pPr>
                    <w:jc w:val="center"/>
                    <w:rPr>
                      <w:b/>
                      <w:bCs/>
                      <w:sz w:val="20"/>
                      <w:szCs w:val="20"/>
                    </w:rPr>
                  </w:pPr>
                  <w:r w:rsidRPr="0063662E">
                    <w:rPr>
                      <w:b/>
                      <w:bCs/>
                      <w:sz w:val="20"/>
                      <w:szCs w:val="20"/>
                    </w:rPr>
                    <w:t>-94,9</w:t>
                  </w:r>
                </w:p>
              </w:tc>
              <w:tc>
                <w:tcPr>
                  <w:tcW w:w="1098" w:type="dxa"/>
                  <w:gridSpan w:val="6"/>
                  <w:tcBorders>
                    <w:top w:val="nil"/>
                    <w:left w:val="nil"/>
                    <w:bottom w:val="single" w:sz="4" w:space="0" w:color="auto"/>
                    <w:right w:val="single" w:sz="4" w:space="0" w:color="auto"/>
                  </w:tcBorders>
                  <w:shd w:val="clear" w:color="auto" w:fill="FFFFFF"/>
                  <w:vAlign w:val="center"/>
                </w:tcPr>
                <w:p w:rsidR="009F5BB8" w:rsidRPr="0097113D" w:rsidRDefault="009F5BB8" w:rsidP="009F5BB8">
                  <w:pPr>
                    <w:jc w:val="center"/>
                    <w:rPr>
                      <w:b/>
                      <w:bCs/>
                      <w:sz w:val="20"/>
                      <w:szCs w:val="20"/>
                    </w:rPr>
                  </w:pPr>
                  <w:r>
                    <w:rPr>
                      <w:b/>
                      <w:bCs/>
                      <w:sz w:val="20"/>
                      <w:szCs w:val="20"/>
                    </w:rPr>
                    <w:t>-55,8</w:t>
                  </w:r>
                </w:p>
              </w:tc>
              <w:tc>
                <w:tcPr>
                  <w:tcW w:w="708" w:type="dxa"/>
                  <w:gridSpan w:val="8"/>
                  <w:tcBorders>
                    <w:top w:val="nil"/>
                    <w:left w:val="nil"/>
                    <w:bottom w:val="single" w:sz="4" w:space="0" w:color="auto"/>
                    <w:right w:val="single" w:sz="4" w:space="0" w:color="auto"/>
                  </w:tcBorders>
                  <w:shd w:val="clear" w:color="auto" w:fill="auto"/>
                  <w:vAlign w:val="center"/>
                </w:tcPr>
                <w:p w:rsidR="009F5BB8" w:rsidRPr="0097113D" w:rsidRDefault="009F5BB8" w:rsidP="009F5BB8">
                  <w:pPr>
                    <w:jc w:val="center"/>
                    <w:rPr>
                      <w:b/>
                      <w:bCs/>
                      <w:sz w:val="20"/>
                      <w:szCs w:val="20"/>
                    </w:rPr>
                  </w:pPr>
                </w:p>
              </w:tc>
              <w:tc>
                <w:tcPr>
                  <w:tcW w:w="1313" w:type="dxa"/>
                  <w:gridSpan w:val="3"/>
                  <w:tcBorders>
                    <w:top w:val="nil"/>
                    <w:left w:val="nil"/>
                    <w:bottom w:val="single" w:sz="4" w:space="0" w:color="auto"/>
                    <w:right w:val="single" w:sz="4" w:space="0" w:color="auto"/>
                  </w:tcBorders>
                  <w:shd w:val="clear" w:color="auto" w:fill="FFFFFF"/>
                  <w:vAlign w:val="center"/>
                </w:tcPr>
                <w:p w:rsidR="009F5BB8" w:rsidRPr="00DB4CF3" w:rsidRDefault="009F5BB8" w:rsidP="009F5BB8">
                  <w:pPr>
                    <w:jc w:val="center"/>
                    <w:rPr>
                      <w:b/>
                      <w:sz w:val="20"/>
                      <w:szCs w:val="20"/>
                    </w:rPr>
                  </w:pPr>
                </w:p>
              </w:tc>
              <w:tc>
                <w:tcPr>
                  <w:tcW w:w="236" w:type="dxa"/>
                  <w:tcBorders>
                    <w:top w:val="nil"/>
                    <w:left w:val="nil"/>
                    <w:bottom w:val="single" w:sz="4" w:space="0" w:color="auto"/>
                    <w:right w:val="single" w:sz="4" w:space="0" w:color="auto"/>
                  </w:tcBorders>
                  <w:shd w:val="clear" w:color="auto" w:fill="auto"/>
                  <w:vAlign w:val="center"/>
                </w:tcPr>
                <w:p w:rsidR="009F5BB8" w:rsidRDefault="009F5BB8" w:rsidP="009F5BB8">
                  <w:pPr>
                    <w:rPr>
                      <w:b/>
                      <w:bCs/>
                      <w:sz w:val="20"/>
                      <w:szCs w:val="20"/>
                    </w:rPr>
                  </w:pPr>
                </w:p>
              </w:tc>
            </w:tr>
            <w:tr w:rsidR="009F5BB8" w:rsidRPr="00DA5D5D" w:rsidTr="00736286">
              <w:trPr>
                <w:gridAfter w:val="8"/>
                <w:wAfter w:w="1920" w:type="dxa"/>
                <w:trHeight w:val="840"/>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b/>
                      <w:bCs/>
                      <w:sz w:val="20"/>
                      <w:szCs w:val="20"/>
                    </w:rPr>
                  </w:pPr>
                  <w:r w:rsidRPr="00DA5D5D">
                    <w:rPr>
                      <w:b/>
                      <w:bCs/>
                      <w:sz w:val="20"/>
                      <w:szCs w:val="20"/>
                    </w:rPr>
                    <w:t>Інші операційні доходи (розшифрувати), зокрема:</w:t>
                  </w:r>
                </w:p>
              </w:tc>
              <w:tc>
                <w:tcPr>
                  <w:tcW w:w="708" w:type="dxa"/>
                  <w:gridSpan w:val="2"/>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b/>
                      <w:bCs/>
                      <w:sz w:val="20"/>
                      <w:szCs w:val="20"/>
                    </w:rPr>
                  </w:pPr>
                  <w:r w:rsidRPr="00DA5D5D">
                    <w:rPr>
                      <w:b/>
                      <w:bCs/>
                      <w:sz w:val="20"/>
                      <w:szCs w:val="20"/>
                    </w:rPr>
                    <w:t>1070</w:t>
                  </w:r>
                </w:p>
              </w:tc>
              <w:tc>
                <w:tcPr>
                  <w:tcW w:w="709" w:type="dxa"/>
                  <w:gridSpan w:val="2"/>
                  <w:tcBorders>
                    <w:top w:val="nil"/>
                    <w:left w:val="nil"/>
                    <w:bottom w:val="single" w:sz="4" w:space="0" w:color="auto"/>
                    <w:right w:val="single" w:sz="4" w:space="0" w:color="auto"/>
                  </w:tcBorders>
                  <w:shd w:val="clear" w:color="auto" w:fill="auto"/>
                  <w:vAlign w:val="center"/>
                </w:tcPr>
                <w:p w:rsidR="009F5BB8" w:rsidRPr="00185ED9" w:rsidRDefault="009F5BB8" w:rsidP="009F5BB8">
                  <w:pPr>
                    <w:jc w:val="center"/>
                    <w:rPr>
                      <w:b/>
                      <w:bCs/>
                      <w:sz w:val="20"/>
                      <w:szCs w:val="20"/>
                    </w:rPr>
                  </w:pPr>
                </w:p>
              </w:tc>
              <w:tc>
                <w:tcPr>
                  <w:tcW w:w="1098" w:type="dxa"/>
                  <w:gridSpan w:val="6"/>
                  <w:tcBorders>
                    <w:top w:val="nil"/>
                    <w:left w:val="nil"/>
                    <w:bottom w:val="single" w:sz="4" w:space="0" w:color="auto"/>
                    <w:right w:val="single" w:sz="4" w:space="0" w:color="auto"/>
                  </w:tcBorders>
                  <w:shd w:val="clear" w:color="auto" w:fill="auto"/>
                  <w:vAlign w:val="center"/>
                </w:tcPr>
                <w:p w:rsidR="009F5BB8" w:rsidRDefault="009F5BB8" w:rsidP="009F5BB8">
                  <w:pPr>
                    <w:jc w:val="center"/>
                    <w:rPr>
                      <w:b/>
                      <w:bCs/>
                      <w:sz w:val="20"/>
                      <w:szCs w:val="20"/>
                    </w:rPr>
                  </w:pPr>
                </w:p>
              </w:tc>
              <w:tc>
                <w:tcPr>
                  <w:tcW w:w="708" w:type="dxa"/>
                  <w:gridSpan w:val="8"/>
                  <w:tcBorders>
                    <w:top w:val="nil"/>
                    <w:left w:val="nil"/>
                    <w:bottom w:val="single" w:sz="4" w:space="0" w:color="auto"/>
                    <w:right w:val="single" w:sz="4" w:space="0" w:color="auto"/>
                  </w:tcBorders>
                  <w:shd w:val="clear" w:color="auto" w:fill="auto"/>
                  <w:vAlign w:val="center"/>
                </w:tcPr>
                <w:p w:rsidR="009F5BB8" w:rsidRDefault="009F5BB8" w:rsidP="009F5BB8">
                  <w:pPr>
                    <w:jc w:val="center"/>
                    <w:rPr>
                      <w:b/>
                      <w:bCs/>
                      <w:sz w:val="20"/>
                      <w:szCs w:val="20"/>
                    </w:rPr>
                  </w:pPr>
                </w:p>
              </w:tc>
              <w:tc>
                <w:tcPr>
                  <w:tcW w:w="1313" w:type="dxa"/>
                  <w:gridSpan w:val="3"/>
                  <w:tcBorders>
                    <w:top w:val="nil"/>
                    <w:left w:val="nil"/>
                    <w:bottom w:val="single" w:sz="4" w:space="0" w:color="auto"/>
                    <w:right w:val="single" w:sz="4" w:space="0" w:color="auto"/>
                  </w:tcBorders>
                  <w:shd w:val="clear" w:color="auto" w:fill="auto"/>
                  <w:vAlign w:val="center"/>
                </w:tcPr>
                <w:p w:rsidR="009F5BB8" w:rsidRPr="006D5EC6" w:rsidRDefault="009F5BB8" w:rsidP="009F5BB8">
                  <w:pPr>
                    <w:jc w:val="center"/>
                    <w:rPr>
                      <w:b/>
                      <w:bCs/>
                      <w:sz w:val="20"/>
                      <w:szCs w:val="20"/>
                    </w:rPr>
                  </w:pPr>
                </w:p>
              </w:tc>
              <w:tc>
                <w:tcPr>
                  <w:tcW w:w="236" w:type="dxa"/>
                  <w:tcBorders>
                    <w:top w:val="nil"/>
                    <w:left w:val="nil"/>
                    <w:bottom w:val="single" w:sz="4" w:space="0" w:color="auto"/>
                    <w:right w:val="single" w:sz="4" w:space="0" w:color="auto"/>
                  </w:tcBorders>
                  <w:shd w:val="clear" w:color="auto" w:fill="auto"/>
                  <w:vAlign w:val="center"/>
                </w:tcPr>
                <w:p w:rsidR="009F5BB8" w:rsidRDefault="009F5BB8" w:rsidP="009F5BB8">
                  <w:pPr>
                    <w:rPr>
                      <w:b/>
                      <w:bCs/>
                      <w:sz w:val="20"/>
                      <w:szCs w:val="20"/>
                    </w:rPr>
                  </w:pPr>
                </w:p>
              </w:tc>
            </w:tr>
            <w:tr w:rsidR="009F5BB8" w:rsidRPr="00DA5D5D" w:rsidTr="00736286">
              <w:trPr>
                <w:gridAfter w:val="8"/>
                <w:wAfter w:w="1920" w:type="dxa"/>
                <w:trHeight w:val="735"/>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b/>
                      <w:bCs/>
                      <w:sz w:val="20"/>
                      <w:szCs w:val="20"/>
                    </w:rPr>
                  </w:pPr>
                  <w:r w:rsidRPr="00DA5D5D">
                    <w:rPr>
                      <w:b/>
                      <w:bCs/>
                      <w:sz w:val="20"/>
                      <w:szCs w:val="20"/>
                    </w:rPr>
                    <w:t>Адміністративні витрати, зокрема:</w:t>
                  </w:r>
                </w:p>
              </w:tc>
              <w:tc>
                <w:tcPr>
                  <w:tcW w:w="708" w:type="dxa"/>
                  <w:gridSpan w:val="2"/>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b/>
                      <w:bCs/>
                      <w:sz w:val="20"/>
                      <w:szCs w:val="20"/>
                    </w:rPr>
                  </w:pPr>
                  <w:r w:rsidRPr="00DA5D5D">
                    <w:rPr>
                      <w:b/>
                      <w:bCs/>
                      <w:sz w:val="20"/>
                      <w:szCs w:val="20"/>
                    </w:rPr>
                    <w:t>1080</w:t>
                  </w:r>
                </w:p>
              </w:tc>
              <w:tc>
                <w:tcPr>
                  <w:tcW w:w="709" w:type="dxa"/>
                  <w:gridSpan w:val="2"/>
                  <w:tcBorders>
                    <w:top w:val="nil"/>
                    <w:left w:val="nil"/>
                    <w:bottom w:val="single" w:sz="4" w:space="0" w:color="auto"/>
                    <w:right w:val="single" w:sz="4" w:space="0" w:color="auto"/>
                  </w:tcBorders>
                  <w:shd w:val="clear" w:color="auto" w:fill="auto"/>
                  <w:vAlign w:val="center"/>
                </w:tcPr>
                <w:p w:rsidR="009F5BB8" w:rsidRPr="00A76C1B" w:rsidRDefault="009F5BB8" w:rsidP="009F5BB8">
                  <w:pPr>
                    <w:jc w:val="center"/>
                    <w:rPr>
                      <w:b/>
                      <w:bCs/>
                      <w:color w:val="993366"/>
                      <w:sz w:val="20"/>
                      <w:szCs w:val="20"/>
                    </w:rPr>
                  </w:pPr>
                </w:p>
                <w:p w:rsidR="009F5BB8" w:rsidRPr="00F3046F" w:rsidRDefault="009F5BB8" w:rsidP="009F5BB8">
                  <w:pPr>
                    <w:jc w:val="center"/>
                    <w:rPr>
                      <w:b/>
                      <w:bCs/>
                      <w:sz w:val="20"/>
                      <w:szCs w:val="20"/>
                    </w:rPr>
                  </w:pPr>
                  <w:r w:rsidRPr="00F3046F">
                    <w:rPr>
                      <w:b/>
                      <w:bCs/>
                      <w:sz w:val="20"/>
                      <w:szCs w:val="20"/>
                    </w:rPr>
                    <w:t>123,9</w:t>
                  </w:r>
                </w:p>
              </w:tc>
              <w:tc>
                <w:tcPr>
                  <w:tcW w:w="1098" w:type="dxa"/>
                  <w:gridSpan w:val="6"/>
                  <w:tcBorders>
                    <w:top w:val="nil"/>
                    <w:left w:val="nil"/>
                    <w:bottom w:val="single" w:sz="4" w:space="0" w:color="auto"/>
                    <w:right w:val="single" w:sz="4" w:space="0" w:color="auto"/>
                  </w:tcBorders>
                  <w:shd w:val="clear" w:color="auto" w:fill="auto"/>
                  <w:vAlign w:val="center"/>
                </w:tcPr>
                <w:p w:rsidR="009F5BB8" w:rsidRDefault="009F5BB8" w:rsidP="009F5BB8">
                  <w:pPr>
                    <w:jc w:val="center"/>
                    <w:rPr>
                      <w:b/>
                      <w:bCs/>
                      <w:sz w:val="20"/>
                      <w:szCs w:val="20"/>
                    </w:rPr>
                  </w:pPr>
                </w:p>
                <w:p w:rsidR="009F5BB8" w:rsidRPr="00D01155" w:rsidRDefault="009F5BB8" w:rsidP="009F5BB8">
                  <w:pPr>
                    <w:jc w:val="center"/>
                    <w:rPr>
                      <w:b/>
                      <w:bCs/>
                      <w:sz w:val="20"/>
                      <w:szCs w:val="20"/>
                    </w:rPr>
                  </w:pPr>
                  <w:r>
                    <w:rPr>
                      <w:b/>
                      <w:bCs/>
                      <w:sz w:val="20"/>
                      <w:szCs w:val="20"/>
                    </w:rPr>
                    <w:t>121,6</w:t>
                  </w:r>
                </w:p>
              </w:tc>
              <w:tc>
                <w:tcPr>
                  <w:tcW w:w="708" w:type="dxa"/>
                  <w:gridSpan w:val="8"/>
                  <w:tcBorders>
                    <w:top w:val="nil"/>
                    <w:left w:val="nil"/>
                    <w:bottom w:val="single" w:sz="4" w:space="0" w:color="auto"/>
                    <w:right w:val="single" w:sz="4" w:space="0" w:color="auto"/>
                  </w:tcBorders>
                  <w:shd w:val="clear" w:color="auto" w:fill="auto"/>
                  <w:vAlign w:val="center"/>
                </w:tcPr>
                <w:p w:rsidR="009F5BB8" w:rsidRPr="00D01155" w:rsidRDefault="009F5BB8" w:rsidP="009F5BB8">
                  <w:pPr>
                    <w:jc w:val="center"/>
                    <w:rPr>
                      <w:b/>
                      <w:bCs/>
                      <w:sz w:val="20"/>
                      <w:szCs w:val="20"/>
                    </w:rPr>
                  </w:pPr>
                  <w:r>
                    <w:rPr>
                      <w:b/>
                      <w:bCs/>
                      <w:sz w:val="20"/>
                      <w:szCs w:val="20"/>
                    </w:rPr>
                    <w:t>-2,3</w:t>
                  </w:r>
                </w:p>
              </w:tc>
              <w:tc>
                <w:tcPr>
                  <w:tcW w:w="1313" w:type="dxa"/>
                  <w:gridSpan w:val="3"/>
                  <w:tcBorders>
                    <w:top w:val="nil"/>
                    <w:left w:val="nil"/>
                    <w:bottom w:val="single" w:sz="4" w:space="0" w:color="auto"/>
                    <w:right w:val="single" w:sz="4" w:space="0" w:color="auto"/>
                  </w:tcBorders>
                  <w:shd w:val="clear" w:color="auto" w:fill="FFFFFF"/>
                  <w:vAlign w:val="center"/>
                </w:tcPr>
                <w:p w:rsidR="009F5BB8" w:rsidRPr="00421334" w:rsidRDefault="009F5BB8" w:rsidP="009F5BB8">
                  <w:pPr>
                    <w:jc w:val="center"/>
                    <w:rPr>
                      <w:b/>
                      <w:bCs/>
                      <w:sz w:val="20"/>
                      <w:szCs w:val="20"/>
                    </w:rPr>
                  </w:pPr>
                  <w:r>
                    <w:rPr>
                      <w:b/>
                      <w:bCs/>
                      <w:sz w:val="20"/>
                      <w:szCs w:val="20"/>
                    </w:rPr>
                    <w:t>98,1</w:t>
                  </w:r>
                </w:p>
              </w:tc>
              <w:tc>
                <w:tcPr>
                  <w:tcW w:w="236" w:type="dxa"/>
                  <w:tcBorders>
                    <w:top w:val="nil"/>
                    <w:left w:val="nil"/>
                    <w:bottom w:val="single" w:sz="4" w:space="0" w:color="auto"/>
                    <w:right w:val="single" w:sz="4" w:space="0" w:color="auto"/>
                  </w:tcBorders>
                  <w:shd w:val="clear" w:color="auto" w:fill="auto"/>
                  <w:vAlign w:val="center"/>
                </w:tcPr>
                <w:p w:rsidR="009F5BB8" w:rsidRDefault="009F5BB8" w:rsidP="009F5BB8">
                  <w:pPr>
                    <w:rPr>
                      <w:b/>
                      <w:bCs/>
                      <w:sz w:val="20"/>
                      <w:szCs w:val="20"/>
                    </w:rPr>
                  </w:pPr>
                </w:p>
              </w:tc>
            </w:tr>
            <w:tr w:rsidR="009F5BB8" w:rsidRPr="00DA5D5D" w:rsidTr="00736286">
              <w:trPr>
                <w:gridAfter w:val="8"/>
                <w:wAfter w:w="1920" w:type="dxa"/>
                <w:trHeight w:val="465"/>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sz w:val="20"/>
                      <w:szCs w:val="20"/>
                    </w:rPr>
                  </w:pPr>
                  <w:r w:rsidRPr="00DA5D5D">
                    <w:rPr>
                      <w:sz w:val="20"/>
                      <w:szCs w:val="20"/>
                    </w:rPr>
                    <w:t>витрати, пов'язані з використанням власних службових автомобілів</w:t>
                  </w:r>
                </w:p>
              </w:tc>
              <w:tc>
                <w:tcPr>
                  <w:tcW w:w="708" w:type="dxa"/>
                  <w:gridSpan w:val="2"/>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sz w:val="20"/>
                      <w:szCs w:val="20"/>
                    </w:rPr>
                  </w:pPr>
                  <w:r w:rsidRPr="00DA5D5D">
                    <w:rPr>
                      <w:sz w:val="20"/>
                      <w:szCs w:val="20"/>
                    </w:rPr>
                    <w:t>1081</w:t>
                  </w:r>
                </w:p>
              </w:tc>
              <w:tc>
                <w:tcPr>
                  <w:tcW w:w="709" w:type="dxa"/>
                  <w:gridSpan w:val="2"/>
                  <w:tcBorders>
                    <w:top w:val="nil"/>
                    <w:left w:val="nil"/>
                    <w:bottom w:val="single" w:sz="4" w:space="0" w:color="auto"/>
                    <w:right w:val="single" w:sz="4" w:space="0" w:color="auto"/>
                  </w:tcBorders>
                  <w:shd w:val="clear" w:color="auto" w:fill="auto"/>
                  <w:vAlign w:val="center"/>
                </w:tcPr>
                <w:p w:rsidR="009F5BB8" w:rsidRPr="00F072B1" w:rsidRDefault="009F5BB8" w:rsidP="009F5BB8">
                  <w:pPr>
                    <w:jc w:val="center"/>
                    <w:rPr>
                      <w:i/>
                      <w:iCs/>
                      <w:sz w:val="20"/>
                      <w:szCs w:val="20"/>
                    </w:rPr>
                  </w:pPr>
                </w:p>
              </w:tc>
              <w:tc>
                <w:tcPr>
                  <w:tcW w:w="1098" w:type="dxa"/>
                  <w:gridSpan w:val="6"/>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i/>
                      <w:iCs/>
                      <w:sz w:val="20"/>
                      <w:szCs w:val="20"/>
                    </w:rPr>
                  </w:pPr>
                </w:p>
              </w:tc>
              <w:tc>
                <w:tcPr>
                  <w:tcW w:w="708"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i/>
                      <w:iCs/>
                      <w:sz w:val="20"/>
                      <w:szCs w:val="20"/>
                    </w:rPr>
                  </w:pPr>
                </w:p>
              </w:tc>
              <w:tc>
                <w:tcPr>
                  <w:tcW w:w="1313"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i/>
                      <w:iCs/>
                      <w:sz w:val="20"/>
                      <w:szCs w:val="20"/>
                    </w:rPr>
                  </w:pPr>
                </w:p>
              </w:tc>
              <w:tc>
                <w:tcPr>
                  <w:tcW w:w="236" w:type="dxa"/>
                  <w:tcBorders>
                    <w:top w:val="nil"/>
                    <w:left w:val="nil"/>
                    <w:bottom w:val="single" w:sz="4" w:space="0" w:color="auto"/>
                    <w:right w:val="single" w:sz="4" w:space="0" w:color="auto"/>
                  </w:tcBorders>
                  <w:shd w:val="clear" w:color="auto" w:fill="auto"/>
                  <w:vAlign w:val="center"/>
                </w:tcPr>
                <w:p w:rsidR="009F5BB8" w:rsidRPr="00DA5D5D" w:rsidRDefault="009F5BB8" w:rsidP="009F5BB8">
                  <w:pPr>
                    <w:rPr>
                      <w:i/>
                      <w:iCs/>
                      <w:sz w:val="20"/>
                      <w:szCs w:val="20"/>
                    </w:rPr>
                  </w:pPr>
                  <w:r w:rsidRPr="00DA5D5D">
                    <w:rPr>
                      <w:i/>
                      <w:iCs/>
                      <w:sz w:val="20"/>
                      <w:szCs w:val="20"/>
                    </w:rPr>
                    <w:t> </w:t>
                  </w:r>
                </w:p>
              </w:tc>
            </w:tr>
            <w:tr w:rsidR="009F5BB8" w:rsidRPr="00DA5D5D" w:rsidTr="00736286">
              <w:trPr>
                <w:gridAfter w:val="8"/>
                <w:wAfter w:w="1920" w:type="dxa"/>
                <w:trHeight w:val="540"/>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sz w:val="20"/>
                      <w:szCs w:val="20"/>
                    </w:rPr>
                  </w:pPr>
                  <w:r w:rsidRPr="00DA5D5D">
                    <w:rPr>
                      <w:sz w:val="20"/>
                      <w:szCs w:val="20"/>
                    </w:rPr>
                    <w:t>витрати на оренду службових автомобілів</w:t>
                  </w:r>
                </w:p>
              </w:tc>
              <w:tc>
                <w:tcPr>
                  <w:tcW w:w="708" w:type="dxa"/>
                  <w:gridSpan w:val="2"/>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sz w:val="20"/>
                      <w:szCs w:val="20"/>
                    </w:rPr>
                  </w:pPr>
                  <w:r w:rsidRPr="00DA5D5D">
                    <w:rPr>
                      <w:sz w:val="20"/>
                      <w:szCs w:val="20"/>
                    </w:rPr>
                    <w:t>1082</w:t>
                  </w:r>
                </w:p>
              </w:tc>
              <w:tc>
                <w:tcPr>
                  <w:tcW w:w="709" w:type="dxa"/>
                  <w:gridSpan w:val="2"/>
                  <w:tcBorders>
                    <w:top w:val="nil"/>
                    <w:left w:val="nil"/>
                    <w:bottom w:val="single" w:sz="4" w:space="0" w:color="auto"/>
                    <w:right w:val="single" w:sz="4" w:space="0" w:color="auto"/>
                  </w:tcBorders>
                  <w:shd w:val="clear" w:color="auto" w:fill="auto"/>
                  <w:vAlign w:val="center"/>
                </w:tcPr>
                <w:p w:rsidR="009F5BB8" w:rsidRPr="00F072B1" w:rsidRDefault="009F5BB8" w:rsidP="009F5BB8">
                  <w:pPr>
                    <w:jc w:val="center"/>
                    <w:rPr>
                      <w:i/>
                      <w:iCs/>
                      <w:sz w:val="20"/>
                      <w:szCs w:val="20"/>
                    </w:rPr>
                  </w:pPr>
                </w:p>
              </w:tc>
              <w:tc>
                <w:tcPr>
                  <w:tcW w:w="1098" w:type="dxa"/>
                  <w:gridSpan w:val="6"/>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i/>
                      <w:iCs/>
                      <w:sz w:val="20"/>
                      <w:szCs w:val="20"/>
                    </w:rPr>
                  </w:pPr>
                </w:p>
              </w:tc>
              <w:tc>
                <w:tcPr>
                  <w:tcW w:w="708"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i/>
                      <w:iCs/>
                      <w:sz w:val="20"/>
                      <w:szCs w:val="20"/>
                    </w:rPr>
                  </w:pPr>
                </w:p>
              </w:tc>
              <w:tc>
                <w:tcPr>
                  <w:tcW w:w="1313"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i/>
                      <w:iCs/>
                      <w:sz w:val="20"/>
                      <w:szCs w:val="20"/>
                    </w:rPr>
                  </w:pPr>
                </w:p>
              </w:tc>
              <w:tc>
                <w:tcPr>
                  <w:tcW w:w="236" w:type="dxa"/>
                  <w:tcBorders>
                    <w:top w:val="nil"/>
                    <w:left w:val="nil"/>
                    <w:bottom w:val="single" w:sz="4" w:space="0" w:color="auto"/>
                    <w:right w:val="single" w:sz="4" w:space="0" w:color="auto"/>
                  </w:tcBorders>
                  <w:shd w:val="clear" w:color="auto" w:fill="auto"/>
                  <w:vAlign w:val="center"/>
                </w:tcPr>
                <w:p w:rsidR="009F5BB8" w:rsidRPr="00DA5D5D" w:rsidRDefault="009F5BB8" w:rsidP="009F5BB8">
                  <w:pPr>
                    <w:rPr>
                      <w:i/>
                      <w:iCs/>
                      <w:sz w:val="20"/>
                      <w:szCs w:val="20"/>
                    </w:rPr>
                  </w:pPr>
                  <w:r w:rsidRPr="00DA5D5D">
                    <w:rPr>
                      <w:i/>
                      <w:iCs/>
                      <w:sz w:val="20"/>
                      <w:szCs w:val="20"/>
                    </w:rPr>
                    <w:t> </w:t>
                  </w:r>
                </w:p>
              </w:tc>
            </w:tr>
            <w:tr w:rsidR="009F5BB8" w:rsidRPr="00DA5D5D" w:rsidTr="00736286">
              <w:trPr>
                <w:gridAfter w:val="8"/>
                <w:wAfter w:w="1920" w:type="dxa"/>
                <w:trHeight w:val="495"/>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sz w:val="20"/>
                      <w:szCs w:val="20"/>
                    </w:rPr>
                  </w:pPr>
                  <w:r w:rsidRPr="00DA5D5D">
                    <w:rPr>
                      <w:sz w:val="20"/>
                      <w:szCs w:val="20"/>
                    </w:rPr>
                    <w:t>витрати на консалтингові послуги</w:t>
                  </w:r>
                </w:p>
              </w:tc>
              <w:tc>
                <w:tcPr>
                  <w:tcW w:w="708" w:type="dxa"/>
                  <w:gridSpan w:val="2"/>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sz w:val="20"/>
                      <w:szCs w:val="20"/>
                    </w:rPr>
                  </w:pPr>
                  <w:r w:rsidRPr="00DA5D5D">
                    <w:rPr>
                      <w:sz w:val="20"/>
                      <w:szCs w:val="20"/>
                    </w:rPr>
                    <w:t>1083</w:t>
                  </w:r>
                </w:p>
              </w:tc>
              <w:tc>
                <w:tcPr>
                  <w:tcW w:w="709" w:type="dxa"/>
                  <w:gridSpan w:val="2"/>
                  <w:tcBorders>
                    <w:top w:val="nil"/>
                    <w:left w:val="nil"/>
                    <w:bottom w:val="single" w:sz="4" w:space="0" w:color="auto"/>
                    <w:right w:val="single" w:sz="4" w:space="0" w:color="auto"/>
                  </w:tcBorders>
                  <w:shd w:val="clear" w:color="auto" w:fill="auto"/>
                  <w:vAlign w:val="center"/>
                </w:tcPr>
                <w:p w:rsidR="009F5BB8" w:rsidRPr="00F072B1" w:rsidRDefault="009F5BB8" w:rsidP="009F5BB8">
                  <w:pPr>
                    <w:jc w:val="center"/>
                    <w:rPr>
                      <w:i/>
                      <w:iCs/>
                      <w:sz w:val="20"/>
                      <w:szCs w:val="20"/>
                    </w:rPr>
                  </w:pPr>
                </w:p>
              </w:tc>
              <w:tc>
                <w:tcPr>
                  <w:tcW w:w="1098" w:type="dxa"/>
                  <w:gridSpan w:val="6"/>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i/>
                      <w:iCs/>
                      <w:sz w:val="20"/>
                      <w:szCs w:val="20"/>
                    </w:rPr>
                  </w:pPr>
                </w:p>
              </w:tc>
              <w:tc>
                <w:tcPr>
                  <w:tcW w:w="708"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i/>
                      <w:iCs/>
                      <w:sz w:val="20"/>
                      <w:szCs w:val="20"/>
                    </w:rPr>
                  </w:pPr>
                </w:p>
              </w:tc>
              <w:tc>
                <w:tcPr>
                  <w:tcW w:w="1313"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i/>
                      <w:iCs/>
                      <w:sz w:val="20"/>
                      <w:szCs w:val="20"/>
                    </w:rPr>
                  </w:pPr>
                </w:p>
              </w:tc>
              <w:tc>
                <w:tcPr>
                  <w:tcW w:w="236" w:type="dxa"/>
                  <w:tcBorders>
                    <w:top w:val="nil"/>
                    <w:left w:val="nil"/>
                    <w:bottom w:val="single" w:sz="4" w:space="0" w:color="auto"/>
                    <w:right w:val="single" w:sz="4" w:space="0" w:color="auto"/>
                  </w:tcBorders>
                  <w:shd w:val="clear" w:color="auto" w:fill="auto"/>
                  <w:vAlign w:val="center"/>
                </w:tcPr>
                <w:p w:rsidR="009F5BB8" w:rsidRPr="00DA5D5D" w:rsidRDefault="009F5BB8" w:rsidP="009F5BB8">
                  <w:pPr>
                    <w:rPr>
                      <w:i/>
                      <w:iCs/>
                      <w:sz w:val="20"/>
                      <w:szCs w:val="20"/>
                    </w:rPr>
                  </w:pPr>
                  <w:r w:rsidRPr="00DA5D5D">
                    <w:rPr>
                      <w:i/>
                      <w:iCs/>
                      <w:sz w:val="20"/>
                      <w:szCs w:val="20"/>
                    </w:rPr>
                    <w:t> </w:t>
                  </w:r>
                </w:p>
              </w:tc>
            </w:tr>
            <w:tr w:rsidR="009F5BB8" w:rsidRPr="00DA5D5D" w:rsidTr="00736286">
              <w:trPr>
                <w:gridAfter w:val="8"/>
                <w:wAfter w:w="1920" w:type="dxa"/>
                <w:trHeight w:val="315"/>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sz w:val="20"/>
                      <w:szCs w:val="20"/>
                    </w:rPr>
                  </w:pPr>
                  <w:r w:rsidRPr="00DA5D5D">
                    <w:rPr>
                      <w:sz w:val="20"/>
                      <w:szCs w:val="20"/>
                    </w:rPr>
                    <w:t>витрати на страхові послуги</w:t>
                  </w:r>
                </w:p>
              </w:tc>
              <w:tc>
                <w:tcPr>
                  <w:tcW w:w="708" w:type="dxa"/>
                  <w:gridSpan w:val="2"/>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sz w:val="20"/>
                      <w:szCs w:val="20"/>
                    </w:rPr>
                  </w:pPr>
                  <w:r w:rsidRPr="00DA5D5D">
                    <w:rPr>
                      <w:sz w:val="20"/>
                      <w:szCs w:val="20"/>
                    </w:rPr>
                    <w:t>1084</w:t>
                  </w:r>
                </w:p>
              </w:tc>
              <w:tc>
                <w:tcPr>
                  <w:tcW w:w="709" w:type="dxa"/>
                  <w:gridSpan w:val="2"/>
                  <w:tcBorders>
                    <w:top w:val="nil"/>
                    <w:left w:val="nil"/>
                    <w:bottom w:val="single" w:sz="4" w:space="0" w:color="auto"/>
                    <w:right w:val="single" w:sz="4" w:space="0" w:color="auto"/>
                  </w:tcBorders>
                  <w:shd w:val="clear" w:color="auto" w:fill="auto"/>
                  <w:vAlign w:val="center"/>
                </w:tcPr>
                <w:p w:rsidR="009F5BB8" w:rsidRPr="00F072B1" w:rsidRDefault="009F5BB8" w:rsidP="009F5BB8">
                  <w:pPr>
                    <w:jc w:val="center"/>
                    <w:rPr>
                      <w:i/>
                      <w:iCs/>
                      <w:sz w:val="20"/>
                      <w:szCs w:val="20"/>
                    </w:rPr>
                  </w:pPr>
                  <w:r w:rsidRPr="004A0052">
                    <w:rPr>
                      <w:iCs/>
                      <w:sz w:val="20"/>
                      <w:szCs w:val="20"/>
                    </w:rPr>
                    <w:t>1,0</w:t>
                  </w:r>
                </w:p>
              </w:tc>
              <w:tc>
                <w:tcPr>
                  <w:tcW w:w="1098" w:type="dxa"/>
                  <w:gridSpan w:val="6"/>
                  <w:tcBorders>
                    <w:top w:val="nil"/>
                    <w:left w:val="nil"/>
                    <w:bottom w:val="single" w:sz="4" w:space="0" w:color="auto"/>
                    <w:right w:val="single" w:sz="4" w:space="0" w:color="auto"/>
                  </w:tcBorders>
                  <w:shd w:val="clear" w:color="auto" w:fill="auto"/>
                  <w:vAlign w:val="center"/>
                </w:tcPr>
                <w:p w:rsidR="009F5BB8" w:rsidRPr="005403EA" w:rsidRDefault="009F5BB8" w:rsidP="009F5BB8">
                  <w:pPr>
                    <w:jc w:val="center"/>
                    <w:rPr>
                      <w:iCs/>
                      <w:sz w:val="20"/>
                      <w:szCs w:val="20"/>
                    </w:rPr>
                  </w:pPr>
                  <w:r>
                    <w:rPr>
                      <w:iCs/>
                      <w:sz w:val="20"/>
                      <w:szCs w:val="20"/>
                    </w:rPr>
                    <w:t>0,0</w:t>
                  </w:r>
                </w:p>
              </w:tc>
              <w:tc>
                <w:tcPr>
                  <w:tcW w:w="708" w:type="dxa"/>
                  <w:gridSpan w:val="8"/>
                  <w:tcBorders>
                    <w:top w:val="nil"/>
                    <w:left w:val="nil"/>
                    <w:bottom w:val="single" w:sz="4" w:space="0" w:color="auto"/>
                    <w:right w:val="single" w:sz="4" w:space="0" w:color="auto"/>
                  </w:tcBorders>
                  <w:shd w:val="clear" w:color="auto" w:fill="auto"/>
                  <w:vAlign w:val="center"/>
                </w:tcPr>
                <w:p w:rsidR="009F5BB8" w:rsidRPr="00B6000F" w:rsidRDefault="009F5BB8" w:rsidP="009F5BB8">
                  <w:pPr>
                    <w:jc w:val="center"/>
                    <w:rPr>
                      <w:iCs/>
                      <w:sz w:val="20"/>
                      <w:szCs w:val="20"/>
                    </w:rPr>
                  </w:pPr>
                  <w:r>
                    <w:rPr>
                      <w:iCs/>
                      <w:sz w:val="20"/>
                      <w:szCs w:val="20"/>
                    </w:rPr>
                    <w:t>-1,0</w:t>
                  </w:r>
                </w:p>
              </w:tc>
              <w:tc>
                <w:tcPr>
                  <w:tcW w:w="1313" w:type="dxa"/>
                  <w:gridSpan w:val="3"/>
                  <w:tcBorders>
                    <w:top w:val="nil"/>
                    <w:left w:val="nil"/>
                    <w:bottom w:val="single" w:sz="4" w:space="0" w:color="auto"/>
                    <w:right w:val="single" w:sz="4" w:space="0" w:color="auto"/>
                  </w:tcBorders>
                  <w:shd w:val="clear" w:color="auto" w:fill="auto"/>
                  <w:vAlign w:val="center"/>
                </w:tcPr>
                <w:p w:rsidR="009F5BB8" w:rsidRPr="00B6000F" w:rsidRDefault="009F5BB8" w:rsidP="009F5BB8">
                  <w:pPr>
                    <w:jc w:val="center"/>
                    <w:rPr>
                      <w:iCs/>
                      <w:sz w:val="20"/>
                      <w:szCs w:val="20"/>
                    </w:rPr>
                  </w:pPr>
                  <w:r>
                    <w:rPr>
                      <w:iCs/>
                      <w:sz w:val="20"/>
                      <w:szCs w:val="20"/>
                    </w:rPr>
                    <w:t>0,0</w:t>
                  </w:r>
                </w:p>
              </w:tc>
              <w:tc>
                <w:tcPr>
                  <w:tcW w:w="236" w:type="dxa"/>
                  <w:tcBorders>
                    <w:top w:val="nil"/>
                    <w:left w:val="nil"/>
                    <w:bottom w:val="single" w:sz="4" w:space="0" w:color="auto"/>
                    <w:right w:val="single" w:sz="4" w:space="0" w:color="auto"/>
                  </w:tcBorders>
                  <w:shd w:val="clear" w:color="auto" w:fill="auto"/>
                  <w:vAlign w:val="center"/>
                </w:tcPr>
                <w:p w:rsidR="009F5BB8" w:rsidRPr="00DA5D5D" w:rsidRDefault="009F5BB8" w:rsidP="009F5BB8">
                  <w:pPr>
                    <w:rPr>
                      <w:i/>
                      <w:iCs/>
                      <w:sz w:val="20"/>
                      <w:szCs w:val="20"/>
                    </w:rPr>
                  </w:pPr>
                </w:p>
              </w:tc>
            </w:tr>
            <w:tr w:rsidR="009F5BB8" w:rsidRPr="00DA5D5D" w:rsidTr="00736286">
              <w:trPr>
                <w:gridAfter w:val="8"/>
                <w:wAfter w:w="1920" w:type="dxa"/>
                <w:trHeight w:val="465"/>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sz w:val="20"/>
                      <w:szCs w:val="20"/>
                    </w:rPr>
                  </w:pPr>
                  <w:r w:rsidRPr="00DA5D5D">
                    <w:rPr>
                      <w:sz w:val="20"/>
                      <w:szCs w:val="20"/>
                    </w:rPr>
                    <w:t>витрати на аудиторські послуги</w:t>
                  </w:r>
                </w:p>
              </w:tc>
              <w:tc>
                <w:tcPr>
                  <w:tcW w:w="708" w:type="dxa"/>
                  <w:gridSpan w:val="2"/>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sz w:val="20"/>
                      <w:szCs w:val="20"/>
                    </w:rPr>
                  </w:pPr>
                  <w:r w:rsidRPr="00DA5D5D">
                    <w:rPr>
                      <w:sz w:val="20"/>
                      <w:szCs w:val="20"/>
                    </w:rPr>
                    <w:t>1085</w:t>
                  </w:r>
                </w:p>
              </w:tc>
              <w:tc>
                <w:tcPr>
                  <w:tcW w:w="709" w:type="dxa"/>
                  <w:gridSpan w:val="2"/>
                  <w:tcBorders>
                    <w:top w:val="nil"/>
                    <w:left w:val="nil"/>
                    <w:bottom w:val="single" w:sz="4" w:space="0" w:color="auto"/>
                    <w:right w:val="single" w:sz="4" w:space="0" w:color="auto"/>
                  </w:tcBorders>
                  <w:shd w:val="clear" w:color="auto" w:fill="auto"/>
                  <w:vAlign w:val="center"/>
                </w:tcPr>
                <w:p w:rsidR="009F5BB8" w:rsidRPr="00F072B1" w:rsidRDefault="009F5BB8" w:rsidP="009F5BB8">
                  <w:pPr>
                    <w:jc w:val="center"/>
                    <w:rPr>
                      <w:iCs/>
                      <w:sz w:val="20"/>
                      <w:szCs w:val="20"/>
                    </w:rPr>
                  </w:pPr>
                </w:p>
              </w:tc>
              <w:tc>
                <w:tcPr>
                  <w:tcW w:w="1098" w:type="dxa"/>
                  <w:gridSpan w:val="6"/>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i/>
                      <w:iCs/>
                      <w:sz w:val="20"/>
                      <w:szCs w:val="20"/>
                    </w:rPr>
                  </w:pPr>
                </w:p>
              </w:tc>
              <w:tc>
                <w:tcPr>
                  <w:tcW w:w="708"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i/>
                      <w:iCs/>
                      <w:sz w:val="20"/>
                      <w:szCs w:val="20"/>
                    </w:rPr>
                  </w:pPr>
                </w:p>
              </w:tc>
              <w:tc>
                <w:tcPr>
                  <w:tcW w:w="1313"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i/>
                      <w:iCs/>
                      <w:sz w:val="20"/>
                      <w:szCs w:val="20"/>
                    </w:rPr>
                  </w:pPr>
                </w:p>
              </w:tc>
              <w:tc>
                <w:tcPr>
                  <w:tcW w:w="236" w:type="dxa"/>
                  <w:tcBorders>
                    <w:top w:val="nil"/>
                    <w:left w:val="nil"/>
                    <w:bottom w:val="single" w:sz="4" w:space="0" w:color="auto"/>
                    <w:right w:val="single" w:sz="4" w:space="0" w:color="auto"/>
                  </w:tcBorders>
                  <w:shd w:val="clear" w:color="auto" w:fill="auto"/>
                  <w:vAlign w:val="center"/>
                </w:tcPr>
                <w:p w:rsidR="009F5BB8" w:rsidRPr="00DA5D5D" w:rsidRDefault="009F5BB8" w:rsidP="009F5BB8">
                  <w:pPr>
                    <w:rPr>
                      <w:i/>
                      <w:iCs/>
                      <w:sz w:val="20"/>
                      <w:szCs w:val="20"/>
                    </w:rPr>
                  </w:pPr>
                </w:p>
              </w:tc>
            </w:tr>
            <w:tr w:rsidR="009F5BB8" w:rsidRPr="00DA5D5D" w:rsidTr="00736286">
              <w:trPr>
                <w:gridAfter w:val="8"/>
                <w:wAfter w:w="1920" w:type="dxa"/>
                <w:trHeight w:val="450"/>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sz w:val="20"/>
                      <w:szCs w:val="20"/>
                    </w:rPr>
                  </w:pPr>
                  <w:r w:rsidRPr="00DA5D5D">
                    <w:rPr>
                      <w:sz w:val="20"/>
                      <w:szCs w:val="20"/>
                    </w:rPr>
                    <w:t>витрати на службові відрядження</w:t>
                  </w:r>
                </w:p>
              </w:tc>
              <w:tc>
                <w:tcPr>
                  <w:tcW w:w="708" w:type="dxa"/>
                  <w:gridSpan w:val="2"/>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sz w:val="20"/>
                      <w:szCs w:val="20"/>
                    </w:rPr>
                  </w:pPr>
                  <w:r w:rsidRPr="00DA5D5D">
                    <w:rPr>
                      <w:sz w:val="20"/>
                      <w:szCs w:val="20"/>
                    </w:rPr>
                    <w:t>1086</w:t>
                  </w:r>
                </w:p>
              </w:tc>
              <w:tc>
                <w:tcPr>
                  <w:tcW w:w="709" w:type="dxa"/>
                  <w:gridSpan w:val="2"/>
                  <w:tcBorders>
                    <w:top w:val="nil"/>
                    <w:left w:val="nil"/>
                    <w:bottom w:val="single" w:sz="4" w:space="0" w:color="auto"/>
                    <w:right w:val="single" w:sz="4" w:space="0" w:color="auto"/>
                  </w:tcBorders>
                  <w:shd w:val="clear" w:color="auto" w:fill="auto"/>
                  <w:vAlign w:val="center"/>
                </w:tcPr>
                <w:p w:rsidR="009F5BB8" w:rsidRPr="004A0052" w:rsidRDefault="009F5BB8" w:rsidP="009F5BB8">
                  <w:pPr>
                    <w:jc w:val="center"/>
                    <w:rPr>
                      <w:sz w:val="20"/>
                      <w:szCs w:val="20"/>
                    </w:rPr>
                  </w:pPr>
                  <w:r w:rsidRPr="004A0052">
                    <w:rPr>
                      <w:sz w:val="20"/>
                      <w:szCs w:val="20"/>
                    </w:rPr>
                    <w:t>2</w:t>
                  </w:r>
                  <w:r>
                    <w:rPr>
                      <w:sz w:val="20"/>
                      <w:szCs w:val="20"/>
                    </w:rPr>
                    <w:t>,0</w:t>
                  </w:r>
                </w:p>
              </w:tc>
              <w:tc>
                <w:tcPr>
                  <w:tcW w:w="1098" w:type="dxa"/>
                  <w:gridSpan w:val="6"/>
                  <w:tcBorders>
                    <w:top w:val="nil"/>
                    <w:left w:val="nil"/>
                    <w:bottom w:val="single" w:sz="4" w:space="0" w:color="auto"/>
                    <w:right w:val="single" w:sz="4" w:space="0" w:color="auto"/>
                  </w:tcBorders>
                  <w:shd w:val="clear" w:color="auto" w:fill="auto"/>
                  <w:vAlign w:val="center"/>
                </w:tcPr>
                <w:p w:rsidR="009F5BB8" w:rsidRPr="00747CB9" w:rsidRDefault="009F5BB8" w:rsidP="009F5BB8">
                  <w:pPr>
                    <w:jc w:val="center"/>
                    <w:rPr>
                      <w:sz w:val="20"/>
                      <w:szCs w:val="20"/>
                    </w:rPr>
                  </w:pPr>
                  <w:r>
                    <w:rPr>
                      <w:sz w:val="20"/>
                      <w:szCs w:val="20"/>
                    </w:rPr>
                    <w:t>1,0</w:t>
                  </w:r>
                </w:p>
              </w:tc>
              <w:tc>
                <w:tcPr>
                  <w:tcW w:w="708" w:type="dxa"/>
                  <w:gridSpan w:val="8"/>
                  <w:tcBorders>
                    <w:top w:val="nil"/>
                    <w:left w:val="nil"/>
                    <w:bottom w:val="single" w:sz="4" w:space="0" w:color="auto"/>
                    <w:right w:val="single" w:sz="4" w:space="0" w:color="auto"/>
                  </w:tcBorders>
                  <w:shd w:val="clear" w:color="auto" w:fill="auto"/>
                  <w:vAlign w:val="center"/>
                </w:tcPr>
                <w:p w:rsidR="009F5BB8" w:rsidRPr="00747CB9" w:rsidRDefault="009F5BB8" w:rsidP="009F5BB8">
                  <w:pPr>
                    <w:jc w:val="center"/>
                    <w:rPr>
                      <w:sz w:val="20"/>
                      <w:szCs w:val="20"/>
                    </w:rPr>
                  </w:pPr>
                  <w:r>
                    <w:rPr>
                      <w:sz w:val="20"/>
                      <w:szCs w:val="20"/>
                    </w:rPr>
                    <w:t>-1,0</w:t>
                  </w:r>
                </w:p>
              </w:tc>
              <w:tc>
                <w:tcPr>
                  <w:tcW w:w="1313" w:type="dxa"/>
                  <w:gridSpan w:val="3"/>
                  <w:tcBorders>
                    <w:top w:val="nil"/>
                    <w:left w:val="nil"/>
                    <w:bottom w:val="single" w:sz="4" w:space="0" w:color="auto"/>
                    <w:right w:val="single" w:sz="4" w:space="0" w:color="auto"/>
                  </w:tcBorders>
                  <w:shd w:val="clear" w:color="auto" w:fill="FFFFFF"/>
                  <w:vAlign w:val="center"/>
                </w:tcPr>
                <w:p w:rsidR="009F5BB8" w:rsidRPr="00421334" w:rsidRDefault="009F5BB8" w:rsidP="009F5BB8">
                  <w:pPr>
                    <w:jc w:val="center"/>
                    <w:rPr>
                      <w:sz w:val="20"/>
                      <w:szCs w:val="20"/>
                    </w:rPr>
                  </w:pPr>
                  <w:r>
                    <w:rPr>
                      <w:sz w:val="20"/>
                      <w:szCs w:val="20"/>
                    </w:rPr>
                    <w:t>50,0</w:t>
                  </w:r>
                </w:p>
              </w:tc>
              <w:tc>
                <w:tcPr>
                  <w:tcW w:w="236" w:type="dxa"/>
                  <w:tcBorders>
                    <w:top w:val="nil"/>
                    <w:left w:val="nil"/>
                    <w:bottom w:val="single" w:sz="4" w:space="0" w:color="auto"/>
                    <w:right w:val="single" w:sz="4" w:space="0" w:color="auto"/>
                  </w:tcBorders>
                  <w:shd w:val="clear" w:color="auto" w:fill="auto"/>
                  <w:vAlign w:val="center"/>
                </w:tcPr>
                <w:p w:rsidR="009F5BB8" w:rsidRPr="00CF0421" w:rsidRDefault="009F5BB8" w:rsidP="009F5BB8">
                  <w:pPr>
                    <w:rPr>
                      <w:sz w:val="20"/>
                      <w:szCs w:val="20"/>
                    </w:rPr>
                  </w:pPr>
                </w:p>
              </w:tc>
            </w:tr>
            <w:tr w:rsidR="009F5BB8" w:rsidRPr="00DA5D5D" w:rsidTr="00736286">
              <w:trPr>
                <w:gridAfter w:val="8"/>
                <w:wAfter w:w="1920" w:type="dxa"/>
                <w:trHeight w:val="255"/>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sz w:val="20"/>
                      <w:szCs w:val="20"/>
                    </w:rPr>
                  </w:pPr>
                  <w:r w:rsidRPr="00DA5D5D">
                    <w:rPr>
                      <w:sz w:val="20"/>
                      <w:szCs w:val="20"/>
                    </w:rPr>
                    <w:t xml:space="preserve">витрати на </w:t>
                  </w:r>
                  <w:r>
                    <w:rPr>
                      <w:sz w:val="20"/>
                      <w:szCs w:val="20"/>
                    </w:rPr>
                    <w:t xml:space="preserve">мобільний </w:t>
                  </w:r>
                  <w:r w:rsidRPr="00DA5D5D">
                    <w:rPr>
                      <w:sz w:val="20"/>
                      <w:szCs w:val="20"/>
                    </w:rPr>
                    <w:t>зв’язок</w:t>
                  </w:r>
                </w:p>
              </w:tc>
              <w:tc>
                <w:tcPr>
                  <w:tcW w:w="708" w:type="dxa"/>
                  <w:gridSpan w:val="2"/>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sz w:val="20"/>
                      <w:szCs w:val="20"/>
                    </w:rPr>
                  </w:pPr>
                  <w:r w:rsidRPr="00DA5D5D">
                    <w:rPr>
                      <w:sz w:val="20"/>
                      <w:szCs w:val="20"/>
                    </w:rPr>
                    <w:t>1087</w:t>
                  </w:r>
                </w:p>
              </w:tc>
              <w:tc>
                <w:tcPr>
                  <w:tcW w:w="709" w:type="dxa"/>
                  <w:gridSpan w:val="2"/>
                  <w:tcBorders>
                    <w:top w:val="nil"/>
                    <w:left w:val="nil"/>
                    <w:bottom w:val="single" w:sz="4" w:space="0" w:color="auto"/>
                    <w:right w:val="single" w:sz="4" w:space="0" w:color="auto"/>
                  </w:tcBorders>
                  <w:shd w:val="clear" w:color="auto" w:fill="auto"/>
                  <w:vAlign w:val="center"/>
                </w:tcPr>
                <w:p w:rsidR="009F5BB8" w:rsidRPr="004A0052" w:rsidRDefault="009F5BB8" w:rsidP="009F5BB8">
                  <w:pPr>
                    <w:jc w:val="center"/>
                    <w:rPr>
                      <w:sz w:val="20"/>
                      <w:szCs w:val="20"/>
                    </w:rPr>
                  </w:pPr>
                  <w:r w:rsidRPr="004A0052">
                    <w:rPr>
                      <w:sz w:val="20"/>
                      <w:szCs w:val="20"/>
                    </w:rPr>
                    <w:t>0,5</w:t>
                  </w:r>
                </w:p>
              </w:tc>
              <w:tc>
                <w:tcPr>
                  <w:tcW w:w="1098" w:type="dxa"/>
                  <w:gridSpan w:val="6"/>
                  <w:tcBorders>
                    <w:top w:val="nil"/>
                    <w:left w:val="nil"/>
                    <w:bottom w:val="single" w:sz="4" w:space="0" w:color="auto"/>
                    <w:right w:val="single" w:sz="4" w:space="0" w:color="auto"/>
                  </w:tcBorders>
                  <w:shd w:val="clear" w:color="auto" w:fill="auto"/>
                  <w:vAlign w:val="center"/>
                </w:tcPr>
                <w:p w:rsidR="009F5BB8" w:rsidRDefault="009F5BB8" w:rsidP="009F5BB8">
                  <w:pPr>
                    <w:jc w:val="center"/>
                    <w:rPr>
                      <w:sz w:val="20"/>
                      <w:szCs w:val="20"/>
                    </w:rPr>
                  </w:pPr>
                  <w:r>
                    <w:rPr>
                      <w:sz w:val="20"/>
                      <w:szCs w:val="20"/>
                    </w:rPr>
                    <w:t>0,0</w:t>
                  </w:r>
                </w:p>
              </w:tc>
              <w:tc>
                <w:tcPr>
                  <w:tcW w:w="708" w:type="dxa"/>
                  <w:gridSpan w:val="8"/>
                  <w:tcBorders>
                    <w:top w:val="nil"/>
                    <w:left w:val="nil"/>
                    <w:bottom w:val="single" w:sz="4" w:space="0" w:color="auto"/>
                    <w:right w:val="single" w:sz="4" w:space="0" w:color="auto"/>
                  </w:tcBorders>
                  <w:shd w:val="clear" w:color="auto" w:fill="auto"/>
                  <w:vAlign w:val="center"/>
                </w:tcPr>
                <w:p w:rsidR="009F5BB8" w:rsidRDefault="009F5BB8" w:rsidP="009F5BB8">
                  <w:pPr>
                    <w:jc w:val="center"/>
                    <w:rPr>
                      <w:sz w:val="20"/>
                      <w:szCs w:val="20"/>
                    </w:rPr>
                  </w:pPr>
                  <w:r>
                    <w:rPr>
                      <w:sz w:val="20"/>
                      <w:szCs w:val="20"/>
                    </w:rPr>
                    <w:t>-0,5</w:t>
                  </w:r>
                </w:p>
              </w:tc>
              <w:tc>
                <w:tcPr>
                  <w:tcW w:w="1313" w:type="dxa"/>
                  <w:gridSpan w:val="3"/>
                  <w:tcBorders>
                    <w:top w:val="nil"/>
                    <w:left w:val="nil"/>
                    <w:bottom w:val="single" w:sz="4" w:space="0" w:color="auto"/>
                    <w:right w:val="single" w:sz="4" w:space="0" w:color="auto"/>
                  </w:tcBorders>
                  <w:shd w:val="clear" w:color="auto" w:fill="FFFFFF"/>
                  <w:vAlign w:val="center"/>
                </w:tcPr>
                <w:p w:rsidR="009F5BB8" w:rsidRPr="00421334" w:rsidRDefault="009F5BB8" w:rsidP="009F5BB8">
                  <w:pPr>
                    <w:jc w:val="center"/>
                    <w:rPr>
                      <w:sz w:val="20"/>
                      <w:szCs w:val="20"/>
                    </w:rPr>
                  </w:pPr>
                  <w:r>
                    <w:rPr>
                      <w:sz w:val="20"/>
                      <w:szCs w:val="20"/>
                    </w:rPr>
                    <w:t>0,0</w:t>
                  </w:r>
                </w:p>
              </w:tc>
              <w:tc>
                <w:tcPr>
                  <w:tcW w:w="236" w:type="dxa"/>
                  <w:tcBorders>
                    <w:top w:val="nil"/>
                    <w:left w:val="nil"/>
                    <w:bottom w:val="single" w:sz="4" w:space="0" w:color="auto"/>
                    <w:right w:val="single" w:sz="4" w:space="0" w:color="auto"/>
                  </w:tcBorders>
                  <w:shd w:val="clear" w:color="auto" w:fill="auto"/>
                  <w:vAlign w:val="center"/>
                </w:tcPr>
                <w:p w:rsidR="009F5BB8" w:rsidRPr="00CF0421" w:rsidRDefault="009F5BB8" w:rsidP="009F5BB8">
                  <w:pPr>
                    <w:rPr>
                      <w:sz w:val="20"/>
                      <w:szCs w:val="20"/>
                    </w:rPr>
                  </w:pPr>
                </w:p>
              </w:tc>
            </w:tr>
            <w:tr w:rsidR="009F5BB8" w:rsidRPr="00DA5D5D" w:rsidTr="00736286">
              <w:trPr>
                <w:gridAfter w:val="8"/>
                <w:wAfter w:w="1920" w:type="dxa"/>
                <w:trHeight w:val="300"/>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sz w:val="20"/>
                      <w:szCs w:val="20"/>
                    </w:rPr>
                  </w:pPr>
                  <w:r w:rsidRPr="00DA5D5D">
                    <w:rPr>
                      <w:sz w:val="20"/>
                      <w:szCs w:val="20"/>
                    </w:rPr>
                    <w:t>витрати на оплату праці</w:t>
                  </w:r>
                </w:p>
              </w:tc>
              <w:tc>
                <w:tcPr>
                  <w:tcW w:w="708" w:type="dxa"/>
                  <w:gridSpan w:val="2"/>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sz w:val="20"/>
                      <w:szCs w:val="20"/>
                    </w:rPr>
                  </w:pPr>
                  <w:r w:rsidRPr="00DA5D5D">
                    <w:rPr>
                      <w:sz w:val="20"/>
                      <w:szCs w:val="20"/>
                    </w:rPr>
                    <w:t>1088</w:t>
                  </w:r>
                </w:p>
              </w:tc>
              <w:tc>
                <w:tcPr>
                  <w:tcW w:w="709" w:type="dxa"/>
                  <w:gridSpan w:val="2"/>
                  <w:tcBorders>
                    <w:top w:val="nil"/>
                    <w:left w:val="nil"/>
                    <w:bottom w:val="single" w:sz="4" w:space="0" w:color="auto"/>
                    <w:right w:val="single" w:sz="4" w:space="0" w:color="auto"/>
                  </w:tcBorders>
                  <w:shd w:val="clear" w:color="auto" w:fill="auto"/>
                  <w:vAlign w:val="center"/>
                </w:tcPr>
                <w:p w:rsidR="009F5BB8" w:rsidRPr="004A0052" w:rsidRDefault="009F5BB8" w:rsidP="009F5BB8">
                  <w:pPr>
                    <w:jc w:val="center"/>
                    <w:rPr>
                      <w:sz w:val="20"/>
                      <w:szCs w:val="20"/>
                    </w:rPr>
                  </w:pPr>
                  <w:r w:rsidRPr="004A0052">
                    <w:rPr>
                      <w:sz w:val="20"/>
                      <w:szCs w:val="20"/>
                    </w:rPr>
                    <w:t>97,5</w:t>
                  </w:r>
                </w:p>
              </w:tc>
              <w:tc>
                <w:tcPr>
                  <w:tcW w:w="1098" w:type="dxa"/>
                  <w:gridSpan w:val="6"/>
                  <w:tcBorders>
                    <w:top w:val="nil"/>
                    <w:left w:val="nil"/>
                    <w:bottom w:val="single" w:sz="4" w:space="0" w:color="auto"/>
                    <w:right w:val="single" w:sz="4" w:space="0" w:color="auto"/>
                  </w:tcBorders>
                  <w:shd w:val="clear" w:color="auto" w:fill="auto"/>
                  <w:vAlign w:val="center"/>
                </w:tcPr>
                <w:p w:rsidR="009F5BB8" w:rsidRDefault="009F5BB8" w:rsidP="009F5BB8">
                  <w:pPr>
                    <w:jc w:val="center"/>
                    <w:rPr>
                      <w:sz w:val="20"/>
                      <w:szCs w:val="20"/>
                    </w:rPr>
                  </w:pPr>
                  <w:r>
                    <w:rPr>
                      <w:sz w:val="20"/>
                      <w:szCs w:val="20"/>
                    </w:rPr>
                    <w:t>98,2</w:t>
                  </w:r>
                </w:p>
              </w:tc>
              <w:tc>
                <w:tcPr>
                  <w:tcW w:w="708" w:type="dxa"/>
                  <w:gridSpan w:val="8"/>
                  <w:tcBorders>
                    <w:top w:val="nil"/>
                    <w:left w:val="nil"/>
                    <w:bottom w:val="single" w:sz="4" w:space="0" w:color="auto"/>
                    <w:right w:val="single" w:sz="4" w:space="0" w:color="auto"/>
                  </w:tcBorders>
                  <w:shd w:val="clear" w:color="auto" w:fill="auto"/>
                  <w:vAlign w:val="center"/>
                </w:tcPr>
                <w:p w:rsidR="009F5BB8" w:rsidRDefault="009F5BB8" w:rsidP="009F5BB8">
                  <w:pPr>
                    <w:jc w:val="center"/>
                    <w:rPr>
                      <w:sz w:val="20"/>
                      <w:szCs w:val="20"/>
                    </w:rPr>
                  </w:pPr>
                  <w:r>
                    <w:rPr>
                      <w:sz w:val="20"/>
                      <w:szCs w:val="20"/>
                    </w:rPr>
                    <w:t>0,7</w:t>
                  </w:r>
                </w:p>
              </w:tc>
              <w:tc>
                <w:tcPr>
                  <w:tcW w:w="1313" w:type="dxa"/>
                  <w:gridSpan w:val="3"/>
                  <w:tcBorders>
                    <w:top w:val="nil"/>
                    <w:left w:val="nil"/>
                    <w:bottom w:val="single" w:sz="4" w:space="0" w:color="auto"/>
                    <w:right w:val="single" w:sz="4" w:space="0" w:color="auto"/>
                  </w:tcBorders>
                  <w:shd w:val="clear" w:color="auto" w:fill="FFFFFF"/>
                  <w:vAlign w:val="center"/>
                </w:tcPr>
                <w:p w:rsidR="009F5BB8" w:rsidRPr="00421334" w:rsidRDefault="009F5BB8" w:rsidP="009F5BB8">
                  <w:pPr>
                    <w:jc w:val="center"/>
                    <w:rPr>
                      <w:sz w:val="20"/>
                      <w:szCs w:val="20"/>
                    </w:rPr>
                  </w:pPr>
                  <w:r>
                    <w:rPr>
                      <w:sz w:val="20"/>
                      <w:szCs w:val="20"/>
                    </w:rPr>
                    <w:t>100,7</w:t>
                  </w:r>
                </w:p>
              </w:tc>
              <w:tc>
                <w:tcPr>
                  <w:tcW w:w="236" w:type="dxa"/>
                  <w:vMerge w:val="restart"/>
                  <w:tcBorders>
                    <w:top w:val="nil"/>
                    <w:left w:val="single" w:sz="4" w:space="0" w:color="auto"/>
                    <w:bottom w:val="single" w:sz="4" w:space="0" w:color="000000"/>
                    <w:right w:val="single" w:sz="4" w:space="0" w:color="auto"/>
                  </w:tcBorders>
                  <w:shd w:val="clear" w:color="auto" w:fill="auto"/>
                  <w:vAlign w:val="center"/>
                </w:tcPr>
                <w:p w:rsidR="009F5BB8" w:rsidRPr="003709EC" w:rsidRDefault="009F5BB8" w:rsidP="009F5BB8">
                  <w:pPr>
                    <w:rPr>
                      <w:sz w:val="20"/>
                      <w:szCs w:val="20"/>
                    </w:rPr>
                  </w:pPr>
                </w:p>
              </w:tc>
            </w:tr>
            <w:tr w:rsidR="009F5BB8" w:rsidRPr="00DA5D5D" w:rsidTr="00736286">
              <w:trPr>
                <w:gridAfter w:val="8"/>
                <w:wAfter w:w="1920" w:type="dxa"/>
                <w:trHeight w:val="480"/>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sz w:val="20"/>
                      <w:szCs w:val="20"/>
                    </w:rPr>
                  </w:pPr>
                  <w:r w:rsidRPr="00DA5D5D">
                    <w:rPr>
                      <w:sz w:val="20"/>
                      <w:szCs w:val="20"/>
                    </w:rPr>
                    <w:t>відрахування на соціальні заходи</w:t>
                  </w:r>
                </w:p>
              </w:tc>
              <w:tc>
                <w:tcPr>
                  <w:tcW w:w="708" w:type="dxa"/>
                  <w:gridSpan w:val="2"/>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sz w:val="20"/>
                      <w:szCs w:val="20"/>
                    </w:rPr>
                  </w:pPr>
                  <w:r w:rsidRPr="00DA5D5D">
                    <w:rPr>
                      <w:sz w:val="20"/>
                      <w:szCs w:val="20"/>
                    </w:rPr>
                    <w:t>1089</w:t>
                  </w:r>
                </w:p>
              </w:tc>
              <w:tc>
                <w:tcPr>
                  <w:tcW w:w="709" w:type="dxa"/>
                  <w:gridSpan w:val="2"/>
                  <w:tcBorders>
                    <w:top w:val="nil"/>
                    <w:left w:val="nil"/>
                    <w:bottom w:val="single" w:sz="4" w:space="0" w:color="auto"/>
                    <w:right w:val="single" w:sz="4" w:space="0" w:color="auto"/>
                  </w:tcBorders>
                  <w:shd w:val="clear" w:color="auto" w:fill="auto"/>
                  <w:vAlign w:val="center"/>
                </w:tcPr>
                <w:p w:rsidR="009F5BB8" w:rsidRPr="004A0052" w:rsidRDefault="009F5BB8" w:rsidP="009F5BB8">
                  <w:pPr>
                    <w:jc w:val="center"/>
                    <w:rPr>
                      <w:sz w:val="20"/>
                      <w:szCs w:val="20"/>
                    </w:rPr>
                  </w:pPr>
                  <w:r w:rsidRPr="004A0052">
                    <w:rPr>
                      <w:sz w:val="20"/>
                      <w:szCs w:val="20"/>
                    </w:rPr>
                    <w:t>21,5</w:t>
                  </w:r>
                </w:p>
              </w:tc>
              <w:tc>
                <w:tcPr>
                  <w:tcW w:w="1098" w:type="dxa"/>
                  <w:gridSpan w:val="6"/>
                  <w:tcBorders>
                    <w:top w:val="nil"/>
                    <w:left w:val="nil"/>
                    <w:bottom w:val="single" w:sz="4" w:space="0" w:color="auto"/>
                    <w:right w:val="single" w:sz="4" w:space="0" w:color="auto"/>
                  </w:tcBorders>
                  <w:shd w:val="clear" w:color="auto" w:fill="auto"/>
                  <w:vAlign w:val="center"/>
                </w:tcPr>
                <w:p w:rsidR="009F5BB8" w:rsidRDefault="009F5BB8" w:rsidP="009F5BB8">
                  <w:pPr>
                    <w:jc w:val="center"/>
                    <w:rPr>
                      <w:sz w:val="20"/>
                      <w:szCs w:val="20"/>
                    </w:rPr>
                  </w:pPr>
                  <w:r>
                    <w:rPr>
                      <w:sz w:val="20"/>
                      <w:szCs w:val="20"/>
                    </w:rPr>
                    <w:t>21,6</w:t>
                  </w:r>
                </w:p>
              </w:tc>
              <w:tc>
                <w:tcPr>
                  <w:tcW w:w="708" w:type="dxa"/>
                  <w:gridSpan w:val="8"/>
                  <w:tcBorders>
                    <w:top w:val="nil"/>
                    <w:left w:val="nil"/>
                    <w:bottom w:val="single" w:sz="4" w:space="0" w:color="auto"/>
                    <w:right w:val="single" w:sz="4" w:space="0" w:color="auto"/>
                  </w:tcBorders>
                  <w:shd w:val="clear" w:color="auto" w:fill="auto"/>
                  <w:vAlign w:val="center"/>
                </w:tcPr>
                <w:p w:rsidR="009F5BB8" w:rsidRDefault="009F5BB8" w:rsidP="009F5BB8">
                  <w:pPr>
                    <w:jc w:val="center"/>
                    <w:rPr>
                      <w:sz w:val="20"/>
                      <w:szCs w:val="20"/>
                    </w:rPr>
                  </w:pPr>
                  <w:r>
                    <w:rPr>
                      <w:sz w:val="20"/>
                      <w:szCs w:val="20"/>
                    </w:rPr>
                    <w:t>0,1</w:t>
                  </w:r>
                </w:p>
              </w:tc>
              <w:tc>
                <w:tcPr>
                  <w:tcW w:w="1313" w:type="dxa"/>
                  <w:gridSpan w:val="3"/>
                  <w:tcBorders>
                    <w:top w:val="nil"/>
                    <w:left w:val="nil"/>
                    <w:bottom w:val="single" w:sz="4" w:space="0" w:color="auto"/>
                    <w:right w:val="single" w:sz="4" w:space="0" w:color="auto"/>
                  </w:tcBorders>
                  <w:shd w:val="clear" w:color="auto" w:fill="FFFFFF"/>
                  <w:vAlign w:val="center"/>
                </w:tcPr>
                <w:p w:rsidR="009F5BB8" w:rsidRPr="00DB4CF3" w:rsidRDefault="009F5BB8" w:rsidP="009F5BB8">
                  <w:pPr>
                    <w:jc w:val="center"/>
                    <w:rPr>
                      <w:sz w:val="20"/>
                      <w:szCs w:val="20"/>
                    </w:rPr>
                  </w:pPr>
                  <w:r>
                    <w:rPr>
                      <w:sz w:val="20"/>
                      <w:szCs w:val="20"/>
                    </w:rPr>
                    <w:t>100,5</w:t>
                  </w:r>
                </w:p>
              </w:tc>
              <w:tc>
                <w:tcPr>
                  <w:tcW w:w="236" w:type="dxa"/>
                  <w:vMerge/>
                  <w:tcBorders>
                    <w:top w:val="nil"/>
                    <w:left w:val="single" w:sz="4" w:space="0" w:color="auto"/>
                    <w:bottom w:val="single" w:sz="4" w:space="0" w:color="000000"/>
                    <w:right w:val="single" w:sz="4" w:space="0" w:color="auto"/>
                  </w:tcBorders>
                  <w:vAlign w:val="center"/>
                </w:tcPr>
                <w:p w:rsidR="009F5BB8" w:rsidRPr="00DA5D5D" w:rsidRDefault="009F5BB8" w:rsidP="009F5BB8">
                  <w:pPr>
                    <w:rPr>
                      <w:sz w:val="20"/>
                      <w:szCs w:val="20"/>
                    </w:rPr>
                  </w:pPr>
                </w:p>
              </w:tc>
            </w:tr>
            <w:tr w:rsidR="009F5BB8" w:rsidRPr="00DA5D5D" w:rsidTr="00736286">
              <w:trPr>
                <w:gridAfter w:val="8"/>
                <w:wAfter w:w="1920" w:type="dxa"/>
                <w:trHeight w:val="494"/>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sz w:val="20"/>
                      <w:szCs w:val="20"/>
                    </w:rPr>
                  </w:pPr>
                  <w:r w:rsidRPr="00DA5D5D">
                    <w:rPr>
                      <w:sz w:val="20"/>
                      <w:szCs w:val="20"/>
                    </w:rPr>
                    <w:t>амортизація основних засобів і нематеріальних активів загальногосподарського призначення</w:t>
                  </w:r>
                </w:p>
              </w:tc>
              <w:tc>
                <w:tcPr>
                  <w:tcW w:w="708" w:type="dxa"/>
                  <w:gridSpan w:val="2"/>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sz w:val="20"/>
                      <w:szCs w:val="20"/>
                    </w:rPr>
                  </w:pPr>
                  <w:r w:rsidRPr="00DA5D5D">
                    <w:rPr>
                      <w:sz w:val="20"/>
                      <w:szCs w:val="20"/>
                    </w:rPr>
                    <w:t>1090</w:t>
                  </w:r>
                </w:p>
              </w:tc>
              <w:tc>
                <w:tcPr>
                  <w:tcW w:w="709" w:type="dxa"/>
                  <w:gridSpan w:val="2"/>
                  <w:tcBorders>
                    <w:top w:val="nil"/>
                    <w:left w:val="nil"/>
                    <w:bottom w:val="single" w:sz="4" w:space="0" w:color="auto"/>
                    <w:right w:val="single" w:sz="4" w:space="0" w:color="auto"/>
                  </w:tcBorders>
                  <w:shd w:val="clear" w:color="auto" w:fill="auto"/>
                  <w:vAlign w:val="center"/>
                </w:tcPr>
                <w:p w:rsidR="009F5BB8" w:rsidRPr="00185ED9" w:rsidRDefault="009F5BB8" w:rsidP="009F5BB8">
                  <w:pPr>
                    <w:jc w:val="center"/>
                    <w:rPr>
                      <w:sz w:val="20"/>
                      <w:szCs w:val="20"/>
                    </w:rPr>
                  </w:pPr>
                </w:p>
              </w:tc>
              <w:tc>
                <w:tcPr>
                  <w:tcW w:w="1098" w:type="dxa"/>
                  <w:gridSpan w:val="6"/>
                  <w:tcBorders>
                    <w:top w:val="nil"/>
                    <w:left w:val="nil"/>
                    <w:bottom w:val="single" w:sz="4" w:space="0" w:color="auto"/>
                    <w:right w:val="single" w:sz="4" w:space="0" w:color="auto"/>
                  </w:tcBorders>
                  <w:shd w:val="clear" w:color="auto" w:fill="auto"/>
                  <w:vAlign w:val="center"/>
                </w:tcPr>
                <w:p w:rsidR="009F5BB8" w:rsidRDefault="009F5BB8" w:rsidP="009F5BB8">
                  <w:pPr>
                    <w:jc w:val="center"/>
                    <w:rPr>
                      <w:sz w:val="20"/>
                      <w:szCs w:val="20"/>
                    </w:rPr>
                  </w:pPr>
                </w:p>
              </w:tc>
              <w:tc>
                <w:tcPr>
                  <w:tcW w:w="708" w:type="dxa"/>
                  <w:gridSpan w:val="8"/>
                  <w:tcBorders>
                    <w:top w:val="nil"/>
                    <w:left w:val="nil"/>
                    <w:bottom w:val="single" w:sz="4" w:space="0" w:color="auto"/>
                    <w:right w:val="single" w:sz="4" w:space="0" w:color="auto"/>
                  </w:tcBorders>
                  <w:shd w:val="clear" w:color="auto" w:fill="auto"/>
                  <w:vAlign w:val="center"/>
                </w:tcPr>
                <w:p w:rsidR="009F5BB8" w:rsidRDefault="009F5BB8" w:rsidP="009F5BB8">
                  <w:pPr>
                    <w:jc w:val="center"/>
                    <w:rPr>
                      <w:sz w:val="20"/>
                      <w:szCs w:val="20"/>
                    </w:rPr>
                  </w:pPr>
                </w:p>
              </w:tc>
              <w:tc>
                <w:tcPr>
                  <w:tcW w:w="1313" w:type="dxa"/>
                  <w:gridSpan w:val="3"/>
                  <w:tcBorders>
                    <w:top w:val="nil"/>
                    <w:left w:val="nil"/>
                    <w:bottom w:val="single" w:sz="4" w:space="0" w:color="auto"/>
                    <w:right w:val="single" w:sz="4" w:space="0" w:color="auto"/>
                  </w:tcBorders>
                  <w:shd w:val="clear" w:color="auto" w:fill="FFFFFF"/>
                  <w:vAlign w:val="center"/>
                </w:tcPr>
                <w:p w:rsidR="009F5BB8" w:rsidRDefault="009F5BB8" w:rsidP="009F5BB8">
                  <w:pPr>
                    <w:jc w:val="center"/>
                    <w:rPr>
                      <w:sz w:val="20"/>
                      <w:szCs w:val="20"/>
                    </w:rPr>
                  </w:pPr>
                </w:p>
              </w:tc>
              <w:tc>
                <w:tcPr>
                  <w:tcW w:w="236" w:type="dxa"/>
                  <w:tcBorders>
                    <w:top w:val="nil"/>
                    <w:left w:val="nil"/>
                    <w:bottom w:val="single" w:sz="4" w:space="0" w:color="auto"/>
                    <w:right w:val="single" w:sz="4" w:space="0" w:color="auto"/>
                  </w:tcBorders>
                  <w:shd w:val="clear" w:color="auto" w:fill="auto"/>
                  <w:vAlign w:val="center"/>
                </w:tcPr>
                <w:p w:rsidR="009F5BB8" w:rsidRDefault="009F5BB8" w:rsidP="009F5BB8">
                  <w:pPr>
                    <w:rPr>
                      <w:sz w:val="20"/>
                      <w:szCs w:val="20"/>
                    </w:rPr>
                  </w:pPr>
                </w:p>
              </w:tc>
            </w:tr>
            <w:tr w:rsidR="009F5BB8" w:rsidRPr="00DA5D5D" w:rsidTr="00736286">
              <w:trPr>
                <w:gridAfter w:val="8"/>
                <w:wAfter w:w="1920" w:type="dxa"/>
                <w:trHeight w:val="78"/>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sz w:val="20"/>
                      <w:szCs w:val="20"/>
                    </w:rPr>
                  </w:pPr>
                  <w:r w:rsidRPr="00DA5D5D">
                    <w:rPr>
                      <w:sz w:val="20"/>
                      <w:szCs w:val="20"/>
                    </w:rPr>
                    <w:t>витрати на операційну оренду основних засобів та роялті, що мають загальногосподарське призначення</w:t>
                  </w:r>
                </w:p>
              </w:tc>
              <w:tc>
                <w:tcPr>
                  <w:tcW w:w="708" w:type="dxa"/>
                  <w:gridSpan w:val="2"/>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sz w:val="20"/>
                      <w:szCs w:val="20"/>
                    </w:rPr>
                  </w:pPr>
                  <w:r w:rsidRPr="00DA5D5D">
                    <w:rPr>
                      <w:sz w:val="20"/>
                      <w:szCs w:val="20"/>
                    </w:rPr>
                    <w:t>1091</w:t>
                  </w:r>
                </w:p>
              </w:tc>
              <w:tc>
                <w:tcPr>
                  <w:tcW w:w="709" w:type="dxa"/>
                  <w:gridSpan w:val="2"/>
                  <w:tcBorders>
                    <w:top w:val="nil"/>
                    <w:left w:val="nil"/>
                    <w:bottom w:val="single" w:sz="4" w:space="0" w:color="auto"/>
                    <w:right w:val="single" w:sz="4" w:space="0" w:color="auto"/>
                  </w:tcBorders>
                  <w:shd w:val="clear" w:color="auto" w:fill="auto"/>
                  <w:vAlign w:val="center"/>
                </w:tcPr>
                <w:p w:rsidR="009F5BB8" w:rsidRPr="00185ED9" w:rsidRDefault="009F5BB8" w:rsidP="009F5BB8">
                  <w:pPr>
                    <w:jc w:val="center"/>
                    <w:rPr>
                      <w:sz w:val="20"/>
                      <w:szCs w:val="20"/>
                    </w:rPr>
                  </w:pPr>
                </w:p>
              </w:tc>
              <w:tc>
                <w:tcPr>
                  <w:tcW w:w="1098" w:type="dxa"/>
                  <w:gridSpan w:val="6"/>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sz w:val="20"/>
                      <w:szCs w:val="20"/>
                    </w:rPr>
                  </w:pPr>
                </w:p>
              </w:tc>
              <w:tc>
                <w:tcPr>
                  <w:tcW w:w="708"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sz w:val="20"/>
                      <w:szCs w:val="20"/>
                    </w:rPr>
                  </w:pPr>
                </w:p>
              </w:tc>
              <w:tc>
                <w:tcPr>
                  <w:tcW w:w="1313"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sz w:val="20"/>
                      <w:szCs w:val="20"/>
                    </w:rPr>
                  </w:pPr>
                </w:p>
              </w:tc>
              <w:tc>
                <w:tcPr>
                  <w:tcW w:w="236" w:type="dxa"/>
                  <w:tcBorders>
                    <w:top w:val="nil"/>
                    <w:left w:val="nil"/>
                    <w:bottom w:val="single" w:sz="4" w:space="0" w:color="auto"/>
                    <w:right w:val="single" w:sz="4" w:space="0" w:color="auto"/>
                  </w:tcBorders>
                  <w:shd w:val="clear" w:color="auto" w:fill="auto"/>
                  <w:vAlign w:val="center"/>
                </w:tcPr>
                <w:p w:rsidR="009F5BB8" w:rsidRPr="00DA5D5D" w:rsidRDefault="009F5BB8" w:rsidP="009F5BB8">
                  <w:pPr>
                    <w:rPr>
                      <w:sz w:val="20"/>
                      <w:szCs w:val="20"/>
                    </w:rPr>
                  </w:pPr>
                  <w:r w:rsidRPr="00DA5D5D">
                    <w:rPr>
                      <w:sz w:val="20"/>
                      <w:szCs w:val="20"/>
                    </w:rPr>
                    <w:t> </w:t>
                  </w:r>
                </w:p>
              </w:tc>
            </w:tr>
            <w:tr w:rsidR="009F5BB8" w:rsidRPr="00DA5D5D" w:rsidTr="00736286">
              <w:trPr>
                <w:gridAfter w:val="8"/>
                <w:wAfter w:w="1920" w:type="dxa"/>
                <w:trHeight w:val="305"/>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sz w:val="20"/>
                      <w:szCs w:val="20"/>
                    </w:rPr>
                  </w:pPr>
                  <w:r w:rsidRPr="00DA5D5D">
                    <w:rPr>
                      <w:sz w:val="20"/>
                      <w:szCs w:val="20"/>
                    </w:rPr>
                    <w:t>витрати на страхування майна загальногосподарського призначення</w:t>
                  </w:r>
                </w:p>
              </w:tc>
              <w:tc>
                <w:tcPr>
                  <w:tcW w:w="708" w:type="dxa"/>
                  <w:gridSpan w:val="2"/>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sz w:val="20"/>
                      <w:szCs w:val="20"/>
                    </w:rPr>
                  </w:pPr>
                  <w:r w:rsidRPr="00DA5D5D">
                    <w:rPr>
                      <w:sz w:val="20"/>
                      <w:szCs w:val="20"/>
                    </w:rPr>
                    <w:t>1092</w:t>
                  </w:r>
                </w:p>
              </w:tc>
              <w:tc>
                <w:tcPr>
                  <w:tcW w:w="709" w:type="dxa"/>
                  <w:gridSpan w:val="2"/>
                  <w:tcBorders>
                    <w:top w:val="nil"/>
                    <w:left w:val="nil"/>
                    <w:bottom w:val="single" w:sz="4" w:space="0" w:color="auto"/>
                    <w:right w:val="single" w:sz="4" w:space="0" w:color="auto"/>
                  </w:tcBorders>
                  <w:shd w:val="clear" w:color="auto" w:fill="auto"/>
                  <w:vAlign w:val="center"/>
                </w:tcPr>
                <w:p w:rsidR="009F5BB8" w:rsidRPr="00185ED9" w:rsidRDefault="009F5BB8" w:rsidP="009F5BB8">
                  <w:pPr>
                    <w:jc w:val="center"/>
                    <w:rPr>
                      <w:sz w:val="20"/>
                      <w:szCs w:val="20"/>
                    </w:rPr>
                  </w:pPr>
                </w:p>
              </w:tc>
              <w:tc>
                <w:tcPr>
                  <w:tcW w:w="1098" w:type="dxa"/>
                  <w:gridSpan w:val="6"/>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sz w:val="20"/>
                      <w:szCs w:val="20"/>
                    </w:rPr>
                  </w:pPr>
                </w:p>
              </w:tc>
              <w:tc>
                <w:tcPr>
                  <w:tcW w:w="708"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sz w:val="20"/>
                      <w:szCs w:val="20"/>
                    </w:rPr>
                  </w:pPr>
                </w:p>
              </w:tc>
              <w:tc>
                <w:tcPr>
                  <w:tcW w:w="1313"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sz w:val="20"/>
                      <w:szCs w:val="20"/>
                    </w:rPr>
                  </w:pPr>
                </w:p>
              </w:tc>
              <w:tc>
                <w:tcPr>
                  <w:tcW w:w="236" w:type="dxa"/>
                  <w:tcBorders>
                    <w:top w:val="nil"/>
                    <w:left w:val="nil"/>
                    <w:bottom w:val="single" w:sz="4" w:space="0" w:color="auto"/>
                    <w:right w:val="single" w:sz="4" w:space="0" w:color="auto"/>
                  </w:tcBorders>
                  <w:shd w:val="clear" w:color="auto" w:fill="auto"/>
                  <w:vAlign w:val="center"/>
                </w:tcPr>
                <w:p w:rsidR="009F5BB8" w:rsidRPr="00DA5D5D" w:rsidRDefault="009F5BB8" w:rsidP="009F5BB8">
                  <w:pPr>
                    <w:rPr>
                      <w:sz w:val="20"/>
                      <w:szCs w:val="20"/>
                    </w:rPr>
                  </w:pPr>
                  <w:r w:rsidRPr="00DA5D5D">
                    <w:rPr>
                      <w:sz w:val="20"/>
                      <w:szCs w:val="20"/>
                    </w:rPr>
                    <w:t> </w:t>
                  </w:r>
                </w:p>
              </w:tc>
            </w:tr>
            <w:tr w:rsidR="009F5BB8" w:rsidRPr="00DA5D5D" w:rsidTr="00736286">
              <w:trPr>
                <w:gridAfter w:val="8"/>
                <w:wAfter w:w="1920" w:type="dxa"/>
                <w:trHeight w:val="411"/>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sz w:val="20"/>
                      <w:szCs w:val="20"/>
                    </w:rPr>
                  </w:pPr>
                  <w:r w:rsidRPr="00DA5D5D">
                    <w:rPr>
                      <w:sz w:val="20"/>
                      <w:szCs w:val="20"/>
                    </w:rPr>
                    <w:t>витрати на страхування загальногосподарського персоналу</w:t>
                  </w:r>
                </w:p>
              </w:tc>
              <w:tc>
                <w:tcPr>
                  <w:tcW w:w="708" w:type="dxa"/>
                  <w:gridSpan w:val="2"/>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sz w:val="20"/>
                      <w:szCs w:val="20"/>
                    </w:rPr>
                  </w:pPr>
                  <w:r w:rsidRPr="00DA5D5D">
                    <w:rPr>
                      <w:sz w:val="20"/>
                      <w:szCs w:val="20"/>
                    </w:rPr>
                    <w:t>1093</w:t>
                  </w:r>
                </w:p>
              </w:tc>
              <w:tc>
                <w:tcPr>
                  <w:tcW w:w="709" w:type="dxa"/>
                  <w:gridSpan w:val="2"/>
                  <w:tcBorders>
                    <w:top w:val="nil"/>
                    <w:left w:val="nil"/>
                    <w:bottom w:val="single" w:sz="4" w:space="0" w:color="auto"/>
                    <w:right w:val="single" w:sz="4" w:space="0" w:color="auto"/>
                  </w:tcBorders>
                  <w:shd w:val="clear" w:color="auto" w:fill="auto"/>
                  <w:vAlign w:val="center"/>
                </w:tcPr>
                <w:p w:rsidR="009F5BB8" w:rsidRPr="00185ED9" w:rsidRDefault="009F5BB8" w:rsidP="009F5BB8">
                  <w:pPr>
                    <w:jc w:val="center"/>
                    <w:rPr>
                      <w:sz w:val="20"/>
                      <w:szCs w:val="20"/>
                    </w:rPr>
                  </w:pPr>
                </w:p>
              </w:tc>
              <w:tc>
                <w:tcPr>
                  <w:tcW w:w="1098" w:type="dxa"/>
                  <w:gridSpan w:val="6"/>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sz w:val="20"/>
                      <w:szCs w:val="20"/>
                    </w:rPr>
                  </w:pPr>
                </w:p>
              </w:tc>
              <w:tc>
                <w:tcPr>
                  <w:tcW w:w="708"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sz w:val="20"/>
                      <w:szCs w:val="20"/>
                    </w:rPr>
                  </w:pPr>
                </w:p>
              </w:tc>
              <w:tc>
                <w:tcPr>
                  <w:tcW w:w="1313"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sz w:val="20"/>
                      <w:szCs w:val="20"/>
                    </w:rPr>
                  </w:pPr>
                </w:p>
              </w:tc>
              <w:tc>
                <w:tcPr>
                  <w:tcW w:w="236" w:type="dxa"/>
                  <w:tcBorders>
                    <w:top w:val="nil"/>
                    <w:left w:val="nil"/>
                    <w:bottom w:val="single" w:sz="4" w:space="0" w:color="auto"/>
                    <w:right w:val="single" w:sz="4" w:space="0" w:color="auto"/>
                  </w:tcBorders>
                  <w:shd w:val="clear" w:color="auto" w:fill="auto"/>
                  <w:vAlign w:val="center"/>
                </w:tcPr>
                <w:p w:rsidR="009F5BB8" w:rsidRPr="00DA5D5D" w:rsidRDefault="009F5BB8" w:rsidP="009F5BB8">
                  <w:pPr>
                    <w:rPr>
                      <w:sz w:val="20"/>
                      <w:szCs w:val="20"/>
                    </w:rPr>
                  </w:pPr>
                  <w:r w:rsidRPr="00DA5D5D">
                    <w:rPr>
                      <w:sz w:val="20"/>
                      <w:szCs w:val="20"/>
                    </w:rPr>
                    <w:t> </w:t>
                  </w:r>
                </w:p>
              </w:tc>
            </w:tr>
            <w:tr w:rsidR="009F5BB8" w:rsidRPr="00DA5D5D" w:rsidTr="00736286">
              <w:trPr>
                <w:gridAfter w:val="8"/>
                <w:wAfter w:w="1920" w:type="dxa"/>
                <w:trHeight w:val="92"/>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sz w:val="20"/>
                      <w:szCs w:val="20"/>
                    </w:rPr>
                  </w:pPr>
                  <w:r w:rsidRPr="00DA5D5D">
                    <w:rPr>
                      <w:sz w:val="20"/>
                      <w:szCs w:val="20"/>
                    </w:rPr>
                    <w:t xml:space="preserve">організаційно-технічні послуги </w:t>
                  </w:r>
                </w:p>
              </w:tc>
              <w:tc>
                <w:tcPr>
                  <w:tcW w:w="708" w:type="dxa"/>
                  <w:gridSpan w:val="2"/>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sz w:val="20"/>
                      <w:szCs w:val="20"/>
                    </w:rPr>
                  </w:pPr>
                  <w:r w:rsidRPr="00DA5D5D">
                    <w:rPr>
                      <w:sz w:val="20"/>
                      <w:szCs w:val="20"/>
                    </w:rPr>
                    <w:t>1094</w:t>
                  </w:r>
                </w:p>
              </w:tc>
              <w:tc>
                <w:tcPr>
                  <w:tcW w:w="709" w:type="dxa"/>
                  <w:gridSpan w:val="2"/>
                  <w:tcBorders>
                    <w:top w:val="nil"/>
                    <w:left w:val="nil"/>
                    <w:bottom w:val="single" w:sz="4" w:space="0" w:color="auto"/>
                    <w:right w:val="single" w:sz="4" w:space="0" w:color="auto"/>
                  </w:tcBorders>
                  <w:shd w:val="clear" w:color="auto" w:fill="auto"/>
                  <w:vAlign w:val="center"/>
                </w:tcPr>
                <w:p w:rsidR="009F5BB8" w:rsidRPr="00185ED9" w:rsidRDefault="009F5BB8" w:rsidP="009F5BB8">
                  <w:pPr>
                    <w:jc w:val="center"/>
                    <w:rPr>
                      <w:sz w:val="20"/>
                      <w:szCs w:val="20"/>
                    </w:rPr>
                  </w:pPr>
                </w:p>
              </w:tc>
              <w:tc>
                <w:tcPr>
                  <w:tcW w:w="1098" w:type="dxa"/>
                  <w:gridSpan w:val="6"/>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sz w:val="20"/>
                      <w:szCs w:val="20"/>
                    </w:rPr>
                  </w:pPr>
                </w:p>
              </w:tc>
              <w:tc>
                <w:tcPr>
                  <w:tcW w:w="708"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sz w:val="20"/>
                      <w:szCs w:val="20"/>
                    </w:rPr>
                  </w:pPr>
                </w:p>
              </w:tc>
              <w:tc>
                <w:tcPr>
                  <w:tcW w:w="1313"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sz w:val="20"/>
                      <w:szCs w:val="20"/>
                    </w:rPr>
                  </w:pPr>
                </w:p>
              </w:tc>
              <w:tc>
                <w:tcPr>
                  <w:tcW w:w="236" w:type="dxa"/>
                  <w:tcBorders>
                    <w:top w:val="nil"/>
                    <w:left w:val="nil"/>
                    <w:bottom w:val="single" w:sz="4" w:space="0" w:color="auto"/>
                    <w:right w:val="single" w:sz="4" w:space="0" w:color="auto"/>
                  </w:tcBorders>
                  <w:shd w:val="clear" w:color="auto" w:fill="auto"/>
                  <w:vAlign w:val="center"/>
                </w:tcPr>
                <w:p w:rsidR="009F5BB8" w:rsidRPr="00DA5D5D" w:rsidRDefault="009F5BB8" w:rsidP="009F5BB8">
                  <w:pPr>
                    <w:rPr>
                      <w:sz w:val="20"/>
                      <w:szCs w:val="20"/>
                    </w:rPr>
                  </w:pPr>
                  <w:r w:rsidRPr="00DA5D5D">
                    <w:rPr>
                      <w:sz w:val="20"/>
                      <w:szCs w:val="20"/>
                    </w:rPr>
                    <w:t> </w:t>
                  </w:r>
                </w:p>
              </w:tc>
            </w:tr>
            <w:tr w:rsidR="009F5BB8" w:rsidRPr="00DA5D5D" w:rsidTr="00736286">
              <w:trPr>
                <w:gridAfter w:val="8"/>
                <w:wAfter w:w="1920" w:type="dxa"/>
                <w:trHeight w:val="70"/>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sz w:val="20"/>
                      <w:szCs w:val="20"/>
                    </w:rPr>
                  </w:pPr>
                  <w:r w:rsidRPr="00DA5D5D">
                    <w:rPr>
                      <w:sz w:val="20"/>
                      <w:szCs w:val="20"/>
                    </w:rPr>
                    <w:t>консультаційні та інформаційні послуги</w:t>
                  </w:r>
                </w:p>
              </w:tc>
              <w:tc>
                <w:tcPr>
                  <w:tcW w:w="708" w:type="dxa"/>
                  <w:gridSpan w:val="2"/>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sz w:val="20"/>
                      <w:szCs w:val="20"/>
                    </w:rPr>
                  </w:pPr>
                  <w:r w:rsidRPr="00DA5D5D">
                    <w:rPr>
                      <w:sz w:val="20"/>
                      <w:szCs w:val="20"/>
                    </w:rPr>
                    <w:t>1095</w:t>
                  </w:r>
                </w:p>
              </w:tc>
              <w:tc>
                <w:tcPr>
                  <w:tcW w:w="709" w:type="dxa"/>
                  <w:gridSpan w:val="2"/>
                  <w:tcBorders>
                    <w:top w:val="nil"/>
                    <w:left w:val="nil"/>
                    <w:bottom w:val="single" w:sz="4" w:space="0" w:color="auto"/>
                    <w:right w:val="single" w:sz="4" w:space="0" w:color="auto"/>
                  </w:tcBorders>
                  <w:shd w:val="clear" w:color="auto" w:fill="auto"/>
                  <w:vAlign w:val="center"/>
                </w:tcPr>
                <w:p w:rsidR="009F5BB8" w:rsidRPr="00185ED9" w:rsidRDefault="009F5BB8" w:rsidP="009F5BB8">
                  <w:pPr>
                    <w:jc w:val="center"/>
                    <w:rPr>
                      <w:sz w:val="20"/>
                      <w:szCs w:val="20"/>
                    </w:rPr>
                  </w:pPr>
                </w:p>
              </w:tc>
              <w:tc>
                <w:tcPr>
                  <w:tcW w:w="1098" w:type="dxa"/>
                  <w:gridSpan w:val="6"/>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sz w:val="20"/>
                      <w:szCs w:val="20"/>
                    </w:rPr>
                  </w:pPr>
                </w:p>
              </w:tc>
              <w:tc>
                <w:tcPr>
                  <w:tcW w:w="708"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sz w:val="20"/>
                      <w:szCs w:val="20"/>
                    </w:rPr>
                  </w:pPr>
                </w:p>
              </w:tc>
              <w:tc>
                <w:tcPr>
                  <w:tcW w:w="1313"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sz w:val="20"/>
                      <w:szCs w:val="20"/>
                    </w:rPr>
                  </w:pPr>
                </w:p>
              </w:tc>
              <w:tc>
                <w:tcPr>
                  <w:tcW w:w="236" w:type="dxa"/>
                  <w:tcBorders>
                    <w:top w:val="nil"/>
                    <w:left w:val="nil"/>
                    <w:bottom w:val="single" w:sz="4" w:space="0" w:color="auto"/>
                    <w:right w:val="single" w:sz="4" w:space="0" w:color="auto"/>
                  </w:tcBorders>
                  <w:shd w:val="clear" w:color="auto" w:fill="auto"/>
                  <w:vAlign w:val="center"/>
                </w:tcPr>
                <w:p w:rsidR="009F5BB8" w:rsidRPr="00DA5D5D" w:rsidRDefault="009F5BB8" w:rsidP="009F5BB8">
                  <w:pPr>
                    <w:rPr>
                      <w:sz w:val="20"/>
                      <w:szCs w:val="20"/>
                    </w:rPr>
                  </w:pPr>
                  <w:r w:rsidRPr="00DA5D5D">
                    <w:rPr>
                      <w:sz w:val="20"/>
                      <w:szCs w:val="20"/>
                    </w:rPr>
                    <w:t> </w:t>
                  </w:r>
                </w:p>
              </w:tc>
            </w:tr>
            <w:tr w:rsidR="009F5BB8" w:rsidRPr="00DA5D5D" w:rsidTr="00736286">
              <w:trPr>
                <w:gridAfter w:val="8"/>
                <w:wAfter w:w="1920" w:type="dxa"/>
                <w:trHeight w:val="315"/>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sz w:val="20"/>
                      <w:szCs w:val="20"/>
                    </w:rPr>
                  </w:pPr>
                  <w:r w:rsidRPr="00DA5D5D">
                    <w:rPr>
                      <w:sz w:val="20"/>
                      <w:szCs w:val="20"/>
                    </w:rPr>
                    <w:t>юридичні послуги</w:t>
                  </w:r>
                </w:p>
              </w:tc>
              <w:tc>
                <w:tcPr>
                  <w:tcW w:w="708" w:type="dxa"/>
                  <w:gridSpan w:val="2"/>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sz w:val="20"/>
                      <w:szCs w:val="20"/>
                    </w:rPr>
                  </w:pPr>
                  <w:r w:rsidRPr="00DA5D5D">
                    <w:rPr>
                      <w:sz w:val="20"/>
                      <w:szCs w:val="20"/>
                    </w:rPr>
                    <w:t>1096</w:t>
                  </w:r>
                </w:p>
              </w:tc>
              <w:tc>
                <w:tcPr>
                  <w:tcW w:w="709" w:type="dxa"/>
                  <w:gridSpan w:val="2"/>
                  <w:tcBorders>
                    <w:top w:val="nil"/>
                    <w:left w:val="nil"/>
                    <w:bottom w:val="single" w:sz="4" w:space="0" w:color="auto"/>
                    <w:right w:val="single" w:sz="4" w:space="0" w:color="auto"/>
                  </w:tcBorders>
                  <w:shd w:val="clear" w:color="auto" w:fill="auto"/>
                  <w:vAlign w:val="center"/>
                </w:tcPr>
                <w:p w:rsidR="009F5BB8" w:rsidRPr="00185ED9" w:rsidRDefault="009F5BB8" w:rsidP="009F5BB8">
                  <w:pPr>
                    <w:jc w:val="center"/>
                    <w:rPr>
                      <w:sz w:val="20"/>
                      <w:szCs w:val="20"/>
                    </w:rPr>
                  </w:pPr>
                </w:p>
              </w:tc>
              <w:tc>
                <w:tcPr>
                  <w:tcW w:w="1098" w:type="dxa"/>
                  <w:gridSpan w:val="6"/>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sz w:val="20"/>
                      <w:szCs w:val="20"/>
                    </w:rPr>
                  </w:pPr>
                </w:p>
              </w:tc>
              <w:tc>
                <w:tcPr>
                  <w:tcW w:w="708"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sz w:val="20"/>
                      <w:szCs w:val="20"/>
                    </w:rPr>
                  </w:pPr>
                </w:p>
              </w:tc>
              <w:tc>
                <w:tcPr>
                  <w:tcW w:w="1313" w:type="dxa"/>
                  <w:gridSpan w:val="3"/>
                  <w:tcBorders>
                    <w:top w:val="nil"/>
                    <w:left w:val="nil"/>
                    <w:bottom w:val="single" w:sz="4" w:space="0" w:color="auto"/>
                    <w:right w:val="single" w:sz="4" w:space="0" w:color="auto"/>
                  </w:tcBorders>
                  <w:shd w:val="clear" w:color="auto" w:fill="FFFFFF"/>
                  <w:vAlign w:val="center"/>
                </w:tcPr>
                <w:p w:rsidR="009F5BB8" w:rsidRPr="00DA5D5D" w:rsidRDefault="009F5BB8" w:rsidP="009F5BB8">
                  <w:pPr>
                    <w:jc w:val="center"/>
                    <w:rPr>
                      <w:sz w:val="20"/>
                      <w:szCs w:val="20"/>
                    </w:rPr>
                  </w:pPr>
                </w:p>
              </w:tc>
              <w:tc>
                <w:tcPr>
                  <w:tcW w:w="236" w:type="dxa"/>
                  <w:tcBorders>
                    <w:top w:val="nil"/>
                    <w:left w:val="nil"/>
                    <w:bottom w:val="single" w:sz="4" w:space="0" w:color="auto"/>
                    <w:right w:val="single" w:sz="4" w:space="0" w:color="auto"/>
                  </w:tcBorders>
                  <w:shd w:val="clear" w:color="auto" w:fill="auto"/>
                  <w:vAlign w:val="center"/>
                </w:tcPr>
                <w:p w:rsidR="009F5BB8" w:rsidRPr="00DA5D5D" w:rsidRDefault="009F5BB8" w:rsidP="009F5BB8">
                  <w:pPr>
                    <w:rPr>
                      <w:sz w:val="20"/>
                      <w:szCs w:val="20"/>
                    </w:rPr>
                  </w:pPr>
                  <w:r w:rsidRPr="00DA5D5D">
                    <w:rPr>
                      <w:sz w:val="20"/>
                      <w:szCs w:val="20"/>
                    </w:rPr>
                    <w:t> </w:t>
                  </w:r>
                </w:p>
              </w:tc>
            </w:tr>
            <w:tr w:rsidR="009F5BB8" w:rsidRPr="00DA5D5D" w:rsidTr="00736286">
              <w:trPr>
                <w:gridAfter w:val="8"/>
                <w:wAfter w:w="1920" w:type="dxa"/>
                <w:trHeight w:val="300"/>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sz w:val="20"/>
                      <w:szCs w:val="20"/>
                    </w:rPr>
                  </w:pPr>
                  <w:r w:rsidRPr="00DA5D5D">
                    <w:rPr>
                      <w:sz w:val="20"/>
                      <w:szCs w:val="20"/>
                    </w:rPr>
                    <w:t>послуги з оцінки майна</w:t>
                  </w:r>
                </w:p>
              </w:tc>
              <w:tc>
                <w:tcPr>
                  <w:tcW w:w="708" w:type="dxa"/>
                  <w:gridSpan w:val="2"/>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sz w:val="20"/>
                      <w:szCs w:val="20"/>
                    </w:rPr>
                  </w:pPr>
                  <w:r w:rsidRPr="00DA5D5D">
                    <w:rPr>
                      <w:sz w:val="20"/>
                      <w:szCs w:val="20"/>
                    </w:rPr>
                    <w:t>1097</w:t>
                  </w:r>
                </w:p>
              </w:tc>
              <w:tc>
                <w:tcPr>
                  <w:tcW w:w="709" w:type="dxa"/>
                  <w:gridSpan w:val="2"/>
                  <w:tcBorders>
                    <w:top w:val="nil"/>
                    <w:left w:val="nil"/>
                    <w:bottom w:val="single" w:sz="4" w:space="0" w:color="auto"/>
                    <w:right w:val="single" w:sz="4" w:space="0" w:color="auto"/>
                  </w:tcBorders>
                  <w:shd w:val="clear" w:color="auto" w:fill="auto"/>
                  <w:vAlign w:val="center"/>
                </w:tcPr>
                <w:p w:rsidR="009F5BB8" w:rsidRPr="00185ED9" w:rsidRDefault="009F5BB8" w:rsidP="009F5BB8">
                  <w:pPr>
                    <w:jc w:val="center"/>
                    <w:rPr>
                      <w:sz w:val="20"/>
                      <w:szCs w:val="20"/>
                    </w:rPr>
                  </w:pPr>
                </w:p>
              </w:tc>
              <w:tc>
                <w:tcPr>
                  <w:tcW w:w="1098" w:type="dxa"/>
                  <w:gridSpan w:val="6"/>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sz w:val="20"/>
                      <w:szCs w:val="20"/>
                    </w:rPr>
                  </w:pPr>
                </w:p>
              </w:tc>
              <w:tc>
                <w:tcPr>
                  <w:tcW w:w="708"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sz w:val="20"/>
                      <w:szCs w:val="20"/>
                    </w:rPr>
                  </w:pPr>
                </w:p>
              </w:tc>
              <w:tc>
                <w:tcPr>
                  <w:tcW w:w="1313"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sz w:val="20"/>
                      <w:szCs w:val="20"/>
                    </w:rPr>
                  </w:pPr>
                </w:p>
              </w:tc>
              <w:tc>
                <w:tcPr>
                  <w:tcW w:w="236" w:type="dxa"/>
                  <w:tcBorders>
                    <w:top w:val="nil"/>
                    <w:left w:val="nil"/>
                    <w:bottom w:val="single" w:sz="4" w:space="0" w:color="auto"/>
                    <w:right w:val="single" w:sz="4" w:space="0" w:color="auto"/>
                  </w:tcBorders>
                  <w:shd w:val="clear" w:color="auto" w:fill="auto"/>
                  <w:vAlign w:val="center"/>
                </w:tcPr>
                <w:p w:rsidR="009F5BB8" w:rsidRPr="00DA5D5D" w:rsidRDefault="009F5BB8" w:rsidP="009F5BB8">
                  <w:pPr>
                    <w:rPr>
                      <w:sz w:val="20"/>
                      <w:szCs w:val="20"/>
                    </w:rPr>
                  </w:pPr>
                  <w:r w:rsidRPr="00DA5D5D">
                    <w:rPr>
                      <w:sz w:val="20"/>
                      <w:szCs w:val="20"/>
                    </w:rPr>
                    <w:t> </w:t>
                  </w:r>
                </w:p>
              </w:tc>
            </w:tr>
            <w:tr w:rsidR="009F5BB8" w:rsidRPr="00DA5D5D" w:rsidTr="00736286">
              <w:trPr>
                <w:gridAfter w:val="8"/>
                <w:wAfter w:w="1920" w:type="dxa"/>
                <w:trHeight w:val="94"/>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sz w:val="20"/>
                      <w:szCs w:val="20"/>
                    </w:rPr>
                  </w:pPr>
                  <w:r w:rsidRPr="00DA5D5D">
                    <w:rPr>
                      <w:sz w:val="20"/>
                      <w:szCs w:val="20"/>
                    </w:rPr>
                    <w:t>витрати на охорону праці загальногосподарського персоналу</w:t>
                  </w:r>
                </w:p>
              </w:tc>
              <w:tc>
                <w:tcPr>
                  <w:tcW w:w="708" w:type="dxa"/>
                  <w:gridSpan w:val="2"/>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sz w:val="20"/>
                      <w:szCs w:val="20"/>
                    </w:rPr>
                  </w:pPr>
                  <w:r w:rsidRPr="00DA5D5D">
                    <w:rPr>
                      <w:sz w:val="20"/>
                      <w:szCs w:val="20"/>
                    </w:rPr>
                    <w:t>1098</w:t>
                  </w:r>
                </w:p>
              </w:tc>
              <w:tc>
                <w:tcPr>
                  <w:tcW w:w="709" w:type="dxa"/>
                  <w:gridSpan w:val="2"/>
                  <w:tcBorders>
                    <w:top w:val="nil"/>
                    <w:left w:val="nil"/>
                    <w:bottom w:val="single" w:sz="4" w:space="0" w:color="auto"/>
                    <w:right w:val="single" w:sz="4" w:space="0" w:color="auto"/>
                  </w:tcBorders>
                  <w:shd w:val="clear" w:color="auto" w:fill="auto"/>
                  <w:vAlign w:val="center"/>
                </w:tcPr>
                <w:p w:rsidR="009F5BB8" w:rsidRPr="00185ED9" w:rsidRDefault="009F5BB8" w:rsidP="009F5BB8">
                  <w:pPr>
                    <w:jc w:val="center"/>
                    <w:rPr>
                      <w:sz w:val="20"/>
                      <w:szCs w:val="20"/>
                    </w:rPr>
                  </w:pPr>
                </w:p>
              </w:tc>
              <w:tc>
                <w:tcPr>
                  <w:tcW w:w="1098" w:type="dxa"/>
                  <w:gridSpan w:val="6"/>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sz w:val="20"/>
                      <w:szCs w:val="20"/>
                    </w:rPr>
                  </w:pPr>
                </w:p>
              </w:tc>
              <w:tc>
                <w:tcPr>
                  <w:tcW w:w="708"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sz w:val="20"/>
                      <w:szCs w:val="20"/>
                    </w:rPr>
                  </w:pPr>
                </w:p>
              </w:tc>
              <w:tc>
                <w:tcPr>
                  <w:tcW w:w="1313"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sz w:val="20"/>
                      <w:szCs w:val="20"/>
                    </w:rPr>
                  </w:pPr>
                </w:p>
              </w:tc>
              <w:tc>
                <w:tcPr>
                  <w:tcW w:w="236" w:type="dxa"/>
                  <w:tcBorders>
                    <w:top w:val="nil"/>
                    <w:left w:val="nil"/>
                    <w:bottom w:val="single" w:sz="4" w:space="0" w:color="auto"/>
                    <w:right w:val="single" w:sz="4" w:space="0" w:color="auto"/>
                  </w:tcBorders>
                  <w:shd w:val="clear" w:color="auto" w:fill="auto"/>
                  <w:vAlign w:val="center"/>
                </w:tcPr>
                <w:p w:rsidR="009F5BB8" w:rsidRPr="00DA5D5D" w:rsidRDefault="009F5BB8" w:rsidP="009F5BB8">
                  <w:pPr>
                    <w:rPr>
                      <w:sz w:val="20"/>
                      <w:szCs w:val="20"/>
                    </w:rPr>
                  </w:pPr>
                  <w:r w:rsidRPr="00DA5D5D">
                    <w:rPr>
                      <w:sz w:val="20"/>
                      <w:szCs w:val="20"/>
                    </w:rPr>
                    <w:t> </w:t>
                  </w:r>
                </w:p>
              </w:tc>
            </w:tr>
            <w:tr w:rsidR="009F5BB8" w:rsidRPr="00DA5D5D" w:rsidTr="00736286">
              <w:trPr>
                <w:gridAfter w:val="8"/>
                <w:wAfter w:w="1920" w:type="dxa"/>
                <w:trHeight w:val="465"/>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sz w:val="20"/>
                      <w:szCs w:val="20"/>
                    </w:rPr>
                  </w:pPr>
                  <w:r w:rsidRPr="00DA5D5D">
                    <w:rPr>
                      <w:sz w:val="20"/>
                      <w:szCs w:val="20"/>
                    </w:rPr>
                    <w:t xml:space="preserve">витрати на підвищення кваліфікації та перепідготовку кадрів </w:t>
                  </w:r>
                </w:p>
              </w:tc>
              <w:tc>
                <w:tcPr>
                  <w:tcW w:w="708" w:type="dxa"/>
                  <w:gridSpan w:val="2"/>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sz w:val="20"/>
                      <w:szCs w:val="20"/>
                    </w:rPr>
                  </w:pPr>
                  <w:r w:rsidRPr="00DA5D5D">
                    <w:rPr>
                      <w:sz w:val="20"/>
                      <w:szCs w:val="20"/>
                    </w:rPr>
                    <w:t>1099</w:t>
                  </w:r>
                </w:p>
              </w:tc>
              <w:tc>
                <w:tcPr>
                  <w:tcW w:w="709" w:type="dxa"/>
                  <w:gridSpan w:val="2"/>
                  <w:tcBorders>
                    <w:top w:val="nil"/>
                    <w:left w:val="nil"/>
                    <w:bottom w:val="single" w:sz="4" w:space="0" w:color="auto"/>
                    <w:right w:val="single" w:sz="4" w:space="0" w:color="auto"/>
                  </w:tcBorders>
                  <w:shd w:val="clear" w:color="auto" w:fill="auto"/>
                  <w:vAlign w:val="center"/>
                </w:tcPr>
                <w:p w:rsidR="009F5BB8" w:rsidRPr="00185ED9" w:rsidRDefault="009F5BB8" w:rsidP="009F5BB8">
                  <w:pPr>
                    <w:jc w:val="center"/>
                    <w:rPr>
                      <w:sz w:val="20"/>
                      <w:szCs w:val="20"/>
                    </w:rPr>
                  </w:pPr>
                </w:p>
              </w:tc>
              <w:tc>
                <w:tcPr>
                  <w:tcW w:w="1098" w:type="dxa"/>
                  <w:gridSpan w:val="6"/>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sz w:val="20"/>
                      <w:szCs w:val="20"/>
                    </w:rPr>
                  </w:pPr>
                </w:p>
              </w:tc>
              <w:tc>
                <w:tcPr>
                  <w:tcW w:w="708"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sz w:val="20"/>
                      <w:szCs w:val="20"/>
                    </w:rPr>
                  </w:pPr>
                </w:p>
              </w:tc>
              <w:tc>
                <w:tcPr>
                  <w:tcW w:w="1313"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sz w:val="20"/>
                      <w:szCs w:val="20"/>
                    </w:rPr>
                  </w:pPr>
                </w:p>
              </w:tc>
              <w:tc>
                <w:tcPr>
                  <w:tcW w:w="236" w:type="dxa"/>
                  <w:tcBorders>
                    <w:top w:val="nil"/>
                    <w:left w:val="nil"/>
                    <w:bottom w:val="single" w:sz="4" w:space="0" w:color="auto"/>
                    <w:right w:val="single" w:sz="4" w:space="0" w:color="auto"/>
                  </w:tcBorders>
                  <w:shd w:val="clear" w:color="auto" w:fill="auto"/>
                  <w:vAlign w:val="center"/>
                </w:tcPr>
                <w:p w:rsidR="009F5BB8" w:rsidRPr="00DA5D5D" w:rsidRDefault="009F5BB8" w:rsidP="009F5BB8">
                  <w:pPr>
                    <w:rPr>
                      <w:sz w:val="20"/>
                      <w:szCs w:val="20"/>
                    </w:rPr>
                  </w:pPr>
                  <w:r w:rsidRPr="00DA5D5D">
                    <w:rPr>
                      <w:sz w:val="20"/>
                      <w:szCs w:val="20"/>
                    </w:rPr>
                    <w:t> </w:t>
                  </w:r>
                </w:p>
              </w:tc>
            </w:tr>
            <w:tr w:rsidR="009F5BB8" w:rsidRPr="00DA5D5D" w:rsidTr="00736286">
              <w:trPr>
                <w:gridAfter w:val="8"/>
                <w:wAfter w:w="1920" w:type="dxa"/>
                <w:trHeight w:val="149"/>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sz w:val="20"/>
                      <w:szCs w:val="20"/>
                    </w:rPr>
                  </w:pPr>
                  <w:r w:rsidRPr="00DA5D5D">
                    <w:rPr>
                      <w:sz w:val="20"/>
                      <w:szCs w:val="20"/>
                    </w:rPr>
                    <w:t>витрати на утримання основних фондів, інших необоротних активів загальногосподарського використання,  зокрема:</w:t>
                  </w:r>
                </w:p>
              </w:tc>
              <w:tc>
                <w:tcPr>
                  <w:tcW w:w="708" w:type="dxa"/>
                  <w:gridSpan w:val="2"/>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sz w:val="20"/>
                      <w:szCs w:val="20"/>
                    </w:rPr>
                  </w:pPr>
                  <w:r w:rsidRPr="00DA5D5D">
                    <w:rPr>
                      <w:sz w:val="20"/>
                      <w:szCs w:val="20"/>
                    </w:rPr>
                    <w:t>1100</w:t>
                  </w:r>
                </w:p>
              </w:tc>
              <w:tc>
                <w:tcPr>
                  <w:tcW w:w="709" w:type="dxa"/>
                  <w:gridSpan w:val="2"/>
                  <w:tcBorders>
                    <w:top w:val="nil"/>
                    <w:left w:val="nil"/>
                    <w:bottom w:val="single" w:sz="4" w:space="0" w:color="auto"/>
                    <w:right w:val="single" w:sz="4" w:space="0" w:color="auto"/>
                  </w:tcBorders>
                  <w:shd w:val="clear" w:color="auto" w:fill="auto"/>
                  <w:vAlign w:val="center"/>
                </w:tcPr>
                <w:p w:rsidR="009F5BB8" w:rsidRPr="00185ED9" w:rsidRDefault="009F5BB8" w:rsidP="009F5BB8">
                  <w:pPr>
                    <w:jc w:val="center"/>
                    <w:rPr>
                      <w:sz w:val="20"/>
                      <w:szCs w:val="20"/>
                    </w:rPr>
                  </w:pPr>
                </w:p>
              </w:tc>
              <w:tc>
                <w:tcPr>
                  <w:tcW w:w="1098" w:type="dxa"/>
                  <w:gridSpan w:val="6"/>
                  <w:tcBorders>
                    <w:top w:val="nil"/>
                    <w:left w:val="nil"/>
                    <w:bottom w:val="single" w:sz="4" w:space="0" w:color="auto"/>
                    <w:right w:val="single" w:sz="4" w:space="0" w:color="auto"/>
                  </w:tcBorders>
                  <w:shd w:val="clear" w:color="auto" w:fill="auto"/>
                  <w:vAlign w:val="center"/>
                </w:tcPr>
                <w:p w:rsidR="009F5BB8" w:rsidRDefault="009F5BB8" w:rsidP="009F5BB8">
                  <w:pPr>
                    <w:jc w:val="center"/>
                    <w:rPr>
                      <w:sz w:val="20"/>
                      <w:szCs w:val="20"/>
                    </w:rPr>
                  </w:pPr>
                </w:p>
              </w:tc>
              <w:tc>
                <w:tcPr>
                  <w:tcW w:w="708" w:type="dxa"/>
                  <w:gridSpan w:val="8"/>
                  <w:tcBorders>
                    <w:top w:val="nil"/>
                    <w:left w:val="nil"/>
                    <w:bottom w:val="single" w:sz="4" w:space="0" w:color="auto"/>
                    <w:right w:val="single" w:sz="4" w:space="0" w:color="auto"/>
                  </w:tcBorders>
                  <w:shd w:val="clear" w:color="auto" w:fill="auto"/>
                  <w:vAlign w:val="center"/>
                </w:tcPr>
                <w:p w:rsidR="009F5BB8" w:rsidRPr="0097113D" w:rsidRDefault="009F5BB8" w:rsidP="009F5BB8">
                  <w:pPr>
                    <w:jc w:val="center"/>
                    <w:rPr>
                      <w:sz w:val="20"/>
                      <w:szCs w:val="20"/>
                    </w:rPr>
                  </w:pPr>
                </w:p>
              </w:tc>
              <w:tc>
                <w:tcPr>
                  <w:tcW w:w="1313" w:type="dxa"/>
                  <w:gridSpan w:val="3"/>
                  <w:tcBorders>
                    <w:top w:val="nil"/>
                    <w:left w:val="nil"/>
                    <w:bottom w:val="single" w:sz="4" w:space="0" w:color="auto"/>
                    <w:right w:val="single" w:sz="4" w:space="0" w:color="auto"/>
                  </w:tcBorders>
                  <w:shd w:val="clear" w:color="auto" w:fill="FFFFFF"/>
                  <w:vAlign w:val="center"/>
                </w:tcPr>
                <w:p w:rsidR="009F5BB8" w:rsidRDefault="009F5BB8" w:rsidP="009F5BB8">
                  <w:pPr>
                    <w:jc w:val="center"/>
                    <w:rPr>
                      <w:sz w:val="20"/>
                      <w:szCs w:val="20"/>
                    </w:rPr>
                  </w:pPr>
                </w:p>
              </w:tc>
              <w:tc>
                <w:tcPr>
                  <w:tcW w:w="236" w:type="dxa"/>
                  <w:tcBorders>
                    <w:top w:val="nil"/>
                    <w:left w:val="nil"/>
                    <w:bottom w:val="single" w:sz="4" w:space="0" w:color="auto"/>
                    <w:right w:val="single" w:sz="4" w:space="0" w:color="auto"/>
                  </w:tcBorders>
                  <w:shd w:val="clear" w:color="auto" w:fill="auto"/>
                  <w:vAlign w:val="center"/>
                </w:tcPr>
                <w:p w:rsidR="009F5BB8" w:rsidRDefault="009F5BB8" w:rsidP="009F5BB8">
                  <w:pPr>
                    <w:rPr>
                      <w:sz w:val="20"/>
                      <w:szCs w:val="20"/>
                    </w:rPr>
                  </w:pPr>
                </w:p>
              </w:tc>
            </w:tr>
            <w:tr w:rsidR="009F5BB8" w:rsidRPr="00DA5D5D" w:rsidTr="00736286">
              <w:trPr>
                <w:gridAfter w:val="8"/>
                <w:wAfter w:w="1920" w:type="dxa"/>
                <w:trHeight w:val="70"/>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sz w:val="20"/>
                      <w:szCs w:val="20"/>
                    </w:rPr>
                  </w:pPr>
                  <w:r w:rsidRPr="00DA5D5D">
                    <w:rPr>
                      <w:sz w:val="20"/>
                      <w:szCs w:val="20"/>
                    </w:rPr>
                    <w:t>витрати на поліпшення основних фондів</w:t>
                  </w:r>
                </w:p>
              </w:tc>
              <w:tc>
                <w:tcPr>
                  <w:tcW w:w="708" w:type="dxa"/>
                  <w:gridSpan w:val="2"/>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sz w:val="20"/>
                      <w:szCs w:val="20"/>
                    </w:rPr>
                  </w:pPr>
                  <w:r w:rsidRPr="00DA5D5D">
                    <w:rPr>
                      <w:sz w:val="20"/>
                      <w:szCs w:val="20"/>
                    </w:rPr>
                    <w:t>1101</w:t>
                  </w:r>
                </w:p>
              </w:tc>
              <w:tc>
                <w:tcPr>
                  <w:tcW w:w="709" w:type="dxa"/>
                  <w:gridSpan w:val="2"/>
                  <w:tcBorders>
                    <w:top w:val="nil"/>
                    <w:left w:val="nil"/>
                    <w:bottom w:val="single" w:sz="4" w:space="0" w:color="auto"/>
                    <w:right w:val="single" w:sz="4" w:space="0" w:color="auto"/>
                  </w:tcBorders>
                  <w:shd w:val="clear" w:color="auto" w:fill="auto"/>
                  <w:vAlign w:val="center"/>
                </w:tcPr>
                <w:p w:rsidR="009F5BB8" w:rsidRPr="00185ED9" w:rsidRDefault="009F5BB8" w:rsidP="009F5BB8">
                  <w:pPr>
                    <w:jc w:val="center"/>
                    <w:rPr>
                      <w:sz w:val="20"/>
                      <w:szCs w:val="20"/>
                    </w:rPr>
                  </w:pPr>
                </w:p>
              </w:tc>
              <w:tc>
                <w:tcPr>
                  <w:tcW w:w="1098" w:type="dxa"/>
                  <w:gridSpan w:val="6"/>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sz w:val="20"/>
                      <w:szCs w:val="20"/>
                    </w:rPr>
                  </w:pPr>
                </w:p>
              </w:tc>
              <w:tc>
                <w:tcPr>
                  <w:tcW w:w="708"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sz w:val="20"/>
                      <w:szCs w:val="20"/>
                    </w:rPr>
                  </w:pPr>
                </w:p>
              </w:tc>
              <w:tc>
                <w:tcPr>
                  <w:tcW w:w="1313"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sz w:val="20"/>
                      <w:szCs w:val="20"/>
                    </w:rPr>
                  </w:pPr>
                </w:p>
              </w:tc>
              <w:tc>
                <w:tcPr>
                  <w:tcW w:w="236" w:type="dxa"/>
                  <w:tcBorders>
                    <w:top w:val="nil"/>
                    <w:left w:val="nil"/>
                    <w:bottom w:val="single" w:sz="4" w:space="0" w:color="auto"/>
                    <w:right w:val="single" w:sz="4" w:space="0" w:color="auto"/>
                  </w:tcBorders>
                  <w:shd w:val="clear" w:color="auto" w:fill="auto"/>
                  <w:vAlign w:val="center"/>
                </w:tcPr>
                <w:p w:rsidR="009F5BB8" w:rsidRPr="00DA5D5D" w:rsidRDefault="009F5BB8" w:rsidP="009F5BB8">
                  <w:pPr>
                    <w:rPr>
                      <w:sz w:val="20"/>
                      <w:szCs w:val="20"/>
                    </w:rPr>
                  </w:pPr>
                  <w:r w:rsidRPr="00DA5D5D">
                    <w:rPr>
                      <w:sz w:val="20"/>
                      <w:szCs w:val="20"/>
                    </w:rPr>
                    <w:t> </w:t>
                  </w:r>
                </w:p>
              </w:tc>
            </w:tr>
            <w:tr w:rsidR="009F5BB8" w:rsidRPr="00DA5D5D" w:rsidTr="00736286">
              <w:trPr>
                <w:gridAfter w:val="8"/>
                <w:wAfter w:w="1920" w:type="dxa"/>
                <w:trHeight w:val="70"/>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sz w:val="20"/>
                      <w:szCs w:val="20"/>
                    </w:rPr>
                  </w:pPr>
                  <w:r w:rsidRPr="00DA5D5D">
                    <w:rPr>
                      <w:sz w:val="20"/>
                      <w:szCs w:val="20"/>
                    </w:rPr>
                    <w:t xml:space="preserve">інші адміністративні витрати </w:t>
                  </w:r>
                </w:p>
              </w:tc>
              <w:tc>
                <w:tcPr>
                  <w:tcW w:w="708" w:type="dxa"/>
                  <w:gridSpan w:val="2"/>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sz w:val="20"/>
                      <w:szCs w:val="20"/>
                    </w:rPr>
                  </w:pPr>
                  <w:r w:rsidRPr="00DA5D5D">
                    <w:rPr>
                      <w:sz w:val="20"/>
                      <w:szCs w:val="20"/>
                    </w:rPr>
                    <w:t>1102</w:t>
                  </w:r>
                </w:p>
              </w:tc>
              <w:tc>
                <w:tcPr>
                  <w:tcW w:w="709" w:type="dxa"/>
                  <w:gridSpan w:val="2"/>
                  <w:tcBorders>
                    <w:top w:val="nil"/>
                    <w:left w:val="nil"/>
                    <w:bottom w:val="single" w:sz="4" w:space="0" w:color="auto"/>
                    <w:right w:val="single" w:sz="4" w:space="0" w:color="auto"/>
                  </w:tcBorders>
                  <w:shd w:val="clear" w:color="auto" w:fill="auto"/>
                  <w:vAlign w:val="center"/>
                </w:tcPr>
                <w:p w:rsidR="009F5BB8" w:rsidRPr="004A0052" w:rsidRDefault="009F5BB8" w:rsidP="009F5BB8">
                  <w:pPr>
                    <w:jc w:val="center"/>
                    <w:rPr>
                      <w:b/>
                      <w:sz w:val="20"/>
                      <w:szCs w:val="20"/>
                    </w:rPr>
                  </w:pPr>
                  <w:r w:rsidRPr="004A0052">
                    <w:rPr>
                      <w:b/>
                      <w:sz w:val="20"/>
                      <w:szCs w:val="20"/>
                    </w:rPr>
                    <w:t>1,4</w:t>
                  </w:r>
                </w:p>
              </w:tc>
              <w:tc>
                <w:tcPr>
                  <w:tcW w:w="1098" w:type="dxa"/>
                  <w:gridSpan w:val="6"/>
                  <w:tcBorders>
                    <w:top w:val="nil"/>
                    <w:left w:val="nil"/>
                    <w:bottom w:val="single" w:sz="4" w:space="0" w:color="auto"/>
                    <w:right w:val="single" w:sz="4" w:space="0" w:color="auto"/>
                  </w:tcBorders>
                  <w:shd w:val="clear" w:color="auto" w:fill="auto"/>
                  <w:vAlign w:val="center"/>
                </w:tcPr>
                <w:p w:rsidR="009F5BB8" w:rsidRPr="00E1002D" w:rsidRDefault="009F5BB8" w:rsidP="009F5BB8">
                  <w:pPr>
                    <w:jc w:val="center"/>
                    <w:rPr>
                      <w:b/>
                      <w:sz w:val="20"/>
                      <w:szCs w:val="20"/>
                    </w:rPr>
                  </w:pPr>
                  <w:r>
                    <w:rPr>
                      <w:b/>
                      <w:sz w:val="20"/>
                      <w:szCs w:val="20"/>
                    </w:rPr>
                    <w:t>0,8</w:t>
                  </w:r>
                </w:p>
              </w:tc>
              <w:tc>
                <w:tcPr>
                  <w:tcW w:w="708" w:type="dxa"/>
                  <w:gridSpan w:val="8"/>
                  <w:tcBorders>
                    <w:top w:val="nil"/>
                    <w:left w:val="nil"/>
                    <w:bottom w:val="single" w:sz="4" w:space="0" w:color="auto"/>
                    <w:right w:val="single" w:sz="4" w:space="0" w:color="auto"/>
                  </w:tcBorders>
                  <w:shd w:val="clear" w:color="auto" w:fill="auto"/>
                  <w:vAlign w:val="center"/>
                </w:tcPr>
                <w:p w:rsidR="009F5BB8" w:rsidRPr="0009364D" w:rsidRDefault="009F5BB8" w:rsidP="009F5BB8">
                  <w:pPr>
                    <w:jc w:val="center"/>
                    <w:rPr>
                      <w:b/>
                      <w:sz w:val="20"/>
                      <w:szCs w:val="20"/>
                    </w:rPr>
                  </w:pPr>
                  <w:r>
                    <w:rPr>
                      <w:b/>
                      <w:sz w:val="20"/>
                      <w:szCs w:val="20"/>
                    </w:rPr>
                    <w:t>-0,6</w:t>
                  </w:r>
                </w:p>
              </w:tc>
              <w:tc>
                <w:tcPr>
                  <w:tcW w:w="1313" w:type="dxa"/>
                  <w:gridSpan w:val="3"/>
                  <w:tcBorders>
                    <w:top w:val="nil"/>
                    <w:left w:val="nil"/>
                    <w:bottom w:val="single" w:sz="4" w:space="0" w:color="auto"/>
                    <w:right w:val="single" w:sz="4" w:space="0" w:color="auto"/>
                  </w:tcBorders>
                  <w:shd w:val="clear" w:color="auto" w:fill="FFFFFF"/>
                  <w:vAlign w:val="center"/>
                </w:tcPr>
                <w:p w:rsidR="009F5BB8" w:rsidRPr="00ED3A8D" w:rsidRDefault="009F5BB8" w:rsidP="009F5BB8">
                  <w:pPr>
                    <w:jc w:val="center"/>
                    <w:rPr>
                      <w:b/>
                      <w:sz w:val="20"/>
                      <w:szCs w:val="20"/>
                    </w:rPr>
                  </w:pPr>
                  <w:r>
                    <w:rPr>
                      <w:b/>
                      <w:sz w:val="20"/>
                      <w:szCs w:val="20"/>
                    </w:rPr>
                    <w:t>57,1</w:t>
                  </w:r>
                </w:p>
              </w:tc>
              <w:tc>
                <w:tcPr>
                  <w:tcW w:w="236" w:type="dxa"/>
                  <w:tcBorders>
                    <w:top w:val="nil"/>
                    <w:left w:val="nil"/>
                    <w:bottom w:val="single" w:sz="4" w:space="0" w:color="auto"/>
                    <w:right w:val="single" w:sz="4" w:space="0" w:color="auto"/>
                  </w:tcBorders>
                  <w:shd w:val="clear" w:color="auto" w:fill="auto"/>
                  <w:vAlign w:val="center"/>
                </w:tcPr>
                <w:p w:rsidR="009F5BB8" w:rsidRDefault="009F5BB8" w:rsidP="009F5BB8">
                  <w:pPr>
                    <w:rPr>
                      <w:sz w:val="20"/>
                      <w:szCs w:val="20"/>
                    </w:rPr>
                  </w:pPr>
                </w:p>
              </w:tc>
            </w:tr>
            <w:tr w:rsidR="009F5BB8" w:rsidRPr="00DA5D5D" w:rsidTr="00736286">
              <w:trPr>
                <w:gridAfter w:val="8"/>
                <w:wAfter w:w="1920" w:type="dxa"/>
                <w:trHeight w:val="70"/>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9B194B" w:rsidRDefault="009F5BB8" w:rsidP="009F5BB8">
                  <w:pPr>
                    <w:rPr>
                      <w:i/>
                      <w:sz w:val="20"/>
                      <w:szCs w:val="20"/>
                    </w:rPr>
                  </w:pPr>
                  <w:r w:rsidRPr="009B194B">
                    <w:rPr>
                      <w:i/>
                      <w:sz w:val="20"/>
                      <w:szCs w:val="20"/>
                    </w:rPr>
                    <w:t>Послуги банку</w:t>
                  </w:r>
                </w:p>
              </w:tc>
              <w:tc>
                <w:tcPr>
                  <w:tcW w:w="708" w:type="dxa"/>
                  <w:gridSpan w:val="2"/>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rsidR="009F5BB8" w:rsidRPr="004E7019" w:rsidRDefault="009F5BB8" w:rsidP="009F5BB8">
                  <w:pPr>
                    <w:jc w:val="center"/>
                    <w:rPr>
                      <w:i/>
                      <w:sz w:val="20"/>
                      <w:szCs w:val="20"/>
                    </w:rPr>
                  </w:pPr>
                  <w:r>
                    <w:rPr>
                      <w:i/>
                      <w:sz w:val="20"/>
                      <w:szCs w:val="20"/>
                    </w:rPr>
                    <w:t>0,2</w:t>
                  </w:r>
                </w:p>
              </w:tc>
              <w:tc>
                <w:tcPr>
                  <w:tcW w:w="1098" w:type="dxa"/>
                  <w:gridSpan w:val="6"/>
                  <w:tcBorders>
                    <w:top w:val="nil"/>
                    <w:left w:val="nil"/>
                    <w:bottom w:val="single" w:sz="4" w:space="0" w:color="auto"/>
                    <w:right w:val="single" w:sz="4" w:space="0" w:color="auto"/>
                  </w:tcBorders>
                  <w:shd w:val="clear" w:color="auto" w:fill="auto"/>
                  <w:vAlign w:val="center"/>
                </w:tcPr>
                <w:p w:rsidR="009F5BB8" w:rsidRDefault="009F5BB8" w:rsidP="009F5BB8">
                  <w:pPr>
                    <w:jc w:val="center"/>
                    <w:rPr>
                      <w:sz w:val="20"/>
                      <w:szCs w:val="20"/>
                    </w:rPr>
                  </w:pPr>
                  <w:r>
                    <w:rPr>
                      <w:sz w:val="20"/>
                      <w:szCs w:val="20"/>
                    </w:rPr>
                    <w:t>0,6</w:t>
                  </w:r>
                </w:p>
              </w:tc>
              <w:tc>
                <w:tcPr>
                  <w:tcW w:w="708" w:type="dxa"/>
                  <w:gridSpan w:val="8"/>
                  <w:tcBorders>
                    <w:top w:val="nil"/>
                    <w:left w:val="nil"/>
                    <w:bottom w:val="single" w:sz="4" w:space="0" w:color="auto"/>
                    <w:right w:val="single" w:sz="4" w:space="0" w:color="auto"/>
                  </w:tcBorders>
                  <w:shd w:val="clear" w:color="auto" w:fill="auto"/>
                  <w:vAlign w:val="center"/>
                </w:tcPr>
                <w:p w:rsidR="009F5BB8" w:rsidRDefault="009F5BB8" w:rsidP="009F5BB8">
                  <w:pPr>
                    <w:jc w:val="center"/>
                    <w:rPr>
                      <w:sz w:val="20"/>
                      <w:szCs w:val="20"/>
                    </w:rPr>
                  </w:pPr>
                  <w:r>
                    <w:rPr>
                      <w:sz w:val="20"/>
                      <w:szCs w:val="20"/>
                    </w:rPr>
                    <w:t>0,4</w:t>
                  </w:r>
                </w:p>
              </w:tc>
              <w:tc>
                <w:tcPr>
                  <w:tcW w:w="1313" w:type="dxa"/>
                  <w:gridSpan w:val="3"/>
                  <w:tcBorders>
                    <w:top w:val="nil"/>
                    <w:left w:val="nil"/>
                    <w:bottom w:val="single" w:sz="4" w:space="0" w:color="auto"/>
                    <w:right w:val="single" w:sz="4" w:space="0" w:color="auto"/>
                  </w:tcBorders>
                  <w:shd w:val="clear" w:color="auto" w:fill="FFFFFF"/>
                  <w:vAlign w:val="center"/>
                </w:tcPr>
                <w:p w:rsidR="009F5BB8" w:rsidRPr="00ED3A8D" w:rsidRDefault="009F5BB8" w:rsidP="009F5BB8">
                  <w:pPr>
                    <w:jc w:val="center"/>
                    <w:rPr>
                      <w:sz w:val="20"/>
                      <w:szCs w:val="20"/>
                    </w:rPr>
                  </w:pPr>
                  <w:r>
                    <w:rPr>
                      <w:sz w:val="20"/>
                      <w:szCs w:val="20"/>
                    </w:rPr>
                    <w:t>300,0</w:t>
                  </w:r>
                </w:p>
              </w:tc>
              <w:tc>
                <w:tcPr>
                  <w:tcW w:w="236" w:type="dxa"/>
                  <w:tcBorders>
                    <w:top w:val="nil"/>
                    <w:left w:val="nil"/>
                    <w:bottom w:val="single" w:sz="4" w:space="0" w:color="auto"/>
                    <w:right w:val="single" w:sz="4" w:space="0" w:color="auto"/>
                  </w:tcBorders>
                  <w:shd w:val="clear" w:color="auto" w:fill="auto"/>
                  <w:vAlign w:val="center"/>
                </w:tcPr>
                <w:p w:rsidR="009F5BB8" w:rsidRDefault="009F5BB8" w:rsidP="009F5BB8">
                  <w:pPr>
                    <w:rPr>
                      <w:sz w:val="20"/>
                      <w:szCs w:val="20"/>
                    </w:rPr>
                  </w:pPr>
                </w:p>
              </w:tc>
            </w:tr>
            <w:tr w:rsidR="009F5BB8" w:rsidRPr="00DA5D5D" w:rsidTr="00736286">
              <w:trPr>
                <w:gridAfter w:val="8"/>
                <w:wAfter w:w="1920" w:type="dxa"/>
                <w:trHeight w:val="156"/>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9B194B" w:rsidRDefault="009F5BB8" w:rsidP="009F5BB8">
                  <w:pPr>
                    <w:rPr>
                      <w:i/>
                      <w:sz w:val="20"/>
                      <w:szCs w:val="20"/>
                    </w:rPr>
                  </w:pPr>
                  <w:r>
                    <w:rPr>
                      <w:i/>
                      <w:sz w:val="20"/>
                      <w:szCs w:val="20"/>
                    </w:rPr>
                    <w:t>Послуги пошти</w:t>
                  </w:r>
                </w:p>
              </w:tc>
              <w:tc>
                <w:tcPr>
                  <w:tcW w:w="708" w:type="dxa"/>
                  <w:gridSpan w:val="2"/>
                  <w:tcBorders>
                    <w:top w:val="nil"/>
                    <w:left w:val="nil"/>
                    <w:bottom w:val="single" w:sz="4" w:space="0" w:color="auto"/>
                    <w:right w:val="single" w:sz="4" w:space="0" w:color="auto"/>
                  </w:tcBorders>
                  <w:shd w:val="clear" w:color="auto" w:fill="auto"/>
                  <w:noWrap/>
                  <w:vAlign w:val="center"/>
                </w:tcPr>
                <w:p w:rsidR="009F5BB8" w:rsidRDefault="009F5BB8" w:rsidP="009F5BB8">
                  <w:pPr>
                    <w:jc w:val="center"/>
                    <w:rPr>
                      <w:sz w:val="20"/>
                      <w:szCs w:val="20"/>
                    </w:rPr>
                  </w:pPr>
                  <w:r>
                    <w:rPr>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tcPr>
                <w:p w:rsidR="009F5BB8" w:rsidRPr="004E7019" w:rsidRDefault="009F5BB8" w:rsidP="009F5BB8">
                  <w:pPr>
                    <w:rPr>
                      <w:i/>
                      <w:sz w:val="20"/>
                      <w:szCs w:val="20"/>
                    </w:rPr>
                  </w:pPr>
                  <w:r>
                    <w:rPr>
                      <w:i/>
                      <w:sz w:val="20"/>
                      <w:szCs w:val="20"/>
                      <w:lang w:val="uk-UA"/>
                    </w:rPr>
                    <w:t>0</w:t>
                  </w:r>
                  <w:r>
                    <w:rPr>
                      <w:i/>
                      <w:sz w:val="20"/>
                      <w:szCs w:val="20"/>
                    </w:rPr>
                    <w:t>,7</w:t>
                  </w:r>
                </w:p>
              </w:tc>
              <w:tc>
                <w:tcPr>
                  <w:tcW w:w="1098" w:type="dxa"/>
                  <w:gridSpan w:val="6"/>
                  <w:tcBorders>
                    <w:top w:val="nil"/>
                    <w:left w:val="nil"/>
                    <w:bottom w:val="single" w:sz="4" w:space="0" w:color="auto"/>
                    <w:right w:val="single" w:sz="4" w:space="0" w:color="auto"/>
                  </w:tcBorders>
                  <w:shd w:val="clear" w:color="auto" w:fill="auto"/>
                  <w:vAlign w:val="center"/>
                </w:tcPr>
                <w:p w:rsidR="009F5BB8" w:rsidRDefault="009F5BB8" w:rsidP="009F5BB8">
                  <w:pPr>
                    <w:jc w:val="center"/>
                    <w:rPr>
                      <w:sz w:val="20"/>
                      <w:szCs w:val="20"/>
                    </w:rPr>
                  </w:pPr>
                  <w:r>
                    <w:rPr>
                      <w:sz w:val="20"/>
                      <w:szCs w:val="20"/>
                    </w:rPr>
                    <w:t>0,1</w:t>
                  </w:r>
                </w:p>
                <w:p w:rsidR="009F5BB8" w:rsidRDefault="009F5BB8" w:rsidP="009F5BB8">
                  <w:pPr>
                    <w:jc w:val="center"/>
                    <w:rPr>
                      <w:sz w:val="20"/>
                      <w:szCs w:val="20"/>
                    </w:rPr>
                  </w:pPr>
                </w:p>
              </w:tc>
              <w:tc>
                <w:tcPr>
                  <w:tcW w:w="708" w:type="dxa"/>
                  <w:gridSpan w:val="8"/>
                  <w:tcBorders>
                    <w:top w:val="nil"/>
                    <w:left w:val="nil"/>
                    <w:bottom w:val="single" w:sz="4" w:space="0" w:color="auto"/>
                    <w:right w:val="single" w:sz="4" w:space="0" w:color="auto"/>
                  </w:tcBorders>
                  <w:shd w:val="clear" w:color="auto" w:fill="auto"/>
                  <w:vAlign w:val="center"/>
                </w:tcPr>
                <w:p w:rsidR="009F5BB8" w:rsidRDefault="009F5BB8" w:rsidP="009F5BB8">
                  <w:pPr>
                    <w:jc w:val="center"/>
                    <w:rPr>
                      <w:sz w:val="20"/>
                      <w:szCs w:val="20"/>
                    </w:rPr>
                  </w:pPr>
                  <w:r>
                    <w:rPr>
                      <w:sz w:val="20"/>
                      <w:szCs w:val="20"/>
                    </w:rPr>
                    <w:t>-0,6</w:t>
                  </w:r>
                </w:p>
              </w:tc>
              <w:tc>
                <w:tcPr>
                  <w:tcW w:w="1313" w:type="dxa"/>
                  <w:gridSpan w:val="3"/>
                  <w:tcBorders>
                    <w:top w:val="nil"/>
                    <w:left w:val="nil"/>
                    <w:bottom w:val="single" w:sz="4" w:space="0" w:color="auto"/>
                    <w:right w:val="single" w:sz="4" w:space="0" w:color="auto"/>
                  </w:tcBorders>
                  <w:shd w:val="clear" w:color="auto" w:fill="FFFFFF"/>
                  <w:vAlign w:val="center"/>
                </w:tcPr>
                <w:p w:rsidR="009F5BB8" w:rsidRPr="00ED3A8D" w:rsidRDefault="009F5BB8" w:rsidP="009F5BB8">
                  <w:pPr>
                    <w:jc w:val="center"/>
                    <w:rPr>
                      <w:sz w:val="20"/>
                      <w:szCs w:val="20"/>
                    </w:rPr>
                  </w:pPr>
                  <w:r>
                    <w:rPr>
                      <w:sz w:val="20"/>
                      <w:szCs w:val="20"/>
                    </w:rPr>
                    <w:t>14,3</w:t>
                  </w:r>
                </w:p>
              </w:tc>
              <w:tc>
                <w:tcPr>
                  <w:tcW w:w="236" w:type="dxa"/>
                  <w:tcBorders>
                    <w:top w:val="nil"/>
                    <w:left w:val="nil"/>
                    <w:bottom w:val="single" w:sz="4" w:space="0" w:color="auto"/>
                    <w:right w:val="single" w:sz="4" w:space="0" w:color="auto"/>
                  </w:tcBorders>
                  <w:shd w:val="clear" w:color="auto" w:fill="auto"/>
                  <w:vAlign w:val="center"/>
                </w:tcPr>
                <w:p w:rsidR="009F5BB8" w:rsidRPr="002A395B" w:rsidRDefault="009F5BB8" w:rsidP="009F5BB8">
                  <w:pPr>
                    <w:rPr>
                      <w:sz w:val="20"/>
                      <w:szCs w:val="20"/>
                    </w:rPr>
                  </w:pPr>
                </w:p>
              </w:tc>
            </w:tr>
            <w:tr w:rsidR="009F5BB8" w:rsidRPr="00DA5D5D" w:rsidTr="00736286">
              <w:trPr>
                <w:gridAfter w:val="8"/>
                <w:wAfter w:w="1920" w:type="dxa"/>
                <w:trHeight w:val="315"/>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9B194B" w:rsidRDefault="009F5BB8" w:rsidP="009F5BB8">
                  <w:pPr>
                    <w:rPr>
                      <w:i/>
                      <w:sz w:val="20"/>
                      <w:szCs w:val="20"/>
                    </w:rPr>
                  </w:pPr>
                  <w:r w:rsidRPr="009B194B">
                    <w:rPr>
                      <w:i/>
                      <w:sz w:val="20"/>
                      <w:szCs w:val="20"/>
                    </w:rPr>
                    <w:t>Оплата комунальних послуг</w:t>
                  </w:r>
                </w:p>
              </w:tc>
              <w:tc>
                <w:tcPr>
                  <w:tcW w:w="708" w:type="dxa"/>
                  <w:gridSpan w:val="2"/>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jc w:val="center"/>
                    <w:rPr>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rsidR="009F5BB8" w:rsidRPr="004E7019" w:rsidRDefault="009F5BB8" w:rsidP="009F5BB8">
                  <w:pPr>
                    <w:jc w:val="center"/>
                    <w:rPr>
                      <w:i/>
                      <w:sz w:val="20"/>
                      <w:szCs w:val="20"/>
                    </w:rPr>
                  </w:pPr>
                  <w:r>
                    <w:rPr>
                      <w:i/>
                      <w:sz w:val="20"/>
                      <w:szCs w:val="20"/>
                    </w:rPr>
                    <w:t>0,5</w:t>
                  </w:r>
                </w:p>
              </w:tc>
              <w:tc>
                <w:tcPr>
                  <w:tcW w:w="1098" w:type="dxa"/>
                  <w:gridSpan w:val="6"/>
                  <w:tcBorders>
                    <w:top w:val="nil"/>
                    <w:left w:val="nil"/>
                    <w:bottom w:val="single" w:sz="4" w:space="0" w:color="auto"/>
                    <w:right w:val="single" w:sz="4" w:space="0" w:color="auto"/>
                  </w:tcBorders>
                  <w:shd w:val="clear" w:color="auto" w:fill="auto"/>
                  <w:vAlign w:val="center"/>
                </w:tcPr>
                <w:p w:rsidR="009F5BB8" w:rsidRDefault="009F5BB8" w:rsidP="009F5BB8">
                  <w:pPr>
                    <w:jc w:val="center"/>
                    <w:rPr>
                      <w:sz w:val="20"/>
                      <w:szCs w:val="20"/>
                    </w:rPr>
                  </w:pPr>
                  <w:r>
                    <w:rPr>
                      <w:sz w:val="20"/>
                      <w:szCs w:val="20"/>
                    </w:rPr>
                    <w:t>0,1</w:t>
                  </w:r>
                </w:p>
              </w:tc>
              <w:tc>
                <w:tcPr>
                  <w:tcW w:w="708" w:type="dxa"/>
                  <w:gridSpan w:val="8"/>
                  <w:tcBorders>
                    <w:top w:val="nil"/>
                    <w:left w:val="nil"/>
                    <w:bottom w:val="single" w:sz="4" w:space="0" w:color="auto"/>
                    <w:right w:val="single" w:sz="4" w:space="0" w:color="auto"/>
                  </w:tcBorders>
                  <w:shd w:val="clear" w:color="auto" w:fill="auto"/>
                  <w:vAlign w:val="center"/>
                </w:tcPr>
                <w:p w:rsidR="009F5BB8" w:rsidRDefault="009F5BB8" w:rsidP="009F5BB8">
                  <w:pPr>
                    <w:jc w:val="center"/>
                    <w:rPr>
                      <w:sz w:val="20"/>
                      <w:szCs w:val="20"/>
                    </w:rPr>
                  </w:pPr>
                  <w:r>
                    <w:rPr>
                      <w:sz w:val="20"/>
                      <w:szCs w:val="20"/>
                    </w:rPr>
                    <w:t>-0,4</w:t>
                  </w:r>
                </w:p>
              </w:tc>
              <w:tc>
                <w:tcPr>
                  <w:tcW w:w="1313" w:type="dxa"/>
                  <w:gridSpan w:val="3"/>
                  <w:tcBorders>
                    <w:top w:val="nil"/>
                    <w:left w:val="nil"/>
                    <w:bottom w:val="single" w:sz="4" w:space="0" w:color="auto"/>
                    <w:right w:val="single" w:sz="4" w:space="0" w:color="auto"/>
                  </w:tcBorders>
                  <w:shd w:val="clear" w:color="auto" w:fill="FFFFFF"/>
                  <w:vAlign w:val="center"/>
                </w:tcPr>
                <w:p w:rsidR="009F5BB8" w:rsidRPr="00ED3A8D" w:rsidRDefault="009F5BB8" w:rsidP="009F5BB8">
                  <w:pPr>
                    <w:jc w:val="center"/>
                    <w:rPr>
                      <w:sz w:val="20"/>
                      <w:szCs w:val="20"/>
                    </w:rPr>
                  </w:pPr>
                  <w:r>
                    <w:rPr>
                      <w:sz w:val="20"/>
                      <w:szCs w:val="20"/>
                    </w:rPr>
                    <w:t>20,0</w:t>
                  </w:r>
                </w:p>
              </w:tc>
              <w:tc>
                <w:tcPr>
                  <w:tcW w:w="236" w:type="dxa"/>
                  <w:tcBorders>
                    <w:top w:val="nil"/>
                    <w:left w:val="nil"/>
                    <w:bottom w:val="single" w:sz="4" w:space="0" w:color="auto"/>
                    <w:right w:val="single" w:sz="4" w:space="0" w:color="auto"/>
                  </w:tcBorders>
                  <w:shd w:val="clear" w:color="auto" w:fill="auto"/>
                  <w:vAlign w:val="center"/>
                </w:tcPr>
                <w:p w:rsidR="009F5BB8" w:rsidRDefault="009F5BB8" w:rsidP="009F5BB8">
                  <w:pPr>
                    <w:rPr>
                      <w:sz w:val="20"/>
                      <w:szCs w:val="20"/>
                    </w:rPr>
                  </w:pPr>
                </w:p>
              </w:tc>
            </w:tr>
            <w:tr w:rsidR="009F5BB8" w:rsidRPr="00DA5D5D" w:rsidTr="00736286">
              <w:trPr>
                <w:gridAfter w:val="8"/>
                <w:wAfter w:w="1920" w:type="dxa"/>
                <w:trHeight w:val="240"/>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b/>
                      <w:bCs/>
                      <w:sz w:val="20"/>
                      <w:szCs w:val="20"/>
                    </w:rPr>
                  </w:pPr>
                  <w:r w:rsidRPr="00DA5D5D">
                    <w:rPr>
                      <w:b/>
                      <w:bCs/>
                      <w:sz w:val="20"/>
                      <w:szCs w:val="20"/>
                    </w:rPr>
                    <w:lastRenderedPageBreak/>
                    <w:t>Витрати на збут, зокрема:</w:t>
                  </w:r>
                </w:p>
              </w:tc>
              <w:tc>
                <w:tcPr>
                  <w:tcW w:w="708" w:type="dxa"/>
                  <w:gridSpan w:val="2"/>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b/>
                      <w:bCs/>
                      <w:sz w:val="20"/>
                      <w:szCs w:val="20"/>
                    </w:rPr>
                  </w:pPr>
                  <w:r w:rsidRPr="00DA5D5D">
                    <w:rPr>
                      <w:b/>
                      <w:bCs/>
                      <w:sz w:val="20"/>
                      <w:szCs w:val="20"/>
                    </w:rPr>
                    <w:t>1110</w:t>
                  </w:r>
                </w:p>
              </w:tc>
              <w:tc>
                <w:tcPr>
                  <w:tcW w:w="709" w:type="dxa"/>
                  <w:gridSpan w:val="2"/>
                  <w:tcBorders>
                    <w:top w:val="nil"/>
                    <w:left w:val="nil"/>
                    <w:bottom w:val="single" w:sz="4" w:space="0" w:color="auto"/>
                    <w:right w:val="single" w:sz="4" w:space="0" w:color="auto"/>
                  </w:tcBorders>
                  <w:shd w:val="clear" w:color="auto" w:fill="auto"/>
                  <w:vAlign w:val="center"/>
                </w:tcPr>
                <w:p w:rsidR="009F5BB8" w:rsidRPr="000663E7" w:rsidRDefault="009F5BB8" w:rsidP="009F5BB8">
                  <w:pPr>
                    <w:jc w:val="center"/>
                    <w:rPr>
                      <w:b/>
                      <w:bCs/>
                      <w:color w:val="FF0000"/>
                      <w:sz w:val="20"/>
                      <w:szCs w:val="20"/>
                    </w:rPr>
                  </w:pPr>
                </w:p>
              </w:tc>
              <w:tc>
                <w:tcPr>
                  <w:tcW w:w="1098" w:type="dxa"/>
                  <w:gridSpan w:val="6"/>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b/>
                      <w:bCs/>
                      <w:sz w:val="20"/>
                      <w:szCs w:val="20"/>
                    </w:rPr>
                  </w:pPr>
                </w:p>
              </w:tc>
              <w:tc>
                <w:tcPr>
                  <w:tcW w:w="708"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sz w:val="20"/>
                      <w:szCs w:val="20"/>
                    </w:rPr>
                  </w:pPr>
                </w:p>
              </w:tc>
              <w:tc>
                <w:tcPr>
                  <w:tcW w:w="1313"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b/>
                      <w:bCs/>
                      <w:sz w:val="20"/>
                      <w:szCs w:val="20"/>
                    </w:rPr>
                  </w:pPr>
                </w:p>
              </w:tc>
              <w:tc>
                <w:tcPr>
                  <w:tcW w:w="236" w:type="dxa"/>
                  <w:tcBorders>
                    <w:top w:val="nil"/>
                    <w:left w:val="nil"/>
                    <w:bottom w:val="single" w:sz="4" w:space="0" w:color="auto"/>
                    <w:right w:val="single" w:sz="4" w:space="0" w:color="auto"/>
                  </w:tcBorders>
                  <w:shd w:val="clear" w:color="auto" w:fill="auto"/>
                  <w:vAlign w:val="center"/>
                </w:tcPr>
                <w:p w:rsidR="009F5BB8" w:rsidRPr="00DA5D5D" w:rsidRDefault="009F5BB8" w:rsidP="009F5BB8">
                  <w:pPr>
                    <w:rPr>
                      <w:b/>
                      <w:bCs/>
                      <w:sz w:val="20"/>
                      <w:szCs w:val="20"/>
                    </w:rPr>
                  </w:pPr>
                  <w:r w:rsidRPr="00DA5D5D">
                    <w:rPr>
                      <w:b/>
                      <w:bCs/>
                      <w:sz w:val="20"/>
                      <w:szCs w:val="20"/>
                    </w:rPr>
                    <w:t> </w:t>
                  </w:r>
                </w:p>
              </w:tc>
            </w:tr>
            <w:tr w:rsidR="009F5BB8" w:rsidRPr="00DA5D5D" w:rsidTr="00736286">
              <w:trPr>
                <w:gridAfter w:val="8"/>
                <w:wAfter w:w="1920" w:type="dxa"/>
                <w:trHeight w:val="315"/>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sz w:val="20"/>
                      <w:szCs w:val="20"/>
                    </w:rPr>
                  </w:pPr>
                  <w:r w:rsidRPr="00DA5D5D">
                    <w:rPr>
                      <w:sz w:val="20"/>
                      <w:szCs w:val="20"/>
                    </w:rPr>
                    <w:t>транспортні витрати</w:t>
                  </w:r>
                </w:p>
              </w:tc>
              <w:tc>
                <w:tcPr>
                  <w:tcW w:w="708" w:type="dxa"/>
                  <w:gridSpan w:val="2"/>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sz w:val="20"/>
                      <w:szCs w:val="20"/>
                    </w:rPr>
                  </w:pPr>
                  <w:r w:rsidRPr="00DA5D5D">
                    <w:rPr>
                      <w:sz w:val="20"/>
                      <w:szCs w:val="20"/>
                    </w:rPr>
                    <w:t>1111</w:t>
                  </w:r>
                </w:p>
              </w:tc>
              <w:tc>
                <w:tcPr>
                  <w:tcW w:w="709" w:type="dxa"/>
                  <w:gridSpan w:val="2"/>
                  <w:tcBorders>
                    <w:top w:val="nil"/>
                    <w:left w:val="nil"/>
                    <w:bottom w:val="single" w:sz="4" w:space="0" w:color="auto"/>
                    <w:right w:val="single" w:sz="4" w:space="0" w:color="auto"/>
                  </w:tcBorders>
                  <w:shd w:val="clear" w:color="auto" w:fill="auto"/>
                  <w:vAlign w:val="center"/>
                </w:tcPr>
                <w:p w:rsidR="009F5BB8" w:rsidRPr="000663E7" w:rsidRDefault="009F5BB8" w:rsidP="009F5BB8">
                  <w:pPr>
                    <w:jc w:val="center"/>
                    <w:rPr>
                      <w:color w:val="FF0000"/>
                      <w:sz w:val="20"/>
                      <w:szCs w:val="20"/>
                    </w:rPr>
                  </w:pPr>
                </w:p>
              </w:tc>
              <w:tc>
                <w:tcPr>
                  <w:tcW w:w="1098" w:type="dxa"/>
                  <w:gridSpan w:val="6"/>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sz w:val="20"/>
                      <w:szCs w:val="20"/>
                    </w:rPr>
                  </w:pPr>
                </w:p>
              </w:tc>
              <w:tc>
                <w:tcPr>
                  <w:tcW w:w="708"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sz w:val="20"/>
                      <w:szCs w:val="20"/>
                    </w:rPr>
                  </w:pPr>
                </w:p>
              </w:tc>
              <w:tc>
                <w:tcPr>
                  <w:tcW w:w="1313"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sz w:val="20"/>
                      <w:szCs w:val="20"/>
                    </w:rPr>
                  </w:pPr>
                </w:p>
              </w:tc>
              <w:tc>
                <w:tcPr>
                  <w:tcW w:w="236" w:type="dxa"/>
                  <w:tcBorders>
                    <w:top w:val="nil"/>
                    <w:left w:val="nil"/>
                    <w:bottom w:val="single" w:sz="4" w:space="0" w:color="auto"/>
                    <w:right w:val="single" w:sz="4" w:space="0" w:color="auto"/>
                  </w:tcBorders>
                  <w:shd w:val="clear" w:color="auto" w:fill="auto"/>
                  <w:vAlign w:val="center"/>
                </w:tcPr>
                <w:p w:rsidR="009F5BB8" w:rsidRPr="00DA5D5D" w:rsidRDefault="009F5BB8" w:rsidP="009F5BB8">
                  <w:pPr>
                    <w:rPr>
                      <w:sz w:val="20"/>
                      <w:szCs w:val="20"/>
                    </w:rPr>
                  </w:pPr>
                  <w:r w:rsidRPr="00DA5D5D">
                    <w:rPr>
                      <w:sz w:val="20"/>
                      <w:szCs w:val="20"/>
                    </w:rPr>
                    <w:t> </w:t>
                  </w:r>
                </w:p>
              </w:tc>
            </w:tr>
            <w:tr w:rsidR="009F5BB8" w:rsidRPr="00DA5D5D" w:rsidTr="00736286">
              <w:trPr>
                <w:gridAfter w:val="8"/>
                <w:wAfter w:w="1920" w:type="dxa"/>
                <w:trHeight w:val="70"/>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sz w:val="20"/>
                      <w:szCs w:val="20"/>
                    </w:rPr>
                  </w:pPr>
                  <w:r w:rsidRPr="00DA5D5D">
                    <w:rPr>
                      <w:sz w:val="20"/>
                      <w:szCs w:val="20"/>
                    </w:rPr>
                    <w:t>витрати на зберігання та упаковку</w:t>
                  </w:r>
                </w:p>
              </w:tc>
              <w:tc>
                <w:tcPr>
                  <w:tcW w:w="708" w:type="dxa"/>
                  <w:gridSpan w:val="2"/>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sz w:val="20"/>
                      <w:szCs w:val="20"/>
                    </w:rPr>
                  </w:pPr>
                  <w:r w:rsidRPr="00DA5D5D">
                    <w:rPr>
                      <w:sz w:val="20"/>
                      <w:szCs w:val="20"/>
                    </w:rPr>
                    <w:t>1112</w:t>
                  </w:r>
                </w:p>
              </w:tc>
              <w:tc>
                <w:tcPr>
                  <w:tcW w:w="709" w:type="dxa"/>
                  <w:gridSpan w:val="2"/>
                  <w:tcBorders>
                    <w:top w:val="nil"/>
                    <w:left w:val="nil"/>
                    <w:bottom w:val="single" w:sz="4" w:space="0" w:color="auto"/>
                    <w:right w:val="single" w:sz="4" w:space="0" w:color="auto"/>
                  </w:tcBorders>
                  <w:shd w:val="clear" w:color="auto" w:fill="auto"/>
                  <w:vAlign w:val="center"/>
                </w:tcPr>
                <w:p w:rsidR="009F5BB8" w:rsidRPr="000663E7" w:rsidRDefault="009F5BB8" w:rsidP="009F5BB8">
                  <w:pPr>
                    <w:jc w:val="center"/>
                    <w:rPr>
                      <w:color w:val="FF0000"/>
                      <w:sz w:val="20"/>
                      <w:szCs w:val="20"/>
                    </w:rPr>
                  </w:pPr>
                </w:p>
              </w:tc>
              <w:tc>
                <w:tcPr>
                  <w:tcW w:w="1098" w:type="dxa"/>
                  <w:gridSpan w:val="6"/>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sz w:val="20"/>
                      <w:szCs w:val="20"/>
                    </w:rPr>
                  </w:pPr>
                </w:p>
              </w:tc>
              <w:tc>
                <w:tcPr>
                  <w:tcW w:w="708"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sz w:val="20"/>
                      <w:szCs w:val="20"/>
                    </w:rPr>
                  </w:pPr>
                </w:p>
              </w:tc>
              <w:tc>
                <w:tcPr>
                  <w:tcW w:w="1313"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sz w:val="20"/>
                      <w:szCs w:val="20"/>
                    </w:rPr>
                  </w:pPr>
                </w:p>
              </w:tc>
              <w:tc>
                <w:tcPr>
                  <w:tcW w:w="236" w:type="dxa"/>
                  <w:tcBorders>
                    <w:top w:val="nil"/>
                    <w:left w:val="nil"/>
                    <w:bottom w:val="single" w:sz="4" w:space="0" w:color="auto"/>
                    <w:right w:val="single" w:sz="4" w:space="0" w:color="auto"/>
                  </w:tcBorders>
                  <w:shd w:val="clear" w:color="auto" w:fill="auto"/>
                  <w:vAlign w:val="center"/>
                </w:tcPr>
                <w:p w:rsidR="009F5BB8" w:rsidRPr="00DA5D5D" w:rsidRDefault="009F5BB8" w:rsidP="009F5BB8">
                  <w:pPr>
                    <w:rPr>
                      <w:sz w:val="20"/>
                      <w:szCs w:val="20"/>
                    </w:rPr>
                  </w:pPr>
                  <w:r w:rsidRPr="00DA5D5D">
                    <w:rPr>
                      <w:sz w:val="20"/>
                      <w:szCs w:val="20"/>
                    </w:rPr>
                    <w:t> </w:t>
                  </w:r>
                </w:p>
              </w:tc>
            </w:tr>
            <w:tr w:rsidR="009F5BB8" w:rsidRPr="00DA5D5D" w:rsidTr="00736286">
              <w:trPr>
                <w:gridAfter w:val="8"/>
                <w:wAfter w:w="1920" w:type="dxa"/>
                <w:trHeight w:val="270"/>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sz w:val="20"/>
                      <w:szCs w:val="20"/>
                    </w:rPr>
                  </w:pPr>
                  <w:r w:rsidRPr="00DA5D5D">
                    <w:rPr>
                      <w:sz w:val="20"/>
                      <w:szCs w:val="20"/>
                    </w:rPr>
                    <w:t>витрати на оплату праці</w:t>
                  </w:r>
                </w:p>
              </w:tc>
              <w:tc>
                <w:tcPr>
                  <w:tcW w:w="708" w:type="dxa"/>
                  <w:gridSpan w:val="2"/>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sz w:val="20"/>
                      <w:szCs w:val="20"/>
                    </w:rPr>
                  </w:pPr>
                  <w:r w:rsidRPr="00DA5D5D">
                    <w:rPr>
                      <w:sz w:val="20"/>
                      <w:szCs w:val="20"/>
                    </w:rPr>
                    <w:t>1113</w:t>
                  </w:r>
                </w:p>
              </w:tc>
              <w:tc>
                <w:tcPr>
                  <w:tcW w:w="709" w:type="dxa"/>
                  <w:gridSpan w:val="2"/>
                  <w:tcBorders>
                    <w:top w:val="nil"/>
                    <w:left w:val="nil"/>
                    <w:bottom w:val="single" w:sz="4" w:space="0" w:color="auto"/>
                    <w:right w:val="single" w:sz="4" w:space="0" w:color="auto"/>
                  </w:tcBorders>
                  <w:shd w:val="clear" w:color="auto" w:fill="auto"/>
                  <w:vAlign w:val="center"/>
                </w:tcPr>
                <w:p w:rsidR="009F5BB8" w:rsidRPr="000663E7" w:rsidRDefault="009F5BB8" w:rsidP="009F5BB8">
                  <w:pPr>
                    <w:jc w:val="center"/>
                    <w:rPr>
                      <w:color w:val="FF0000"/>
                      <w:sz w:val="20"/>
                      <w:szCs w:val="20"/>
                    </w:rPr>
                  </w:pPr>
                </w:p>
              </w:tc>
              <w:tc>
                <w:tcPr>
                  <w:tcW w:w="1098" w:type="dxa"/>
                  <w:gridSpan w:val="6"/>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sz w:val="20"/>
                      <w:szCs w:val="20"/>
                    </w:rPr>
                  </w:pPr>
                </w:p>
              </w:tc>
              <w:tc>
                <w:tcPr>
                  <w:tcW w:w="708"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sz w:val="20"/>
                      <w:szCs w:val="20"/>
                    </w:rPr>
                  </w:pPr>
                </w:p>
              </w:tc>
              <w:tc>
                <w:tcPr>
                  <w:tcW w:w="1313"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sz w:val="20"/>
                      <w:szCs w:val="20"/>
                    </w:rPr>
                  </w:pPr>
                </w:p>
              </w:tc>
              <w:tc>
                <w:tcPr>
                  <w:tcW w:w="236" w:type="dxa"/>
                  <w:tcBorders>
                    <w:top w:val="nil"/>
                    <w:left w:val="nil"/>
                    <w:bottom w:val="single" w:sz="4" w:space="0" w:color="auto"/>
                    <w:right w:val="single" w:sz="4" w:space="0" w:color="auto"/>
                  </w:tcBorders>
                  <w:shd w:val="clear" w:color="auto" w:fill="auto"/>
                  <w:vAlign w:val="center"/>
                </w:tcPr>
                <w:p w:rsidR="009F5BB8" w:rsidRPr="00DA5D5D" w:rsidRDefault="009F5BB8" w:rsidP="009F5BB8">
                  <w:pPr>
                    <w:rPr>
                      <w:sz w:val="20"/>
                      <w:szCs w:val="20"/>
                    </w:rPr>
                  </w:pPr>
                  <w:r w:rsidRPr="00DA5D5D">
                    <w:rPr>
                      <w:sz w:val="20"/>
                      <w:szCs w:val="20"/>
                    </w:rPr>
                    <w:t> </w:t>
                  </w:r>
                </w:p>
              </w:tc>
            </w:tr>
            <w:tr w:rsidR="009F5BB8" w:rsidRPr="00DA5D5D" w:rsidTr="00736286">
              <w:trPr>
                <w:gridAfter w:val="8"/>
                <w:wAfter w:w="1920" w:type="dxa"/>
                <w:trHeight w:val="70"/>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sz w:val="20"/>
                      <w:szCs w:val="20"/>
                    </w:rPr>
                  </w:pPr>
                  <w:r w:rsidRPr="00DA5D5D">
                    <w:rPr>
                      <w:sz w:val="20"/>
                      <w:szCs w:val="20"/>
                    </w:rPr>
                    <w:t>амортизація основних засобів і нематеріальних активів</w:t>
                  </w:r>
                </w:p>
              </w:tc>
              <w:tc>
                <w:tcPr>
                  <w:tcW w:w="708" w:type="dxa"/>
                  <w:gridSpan w:val="2"/>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sz w:val="20"/>
                      <w:szCs w:val="20"/>
                    </w:rPr>
                  </w:pPr>
                  <w:r w:rsidRPr="00DA5D5D">
                    <w:rPr>
                      <w:sz w:val="20"/>
                      <w:szCs w:val="20"/>
                    </w:rPr>
                    <w:t>1114</w:t>
                  </w:r>
                </w:p>
              </w:tc>
              <w:tc>
                <w:tcPr>
                  <w:tcW w:w="709" w:type="dxa"/>
                  <w:gridSpan w:val="2"/>
                  <w:tcBorders>
                    <w:top w:val="nil"/>
                    <w:left w:val="nil"/>
                    <w:bottom w:val="single" w:sz="4" w:space="0" w:color="auto"/>
                    <w:right w:val="single" w:sz="4" w:space="0" w:color="auto"/>
                  </w:tcBorders>
                  <w:shd w:val="clear" w:color="auto" w:fill="auto"/>
                  <w:vAlign w:val="center"/>
                </w:tcPr>
                <w:p w:rsidR="009F5BB8" w:rsidRPr="000663E7" w:rsidRDefault="009F5BB8" w:rsidP="009F5BB8">
                  <w:pPr>
                    <w:jc w:val="center"/>
                    <w:rPr>
                      <w:color w:val="FF0000"/>
                      <w:sz w:val="20"/>
                      <w:szCs w:val="20"/>
                    </w:rPr>
                  </w:pPr>
                </w:p>
              </w:tc>
              <w:tc>
                <w:tcPr>
                  <w:tcW w:w="1098" w:type="dxa"/>
                  <w:gridSpan w:val="6"/>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sz w:val="20"/>
                      <w:szCs w:val="20"/>
                    </w:rPr>
                  </w:pPr>
                </w:p>
              </w:tc>
              <w:tc>
                <w:tcPr>
                  <w:tcW w:w="708"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sz w:val="20"/>
                      <w:szCs w:val="20"/>
                    </w:rPr>
                  </w:pPr>
                </w:p>
              </w:tc>
              <w:tc>
                <w:tcPr>
                  <w:tcW w:w="1313"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sz w:val="20"/>
                      <w:szCs w:val="20"/>
                    </w:rPr>
                  </w:pPr>
                </w:p>
              </w:tc>
              <w:tc>
                <w:tcPr>
                  <w:tcW w:w="236" w:type="dxa"/>
                  <w:tcBorders>
                    <w:top w:val="nil"/>
                    <w:left w:val="nil"/>
                    <w:bottom w:val="single" w:sz="4" w:space="0" w:color="auto"/>
                    <w:right w:val="single" w:sz="4" w:space="0" w:color="auto"/>
                  </w:tcBorders>
                  <w:shd w:val="clear" w:color="auto" w:fill="auto"/>
                  <w:vAlign w:val="center"/>
                </w:tcPr>
                <w:p w:rsidR="009F5BB8" w:rsidRPr="00DA5D5D" w:rsidRDefault="009F5BB8" w:rsidP="009F5BB8">
                  <w:pPr>
                    <w:rPr>
                      <w:sz w:val="20"/>
                      <w:szCs w:val="20"/>
                    </w:rPr>
                  </w:pPr>
                  <w:r w:rsidRPr="00DA5D5D">
                    <w:rPr>
                      <w:sz w:val="20"/>
                      <w:szCs w:val="20"/>
                    </w:rPr>
                    <w:t> </w:t>
                  </w:r>
                </w:p>
              </w:tc>
            </w:tr>
            <w:tr w:rsidR="009F5BB8" w:rsidRPr="00DA5D5D" w:rsidTr="00736286">
              <w:trPr>
                <w:gridAfter w:val="8"/>
                <w:wAfter w:w="1920" w:type="dxa"/>
                <w:trHeight w:val="315"/>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sz w:val="20"/>
                      <w:szCs w:val="20"/>
                    </w:rPr>
                  </w:pPr>
                  <w:r w:rsidRPr="00DA5D5D">
                    <w:rPr>
                      <w:sz w:val="20"/>
                      <w:szCs w:val="20"/>
                    </w:rPr>
                    <w:t>витрати на рекламу</w:t>
                  </w:r>
                </w:p>
              </w:tc>
              <w:tc>
                <w:tcPr>
                  <w:tcW w:w="708" w:type="dxa"/>
                  <w:gridSpan w:val="2"/>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sz w:val="20"/>
                      <w:szCs w:val="20"/>
                    </w:rPr>
                  </w:pPr>
                  <w:r w:rsidRPr="00DA5D5D">
                    <w:rPr>
                      <w:sz w:val="20"/>
                      <w:szCs w:val="20"/>
                    </w:rPr>
                    <w:t>1115</w:t>
                  </w:r>
                </w:p>
              </w:tc>
              <w:tc>
                <w:tcPr>
                  <w:tcW w:w="709" w:type="dxa"/>
                  <w:gridSpan w:val="2"/>
                  <w:tcBorders>
                    <w:top w:val="nil"/>
                    <w:left w:val="nil"/>
                    <w:bottom w:val="single" w:sz="4" w:space="0" w:color="auto"/>
                    <w:right w:val="single" w:sz="4" w:space="0" w:color="auto"/>
                  </w:tcBorders>
                  <w:shd w:val="clear" w:color="auto" w:fill="auto"/>
                  <w:vAlign w:val="center"/>
                </w:tcPr>
                <w:p w:rsidR="009F5BB8" w:rsidRPr="000663E7" w:rsidRDefault="009F5BB8" w:rsidP="009F5BB8">
                  <w:pPr>
                    <w:jc w:val="center"/>
                    <w:rPr>
                      <w:color w:val="FF0000"/>
                      <w:sz w:val="20"/>
                      <w:szCs w:val="20"/>
                    </w:rPr>
                  </w:pPr>
                </w:p>
              </w:tc>
              <w:tc>
                <w:tcPr>
                  <w:tcW w:w="1098" w:type="dxa"/>
                  <w:gridSpan w:val="6"/>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sz w:val="20"/>
                      <w:szCs w:val="20"/>
                    </w:rPr>
                  </w:pPr>
                </w:p>
              </w:tc>
              <w:tc>
                <w:tcPr>
                  <w:tcW w:w="708"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sz w:val="20"/>
                      <w:szCs w:val="20"/>
                    </w:rPr>
                  </w:pPr>
                </w:p>
              </w:tc>
              <w:tc>
                <w:tcPr>
                  <w:tcW w:w="1313"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sz w:val="20"/>
                      <w:szCs w:val="20"/>
                    </w:rPr>
                  </w:pPr>
                </w:p>
              </w:tc>
              <w:tc>
                <w:tcPr>
                  <w:tcW w:w="236" w:type="dxa"/>
                  <w:tcBorders>
                    <w:top w:val="nil"/>
                    <w:left w:val="nil"/>
                    <w:bottom w:val="single" w:sz="4" w:space="0" w:color="auto"/>
                    <w:right w:val="single" w:sz="4" w:space="0" w:color="auto"/>
                  </w:tcBorders>
                  <w:shd w:val="clear" w:color="auto" w:fill="auto"/>
                  <w:vAlign w:val="center"/>
                </w:tcPr>
                <w:p w:rsidR="009F5BB8" w:rsidRPr="00DA5D5D" w:rsidRDefault="009F5BB8" w:rsidP="009F5BB8">
                  <w:pPr>
                    <w:rPr>
                      <w:sz w:val="20"/>
                      <w:szCs w:val="20"/>
                    </w:rPr>
                  </w:pPr>
                  <w:r w:rsidRPr="00DA5D5D">
                    <w:rPr>
                      <w:sz w:val="20"/>
                      <w:szCs w:val="20"/>
                    </w:rPr>
                    <w:t> </w:t>
                  </w:r>
                </w:p>
              </w:tc>
            </w:tr>
            <w:tr w:rsidR="009F5BB8" w:rsidRPr="00DA5D5D" w:rsidTr="00736286">
              <w:trPr>
                <w:gridAfter w:val="8"/>
                <w:wAfter w:w="1920" w:type="dxa"/>
                <w:trHeight w:val="106"/>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sz w:val="20"/>
                      <w:szCs w:val="20"/>
                    </w:rPr>
                  </w:pPr>
                  <w:r w:rsidRPr="00DA5D5D">
                    <w:rPr>
                      <w:sz w:val="20"/>
                      <w:szCs w:val="20"/>
                    </w:rPr>
                    <w:t>інші витрати на збут (розшифрувати)</w:t>
                  </w:r>
                </w:p>
              </w:tc>
              <w:tc>
                <w:tcPr>
                  <w:tcW w:w="708" w:type="dxa"/>
                  <w:gridSpan w:val="2"/>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sz w:val="20"/>
                      <w:szCs w:val="20"/>
                    </w:rPr>
                  </w:pPr>
                  <w:r w:rsidRPr="00DA5D5D">
                    <w:rPr>
                      <w:sz w:val="20"/>
                      <w:szCs w:val="20"/>
                    </w:rPr>
                    <w:t>1116</w:t>
                  </w:r>
                </w:p>
              </w:tc>
              <w:tc>
                <w:tcPr>
                  <w:tcW w:w="709" w:type="dxa"/>
                  <w:gridSpan w:val="2"/>
                  <w:tcBorders>
                    <w:top w:val="nil"/>
                    <w:left w:val="nil"/>
                    <w:bottom w:val="single" w:sz="4" w:space="0" w:color="auto"/>
                    <w:right w:val="single" w:sz="4" w:space="0" w:color="auto"/>
                  </w:tcBorders>
                  <w:shd w:val="clear" w:color="auto" w:fill="auto"/>
                  <w:vAlign w:val="center"/>
                </w:tcPr>
                <w:p w:rsidR="009F5BB8" w:rsidRPr="000663E7" w:rsidRDefault="009F5BB8" w:rsidP="009F5BB8">
                  <w:pPr>
                    <w:jc w:val="center"/>
                    <w:rPr>
                      <w:color w:val="FF0000"/>
                      <w:sz w:val="20"/>
                      <w:szCs w:val="20"/>
                    </w:rPr>
                  </w:pPr>
                </w:p>
              </w:tc>
              <w:tc>
                <w:tcPr>
                  <w:tcW w:w="1098" w:type="dxa"/>
                  <w:gridSpan w:val="6"/>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sz w:val="20"/>
                      <w:szCs w:val="20"/>
                    </w:rPr>
                  </w:pPr>
                </w:p>
              </w:tc>
              <w:tc>
                <w:tcPr>
                  <w:tcW w:w="708"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sz w:val="20"/>
                      <w:szCs w:val="20"/>
                    </w:rPr>
                  </w:pPr>
                </w:p>
              </w:tc>
              <w:tc>
                <w:tcPr>
                  <w:tcW w:w="1313"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sz w:val="20"/>
                      <w:szCs w:val="20"/>
                    </w:rPr>
                  </w:pPr>
                </w:p>
              </w:tc>
              <w:tc>
                <w:tcPr>
                  <w:tcW w:w="236" w:type="dxa"/>
                  <w:tcBorders>
                    <w:top w:val="nil"/>
                    <w:left w:val="nil"/>
                    <w:bottom w:val="single" w:sz="4" w:space="0" w:color="auto"/>
                    <w:right w:val="single" w:sz="4" w:space="0" w:color="auto"/>
                  </w:tcBorders>
                  <w:shd w:val="clear" w:color="auto" w:fill="auto"/>
                  <w:vAlign w:val="center"/>
                </w:tcPr>
                <w:p w:rsidR="009F5BB8" w:rsidRPr="00DA5D5D" w:rsidRDefault="009F5BB8" w:rsidP="009F5BB8">
                  <w:pPr>
                    <w:rPr>
                      <w:sz w:val="20"/>
                      <w:szCs w:val="20"/>
                    </w:rPr>
                  </w:pPr>
                  <w:r w:rsidRPr="00DA5D5D">
                    <w:rPr>
                      <w:sz w:val="20"/>
                      <w:szCs w:val="20"/>
                    </w:rPr>
                    <w:t> </w:t>
                  </w:r>
                </w:p>
              </w:tc>
            </w:tr>
            <w:tr w:rsidR="009F5BB8" w:rsidRPr="00DA5D5D" w:rsidTr="00736286">
              <w:trPr>
                <w:gridAfter w:val="8"/>
                <w:wAfter w:w="1920" w:type="dxa"/>
                <w:trHeight w:val="198"/>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b/>
                      <w:bCs/>
                      <w:sz w:val="20"/>
                      <w:szCs w:val="20"/>
                    </w:rPr>
                  </w:pPr>
                  <w:r w:rsidRPr="00DA5D5D">
                    <w:rPr>
                      <w:b/>
                      <w:bCs/>
                      <w:sz w:val="20"/>
                      <w:szCs w:val="20"/>
                    </w:rPr>
                    <w:t>Інші операційні витрати, усього, зокрема:</w:t>
                  </w:r>
                </w:p>
              </w:tc>
              <w:tc>
                <w:tcPr>
                  <w:tcW w:w="708" w:type="dxa"/>
                  <w:gridSpan w:val="2"/>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b/>
                      <w:bCs/>
                      <w:sz w:val="20"/>
                      <w:szCs w:val="20"/>
                    </w:rPr>
                  </w:pPr>
                  <w:r w:rsidRPr="00DA5D5D">
                    <w:rPr>
                      <w:b/>
                      <w:bCs/>
                      <w:sz w:val="20"/>
                      <w:szCs w:val="20"/>
                    </w:rPr>
                    <w:t>1120</w:t>
                  </w:r>
                </w:p>
              </w:tc>
              <w:tc>
                <w:tcPr>
                  <w:tcW w:w="709" w:type="dxa"/>
                  <w:gridSpan w:val="2"/>
                  <w:tcBorders>
                    <w:top w:val="nil"/>
                    <w:left w:val="nil"/>
                    <w:bottom w:val="single" w:sz="4" w:space="0" w:color="auto"/>
                    <w:right w:val="single" w:sz="4" w:space="0" w:color="auto"/>
                  </w:tcBorders>
                  <w:shd w:val="clear" w:color="auto" w:fill="auto"/>
                  <w:vAlign w:val="center"/>
                </w:tcPr>
                <w:p w:rsidR="009F5BB8" w:rsidRPr="004A0052" w:rsidRDefault="009F5BB8" w:rsidP="009F5BB8">
                  <w:pPr>
                    <w:jc w:val="center"/>
                    <w:rPr>
                      <w:b/>
                      <w:bCs/>
                      <w:sz w:val="20"/>
                      <w:szCs w:val="20"/>
                    </w:rPr>
                  </w:pPr>
                  <w:r w:rsidRPr="004A0052">
                    <w:rPr>
                      <w:b/>
                      <w:bCs/>
                      <w:sz w:val="20"/>
                      <w:szCs w:val="20"/>
                    </w:rPr>
                    <w:t>6,0</w:t>
                  </w:r>
                </w:p>
              </w:tc>
              <w:tc>
                <w:tcPr>
                  <w:tcW w:w="1098" w:type="dxa"/>
                  <w:gridSpan w:val="6"/>
                  <w:tcBorders>
                    <w:top w:val="nil"/>
                    <w:left w:val="nil"/>
                    <w:bottom w:val="single" w:sz="4" w:space="0" w:color="auto"/>
                    <w:right w:val="single" w:sz="4" w:space="0" w:color="auto"/>
                  </w:tcBorders>
                  <w:shd w:val="clear" w:color="auto" w:fill="auto"/>
                  <w:vAlign w:val="center"/>
                </w:tcPr>
                <w:p w:rsidR="009F5BB8" w:rsidRPr="00DB4CF3" w:rsidRDefault="009F5BB8" w:rsidP="009F5BB8">
                  <w:pPr>
                    <w:jc w:val="center"/>
                    <w:rPr>
                      <w:b/>
                      <w:bCs/>
                      <w:sz w:val="20"/>
                      <w:szCs w:val="20"/>
                    </w:rPr>
                  </w:pPr>
                  <w:r>
                    <w:rPr>
                      <w:b/>
                      <w:bCs/>
                      <w:sz w:val="20"/>
                      <w:szCs w:val="20"/>
                    </w:rPr>
                    <w:t>0,0</w:t>
                  </w:r>
                </w:p>
              </w:tc>
              <w:tc>
                <w:tcPr>
                  <w:tcW w:w="708" w:type="dxa"/>
                  <w:gridSpan w:val="8"/>
                  <w:tcBorders>
                    <w:top w:val="nil"/>
                    <w:left w:val="nil"/>
                    <w:bottom w:val="single" w:sz="4" w:space="0" w:color="auto"/>
                    <w:right w:val="single" w:sz="4" w:space="0" w:color="auto"/>
                  </w:tcBorders>
                  <w:shd w:val="clear" w:color="auto" w:fill="auto"/>
                  <w:vAlign w:val="center"/>
                </w:tcPr>
                <w:p w:rsidR="009F5BB8" w:rsidRPr="00DB4CF3" w:rsidRDefault="009F5BB8" w:rsidP="009F5BB8">
                  <w:pPr>
                    <w:jc w:val="center"/>
                    <w:rPr>
                      <w:b/>
                      <w:bCs/>
                      <w:sz w:val="20"/>
                      <w:szCs w:val="20"/>
                    </w:rPr>
                  </w:pPr>
                  <w:r>
                    <w:rPr>
                      <w:b/>
                      <w:bCs/>
                      <w:sz w:val="20"/>
                      <w:szCs w:val="20"/>
                    </w:rPr>
                    <w:t>-6,0</w:t>
                  </w:r>
                </w:p>
              </w:tc>
              <w:tc>
                <w:tcPr>
                  <w:tcW w:w="1313" w:type="dxa"/>
                  <w:gridSpan w:val="3"/>
                  <w:tcBorders>
                    <w:top w:val="nil"/>
                    <w:left w:val="nil"/>
                    <w:bottom w:val="single" w:sz="4" w:space="0" w:color="auto"/>
                    <w:right w:val="single" w:sz="4" w:space="0" w:color="auto"/>
                  </w:tcBorders>
                  <w:shd w:val="clear" w:color="auto" w:fill="auto"/>
                  <w:vAlign w:val="center"/>
                </w:tcPr>
                <w:p w:rsidR="009F5BB8" w:rsidRPr="00DB4CF3" w:rsidRDefault="009F5BB8" w:rsidP="009F5BB8">
                  <w:pPr>
                    <w:jc w:val="center"/>
                    <w:rPr>
                      <w:b/>
                      <w:bCs/>
                      <w:sz w:val="20"/>
                      <w:szCs w:val="20"/>
                    </w:rPr>
                  </w:pPr>
                  <w:r>
                    <w:rPr>
                      <w:b/>
                      <w:bCs/>
                      <w:sz w:val="20"/>
                      <w:szCs w:val="20"/>
                    </w:rPr>
                    <w:t>0,0</w:t>
                  </w:r>
                </w:p>
              </w:tc>
              <w:tc>
                <w:tcPr>
                  <w:tcW w:w="236" w:type="dxa"/>
                  <w:tcBorders>
                    <w:top w:val="nil"/>
                    <w:left w:val="nil"/>
                    <w:bottom w:val="single" w:sz="4" w:space="0" w:color="auto"/>
                    <w:right w:val="single" w:sz="4" w:space="0" w:color="auto"/>
                  </w:tcBorders>
                  <w:shd w:val="clear" w:color="auto" w:fill="auto"/>
                  <w:vAlign w:val="center"/>
                </w:tcPr>
                <w:p w:rsidR="009F5BB8" w:rsidRDefault="009F5BB8" w:rsidP="009F5BB8">
                  <w:pPr>
                    <w:rPr>
                      <w:b/>
                      <w:bCs/>
                      <w:sz w:val="20"/>
                      <w:szCs w:val="20"/>
                    </w:rPr>
                  </w:pPr>
                </w:p>
              </w:tc>
            </w:tr>
            <w:tr w:rsidR="009F5BB8" w:rsidRPr="00DA5D5D" w:rsidTr="00736286">
              <w:trPr>
                <w:gridAfter w:val="8"/>
                <w:wAfter w:w="1920" w:type="dxa"/>
                <w:trHeight w:val="70"/>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sz w:val="20"/>
                      <w:szCs w:val="20"/>
                    </w:rPr>
                  </w:pPr>
                  <w:r w:rsidRPr="00DA5D5D">
                    <w:rPr>
                      <w:sz w:val="20"/>
                      <w:szCs w:val="20"/>
                    </w:rPr>
                    <w:t>витрати на благодійну допомогу</w:t>
                  </w:r>
                </w:p>
              </w:tc>
              <w:tc>
                <w:tcPr>
                  <w:tcW w:w="708" w:type="dxa"/>
                  <w:gridSpan w:val="2"/>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sz w:val="20"/>
                      <w:szCs w:val="20"/>
                    </w:rPr>
                  </w:pPr>
                  <w:r w:rsidRPr="00DA5D5D">
                    <w:rPr>
                      <w:sz w:val="20"/>
                      <w:szCs w:val="20"/>
                    </w:rPr>
                    <w:t>1121</w:t>
                  </w:r>
                </w:p>
              </w:tc>
              <w:tc>
                <w:tcPr>
                  <w:tcW w:w="709" w:type="dxa"/>
                  <w:gridSpan w:val="2"/>
                  <w:tcBorders>
                    <w:top w:val="nil"/>
                    <w:left w:val="nil"/>
                    <w:bottom w:val="single" w:sz="4" w:space="0" w:color="auto"/>
                    <w:right w:val="single" w:sz="4" w:space="0" w:color="auto"/>
                  </w:tcBorders>
                  <w:shd w:val="clear" w:color="auto" w:fill="auto"/>
                  <w:vAlign w:val="center"/>
                </w:tcPr>
                <w:p w:rsidR="009F5BB8" w:rsidRPr="000663E7" w:rsidRDefault="009F5BB8" w:rsidP="009F5BB8">
                  <w:pPr>
                    <w:jc w:val="center"/>
                    <w:rPr>
                      <w:color w:val="FF0000"/>
                      <w:sz w:val="20"/>
                      <w:szCs w:val="20"/>
                    </w:rPr>
                  </w:pPr>
                </w:p>
              </w:tc>
              <w:tc>
                <w:tcPr>
                  <w:tcW w:w="1098" w:type="dxa"/>
                  <w:gridSpan w:val="6"/>
                  <w:tcBorders>
                    <w:top w:val="nil"/>
                    <w:left w:val="nil"/>
                    <w:bottom w:val="single" w:sz="4" w:space="0" w:color="auto"/>
                    <w:right w:val="single" w:sz="4" w:space="0" w:color="auto"/>
                  </w:tcBorders>
                  <w:shd w:val="clear" w:color="auto" w:fill="auto"/>
                  <w:vAlign w:val="center"/>
                </w:tcPr>
                <w:p w:rsidR="009F5BB8" w:rsidRPr="00DB4CF3" w:rsidRDefault="009F5BB8" w:rsidP="009F5BB8">
                  <w:pPr>
                    <w:jc w:val="center"/>
                    <w:rPr>
                      <w:sz w:val="20"/>
                      <w:szCs w:val="20"/>
                    </w:rPr>
                  </w:pPr>
                </w:p>
              </w:tc>
              <w:tc>
                <w:tcPr>
                  <w:tcW w:w="708" w:type="dxa"/>
                  <w:gridSpan w:val="8"/>
                  <w:tcBorders>
                    <w:top w:val="nil"/>
                    <w:left w:val="nil"/>
                    <w:bottom w:val="single" w:sz="4" w:space="0" w:color="auto"/>
                    <w:right w:val="single" w:sz="4" w:space="0" w:color="auto"/>
                  </w:tcBorders>
                  <w:shd w:val="clear" w:color="auto" w:fill="auto"/>
                  <w:vAlign w:val="center"/>
                </w:tcPr>
                <w:p w:rsidR="009F5BB8" w:rsidRPr="00DB4CF3" w:rsidRDefault="009F5BB8" w:rsidP="009F5BB8">
                  <w:pPr>
                    <w:jc w:val="center"/>
                    <w:rPr>
                      <w:sz w:val="20"/>
                      <w:szCs w:val="20"/>
                    </w:rPr>
                  </w:pPr>
                </w:p>
              </w:tc>
              <w:tc>
                <w:tcPr>
                  <w:tcW w:w="1313" w:type="dxa"/>
                  <w:gridSpan w:val="3"/>
                  <w:tcBorders>
                    <w:top w:val="nil"/>
                    <w:left w:val="nil"/>
                    <w:bottom w:val="single" w:sz="4" w:space="0" w:color="auto"/>
                    <w:right w:val="single" w:sz="4" w:space="0" w:color="auto"/>
                  </w:tcBorders>
                  <w:shd w:val="clear" w:color="auto" w:fill="auto"/>
                  <w:vAlign w:val="center"/>
                </w:tcPr>
                <w:p w:rsidR="009F5BB8" w:rsidRPr="00DB4CF3" w:rsidRDefault="009F5BB8" w:rsidP="009F5BB8">
                  <w:pPr>
                    <w:jc w:val="center"/>
                    <w:rPr>
                      <w:sz w:val="20"/>
                      <w:szCs w:val="20"/>
                    </w:rPr>
                  </w:pPr>
                </w:p>
              </w:tc>
              <w:tc>
                <w:tcPr>
                  <w:tcW w:w="236" w:type="dxa"/>
                  <w:tcBorders>
                    <w:top w:val="nil"/>
                    <w:left w:val="nil"/>
                    <w:bottom w:val="single" w:sz="4" w:space="0" w:color="auto"/>
                    <w:right w:val="single" w:sz="4" w:space="0" w:color="auto"/>
                  </w:tcBorders>
                  <w:shd w:val="clear" w:color="auto" w:fill="auto"/>
                  <w:vAlign w:val="center"/>
                </w:tcPr>
                <w:p w:rsidR="009F5BB8" w:rsidRPr="00DA5D5D" w:rsidRDefault="009F5BB8" w:rsidP="009F5BB8">
                  <w:pPr>
                    <w:rPr>
                      <w:sz w:val="20"/>
                      <w:szCs w:val="20"/>
                    </w:rPr>
                  </w:pPr>
                  <w:r w:rsidRPr="00DA5D5D">
                    <w:rPr>
                      <w:sz w:val="20"/>
                      <w:szCs w:val="20"/>
                    </w:rPr>
                    <w:t> </w:t>
                  </w:r>
                </w:p>
              </w:tc>
            </w:tr>
            <w:tr w:rsidR="009F5BB8" w:rsidRPr="00DA5D5D" w:rsidTr="00736286">
              <w:trPr>
                <w:gridAfter w:val="8"/>
                <w:wAfter w:w="1920" w:type="dxa"/>
                <w:trHeight w:val="70"/>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sz w:val="20"/>
                      <w:szCs w:val="20"/>
                    </w:rPr>
                  </w:pPr>
                  <w:r w:rsidRPr="00DA5D5D">
                    <w:rPr>
                      <w:sz w:val="20"/>
                      <w:szCs w:val="20"/>
                    </w:rPr>
                    <w:t>відрахування до резерву сумнівних боргів</w:t>
                  </w:r>
                </w:p>
              </w:tc>
              <w:tc>
                <w:tcPr>
                  <w:tcW w:w="708" w:type="dxa"/>
                  <w:gridSpan w:val="2"/>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sz w:val="20"/>
                      <w:szCs w:val="20"/>
                    </w:rPr>
                  </w:pPr>
                  <w:r w:rsidRPr="00DA5D5D">
                    <w:rPr>
                      <w:sz w:val="20"/>
                      <w:szCs w:val="20"/>
                    </w:rPr>
                    <w:t>1122</w:t>
                  </w:r>
                </w:p>
              </w:tc>
              <w:tc>
                <w:tcPr>
                  <w:tcW w:w="709" w:type="dxa"/>
                  <w:gridSpan w:val="2"/>
                  <w:tcBorders>
                    <w:top w:val="nil"/>
                    <w:left w:val="nil"/>
                    <w:bottom w:val="single" w:sz="4" w:space="0" w:color="auto"/>
                    <w:right w:val="single" w:sz="4" w:space="0" w:color="auto"/>
                  </w:tcBorders>
                  <w:shd w:val="clear" w:color="auto" w:fill="auto"/>
                  <w:vAlign w:val="center"/>
                </w:tcPr>
                <w:p w:rsidR="009F5BB8" w:rsidRPr="000663E7" w:rsidRDefault="009F5BB8" w:rsidP="009F5BB8">
                  <w:pPr>
                    <w:jc w:val="center"/>
                    <w:rPr>
                      <w:color w:val="FF0000"/>
                      <w:sz w:val="20"/>
                      <w:szCs w:val="20"/>
                    </w:rPr>
                  </w:pPr>
                </w:p>
              </w:tc>
              <w:tc>
                <w:tcPr>
                  <w:tcW w:w="1098" w:type="dxa"/>
                  <w:gridSpan w:val="6"/>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sz w:val="20"/>
                      <w:szCs w:val="20"/>
                    </w:rPr>
                  </w:pPr>
                </w:p>
              </w:tc>
              <w:tc>
                <w:tcPr>
                  <w:tcW w:w="708"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sz w:val="20"/>
                      <w:szCs w:val="20"/>
                    </w:rPr>
                  </w:pPr>
                </w:p>
              </w:tc>
              <w:tc>
                <w:tcPr>
                  <w:tcW w:w="1313"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sz w:val="20"/>
                      <w:szCs w:val="20"/>
                    </w:rPr>
                  </w:pPr>
                </w:p>
              </w:tc>
              <w:tc>
                <w:tcPr>
                  <w:tcW w:w="236" w:type="dxa"/>
                  <w:tcBorders>
                    <w:top w:val="nil"/>
                    <w:left w:val="nil"/>
                    <w:bottom w:val="single" w:sz="4" w:space="0" w:color="auto"/>
                    <w:right w:val="single" w:sz="4" w:space="0" w:color="auto"/>
                  </w:tcBorders>
                  <w:shd w:val="clear" w:color="auto" w:fill="auto"/>
                  <w:vAlign w:val="center"/>
                </w:tcPr>
                <w:p w:rsidR="009F5BB8" w:rsidRPr="00DA5D5D" w:rsidRDefault="009F5BB8" w:rsidP="009F5BB8">
                  <w:pPr>
                    <w:rPr>
                      <w:sz w:val="20"/>
                      <w:szCs w:val="20"/>
                    </w:rPr>
                  </w:pPr>
                  <w:r w:rsidRPr="00DA5D5D">
                    <w:rPr>
                      <w:sz w:val="20"/>
                      <w:szCs w:val="20"/>
                    </w:rPr>
                    <w:t> </w:t>
                  </w:r>
                </w:p>
              </w:tc>
            </w:tr>
            <w:tr w:rsidR="009F5BB8" w:rsidRPr="00DA5D5D" w:rsidTr="00736286">
              <w:trPr>
                <w:gridAfter w:val="8"/>
                <w:wAfter w:w="1920" w:type="dxa"/>
                <w:trHeight w:val="70"/>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sz w:val="20"/>
                      <w:szCs w:val="20"/>
                    </w:rPr>
                  </w:pPr>
                  <w:r w:rsidRPr="00DA5D5D">
                    <w:rPr>
                      <w:sz w:val="20"/>
                      <w:szCs w:val="20"/>
                    </w:rPr>
                    <w:t>відрахування до недержавних пенсійних фондів</w:t>
                  </w:r>
                </w:p>
              </w:tc>
              <w:tc>
                <w:tcPr>
                  <w:tcW w:w="708" w:type="dxa"/>
                  <w:gridSpan w:val="2"/>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sz w:val="20"/>
                      <w:szCs w:val="20"/>
                    </w:rPr>
                  </w:pPr>
                  <w:r w:rsidRPr="00DA5D5D">
                    <w:rPr>
                      <w:sz w:val="20"/>
                      <w:szCs w:val="20"/>
                    </w:rPr>
                    <w:t>1123</w:t>
                  </w:r>
                </w:p>
              </w:tc>
              <w:tc>
                <w:tcPr>
                  <w:tcW w:w="709" w:type="dxa"/>
                  <w:gridSpan w:val="2"/>
                  <w:tcBorders>
                    <w:top w:val="nil"/>
                    <w:left w:val="nil"/>
                    <w:bottom w:val="single" w:sz="4" w:space="0" w:color="auto"/>
                    <w:right w:val="single" w:sz="4" w:space="0" w:color="auto"/>
                  </w:tcBorders>
                  <w:shd w:val="clear" w:color="auto" w:fill="auto"/>
                  <w:vAlign w:val="center"/>
                </w:tcPr>
                <w:p w:rsidR="009F5BB8" w:rsidRPr="000663E7" w:rsidRDefault="009F5BB8" w:rsidP="009F5BB8">
                  <w:pPr>
                    <w:jc w:val="center"/>
                    <w:rPr>
                      <w:color w:val="FF0000"/>
                      <w:sz w:val="20"/>
                      <w:szCs w:val="20"/>
                    </w:rPr>
                  </w:pPr>
                </w:p>
              </w:tc>
              <w:tc>
                <w:tcPr>
                  <w:tcW w:w="1098" w:type="dxa"/>
                  <w:gridSpan w:val="6"/>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sz w:val="20"/>
                      <w:szCs w:val="20"/>
                    </w:rPr>
                  </w:pPr>
                </w:p>
              </w:tc>
              <w:tc>
                <w:tcPr>
                  <w:tcW w:w="708"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sz w:val="20"/>
                      <w:szCs w:val="20"/>
                    </w:rPr>
                  </w:pPr>
                </w:p>
              </w:tc>
              <w:tc>
                <w:tcPr>
                  <w:tcW w:w="1313"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sz w:val="20"/>
                      <w:szCs w:val="20"/>
                    </w:rPr>
                  </w:pPr>
                </w:p>
              </w:tc>
              <w:tc>
                <w:tcPr>
                  <w:tcW w:w="236" w:type="dxa"/>
                  <w:tcBorders>
                    <w:top w:val="nil"/>
                    <w:left w:val="nil"/>
                    <w:bottom w:val="single" w:sz="4" w:space="0" w:color="auto"/>
                    <w:right w:val="single" w:sz="4" w:space="0" w:color="auto"/>
                  </w:tcBorders>
                  <w:shd w:val="clear" w:color="auto" w:fill="auto"/>
                  <w:vAlign w:val="center"/>
                </w:tcPr>
                <w:p w:rsidR="009F5BB8" w:rsidRPr="00DA5D5D" w:rsidRDefault="009F5BB8" w:rsidP="009F5BB8">
                  <w:pPr>
                    <w:rPr>
                      <w:sz w:val="20"/>
                      <w:szCs w:val="20"/>
                    </w:rPr>
                  </w:pPr>
                  <w:r w:rsidRPr="00DA5D5D">
                    <w:rPr>
                      <w:sz w:val="20"/>
                      <w:szCs w:val="20"/>
                    </w:rPr>
                    <w:t> </w:t>
                  </w:r>
                </w:p>
              </w:tc>
            </w:tr>
            <w:tr w:rsidR="009F5BB8" w:rsidRPr="00DA5D5D" w:rsidTr="00736286">
              <w:trPr>
                <w:gridAfter w:val="8"/>
                <w:wAfter w:w="1920" w:type="dxa"/>
                <w:trHeight w:val="315"/>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sz w:val="20"/>
                      <w:szCs w:val="20"/>
                    </w:rPr>
                  </w:pPr>
                  <w:r w:rsidRPr="00DA5D5D">
                    <w:rPr>
                      <w:sz w:val="20"/>
                      <w:szCs w:val="20"/>
                    </w:rPr>
                    <w:t>курсові різниці</w:t>
                  </w:r>
                </w:p>
              </w:tc>
              <w:tc>
                <w:tcPr>
                  <w:tcW w:w="708" w:type="dxa"/>
                  <w:gridSpan w:val="2"/>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sz w:val="20"/>
                      <w:szCs w:val="20"/>
                    </w:rPr>
                  </w:pPr>
                  <w:r w:rsidRPr="00DA5D5D">
                    <w:rPr>
                      <w:sz w:val="20"/>
                      <w:szCs w:val="20"/>
                    </w:rPr>
                    <w:t>1124</w:t>
                  </w:r>
                </w:p>
              </w:tc>
              <w:tc>
                <w:tcPr>
                  <w:tcW w:w="709" w:type="dxa"/>
                  <w:gridSpan w:val="2"/>
                  <w:tcBorders>
                    <w:top w:val="nil"/>
                    <w:left w:val="nil"/>
                    <w:bottom w:val="single" w:sz="4" w:space="0" w:color="auto"/>
                    <w:right w:val="single" w:sz="4" w:space="0" w:color="auto"/>
                  </w:tcBorders>
                  <w:shd w:val="clear" w:color="auto" w:fill="auto"/>
                  <w:vAlign w:val="center"/>
                </w:tcPr>
                <w:p w:rsidR="009F5BB8" w:rsidRPr="000663E7" w:rsidRDefault="009F5BB8" w:rsidP="009F5BB8">
                  <w:pPr>
                    <w:jc w:val="center"/>
                    <w:rPr>
                      <w:color w:val="FF0000"/>
                      <w:sz w:val="20"/>
                      <w:szCs w:val="20"/>
                    </w:rPr>
                  </w:pPr>
                </w:p>
              </w:tc>
              <w:tc>
                <w:tcPr>
                  <w:tcW w:w="1098" w:type="dxa"/>
                  <w:gridSpan w:val="6"/>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sz w:val="20"/>
                      <w:szCs w:val="20"/>
                    </w:rPr>
                  </w:pPr>
                </w:p>
              </w:tc>
              <w:tc>
                <w:tcPr>
                  <w:tcW w:w="708"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sz w:val="20"/>
                      <w:szCs w:val="20"/>
                    </w:rPr>
                  </w:pPr>
                </w:p>
              </w:tc>
              <w:tc>
                <w:tcPr>
                  <w:tcW w:w="1313"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sz w:val="20"/>
                      <w:szCs w:val="20"/>
                    </w:rPr>
                  </w:pPr>
                </w:p>
              </w:tc>
              <w:tc>
                <w:tcPr>
                  <w:tcW w:w="236" w:type="dxa"/>
                  <w:tcBorders>
                    <w:top w:val="nil"/>
                    <w:left w:val="nil"/>
                    <w:bottom w:val="single" w:sz="4" w:space="0" w:color="auto"/>
                    <w:right w:val="single" w:sz="4" w:space="0" w:color="auto"/>
                  </w:tcBorders>
                  <w:shd w:val="clear" w:color="auto" w:fill="auto"/>
                  <w:vAlign w:val="center"/>
                </w:tcPr>
                <w:p w:rsidR="009F5BB8" w:rsidRPr="00DA5D5D" w:rsidRDefault="009F5BB8" w:rsidP="009F5BB8">
                  <w:pPr>
                    <w:rPr>
                      <w:sz w:val="20"/>
                      <w:szCs w:val="20"/>
                    </w:rPr>
                  </w:pPr>
                  <w:r w:rsidRPr="00DA5D5D">
                    <w:rPr>
                      <w:sz w:val="20"/>
                      <w:szCs w:val="20"/>
                    </w:rPr>
                    <w:t> </w:t>
                  </w:r>
                </w:p>
              </w:tc>
            </w:tr>
            <w:tr w:rsidR="009F5BB8" w:rsidRPr="00DA5D5D" w:rsidTr="00736286">
              <w:trPr>
                <w:gridAfter w:val="8"/>
                <w:wAfter w:w="1920" w:type="dxa"/>
                <w:trHeight w:val="70"/>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sz w:val="20"/>
                      <w:szCs w:val="20"/>
                    </w:rPr>
                  </w:pPr>
                  <w:r w:rsidRPr="00DA5D5D">
                    <w:rPr>
                      <w:sz w:val="20"/>
                      <w:szCs w:val="20"/>
                    </w:rPr>
                    <w:t>інші операційні витрати (розшифрувати)</w:t>
                  </w:r>
                </w:p>
              </w:tc>
              <w:tc>
                <w:tcPr>
                  <w:tcW w:w="708" w:type="dxa"/>
                  <w:gridSpan w:val="2"/>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sz w:val="20"/>
                      <w:szCs w:val="20"/>
                    </w:rPr>
                  </w:pPr>
                  <w:r w:rsidRPr="00DA5D5D">
                    <w:rPr>
                      <w:sz w:val="20"/>
                      <w:szCs w:val="20"/>
                    </w:rPr>
                    <w:t>1125</w:t>
                  </w:r>
                </w:p>
              </w:tc>
              <w:tc>
                <w:tcPr>
                  <w:tcW w:w="709" w:type="dxa"/>
                  <w:gridSpan w:val="2"/>
                  <w:tcBorders>
                    <w:top w:val="nil"/>
                    <w:left w:val="nil"/>
                    <w:bottom w:val="single" w:sz="4" w:space="0" w:color="auto"/>
                    <w:right w:val="single" w:sz="4" w:space="0" w:color="auto"/>
                  </w:tcBorders>
                  <w:shd w:val="clear" w:color="auto" w:fill="auto"/>
                  <w:vAlign w:val="center"/>
                </w:tcPr>
                <w:p w:rsidR="009F5BB8" w:rsidRPr="000663E7" w:rsidRDefault="009F5BB8" w:rsidP="009F5BB8">
                  <w:pPr>
                    <w:jc w:val="center"/>
                    <w:rPr>
                      <w:color w:val="FF0000"/>
                      <w:sz w:val="20"/>
                      <w:szCs w:val="20"/>
                    </w:rPr>
                  </w:pPr>
                </w:p>
              </w:tc>
              <w:tc>
                <w:tcPr>
                  <w:tcW w:w="1098" w:type="dxa"/>
                  <w:gridSpan w:val="6"/>
                  <w:tcBorders>
                    <w:top w:val="nil"/>
                    <w:left w:val="nil"/>
                    <w:bottom w:val="single" w:sz="4" w:space="0" w:color="auto"/>
                    <w:right w:val="single" w:sz="4" w:space="0" w:color="auto"/>
                  </w:tcBorders>
                  <w:shd w:val="clear" w:color="auto" w:fill="auto"/>
                  <w:vAlign w:val="center"/>
                </w:tcPr>
                <w:p w:rsidR="009F5BB8" w:rsidRDefault="009F5BB8" w:rsidP="009F5BB8">
                  <w:pPr>
                    <w:jc w:val="center"/>
                    <w:rPr>
                      <w:sz w:val="20"/>
                      <w:szCs w:val="20"/>
                    </w:rPr>
                  </w:pPr>
                </w:p>
              </w:tc>
              <w:tc>
                <w:tcPr>
                  <w:tcW w:w="708" w:type="dxa"/>
                  <w:gridSpan w:val="8"/>
                  <w:tcBorders>
                    <w:top w:val="nil"/>
                    <w:left w:val="nil"/>
                    <w:bottom w:val="single" w:sz="4" w:space="0" w:color="auto"/>
                    <w:right w:val="single" w:sz="4" w:space="0" w:color="auto"/>
                  </w:tcBorders>
                  <w:shd w:val="clear" w:color="auto" w:fill="auto"/>
                  <w:vAlign w:val="center"/>
                </w:tcPr>
                <w:p w:rsidR="009F5BB8" w:rsidRDefault="009F5BB8" w:rsidP="009F5BB8">
                  <w:pPr>
                    <w:jc w:val="center"/>
                    <w:rPr>
                      <w:sz w:val="20"/>
                      <w:szCs w:val="20"/>
                    </w:rPr>
                  </w:pPr>
                </w:p>
              </w:tc>
              <w:tc>
                <w:tcPr>
                  <w:tcW w:w="1313" w:type="dxa"/>
                  <w:gridSpan w:val="3"/>
                  <w:tcBorders>
                    <w:top w:val="nil"/>
                    <w:left w:val="nil"/>
                    <w:bottom w:val="single" w:sz="4" w:space="0" w:color="auto"/>
                    <w:right w:val="single" w:sz="4" w:space="0" w:color="auto"/>
                  </w:tcBorders>
                  <w:shd w:val="clear" w:color="auto" w:fill="FFFFFF"/>
                  <w:vAlign w:val="center"/>
                </w:tcPr>
                <w:p w:rsidR="009F5BB8" w:rsidRDefault="009F5BB8" w:rsidP="009F5BB8">
                  <w:pPr>
                    <w:jc w:val="center"/>
                    <w:rPr>
                      <w:sz w:val="20"/>
                      <w:szCs w:val="20"/>
                    </w:rPr>
                  </w:pPr>
                </w:p>
              </w:tc>
              <w:tc>
                <w:tcPr>
                  <w:tcW w:w="236" w:type="dxa"/>
                  <w:tcBorders>
                    <w:top w:val="nil"/>
                    <w:left w:val="nil"/>
                    <w:bottom w:val="single" w:sz="4" w:space="0" w:color="auto"/>
                    <w:right w:val="single" w:sz="4" w:space="0" w:color="auto"/>
                  </w:tcBorders>
                  <w:shd w:val="clear" w:color="auto" w:fill="auto"/>
                  <w:vAlign w:val="center"/>
                </w:tcPr>
                <w:p w:rsidR="009F5BB8" w:rsidRPr="00FA2D81" w:rsidRDefault="009F5BB8" w:rsidP="009F5BB8">
                  <w:pPr>
                    <w:rPr>
                      <w:bCs/>
                      <w:sz w:val="20"/>
                      <w:szCs w:val="20"/>
                    </w:rPr>
                  </w:pPr>
                </w:p>
              </w:tc>
            </w:tr>
            <w:tr w:rsidR="009F5BB8" w:rsidRPr="00DA5D5D" w:rsidTr="00736286">
              <w:trPr>
                <w:gridAfter w:val="8"/>
                <w:wAfter w:w="1920" w:type="dxa"/>
                <w:trHeight w:val="315"/>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sz w:val="20"/>
                      <w:szCs w:val="20"/>
                    </w:rPr>
                  </w:pPr>
                  <w:r w:rsidRPr="00DA5D5D">
                    <w:rPr>
                      <w:sz w:val="20"/>
                      <w:szCs w:val="20"/>
                    </w:rPr>
                    <w:t xml:space="preserve">- </w:t>
                  </w:r>
                  <w:r>
                    <w:rPr>
                      <w:sz w:val="20"/>
                      <w:szCs w:val="20"/>
                    </w:rPr>
                    <w:t>Товари МШП</w:t>
                  </w:r>
                </w:p>
              </w:tc>
              <w:tc>
                <w:tcPr>
                  <w:tcW w:w="708" w:type="dxa"/>
                  <w:gridSpan w:val="2"/>
                  <w:tcBorders>
                    <w:top w:val="nil"/>
                    <w:left w:val="nil"/>
                    <w:bottom w:val="single" w:sz="4" w:space="0" w:color="auto"/>
                    <w:right w:val="single" w:sz="4" w:space="0" w:color="auto"/>
                  </w:tcBorders>
                  <w:shd w:val="clear" w:color="auto" w:fill="auto"/>
                  <w:noWrap/>
                  <w:vAlign w:val="center"/>
                </w:tcPr>
                <w:p w:rsidR="009F5BB8" w:rsidRPr="007769E2" w:rsidRDefault="009F5BB8" w:rsidP="009F5BB8">
                  <w:pPr>
                    <w:rPr>
                      <w:color w:val="FF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rsidR="009F5BB8" w:rsidRDefault="009F5BB8" w:rsidP="009F5BB8">
                  <w:pPr>
                    <w:jc w:val="center"/>
                    <w:rPr>
                      <w:bCs/>
                      <w:i/>
                      <w:sz w:val="20"/>
                      <w:szCs w:val="20"/>
                    </w:rPr>
                  </w:pPr>
                </w:p>
                <w:p w:rsidR="009F5BB8" w:rsidRPr="004A0052" w:rsidRDefault="009F5BB8" w:rsidP="009F5BB8">
                  <w:pPr>
                    <w:jc w:val="center"/>
                    <w:rPr>
                      <w:bCs/>
                      <w:i/>
                      <w:sz w:val="20"/>
                      <w:szCs w:val="20"/>
                    </w:rPr>
                  </w:pPr>
                  <w:r w:rsidRPr="004A0052">
                    <w:rPr>
                      <w:bCs/>
                      <w:i/>
                      <w:sz w:val="20"/>
                      <w:szCs w:val="20"/>
                    </w:rPr>
                    <w:t>6,0</w:t>
                  </w:r>
                </w:p>
              </w:tc>
              <w:tc>
                <w:tcPr>
                  <w:tcW w:w="1098" w:type="dxa"/>
                  <w:gridSpan w:val="6"/>
                  <w:tcBorders>
                    <w:top w:val="nil"/>
                    <w:left w:val="nil"/>
                    <w:bottom w:val="single" w:sz="4" w:space="0" w:color="auto"/>
                    <w:right w:val="single" w:sz="4" w:space="0" w:color="auto"/>
                  </w:tcBorders>
                  <w:shd w:val="clear" w:color="auto" w:fill="auto"/>
                  <w:vAlign w:val="center"/>
                </w:tcPr>
                <w:p w:rsidR="009F5BB8" w:rsidRDefault="009F5BB8" w:rsidP="009F5BB8">
                  <w:pPr>
                    <w:jc w:val="center"/>
                    <w:rPr>
                      <w:sz w:val="20"/>
                      <w:szCs w:val="20"/>
                    </w:rPr>
                  </w:pPr>
                </w:p>
                <w:p w:rsidR="009F5BB8" w:rsidRDefault="009F5BB8" w:rsidP="009F5BB8">
                  <w:pPr>
                    <w:jc w:val="center"/>
                    <w:rPr>
                      <w:sz w:val="20"/>
                      <w:szCs w:val="20"/>
                    </w:rPr>
                  </w:pPr>
                  <w:r>
                    <w:rPr>
                      <w:sz w:val="20"/>
                      <w:szCs w:val="20"/>
                    </w:rPr>
                    <w:t>0,0</w:t>
                  </w:r>
                </w:p>
              </w:tc>
              <w:tc>
                <w:tcPr>
                  <w:tcW w:w="708" w:type="dxa"/>
                  <w:gridSpan w:val="8"/>
                  <w:tcBorders>
                    <w:top w:val="nil"/>
                    <w:left w:val="nil"/>
                    <w:bottom w:val="single" w:sz="4" w:space="0" w:color="auto"/>
                    <w:right w:val="single" w:sz="4" w:space="0" w:color="auto"/>
                  </w:tcBorders>
                  <w:shd w:val="clear" w:color="auto" w:fill="auto"/>
                  <w:vAlign w:val="center"/>
                </w:tcPr>
                <w:p w:rsidR="009F5BB8" w:rsidRDefault="009F5BB8" w:rsidP="009F5BB8">
                  <w:pPr>
                    <w:jc w:val="center"/>
                    <w:rPr>
                      <w:sz w:val="20"/>
                      <w:szCs w:val="20"/>
                    </w:rPr>
                  </w:pPr>
                </w:p>
                <w:p w:rsidR="009F5BB8" w:rsidRPr="00454C1D" w:rsidRDefault="009F5BB8" w:rsidP="009F5BB8">
                  <w:pPr>
                    <w:jc w:val="center"/>
                    <w:rPr>
                      <w:i/>
                      <w:sz w:val="20"/>
                      <w:szCs w:val="20"/>
                    </w:rPr>
                  </w:pPr>
                  <w:r w:rsidRPr="00454C1D">
                    <w:rPr>
                      <w:i/>
                      <w:sz w:val="20"/>
                      <w:szCs w:val="20"/>
                    </w:rPr>
                    <w:t>-6,0</w:t>
                  </w:r>
                </w:p>
              </w:tc>
              <w:tc>
                <w:tcPr>
                  <w:tcW w:w="1313" w:type="dxa"/>
                  <w:gridSpan w:val="3"/>
                  <w:tcBorders>
                    <w:top w:val="nil"/>
                    <w:left w:val="nil"/>
                    <w:bottom w:val="single" w:sz="4" w:space="0" w:color="auto"/>
                    <w:right w:val="single" w:sz="4" w:space="0" w:color="auto"/>
                  </w:tcBorders>
                  <w:shd w:val="clear" w:color="auto" w:fill="FFFFFF"/>
                  <w:vAlign w:val="center"/>
                </w:tcPr>
                <w:p w:rsidR="009F5BB8" w:rsidRPr="00ED3A8D" w:rsidRDefault="009F5BB8" w:rsidP="009F5BB8">
                  <w:pPr>
                    <w:jc w:val="center"/>
                    <w:rPr>
                      <w:sz w:val="20"/>
                      <w:szCs w:val="20"/>
                    </w:rPr>
                  </w:pPr>
                  <w:r>
                    <w:rPr>
                      <w:sz w:val="20"/>
                      <w:szCs w:val="20"/>
                    </w:rPr>
                    <w:t>0,0</w:t>
                  </w:r>
                </w:p>
              </w:tc>
              <w:tc>
                <w:tcPr>
                  <w:tcW w:w="236" w:type="dxa"/>
                  <w:tcBorders>
                    <w:top w:val="nil"/>
                    <w:left w:val="nil"/>
                    <w:bottom w:val="single" w:sz="4" w:space="0" w:color="auto"/>
                    <w:right w:val="single" w:sz="4" w:space="0" w:color="auto"/>
                  </w:tcBorders>
                  <w:shd w:val="clear" w:color="auto" w:fill="auto"/>
                  <w:vAlign w:val="center"/>
                </w:tcPr>
                <w:p w:rsidR="009F5BB8" w:rsidRDefault="009F5BB8" w:rsidP="009F5BB8">
                  <w:pPr>
                    <w:rPr>
                      <w:sz w:val="20"/>
                      <w:szCs w:val="20"/>
                    </w:rPr>
                  </w:pPr>
                </w:p>
              </w:tc>
            </w:tr>
            <w:tr w:rsidR="009F5BB8" w:rsidRPr="00DA5D5D" w:rsidTr="00736286">
              <w:trPr>
                <w:gridAfter w:val="8"/>
                <w:wAfter w:w="1920" w:type="dxa"/>
                <w:trHeight w:val="131"/>
              </w:trPr>
              <w:tc>
                <w:tcPr>
                  <w:tcW w:w="5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b/>
                      <w:bCs/>
                      <w:sz w:val="20"/>
                      <w:szCs w:val="20"/>
                    </w:rPr>
                  </w:pPr>
                  <w:r w:rsidRPr="00DA5D5D">
                    <w:rPr>
                      <w:b/>
                      <w:bCs/>
                      <w:sz w:val="20"/>
                      <w:szCs w:val="20"/>
                    </w:rPr>
                    <w:t>Фінансовий результат від операційної діяльності: прибуток/збиток</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9F5BB8" w:rsidRPr="00DA5D5D" w:rsidRDefault="009F5BB8" w:rsidP="009F5BB8">
                  <w:pPr>
                    <w:rPr>
                      <w:b/>
                      <w:bCs/>
                      <w:sz w:val="20"/>
                      <w:szCs w:val="20"/>
                    </w:rPr>
                  </w:pPr>
                  <w:r w:rsidRPr="00DA5D5D">
                    <w:rPr>
                      <w:b/>
                      <w:bCs/>
                      <w:sz w:val="20"/>
                      <w:szCs w:val="20"/>
                    </w:rPr>
                    <w:t>1130</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9F5BB8" w:rsidRPr="00A71195" w:rsidRDefault="009F5BB8" w:rsidP="009F5BB8">
                  <w:pPr>
                    <w:jc w:val="center"/>
                    <w:rPr>
                      <w:b/>
                      <w:bCs/>
                      <w:sz w:val="20"/>
                      <w:szCs w:val="20"/>
                    </w:rPr>
                  </w:pPr>
                  <w:r>
                    <w:rPr>
                      <w:b/>
                      <w:bCs/>
                      <w:sz w:val="20"/>
                      <w:szCs w:val="20"/>
                    </w:rPr>
                    <w:t>-224,8</w:t>
                  </w:r>
                </w:p>
              </w:tc>
              <w:tc>
                <w:tcPr>
                  <w:tcW w:w="1098" w:type="dxa"/>
                  <w:gridSpan w:val="6"/>
                  <w:tcBorders>
                    <w:top w:val="single" w:sz="4" w:space="0" w:color="auto"/>
                    <w:left w:val="nil"/>
                    <w:bottom w:val="single" w:sz="4" w:space="0" w:color="auto"/>
                    <w:right w:val="single" w:sz="4" w:space="0" w:color="auto"/>
                  </w:tcBorders>
                  <w:shd w:val="clear" w:color="auto" w:fill="auto"/>
                  <w:vAlign w:val="center"/>
                </w:tcPr>
                <w:p w:rsidR="009F5BB8" w:rsidRDefault="009F5BB8" w:rsidP="00EC2DD3">
                  <w:pPr>
                    <w:rPr>
                      <w:b/>
                      <w:bCs/>
                      <w:sz w:val="20"/>
                      <w:szCs w:val="20"/>
                    </w:rPr>
                  </w:pPr>
                  <w:r>
                    <w:rPr>
                      <w:b/>
                      <w:bCs/>
                      <w:sz w:val="20"/>
                      <w:szCs w:val="20"/>
                    </w:rPr>
                    <w:t>177,4</w:t>
                  </w:r>
                </w:p>
              </w:tc>
              <w:tc>
                <w:tcPr>
                  <w:tcW w:w="708" w:type="dxa"/>
                  <w:gridSpan w:val="8"/>
                  <w:tcBorders>
                    <w:top w:val="single" w:sz="4" w:space="0" w:color="auto"/>
                    <w:left w:val="nil"/>
                    <w:bottom w:val="single" w:sz="4" w:space="0" w:color="auto"/>
                    <w:right w:val="single" w:sz="4" w:space="0" w:color="auto"/>
                  </w:tcBorders>
                  <w:shd w:val="clear" w:color="auto" w:fill="auto"/>
                  <w:vAlign w:val="center"/>
                </w:tcPr>
                <w:p w:rsidR="009F5BB8" w:rsidRDefault="009F5BB8" w:rsidP="009F5BB8">
                  <w:pPr>
                    <w:jc w:val="center"/>
                    <w:rPr>
                      <w:b/>
                      <w:bCs/>
                      <w:sz w:val="20"/>
                      <w:szCs w:val="20"/>
                    </w:rPr>
                  </w:pPr>
                </w:p>
              </w:tc>
              <w:tc>
                <w:tcPr>
                  <w:tcW w:w="1313" w:type="dxa"/>
                  <w:gridSpan w:val="3"/>
                  <w:tcBorders>
                    <w:top w:val="single" w:sz="4" w:space="0" w:color="auto"/>
                    <w:left w:val="nil"/>
                    <w:bottom w:val="single" w:sz="4" w:space="0" w:color="auto"/>
                    <w:right w:val="single" w:sz="4" w:space="0" w:color="auto"/>
                  </w:tcBorders>
                  <w:shd w:val="clear" w:color="auto" w:fill="auto"/>
                  <w:vAlign w:val="center"/>
                </w:tcPr>
                <w:p w:rsidR="009F5BB8" w:rsidRDefault="009F5BB8" w:rsidP="009F5BB8">
                  <w:pPr>
                    <w:jc w:val="center"/>
                    <w:rPr>
                      <w:b/>
                      <w:bCs/>
                      <w:sz w:val="20"/>
                      <w:szCs w:val="20"/>
                    </w:rPr>
                  </w:pPr>
                </w:p>
              </w:tc>
              <w:tc>
                <w:tcPr>
                  <w:tcW w:w="236" w:type="dxa"/>
                  <w:tcBorders>
                    <w:top w:val="nil"/>
                    <w:left w:val="nil"/>
                    <w:bottom w:val="single" w:sz="4" w:space="0" w:color="auto"/>
                    <w:right w:val="single" w:sz="4" w:space="0" w:color="auto"/>
                  </w:tcBorders>
                  <w:shd w:val="clear" w:color="auto" w:fill="auto"/>
                  <w:vAlign w:val="center"/>
                </w:tcPr>
                <w:p w:rsidR="009F5BB8" w:rsidRDefault="009F5BB8" w:rsidP="009F5BB8">
                  <w:pPr>
                    <w:rPr>
                      <w:b/>
                      <w:bCs/>
                      <w:sz w:val="20"/>
                      <w:szCs w:val="20"/>
                    </w:rPr>
                  </w:pPr>
                </w:p>
              </w:tc>
            </w:tr>
            <w:tr w:rsidR="009F5BB8" w:rsidRPr="00DA5D5D" w:rsidTr="00736286">
              <w:trPr>
                <w:gridAfter w:val="8"/>
                <w:wAfter w:w="1920" w:type="dxa"/>
                <w:trHeight w:val="285"/>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b/>
                      <w:bCs/>
                      <w:sz w:val="20"/>
                      <w:szCs w:val="20"/>
                    </w:rPr>
                  </w:pPr>
                  <w:r w:rsidRPr="00DA5D5D">
                    <w:rPr>
                      <w:b/>
                      <w:bCs/>
                      <w:sz w:val="20"/>
                      <w:szCs w:val="20"/>
                    </w:rPr>
                    <w:t xml:space="preserve">Інші фінансові доходи </w:t>
                  </w:r>
                </w:p>
              </w:tc>
              <w:tc>
                <w:tcPr>
                  <w:tcW w:w="708" w:type="dxa"/>
                  <w:gridSpan w:val="2"/>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b/>
                      <w:bCs/>
                      <w:sz w:val="20"/>
                      <w:szCs w:val="20"/>
                    </w:rPr>
                  </w:pPr>
                  <w:r w:rsidRPr="00DA5D5D">
                    <w:rPr>
                      <w:b/>
                      <w:bCs/>
                      <w:sz w:val="20"/>
                      <w:szCs w:val="20"/>
                    </w:rPr>
                    <w:t>1140</w:t>
                  </w:r>
                </w:p>
              </w:tc>
              <w:tc>
                <w:tcPr>
                  <w:tcW w:w="709" w:type="dxa"/>
                  <w:gridSpan w:val="2"/>
                  <w:tcBorders>
                    <w:top w:val="nil"/>
                    <w:left w:val="nil"/>
                    <w:bottom w:val="single" w:sz="4" w:space="0" w:color="auto"/>
                    <w:right w:val="single" w:sz="4" w:space="0" w:color="auto"/>
                  </w:tcBorders>
                  <w:shd w:val="clear" w:color="auto" w:fill="auto"/>
                  <w:vAlign w:val="center"/>
                </w:tcPr>
                <w:p w:rsidR="009F5BB8" w:rsidRPr="00A71195" w:rsidRDefault="009F5BB8" w:rsidP="009F5BB8">
                  <w:pPr>
                    <w:jc w:val="center"/>
                    <w:rPr>
                      <w:b/>
                      <w:bCs/>
                      <w:sz w:val="20"/>
                      <w:szCs w:val="20"/>
                    </w:rPr>
                  </w:pPr>
                </w:p>
              </w:tc>
              <w:tc>
                <w:tcPr>
                  <w:tcW w:w="1098" w:type="dxa"/>
                  <w:gridSpan w:val="6"/>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b/>
                      <w:bCs/>
                      <w:sz w:val="20"/>
                      <w:szCs w:val="20"/>
                    </w:rPr>
                  </w:pPr>
                </w:p>
              </w:tc>
              <w:tc>
                <w:tcPr>
                  <w:tcW w:w="708"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b/>
                      <w:bCs/>
                      <w:sz w:val="20"/>
                      <w:szCs w:val="20"/>
                    </w:rPr>
                  </w:pPr>
                </w:p>
              </w:tc>
              <w:tc>
                <w:tcPr>
                  <w:tcW w:w="1313"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b/>
                      <w:bCs/>
                      <w:sz w:val="20"/>
                      <w:szCs w:val="20"/>
                    </w:rPr>
                  </w:pPr>
                </w:p>
              </w:tc>
              <w:tc>
                <w:tcPr>
                  <w:tcW w:w="236" w:type="dxa"/>
                  <w:tcBorders>
                    <w:top w:val="nil"/>
                    <w:left w:val="nil"/>
                    <w:bottom w:val="single" w:sz="4" w:space="0" w:color="auto"/>
                    <w:right w:val="single" w:sz="4" w:space="0" w:color="auto"/>
                  </w:tcBorders>
                  <w:shd w:val="clear" w:color="auto" w:fill="auto"/>
                  <w:vAlign w:val="center"/>
                </w:tcPr>
                <w:p w:rsidR="009F5BB8" w:rsidRPr="00DA5D5D" w:rsidRDefault="009F5BB8" w:rsidP="009F5BB8">
                  <w:pPr>
                    <w:rPr>
                      <w:b/>
                      <w:bCs/>
                      <w:sz w:val="20"/>
                      <w:szCs w:val="20"/>
                    </w:rPr>
                  </w:pPr>
                  <w:r w:rsidRPr="00DA5D5D">
                    <w:rPr>
                      <w:b/>
                      <w:bCs/>
                      <w:sz w:val="20"/>
                      <w:szCs w:val="20"/>
                    </w:rPr>
                    <w:t> </w:t>
                  </w:r>
                </w:p>
              </w:tc>
            </w:tr>
            <w:tr w:rsidR="009F5BB8" w:rsidRPr="00DA5D5D" w:rsidTr="00736286">
              <w:trPr>
                <w:gridAfter w:val="8"/>
                <w:wAfter w:w="1920" w:type="dxa"/>
                <w:trHeight w:val="240"/>
              </w:trPr>
              <w:tc>
                <w:tcPr>
                  <w:tcW w:w="5424" w:type="dxa"/>
                  <w:gridSpan w:val="6"/>
                  <w:tcBorders>
                    <w:top w:val="nil"/>
                    <w:left w:val="single" w:sz="4" w:space="0" w:color="auto"/>
                    <w:bottom w:val="single" w:sz="4" w:space="0" w:color="auto"/>
                    <w:right w:val="single" w:sz="4" w:space="0" w:color="auto"/>
                  </w:tcBorders>
                  <w:shd w:val="clear" w:color="auto" w:fill="auto"/>
                  <w:vAlign w:val="bottom"/>
                </w:tcPr>
                <w:p w:rsidR="009F5BB8" w:rsidRPr="00DA5D5D" w:rsidRDefault="009F5BB8" w:rsidP="009F5BB8">
                  <w:pPr>
                    <w:rPr>
                      <w:b/>
                      <w:bCs/>
                      <w:sz w:val="20"/>
                      <w:szCs w:val="20"/>
                    </w:rPr>
                  </w:pPr>
                  <w:r w:rsidRPr="00DA5D5D">
                    <w:rPr>
                      <w:b/>
                      <w:bCs/>
                      <w:sz w:val="20"/>
                      <w:szCs w:val="20"/>
                    </w:rPr>
                    <w:t xml:space="preserve">Фінансові витрати </w:t>
                  </w:r>
                </w:p>
              </w:tc>
              <w:tc>
                <w:tcPr>
                  <w:tcW w:w="708" w:type="dxa"/>
                  <w:gridSpan w:val="2"/>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b/>
                      <w:bCs/>
                      <w:sz w:val="20"/>
                      <w:szCs w:val="20"/>
                    </w:rPr>
                  </w:pPr>
                  <w:r w:rsidRPr="00DA5D5D">
                    <w:rPr>
                      <w:b/>
                      <w:bCs/>
                      <w:sz w:val="20"/>
                      <w:szCs w:val="20"/>
                    </w:rPr>
                    <w:t>1150</w:t>
                  </w:r>
                </w:p>
              </w:tc>
              <w:tc>
                <w:tcPr>
                  <w:tcW w:w="709" w:type="dxa"/>
                  <w:gridSpan w:val="2"/>
                  <w:tcBorders>
                    <w:top w:val="nil"/>
                    <w:left w:val="nil"/>
                    <w:bottom w:val="single" w:sz="4" w:space="0" w:color="auto"/>
                    <w:right w:val="single" w:sz="4" w:space="0" w:color="auto"/>
                  </w:tcBorders>
                  <w:shd w:val="clear" w:color="auto" w:fill="auto"/>
                  <w:vAlign w:val="center"/>
                </w:tcPr>
                <w:p w:rsidR="009F5BB8" w:rsidRPr="00A71195" w:rsidRDefault="009F5BB8" w:rsidP="009F5BB8">
                  <w:pPr>
                    <w:jc w:val="center"/>
                    <w:rPr>
                      <w:b/>
                      <w:bCs/>
                      <w:sz w:val="20"/>
                      <w:szCs w:val="20"/>
                    </w:rPr>
                  </w:pPr>
                </w:p>
              </w:tc>
              <w:tc>
                <w:tcPr>
                  <w:tcW w:w="1098" w:type="dxa"/>
                  <w:gridSpan w:val="6"/>
                  <w:tcBorders>
                    <w:top w:val="nil"/>
                    <w:left w:val="nil"/>
                    <w:bottom w:val="single" w:sz="4" w:space="0" w:color="auto"/>
                    <w:right w:val="single" w:sz="4" w:space="0" w:color="auto"/>
                  </w:tcBorders>
                  <w:shd w:val="clear" w:color="auto" w:fill="auto"/>
                  <w:vAlign w:val="center"/>
                </w:tcPr>
                <w:p w:rsidR="009F5BB8" w:rsidRDefault="009F5BB8" w:rsidP="009F5BB8">
                  <w:pPr>
                    <w:jc w:val="center"/>
                    <w:rPr>
                      <w:b/>
                      <w:bCs/>
                      <w:sz w:val="20"/>
                      <w:szCs w:val="20"/>
                    </w:rPr>
                  </w:pPr>
                </w:p>
              </w:tc>
              <w:tc>
                <w:tcPr>
                  <w:tcW w:w="708" w:type="dxa"/>
                  <w:gridSpan w:val="8"/>
                  <w:tcBorders>
                    <w:top w:val="nil"/>
                    <w:left w:val="nil"/>
                    <w:bottom w:val="single" w:sz="4" w:space="0" w:color="auto"/>
                    <w:right w:val="single" w:sz="4" w:space="0" w:color="auto"/>
                  </w:tcBorders>
                  <w:shd w:val="clear" w:color="auto" w:fill="auto"/>
                  <w:vAlign w:val="center"/>
                </w:tcPr>
                <w:p w:rsidR="009F5BB8" w:rsidRDefault="009F5BB8" w:rsidP="009F5BB8">
                  <w:pPr>
                    <w:jc w:val="center"/>
                    <w:rPr>
                      <w:b/>
                      <w:bCs/>
                      <w:sz w:val="20"/>
                      <w:szCs w:val="20"/>
                    </w:rPr>
                  </w:pPr>
                </w:p>
              </w:tc>
              <w:tc>
                <w:tcPr>
                  <w:tcW w:w="1313" w:type="dxa"/>
                  <w:gridSpan w:val="3"/>
                  <w:tcBorders>
                    <w:top w:val="nil"/>
                    <w:left w:val="nil"/>
                    <w:bottom w:val="single" w:sz="4" w:space="0" w:color="auto"/>
                    <w:right w:val="single" w:sz="4" w:space="0" w:color="auto"/>
                  </w:tcBorders>
                  <w:shd w:val="clear" w:color="auto" w:fill="auto"/>
                  <w:vAlign w:val="center"/>
                </w:tcPr>
                <w:p w:rsidR="009F5BB8" w:rsidRDefault="009F5BB8" w:rsidP="009F5BB8">
                  <w:pPr>
                    <w:jc w:val="center"/>
                    <w:rPr>
                      <w:b/>
                      <w:bCs/>
                      <w:sz w:val="20"/>
                      <w:szCs w:val="20"/>
                    </w:rPr>
                  </w:pPr>
                </w:p>
              </w:tc>
              <w:tc>
                <w:tcPr>
                  <w:tcW w:w="236" w:type="dxa"/>
                  <w:tcBorders>
                    <w:top w:val="nil"/>
                    <w:left w:val="nil"/>
                    <w:bottom w:val="single" w:sz="4" w:space="0" w:color="auto"/>
                    <w:right w:val="single" w:sz="4" w:space="0" w:color="auto"/>
                  </w:tcBorders>
                  <w:shd w:val="clear" w:color="auto" w:fill="auto"/>
                  <w:vAlign w:val="center"/>
                </w:tcPr>
                <w:p w:rsidR="009F5BB8" w:rsidRDefault="009F5BB8" w:rsidP="009F5BB8">
                  <w:pPr>
                    <w:rPr>
                      <w:b/>
                      <w:bCs/>
                      <w:sz w:val="20"/>
                      <w:szCs w:val="20"/>
                    </w:rPr>
                  </w:pPr>
                </w:p>
              </w:tc>
            </w:tr>
            <w:tr w:rsidR="009F5BB8" w:rsidRPr="00DA5D5D" w:rsidTr="00736286">
              <w:trPr>
                <w:gridAfter w:val="8"/>
                <w:wAfter w:w="1920" w:type="dxa"/>
                <w:trHeight w:val="102"/>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b/>
                      <w:bCs/>
                      <w:sz w:val="20"/>
                      <w:szCs w:val="20"/>
                    </w:rPr>
                  </w:pPr>
                  <w:r w:rsidRPr="00DA5D5D">
                    <w:rPr>
                      <w:b/>
                      <w:bCs/>
                      <w:sz w:val="20"/>
                      <w:szCs w:val="20"/>
                    </w:rPr>
                    <w:t>Інші доходи, зокрема:</w:t>
                  </w:r>
                </w:p>
              </w:tc>
              <w:tc>
                <w:tcPr>
                  <w:tcW w:w="708" w:type="dxa"/>
                  <w:gridSpan w:val="2"/>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b/>
                      <w:bCs/>
                      <w:sz w:val="20"/>
                      <w:szCs w:val="20"/>
                    </w:rPr>
                  </w:pPr>
                  <w:r w:rsidRPr="00DA5D5D">
                    <w:rPr>
                      <w:b/>
                      <w:bCs/>
                      <w:sz w:val="20"/>
                      <w:szCs w:val="20"/>
                    </w:rPr>
                    <w:t>1160</w:t>
                  </w:r>
                </w:p>
              </w:tc>
              <w:tc>
                <w:tcPr>
                  <w:tcW w:w="709" w:type="dxa"/>
                  <w:gridSpan w:val="2"/>
                  <w:tcBorders>
                    <w:top w:val="nil"/>
                    <w:left w:val="nil"/>
                    <w:bottom w:val="single" w:sz="4" w:space="0" w:color="auto"/>
                    <w:right w:val="single" w:sz="4" w:space="0" w:color="auto"/>
                  </w:tcBorders>
                  <w:shd w:val="clear" w:color="auto" w:fill="auto"/>
                  <w:vAlign w:val="center"/>
                </w:tcPr>
                <w:p w:rsidR="009F5BB8" w:rsidRPr="003F564B" w:rsidRDefault="009F5BB8" w:rsidP="009F5BB8">
                  <w:pPr>
                    <w:jc w:val="center"/>
                    <w:rPr>
                      <w:b/>
                      <w:bCs/>
                      <w:sz w:val="20"/>
                      <w:szCs w:val="20"/>
                    </w:rPr>
                  </w:pPr>
                  <w:r>
                    <w:rPr>
                      <w:b/>
                      <w:bCs/>
                      <w:sz w:val="20"/>
                      <w:szCs w:val="20"/>
                      <w:lang w:val="en-US"/>
                    </w:rPr>
                    <w:t>250</w:t>
                  </w:r>
                  <w:r>
                    <w:rPr>
                      <w:b/>
                      <w:bCs/>
                      <w:sz w:val="20"/>
                      <w:szCs w:val="20"/>
                    </w:rPr>
                    <w:t>,0</w:t>
                  </w:r>
                </w:p>
              </w:tc>
              <w:tc>
                <w:tcPr>
                  <w:tcW w:w="1098" w:type="dxa"/>
                  <w:gridSpan w:val="6"/>
                  <w:tcBorders>
                    <w:top w:val="nil"/>
                    <w:left w:val="nil"/>
                    <w:bottom w:val="single" w:sz="4" w:space="0" w:color="auto"/>
                    <w:right w:val="single" w:sz="4" w:space="0" w:color="auto"/>
                  </w:tcBorders>
                  <w:shd w:val="clear" w:color="auto" w:fill="auto"/>
                  <w:vAlign w:val="center"/>
                </w:tcPr>
                <w:p w:rsidR="009F5BB8" w:rsidRDefault="009F5BB8" w:rsidP="009F5BB8">
                  <w:pPr>
                    <w:jc w:val="center"/>
                    <w:rPr>
                      <w:b/>
                      <w:bCs/>
                      <w:sz w:val="20"/>
                      <w:szCs w:val="20"/>
                    </w:rPr>
                  </w:pPr>
                  <w:r>
                    <w:rPr>
                      <w:b/>
                      <w:bCs/>
                      <w:sz w:val="20"/>
                      <w:szCs w:val="20"/>
                    </w:rPr>
                    <w:t>142,9</w:t>
                  </w:r>
                </w:p>
              </w:tc>
              <w:tc>
                <w:tcPr>
                  <w:tcW w:w="708" w:type="dxa"/>
                  <w:gridSpan w:val="8"/>
                  <w:tcBorders>
                    <w:top w:val="nil"/>
                    <w:left w:val="nil"/>
                    <w:bottom w:val="single" w:sz="4" w:space="0" w:color="auto"/>
                    <w:right w:val="single" w:sz="4" w:space="0" w:color="auto"/>
                  </w:tcBorders>
                  <w:shd w:val="clear" w:color="auto" w:fill="auto"/>
                  <w:vAlign w:val="center"/>
                </w:tcPr>
                <w:p w:rsidR="009F5BB8" w:rsidRPr="0047161D" w:rsidRDefault="009F5BB8" w:rsidP="009F5BB8">
                  <w:pPr>
                    <w:jc w:val="center"/>
                    <w:rPr>
                      <w:b/>
                      <w:sz w:val="20"/>
                      <w:szCs w:val="20"/>
                    </w:rPr>
                  </w:pPr>
                  <w:r>
                    <w:rPr>
                      <w:b/>
                      <w:sz w:val="20"/>
                      <w:szCs w:val="20"/>
                    </w:rPr>
                    <w:t>107,1</w:t>
                  </w:r>
                </w:p>
              </w:tc>
              <w:tc>
                <w:tcPr>
                  <w:tcW w:w="1313" w:type="dxa"/>
                  <w:gridSpan w:val="3"/>
                  <w:tcBorders>
                    <w:top w:val="nil"/>
                    <w:left w:val="nil"/>
                    <w:bottom w:val="single" w:sz="4" w:space="0" w:color="auto"/>
                    <w:right w:val="single" w:sz="4" w:space="0" w:color="auto"/>
                  </w:tcBorders>
                  <w:shd w:val="clear" w:color="auto" w:fill="auto"/>
                  <w:vAlign w:val="center"/>
                </w:tcPr>
                <w:p w:rsidR="009F5BB8" w:rsidRPr="003709EC" w:rsidRDefault="009F5BB8" w:rsidP="009F5BB8">
                  <w:pPr>
                    <w:jc w:val="center"/>
                    <w:rPr>
                      <w:b/>
                      <w:bCs/>
                      <w:sz w:val="20"/>
                      <w:szCs w:val="20"/>
                      <w:highlight w:val="yellow"/>
                    </w:rPr>
                  </w:pPr>
                  <w:r w:rsidRPr="001220FB">
                    <w:rPr>
                      <w:b/>
                      <w:bCs/>
                      <w:sz w:val="20"/>
                      <w:szCs w:val="20"/>
                    </w:rPr>
                    <w:t>57,2</w:t>
                  </w:r>
                </w:p>
              </w:tc>
              <w:tc>
                <w:tcPr>
                  <w:tcW w:w="236" w:type="dxa"/>
                  <w:tcBorders>
                    <w:top w:val="nil"/>
                    <w:left w:val="nil"/>
                    <w:bottom w:val="single" w:sz="4" w:space="0" w:color="auto"/>
                    <w:right w:val="single" w:sz="4" w:space="0" w:color="auto"/>
                  </w:tcBorders>
                  <w:shd w:val="clear" w:color="auto" w:fill="auto"/>
                  <w:noWrap/>
                  <w:vAlign w:val="center"/>
                </w:tcPr>
                <w:p w:rsidR="009F5BB8" w:rsidRPr="003709EC" w:rsidRDefault="009F5BB8" w:rsidP="009F5BB8">
                  <w:pPr>
                    <w:rPr>
                      <w:sz w:val="20"/>
                      <w:szCs w:val="20"/>
                      <w:highlight w:val="yellow"/>
                    </w:rPr>
                  </w:pPr>
                </w:p>
              </w:tc>
            </w:tr>
            <w:tr w:rsidR="009F5BB8" w:rsidRPr="00DA5D5D" w:rsidTr="00736286">
              <w:trPr>
                <w:gridAfter w:val="8"/>
                <w:wAfter w:w="1920" w:type="dxa"/>
                <w:trHeight w:val="300"/>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sz w:val="20"/>
                      <w:szCs w:val="20"/>
                    </w:rPr>
                  </w:pPr>
                  <w:r w:rsidRPr="00DA5D5D">
                    <w:rPr>
                      <w:sz w:val="20"/>
                      <w:szCs w:val="20"/>
                    </w:rPr>
                    <w:t xml:space="preserve">- </w:t>
                  </w:r>
                  <w:r>
                    <w:rPr>
                      <w:sz w:val="20"/>
                      <w:szCs w:val="20"/>
                    </w:rPr>
                    <w:t>дотація</w:t>
                  </w:r>
                </w:p>
              </w:tc>
              <w:tc>
                <w:tcPr>
                  <w:tcW w:w="708" w:type="dxa"/>
                  <w:gridSpan w:val="2"/>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sz w:val="20"/>
                      <w:szCs w:val="20"/>
                    </w:rPr>
                  </w:pPr>
                  <w:r w:rsidRPr="00DA5D5D">
                    <w:rPr>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tcPr>
                <w:p w:rsidR="009F5BB8" w:rsidRPr="00CA6A3C" w:rsidRDefault="009F5BB8" w:rsidP="009F5BB8">
                  <w:pPr>
                    <w:jc w:val="center"/>
                    <w:rPr>
                      <w:bCs/>
                      <w:sz w:val="20"/>
                      <w:szCs w:val="20"/>
                    </w:rPr>
                  </w:pPr>
                  <w:r w:rsidRPr="00CA6A3C">
                    <w:rPr>
                      <w:bCs/>
                      <w:sz w:val="20"/>
                      <w:szCs w:val="20"/>
                      <w:lang w:val="en-US"/>
                    </w:rPr>
                    <w:t>250</w:t>
                  </w:r>
                  <w:r w:rsidRPr="00CA6A3C">
                    <w:rPr>
                      <w:bCs/>
                      <w:sz w:val="20"/>
                      <w:szCs w:val="20"/>
                    </w:rPr>
                    <w:t>,0</w:t>
                  </w:r>
                </w:p>
              </w:tc>
              <w:tc>
                <w:tcPr>
                  <w:tcW w:w="1098" w:type="dxa"/>
                  <w:gridSpan w:val="6"/>
                  <w:tcBorders>
                    <w:top w:val="nil"/>
                    <w:left w:val="nil"/>
                    <w:bottom w:val="single" w:sz="4" w:space="0" w:color="auto"/>
                    <w:right w:val="single" w:sz="4" w:space="0" w:color="auto"/>
                  </w:tcBorders>
                  <w:shd w:val="clear" w:color="auto" w:fill="auto"/>
                  <w:vAlign w:val="center"/>
                </w:tcPr>
                <w:p w:rsidR="009F5BB8" w:rsidRDefault="009F5BB8" w:rsidP="009F5BB8">
                  <w:pPr>
                    <w:jc w:val="center"/>
                    <w:rPr>
                      <w:sz w:val="20"/>
                      <w:szCs w:val="20"/>
                    </w:rPr>
                  </w:pPr>
                  <w:r>
                    <w:rPr>
                      <w:sz w:val="20"/>
                      <w:szCs w:val="20"/>
                    </w:rPr>
                    <w:t>142,9</w:t>
                  </w:r>
                </w:p>
              </w:tc>
              <w:tc>
                <w:tcPr>
                  <w:tcW w:w="708" w:type="dxa"/>
                  <w:gridSpan w:val="8"/>
                  <w:tcBorders>
                    <w:top w:val="nil"/>
                    <w:left w:val="nil"/>
                    <w:bottom w:val="single" w:sz="4" w:space="0" w:color="auto"/>
                    <w:right w:val="single" w:sz="4" w:space="0" w:color="auto"/>
                  </w:tcBorders>
                  <w:shd w:val="clear" w:color="auto" w:fill="auto"/>
                  <w:vAlign w:val="center"/>
                </w:tcPr>
                <w:p w:rsidR="009F5BB8" w:rsidRDefault="009F5BB8" w:rsidP="009F5BB8">
                  <w:pPr>
                    <w:jc w:val="center"/>
                    <w:rPr>
                      <w:sz w:val="20"/>
                      <w:szCs w:val="20"/>
                    </w:rPr>
                  </w:pPr>
                  <w:r>
                    <w:rPr>
                      <w:sz w:val="20"/>
                      <w:szCs w:val="20"/>
                    </w:rPr>
                    <w:t>107,1</w:t>
                  </w:r>
                </w:p>
              </w:tc>
              <w:tc>
                <w:tcPr>
                  <w:tcW w:w="1313" w:type="dxa"/>
                  <w:gridSpan w:val="3"/>
                  <w:tcBorders>
                    <w:top w:val="nil"/>
                    <w:left w:val="nil"/>
                    <w:bottom w:val="single" w:sz="4" w:space="0" w:color="auto"/>
                    <w:right w:val="single" w:sz="4" w:space="0" w:color="auto"/>
                  </w:tcBorders>
                  <w:shd w:val="clear" w:color="auto" w:fill="auto"/>
                  <w:vAlign w:val="center"/>
                </w:tcPr>
                <w:p w:rsidR="009F5BB8" w:rsidRPr="00075F9C" w:rsidRDefault="009F5BB8" w:rsidP="009F5BB8">
                  <w:pPr>
                    <w:jc w:val="center"/>
                    <w:rPr>
                      <w:sz w:val="20"/>
                      <w:szCs w:val="20"/>
                    </w:rPr>
                  </w:pPr>
                  <w:r>
                    <w:rPr>
                      <w:sz w:val="20"/>
                      <w:szCs w:val="20"/>
                    </w:rPr>
                    <w:t>57,2</w:t>
                  </w:r>
                </w:p>
              </w:tc>
              <w:tc>
                <w:tcPr>
                  <w:tcW w:w="236" w:type="dxa"/>
                  <w:tcBorders>
                    <w:top w:val="nil"/>
                    <w:left w:val="nil"/>
                    <w:bottom w:val="single" w:sz="4" w:space="0" w:color="auto"/>
                    <w:right w:val="single" w:sz="4" w:space="0" w:color="auto"/>
                  </w:tcBorders>
                  <w:shd w:val="clear" w:color="auto" w:fill="auto"/>
                  <w:vAlign w:val="center"/>
                </w:tcPr>
                <w:p w:rsidR="009F5BB8" w:rsidRDefault="009F5BB8" w:rsidP="009F5BB8">
                  <w:pPr>
                    <w:rPr>
                      <w:sz w:val="20"/>
                      <w:szCs w:val="20"/>
                    </w:rPr>
                  </w:pPr>
                </w:p>
              </w:tc>
            </w:tr>
            <w:tr w:rsidR="009F5BB8" w:rsidRPr="00DA5D5D" w:rsidTr="00736286">
              <w:trPr>
                <w:gridAfter w:val="8"/>
                <w:wAfter w:w="1920" w:type="dxa"/>
                <w:trHeight w:val="300"/>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sz w:val="20"/>
                      <w:szCs w:val="20"/>
                    </w:rPr>
                  </w:pPr>
                  <w:r>
                    <w:rPr>
                      <w:sz w:val="20"/>
                      <w:szCs w:val="20"/>
                    </w:rPr>
                    <w:t>- лікарняні</w:t>
                  </w:r>
                </w:p>
              </w:tc>
              <w:tc>
                <w:tcPr>
                  <w:tcW w:w="708" w:type="dxa"/>
                  <w:gridSpan w:val="2"/>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rsidR="009F5BB8" w:rsidRPr="00A71195" w:rsidRDefault="009F5BB8" w:rsidP="009F5BB8">
                  <w:pPr>
                    <w:jc w:val="center"/>
                    <w:rPr>
                      <w:b/>
                      <w:bCs/>
                      <w:sz w:val="20"/>
                      <w:szCs w:val="20"/>
                    </w:rPr>
                  </w:pPr>
                </w:p>
              </w:tc>
              <w:tc>
                <w:tcPr>
                  <w:tcW w:w="1098" w:type="dxa"/>
                  <w:gridSpan w:val="6"/>
                  <w:tcBorders>
                    <w:top w:val="nil"/>
                    <w:left w:val="nil"/>
                    <w:bottom w:val="single" w:sz="4" w:space="0" w:color="auto"/>
                    <w:right w:val="single" w:sz="4" w:space="0" w:color="auto"/>
                  </w:tcBorders>
                  <w:shd w:val="clear" w:color="auto" w:fill="auto"/>
                  <w:vAlign w:val="center"/>
                </w:tcPr>
                <w:p w:rsidR="009F5BB8" w:rsidRDefault="009F5BB8" w:rsidP="009F5BB8">
                  <w:pPr>
                    <w:jc w:val="center"/>
                    <w:rPr>
                      <w:sz w:val="20"/>
                      <w:szCs w:val="20"/>
                    </w:rPr>
                  </w:pPr>
                </w:p>
              </w:tc>
              <w:tc>
                <w:tcPr>
                  <w:tcW w:w="708" w:type="dxa"/>
                  <w:gridSpan w:val="8"/>
                  <w:tcBorders>
                    <w:top w:val="nil"/>
                    <w:left w:val="nil"/>
                    <w:bottom w:val="single" w:sz="4" w:space="0" w:color="auto"/>
                    <w:right w:val="single" w:sz="4" w:space="0" w:color="auto"/>
                  </w:tcBorders>
                  <w:shd w:val="clear" w:color="auto" w:fill="auto"/>
                  <w:vAlign w:val="center"/>
                </w:tcPr>
                <w:p w:rsidR="009F5BB8" w:rsidRDefault="009F5BB8" w:rsidP="009F5BB8">
                  <w:pPr>
                    <w:jc w:val="center"/>
                    <w:rPr>
                      <w:sz w:val="20"/>
                      <w:szCs w:val="20"/>
                    </w:rPr>
                  </w:pPr>
                </w:p>
              </w:tc>
              <w:tc>
                <w:tcPr>
                  <w:tcW w:w="1313" w:type="dxa"/>
                  <w:gridSpan w:val="3"/>
                  <w:tcBorders>
                    <w:top w:val="nil"/>
                    <w:left w:val="nil"/>
                    <w:bottom w:val="single" w:sz="4" w:space="0" w:color="auto"/>
                    <w:right w:val="single" w:sz="4" w:space="0" w:color="auto"/>
                  </w:tcBorders>
                  <w:shd w:val="clear" w:color="auto" w:fill="auto"/>
                  <w:vAlign w:val="center"/>
                </w:tcPr>
                <w:p w:rsidR="009F5BB8" w:rsidRPr="00DB4CF3" w:rsidRDefault="009F5BB8" w:rsidP="009F5BB8">
                  <w:pPr>
                    <w:jc w:val="center"/>
                    <w:rPr>
                      <w:sz w:val="20"/>
                      <w:szCs w:val="20"/>
                    </w:rPr>
                  </w:pPr>
                </w:p>
              </w:tc>
              <w:tc>
                <w:tcPr>
                  <w:tcW w:w="236" w:type="dxa"/>
                  <w:tcBorders>
                    <w:top w:val="nil"/>
                    <w:left w:val="nil"/>
                    <w:bottom w:val="single" w:sz="4" w:space="0" w:color="auto"/>
                    <w:right w:val="single" w:sz="4" w:space="0" w:color="auto"/>
                  </w:tcBorders>
                  <w:shd w:val="clear" w:color="auto" w:fill="auto"/>
                  <w:vAlign w:val="center"/>
                </w:tcPr>
                <w:p w:rsidR="009F5BB8" w:rsidRDefault="009F5BB8" w:rsidP="009F5BB8">
                  <w:pPr>
                    <w:rPr>
                      <w:sz w:val="20"/>
                      <w:szCs w:val="20"/>
                    </w:rPr>
                  </w:pPr>
                </w:p>
              </w:tc>
            </w:tr>
            <w:tr w:rsidR="009F5BB8" w:rsidRPr="00DA5D5D" w:rsidTr="00736286">
              <w:trPr>
                <w:gridAfter w:val="8"/>
                <w:wAfter w:w="1920" w:type="dxa"/>
                <w:trHeight w:val="100"/>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b/>
                      <w:bCs/>
                      <w:sz w:val="20"/>
                      <w:szCs w:val="20"/>
                    </w:rPr>
                  </w:pPr>
                  <w:r w:rsidRPr="00DA5D5D">
                    <w:rPr>
                      <w:b/>
                      <w:bCs/>
                      <w:sz w:val="20"/>
                      <w:szCs w:val="20"/>
                    </w:rPr>
                    <w:t>Інші витрати (розшифрувати), зокрема:</w:t>
                  </w:r>
                </w:p>
              </w:tc>
              <w:tc>
                <w:tcPr>
                  <w:tcW w:w="708" w:type="dxa"/>
                  <w:gridSpan w:val="2"/>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b/>
                      <w:bCs/>
                      <w:sz w:val="20"/>
                      <w:szCs w:val="20"/>
                    </w:rPr>
                  </w:pPr>
                  <w:r w:rsidRPr="00DA5D5D">
                    <w:rPr>
                      <w:b/>
                      <w:bCs/>
                      <w:sz w:val="20"/>
                      <w:szCs w:val="20"/>
                    </w:rPr>
                    <w:t>1170</w:t>
                  </w:r>
                </w:p>
              </w:tc>
              <w:tc>
                <w:tcPr>
                  <w:tcW w:w="709" w:type="dxa"/>
                  <w:gridSpan w:val="2"/>
                  <w:tcBorders>
                    <w:top w:val="nil"/>
                    <w:left w:val="nil"/>
                    <w:bottom w:val="single" w:sz="4" w:space="0" w:color="auto"/>
                    <w:right w:val="single" w:sz="4" w:space="0" w:color="auto"/>
                  </w:tcBorders>
                  <w:shd w:val="clear" w:color="auto" w:fill="auto"/>
                  <w:vAlign w:val="center"/>
                </w:tcPr>
                <w:p w:rsidR="009F5BB8" w:rsidRPr="00A71195" w:rsidRDefault="009F5BB8" w:rsidP="009F5BB8">
                  <w:pPr>
                    <w:jc w:val="center"/>
                    <w:rPr>
                      <w:b/>
                      <w:bCs/>
                      <w:sz w:val="20"/>
                      <w:szCs w:val="20"/>
                    </w:rPr>
                  </w:pPr>
                </w:p>
              </w:tc>
              <w:tc>
                <w:tcPr>
                  <w:tcW w:w="1098" w:type="dxa"/>
                  <w:gridSpan w:val="6"/>
                  <w:tcBorders>
                    <w:top w:val="nil"/>
                    <w:left w:val="nil"/>
                    <w:bottom w:val="single" w:sz="4" w:space="0" w:color="auto"/>
                    <w:right w:val="single" w:sz="4" w:space="0" w:color="auto"/>
                  </w:tcBorders>
                  <w:shd w:val="clear" w:color="auto" w:fill="auto"/>
                  <w:vAlign w:val="center"/>
                </w:tcPr>
                <w:p w:rsidR="009F5BB8" w:rsidRDefault="009F5BB8" w:rsidP="009F5BB8">
                  <w:pPr>
                    <w:jc w:val="center"/>
                    <w:rPr>
                      <w:b/>
                      <w:bCs/>
                      <w:sz w:val="20"/>
                      <w:szCs w:val="20"/>
                    </w:rPr>
                  </w:pPr>
                </w:p>
              </w:tc>
              <w:tc>
                <w:tcPr>
                  <w:tcW w:w="708" w:type="dxa"/>
                  <w:gridSpan w:val="8"/>
                  <w:tcBorders>
                    <w:top w:val="nil"/>
                    <w:left w:val="nil"/>
                    <w:bottom w:val="single" w:sz="4" w:space="0" w:color="auto"/>
                    <w:right w:val="single" w:sz="4" w:space="0" w:color="auto"/>
                  </w:tcBorders>
                  <w:shd w:val="clear" w:color="auto" w:fill="auto"/>
                  <w:vAlign w:val="center"/>
                </w:tcPr>
                <w:p w:rsidR="009F5BB8" w:rsidRPr="0047161D" w:rsidRDefault="009F5BB8" w:rsidP="009F5BB8">
                  <w:pPr>
                    <w:jc w:val="center"/>
                    <w:rPr>
                      <w:b/>
                      <w:sz w:val="20"/>
                      <w:szCs w:val="20"/>
                    </w:rPr>
                  </w:pPr>
                </w:p>
              </w:tc>
              <w:tc>
                <w:tcPr>
                  <w:tcW w:w="1313" w:type="dxa"/>
                  <w:gridSpan w:val="3"/>
                  <w:tcBorders>
                    <w:top w:val="nil"/>
                    <w:left w:val="nil"/>
                    <w:bottom w:val="single" w:sz="4" w:space="0" w:color="auto"/>
                    <w:right w:val="single" w:sz="4" w:space="0" w:color="auto"/>
                  </w:tcBorders>
                  <w:shd w:val="clear" w:color="auto" w:fill="auto"/>
                  <w:vAlign w:val="center"/>
                </w:tcPr>
                <w:p w:rsidR="009F5BB8" w:rsidRDefault="009F5BB8" w:rsidP="009F5BB8">
                  <w:pPr>
                    <w:jc w:val="center"/>
                    <w:rPr>
                      <w:b/>
                      <w:bCs/>
                      <w:sz w:val="20"/>
                      <w:szCs w:val="20"/>
                    </w:rPr>
                  </w:pPr>
                </w:p>
              </w:tc>
              <w:tc>
                <w:tcPr>
                  <w:tcW w:w="236" w:type="dxa"/>
                  <w:tcBorders>
                    <w:top w:val="nil"/>
                    <w:left w:val="nil"/>
                    <w:bottom w:val="single" w:sz="4" w:space="0" w:color="auto"/>
                    <w:right w:val="single" w:sz="4" w:space="0" w:color="auto"/>
                  </w:tcBorders>
                  <w:shd w:val="clear" w:color="auto" w:fill="auto"/>
                  <w:vAlign w:val="center"/>
                </w:tcPr>
                <w:p w:rsidR="009F5BB8" w:rsidRDefault="009F5BB8" w:rsidP="009F5BB8">
                  <w:pPr>
                    <w:rPr>
                      <w:sz w:val="20"/>
                      <w:szCs w:val="20"/>
                    </w:rPr>
                  </w:pPr>
                </w:p>
              </w:tc>
            </w:tr>
            <w:tr w:rsidR="009F5BB8" w:rsidRPr="00DA5D5D" w:rsidTr="00736286">
              <w:trPr>
                <w:gridAfter w:val="8"/>
                <w:wAfter w:w="1920" w:type="dxa"/>
                <w:trHeight w:val="132"/>
              </w:trPr>
              <w:tc>
                <w:tcPr>
                  <w:tcW w:w="5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b/>
                      <w:bCs/>
                      <w:color w:val="000000"/>
                      <w:sz w:val="20"/>
                      <w:szCs w:val="20"/>
                    </w:rPr>
                  </w:pPr>
                  <w:r w:rsidRPr="00DA5D5D">
                    <w:rPr>
                      <w:b/>
                      <w:bCs/>
                      <w:color w:val="000000"/>
                      <w:sz w:val="20"/>
                      <w:szCs w:val="20"/>
                    </w:rPr>
                    <w:t>Фінансовий результат до оподаткування: прибуток/збиток</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9F5BB8" w:rsidRDefault="009F5BB8" w:rsidP="009F5BB8">
                  <w:pPr>
                    <w:rPr>
                      <w:b/>
                      <w:bCs/>
                      <w:color w:val="000000"/>
                      <w:sz w:val="20"/>
                      <w:szCs w:val="20"/>
                    </w:rPr>
                  </w:pPr>
                </w:p>
                <w:p w:rsidR="009F5BB8" w:rsidRPr="00DA5D5D" w:rsidRDefault="009F5BB8" w:rsidP="009F5BB8">
                  <w:pPr>
                    <w:rPr>
                      <w:b/>
                      <w:bCs/>
                      <w:color w:val="000000"/>
                      <w:sz w:val="20"/>
                      <w:szCs w:val="20"/>
                    </w:rPr>
                  </w:pPr>
                  <w:r w:rsidRPr="00DA5D5D">
                    <w:rPr>
                      <w:b/>
                      <w:bCs/>
                      <w:color w:val="000000"/>
                      <w:sz w:val="20"/>
                      <w:szCs w:val="20"/>
                    </w:rPr>
                    <w:t>1200</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9F5BB8" w:rsidRPr="00B33023" w:rsidRDefault="009F5BB8" w:rsidP="009F5BB8">
                  <w:pPr>
                    <w:jc w:val="center"/>
                    <w:rPr>
                      <w:b/>
                      <w:bCs/>
                      <w:sz w:val="20"/>
                      <w:szCs w:val="20"/>
                    </w:rPr>
                  </w:pPr>
                </w:p>
                <w:p w:rsidR="009F5BB8" w:rsidRPr="00B33023" w:rsidRDefault="009F5BB8" w:rsidP="009F5BB8">
                  <w:pPr>
                    <w:jc w:val="center"/>
                    <w:rPr>
                      <w:b/>
                      <w:bCs/>
                      <w:sz w:val="20"/>
                      <w:szCs w:val="20"/>
                    </w:rPr>
                  </w:pPr>
                  <w:r w:rsidRPr="00B33023">
                    <w:rPr>
                      <w:b/>
                      <w:bCs/>
                      <w:sz w:val="20"/>
                      <w:szCs w:val="20"/>
                    </w:rPr>
                    <w:t>25,2</w:t>
                  </w:r>
                </w:p>
              </w:tc>
              <w:tc>
                <w:tcPr>
                  <w:tcW w:w="1098" w:type="dxa"/>
                  <w:gridSpan w:val="6"/>
                  <w:tcBorders>
                    <w:top w:val="single" w:sz="4" w:space="0" w:color="auto"/>
                    <w:left w:val="nil"/>
                    <w:bottom w:val="single" w:sz="4" w:space="0" w:color="auto"/>
                    <w:right w:val="single" w:sz="4" w:space="0" w:color="auto"/>
                  </w:tcBorders>
                  <w:shd w:val="clear" w:color="auto" w:fill="auto"/>
                  <w:vAlign w:val="center"/>
                </w:tcPr>
                <w:p w:rsidR="009F5BB8" w:rsidRDefault="009F5BB8" w:rsidP="009F5BB8">
                  <w:pPr>
                    <w:jc w:val="center"/>
                    <w:rPr>
                      <w:b/>
                      <w:bCs/>
                      <w:color w:val="000000"/>
                      <w:sz w:val="20"/>
                      <w:szCs w:val="20"/>
                    </w:rPr>
                  </w:pPr>
                </w:p>
                <w:p w:rsidR="009F5BB8" w:rsidRDefault="009F5BB8" w:rsidP="009F5BB8">
                  <w:pPr>
                    <w:jc w:val="center"/>
                    <w:rPr>
                      <w:b/>
                      <w:bCs/>
                      <w:color w:val="000000"/>
                      <w:sz w:val="20"/>
                      <w:szCs w:val="20"/>
                    </w:rPr>
                  </w:pPr>
                  <w:r>
                    <w:rPr>
                      <w:b/>
                      <w:bCs/>
                      <w:color w:val="000000"/>
                      <w:sz w:val="20"/>
                      <w:szCs w:val="20"/>
                    </w:rPr>
                    <w:t>-34,5</w:t>
                  </w:r>
                </w:p>
              </w:tc>
              <w:tc>
                <w:tcPr>
                  <w:tcW w:w="708" w:type="dxa"/>
                  <w:gridSpan w:val="8"/>
                  <w:tcBorders>
                    <w:top w:val="single" w:sz="4" w:space="0" w:color="auto"/>
                    <w:left w:val="nil"/>
                    <w:bottom w:val="single" w:sz="4" w:space="0" w:color="auto"/>
                    <w:right w:val="single" w:sz="4" w:space="0" w:color="auto"/>
                  </w:tcBorders>
                  <w:shd w:val="clear" w:color="auto" w:fill="auto"/>
                  <w:vAlign w:val="center"/>
                </w:tcPr>
                <w:p w:rsidR="009F5BB8" w:rsidRDefault="009F5BB8" w:rsidP="009F5BB8">
                  <w:pPr>
                    <w:jc w:val="center"/>
                    <w:rPr>
                      <w:b/>
                      <w:bCs/>
                      <w:sz w:val="20"/>
                      <w:szCs w:val="20"/>
                    </w:rPr>
                  </w:pPr>
                </w:p>
                <w:p w:rsidR="009F5BB8" w:rsidRPr="00075F9C" w:rsidRDefault="009F5BB8" w:rsidP="009F5BB8">
                  <w:pPr>
                    <w:jc w:val="center"/>
                    <w:rPr>
                      <w:b/>
                      <w:bCs/>
                      <w:sz w:val="20"/>
                      <w:szCs w:val="20"/>
                    </w:rPr>
                  </w:pPr>
                  <w:r>
                    <w:rPr>
                      <w:b/>
                      <w:bCs/>
                      <w:sz w:val="20"/>
                      <w:szCs w:val="20"/>
                    </w:rPr>
                    <w:t>-56,7</w:t>
                  </w:r>
                </w:p>
              </w:tc>
              <w:tc>
                <w:tcPr>
                  <w:tcW w:w="1313" w:type="dxa"/>
                  <w:gridSpan w:val="3"/>
                  <w:tcBorders>
                    <w:top w:val="single" w:sz="4" w:space="0" w:color="auto"/>
                    <w:left w:val="nil"/>
                    <w:bottom w:val="single" w:sz="4" w:space="0" w:color="auto"/>
                    <w:right w:val="single" w:sz="4" w:space="0" w:color="auto"/>
                  </w:tcBorders>
                  <w:shd w:val="clear" w:color="auto" w:fill="auto"/>
                  <w:vAlign w:val="center"/>
                </w:tcPr>
                <w:p w:rsidR="009F5BB8" w:rsidRDefault="009F5BB8" w:rsidP="009F5BB8">
                  <w:pPr>
                    <w:jc w:val="center"/>
                    <w:rPr>
                      <w:b/>
                      <w:bCs/>
                      <w:color w:val="000000"/>
                      <w:sz w:val="20"/>
                      <w:szCs w:val="20"/>
                    </w:rPr>
                  </w:pPr>
                </w:p>
              </w:tc>
              <w:tc>
                <w:tcPr>
                  <w:tcW w:w="236" w:type="dxa"/>
                  <w:tcBorders>
                    <w:top w:val="nil"/>
                    <w:left w:val="nil"/>
                    <w:bottom w:val="single" w:sz="4" w:space="0" w:color="auto"/>
                    <w:right w:val="single" w:sz="4" w:space="0" w:color="auto"/>
                  </w:tcBorders>
                  <w:shd w:val="clear" w:color="auto" w:fill="auto"/>
                  <w:vAlign w:val="center"/>
                </w:tcPr>
                <w:p w:rsidR="009F5BB8" w:rsidRPr="00B6000F" w:rsidRDefault="009F5BB8" w:rsidP="009F5BB8">
                  <w:pPr>
                    <w:rPr>
                      <w:b/>
                      <w:bCs/>
                      <w:color w:val="FF0000"/>
                      <w:sz w:val="20"/>
                      <w:szCs w:val="20"/>
                    </w:rPr>
                  </w:pPr>
                </w:p>
              </w:tc>
            </w:tr>
            <w:tr w:rsidR="009F5BB8" w:rsidRPr="00DA5D5D" w:rsidTr="00736286">
              <w:trPr>
                <w:gridAfter w:val="8"/>
                <w:wAfter w:w="1920" w:type="dxa"/>
                <w:trHeight w:val="96"/>
              </w:trPr>
              <w:tc>
                <w:tcPr>
                  <w:tcW w:w="5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Витрати (дохід) з податку на прибуток</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9F5BB8" w:rsidRPr="00DA5D5D" w:rsidRDefault="009F5BB8" w:rsidP="009F5BB8">
                  <w:pPr>
                    <w:jc w:val="center"/>
                    <w:rPr>
                      <w:color w:val="000000"/>
                      <w:sz w:val="20"/>
                      <w:szCs w:val="20"/>
                    </w:rPr>
                  </w:pPr>
                  <w:r w:rsidRPr="00DA5D5D">
                    <w:rPr>
                      <w:color w:val="000000"/>
                      <w:sz w:val="20"/>
                      <w:szCs w:val="20"/>
                    </w:rPr>
                    <w:t>1210</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9F5BB8" w:rsidRPr="00A71195" w:rsidRDefault="009F5BB8" w:rsidP="009F5BB8">
                  <w:pPr>
                    <w:jc w:val="center"/>
                    <w:rPr>
                      <w:sz w:val="20"/>
                      <w:szCs w:val="20"/>
                    </w:rPr>
                  </w:pPr>
                  <w:r>
                    <w:rPr>
                      <w:sz w:val="20"/>
                      <w:szCs w:val="20"/>
                    </w:rPr>
                    <w:t>3,0</w:t>
                  </w:r>
                </w:p>
              </w:tc>
              <w:tc>
                <w:tcPr>
                  <w:tcW w:w="1098" w:type="dxa"/>
                  <w:gridSpan w:val="6"/>
                  <w:tcBorders>
                    <w:top w:val="single" w:sz="4" w:space="0" w:color="auto"/>
                    <w:left w:val="nil"/>
                    <w:bottom w:val="single" w:sz="4" w:space="0" w:color="auto"/>
                    <w:right w:val="single" w:sz="4" w:space="0" w:color="auto"/>
                  </w:tcBorders>
                  <w:shd w:val="clear" w:color="auto" w:fill="auto"/>
                  <w:vAlign w:val="center"/>
                </w:tcPr>
                <w:p w:rsidR="009F5BB8" w:rsidRPr="00DA5D5D" w:rsidRDefault="009F5BB8" w:rsidP="009F5BB8">
                  <w:pPr>
                    <w:jc w:val="center"/>
                    <w:rPr>
                      <w:color w:val="000000"/>
                      <w:sz w:val="20"/>
                      <w:szCs w:val="20"/>
                    </w:rPr>
                  </w:pPr>
                  <w:r>
                    <w:rPr>
                      <w:color w:val="000000"/>
                      <w:sz w:val="20"/>
                      <w:szCs w:val="20"/>
                    </w:rPr>
                    <w:t>0,0</w:t>
                  </w:r>
                </w:p>
              </w:tc>
              <w:tc>
                <w:tcPr>
                  <w:tcW w:w="708" w:type="dxa"/>
                  <w:gridSpan w:val="8"/>
                  <w:tcBorders>
                    <w:top w:val="single" w:sz="4" w:space="0" w:color="auto"/>
                    <w:left w:val="nil"/>
                    <w:bottom w:val="single" w:sz="4" w:space="0" w:color="auto"/>
                    <w:right w:val="single" w:sz="4" w:space="0" w:color="auto"/>
                  </w:tcBorders>
                  <w:shd w:val="clear" w:color="auto" w:fill="auto"/>
                  <w:vAlign w:val="center"/>
                </w:tcPr>
                <w:p w:rsidR="009F5BB8" w:rsidRPr="00DA5D5D" w:rsidRDefault="009F5BB8" w:rsidP="009F5BB8">
                  <w:pPr>
                    <w:jc w:val="center"/>
                    <w:rPr>
                      <w:color w:val="000000"/>
                      <w:sz w:val="20"/>
                      <w:szCs w:val="20"/>
                    </w:rPr>
                  </w:pPr>
                  <w:r>
                    <w:rPr>
                      <w:color w:val="000000"/>
                      <w:sz w:val="20"/>
                      <w:szCs w:val="20"/>
                    </w:rPr>
                    <w:t>-3,0</w:t>
                  </w:r>
                </w:p>
              </w:tc>
              <w:tc>
                <w:tcPr>
                  <w:tcW w:w="1313" w:type="dxa"/>
                  <w:gridSpan w:val="3"/>
                  <w:tcBorders>
                    <w:top w:val="single" w:sz="4" w:space="0" w:color="auto"/>
                    <w:left w:val="nil"/>
                    <w:bottom w:val="single" w:sz="4" w:space="0" w:color="auto"/>
                    <w:right w:val="single" w:sz="4" w:space="0" w:color="auto"/>
                  </w:tcBorders>
                  <w:shd w:val="clear" w:color="auto" w:fill="auto"/>
                  <w:vAlign w:val="center"/>
                </w:tcPr>
                <w:p w:rsidR="009F5BB8" w:rsidRPr="00DB4CF3" w:rsidRDefault="009F5BB8" w:rsidP="009F5BB8">
                  <w:pPr>
                    <w:jc w:val="center"/>
                    <w:rPr>
                      <w:color w:val="000000"/>
                      <w:sz w:val="20"/>
                      <w:szCs w:val="20"/>
                    </w:rPr>
                  </w:pPr>
                  <w:r>
                    <w:rPr>
                      <w:color w:val="000000"/>
                      <w:sz w:val="20"/>
                      <w:szCs w:val="20"/>
                    </w:rPr>
                    <w:t>0,0</w:t>
                  </w:r>
                </w:p>
              </w:tc>
              <w:tc>
                <w:tcPr>
                  <w:tcW w:w="236" w:type="dxa"/>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p>
              </w:tc>
            </w:tr>
            <w:tr w:rsidR="009F5BB8" w:rsidRPr="00DA5D5D" w:rsidTr="00736286">
              <w:trPr>
                <w:gridAfter w:val="8"/>
                <w:wAfter w:w="1920" w:type="dxa"/>
                <w:trHeight w:val="141"/>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xml:space="preserve">Прибуток (збиток) від  припиненої діяльності після оподаткування </w:t>
                  </w:r>
                </w:p>
              </w:tc>
              <w:tc>
                <w:tcPr>
                  <w:tcW w:w="708" w:type="dxa"/>
                  <w:gridSpan w:val="2"/>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jc w:val="center"/>
                    <w:rPr>
                      <w:color w:val="000000"/>
                      <w:sz w:val="20"/>
                      <w:szCs w:val="20"/>
                    </w:rPr>
                  </w:pPr>
                  <w:r w:rsidRPr="00DA5D5D">
                    <w:rPr>
                      <w:color w:val="000000"/>
                      <w:sz w:val="20"/>
                      <w:szCs w:val="20"/>
                    </w:rPr>
                    <w:t>1220</w:t>
                  </w:r>
                </w:p>
              </w:tc>
              <w:tc>
                <w:tcPr>
                  <w:tcW w:w="709" w:type="dxa"/>
                  <w:gridSpan w:val="2"/>
                  <w:tcBorders>
                    <w:top w:val="nil"/>
                    <w:left w:val="nil"/>
                    <w:bottom w:val="single" w:sz="4" w:space="0" w:color="auto"/>
                    <w:right w:val="single" w:sz="4" w:space="0" w:color="auto"/>
                  </w:tcBorders>
                  <w:shd w:val="clear" w:color="auto" w:fill="auto"/>
                  <w:vAlign w:val="center"/>
                </w:tcPr>
                <w:p w:rsidR="009F5BB8" w:rsidRPr="00185ED9" w:rsidRDefault="009F5BB8" w:rsidP="009F5BB8">
                  <w:pPr>
                    <w:jc w:val="center"/>
                    <w:rPr>
                      <w:sz w:val="20"/>
                      <w:szCs w:val="20"/>
                    </w:rPr>
                  </w:pPr>
                </w:p>
              </w:tc>
              <w:tc>
                <w:tcPr>
                  <w:tcW w:w="1098" w:type="dxa"/>
                  <w:gridSpan w:val="6"/>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color w:val="000000"/>
                      <w:sz w:val="20"/>
                      <w:szCs w:val="20"/>
                    </w:rPr>
                  </w:pPr>
                </w:p>
              </w:tc>
              <w:tc>
                <w:tcPr>
                  <w:tcW w:w="708"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color w:val="000000"/>
                      <w:sz w:val="20"/>
                      <w:szCs w:val="20"/>
                    </w:rPr>
                  </w:pPr>
                </w:p>
              </w:tc>
              <w:tc>
                <w:tcPr>
                  <w:tcW w:w="1313"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color w:val="000000"/>
                      <w:sz w:val="20"/>
                      <w:szCs w:val="20"/>
                    </w:rPr>
                  </w:pPr>
                </w:p>
              </w:tc>
              <w:tc>
                <w:tcPr>
                  <w:tcW w:w="236" w:type="dxa"/>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r>
            <w:tr w:rsidR="009F5BB8" w:rsidRPr="00DA5D5D" w:rsidTr="00736286">
              <w:trPr>
                <w:gridAfter w:val="8"/>
                <w:wAfter w:w="1920" w:type="dxa"/>
                <w:trHeight w:val="70"/>
              </w:trPr>
              <w:tc>
                <w:tcPr>
                  <w:tcW w:w="5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b/>
                      <w:bCs/>
                      <w:color w:val="000000"/>
                      <w:sz w:val="20"/>
                      <w:szCs w:val="20"/>
                    </w:rPr>
                  </w:pPr>
                  <w:r w:rsidRPr="00DA5D5D">
                    <w:rPr>
                      <w:b/>
                      <w:bCs/>
                      <w:color w:val="000000"/>
                      <w:sz w:val="20"/>
                      <w:szCs w:val="20"/>
                    </w:rPr>
                    <w:t>Чистий  фінансовий результат: прибуток/збиток</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9F5BB8" w:rsidRPr="00DA5D5D" w:rsidRDefault="009F5BB8" w:rsidP="009F5BB8">
                  <w:pPr>
                    <w:rPr>
                      <w:b/>
                      <w:bCs/>
                      <w:color w:val="000000"/>
                      <w:sz w:val="20"/>
                      <w:szCs w:val="20"/>
                    </w:rPr>
                  </w:pPr>
                  <w:r w:rsidRPr="00DA5D5D">
                    <w:rPr>
                      <w:b/>
                      <w:bCs/>
                      <w:color w:val="000000"/>
                      <w:sz w:val="20"/>
                      <w:szCs w:val="20"/>
                    </w:rPr>
                    <w:t>1230</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9F5BB8" w:rsidRPr="00B33023" w:rsidRDefault="009F5BB8" w:rsidP="009F5BB8">
                  <w:pPr>
                    <w:jc w:val="center"/>
                    <w:rPr>
                      <w:b/>
                      <w:bCs/>
                      <w:sz w:val="20"/>
                      <w:szCs w:val="20"/>
                    </w:rPr>
                  </w:pPr>
                  <w:r w:rsidRPr="00B33023">
                    <w:rPr>
                      <w:b/>
                      <w:bCs/>
                      <w:sz w:val="20"/>
                      <w:szCs w:val="20"/>
                    </w:rPr>
                    <w:t>22,2</w:t>
                  </w:r>
                </w:p>
              </w:tc>
              <w:tc>
                <w:tcPr>
                  <w:tcW w:w="1098" w:type="dxa"/>
                  <w:gridSpan w:val="6"/>
                  <w:tcBorders>
                    <w:top w:val="single" w:sz="4" w:space="0" w:color="auto"/>
                    <w:left w:val="nil"/>
                    <w:bottom w:val="single" w:sz="4" w:space="0" w:color="auto"/>
                    <w:right w:val="single" w:sz="4" w:space="0" w:color="auto"/>
                  </w:tcBorders>
                  <w:shd w:val="clear" w:color="auto" w:fill="auto"/>
                  <w:vAlign w:val="center"/>
                </w:tcPr>
                <w:p w:rsidR="009F5BB8" w:rsidRDefault="009F5BB8" w:rsidP="009F5BB8">
                  <w:pPr>
                    <w:jc w:val="center"/>
                    <w:rPr>
                      <w:b/>
                      <w:bCs/>
                      <w:color w:val="000000"/>
                      <w:sz w:val="20"/>
                      <w:szCs w:val="20"/>
                    </w:rPr>
                  </w:pPr>
                  <w:r>
                    <w:rPr>
                      <w:b/>
                      <w:bCs/>
                      <w:color w:val="000000"/>
                      <w:sz w:val="20"/>
                      <w:szCs w:val="20"/>
                    </w:rPr>
                    <w:t>-34,5</w:t>
                  </w:r>
                </w:p>
              </w:tc>
              <w:tc>
                <w:tcPr>
                  <w:tcW w:w="708" w:type="dxa"/>
                  <w:gridSpan w:val="8"/>
                  <w:tcBorders>
                    <w:top w:val="single" w:sz="4" w:space="0" w:color="auto"/>
                    <w:left w:val="nil"/>
                    <w:bottom w:val="single" w:sz="4" w:space="0" w:color="auto"/>
                    <w:right w:val="single" w:sz="4" w:space="0" w:color="auto"/>
                  </w:tcBorders>
                  <w:shd w:val="clear" w:color="auto" w:fill="auto"/>
                  <w:vAlign w:val="center"/>
                </w:tcPr>
                <w:p w:rsidR="009F5BB8" w:rsidRPr="00075F9C" w:rsidRDefault="009F5BB8" w:rsidP="009F5BB8">
                  <w:pPr>
                    <w:jc w:val="center"/>
                    <w:rPr>
                      <w:b/>
                      <w:bCs/>
                      <w:sz w:val="20"/>
                      <w:szCs w:val="20"/>
                    </w:rPr>
                  </w:pPr>
                  <w:r>
                    <w:rPr>
                      <w:b/>
                      <w:bCs/>
                      <w:sz w:val="20"/>
                      <w:szCs w:val="20"/>
                    </w:rPr>
                    <w:t>-59,7</w:t>
                  </w:r>
                </w:p>
              </w:tc>
              <w:tc>
                <w:tcPr>
                  <w:tcW w:w="1313" w:type="dxa"/>
                  <w:gridSpan w:val="3"/>
                  <w:tcBorders>
                    <w:top w:val="single" w:sz="4" w:space="0" w:color="auto"/>
                    <w:left w:val="nil"/>
                    <w:bottom w:val="single" w:sz="4" w:space="0" w:color="auto"/>
                    <w:right w:val="single" w:sz="4" w:space="0" w:color="auto"/>
                  </w:tcBorders>
                  <w:shd w:val="clear" w:color="auto" w:fill="auto"/>
                  <w:vAlign w:val="center"/>
                </w:tcPr>
                <w:p w:rsidR="009F5BB8" w:rsidRDefault="009F5BB8" w:rsidP="009F5BB8">
                  <w:pPr>
                    <w:jc w:val="center"/>
                    <w:rPr>
                      <w:b/>
                      <w:bCs/>
                      <w:color w:val="000000"/>
                      <w:sz w:val="20"/>
                      <w:szCs w:val="20"/>
                    </w:rPr>
                  </w:pPr>
                </w:p>
              </w:tc>
              <w:tc>
                <w:tcPr>
                  <w:tcW w:w="236" w:type="dxa"/>
                  <w:tcBorders>
                    <w:top w:val="single" w:sz="4" w:space="0" w:color="auto"/>
                    <w:left w:val="nil"/>
                    <w:bottom w:val="single" w:sz="4" w:space="0" w:color="auto"/>
                    <w:right w:val="single" w:sz="4" w:space="0" w:color="auto"/>
                  </w:tcBorders>
                  <w:shd w:val="clear" w:color="auto" w:fill="auto"/>
                  <w:vAlign w:val="center"/>
                </w:tcPr>
                <w:p w:rsidR="009F5BB8" w:rsidRPr="002033E7" w:rsidRDefault="009F5BB8" w:rsidP="009F5BB8">
                  <w:pPr>
                    <w:rPr>
                      <w:b/>
                      <w:bCs/>
                      <w:color w:val="993300"/>
                      <w:sz w:val="20"/>
                      <w:szCs w:val="20"/>
                    </w:rPr>
                  </w:pPr>
                </w:p>
              </w:tc>
            </w:tr>
            <w:tr w:rsidR="009F5BB8" w:rsidRPr="00DA5D5D" w:rsidTr="00736286">
              <w:trPr>
                <w:gridAfter w:val="8"/>
                <w:wAfter w:w="1920" w:type="dxa"/>
                <w:trHeight w:val="70"/>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b/>
                      <w:bCs/>
                      <w:color w:val="000000"/>
                      <w:sz w:val="20"/>
                      <w:szCs w:val="20"/>
                    </w:rPr>
                  </w:pPr>
                  <w:r w:rsidRPr="00DA5D5D">
                    <w:rPr>
                      <w:b/>
                      <w:bCs/>
                      <w:color w:val="000000"/>
                      <w:sz w:val="20"/>
                      <w:szCs w:val="20"/>
                    </w:rPr>
                    <w:t>Доходи і витрати (узагальнені показники)</w:t>
                  </w:r>
                </w:p>
              </w:tc>
              <w:tc>
                <w:tcPr>
                  <w:tcW w:w="708" w:type="dxa"/>
                  <w:gridSpan w:val="2"/>
                  <w:tcBorders>
                    <w:top w:val="nil"/>
                    <w:left w:val="nil"/>
                    <w:bottom w:val="single" w:sz="4" w:space="0" w:color="auto"/>
                    <w:right w:val="single" w:sz="4" w:space="0" w:color="auto"/>
                  </w:tcBorders>
                  <w:shd w:val="clear" w:color="auto" w:fill="auto"/>
                  <w:vAlign w:val="center"/>
                </w:tcPr>
                <w:p w:rsidR="009F5BB8" w:rsidRPr="00DA5D5D" w:rsidRDefault="009F5BB8" w:rsidP="009F5BB8">
                  <w:pPr>
                    <w:rPr>
                      <w:b/>
                      <w:bCs/>
                      <w:color w:val="000000"/>
                      <w:sz w:val="20"/>
                      <w:szCs w:val="20"/>
                    </w:rPr>
                  </w:pPr>
                  <w:r w:rsidRPr="00DA5D5D">
                    <w:rPr>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tcPr>
                <w:p w:rsidR="009F5BB8" w:rsidRPr="003F564B" w:rsidRDefault="009F5BB8" w:rsidP="009F5BB8">
                  <w:pPr>
                    <w:jc w:val="center"/>
                    <w:rPr>
                      <w:b/>
                      <w:bCs/>
                      <w:sz w:val="20"/>
                      <w:szCs w:val="20"/>
                    </w:rPr>
                  </w:pPr>
                </w:p>
              </w:tc>
              <w:tc>
                <w:tcPr>
                  <w:tcW w:w="1098" w:type="dxa"/>
                  <w:gridSpan w:val="6"/>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b/>
                      <w:bCs/>
                      <w:color w:val="000000"/>
                      <w:sz w:val="20"/>
                      <w:szCs w:val="20"/>
                    </w:rPr>
                  </w:pPr>
                </w:p>
              </w:tc>
              <w:tc>
                <w:tcPr>
                  <w:tcW w:w="708"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b/>
                      <w:bCs/>
                      <w:color w:val="000000"/>
                      <w:sz w:val="20"/>
                      <w:szCs w:val="20"/>
                    </w:rPr>
                  </w:pPr>
                </w:p>
              </w:tc>
              <w:tc>
                <w:tcPr>
                  <w:tcW w:w="1313"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b/>
                      <w:bCs/>
                      <w:color w:val="000000"/>
                      <w:sz w:val="20"/>
                      <w:szCs w:val="20"/>
                    </w:rPr>
                  </w:pPr>
                </w:p>
              </w:tc>
              <w:tc>
                <w:tcPr>
                  <w:tcW w:w="236" w:type="dxa"/>
                  <w:tcBorders>
                    <w:top w:val="nil"/>
                    <w:left w:val="nil"/>
                    <w:bottom w:val="single" w:sz="4" w:space="0" w:color="auto"/>
                    <w:right w:val="single" w:sz="4" w:space="0" w:color="auto"/>
                  </w:tcBorders>
                  <w:shd w:val="clear" w:color="auto" w:fill="auto"/>
                  <w:vAlign w:val="center"/>
                </w:tcPr>
                <w:p w:rsidR="009F5BB8" w:rsidRPr="00DA5D5D" w:rsidRDefault="009F5BB8" w:rsidP="009F5BB8">
                  <w:pPr>
                    <w:tabs>
                      <w:tab w:val="left" w:pos="2972"/>
                    </w:tabs>
                    <w:rPr>
                      <w:b/>
                      <w:bCs/>
                      <w:color w:val="000000"/>
                      <w:sz w:val="20"/>
                      <w:szCs w:val="20"/>
                    </w:rPr>
                  </w:pPr>
                  <w:r w:rsidRPr="00DA5D5D">
                    <w:rPr>
                      <w:b/>
                      <w:bCs/>
                      <w:color w:val="000000"/>
                      <w:sz w:val="20"/>
                      <w:szCs w:val="20"/>
                    </w:rPr>
                    <w:t> </w:t>
                  </w:r>
                </w:p>
              </w:tc>
            </w:tr>
            <w:tr w:rsidR="009F5BB8" w:rsidRPr="00DA5D5D" w:rsidTr="00736286">
              <w:trPr>
                <w:gridAfter w:val="8"/>
                <w:wAfter w:w="1920" w:type="dxa"/>
                <w:trHeight w:val="170"/>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Усього доходів</w:t>
                  </w:r>
                </w:p>
              </w:tc>
              <w:tc>
                <w:tcPr>
                  <w:tcW w:w="708" w:type="dxa"/>
                  <w:gridSpan w:val="2"/>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color w:val="000000"/>
                      <w:sz w:val="20"/>
                      <w:szCs w:val="20"/>
                    </w:rPr>
                  </w:pPr>
                  <w:r w:rsidRPr="00DA5D5D">
                    <w:rPr>
                      <w:color w:val="000000"/>
                      <w:sz w:val="20"/>
                      <w:szCs w:val="20"/>
                    </w:rPr>
                    <w:t>1240</w:t>
                  </w:r>
                </w:p>
              </w:tc>
              <w:tc>
                <w:tcPr>
                  <w:tcW w:w="709" w:type="dxa"/>
                  <w:gridSpan w:val="2"/>
                  <w:tcBorders>
                    <w:top w:val="nil"/>
                    <w:left w:val="nil"/>
                    <w:bottom w:val="single" w:sz="4" w:space="0" w:color="auto"/>
                    <w:right w:val="single" w:sz="4" w:space="0" w:color="auto"/>
                  </w:tcBorders>
                  <w:shd w:val="clear" w:color="auto" w:fill="auto"/>
                  <w:vAlign w:val="center"/>
                </w:tcPr>
                <w:p w:rsidR="009F5BB8" w:rsidRPr="00EE0475" w:rsidRDefault="009F5BB8" w:rsidP="009F5BB8">
                  <w:pPr>
                    <w:jc w:val="center"/>
                    <w:rPr>
                      <w:bCs/>
                      <w:sz w:val="20"/>
                      <w:szCs w:val="20"/>
                    </w:rPr>
                  </w:pPr>
                  <w:r>
                    <w:rPr>
                      <w:bCs/>
                      <w:sz w:val="20"/>
                      <w:szCs w:val="20"/>
                      <w:lang w:val="en-US"/>
                    </w:rPr>
                    <w:t>28</w:t>
                  </w:r>
                  <w:r>
                    <w:rPr>
                      <w:bCs/>
                      <w:sz w:val="20"/>
                      <w:szCs w:val="20"/>
                    </w:rPr>
                    <w:t>5,0</w:t>
                  </w:r>
                </w:p>
              </w:tc>
              <w:tc>
                <w:tcPr>
                  <w:tcW w:w="1098" w:type="dxa"/>
                  <w:gridSpan w:val="6"/>
                  <w:tcBorders>
                    <w:top w:val="nil"/>
                    <w:left w:val="nil"/>
                    <w:bottom w:val="single" w:sz="4" w:space="0" w:color="auto"/>
                    <w:right w:val="single" w:sz="4" w:space="0" w:color="auto"/>
                  </w:tcBorders>
                  <w:shd w:val="clear" w:color="auto" w:fill="auto"/>
                  <w:vAlign w:val="center"/>
                </w:tcPr>
                <w:p w:rsidR="009F5BB8" w:rsidRDefault="009F5BB8" w:rsidP="009F5BB8">
                  <w:pPr>
                    <w:jc w:val="center"/>
                    <w:rPr>
                      <w:color w:val="000000"/>
                      <w:sz w:val="20"/>
                      <w:szCs w:val="20"/>
                    </w:rPr>
                  </w:pPr>
                  <w:r>
                    <w:rPr>
                      <w:color w:val="000000"/>
                      <w:sz w:val="20"/>
                      <w:szCs w:val="20"/>
                    </w:rPr>
                    <w:t>145,1</w:t>
                  </w:r>
                </w:p>
              </w:tc>
              <w:tc>
                <w:tcPr>
                  <w:tcW w:w="708" w:type="dxa"/>
                  <w:gridSpan w:val="8"/>
                  <w:tcBorders>
                    <w:top w:val="nil"/>
                    <w:left w:val="nil"/>
                    <w:bottom w:val="single" w:sz="4" w:space="0" w:color="auto"/>
                    <w:right w:val="single" w:sz="4" w:space="0" w:color="auto"/>
                  </w:tcBorders>
                  <w:shd w:val="clear" w:color="auto" w:fill="auto"/>
                  <w:vAlign w:val="center"/>
                </w:tcPr>
                <w:p w:rsidR="009F5BB8" w:rsidRDefault="009F5BB8" w:rsidP="009F5BB8">
                  <w:pPr>
                    <w:jc w:val="center"/>
                    <w:rPr>
                      <w:color w:val="000000"/>
                      <w:sz w:val="20"/>
                      <w:szCs w:val="20"/>
                    </w:rPr>
                  </w:pPr>
                  <w:r>
                    <w:rPr>
                      <w:color w:val="000000"/>
                      <w:sz w:val="20"/>
                      <w:szCs w:val="20"/>
                    </w:rPr>
                    <w:t>-139,9</w:t>
                  </w:r>
                </w:p>
              </w:tc>
              <w:tc>
                <w:tcPr>
                  <w:tcW w:w="1313" w:type="dxa"/>
                  <w:gridSpan w:val="3"/>
                  <w:tcBorders>
                    <w:top w:val="nil"/>
                    <w:left w:val="nil"/>
                    <w:bottom w:val="single" w:sz="4" w:space="0" w:color="auto"/>
                    <w:right w:val="single" w:sz="4" w:space="0" w:color="auto"/>
                  </w:tcBorders>
                  <w:shd w:val="clear" w:color="auto" w:fill="auto"/>
                  <w:vAlign w:val="center"/>
                </w:tcPr>
                <w:p w:rsidR="009F5BB8" w:rsidRPr="00DB4CF3" w:rsidRDefault="009F5BB8" w:rsidP="009F5BB8">
                  <w:pPr>
                    <w:jc w:val="center"/>
                    <w:rPr>
                      <w:color w:val="000000"/>
                      <w:sz w:val="20"/>
                      <w:szCs w:val="20"/>
                    </w:rPr>
                  </w:pPr>
                  <w:r>
                    <w:rPr>
                      <w:color w:val="000000"/>
                      <w:sz w:val="20"/>
                      <w:szCs w:val="20"/>
                    </w:rPr>
                    <w:t>50,9</w:t>
                  </w:r>
                </w:p>
              </w:tc>
              <w:tc>
                <w:tcPr>
                  <w:tcW w:w="236" w:type="dxa"/>
                  <w:tcBorders>
                    <w:top w:val="nil"/>
                    <w:left w:val="nil"/>
                    <w:bottom w:val="single" w:sz="4" w:space="0" w:color="auto"/>
                    <w:right w:val="single" w:sz="4" w:space="0" w:color="auto"/>
                  </w:tcBorders>
                  <w:shd w:val="clear" w:color="auto" w:fill="auto"/>
                  <w:vAlign w:val="center"/>
                </w:tcPr>
                <w:p w:rsidR="009F5BB8" w:rsidRDefault="009F5BB8" w:rsidP="009F5BB8">
                  <w:pPr>
                    <w:rPr>
                      <w:color w:val="000000"/>
                      <w:sz w:val="20"/>
                      <w:szCs w:val="20"/>
                    </w:rPr>
                  </w:pPr>
                </w:p>
              </w:tc>
            </w:tr>
            <w:tr w:rsidR="009F5BB8" w:rsidRPr="00DA5D5D" w:rsidTr="00736286">
              <w:trPr>
                <w:gridAfter w:val="8"/>
                <w:wAfter w:w="1920" w:type="dxa"/>
                <w:trHeight w:val="70"/>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Усього витрат</w:t>
                  </w:r>
                </w:p>
              </w:tc>
              <w:tc>
                <w:tcPr>
                  <w:tcW w:w="708" w:type="dxa"/>
                  <w:gridSpan w:val="2"/>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color w:val="000000"/>
                      <w:sz w:val="20"/>
                      <w:szCs w:val="20"/>
                    </w:rPr>
                  </w:pPr>
                  <w:r w:rsidRPr="00DA5D5D">
                    <w:rPr>
                      <w:color w:val="000000"/>
                      <w:sz w:val="20"/>
                      <w:szCs w:val="20"/>
                    </w:rPr>
                    <w:t>1250</w:t>
                  </w:r>
                </w:p>
              </w:tc>
              <w:tc>
                <w:tcPr>
                  <w:tcW w:w="709" w:type="dxa"/>
                  <w:gridSpan w:val="2"/>
                  <w:tcBorders>
                    <w:top w:val="nil"/>
                    <w:left w:val="nil"/>
                    <w:bottom w:val="single" w:sz="4" w:space="0" w:color="auto"/>
                    <w:right w:val="single" w:sz="4" w:space="0" w:color="auto"/>
                  </w:tcBorders>
                  <w:shd w:val="clear" w:color="auto" w:fill="auto"/>
                  <w:vAlign w:val="center"/>
                </w:tcPr>
                <w:p w:rsidR="009F5BB8" w:rsidRPr="005B6EE0" w:rsidRDefault="009F5BB8" w:rsidP="009F5BB8">
                  <w:pPr>
                    <w:jc w:val="center"/>
                    <w:rPr>
                      <w:sz w:val="20"/>
                      <w:szCs w:val="20"/>
                    </w:rPr>
                  </w:pPr>
                  <w:r>
                    <w:rPr>
                      <w:sz w:val="20"/>
                      <w:szCs w:val="20"/>
                    </w:rPr>
                    <w:t>259,8</w:t>
                  </w:r>
                </w:p>
              </w:tc>
              <w:tc>
                <w:tcPr>
                  <w:tcW w:w="1098" w:type="dxa"/>
                  <w:gridSpan w:val="6"/>
                  <w:tcBorders>
                    <w:top w:val="nil"/>
                    <w:left w:val="nil"/>
                    <w:bottom w:val="single" w:sz="4" w:space="0" w:color="auto"/>
                    <w:right w:val="single" w:sz="4" w:space="0" w:color="auto"/>
                  </w:tcBorders>
                  <w:shd w:val="clear" w:color="auto" w:fill="auto"/>
                  <w:vAlign w:val="center"/>
                </w:tcPr>
                <w:p w:rsidR="009F5BB8" w:rsidRDefault="009F5BB8" w:rsidP="009F5BB8">
                  <w:pPr>
                    <w:jc w:val="center"/>
                    <w:rPr>
                      <w:color w:val="000000"/>
                      <w:sz w:val="20"/>
                      <w:szCs w:val="20"/>
                    </w:rPr>
                  </w:pPr>
                  <w:r>
                    <w:rPr>
                      <w:color w:val="000000"/>
                      <w:sz w:val="20"/>
                      <w:szCs w:val="20"/>
                    </w:rPr>
                    <w:t>179,6</w:t>
                  </w:r>
                </w:p>
              </w:tc>
              <w:tc>
                <w:tcPr>
                  <w:tcW w:w="708" w:type="dxa"/>
                  <w:gridSpan w:val="8"/>
                  <w:tcBorders>
                    <w:top w:val="nil"/>
                    <w:left w:val="nil"/>
                    <w:bottom w:val="single" w:sz="4" w:space="0" w:color="auto"/>
                    <w:right w:val="single" w:sz="4" w:space="0" w:color="auto"/>
                  </w:tcBorders>
                  <w:shd w:val="clear" w:color="auto" w:fill="auto"/>
                  <w:vAlign w:val="center"/>
                </w:tcPr>
                <w:p w:rsidR="009F5BB8" w:rsidRDefault="009F5BB8" w:rsidP="009F5BB8">
                  <w:pPr>
                    <w:jc w:val="center"/>
                    <w:rPr>
                      <w:sz w:val="20"/>
                      <w:szCs w:val="20"/>
                    </w:rPr>
                  </w:pPr>
                  <w:r>
                    <w:rPr>
                      <w:sz w:val="20"/>
                      <w:szCs w:val="20"/>
                    </w:rPr>
                    <w:t>-80,2</w:t>
                  </w:r>
                </w:p>
              </w:tc>
              <w:tc>
                <w:tcPr>
                  <w:tcW w:w="1313" w:type="dxa"/>
                  <w:gridSpan w:val="3"/>
                  <w:tcBorders>
                    <w:top w:val="nil"/>
                    <w:left w:val="nil"/>
                    <w:bottom w:val="single" w:sz="4" w:space="0" w:color="auto"/>
                    <w:right w:val="single" w:sz="4" w:space="0" w:color="auto"/>
                  </w:tcBorders>
                  <w:shd w:val="clear" w:color="auto" w:fill="auto"/>
                  <w:vAlign w:val="center"/>
                </w:tcPr>
                <w:p w:rsidR="009F5BB8" w:rsidRPr="00DB4CF3" w:rsidRDefault="009F5BB8" w:rsidP="009F5BB8">
                  <w:pPr>
                    <w:jc w:val="center"/>
                    <w:rPr>
                      <w:color w:val="000000"/>
                      <w:sz w:val="20"/>
                      <w:szCs w:val="20"/>
                    </w:rPr>
                  </w:pPr>
                  <w:r>
                    <w:rPr>
                      <w:color w:val="000000"/>
                      <w:sz w:val="20"/>
                      <w:szCs w:val="20"/>
                    </w:rPr>
                    <w:t>69,1</w:t>
                  </w:r>
                </w:p>
              </w:tc>
              <w:tc>
                <w:tcPr>
                  <w:tcW w:w="236" w:type="dxa"/>
                  <w:tcBorders>
                    <w:top w:val="nil"/>
                    <w:left w:val="nil"/>
                    <w:bottom w:val="single" w:sz="4" w:space="0" w:color="auto"/>
                    <w:right w:val="single" w:sz="4" w:space="0" w:color="auto"/>
                  </w:tcBorders>
                  <w:shd w:val="clear" w:color="auto" w:fill="auto"/>
                  <w:vAlign w:val="center"/>
                </w:tcPr>
                <w:p w:rsidR="009F5BB8" w:rsidRPr="002033E7" w:rsidRDefault="009F5BB8" w:rsidP="009F5BB8">
                  <w:pPr>
                    <w:rPr>
                      <w:bCs/>
                      <w:color w:val="993300"/>
                      <w:sz w:val="20"/>
                      <w:szCs w:val="20"/>
                    </w:rPr>
                  </w:pPr>
                </w:p>
              </w:tc>
            </w:tr>
            <w:tr w:rsidR="009F5BB8" w:rsidRPr="00DA5D5D" w:rsidTr="00736286">
              <w:trPr>
                <w:gridAfter w:val="8"/>
                <w:wAfter w:w="1920" w:type="dxa"/>
                <w:trHeight w:val="555"/>
              </w:trPr>
              <w:tc>
                <w:tcPr>
                  <w:tcW w:w="9960" w:type="dxa"/>
                  <w:gridSpan w:val="27"/>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jc w:val="center"/>
                    <w:rPr>
                      <w:b/>
                      <w:bCs/>
                      <w:color w:val="000000"/>
                      <w:sz w:val="20"/>
                      <w:szCs w:val="20"/>
                    </w:rPr>
                  </w:pPr>
                </w:p>
              </w:tc>
              <w:tc>
                <w:tcPr>
                  <w:tcW w:w="236" w:type="dxa"/>
                  <w:tcBorders>
                    <w:top w:val="nil"/>
                    <w:left w:val="nil"/>
                    <w:bottom w:val="single" w:sz="4" w:space="0" w:color="auto"/>
                    <w:right w:val="single" w:sz="4" w:space="0" w:color="auto"/>
                  </w:tcBorders>
                  <w:shd w:val="clear" w:color="auto" w:fill="auto"/>
                  <w:vAlign w:val="center"/>
                </w:tcPr>
                <w:p w:rsidR="009F5BB8" w:rsidRPr="00DA5D5D" w:rsidRDefault="009F5BB8" w:rsidP="009F5BB8">
                  <w:pPr>
                    <w:tabs>
                      <w:tab w:val="left" w:pos="2972"/>
                    </w:tabs>
                    <w:rPr>
                      <w:b/>
                      <w:bCs/>
                      <w:color w:val="000000"/>
                      <w:sz w:val="20"/>
                      <w:szCs w:val="20"/>
                    </w:rPr>
                  </w:pPr>
                  <w:r w:rsidRPr="00DA5D5D">
                    <w:rPr>
                      <w:b/>
                      <w:bCs/>
                      <w:color w:val="000000"/>
                      <w:sz w:val="20"/>
                      <w:szCs w:val="20"/>
                    </w:rPr>
                    <w:t> </w:t>
                  </w:r>
                </w:p>
              </w:tc>
            </w:tr>
            <w:tr w:rsidR="009F5BB8" w:rsidRPr="00DA5D5D" w:rsidTr="00736286">
              <w:trPr>
                <w:gridAfter w:val="8"/>
                <w:wAfter w:w="1920" w:type="dxa"/>
                <w:trHeight w:val="480"/>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Матеріальні витрати, зокрема:</w:t>
                  </w:r>
                </w:p>
              </w:tc>
              <w:tc>
                <w:tcPr>
                  <w:tcW w:w="708" w:type="dxa"/>
                  <w:gridSpan w:val="2"/>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1260</w:t>
                  </w:r>
                </w:p>
              </w:tc>
              <w:tc>
                <w:tcPr>
                  <w:tcW w:w="709" w:type="dxa"/>
                  <w:gridSpan w:val="2"/>
                  <w:tcBorders>
                    <w:top w:val="nil"/>
                    <w:left w:val="nil"/>
                    <w:bottom w:val="single" w:sz="4" w:space="0" w:color="auto"/>
                    <w:right w:val="single" w:sz="4" w:space="0" w:color="auto"/>
                  </w:tcBorders>
                  <w:shd w:val="clear" w:color="auto" w:fill="auto"/>
                  <w:vAlign w:val="center"/>
                </w:tcPr>
                <w:p w:rsidR="009F5BB8" w:rsidRDefault="009F5BB8" w:rsidP="009F5BB8">
                  <w:pPr>
                    <w:jc w:val="center"/>
                    <w:rPr>
                      <w:sz w:val="20"/>
                      <w:szCs w:val="20"/>
                    </w:rPr>
                  </w:pPr>
                </w:p>
                <w:p w:rsidR="009F5BB8" w:rsidRPr="0062181F" w:rsidRDefault="009F5BB8" w:rsidP="009F5BB8">
                  <w:pPr>
                    <w:jc w:val="center"/>
                    <w:rPr>
                      <w:sz w:val="20"/>
                      <w:szCs w:val="20"/>
                    </w:rPr>
                  </w:pPr>
                  <w:r>
                    <w:rPr>
                      <w:sz w:val="20"/>
                      <w:szCs w:val="20"/>
                    </w:rPr>
                    <w:t>23,0</w:t>
                  </w:r>
                </w:p>
              </w:tc>
              <w:tc>
                <w:tcPr>
                  <w:tcW w:w="1098" w:type="dxa"/>
                  <w:gridSpan w:val="6"/>
                  <w:tcBorders>
                    <w:top w:val="nil"/>
                    <w:left w:val="nil"/>
                    <w:bottom w:val="single" w:sz="4" w:space="0" w:color="auto"/>
                    <w:right w:val="single" w:sz="4" w:space="0" w:color="auto"/>
                  </w:tcBorders>
                  <w:shd w:val="clear" w:color="auto" w:fill="auto"/>
                  <w:vAlign w:val="center"/>
                </w:tcPr>
                <w:p w:rsidR="009F5BB8" w:rsidRDefault="009F5BB8" w:rsidP="009F5BB8">
                  <w:pPr>
                    <w:jc w:val="center"/>
                    <w:rPr>
                      <w:color w:val="000000"/>
                      <w:sz w:val="20"/>
                      <w:szCs w:val="20"/>
                    </w:rPr>
                  </w:pPr>
                </w:p>
                <w:p w:rsidR="009F5BB8" w:rsidRPr="00DA5D5D" w:rsidRDefault="009F5BB8" w:rsidP="009F5BB8">
                  <w:pPr>
                    <w:jc w:val="center"/>
                    <w:rPr>
                      <w:color w:val="000000"/>
                      <w:sz w:val="20"/>
                      <w:szCs w:val="20"/>
                    </w:rPr>
                  </w:pPr>
                  <w:r>
                    <w:rPr>
                      <w:color w:val="000000"/>
                      <w:sz w:val="20"/>
                      <w:szCs w:val="20"/>
                    </w:rPr>
                    <w:t>6,2</w:t>
                  </w:r>
                </w:p>
              </w:tc>
              <w:tc>
                <w:tcPr>
                  <w:tcW w:w="708"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sz w:val="20"/>
                      <w:szCs w:val="20"/>
                    </w:rPr>
                  </w:pPr>
                  <w:r>
                    <w:rPr>
                      <w:sz w:val="20"/>
                      <w:szCs w:val="20"/>
                    </w:rPr>
                    <w:t>-16,8</w:t>
                  </w:r>
                </w:p>
              </w:tc>
              <w:tc>
                <w:tcPr>
                  <w:tcW w:w="1313" w:type="dxa"/>
                  <w:gridSpan w:val="3"/>
                  <w:tcBorders>
                    <w:top w:val="nil"/>
                    <w:left w:val="nil"/>
                    <w:bottom w:val="single" w:sz="4" w:space="0" w:color="auto"/>
                    <w:right w:val="single" w:sz="4" w:space="0" w:color="auto"/>
                  </w:tcBorders>
                  <w:shd w:val="clear" w:color="auto" w:fill="auto"/>
                  <w:vAlign w:val="center"/>
                </w:tcPr>
                <w:p w:rsidR="009F5BB8" w:rsidRPr="00DB4CF3" w:rsidRDefault="009F5BB8" w:rsidP="009F5BB8">
                  <w:pPr>
                    <w:jc w:val="center"/>
                    <w:rPr>
                      <w:color w:val="000000"/>
                      <w:sz w:val="20"/>
                      <w:szCs w:val="20"/>
                    </w:rPr>
                  </w:pPr>
                  <w:r>
                    <w:rPr>
                      <w:color w:val="000000"/>
                      <w:sz w:val="20"/>
                      <w:szCs w:val="20"/>
                    </w:rPr>
                    <w:t>27,0</w:t>
                  </w:r>
                </w:p>
              </w:tc>
              <w:tc>
                <w:tcPr>
                  <w:tcW w:w="236" w:type="dxa"/>
                  <w:tcBorders>
                    <w:top w:val="nil"/>
                    <w:left w:val="nil"/>
                    <w:bottom w:val="single" w:sz="4" w:space="0" w:color="auto"/>
                    <w:right w:val="single" w:sz="4" w:space="0" w:color="auto"/>
                  </w:tcBorders>
                  <w:shd w:val="clear" w:color="auto" w:fill="auto"/>
                  <w:vAlign w:val="center"/>
                </w:tcPr>
                <w:p w:rsidR="009F5BB8" w:rsidRPr="00850AF7" w:rsidRDefault="009F5BB8" w:rsidP="009F5BB8">
                  <w:pPr>
                    <w:rPr>
                      <w:color w:val="000000"/>
                      <w:sz w:val="20"/>
                      <w:szCs w:val="20"/>
                    </w:rPr>
                  </w:pPr>
                </w:p>
              </w:tc>
            </w:tr>
            <w:tr w:rsidR="009F5BB8" w:rsidRPr="00DA5D5D" w:rsidTr="00736286">
              <w:trPr>
                <w:gridAfter w:val="8"/>
                <w:wAfter w:w="1920" w:type="dxa"/>
                <w:trHeight w:val="265"/>
              </w:trPr>
              <w:tc>
                <w:tcPr>
                  <w:tcW w:w="5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витрати на сировину та основні матеріали</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1261</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9F5BB8" w:rsidRPr="00B370E0" w:rsidRDefault="009F5BB8" w:rsidP="009F5BB8">
                  <w:pPr>
                    <w:jc w:val="center"/>
                    <w:rPr>
                      <w:sz w:val="20"/>
                      <w:szCs w:val="20"/>
                    </w:rPr>
                  </w:pPr>
                  <w:r w:rsidRPr="00B370E0">
                    <w:rPr>
                      <w:sz w:val="20"/>
                      <w:szCs w:val="20"/>
                    </w:rPr>
                    <w:t>15,0</w:t>
                  </w:r>
                </w:p>
              </w:tc>
              <w:tc>
                <w:tcPr>
                  <w:tcW w:w="1098" w:type="dxa"/>
                  <w:gridSpan w:val="6"/>
                  <w:tcBorders>
                    <w:top w:val="single" w:sz="4" w:space="0" w:color="auto"/>
                    <w:left w:val="nil"/>
                    <w:bottom w:val="single" w:sz="4" w:space="0" w:color="auto"/>
                    <w:right w:val="single" w:sz="4" w:space="0" w:color="auto"/>
                  </w:tcBorders>
                  <w:shd w:val="clear" w:color="auto" w:fill="auto"/>
                  <w:vAlign w:val="center"/>
                </w:tcPr>
                <w:p w:rsidR="009F5BB8" w:rsidRPr="00DA5D5D" w:rsidRDefault="009F5BB8" w:rsidP="009F5BB8">
                  <w:pPr>
                    <w:jc w:val="center"/>
                    <w:rPr>
                      <w:color w:val="000000"/>
                      <w:sz w:val="20"/>
                      <w:szCs w:val="20"/>
                    </w:rPr>
                  </w:pPr>
                  <w:r>
                    <w:rPr>
                      <w:color w:val="000000"/>
                      <w:sz w:val="20"/>
                      <w:szCs w:val="20"/>
                    </w:rPr>
                    <w:t>0,0</w:t>
                  </w:r>
                </w:p>
              </w:tc>
              <w:tc>
                <w:tcPr>
                  <w:tcW w:w="708" w:type="dxa"/>
                  <w:gridSpan w:val="8"/>
                  <w:tcBorders>
                    <w:top w:val="single" w:sz="4" w:space="0" w:color="auto"/>
                    <w:left w:val="nil"/>
                    <w:bottom w:val="single" w:sz="4" w:space="0" w:color="auto"/>
                    <w:right w:val="single" w:sz="4" w:space="0" w:color="auto"/>
                  </w:tcBorders>
                  <w:shd w:val="clear" w:color="auto" w:fill="auto"/>
                  <w:vAlign w:val="center"/>
                </w:tcPr>
                <w:p w:rsidR="009F5BB8" w:rsidRPr="00DA5D5D" w:rsidRDefault="009F5BB8" w:rsidP="009F5BB8">
                  <w:pPr>
                    <w:jc w:val="center"/>
                    <w:rPr>
                      <w:sz w:val="20"/>
                      <w:szCs w:val="20"/>
                    </w:rPr>
                  </w:pPr>
                  <w:r>
                    <w:rPr>
                      <w:sz w:val="20"/>
                      <w:szCs w:val="20"/>
                    </w:rPr>
                    <w:t>-15,0</w:t>
                  </w:r>
                </w:p>
              </w:tc>
              <w:tc>
                <w:tcPr>
                  <w:tcW w:w="1313" w:type="dxa"/>
                  <w:gridSpan w:val="3"/>
                  <w:tcBorders>
                    <w:top w:val="single" w:sz="4" w:space="0" w:color="auto"/>
                    <w:left w:val="nil"/>
                    <w:bottom w:val="single" w:sz="4" w:space="0" w:color="auto"/>
                    <w:right w:val="single" w:sz="4" w:space="0" w:color="auto"/>
                  </w:tcBorders>
                  <w:shd w:val="clear" w:color="auto" w:fill="auto"/>
                  <w:vAlign w:val="center"/>
                </w:tcPr>
                <w:p w:rsidR="009F5BB8" w:rsidRPr="00DB4CF3" w:rsidRDefault="009F5BB8" w:rsidP="009F5BB8">
                  <w:pPr>
                    <w:jc w:val="center"/>
                    <w:rPr>
                      <w:color w:val="000000"/>
                      <w:sz w:val="20"/>
                      <w:szCs w:val="20"/>
                    </w:rPr>
                  </w:pPr>
                  <w:r>
                    <w:rPr>
                      <w:color w:val="000000"/>
                      <w:sz w:val="20"/>
                      <w:szCs w:val="20"/>
                    </w:rPr>
                    <w:t>0,0</w:t>
                  </w:r>
                </w:p>
              </w:tc>
              <w:tc>
                <w:tcPr>
                  <w:tcW w:w="236" w:type="dxa"/>
                  <w:tcBorders>
                    <w:top w:val="single" w:sz="4" w:space="0" w:color="auto"/>
                    <w:left w:val="nil"/>
                    <w:bottom w:val="single" w:sz="4" w:space="0" w:color="auto"/>
                    <w:right w:val="single" w:sz="4" w:space="0" w:color="auto"/>
                  </w:tcBorders>
                  <w:shd w:val="clear" w:color="auto" w:fill="auto"/>
                  <w:vAlign w:val="center"/>
                </w:tcPr>
                <w:p w:rsidR="009F5BB8" w:rsidRPr="00DA5D5D" w:rsidRDefault="009F5BB8" w:rsidP="009F5BB8">
                  <w:pPr>
                    <w:tabs>
                      <w:tab w:val="center" w:pos="3368"/>
                    </w:tabs>
                    <w:rPr>
                      <w:color w:val="000000"/>
                      <w:sz w:val="20"/>
                      <w:szCs w:val="20"/>
                    </w:rPr>
                  </w:pPr>
                </w:p>
              </w:tc>
            </w:tr>
            <w:tr w:rsidR="009F5BB8" w:rsidRPr="00DA5D5D" w:rsidTr="00736286">
              <w:trPr>
                <w:gridAfter w:val="8"/>
                <w:wAfter w:w="1920" w:type="dxa"/>
                <w:trHeight w:val="70"/>
              </w:trPr>
              <w:tc>
                <w:tcPr>
                  <w:tcW w:w="5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витрати на паливо та енергію</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1262</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9F5BB8" w:rsidRPr="00B370E0" w:rsidRDefault="009F5BB8" w:rsidP="009F5BB8">
                  <w:pPr>
                    <w:jc w:val="center"/>
                    <w:rPr>
                      <w:sz w:val="20"/>
                      <w:szCs w:val="20"/>
                    </w:rPr>
                  </w:pPr>
                  <w:r w:rsidRPr="00B370E0">
                    <w:rPr>
                      <w:sz w:val="20"/>
                      <w:szCs w:val="20"/>
                      <w:lang w:val="en-US"/>
                    </w:rPr>
                    <w:t>8</w:t>
                  </w:r>
                  <w:r w:rsidRPr="00B370E0">
                    <w:rPr>
                      <w:sz w:val="20"/>
                      <w:szCs w:val="20"/>
                    </w:rPr>
                    <w:t>,0</w:t>
                  </w:r>
                </w:p>
              </w:tc>
              <w:tc>
                <w:tcPr>
                  <w:tcW w:w="1098" w:type="dxa"/>
                  <w:gridSpan w:val="6"/>
                  <w:tcBorders>
                    <w:top w:val="single" w:sz="4" w:space="0" w:color="auto"/>
                    <w:left w:val="nil"/>
                    <w:bottom w:val="single" w:sz="4" w:space="0" w:color="auto"/>
                    <w:right w:val="single" w:sz="4" w:space="0" w:color="auto"/>
                  </w:tcBorders>
                  <w:shd w:val="clear" w:color="auto" w:fill="auto"/>
                  <w:vAlign w:val="center"/>
                </w:tcPr>
                <w:p w:rsidR="009F5BB8" w:rsidRPr="00DA5D5D" w:rsidRDefault="009F5BB8" w:rsidP="009F5BB8">
                  <w:pPr>
                    <w:jc w:val="center"/>
                    <w:rPr>
                      <w:color w:val="000000"/>
                      <w:sz w:val="20"/>
                      <w:szCs w:val="20"/>
                    </w:rPr>
                  </w:pPr>
                  <w:r>
                    <w:rPr>
                      <w:sz w:val="20"/>
                      <w:szCs w:val="20"/>
                    </w:rPr>
                    <w:t>6,2</w:t>
                  </w:r>
                </w:p>
              </w:tc>
              <w:tc>
                <w:tcPr>
                  <w:tcW w:w="708" w:type="dxa"/>
                  <w:gridSpan w:val="8"/>
                  <w:tcBorders>
                    <w:top w:val="single" w:sz="4" w:space="0" w:color="auto"/>
                    <w:left w:val="nil"/>
                    <w:bottom w:val="single" w:sz="4" w:space="0" w:color="auto"/>
                    <w:right w:val="single" w:sz="4" w:space="0" w:color="auto"/>
                  </w:tcBorders>
                  <w:shd w:val="clear" w:color="auto" w:fill="auto"/>
                  <w:vAlign w:val="center"/>
                </w:tcPr>
                <w:p w:rsidR="009F5BB8" w:rsidRPr="00DA5D5D" w:rsidRDefault="009F5BB8" w:rsidP="009F5BB8">
                  <w:pPr>
                    <w:jc w:val="center"/>
                    <w:rPr>
                      <w:sz w:val="20"/>
                      <w:szCs w:val="20"/>
                    </w:rPr>
                  </w:pPr>
                  <w:r>
                    <w:rPr>
                      <w:sz w:val="20"/>
                      <w:szCs w:val="20"/>
                    </w:rPr>
                    <w:t>-1,8</w:t>
                  </w:r>
                </w:p>
              </w:tc>
              <w:tc>
                <w:tcPr>
                  <w:tcW w:w="1313" w:type="dxa"/>
                  <w:gridSpan w:val="3"/>
                  <w:tcBorders>
                    <w:top w:val="single" w:sz="4" w:space="0" w:color="auto"/>
                    <w:left w:val="nil"/>
                    <w:bottom w:val="single" w:sz="4" w:space="0" w:color="auto"/>
                    <w:right w:val="single" w:sz="4" w:space="0" w:color="auto"/>
                  </w:tcBorders>
                  <w:shd w:val="clear" w:color="auto" w:fill="auto"/>
                  <w:vAlign w:val="center"/>
                </w:tcPr>
                <w:p w:rsidR="009F5BB8" w:rsidRPr="00DB4CF3" w:rsidRDefault="009F5BB8" w:rsidP="009F5BB8">
                  <w:pPr>
                    <w:jc w:val="center"/>
                    <w:rPr>
                      <w:color w:val="000000"/>
                      <w:sz w:val="20"/>
                      <w:szCs w:val="20"/>
                    </w:rPr>
                  </w:pPr>
                  <w:r>
                    <w:rPr>
                      <w:color w:val="000000"/>
                      <w:sz w:val="20"/>
                      <w:szCs w:val="20"/>
                    </w:rPr>
                    <w:t>77,5</w:t>
                  </w:r>
                </w:p>
              </w:tc>
              <w:tc>
                <w:tcPr>
                  <w:tcW w:w="236" w:type="dxa"/>
                  <w:tcBorders>
                    <w:top w:val="single" w:sz="4" w:space="0" w:color="auto"/>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p>
              </w:tc>
            </w:tr>
            <w:tr w:rsidR="009F5BB8" w:rsidRPr="00DA5D5D" w:rsidTr="00736286">
              <w:trPr>
                <w:gridAfter w:val="8"/>
                <w:wAfter w:w="1920" w:type="dxa"/>
                <w:trHeight w:val="285"/>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Витрати на оплату праці</w:t>
                  </w:r>
                </w:p>
              </w:tc>
              <w:tc>
                <w:tcPr>
                  <w:tcW w:w="708" w:type="dxa"/>
                  <w:gridSpan w:val="2"/>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1270</w:t>
                  </w:r>
                </w:p>
              </w:tc>
              <w:tc>
                <w:tcPr>
                  <w:tcW w:w="709" w:type="dxa"/>
                  <w:gridSpan w:val="2"/>
                  <w:tcBorders>
                    <w:top w:val="nil"/>
                    <w:left w:val="nil"/>
                    <w:bottom w:val="single" w:sz="4" w:space="0" w:color="auto"/>
                    <w:right w:val="single" w:sz="4" w:space="0" w:color="auto"/>
                  </w:tcBorders>
                  <w:shd w:val="clear" w:color="auto" w:fill="auto"/>
                  <w:vAlign w:val="center"/>
                </w:tcPr>
                <w:p w:rsidR="009F5BB8" w:rsidRPr="005B6EE0" w:rsidRDefault="009F5BB8" w:rsidP="009F5BB8">
                  <w:pPr>
                    <w:jc w:val="center"/>
                    <w:rPr>
                      <w:bCs/>
                      <w:sz w:val="20"/>
                      <w:szCs w:val="20"/>
                    </w:rPr>
                  </w:pPr>
                  <w:r>
                    <w:rPr>
                      <w:bCs/>
                      <w:sz w:val="20"/>
                      <w:szCs w:val="20"/>
                    </w:rPr>
                    <w:t>175,0</w:t>
                  </w:r>
                </w:p>
              </w:tc>
              <w:tc>
                <w:tcPr>
                  <w:tcW w:w="1098" w:type="dxa"/>
                  <w:gridSpan w:val="6"/>
                  <w:tcBorders>
                    <w:top w:val="nil"/>
                    <w:left w:val="nil"/>
                    <w:bottom w:val="single" w:sz="4" w:space="0" w:color="auto"/>
                    <w:right w:val="single" w:sz="4" w:space="0" w:color="auto"/>
                  </w:tcBorders>
                  <w:shd w:val="clear" w:color="auto" w:fill="auto"/>
                  <w:vAlign w:val="center"/>
                </w:tcPr>
                <w:p w:rsidR="009F5BB8" w:rsidRPr="00423D5C" w:rsidRDefault="009F5BB8" w:rsidP="009F5BB8">
                  <w:pPr>
                    <w:jc w:val="center"/>
                    <w:rPr>
                      <w:color w:val="000000"/>
                      <w:sz w:val="20"/>
                      <w:szCs w:val="20"/>
                    </w:rPr>
                  </w:pPr>
                  <w:r w:rsidRPr="00423D5C">
                    <w:rPr>
                      <w:bCs/>
                      <w:color w:val="000000"/>
                      <w:sz w:val="20"/>
                      <w:szCs w:val="20"/>
                    </w:rPr>
                    <w:t>133,4</w:t>
                  </w:r>
                </w:p>
              </w:tc>
              <w:tc>
                <w:tcPr>
                  <w:tcW w:w="708" w:type="dxa"/>
                  <w:gridSpan w:val="8"/>
                  <w:tcBorders>
                    <w:top w:val="nil"/>
                    <w:left w:val="nil"/>
                    <w:bottom w:val="single" w:sz="4" w:space="0" w:color="auto"/>
                    <w:right w:val="single" w:sz="4" w:space="0" w:color="auto"/>
                  </w:tcBorders>
                  <w:shd w:val="clear" w:color="auto" w:fill="auto"/>
                  <w:vAlign w:val="center"/>
                </w:tcPr>
                <w:p w:rsidR="009F5BB8" w:rsidRDefault="009F5BB8" w:rsidP="009F5BB8">
                  <w:pPr>
                    <w:jc w:val="center"/>
                    <w:rPr>
                      <w:sz w:val="20"/>
                      <w:szCs w:val="20"/>
                    </w:rPr>
                  </w:pPr>
                  <w:r>
                    <w:rPr>
                      <w:sz w:val="20"/>
                      <w:szCs w:val="20"/>
                    </w:rPr>
                    <w:t>-41,6</w:t>
                  </w:r>
                </w:p>
              </w:tc>
              <w:tc>
                <w:tcPr>
                  <w:tcW w:w="1313" w:type="dxa"/>
                  <w:gridSpan w:val="3"/>
                  <w:tcBorders>
                    <w:top w:val="nil"/>
                    <w:left w:val="nil"/>
                    <w:bottom w:val="single" w:sz="4" w:space="0" w:color="auto"/>
                    <w:right w:val="single" w:sz="4" w:space="0" w:color="auto"/>
                  </w:tcBorders>
                  <w:shd w:val="clear" w:color="auto" w:fill="auto"/>
                  <w:vAlign w:val="center"/>
                </w:tcPr>
                <w:p w:rsidR="009F5BB8" w:rsidRPr="00DB4CF3" w:rsidRDefault="009F5BB8" w:rsidP="009F5BB8">
                  <w:pPr>
                    <w:jc w:val="center"/>
                    <w:rPr>
                      <w:color w:val="000000"/>
                      <w:sz w:val="20"/>
                      <w:szCs w:val="20"/>
                    </w:rPr>
                  </w:pPr>
                  <w:r>
                    <w:rPr>
                      <w:color w:val="000000"/>
                      <w:sz w:val="20"/>
                      <w:szCs w:val="20"/>
                    </w:rPr>
                    <w:t>76,2</w:t>
                  </w:r>
                </w:p>
              </w:tc>
              <w:tc>
                <w:tcPr>
                  <w:tcW w:w="236" w:type="dxa"/>
                  <w:vMerge w:val="restart"/>
                  <w:tcBorders>
                    <w:top w:val="nil"/>
                    <w:left w:val="single" w:sz="4" w:space="0" w:color="auto"/>
                    <w:bottom w:val="single" w:sz="4" w:space="0" w:color="auto"/>
                    <w:right w:val="single" w:sz="4" w:space="0" w:color="auto"/>
                  </w:tcBorders>
                  <w:shd w:val="clear" w:color="auto" w:fill="auto"/>
                  <w:vAlign w:val="center"/>
                </w:tcPr>
                <w:p w:rsidR="009F5BB8" w:rsidRDefault="009F5BB8" w:rsidP="009F5BB8">
                  <w:pPr>
                    <w:rPr>
                      <w:color w:val="000000"/>
                      <w:sz w:val="20"/>
                      <w:szCs w:val="20"/>
                    </w:rPr>
                  </w:pPr>
                </w:p>
              </w:tc>
            </w:tr>
            <w:tr w:rsidR="009F5BB8" w:rsidRPr="00DA5D5D" w:rsidTr="00736286">
              <w:trPr>
                <w:gridAfter w:val="8"/>
                <w:wAfter w:w="1920" w:type="dxa"/>
                <w:trHeight w:val="450"/>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Відрахування на соціальні заходи</w:t>
                  </w:r>
                </w:p>
              </w:tc>
              <w:tc>
                <w:tcPr>
                  <w:tcW w:w="708" w:type="dxa"/>
                  <w:gridSpan w:val="2"/>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1280</w:t>
                  </w:r>
                </w:p>
              </w:tc>
              <w:tc>
                <w:tcPr>
                  <w:tcW w:w="709" w:type="dxa"/>
                  <w:gridSpan w:val="2"/>
                  <w:tcBorders>
                    <w:top w:val="nil"/>
                    <w:left w:val="nil"/>
                    <w:bottom w:val="single" w:sz="4" w:space="0" w:color="auto"/>
                    <w:right w:val="single" w:sz="4" w:space="0" w:color="auto"/>
                  </w:tcBorders>
                  <w:shd w:val="clear" w:color="auto" w:fill="auto"/>
                  <w:vAlign w:val="center"/>
                </w:tcPr>
                <w:p w:rsidR="009F5BB8" w:rsidRPr="005B6EE0" w:rsidRDefault="009F5BB8" w:rsidP="009F5BB8">
                  <w:pPr>
                    <w:jc w:val="center"/>
                    <w:rPr>
                      <w:bCs/>
                      <w:sz w:val="20"/>
                      <w:szCs w:val="20"/>
                    </w:rPr>
                  </w:pPr>
                  <w:r>
                    <w:rPr>
                      <w:bCs/>
                      <w:sz w:val="20"/>
                      <w:szCs w:val="20"/>
                    </w:rPr>
                    <w:t>38,5</w:t>
                  </w:r>
                </w:p>
              </w:tc>
              <w:tc>
                <w:tcPr>
                  <w:tcW w:w="1098" w:type="dxa"/>
                  <w:gridSpan w:val="6"/>
                  <w:tcBorders>
                    <w:top w:val="nil"/>
                    <w:left w:val="nil"/>
                    <w:bottom w:val="single" w:sz="4" w:space="0" w:color="auto"/>
                    <w:right w:val="single" w:sz="4" w:space="0" w:color="auto"/>
                  </w:tcBorders>
                  <w:shd w:val="clear" w:color="auto" w:fill="auto"/>
                  <w:vAlign w:val="center"/>
                </w:tcPr>
                <w:p w:rsidR="009F5BB8" w:rsidRDefault="009F5BB8" w:rsidP="009F5BB8">
                  <w:pPr>
                    <w:jc w:val="center"/>
                    <w:rPr>
                      <w:color w:val="000000"/>
                      <w:sz w:val="20"/>
                      <w:szCs w:val="20"/>
                    </w:rPr>
                  </w:pPr>
                  <w:r>
                    <w:rPr>
                      <w:color w:val="000000"/>
                      <w:sz w:val="20"/>
                      <w:szCs w:val="20"/>
                    </w:rPr>
                    <w:t>29,3</w:t>
                  </w:r>
                </w:p>
              </w:tc>
              <w:tc>
                <w:tcPr>
                  <w:tcW w:w="708" w:type="dxa"/>
                  <w:gridSpan w:val="8"/>
                  <w:tcBorders>
                    <w:top w:val="nil"/>
                    <w:left w:val="nil"/>
                    <w:bottom w:val="single" w:sz="4" w:space="0" w:color="auto"/>
                    <w:right w:val="single" w:sz="4" w:space="0" w:color="auto"/>
                  </w:tcBorders>
                  <w:shd w:val="clear" w:color="auto" w:fill="auto"/>
                  <w:vAlign w:val="center"/>
                </w:tcPr>
                <w:p w:rsidR="009F5BB8" w:rsidRDefault="009F5BB8" w:rsidP="009F5BB8">
                  <w:pPr>
                    <w:jc w:val="center"/>
                    <w:rPr>
                      <w:sz w:val="20"/>
                      <w:szCs w:val="20"/>
                    </w:rPr>
                  </w:pPr>
                  <w:r>
                    <w:rPr>
                      <w:sz w:val="20"/>
                      <w:szCs w:val="20"/>
                    </w:rPr>
                    <w:t>-9,2</w:t>
                  </w:r>
                </w:p>
              </w:tc>
              <w:tc>
                <w:tcPr>
                  <w:tcW w:w="1313" w:type="dxa"/>
                  <w:gridSpan w:val="3"/>
                  <w:tcBorders>
                    <w:top w:val="nil"/>
                    <w:left w:val="nil"/>
                    <w:bottom w:val="single" w:sz="4" w:space="0" w:color="auto"/>
                    <w:right w:val="single" w:sz="4" w:space="0" w:color="auto"/>
                  </w:tcBorders>
                  <w:shd w:val="clear" w:color="auto" w:fill="auto"/>
                  <w:vAlign w:val="center"/>
                </w:tcPr>
                <w:p w:rsidR="009F5BB8" w:rsidRPr="00DB4CF3" w:rsidRDefault="009F5BB8" w:rsidP="009F5BB8">
                  <w:pPr>
                    <w:jc w:val="center"/>
                    <w:rPr>
                      <w:color w:val="000000"/>
                      <w:sz w:val="20"/>
                      <w:szCs w:val="20"/>
                    </w:rPr>
                  </w:pPr>
                  <w:r>
                    <w:rPr>
                      <w:color w:val="000000"/>
                      <w:sz w:val="20"/>
                      <w:szCs w:val="20"/>
                    </w:rPr>
                    <w:t>76,1</w:t>
                  </w:r>
                </w:p>
              </w:tc>
              <w:tc>
                <w:tcPr>
                  <w:tcW w:w="236" w:type="dxa"/>
                  <w:vMerge/>
                  <w:tcBorders>
                    <w:top w:val="nil"/>
                    <w:left w:val="single" w:sz="4" w:space="0" w:color="auto"/>
                    <w:bottom w:val="single" w:sz="4" w:space="0" w:color="auto"/>
                    <w:right w:val="single" w:sz="4" w:space="0" w:color="auto"/>
                  </w:tcBorders>
                  <w:vAlign w:val="center"/>
                </w:tcPr>
                <w:p w:rsidR="009F5BB8" w:rsidRPr="00DA5D5D" w:rsidRDefault="009F5BB8" w:rsidP="009F5BB8">
                  <w:pPr>
                    <w:rPr>
                      <w:color w:val="000000"/>
                      <w:sz w:val="20"/>
                      <w:szCs w:val="20"/>
                    </w:rPr>
                  </w:pPr>
                </w:p>
              </w:tc>
            </w:tr>
            <w:tr w:rsidR="009F5BB8" w:rsidRPr="00DA5D5D" w:rsidTr="00FE75D6">
              <w:trPr>
                <w:gridAfter w:val="8"/>
                <w:wAfter w:w="1920" w:type="dxa"/>
                <w:trHeight w:val="227"/>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Амортизація</w:t>
                  </w:r>
                </w:p>
              </w:tc>
              <w:tc>
                <w:tcPr>
                  <w:tcW w:w="708" w:type="dxa"/>
                  <w:gridSpan w:val="2"/>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1290</w:t>
                  </w:r>
                </w:p>
              </w:tc>
              <w:tc>
                <w:tcPr>
                  <w:tcW w:w="709" w:type="dxa"/>
                  <w:gridSpan w:val="2"/>
                  <w:tcBorders>
                    <w:top w:val="nil"/>
                    <w:left w:val="nil"/>
                    <w:bottom w:val="single" w:sz="4" w:space="0" w:color="auto"/>
                    <w:right w:val="single" w:sz="4" w:space="0" w:color="auto"/>
                  </w:tcBorders>
                  <w:shd w:val="clear" w:color="auto" w:fill="auto"/>
                  <w:vAlign w:val="center"/>
                </w:tcPr>
                <w:p w:rsidR="009F5BB8" w:rsidRDefault="009F5BB8" w:rsidP="009F5BB8">
                  <w:pPr>
                    <w:jc w:val="center"/>
                    <w:rPr>
                      <w:sz w:val="20"/>
                      <w:szCs w:val="20"/>
                    </w:rPr>
                  </w:pPr>
                </w:p>
                <w:p w:rsidR="009F5BB8" w:rsidRPr="00216489" w:rsidRDefault="009F5BB8" w:rsidP="009F5BB8">
                  <w:pPr>
                    <w:jc w:val="center"/>
                    <w:rPr>
                      <w:sz w:val="20"/>
                      <w:szCs w:val="20"/>
                    </w:rPr>
                  </w:pPr>
                  <w:r>
                    <w:rPr>
                      <w:sz w:val="20"/>
                      <w:szCs w:val="20"/>
                    </w:rPr>
                    <w:t>5,0</w:t>
                  </w:r>
                </w:p>
              </w:tc>
              <w:tc>
                <w:tcPr>
                  <w:tcW w:w="1098" w:type="dxa"/>
                  <w:gridSpan w:val="6"/>
                  <w:tcBorders>
                    <w:top w:val="nil"/>
                    <w:left w:val="nil"/>
                    <w:bottom w:val="single" w:sz="4" w:space="0" w:color="auto"/>
                    <w:right w:val="single" w:sz="4" w:space="0" w:color="auto"/>
                  </w:tcBorders>
                  <w:shd w:val="clear" w:color="auto" w:fill="auto"/>
                  <w:vAlign w:val="center"/>
                </w:tcPr>
                <w:p w:rsidR="009F5BB8" w:rsidRDefault="009F5BB8" w:rsidP="009F5BB8">
                  <w:pPr>
                    <w:jc w:val="center"/>
                    <w:rPr>
                      <w:color w:val="000000"/>
                      <w:sz w:val="20"/>
                      <w:szCs w:val="20"/>
                    </w:rPr>
                  </w:pPr>
                  <w:r>
                    <w:rPr>
                      <w:sz w:val="20"/>
                      <w:szCs w:val="20"/>
                    </w:rPr>
                    <w:t>2,2</w:t>
                  </w:r>
                </w:p>
              </w:tc>
              <w:tc>
                <w:tcPr>
                  <w:tcW w:w="708" w:type="dxa"/>
                  <w:gridSpan w:val="8"/>
                  <w:tcBorders>
                    <w:top w:val="nil"/>
                    <w:left w:val="nil"/>
                    <w:bottom w:val="single" w:sz="4" w:space="0" w:color="auto"/>
                    <w:right w:val="single" w:sz="4" w:space="0" w:color="auto"/>
                  </w:tcBorders>
                  <w:shd w:val="clear" w:color="auto" w:fill="auto"/>
                  <w:vAlign w:val="center"/>
                </w:tcPr>
                <w:p w:rsidR="009F5BB8" w:rsidRDefault="009F5BB8" w:rsidP="009F5BB8">
                  <w:pPr>
                    <w:jc w:val="center"/>
                    <w:rPr>
                      <w:sz w:val="20"/>
                      <w:szCs w:val="20"/>
                    </w:rPr>
                  </w:pPr>
                  <w:r>
                    <w:rPr>
                      <w:sz w:val="20"/>
                      <w:szCs w:val="20"/>
                    </w:rPr>
                    <w:t>-2,8</w:t>
                  </w:r>
                </w:p>
              </w:tc>
              <w:tc>
                <w:tcPr>
                  <w:tcW w:w="1313" w:type="dxa"/>
                  <w:gridSpan w:val="3"/>
                  <w:tcBorders>
                    <w:top w:val="nil"/>
                    <w:left w:val="nil"/>
                    <w:bottom w:val="single" w:sz="4" w:space="0" w:color="auto"/>
                    <w:right w:val="single" w:sz="4" w:space="0" w:color="auto"/>
                  </w:tcBorders>
                  <w:shd w:val="clear" w:color="auto" w:fill="auto"/>
                  <w:vAlign w:val="center"/>
                </w:tcPr>
                <w:p w:rsidR="009F5BB8" w:rsidRPr="00DB4CF3" w:rsidRDefault="009F5BB8" w:rsidP="009F5BB8">
                  <w:pPr>
                    <w:jc w:val="center"/>
                    <w:rPr>
                      <w:color w:val="000000"/>
                      <w:sz w:val="20"/>
                      <w:szCs w:val="20"/>
                    </w:rPr>
                  </w:pPr>
                  <w:r>
                    <w:rPr>
                      <w:color w:val="000000"/>
                      <w:sz w:val="20"/>
                      <w:szCs w:val="20"/>
                    </w:rPr>
                    <w:t>44,0</w:t>
                  </w:r>
                </w:p>
              </w:tc>
              <w:tc>
                <w:tcPr>
                  <w:tcW w:w="236" w:type="dxa"/>
                  <w:tcBorders>
                    <w:top w:val="nil"/>
                    <w:left w:val="nil"/>
                    <w:bottom w:val="single" w:sz="4" w:space="0" w:color="auto"/>
                    <w:right w:val="single" w:sz="4" w:space="0" w:color="auto"/>
                  </w:tcBorders>
                  <w:shd w:val="clear" w:color="auto" w:fill="auto"/>
                  <w:vAlign w:val="center"/>
                </w:tcPr>
                <w:p w:rsidR="009F5BB8" w:rsidRPr="00A31768" w:rsidRDefault="009F5BB8" w:rsidP="009F5BB8">
                  <w:pPr>
                    <w:rPr>
                      <w:sz w:val="20"/>
                      <w:szCs w:val="20"/>
                    </w:rPr>
                  </w:pPr>
                </w:p>
              </w:tc>
            </w:tr>
            <w:tr w:rsidR="009F5BB8" w:rsidRPr="00DA5D5D" w:rsidTr="00736286">
              <w:trPr>
                <w:gridAfter w:val="8"/>
                <w:wAfter w:w="1920" w:type="dxa"/>
                <w:trHeight w:val="78"/>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Pr="0093033B" w:rsidRDefault="009F5BB8" w:rsidP="009F5BB8">
                  <w:pPr>
                    <w:rPr>
                      <w:color w:val="000000"/>
                      <w:sz w:val="20"/>
                      <w:szCs w:val="20"/>
                    </w:rPr>
                  </w:pPr>
                  <w:r w:rsidRPr="00DA5D5D">
                    <w:rPr>
                      <w:color w:val="000000"/>
                      <w:sz w:val="20"/>
                      <w:szCs w:val="20"/>
                    </w:rPr>
                    <w:t>Інші операційні витрати</w:t>
                  </w:r>
                  <w:r>
                    <w:rPr>
                      <w:color w:val="000000"/>
                      <w:sz w:val="20"/>
                      <w:szCs w:val="20"/>
                    </w:rPr>
                    <w:t xml:space="preserve"> (р.1250-р.1210)</w:t>
                  </w:r>
                </w:p>
              </w:tc>
              <w:tc>
                <w:tcPr>
                  <w:tcW w:w="708" w:type="dxa"/>
                  <w:gridSpan w:val="2"/>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1300</w:t>
                  </w:r>
                </w:p>
              </w:tc>
              <w:tc>
                <w:tcPr>
                  <w:tcW w:w="709" w:type="dxa"/>
                  <w:gridSpan w:val="2"/>
                  <w:tcBorders>
                    <w:top w:val="nil"/>
                    <w:left w:val="nil"/>
                    <w:bottom w:val="single" w:sz="4" w:space="0" w:color="auto"/>
                    <w:right w:val="single" w:sz="4" w:space="0" w:color="auto"/>
                  </w:tcBorders>
                  <w:shd w:val="clear" w:color="auto" w:fill="auto"/>
                  <w:vAlign w:val="center"/>
                </w:tcPr>
                <w:p w:rsidR="009F5BB8" w:rsidRPr="003E5CD3" w:rsidRDefault="009F5BB8" w:rsidP="009F5BB8">
                  <w:pPr>
                    <w:jc w:val="center"/>
                    <w:rPr>
                      <w:bCs/>
                      <w:sz w:val="20"/>
                      <w:szCs w:val="20"/>
                      <w:lang w:val="en-US"/>
                    </w:rPr>
                  </w:pPr>
                  <w:r>
                    <w:rPr>
                      <w:bCs/>
                      <w:sz w:val="20"/>
                      <w:szCs w:val="20"/>
                      <w:lang w:val="en-US"/>
                    </w:rPr>
                    <w:t>19</w:t>
                  </w:r>
                  <w:r>
                    <w:rPr>
                      <w:bCs/>
                      <w:sz w:val="20"/>
                      <w:szCs w:val="20"/>
                    </w:rPr>
                    <w:t>,</w:t>
                  </w:r>
                  <w:r>
                    <w:rPr>
                      <w:bCs/>
                      <w:sz w:val="20"/>
                      <w:szCs w:val="20"/>
                      <w:lang w:val="en-US"/>
                    </w:rPr>
                    <w:t>5</w:t>
                  </w:r>
                </w:p>
              </w:tc>
              <w:tc>
                <w:tcPr>
                  <w:tcW w:w="1098" w:type="dxa"/>
                  <w:gridSpan w:val="6"/>
                  <w:tcBorders>
                    <w:top w:val="nil"/>
                    <w:left w:val="nil"/>
                    <w:bottom w:val="single" w:sz="4" w:space="0" w:color="auto"/>
                    <w:right w:val="single" w:sz="4" w:space="0" w:color="auto"/>
                  </w:tcBorders>
                  <w:shd w:val="clear" w:color="auto" w:fill="auto"/>
                  <w:vAlign w:val="center"/>
                </w:tcPr>
                <w:p w:rsidR="009F5BB8" w:rsidRPr="0093033B" w:rsidRDefault="009F5BB8" w:rsidP="009F5BB8">
                  <w:pPr>
                    <w:jc w:val="center"/>
                    <w:rPr>
                      <w:color w:val="000000"/>
                      <w:sz w:val="20"/>
                      <w:szCs w:val="20"/>
                    </w:rPr>
                  </w:pPr>
                  <w:r>
                    <w:rPr>
                      <w:color w:val="000000"/>
                      <w:sz w:val="20"/>
                      <w:szCs w:val="20"/>
                    </w:rPr>
                    <w:t>8,5</w:t>
                  </w:r>
                </w:p>
              </w:tc>
              <w:tc>
                <w:tcPr>
                  <w:tcW w:w="708" w:type="dxa"/>
                  <w:gridSpan w:val="8"/>
                  <w:tcBorders>
                    <w:top w:val="nil"/>
                    <w:left w:val="nil"/>
                    <w:bottom w:val="single" w:sz="4" w:space="0" w:color="auto"/>
                    <w:right w:val="single" w:sz="4" w:space="0" w:color="auto"/>
                  </w:tcBorders>
                  <w:shd w:val="clear" w:color="auto" w:fill="auto"/>
                  <w:vAlign w:val="center"/>
                </w:tcPr>
                <w:p w:rsidR="009F5BB8" w:rsidRPr="0093033B" w:rsidRDefault="009F5BB8" w:rsidP="009F5BB8">
                  <w:pPr>
                    <w:jc w:val="center"/>
                    <w:rPr>
                      <w:sz w:val="20"/>
                      <w:szCs w:val="20"/>
                    </w:rPr>
                  </w:pPr>
                  <w:r>
                    <w:rPr>
                      <w:sz w:val="20"/>
                      <w:szCs w:val="20"/>
                    </w:rPr>
                    <w:t>-11,0</w:t>
                  </w:r>
                </w:p>
              </w:tc>
              <w:tc>
                <w:tcPr>
                  <w:tcW w:w="1313" w:type="dxa"/>
                  <w:gridSpan w:val="3"/>
                  <w:tcBorders>
                    <w:top w:val="nil"/>
                    <w:left w:val="nil"/>
                    <w:bottom w:val="single" w:sz="4" w:space="0" w:color="auto"/>
                    <w:right w:val="single" w:sz="4" w:space="0" w:color="auto"/>
                  </w:tcBorders>
                  <w:shd w:val="clear" w:color="auto" w:fill="auto"/>
                  <w:vAlign w:val="center"/>
                </w:tcPr>
                <w:p w:rsidR="009F5BB8" w:rsidRPr="00075F9C" w:rsidRDefault="009F5BB8" w:rsidP="009F5BB8">
                  <w:pPr>
                    <w:jc w:val="center"/>
                    <w:rPr>
                      <w:color w:val="000000"/>
                      <w:sz w:val="20"/>
                      <w:szCs w:val="20"/>
                    </w:rPr>
                  </w:pPr>
                  <w:r>
                    <w:rPr>
                      <w:color w:val="000000"/>
                      <w:sz w:val="20"/>
                      <w:szCs w:val="20"/>
                    </w:rPr>
                    <w:t>43,6</w:t>
                  </w:r>
                </w:p>
              </w:tc>
              <w:tc>
                <w:tcPr>
                  <w:tcW w:w="236" w:type="dxa"/>
                  <w:tcBorders>
                    <w:top w:val="nil"/>
                    <w:left w:val="nil"/>
                    <w:bottom w:val="single" w:sz="4" w:space="0" w:color="auto"/>
                    <w:right w:val="single" w:sz="4" w:space="0" w:color="auto"/>
                  </w:tcBorders>
                  <w:shd w:val="clear" w:color="auto" w:fill="auto"/>
                  <w:vAlign w:val="center"/>
                </w:tcPr>
                <w:p w:rsidR="009F5BB8" w:rsidRDefault="009F5BB8" w:rsidP="009F5BB8">
                  <w:pPr>
                    <w:rPr>
                      <w:color w:val="000000"/>
                      <w:sz w:val="20"/>
                      <w:szCs w:val="20"/>
                    </w:rPr>
                  </w:pPr>
                </w:p>
              </w:tc>
            </w:tr>
            <w:tr w:rsidR="009F5BB8" w:rsidRPr="00DA5D5D" w:rsidTr="00736286">
              <w:trPr>
                <w:gridAfter w:val="8"/>
                <w:wAfter w:w="1920" w:type="dxa"/>
                <w:trHeight w:val="300"/>
              </w:trPr>
              <w:tc>
                <w:tcPr>
                  <w:tcW w:w="5424" w:type="dxa"/>
                  <w:gridSpan w:val="6"/>
                  <w:tcBorders>
                    <w:top w:val="nil"/>
                    <w:left w:val="single" w:sz="4" w:space="0" w:color="auto"/>
                    <w:bottom w:val="single" w:sz="4" w:space="0" w:color="auto"/>
                    <w:right w:val="single" w:sz="4" w:space="0" w:color="auto"/>
                  </w:tcBorders>
                  <w:shd w:val="clear" w:color="auto" w:fill="auto"/>
                  <w:vAlign w:val="center"/>
                </w:tcPr>
                <w:p w:rsidR="009F5BB8" w:rsidRDefault="009F5BB8" w:rsidP="009F5BB8">
                  <w:pPr>
                    <w:rPr>
                      <w:color w:val="000000"/>
                      <w:sz w:val="20"/>
                      <w:szCs w:val="20"/>
                    </w:rPr>
                  </w:pPr>
                  <w:r w:rsidRPr="00DA5D5D">
                    <w:rPr>
                      <w:color w:val="000000"/>
                      <w:sz w:val="20"/>
                      <w:szCs w:val="20"/>
                    </w:rPr>
                    <w:t>Усього</w:t>
                  </w:r>
                </w:p>
                <w:p w:rsidR="009F5BB8" w:rsidRPr="00DA5D5D" w:rsidRDefault="009F5BB8" w:rsidP="009F5BB8">
                  <w:pPr>
                    <w:rPr>
                      <w:color w:val="000000"/>
                      <w:sz w:val="20"/>
                      <w:szCs w:val="20"/>
                    </w:rPr>
                  </w:pPr>
                  <w:r>
                    <w:rPr>
                      <w:color w:val="000000"/>
                      <w:sz w:val="20"/>
                      <w:szCs w:val="20"/>
                    </w:rPr>
                    <w:t>(р.1250-р.1210)</w:t>
                  </w:r>
                </w:p>
              </w:tc>
              <w:tc>
                <w:tcPr>
                  <w:tcW w:w="708" w:type="dxa"/>
                  <w:gridSpan w:val="2"/>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1310</w:t>
                  </w:r>
                </w:p>
              </w:tc>
              <w:tc>
                <w:tcPr>
                  <w:tcW w:w="709" w:type="dxa"/>
                  <w:gridSpan w:val="2"/>
                  <w:tcBorders>
                    <w:top w:val="nil"/>
                    <w:left w:val="nil"/>
                    <w:bottom w:val="single" w:sz="4" w:space="0" w:color="auto"/>
                    <w:right w:val="single" w:sz="4" w:space="0" w:color="auto"/>
                  </w:tcBorders>
                  <w:shd w:val="clear" w:color="auto" w:fill="auto"/>
                  <w:vAlign w:val="center"/>
                </w:tcPr>
                <w:p w:rsidR="009F5BB8" w:rsidRPr="003E5CD3" w:rsidRDefault="009F5BB8" w:rsidP="009F5BB8">
                  <w:pPr>
                    <w:jc w:val="center"/>
                    <w:rPr>
                      <w:b/>
                      <w:sz w:val="20"/>
                      <w:szCs w:val="20"/>
                    </w:rPr>
                  </w:pPr>
                  <w:r>
                    <w:rPr>
                      <w:b/>
                      <w:sz w:val="20"/>
                      <w:szCs w:val="20"/>
                      <w:lang w:val="en-US"/>
                    </w:rPr>
                    <w:t>26</w:t>
                  </w:r>
                  <w:r>
                    <w:rPr>
                      <w:b/>
                      <w:sz w:val="20"/>
                      <w:szCs w:val="20"/>
                    </w:rPr>
                    <w:t>1,</w:t>
                  </w:r>
                  <w:r>
                    <w:rPr>
                      <w:b/>
                      <w:sz w:val="20"/>
                      <w:szCs w:val="20"/>
                      <w:lang w:val="en-US"/>
                    </w:rPr>
                    <w:t>0</w:t>
                  </w:r>
                </w:p>
              </w:tc>
              <w:tc>
                <w:tcPr>
                  <w:tcW w:w="1098" w:type="dxa"/>
                  <w:gridSpan w:val="6"/>
                  <w:tcBorders>
                    <w:top w:val="nil"/>
                    <w:left w:val="nil"/>
                    <w:bottom w:val="single" w:sz="4" w:space="0" w:color="auto"/>
                    <w:right w:val="single" w:sz="4" w:space="0" w:color="auto"/>
                  </w:tcBorders>
                  <w:shd w:val="clear" w:color="auto" w:fill="auto"/>
                  <w:vAlign w:val="center"/>
                </w:tcPr>
                <w:p w:rsidR="009F5BB8" w:rsidRPr="0093033B" w:rsidRDefault="009F5BB8" w:rsidP="009F5BB8">
                  <w:pPr>
                    <w:jc w:val="center"/>
                    <w:rPr>
                      <w:b/>
                      <w:color w:val="000000"/>
                      <w:sz w:val="20"/>
                      <w:szCs w:val="20"/>
                    </w:rPr>
                  </w:pPr>
                  <w:r>
                    <w:rPr>
                      <w:b/>
                      <w:color w:val="000000"/>
                      <w:sz w:val="20"/>
                      <w:szCs w:val="20"/>
                    </w:rPr>
                    <w:t>179,6</w:t>
                  </w:r>
                </w:p>
              </w:tc>
              <w:tc>
                <w:tcPr>
                  <w:tcW w:w="708" w:type="dxa"/>
                  <w:gridSpan w:val="8"/>
                  <w:tcBorders>
                    <w:top w:val="nil"/>
                    <w:left w:val="nil"/>
                    <w:bottom w:val="single" w:sz="4" w:space="0" w:color="auto"/>
                    <w:right w:val="single" w:sz="4" w:space="0" w:color="auto"/>
                  </w:tcBorders>
                  <w:shd w:val="clear" w:color="auto" w:fill="auto"/>
                  <w:vAlign w:val="center"/>
                </w:tcPr>
                <w:p w:rsidR="009F5BB8" w:rsidRPr="0093033B" w:rsidRDefault="009F5BB8" w:rsidP="009F5BB8">
                  <w:pPr>
                    <w:jc w:val="center"/>
                    <w:rPr>
                      <w:b/>
                      <w:sz w:val="20"/>
                      <w:szCs w:val="20"/>
                    </w:rPr>
                  </w:pPr>
                  <w:r>
                    <w:rPr>
                      <w:b/>
                      <w:sz w:val="20"/>
                      <w:szCs w:val="20"/>
                    </w:rPr>
                    <w:t>-81,4</w:t>
                  </w:r>
                </w:p>
              </w:tc>
              <w:tc>
                <w:tcPr>
                  <w:tcW w:w="1313" w:type="dxa"/>
                  <w:gridSpan w:val="3"/>
                  <w:tcBorders>
                    <w:top w:val="nil"/>
                    <w:left w:val="nil"/>
                    <w:bottom w:val="single" w:sz="4" w:space="0" w:color="auto"/>
                    <w:right w:val="single" w:sz="4" w:space="0" w:color="auto"/>
                  </w:tcBorders>
                  <w:shd w:val="clear" w:color="auto" w:fill="auto"/>
                  <w:vAlign w:val="center"/>
                </w:tcPr>
                <w:p w:rsidR="009F5BB8" w:rsidRPr="002871B5" w:rsidRDefault="009F5BB8" w:rsidP="009F5BB8">
                  <w:pPr>
                    <w:jc w:val="center"/>
                    <w:rPr>
                      <w:b/>
                      <w:color w:val="000000"/>
                      <w:sz w:val="20"/>
                      <w:szCs w:val="20"/>
                    </w:rPr>
                  </w:pPr>
                  <w:r>
                    <w:rPr>
                      <w:b/>
                      <w:color w:val="000000"/>
                      <w:sz w:val="20"/>
                      <w:szCs w:val="20"/>
                    </w:rPr>
                    <w:t>68,8</w:t>
                  </w:r>
                </w:p>
              </w:tc>
              <w:tc>
                <w:tcPr>
                  <w:tcW w:w="236" w:type="dxa"/>
                  <w:tcBorders>
                    <w:top w:val="nil"/>
                    <w:left w:val="nil"/>
                    <w:bottom w:val="single" w:sz="4" w:space="0" w:color="auto"/>
                    <w:right w:val="single" w:sz="4" w:space="0" w:color="auto"/>
                  </w:tcBorders>
                  <w:shd w:val="clear" w:color="auto" w:fill="auto"/>
                  <w:vAlign w:val="center"/>
                </w:tcPr>
                <w:p w:rsidR="009F5BB8" w:rsidRPr="00DA5D5D" w:rsidRDefault="009F5BB8" w:rsidP="009F5BB8">
                  <w:pPr>
                    <w:rPr>
                      <w:b/>
                      <w:bCs/>
                      <w:color w:val="000000"/>
                      <w:sz w:val="20"/>
                      <w:szCs w:val="20"/>
                    </w:rPr>
                  </w:pPr>
                  <w:r w:rsidRPr="00DA5D5D">
                    <w:rPr>
                      <w:b/>
                      <w:bCs/>
                      <w:color w:val="000000"/>
                      <w:sz w:val="20"/>
                      <w:szCs w:val="20"/>
                    </w:rPr>
                    <w:t> </w:t>
                  </w:r>
                </w:p>
              </w:tc>
            </w:tr>
            <w:tr w:rsidR="009F5BB8" w:rsidRPr="00243940" w:rsidTr="00736286">
              <w:trPr>
                <w:gridAfter w:val="10"/>
                <w:wAfter w:w="2322" w:type="dxa"/>
                <w:trHeight w:val="300"/>
              </w:trPr>
              <w:tc>
                <w:tcPr>
                  <w:tcW w:w="4879" w:type="dxa"/>
                  <w:gridSpan w:val="4"/>
                  <w:tcBorders>
                    <w:top w:val="nil"/>
                    <w:left w:val="nil"/>
                    <w:bottom w:val="nil"/>
                    <w:right w:val="nil"/>
                  </w:tcBorders>
                  <w:shd w:val="clear" w:color="auto" w:fill="auto"/>
                </w:tcPr>
                <w:p w:rsidR="009F5BB8" w:rsidRPr="00243940" w:rsidRDefault="009F5BB8" w:rsidP="009F5BB8">
                  <w:pPr>
                    <w:rPr>
                      <w:b/>
                      <w:color w:val="000000"/>
                      <w:sz w:val="20"/>
                      <w:szCs w:val="20"/>
                    </w:rPr>
                  </w:pPr>
                </w:p>
              </w:tc>
              <w:tc>
                <w:tcPr>
                  <w:tcW w:w="1057" w:type="dxa"/>
                  <w:gridSpan w:val="3"/>
                  <w:tcBorders>
                    <w:top w:val="nil"/>
                    <w:left w:val="nil"/>
                    <w:bottom w:val="nil"/>
                    <w:right w:val="nil"/>
                  </w:tcBorders>
                  <w:shd w:val="clear" w:color="auto" w:fill="auto"/>
                </w:tcPr>
                <w:p w:rsidR="009F5BB8" w:rsidRPr="00243940" w:rsidRDefault="009F5BB8" w:rsidP="009F5BB8">
                  <w:pPr>
                    <w:rPr>
                      <w:b/>
                      <w:color w:val="000000"/>
                      <w:sz w:val="20"/>
                      <w:szCs w:val="20"/>
                    </w:rPr>
                  </w:pPr>
                </w:p>
              </w:tc>
              <w:tc>
                <w:tcPr>
                  <w:tcW w:w="1080" w:type="dxa"/>
                  <w:gridSpan w:val="4"/>
                  <w:tcBorders>
                    <w:top w:val="nil"/>
                    <w:left w:val="nil"/>
                    <w:bottom w:val="nil"/>
                    <w:right w:val="nil"/>
                  </w:tcBorders>
                  <w:shd w:val="clear" w:color="auto" w:fill="auto"/>
                </w:tcPr>
                <w:p w:rsidR="009F5BB8" w:rsidRPr="00243940" w:rsidRDefault="009F5BB8" w:rsidP="009F5BB8">
                  <w:pPr>
                    <w:rPr>
                      <w:b/>
                      <w:color w:val="000000"/>
                      <w:sz w:val="20"/>
                      <w:szCs w:val="20"/>
                    </w:rPr>
                  </w:pPr>
                </w:p>
              </w:tc>
              <w:tc>
                <w:tcPr>
                  <w:tcW w:w="738" w:type="dxa"/>
                  <w:gridSpan w:val="4"/>
                  <w:tcBorders>
                    <w:top w:val="nil"/>
                    <w:left w:val="nil"/>
                    <w:bottom w:val="nil"/>
                    <w:right w:val="nil"/>
                  </w:tcBorders>
                  <w:shd w:val="clear" w:color="auto" w:fill="auto"/>
                </w:tcPr>
                <w:p w:rsidR="009F5BB8" w:rsidRPr="00243940" w:rsidRDefault="009F5BB8" w:rsidP="009F5BB8">
                  <w:pPr>
                    <w:rPr>
                      <w:b/>
                      <w:color w:val="000000"/>
                      <w:sz w:val="20"/>
                      <w:szCs w:val="20"/>
                    </w:rPr>
                  </w:pPr>
                </w:p>
              </w:tc>
              <w:tc>
                <w:tcPr>
                  <w:tcW w:w="2040" w:type="dxa"/>
                  <w:gridSpan w:val="11"/>
                  <w:tcBorders>
                    <w:top w:val="nil"/>
                    <w:left w:val="nil"/>
                    <w:bottom w:val="nil"/>
                    <w:right w:val="nil"/>
                  </w:tcBorders>
                  <w:shd w:val="clear" w:color="auto" w:fill="auto"/>
                </w:tcPr>
                <w:p w:rsidR="009F5BB8" w:rsidRPr="00243940" w:rsidRDefault="009F5BB8" w:rsidP="009F5BB8">
                  <w:pPr>
                    <w:rPr>
                      <w:b/>
                      <w:color w:val="000000"/>
                      <w:sz w:val="20"/>
                      <w:szCs w:val="20"/>
                    </w:rPr>
                  </w:pPr>
                </w:p>
              </w:tc>
            </w:tr>
            <w:tr w:rsidR="009F5BB8" w:rsidRPr="00DA5D5D" w:rsidTr="00736286">
              <w:trPr>
                <w:gridAfter w:val="9"/>
                <w:wAfter w:w="2156" w:type="dxa"/>
                <w:trHeight w:val="300"/>
              </w:trPr>
              <w:tc>
                <w:tcPr>
                  <w:tcW w:w="9960" w:type="dxa"/>
                  <w:gridSpan w:val="27"/>
                  <w:tcBorders>
                    <w:top w:val="nil"/>
                    <w:left w:val="nil"/>
                    <w:bottom w:val="nil"/>
                    <w:right w:val="nil"/>
                  </w:tcBorders>
                  <w:shd w:val="clear" w:color="auto" w:fill="auto"/>
                  <w:noWrap/>
                  <w:vAlign w:val="center"/>
                </w:tcPr>
                <w:p w:rsidR="009F5BB8" w:rsidRPr="00DA5D5D" w:rsidRDefault="009F5BB8" w:rsidP="009F5BB8">
                  <w:pPr>
                    <w:jc w:val="center"/>
                    <w:rPr>
                      <w:b/>
                      <w:bCs/>
                      <w:color w:val="000000"/>
                      <w:sz w:val="20"/>
                      <w:szCs w:val="20"/>
                    </w:rPr>
                  </w:pPr>
                  <w:r w:rsidRPr="00DA5D5D">
                    <w:rPr>
                      <w:b/>
                      <w:bCs/>
                      <w:color w:val="000000"/>
                      <w:sz w:val="20"/>
                      <w:szCs w:val="20"/>
                    </w:rPr>
                    <w:t>IІ. Розрахунки з бюджетом</w:t>
                  </w:r>
                </w:p>
              </w:tc>
            </w:tr>
            <w:tr w:rsidR="009F5BB8" w:rsidRPr="00DA5D5D" w:rsidTr="00736286">
              <w:trPr>
                <w:gridAfter w:val="8"/>
                <w:wAfter w:w="1920" w:type="dxa"/>
                <w:trHeight w:val="131"/>
              </w:trPr>
              <w:tc>
                <w:tcPr>
                  <w:tcW w:w="9960" w:type="dxa"/>
                  <w:gridSpan w:val="27"/>
                  <w:tcBorders>
                    <w:top w:val="single" w:sz="4" w:space="0" w:color="auto"/>
                    <w:left w:val="single" w:sz="4" w:space="0" w:color="auto"/>
                    <w:bottom w:val="single" w:sz="4" w:space="0" w:color="auto"/>
                    <w:right w:val="single" w:sz="4" w:space="0" w:color="000000"/>
                  </w:tcBorders>
                  <w:shd w:val="clear" w:color="auto" w:fill="auto"/>
                </w:tcPr>
                <w:p w:rsidR="009F5BB8" w:rsidRPr="00DA5D5D" w:rsidRDefault="009F5BB8" w:rsidP="009F5BB8">
                  <w:pPr>
                    <w:jc w:val="center"/>
                    <w:rPr>
                      <w:b/>
                      <w:bCs/>
                      <w:color w:val="000000"/>
                      <w:sz w:val="20"/>
                      <w:szCs w:val="20"/>
                    </w:rPr>
                  </w:pPr>
                  <w:r w:rsidRPr="00DA5D5D">
                    <w:rPr>
                      <w:b/>
                      <w:bCs/>
                      <w:color w:val="000000"/>
                      <w:sz w:val="20"/>
                      <w:szCs w:val="20"/>
                    </w:rPr>
                    <w:t>Розподіл чистого прибутку</w:t>
                  </w:r>
                </w:p>
              </w:tc>
              <w:tc>
                <w:tcPr>
                  <w:tcW w:w="236" w:type="dxa"/>
                  <w:tcBorders>
                    <w:top w:val="nil"/>
                    <w:left w:val="nil"/>
                    <w:bottom w:val="single" w:sz="4" w:space="0" w:color="auto"/>
                    <w:right w:val="single" w:sz="4" w:space="0" w:color="auto"/>
                  </w:tcBorders>
                  <w:shd w:val="clear" w:color="auto" w:fill="auto"/>
                </w:tcPr>
                <w:p w:rsidR="009F5BB8" w:rsidRPr="00DA5D5D" w:rsidRDefault="009F5BB8" w:rsidP="009F5BB8">
                  <w:pPr>
                    <w:rPr>
                      <w:b/>
                      <w:bCs/>
                      <w:color w:val="000000"/>
                      <w:sz w:val="20"/>
                      <w:szCs w:val="20"/>
                    </w:rPr>
                  </w:pPr>
                  <w:r w:rsidRPr="00DA5D5D">
                    <w:rPr>
                      <w:b/>
                      <w:bCs/>
                      <w:color w:val="000000"/>
                      <w:sz w:val="20"/>
                      <w:szCs w:val="20"/>
                    </w:rPr>
                    <w:t> </w:t>
                  </w:r>
                </w:p>
              </w:tc>
            </w:tr>
            <w:tr w:rsidR="009F5BB8" w:rsidRPr="00DA5D5D" w:rsidTr="00736286">
              <w:trPr>
                <w:gridAfter w:val="8"/>
                <w:wAfter w:w="1920" w:type="dxa"/>
                <w:trHeight w:val="415"/>
              </w:trPr>
              <w:tc>
                <w:tcPr>
                  <w:tcW w:w="4678" w:type="dxa"/>
                  <w:gridSpan w:val="2"/>
                  <w:tcBorders>
                    <w:top w:val="nil"/>
                    <w:left w:val="single" w:sz="4" w:space="0" w:color="auto"/>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t>Залишок нерозподіленого прибутку (непокритого збитку) на початок звітного періоду</w:t>
                  </w:r>
                </w:p>
              </w:tc>
              <w:tc>
                <w:tcPr>
                  <w:tcW w:w="709" w:type="dxa"/>
                  <w:gridSpan w:val="3"/>
                  <w:tcBorders>
                    <w:top w:val="nil"/>
                    <w:left w:val="nil"/>
                    <w:bottom w:val="single" w:sz="4" w:space="0" w:color="auto"/>
                    <w:right w:val="single" w:sz="4" w:space="0" w:color="auto"/>
                  </w:tcBorders>
                  <w:shd w:val="clear" w:color="auto" w:fill="auto"/>
                </w:tcPr>
                <w:p w:rsidR="009F5BB8" w:rsidRPr="00DA5D5D" w:rsidRDefault="009F5BB8" w:rsidP="009F5BB8">
                  <w:pPr>
                    <w:jc w:val="center"/>
                    <w:rPr>
                      <w:color w:val="000000"/>
                      <w:sz w:val="20"/>
                      <w:szCs w:val="20"/>
                    </w:rPr>
                  </w:pPr>
                  <w:r w:rsidRPr="00DA5D5D">
                    <w:rPr>
                      <w:color w:val="000000"/>
                      <w:sz w:val="20"/>
                      <w:szCs w:val="20"/>
                    </w:rPr>
                    <w:t>2000</w:t>
                  </w:r>
                </w:p>
              </w:tc>
              <w:tc>
                <w:tcPr>
                  <w:tcW w:w="745" w:type="dxa"/>
                  <w:gridSpan w:val="3"/>
                  <w:tcBorders>
                    <w:top w:val="nil"/>
                    <w:left w:val="nil"/>
                    <w:bottom w:val="single" w:sz="4" w:space="0" w:color="auto"/>
                    <w:right w:val="single" w:sz="4" w:space="0" w:color="auto"/>
                  </w:tcBorders>
                  <w:shd w:val="clear" w:color="auto" w:fill="auto"/>
                </w:tcPr>
                <w:p w:rsidR="009F5BB8" w:rsidRPr="00AC335E" w:rsidRDefault="009F5BB8" w:rsidP="009F5BB8">
                  <w:pPr>
                    <w:jc w:val="center"/>
                    <w:rPr>
                      <w:sz w:val="20"/>
                      <w:szCs w:val="20"/>
                      <w:lang w:val="en-US"/>
                    </w:rPr>
                  </w:pPr>
                </w:p>
              </w:tc>
              <w:tc>
                <w:tcPr>
                  <w:tcW w:w="1240" w:type="dxa"/>
                  <w:gridSpan w:val="4"/>
                  <w:tcBorders>
                    <w:top w:val="nil"/>
                    <w:left w:val="nil"/>
                    <w:bottom w:val="single" w:sz="4" w:space="0" w:color="auto"/>
                    <w:right w:val="single" w:sz="4" w:space="0" w:color="auto"/>
                  </w:tcBorders>
                  <w:shd w:val="clear" w:color="auto" w:fill="auto"/>
                </w:tcPr>
                <w:p w:rsidR="009F5BB8" w:rsidRPr="005A1D82" w:rsidRDefault="009F5BB8" w:rsidP="009F5BB8">
                  <w:pPr>
                    <w:jc w:val="center"/>
                    <w:rPr>
                      <w:sz w:val="20"/>
                      <w:szCs w:val="20"/>
                    </w:rPr>
                  </w:pPr>
                </w:p>
              </w:tc>
              <w:tc>
                <w:tcPr>
                  <w:tcW w:w="1275" w:type="dxa"/>
                  <w:gridSpan w:val="12"/>
                  <w:tcBorders>
                    <w:top w:val="nil"/>
                    <w:left w:val="nil"/>
                    <w:bottom w:val="single" w:sz="4" w:space="0" w:color="auto"/>
                    <w:right w:val="single" w:sz="4" w:space="0" w:color="auto"/>
                  </w:tcBorders>
                  <w:shd w:val="clear" w:color="auto" w:fill="auto"/>
                  <w:vAlign w:val="bottom"/>
                </w:tcPr>
                <w:p w:rsidR="009F5BB8" w:rsidRPr="00763158" w:rsidRDefault="009F5BB8" w:rsidP="009F5BB8">
                  <w:pPr>
                    <w:jc w:val="center"/>
                    <w:rPr>
                      <w:sz w:val="20"/>
                      <w:szCs w:val="20"/>
                    </w:rPr>
                  </w:pPr>
                </w:p>
              </w:tc>
              <w:tc>
                <w:tcPr>
                  <w:tcW w:w="1313" w:type="dxa"/>
                  <w:gridSpan w:val="3"/>
                  <w:tcBorders>
                    <w:top w:val="nil"/>
                    <w:left w:val="nil"/>
                    <w:bottom w:val="single" w:sz="4" w:space="0" w:color="auto"/>
                    <w:right w:val="single" w:sz="4" w:space="0" w:color="auto"/>
                  </w:tcBorders>
                  <w:shd w:val="clear" w:color="auto" w:fill="auto"/>
                </w:tcPr>
                <w:p w:rsidR="009F5BB8" w:rsidRPr="00763158" w:rsidRDefault="009F5BB8" w:rsidP="009F5BB8">
                  <w:pPr>
                    <w:jc w:val="center"/>
                    <w:rPr>
                      <w:sz w:val="20"/>
                      <w:szCs w:val="20"/>
                    </w:rPr>
                  </w:pPr>
                </w:p>
              </w:tc>
              <w:tc>
                <w:tcPr>
                  <w:tcW w:w="236" w:type="dxa"/>
                  <w:tcBorders>
                    <w:top w:val="nil"/>
                    <w:left w:val="nil"/>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t> </w:t>
                  </w:r>
                </w:p>
              </w:tc>
            </w:tr>
            <w:tr w:rsidR="009F5BB8" w:rsidRPr="00DA5D5D" w:rsidTr="00736286">
              <w:trPr>
                <w:gridAfter w:val="8"/>
                <w:wAfter w:w="1920" w:type="dxa"/>
                <w:trHeight w:val="269"/>
              </w:trPr>
              <w:tc>
                <w:tcPr>
                  <w:tcW w:w="4678" w:type="dxa"/>
                  <w:gridSpan w:val="2"/>
                  <w:tcBorders>
                    <w:top w:val="nil"/>
                    <w:left w:val="single" w:sz="4" w:space="0" w:color="auto"/>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t>Відрахування частини чистого прибутку до міського бюджету</w:t>
                  </w:r>
                </w:p>
              </w:tc>
              <w:tc>
                <w:tcPr>
                  <w:tcW w:w="709" w:type="dxa"/>
                  <w:gridSpan w:val="3"/>
                  <w:tcBorders>
                    <w:top w:val="nil"/>
                    <w:left w:val="nil"/>
                    <w:bottom w:val="single" w:sz="4" w:space="0" w:color="auto"/>
                    <w:right w:val="single" w:sz="4" w:space="0" w:color="auto"/>
                  </w:tcBorders>
                  <w:shd w:val="clear" w:color="auto" w:fill="auto"/>
                </w:tcPr>
                <w:p w:rsidR="009F5BB8" w:rsidRPr="00DA5D5D" w:rsidRDefault="009F5BB8" w:rsidP="009F5BB8">
                  <w:pPr>
                    <w:jc w:val="center"/>
                    <w:rPr>
                      <w:color w:val="000000"/>
                      <w:sz w:val="20"/>
                      <w:szCs w:val="20"/>
                    </w:rPr>
                  </w:pPr>
                  <w:r w:rsidRPr="00DA5D5D">
                    <w:rPr>
                      <w:color w:val="000000"/>
                      <w:sz w:val="20"/>
                      <w:szCs w:val="20"/>
                    </w:rPr>
                    <w:t>2010</w:t>
                  </w:r>
                </w:p>
              </w:tc>
              <w:tc>
                <w:tcPr>
                  <w:tcW w:w="745" w:type="dxa"/>
                  <w:gridSpan w:val="3"/>
                  <w:tcBorders>
                    <w:top w:val="nil"/>
                    <w:left w:val="nil"/>
                    <w:bottom w:val="single" w:sz="4" w:space="0" w:color="auto"/>
                    <w:right w:val="single" w:sz="4" w:space="0" w:color="auto"/>
                  </w:tcBorders>
                  <w:shd w:val="clear" w:color="auto" w:fill="auto"/>
                </w:tcPr>
                <w:p w:rsidR="009F5BB8" w:rsidRPr="00AC335E" w:rsidRDefault="009F5BB8" w:rsidP="009F5BB8">
                  <w:pPr>
                    <w:jc w:val="center"/>
                    <w:rPr>
                      <w:i/>
                      <w:iCs/>
                      <w:sz w:val="20"/>
                      <w:szCs w:val="20"/>
                    </w:rPr>
                  </w:pPr>
                </w:p>
              </w:tc>
              <w:tc>
                <w:tcPr>
                  <w:tcW w:w="1240" w:type="dxa"/>
                  <w:gridSpan w:val="4"/>
                  <w:tcBorders>
                    <w:top w:val="nil"/>
                    <w:left w:val="nil"/>
                    <w:bottom w:val="single" w:sz="4" w:space="0" w:color="auto"/>
                    <w:right w:val="single" w:sz="4" w:space="0" w:color="auto"/>
                  </w:tcBorders>
                  <w:shd w:val="clear" w:color="auto" w:fill="auto"/>
                </w:tcPr>
                <w:p w:rsidR="009F5BB8" w:rsidRPr="005A1D82" w:rsidRDefault="009F5BB8" w:rsidP="009F5BB8">
                  <w:pPr>
                    <w:jc w:val="center"/>
                    <w:rPr>
                      <w:i/>
                      <w:iCs/>
                      <w:sz w:val="20"/>
                      <w:szCs w:val="20"/>
                    </w:rPr>
                  </w:pPr>
                </w:p>
              </w:tc>
              <w:tc>
                <w:tcPr>
                  <w:tcW w:w="1275" w:type="dxa"/>
                  <w:gridSpan w:val="12"/>
                  <w:tcBorders>
                    <w:top w:val="nil"/>
                    <w:left w:val="nil"/>
                    <w:bottom w:val="single" w:sz="4" w:space="0" w:color="auto"/>
                    <w:right w:val="single" w:sz="4" w:space="0" w:color="auto"/>
                  </w:tcBorders>
                  <w:shd w:val="clear" w:color="auto" w:fill="auto"/>
                </w:tcPr>
                <w:p w:rsidR="009F5BB8" w:rsidRPr="00AC6BC9" w:rsidRDefault="009F5BB8" w:rsidP="009F5BB8">
                  <w:pPr>
                    <w:jc w:val="center"/>
                    <w:rPr>
                      <w:i/>
                      <w:iCs/>
                      <w:color w:val="000000"/>
                      <w:sz w:val="20"/>
                      <w:szCs w:val="20"/>
                    </w:rPr>
                  </w:pPr>
                </w:p>
              </w:tc>
              <w:tc>
                <w:tcPr>
                  <w:tcW w:w="1313" w:type="dxa"/>
                  <w:gridSpan w:val="3"/>
                  <w:tcBorders>
                    <w:top w:val="nil"/>
                    <w:left w:val="nil"/>
                    <w:bottom w:val="single" w:sz="4" w:space="0" w:color="auto"/>
                    <w:right w:val="single" w:sz="4" w:space="0" w:color="auto"/>
                  </w:tcBorders>
                  <w:shd w:val="clear" w:color="auto" w:fill="auto"/>
                </w:tcPr>
                <w:p w:rsidR="009F5BB8" w:rsidRPr="00AC6BC9" w:rsidRDefault="009F5BB8" w:rsidP="009F5BB8">
                  <w:pPr>
                    <w:jc w:val="center"/>
                    <w:rPr>
                      <w:i/>
                      <w:iCs/>
                      <w:color w:val="000000"/>
                      <w:sz w:val="20"/>
                      <w:szCs w:val="20"/>
                    </w:rPr>
                  </w:pPr>
                </w:p>
              </w:tc>
              <w:tc>
                <w:tcPr>
                  <w:tcW w:w="236" w:type="dxa"/>
                  <w:tcBorders>
                    <w:top w:val="nil"/>
                    <w:left w:val="nil"/>
                    <w:bottom w:val="single" w:sz="4" w:space="0" w:color="auto"/>
                    <w:right w:val="single" w:sz="4" w:space="0" w:color="auto"/>
                  </w:tcBorders>
                  <w:shd w:val="clear" w:color="auto" w:fill="auto"/>
                </w:tcPr>
                <w:p w:rsidR="009F5BB8" w:rsidRPr="00DA5D5D" w:rsidRDefault="009F5BB8" w:rsidP="009F5BB8">
                  <w:pPr>
                    <w:rPr>
                      <w:i/>
                      <w:iCs/>
                      <w:color w:val="000000"/>
                      <w:sz w:val="20"/>
                      <w:szCs w:val="20"/>
                    </w:rPr>
                  </w:pPr>
                  <w:r w:rsidRPr="00DA5D5D">
                    <w:rPr>
                      <w:i/>
                      <w:iCs/>
                      <w:color w:val="000000"/>
                      <w:sz w:val="20"/>
                      <w:szCs w:val="20"/>
                    </w:rPr>
                    <w:t> </w:t>
                  </w:r>
                </w:p>
              </w:tc>
            </w:tr>
            <w:tr w:rsidR="009F5BB8" w:rsidRPr="00DA5D5D" w:rsidTr="00736286">
              <w:trPr>
                <w:gridAfter w:val="8"/>
                <w:wAfter w:w="1920" w:type="dxa"/>
                <w:trHeight w:val="315"/>
              </w:trPr>
              <w:tc>
                <w:tcPr>
                  <w:tcW w:w="4678" w:type="dxa"/>
                  <w:gridSpan w:val="2"/>
                  <w:tcBorders>
                    <w:top w:val="nil"/>
                    <w:left w:val="single" w:sz="4" w:space="0" w:color="auto"/>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t>Перенесено з додаткового капіталу</w:t>
                  </w:r>
                </w:p>
              </w:tc>
              <w:tc>
                <w:tcPr>
                  <w:tcW w:w="709" w:type="dxa"/>
                  <w:gridSpan w:val="3"/>
                  <w:tcBorders>
                    <w:top w:val="nil"/>
                    <w:left w:val="nil"/>
                    <w:bottom w:val="single" w:sz="4" w:space="0" w:color="auto"/>
                    <w:right w:val="single" w:sz="4" w:space="0" w:color="auto"/>
                  </w:tcBorders>
                  <w:shd w:val="clear" w:color="auto" w:fill="auto"/>
                </w:tcPr>
                <w:p w:rsidR="009F5BB8" w:rsidRPr="00DA5D5D" w:rsidRDefault="009F5BB8" w:rsidP="009F5BB8">
                  <w:pPr>
                    <w:jc w:val="center"/>
                    <w:rPr>
                      <w:color w:val="000000"/>
                      <w:sz w:val="20"/>
                      <w:szCs w:val="20"/>
                    </w:rPr>
                  </w:pPr>
                  <w:r w:rsidRPr="00DA5D5D">
                    <w:rPr>
                      <w:color w:val="000000"/>
                      <w:sz w:val="20"/>
                      <w:szCs w:val="20"/>
                    </w:rPr>
                    <w:t>2020</w:t>
                  </w:r>
                </w:p>
              </w:tc>
              <w:tc>
                <w:tcPr>
                  <w:tcW w:w="745" w:type="dxa"/>
                  <w:gridSpan w:val="3"/>
                  <w:tcBorders>
                    <w:top w:val="nil"/>
                    <w:left w:val="nil"/>
                    <w:bottom w:val="single" w:sz="4" w:space="0" w:color="auto"/>
                    <w:right w:val="single" w:sz="4" w:space="0" w:color="auto"/>
                  </w:tcBorders>
                  <w:shd w:val="clear" w:color="auto" w:fill="auto"/>
                </w:tcPr>
                <w:p w:rsidR="009F5BB8" w:rsidRPr="00AC335E" w:rsidRDefault="009F5BB8" w:rsidP="009F5BB8">
                  <w:pPr>
                    <w:jc w:val="center"/>
                    <w:rPr>
                      <w:i/>
                      <w:iCs/>
                      <w:sz w:val="20"/>
                      <w:szCs w:val="20"/>
                    </w:rPr>
                  </w:pPr>
                </w:p>
              </w:tc>
              <w:tc>
                <w:tcPr>
                  <w:tcW w:w="1240" w:type="dxa"/>
                  <w:gridSpan w:val="4"/>
                  <w:tcBorders>
                    <w:top w:val="nil"/>
                    <w:left w:val="nil"/>
                    <w:bottom w:val="single" w:sz="4" w:space="0" w:color="auto"/>
                    <w:right w:val="single" w:sz="4" w:space="0" w:color="auto"/>
                  </w:tcBorders>
                  <w:shd w:val="clear" w:color="auto" w:fill="auto"/>
                </w:tcPr>
                <w:p w:rsidR="009F5BB8" w:rsidRPr="005A1D82" w:rsidRDefault="009F5BB8" w:rsidP="009F5BB8">
                  <w:pPr>
                    <w:jc w:val="center"/>
                    <w:rPr>
                      <w:i/>
                      <w:iCs/>
                      <w:sz w:val="20"/>
                      <w:szCs w:val="20"/>
                    </w:rPr>
                  </w:pPr>
                </w:p>
              </w:tc>
              <w:tc>
                <w:tcPr>
                  <w:tcW w:w="1275" w:type="dxa"/>
                  <w:gridSpan w:val="12"/>
                  <w:tcBorders>
                    <w:top w:val="nil"/>
                    <w:left w:val="nil"/>
                    <w:bottom w:val="single" w:sz="4" w:space="0" w:color="auto"/>
                    <w:right w:val="single" w:sz="4" w:space="0" w:color="auto"/>
                  </w:tcBorders>
                  <w:shd w:val="clear" w:color="auto" w:fill="auto"/>
                </w:tcPr>
                <w:p w:rsidR="009F5BB8" w:rsidRPr="00AC6BC9" w:rsidRDefault="009F5BB8" w:rsidP="009F5BB8">
                  <w:pPr>
                    <w:jc w:val="center"/>
                    <w:rPr>
                      <w:i/>
                      <w:iCs/>
                      <w:color w:val="000000"/>
                      <w:sz w:val="20"/>
                      <w:szCs w:val="20"/>
                    </w:rPr>
                  </w:pPr>
                </w:p>
              </w:tc>
              <w:tc>
                <w:tcPr>
                  <w:tcW w:w="1313" w:type="dxa"/>
                  <w:gridSpan w:val="3"/>
                  <w:tcBorders>
                    <w:top w:val="nil"/>
                    <w:left w:val="nil"/>
                    <w:bottom w:val="single" w:sz="4" w:space="0" w:color="auto"/>
                    <w:right w:val="single" w:sz="4" w:space="0" w:color="auto"/>
                  </w:tcBorders>
                  <w:shd w:val="clear" w:color="auto" w:fill="auto"/>
                </w:tcPr>
                <w:p w:rsidR="009F5BB8" w:rsidRPr="00AC6BC9" w:rsidRDefault="009F5BB8" w:rsidP="009F5BB8">
                  <w:pPr>
                    <w:jc w:val="center"/>
                    <w:rPr>
                      <w:i/>
                      <w:iCs/>
                      <w:color w:val="000000"/>
                      <w:sz w:val="20"/>
                      <w:szCs w:val="20"/>
                    </w:rPr>
                  </w:pPr>
                </w:p>
              </w:tc>
              <w:tc>
                <w:tcPr>
                  <w:tcW w:w="236" w:type="dxa"/>
                  <w:tcBorders>
                    <w:top w:val="nil"/>
                    <w:left w:val="nil"/>
                    <w:bottom w:val="single" w:sz="4" w:space="0" w:color="auto"/>
                    <w:right w:val="single" w:sz="4" w:space="0" w:color="auto"/>
                  </w:tcBorders>
                  <w:shd w:val="clear" w:color="auto" w:fill="auto"/>
                </w:tcPr>
                <w:p w:rsidR="009F5BB8" w:rsidRPr="00DA5D5D" w:rsidRDefault="009F5BB8" w:rsidP="009F5BB8">
                  <w:pPr>
                    <w:rPr>
                      <w:i/>
                      <w:iCs/>
                      <w:color w:val="000000"/>
                      <w:sz w:val="20"/>
                      <w:szCs w:val="20"/>
                    </w:rPr>
                  </w:pPr>
                  <w:r w:rsidRPr="00DA5D5D">
                    <w:rPr>
                      <w:i/>
                      <w:iCs/>
                      <w:color w:val="000000"/>
                      <w:sz w:val="20"/>
                      <w:szCs w:val="20"/>
                    </w:rPr>
                    <w:t> </w:t>
                  </w:r>
                </w:p>
              </w:tc>
            </w:tr>
            <w:tr w:rsidR="009F5BB8" w:rsidRPr="00DA5D5D" w:rsidTr="00736286">
              <w:trPr>
                <w:gridAfter w:val="8"/>
                <w:wAfter w:w="1920" w:type="dxa"/>
                <w:trHeight w:val="570"/>
              </w:trPr>
              <w:tc>
                <w:tcPr>
                  <w:tcW w:w="4678" w:type="dxa"/>
                  <w:gridSpan w:val="2"/>
                  <w:tcBorders>
                    <w:top w:val="nil"/>
                    <w:left w:val="single" w:sz="4" w:space="0" w:color="auto"/>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t>у тому числі за основними видами діяльності за КВЕД</w:t>
                  </w:r>
                </w:p>
              </w:tc>
              <w:tc>
                <w:tcPr>
                  <w:tcW w:w="709" w:type="dxa"/>
                  <w:gridSpan w:val="3"/>
                  <w:tcBorders>
                    <w:top w:val="nil"/>
                    <w:left w:val="nil"/>
                    <w:bottom w:val="single" w:sz="4" w:space="0" w:color="auto"/>
                    <w:right w:val="single" w:sz="4" w:space="0" w:color="auto"/>
                  </w:tcBorders>
                  <w:shd w:val="clear" w:color="auto" w:fill="auto"/>
                </w:tcPr>
                <w:p w:rsidR="009F5BB8" w:rsidRPr="00DA5D5D" w:rsidRDefault="009F5BB8" w:rsidP="009F5BB8">
                  <w:pPr>
                    <w:jc w:val="center"/>
                    <w:rPr>
                      <w:color w:val="000000"/>
                      <w:sz w:val="20"/>
                      <w:szCs w:val="20"/>
                    </w:rPr>
                  </w:pPr>
                  <w:r w:rsidRPr="00DA5D5D">
                    <w:rPr>
                      <w:color w:val="000000"/>
                      <w:sz w:val="20"/>
                      <w:szCs w:val="20"/>
                    </w:rPr>
                    <w:t>2031</w:t>
                  </w:r>
                </w:p>
              </w:tc>
              <w:tc>
                <w:tcPr>
                  <w:tcW w:w="745" w:type="dxa"/>
                  <w:gridSpan w:val="3"/>
                  <w:tcBorders>
                    <w:top w:val="nil"/>
                    <w:left w:val="nil"/>
                    <w:bottom w:val="single" w:sz="4" w:space="0" w:color="auto"/>
                    <w:right w:val="single" w:sz="4" w:space="0" w:color="auto"/>
                  </w:tcBorders>
                  <w:shd w:val="clear" w:color="auto" w:fill="auto"/>
                </w:tcPr>
                <w:p w:rsidR="009F5BB8" w:rsidRPr="00AC335E" w:rsidRDefault="009F5BB8" w:rsidP="009F5BB8">
                  <w:pPr>
                    <w:jc w:val="center"/>
                    <w:rPr>
                      <w:sz w:val="20"/>
                      <w:szCs w:val="20"/>
                    </w:rPr>
                  </w:pPr>
                </w:p>
              </w:tc>
              <w:tc>
                <w:tcPr>
                  <w:tcW w:w="1240" w:type="dxa"/>
                  <w:gridSpan w:val="4"/>
                  <w:tcBorders>
                    <w:top w:val="nil"/>
                    <w:left w:val="nil"/>
                    <w:bottom w:val="single" w:sz="4" w:space="0" w:color="auto"/>
                    <w:right w:val="single" w:sz="4" w:space="0" w:color="auto"/>
                  </w:tcBorders>
                  <w:shd w:val="clear" w:color="auto" w:fill="auto"/>
                </w:tcPr>
                <w:p w:rsidR="009F5BB8" w:rsidRPr="005A1D82" w:rsidRDefault="009F5BB8" w:rsidP="009F5BB8">
                  <w:pPr>
                    <w:jc w:val="center"/>
                    <w:rPr>
                      <w:sz w:val="20"/>
                      <w:szCs w:val="20"/>
                    </w:rPr>
                  </w:pPr>
                </w:p>
              </w:tc>
              <w:tc>
                <w:tcPr>
                  <w:tcW w:w="1275" w:type="dxa"/>
                  <w:gridSpan w:val="12"/>
                  <w:tcBorders>
                    <w:top w:val="nil"/>
                    <w:left w:val="nil"/>
                    <w:bottom w:val="single" w:sz="4" w:space="0" w:color="auto"/>
                    <w:right w:val="single" w:sz="4" w:space="0" w:color="auto"/>
                  </w:tcBorders>
                  <w:shd w:val="clear" w:color="auto" w:fill="auto"/>
                </w:tcPr>
                <w:p w:rsidR="009F5BB8" w:rsidRPr="00AC6BC9" w:rsidRDefault="009F5BB8" w:rsidP="009F5BB8">
                  <w:pPr>
                    <w:jc w:val="center"/>
                    <w:rPr>
                      <w:color w:val="000000"/>
                      <w:sz w:val="20"/>
                      <w:szCs w:val="20"/>
                    </w:rPr>
                  </w:pPr>
                </w:p>
              </w:tc>
              <w:tc>
                <w:tcPr>
                  <w:tcW w:w="1313" w:type="dxa"/>
                  <w:gridSpan w:val="3"/>
                  <w:tcBorders>
                    <w:top w:val="nil"/>
                    <w:left w:val="nil"/>
                    <w:bottom w:val="single" w:sz="4" w:space="0" w:color="auto"/>
                    <w:right w:val="single" w:sz="4" w:space="0" w:color="auto"/>
                  </w:tcBorders>
                  <w:shd w:val="clear" w:color="auto" w:fill="auto"/>
                </w:tcPr>
                <w:p w:rsidR="009F5BB8" w:rsidRPr="00AC6BC9" w:rsidRDefault="009F5BB8" w:rsidP="009F5BB8">
                  <w:pPr>
                    <w:jc w:val="center"/>
                    <w:rPr>
                      <w:color w:val="000000"/>
                      <w:sz w:val="20"/>
                      <w:szCs w:val="20"/>
                    </w:rPr>
                  </w:pPr>
                </w:p>
              </w:tc>
              <w:tc>
                <w:tcPr>
                  <w:tcW w:w="236" w:type="dxa"/>
                  <w:tcBorders>
                    <w:top w:val="nil"/>
                    <w:left w:val="nil"/>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t> </w:t>
                  </w:r>
                </w:p>
              </w:tc>
            </w:tr>
            <w:tr w:rsidR="009F5BB8" w:rsidRPr="00DA5D5D" w:rsidTr="00736286">
              <w:trPr>
                <w:gridAfter w:val="8"/>
                <w:wAfter w:w="1920" w:type="dxa"/>
                <w:trHeight w:val="315"/>
              </w:trPr>
              <w:tc>
                <w:tcPr>
                  <w:tcW w:w="4678" w:type="dxa"/>
                  <w:gridSpan w:val="2"/>
                  <w:tcBorders>
                    <w:top w:val="nil"/>
                    <w:left w:val="single" w:sz="4" w:space="0" w:color="auto"/>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t>Резервний фонд</w:t>
                  </w:r>
                </w:p>
              </w:tc>
              <w:tc>
                <w:tcPr>
                  <w:tcW w:w="709" w:type="dxa"/>
                  <w:gridSpan w:val="3"/>
                  <w:tcBorders>
                    <w:top w:val="nil"/>
                    <w:left w:val="nil"/>
                    <w:bottom w:val="single" w:sz="4" w:space="0" w:color="auto"/>
                    <w:right w:val="single" w:sz="4" w:space="0" w:color="auto"/>
                  </w:tcBorders>
                  <w:shd w:val="clear" w:color="auto" w:fill="auto"/>
                </w:tcPr>
                <w:p w:rsidR="009F5BB8" w:rsidRPr="00DA5D5D" w:rsidRDefault="009F5BB8" w:rsidP="009F5BB8">
                  <w:pPr>
                    <w:jc w:val="center"/>
                    <w:rPr>
                      <w:color w:val="000000"/>
                      <w:sz w:val="20"/>
                      <w:szCs w:val="20"/>
                    </w:rPr>
                  </w:pPr>
                  <w:r w:rsidRPr="00DA5D5D">
                    <w:rPr>
                      <w:color w:val="000000"/>
                      <w:sz w:val="20"/>
                      <w:szCs w:val="20"/>
                    </w:rPr>
                    <w:t>2040</w:t>
                  </w:r>
                </w:p>
              </w:tc>
              <w:tc>
                <w:tcPr>
                  <w:tcW w:w="745" w:type="dxa"/>
                  <w:gridSpan w:val="3"/>
                  <w:tcBorders>
                    <w:top w:val="nil"/>
                    <w:left w:val="nil"/>
                    <w:bottom w:val="single" w:sz="4" w:space="0" w:color="auto"/>
                    <w:right w:val="single" w:sz="4" w:space="0" w:color="auto"/>
                  </w:tcBorders>
                  <w:shd w:val="clear" w:color="auto" w:fill="auto"/>
                </w:tcPr>
                <w:p w:rsidR="009F5BB8" w:rsidRPr="00AC335E" w:rsidRDefault="009F5BB8" w:rsidP="009F5BB8">
                  <w:pPr>
                    <w:jc w:val="center"/>
                    <w:rPr>
                      <w:sz w:val="20"/>
                      <w:szCs w:val="20"/>
                    </w:rPr>
                  </w:pPr>
                </w:p>
              </w:tc>
              <w:tc>
                <w:tcPr>
                  <w:tcW w:w="1240" w:type="dxa"/>
                  <w:gridSpan w:val="4"/>
                  <w:tcBorders>
                    <w:top w:val="nil"/>
                    <w:left w:val="nil"/>
                    <w:bottom w:val="single" w:sz="4" w:space="0" w:color="auto"/>
                    <w:right w:val="single" w:sz="4" w:space="0" w:color="auto"/>
                  </w:tcBorders>
                  <w:shd w:val="clear" w:color="auto" w:fill="auto"/>
                </w:tcPr>
                <w:p w:rsidR="009F5BB8" w:rsidRPr="005A1D82" w:rsidRDefault="009F5BB8" w:rsidP="009F5BB8">
                  <w:pPr>
                    <w:jc w:val="center"/>
                    <w:rPr>
                      <w:sz w:val="20"/>
                      <w:szCs w:val="20"/>
                    </w:rPr>
                  </w:pPr>
                </w:p>
              </w:tc>
              <w:tc>
                <w:tcPr>
                  <w:tcW w:w="1275" w:type="dxa"/>
                  <w:gridSpan w:val="12"/>
                  <w:tcBorders>
                    <w:top w:val="nil"/>
                    <w:left w:val="nil"/>
                    <w:bottom w:val="single" w:sz="4" w:space="0" w:color="auto"/>
                    <w:right w:val="single" w:sz="4" w:space="0" w:color="auto"/>
                  </w:tcBorders>
                  <w:shd w:val="clear" w:color="auto" w:fill="auto"/>
                </w:tcPr>
                <w:p w:rsidR="009F5BB8" w:rsidRPr="00AC6BC9" w:rsidRDefault="009F5BB8" w:rsidP="009F5BB8">
                  <w:pPr>
                    <w:jc w:val="center"/>
                    <w:rPr>
                      <w:color w:val="000000"/>
                      <w:sz w:val="20"/>
                      <w:szCs w:val="20"/>
                    </w:rPr>
                  </w:pPr>
                </w:p>
              </w:tc>
              <w:tc>
                <w:tcPr>
                  <w:tcW w:w="1313" w:type="dxa"/>
                  <w:gridSpan w:val="3"/>
                  <w:tcBorders>
                    <w:top w:val="nil"/>
                    <w:left w:val="nil"/>
                    <w:bottom w:val="single" w:sz="4" w:space="0" w:color="auto"/>
                    <w:right w:val="single" w:sz="4" w:space="0" w:color="auto"/>
                  </w:tcBorders>
                  <w:shd w:val="clear" w:color="auto" w:fill="auto"/>
                </w:tcPr>
                <w:p w:rsidR="009F5BB8" w:rsidRPr="00AC6BC9" w:rsidRDefault="009F5BB8" w:rsidP="009F5BB8">
                  <w:pPr>
                    <w:jc w:val="center"/>
                    <w:rPr>
                      <w:color w:val="000000"/>
                      <w:sz w:val="20"/>
                      <w:szCs w:val="20"/>
                    </w:rPr>
                  </w:pPr>
                </w:p>
              </w:tc>
              <w:tc>
                <w:tcPr>
                  <w:tcW w:w="236" w:type="dxa"/>
                  <w:tcBorders>
                    <w:top w:val="nil"/>
                    <w:left w:val="nil"/>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t> </w:t>
                  </w:r>
                </w:p>
              </w:tc>
            </w:tr>
            <w:tr w:rsidR="009F5BB8" w:rsidRPr="00DA5D5D" w:rsidTr="00736286">
              <w:trPr>
                <w:gridAfter w:val="8"/>
                <w:wAfter w:w="1920" w:type="dxa"/>
                <w:trHeight w:val="360"/>
              </w:trPr>
              <w:tc>
                <w:tcPr>
                  <w:tcW w:w="4678" w:type="dxa"/>
                  <w:gridSpan w:val="2"/>
                  <w:tcBorders>
                    <w:top w:val="nil"/>
                    <w:left w:val="single" w:sz="4" w:space="0" w:color="auto"/>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lastRenderedPageBreak/>
                    <w:t>Інші фонди (розшифрувати)</w:t>
                  </w:r>
                </w:p>
              </w:tc>
              <w:tc>
                <w:tcPr>
                  <w:tcW w:w="709" w:type="dxa"/>
                  <w:gridSpan w:val="3"/>
                  <w:tcBorders>
                    <w:top w:val="nil"/>
                    <w:left w:val="nil"/>
                    <w:bottom w:val="single" w:sz="4" w:space="0" w:color="auto"/>
                    <w:right w:val="single" w:sz="4" w:space="0" w:color="auto"/>
                  </w:tcBorders>
                  <w:shd w:val="clear" w:color="auto" w:fill="auto"/>
                </w:tcPr>
                <w:p w:rsidR="009F5BB8" w:rsidRPr="00DA5D5D" w:rsidRDefault="009F5BB8" w:rsidP="009F5BB8">
                  <w:pPr>
                    <w:jc w:val="center"/>
                    <w:rPr>
                      <w:color w:val="000000"/>
                      <w:sz w:val="20"/>
                      <w:szCs w:val="20"/>
                    </w:rPr>
                  </w:pPr>
                  <w:r w:rsidRPr="00DA5D5D">
                    <w:rPr>
                      <w:color w:val="000000"/>
                      <w:sz w:val="20"/>
                      <w:szCs w:val="20"/>
                    </w:rPr>
                    <w:t>2050</w:t>
                  </w:r>
                </w:p>
              </w:tc>
              <w:tc>
                <w:tcPr>
                  <w:tcW w:w="745" w:type="dxa"/>
                  <w:gridSpan w:val="3"/>
                  <w:tcBorders>
                    <w:top w:val="nil"/>
                    <w:left w:val="nil"/>
                    <w:bottom w:val="single" w:sz="4" w:space="0" w:color="auto"/>
                    <w:right w:val="single" w:sz="4" w:space="0" w:color="auto"/>
                  </w:tcBorders>
                  <w:shd w:val="clear" w:color="auto" w:fill="auto"/>
                </w:tcPr>
                <w:p w:rsidR="009F5BB8" w:rsidRPr="00AC335E" w:rsidRDefault="009F5BB8" w:rsidP="009F5BB8">
                  <w:pPr>
                    <w:jc w:val="center"/>
                    <w:rPr>
                      <w:sz w:val="20"/>
                      <w:szCs w:val="20"/>
                    </w:rPr>
                  </w:pPr>
                </w:p>
              </w:tc>
              <w:tc>
                <w:tcPr>
                  <w:tcW w:w="1240" w:type="dxa"/>
                  <w:gridSpan w:val="4"/>
                  <w:tcBorders>
                    <w:top w:val="nil"/>
                    <w:left w:val="nil"/>
                    <w:bottom w:val="single" w:sz="4" w:space="0" w:color="auto"/>
                    <w:right w:val="single" w:sz="4" w:space="0" w:color="auto"/>
                  </w:tcBorders>
                  <w:shd w:val="clear" w:color="auto" w:fill="auto"/>
                </w:tcPr>
                <w:p w:rsidR="009F5BB8" w:rsidRPr="005A1D82" w:rsidRDefault="009F5BB8" w:rsidP="009F5BB8">
                  <w:pPr>
                    <w:jc w:val="center"/>
                    <w:rPr>
                      <w:sz w:val="20"/>
                      <w:szCs w:val="20"/>
                    </w:rPr>
                  </w:pPr>
                </w:p>
              </w:tc>
              <w:tc>
                <w:tcPr>
                  <w:tcW w:w="1275" w:type="dxa"/>
                  <w:gridSpan w:val="12"/>
                  <w:tcBorders>
                    <w:top w:val="nil"/>
                    <w:left w:val="nil"/>
                    <w:bottom w:val="single" w:sz="4" w:space="0" w:color="auto"/>
                    <w:right w:val="single" w:sz="4" w:space="0" w:color="auto"/>
                  </w:tcBorders>
                  <w:shd w:val="clear" w:color="auto" w:fill="auto"/>
                </w:tcPr>
                <w:p w:rsidR="009F5BB8" w:rsidRPr="00AC6BC9" w:rsidRDefault="009F5BB8" w:rsidP="009F5BB8">
                  <w:pPr>
                    <w:jc w:val="center"/>
                    <w:rPr>
                      <w:color w:val="000000"/>
                      <w:sz w:val="20"/>
                      <w:szCs w:val="20"/>
                    </w:rPr>
                  </w:pPr>
                </w:p>
              </w:tc>
              <w:tc>
                <w:tcPr>
                  <w:tcW w:w="1313" w:type="dxa"/>
                  <w:gridSpan w:val="3"/>
                  <w:tcBorders>
                    <w:top w:val="nil"/>
                    <w:left w:val="nil"/>
                    <w:bottom w:val="single" w:sz="4" w:space="0" w:color="auto"/>
                    <w:right w:val="single" w:sz="4" w:space="0" w:color="auto"/>
                  </w:tcBorders>
                  <w:shd w:val="clear" w:color="auto" w:fill="auto"/>
                </w:tcPr>
                <w:p w:rsidR="009F5BB8" w:rsidRPr="00AC6BC9" w:rsidRDefault="009F5BB8" w:rsidP="009F5BB8">
                  <w:pPr>
                    <w:jc w:val="center"/>
                    <w:rPr>
                      <w:color w:val="000000"/>
                      <w:sz w:val="20"/>
                      <w:szCs w:val="20"/>
                    </w:rPr>
                  </w:pPr>
                </w:p>
              </w:tc>
              <w:tc>
                <w:tcPr>
                  <w:tcW w:w="236" w:type="dxa"/>
                  <w:tcBorders>
                    <w:top w:val="nil"/>
                    <w:left w:val="nil"/>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t> </w:t>
                  </w:r>
                </w:p>
              </w:tc>
            </w:tr>
            <w:tr w:rsidR="009F5BB8" w:rsidRPr="00DA5D5D" w:rsidTr="00736286">
              <w:trPr>
                <w:gridAfter w:val="8"/>
                <w:wAfter w:w="1920" w:type="dxa"/>
                <w:trHeight w:val="285"/>
              </w:trPr>
              <w:tc>
                <w:tcPr>
                  <w:tcW w:w="4678" w:type="dxa"/>
                  <w:gridSpan w:val="2"/>
                  <w:tcBorders>
                    <w:top w:val="nil"/>
                    <w:left w:val="single" w:sz="4" w:space="0" w:color="auto"/>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t>Інші цілі (розшифрувати)</w:t>
                  </w:r>
                </w:p>
              </w:tc>
              <w:tc>
                <w:tcPr>
                  <w:tcW w:w="709" w:type="dxa"/>
                  <w:gridSpan w:val="3"/>
                  <w:tcBorders>
                    <w:top w:val="nil"/>
                    <w:left w:val="nil"/>
                    <w:bottom w:val="single" w:sz="4" w:space="0" w:color="auto"/>
                    <w:right w:val="single" w:sz="4" w:space="0" w:color="auto"/>
                  </w:tcBorders>
                  <w:shd w:val="clear" w:color="auto" w:fill="auto"/>
                </w:tcPr>
                <w:p w:rsidR="009F5BB8" w:rsidRPr="00DA5D5D" w:rsidRDefault="009F5BB8" w:rsidP="009F5BB8">
                  <w:pPr>
                    <w:jc w:val="center"/>
                    <w:rPr>
                      <w:color w:val="000000"/>
                      <w:sz w:val="20"/>
                      <w:szCs w:val="20"/>
                    </w:rPr>
                  </w:pPr>
                  <w:r w:rsidRPr="00DA5D5D">
                    <w:rPr>
                      <w:color w:val="000000"/>
                      <w:sz w:val="20"/>
                      <w:szCs w:val="20"/>
                    </w:rPr>
                    <w:t>2060</w:t>
                  </w:r>
                </w:p>
              </w:tc>
              <w:tc>
                <w:tcPr>
                  <w:tcW w:w="745" w:type="dxa"/>
                  <w:gridSpan w:val="3"/>
                  <w:tcBorders>
                    <w:top w:val="nil"/>
                    <w:left w:val="nil"/>
                    <w:bottom w:val="single" w:sz="4" w:space="0" w:color="auto"/>
                    <w:right w:val="single" w:sz="4" w:space="0" w:color="auto"/>
                  </w:tcBorders>
                  <w:shd w:val="clear" w:color="auto" w:fill="auto"/>
                </w:tcPr>
                <w:p w:rsidR="009F5BB8" w:rsidRPr="00AC335E" w:rsidRDefault="009F5BB8" w:rsidP="009F5BB8">
                  <w:pPr>
                    <w:jc w:val="center"/>
                    <w:rPr>
                      <w:sz w:val="20"/>
                      <w:szCs w:val="20"/>
                    </w:rPr>
                  </w:pPr>
                </w:p>
              </w:tc>
              <w:tc>
                <w:tcPr>
                  <w:tcW w:w="1240" w:type="dxa"/>
                  <w:gridSpan w:val="4"/>
                  <w:tcBorders>
                    <w:top w:val="nil"/>
                    <w:left w:val="nil"/>
                    <w:bottom w:val="single" w:sz="4" w:space="0" w:color="auto"/>
                    <w:right w:val="single" w:sz="4" w:space="0" w:color="auto"/>
                  </w:tcBorders>
                  <w:shd w:val="clear" w:color="auto" w:fill="auto"/>
                </w:tcPr>
                <w:p w:rsidR="009F5BB8" w:rsidRPr="005A1D82" w:rsidRDefault="009F5BB8" w:rsidP="009F5BB8">
                  <w:pPr>
                    <w:jc w:val="center"/>
                    <w:rPr>
                      <w:sz w:val="20"/>
                      <w:szCs w:val="20"/>
                    </w:rPr>
                  </w:pPr>
                </w:p>
              </w:tc>
              <w:tc>
                <w:tcPr>
                  <w:tcW w:w="1275" w:type="dxa"/>
                  <w:gridSpan w:val="12"/>
                  <w:tcBorders>
                    <w:top w:val="nil"/>
                    <w:left w:val="nil"/>
                    <w:bottom w:val="single" w:sz="4" w:space="0" w:color="auto"/>
                    <w:right w:val="single" w:sz="4" w:space="0" w:color="auto"/>
                  </w:tcBorders>
                  <w:shd w:val="clear" w:color="auto" w:fill="auto"/>
                </w:tcPr>
                <w:p w:rsidR="009F5BB8" w:rsidRPr="00AC6BC9" w:rsidRDefault="009F5BB8" w:rsidP="009F5BB8">
                  <w:pPr>
                    <w:jc w:val="center"/>
                    <w:rPr>
                      <w:color w:val="000000"/>
                      <w:sz w:val="20"/>
                      <w:szCs w:val="20"/>
                    </w:rPr>
                  </w:pPr>
                </w:p>
              </w:tc>
              <w:tc>
                <w:tcPr>
                  <w:tcW w:w="1313" w:type="dxa"/>
                  <w:gridSpan w:val="3"/>
                  <w:tcBorders>
                    <w:top w:val="nil"/>
                    <w:left w:val="nil"/>
                    <w:bottom w:val="single" w:sz="4" w:space="0" w:color="auto"/>
                    <w:right w:val="single" w:sz="4" w:space="0" w:color="auto"/>
                  </w:tcBorders>
                  <w:shd w:val="clear" w:color="auto" w:fill="auto"/>
                </w:tcPr>
                <w:p w:rsidR="009F5BB8" w:rsidRPr="00AC6BC9" w:rsidRDefault="009F5BB8" w:rsidP="009F5BB8">
                  <w:pPr>
                    <w:jc w:val="center"/>
                    <w:rPr>
                      <w:color w:val="000000"/>
                      <w:sz w:val="20"/>
                      <w:szCs w:val="20"/>
                    </w:rPr>
                  </w:pPr>
                </w:p>
              </w:tc>
              <w:tc>
                <w:tcPr>
                  <w:tcW w:w="236" w:type="dxa"/>
                  <w:tcBorders>
                    <w:top w:val="nil"/>
                    <w:left w:val="nil"/>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t> </w:t>
                  </w:r>
                </w:p>
              </w:tc>
            </w:tr>
            <w:tr w:rsidR="009F5BB8" w:rsidRPr="00DA5D5D" w:rsidTr="00736286">
              <w:trPr>
                <w:gridAfter w:val="8"/>
                <w:wAfter w:w="1920" w:type="dxa"/>
                <w:trHeight w:val="311"/>
              </w:trPr>
              <w:tc>
                <w:tcPr>
                  <w:tcW w:w="4678" w:type="dxa"/>
                  <w:gridSpan w:val="2"/>
                  <w:tcBorders>
                    <w:top w:val="nil"/>
                    <w:left w:val="single" w:sz="4" w:space="0" w:color="auto"/>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t>Залишок нерозподіленого прибутку (непокритого збитку) на кінець звітного періоду</w:t>
                  </w:r>
                </w:p>
              </w:tc>
              <w:tc>
                <w:tcPr>
                  <w:tcW w:w="709" w:type="dxa"/>
                  <w:gridSpan w:val="3"/>
                  <w:tcBorders>
                    <w:top w:val="nil"/>
                    <w:left w:val="nil"/>
                    <w:bottom w:val="single" w:sz="4" w:space="0" w:color="auto"/>
                    <w:right w:val="single" w:sz="4" w:space="0" w:color="auto"/>
                  </w:tcBorders>
                  <w:shd w:val="clear" w:color="auto" w:fill="auto"/>
                </w:tcPr>
                <w:p w:rsidR="009F5BB8" w:rsidRDefault="009F5BB8" w:rsidP="009F5BB8">
                  <w:pPr>
                    <w:jc w:val="center"/>
                    <w:rPr>
                      <w:color w:val="000000"/>
                      <w:sz w:val="20"/>
                      <w:szCs w:val="20"/>
                    </w:rPr>
                  </w:pPr>
                </w:p>
                <w:p w:rsidR="009F5BB8" w:rsidRPr="00DA5D5D" w:rsidRDefault="009F5BB8" w:rsidP="009F5BB8">
                  <w:pPr>
                    <w:jc w:val="center"/>
                    <w:rPr>
                      <w:color w:val="000000"/>
                      <w:sz w:val="20"/>
                      <w:szCs w:val="20"/>
                    </w:rPr>
                  </w:pPr>
                  <w:r w:rsidRPr="00DA5D5D">
                    <w:rPr>
                      <w:color w:val="000000"/>
                      <w:sz w:val="20"/>
                      <w:szCs w:val="20"/>
                    </w:rPr>
                    <w:t>2070</w:t>
                  </w:r>
                </w:p>
              </w:tc>
              <w:tc>
                <w:tcPr>
                  <w:tcW w:w="745" w:type="dxa"/>
                  <w:gridSpan w:val="3"/>
                  <w:tcBorders>
                    <w:top w:val="nil"/>
                    <w:left w:val="nil"/>
                    <w:bottom w:val="single" w:sz="4" w:space="0" w:color="auto"/>
                    <w:right w:val="single" w:sz="4" w:space="0" w:color="auto"/>
                  </w:tcBorders>
                  <w:shd w:val="clear" w:color="auto" w:fill="auto"/>
                </w:tcPr>
                <w:p w:rsidR="009F5BB8" w:rsidRPr="00AC335E" w:rsidRDefault="009F5BB8" w:rsidP="009F5BB8">
                  <w:pPr>
                    <w:jc w:val="center"/>
                    <w:rPr>
                      <w:sz w:val="20"/>
                      <w:szCs w:val="20"/>
                      <w:lang w:val="en-US"/>
                    </w:rPr>
                  </w:pPr>
                </w:p>
              </w:tc>
              <w:tc>
                <w:tcPr>
                  <w:tcW w:w="1240" w:type="dxa"/>
                  <w:gridSpan w:val="4"/>
                  <w:tcBorders>
                    <w:top w:val="nil"/>
                    <w:left w:val="nil"/>
                    <w:bottom w:val="single" w:sz="4" w:space="0" w:color="auto"/>
                    <w:right w:val="single" w:sz="4" w:space="0" w:color="auto"/>
                  </w:tcBorders>
                  <w:shd w:val="clear" w:color="auto" w:fill="auto"/>
                </w:tcPr>
                <w:p w:rsidR="009F5BB8" w:rsidRPr="005A1D82" w:rsidRDefault="009F5BB8" w:rsidP="009F5BB8">
                  <w:pPr>
                    <w:jc w:val="center"/>
                    <w:rPr>
                      <w:sz w:val="20"/>
                      <w:szCs w:val="20"/>
                    </w:rPr>
                  </w:pPr>
                </w:p>
              </w:tc>
              <w:tc>
                <w:tcPr>
                  <w:tcW w:w="1275" w:type="dxa"/>
                  <w:gridSpan w:val="12"/>
                  <w:tcBorders>
                    <w:top w:val="nil"/>
                    <w:left w:val="nil"/>
                    <w:bottom w:val="single" w:sz="4" w:space="0" w:color="auto"/>
                    <w:right w:val="single" w:sz="4" w:space="0" w:color="auto"/>
                  </w:tcBorders>
                  <w:shd w:val="clear" w:color="auto" w:fill="auto"/>
                  <w:vAlign w:val="bottom"/>
                </w:tcPr>
                <w:p w:rsidR="009F5BB8" w:rsidRPr="00763158" w:rsidRDefault="009F5BB8" w:rsidP="009F5BB8">
                  <w:pPr>
                    <w:jc w:val="center"/>
                    <w:rPr>
                      <w:sz w:val="20"/>
                      <w:szCs w:val="20"/>
                    </w:rPr>
                  </w:pPr>
                </w:p>
              </w:tc>
              <w:tc>
                <w:tcPr>
                  <w:tcW w:w="1313" w:type="dxa"/>
                  <w:gridSpan w:val="3"/>
                  <w:tcBorders>
                    <w:top w:val="nil"/>
                    <w:left w:val="nil"/>
                    <w:bottom w:val="single" w:sz="4" w:space="0" w:color="auto"/>
                    <w:right w:val="single" w:sz="4" w:space="0" w:color="auto"/>
                  </w:tcBorders>
                  <w:shd w:val="clear" w:color="auto" w:fill="auto"/>
                </w:tcPr>
                <w:p w:rsidR="009F5BB8" w:rsidRPr="00763158" w:rsidRDefault="009F5BB8" w:rsidP="009F5BB8">
                  <w:pPr>
                    <w:jc w:val="center"/>
                    <w:rPr>
                      <w:sz w:val="20"/>
                      <w:szCs w:val="20"/>
                    </w:rPr>
                  </w:pPr>
                </w:p>
              </w:tc>
              <w:tc>
                <w:tcPr>
                  <w:tcW w:w="236" w:type="dxa"/>
                  <w:tcBorders>
                    <w:top w:val="nil"/>
                    <w:left w:val="nil"/>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t> </w:t>
                  </w:r>
                </w:p>
              </w:tc>
            </w:tr>
            <w:tr w:rsidR="009F5BB8" w:rsidRPr="00DA5D5D" w:rsidTr="00736286">
              <w:trPr>
                <w:gridAfter w:val="8"/>
                <w:wAfter w:w="1920" w:type="dxa"/>
                <w:trHeight w:val="555"/>
              </w:trPr>
              <w:tc>
                <w:tcPr>
                  <w:tcW w:w="9960" w:type="dxa"/>
                  <w:gridSpan w:val="27"/>
                  <w:tcBorders>
                    <w:top w:val="single" w:sz="4" w:space="0" w:color="auto"/>
                    <w:left w:val="single" w:sz="4" w:space="0" w:color="auto"/>
                    <w:bottom w:val="single" w:sz="4" w:space="0" w:color="auto"/>
                    <w:right w:val="single" w:sz="4" w:space="0" w:color="000000"/>
                  </w:tcBorders>
                  <w:shd w:val="clear" w:color="auto" w:fill="auto"/>
                </w:tcPr>
                <w:p w:rsidR="009F5BB8" w:rsidRPr="00DA5D5D" w:rsidRDefault="009F5BB8" w:rsidP="009F5BB8">
                  <w:pPr>
                    <w:rPr>
                      <w:b/>
                      <w:bCs/>
                      <w:color w:val="000000"/>
                      <w:sz w:val="20"/>
                      <w:szCs w:val="20"/>
                    </w:rPr>
                  </w:pPr>
                  <w:r w:rsidRPr="00DA5D5D">
                    <w:rPr>
                      <w:b/>
                      <w:bCs/>
                      <w:color w:val="000000"/>
                      <w:sz w:val="20"/>
                      <w:szCs w:val="20"/>
                    </w:rPr>
                    <w:t xml:space="preserve">Нараховані до сплати обов'язкові платежі підприємства до бюджету та єдиний внесок на загальнообов'язкове державне соціальне </w:t>
                  </w:r>
                  <w:r>
                    <w:rPr>
                      <w:b/>
                      <w:bCs/>
                      <w:color w:val="000000"/>
                      <w:sz w:val="20"/>
                      <w:szCs w:val="20"/>
                    </w:rPr>
                    <w:t>страхування (спла</w:t>
                  </w:r>
                  <w:r w:rsidRPr="00DA5D5D">
                    <w:rPr>
                      <w:b/>
                      <w:bCs/>
                      <w:color w:val="000000"/>
                      <w:sz w:val="20"/>
                      <w:szCs w:val="20"/>
                    </w:rPr>
                    <w:t>чені)</w:t>
                  </w:r>
                </w:p>
              </w:tc>
              <w:tc>
                <w:tcPr>
                  <w:tcW w:w="236" w:type="dxa"/>
                  <w:tcBorders>
                    <w:top w:val="nil"/>
                    <w:left w:val="nil"/>
                    <w:bottom w:val="single" w:sz="4" w:space="0" w:color="auto"/>
                    <w:right w:val="single" w:sz="4" w:space="0" w:color="auto"/>
                  </w:tcBorders>
                  <w:shd w:val="clear" w:color="auto" w:fill="auto"/>
                </w:tcPr>
                <w:p w:rsidR="009F5BB8" w:rsidRPr="00DA5D5D" w:rsidRDefault="009F5BB8" w:rsidP="009F5BB8">
                  <w:pPr>
                    <w:rPr>
                      <w:b/>
                      <w:bCs/>
                      <w:color w:val="000000"/>
                      <w:sz w:val="20"/>
                      <w:szCs w:val="20"/>
                    </w:rPr>
                  </w:pPr>
                  <w:r w:rsidRPr="00DA5D5D">
                    <w:rPr>
                      <w:b/>
                      <w:bCs/>
                      <w:color w:val="000000"/>
                      <w:sz w:val="20"/>
                      <w:szCs w:val="20"/>
                    </w:rPr>
                    <w:t> </w:t>
                  </w:r>
                </w:p>
              </w:tc>
            </w:tr>
            <w:tr w:rsidR="009F5BB8" w:rsidRPr="00DA5D5D" w:rsidTr="00736286">
              <w:trPr>
                <w:gridAfter w:val="8"/>
                <w:wAfter w:w="1920" w:type="dxa"/>
                <w:trHeight w:val="126"/>
              </w:trPr>
              <w:tc>
                <w:tcPr>
                  <w:tcW w:w="4678" w:type="dxa"/>
                  <w:gridSpan w:val="2"/>
                  <w:tcBorders>
                    <w:top w:val="nil"/>
                    <w:left w:val="single" w:sz="4" w:space="0" w:color="auto"/>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t>Відрахування частини чистого прибутку до міського бюджету</w:t>
                  </w:r>
                </w:p>
              </w:tc>
              <w:tc>
                <w:tcPr>
                  <w:tcW w:w="709" w:type="dxa"/>
                  <w:gridSpan w:val="3"/>
                  <w:tcBorders>
                    <w:top w:val="nil"/>
                    <w:left w:val="nil"/>
                    <w:bottom w:val="single" w:sz="4" w:space="0" w:color="auto"/>
                    <w:right w:val="single" w:sz="4" w:space="0" w:color="auto"/>
                  </w:tcBorders>
                  <w:shd w:val="clear" w:color="auto" w:fill="auto"/>
                </w:tcPr>
                <w:p w:rsidR="009F5BB8" w:rsidRPr="00DA5D5D" w:rsidRDefault="009F5BB8" w:rsidP="009F5BB8">
                  <w:pPr>
                    <w:jc w:val="center"/>
                    <w:rPr>
                      <w:color w:val="000000"/>
                      <w:sz w:val="20"/>
                      <w:szCs w:val="20"/>
                    </w:rPr>
                  </w:pPr>
                  <w:r w:rsidRPr="00DA5D5D">
                    <w:rPr>
                      <w:color w:val="000000"/>
                      <w:sz w:val="20"/>
                      <w:szCs w:val="20"/>
                    </w:rPr>
                    <w:t>2100</w:t>
                  </w:r>
                </w:p>
              </w:tc>
              <w:tc>
                <w:tcPr>
                  <w:tcW w:w="745" w:type="dxa"/>
                  <w:gridSpan w:val="3"/>
                  <w:tcBorders>
                    <w:top w:val="nil"/>
                    <w:left w:val="nil"/>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t> </w:t>
                  </w:r>
                </w:p>
              </w:tc>
              <w:tc>
                <w:tcPr>
                  <w:tcW w:w="1240" w:type="dxa"/>
                  <w:gridSpan w:val="4"/>
                  <w:tcBorders>
                    <w:top w:val="nil"/>
                    <w:left w:val="nil"/>
                    <w:bottom w:val="single" w:sz="4" w:space="0" w:color="auto"/>
                    <w:right w:val="single" w:sz="4" w:space="0" w:color="auto"/>
                  </w:tcBorders>
                  <w:shd w:val="clear" w:color="auto" w:fill="auto"/>
                </w:tcPr>
                <w:p w:rsidR="009F5BB8" w:rsidRPr="00DA5D5D" w:rsidRDefault="009F5BB8" w:rsidP="009F5BB8">
                  <w:pPr>
                    <w:rPr>
                      <w:i/>
                      <w:iCs/>
                      <w:color w:val="000000"/>
                      <w:sz w:val="20"/>
                      <w:szCs w:val="20"/>
                    </w:rPr>
                  </w:pPr>
                </w:p>
              </w:tc>
              <w:tc>
                <w:tcPr>
                  <w:tcW w:w="1275" w:type="dxa"/>
                  <w:gridSpan w:val="12"/>
                  <w:tcBorders>
                    <w:top w:val="nil"/>
                    <w:left w:val="nil"/>
                    <w:bottom w:val="single" w:sz="4" w:space="0" w:color="auto"/>
                    <w:right w:val="single" w:sz="4" w:space="0" w:color="auto"/>
                  </w:tcBorders>
                  <w:shd w:val="clear" w:color="auto" w:fill="auto"/>
                </w:tcPr>
                <w:p w:rsidR="009F5BB8" w:rsidRPr="00DA5D5D" w:rsidRDefault="009F5BB8" w:rsidP="009F5BB8">
                  <w:pPr>
                    <w:rPr>
                      <w:i/>
                      <w:iCs/>
                      <w:color w:val="000000"/>
                      <w:sz w:val="20"/>
                      <w:szCs w:val="20"/>
                    </w:rPr>
                  </w:pPr>
                  <w:r w:rsidRPr="00DA5D5D">
                    <w:rPr>
                      <w:i/>
                      <w:iCs/>
                      <w:color w:val="000000"/>
                      <w:sz w:val="20"/>
                      <w:szCs w:val="20"/>
                    </w:rPr>
                    <w:t> </w:t>
                  </w:r>
                </w:p>
              </w:tc>
              <w:tc>
                <w:tcPr>
                  <w:tcW w:w="1313" w:type="dxa"/>
                  <w:gridSpan w:val="3"/>
                  <w:tcBorders>
                    <w:top w:val="nil"/>
                    <w:left w:val="nil"/>
                    <w:bottom w:val="single" w:sz="4" w:space="0" w:color="auto"/>
                    <w:right w:val="single" w:sz="4" w:space="0" w:color="auto"/>
                  </w:tcBorders>
                  <w:shd w:val="clear" w:color="auto" w:fill="auto"/>
                </w:tcPr>
                <w:p w:rsidR="009F5BB8" w:rsidRPr="00DA5D5D" w:rsidRDefault="009F5BB8" w:rsidP="009F5BB8">
                  <w:pPr>
                    <w:rPr>
                      <w:i/>
                      <w:iCs/>
                      <w:color w:val="000000"/>
                      <w:sz w:val="20"/>
                      <w:szCs w:val="20"/>
                    </w:rPr>
                  </w:pPr>
                  <w:r w:rsidRPr="00DA5D5D">
                    <w:rPr>
                      <w:i/>
                      <w:iCs/>
                      <w:color w:val="000000"/>
                      <w:sz w:val="20"/>
                      <w:szCs w:val="20"/>
                    </w:rPr>
                    <w:t> </w:t>
                  </w:r>
                </w:p>
              </w:tc>
              <w:tc>
                <w:tcPr>
                  <w:tcW w:w="236" w:type="dxa"/>
                  <w:tcBorders>
                    <w:top w:val="nil"/>
                    <w:left w:val="nil"/>
                    <w:bottom w:val="single" w:sz="4" w:space="0" w:color="auto"/>
                    <w:right w:val="single" w:sz="4" w:space="0" w:color="auto"/>
                  </w:tcBorders>
                  <w:shd w:val="clear" w:color="auto" w:fill="auto"/>
                </w:tcPr>
                <w:p w:rsidR="009F5BB8" w:rsidRPr="00DA5D5D" w:rsidRDefault="009F5BB8" w:rsidP="009F5BB8">
                  <w:pPr>
                    <w:rPr>
                      <w:i/>
                      <w:iCs/>
                      <w:color w:val="000000"/>
                      <w:sz w:val="20"/>
                      <w:szCs w:val="20"/>
                    </w:rPr>
                  </w:pPr>
                  <w:r w:rsidRPr="00DA5D5D">
                    <w:rPr>
                      <w:i/>
                      <w:iCs/>
                      <w:color w:val="000000"/>
                      <w:sz w:val="20"/>
                      <w:szCs w:val="20"/>
                    </w:rPr>
                    <w:t> </w:t>
                  </w:r>
                </w:p>
              </w:tc>
            </w:tr>
            <w:tr w:rsidR="009F5BB8" w:rsidRPr="00DA5D5D" w:rsidTr="00736286">
              <w:trPr>
                <w:gridAfter w:val="8"/>
                <w:wAfter w:w="1920" w:type="dxa"/>
                <w:trHeight w:val="231"/>
              </w:trPr>
              <w:tc>
                <w:tcPr>
                  <w:tcW w:w="4678" w:type="dxa"/>
                  <w:gridSpan w:val="2"/>
                  <w:tcBorders>
                    <w:top w:val="nil"/>
                    <w:left w:val="single" w:sz="4" w:space="0" w:color="auto"/>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t>Податок на прибуток підприємств</w:t>
                  </w:r>
                </w:p>
              </w:tc>
              <w:tc>
                <w:tcPr>
                  <w:tcW w:w="709" w:type="dxa"/>
                  <w:gridSpan w:val="3"/>
                  <w:tcBorders>
                    <w:top w:val="nil"/>
                    <w:left w:val="nil"/>
                    <w:bottom w:val="single" w:sz="4" w:space="0" w:color="auto"/>
                    <w:right w:val="single" w:sz="4" w:space="0" w:color="auto"/>
                  </w:tcBorders>
                  <w:shd w:val="clear" w:color="auto" w:fill="auto"/>
                </w:tcPr>
                <w:p w:rsidR="009F5BB8" w:rsidRPr="00DA5D5D" w:rsidRDefault="009F5BB8" w:rsidP="009F5BB8">
                  <w:pPr>
                    <w:jc w:val="center"/>
                    <w:rPr>
                      <w:color w:val="000000"/>
                      <w:sz w:val="20"/>
                      <w:szCs w:val="20"/>
                    </w:rPr>
                  </w:pPr>
                  <w:r w:rsidRPr="00DA5D5D">
                    <w:rPr>
                      <w:color w:val="000000"/>
                      <w:sz w:val="20"/>
                      <w:szCs w:val="20"/>
                    </w:rPr>
                    <w:t>2110</w:t>
                  </w:r>
                </w:p>
              </w:tc>
              <w:tc>
                <w:tcPr>
                  <w:tcW w:w="745" w:type="dxa"/>
                  <w:gridSpan w:val="3"/>
                  <w:tcBorders>
                    <w:top w:val="nil"/>
                    <w:left w:val="nil"/>
                    <w:bottom w:val="single" w:sz="4" w:space="0" w:color="auto"/>
                    <w:right w:val="single" w:sz="4" w:space="0" w:color="auto"/>
                  </w:tcBorders>
                  <w:shd w:val="clear" w:color="auto" w:fill="auto"/>
                  <w:vAlign w:val="center"/>
                </w:tcPr>
                <w:p w:rsidR="009F5BB8" w:rsidRPr="00960382" w:rsidRDefault="009F5BB8" w:rsidP="009F5BB8">
                  <w:pPr>
                    <w:jc w:val="center"/>
                    <w:rPr>
                      <w:sz w:val="20"/>
                      <w:szCs w:val="20"/>
                    </w:rPr>
                  </w:pPr>
                  <w:r>
                    <w:rPr>
                      <w:sz w:val="20"/>
                      <w:szCs w:val="20"/>
                    </w:rPr>
                    <w:t>3,0</w:t>
                  </w:r>
                </w:p>
              </w:tc>
              <w:tc>
                <w:tcPr>
                  <w:tcW w:w="1240" w:type="dxa"/>
                  <w:gridSpan w:val="4"/>
                  <w:tcBorders>
                    <w:top w:val="nil"/>
                    <w:left w:val="nil"/>
                    <w:bottom w:val="single" w:sz="4" w:space="0" w:color="auto"/>
                    <w:right w:val="single" w:sz="4" w:space="0" w:color="auto"/>
                  </w:tcBorders>
                  <w:shd w:val="clear" w:color="auto" w:fill="auto"/>
                </w:tcPr>
                <w:p w:rsidR="009F5BB8" w:rsidRPr="00600125" w:rsidRDefault="009F5BB8" w:rsidP="009F5BB8">
                  <w:pPr>
                    <w:jc w:val="center"/>
                    <w:rPr>
                      <w:color w:val="000000"/>
                      <w:sz w:val="20"/>
                      <w:szCs w:val="20"/>
                    </w:rPr>
                  </w:pPr>
                  <w:r>
                    <w:rPr>
                      <w:color w:val="000000"/>
                      <w:sz w:val="20"/>
                      <w:szCs w:val="20"/>
                    </w:rPr>
                    <w:t>0,0</w:t>
                  </w:r>
                </w:p>
              </w:tc>
              <w:tc>
                <w:tcPr>
                  <w:tcW w:w="1275" w:type="dxa"/>
                  <w:gridSpan w:val="12"/>
                  <w:tcBorders>
                    <w:top w:val="nil"/>
                    <w:left w:val="nil"/>
                    <w:bottom w:val="single" w:sz="4" w:space="0" w:color="auto"/>
                    <w:right w:val="single" w:sz="4" w:space="0" w:color="auto"/>
                  </w:tcBorders>
                  <w:shd w:val="clear" w:color="auto" w:fill="auto"/>
                </w:tcPr>
                <w:p w:rsidR="009F5BB8" w:rsidRPr="00075F9C" w:rsidRDefault="009F5BB8" w:rsidP="009F5BB8">
                  <w:pPr>
                    <w:jc w:val="center"/>
                    <w:rPr>
                      <w:color w:val="000000"/>
                      <w:sz w:val="20"/>
                      <w:szCs w:val="20"/>
                    </w:rPr>
                  </w:pPr>
                  <w:r>
                    <w:rPr>
                      <w:color w:val="000000"/>
                      <w:sz w:val="20"/>
                      <w:szCs w:val="20"/>
                    </w:rPr>
                    <w:t>-3,0</w:t>
                  </w:r>
                </w:p>
              </w:tc>
              <w:tc>
                <w:tcPr>
                  <w:tcW w:w="1313" w:type="dxa"/>
                  <w:gridSpan w:val="3"/>
                  <w:tcBorders>
                    <w:top w:val="nil"/>
                    <w:left w:val="nil"/>
                    <w:bottom w:val="single" w:sz="4" w:space="0" w:color="auto"/>
                    <w:right w:val="single" w:sz="4" w:space="0" w:color="auto"/>
                  </w:tcBorders>
                  <w:shd w:val="clear" w:color="auto" w:fill="auto"/>
                </w:tcPr>
                <w:p w:rsidR="009F5BB8" w:rsidRPr="00DA5D5D" w:rsidRDefault="009F5BB8" w:rsidP="009F5BB8">
                  <w:pPr>
                    <w:jc w:val="center"/>
                    <w:rPr>
                      <w:color w:val="000000"/>
                      <w:sz w:val="20"/>
                      <w:szCs w:val="20"/>
                    </w:rPr>
                  </w:pPr>
                  <w:r>
                    <w:rPr>
                      <w:color w:val="000000"/>
                      <w:sz w:val="20"/>
                      <w:szCs w:val="20"/>
                    </w:rPr>
                    <w:t>0,0</w:t>
                  </w:r>
                </w:p>
              </w:tc>
              <w:tc>
                <w:tcPr>
                  <w:tcW w:w="236" w:type="dxa"/>
                  <w:tcBorders>
                    <w:top w:val="nil"/>
                    <w:left w:val="nil"/>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t> </w:t>
                  </w:r>
                </w:p>
              </w:tc>
            </w:tr>
            <w:tr w:rsidR="009F5BB8" w:rsidRPr="00DA5D5D" w:rsidTr="00736286">
              <w:trPr>
                <w:gridAfter w:val="8"/>
                <w:wAfter w:w="1920" w:type="dxa"/>
                <w:trHeight w:val="561"/>
              </w:trPr>
              <w:tc>
                <w:tcPr>
                  <w:tcW w:w="4678" w:type="dxa"/>
                  <w:gridSpan w:val="2"/>
                  <w:tcBorders>
                    <w:top w:val="nil"/>
                    <w:left w:val="single" w:sz="4" w:space="0" w:color="auto"/>
                    <w:bottom w:val="single" w:sz="4" w:space="0" w:color="auto"/>
                    <w:right w:val="single" w:sz="4" w:space="0" w:color="auto"/>
                  </w:tcBorders>
                  <w:shd w:val="clear" w:color="auto" w:fill="auto"/>
                </w:tcPr>
                <w:p w:rsidR="009F5BB8" w:rsidRPr="00DA5D5D" w:rsidRDefault="009F5BB8" w:rsidP="009F5BB8">
                  <w:pPr>
                    <w:rPr>
                      <w:b/>
                      <w:bCs/>
                      <w:color w:val="000000"/>
                      <w:sz w:val="20"/>
                      <w:szCs w:val="20"/>
                    </w:rPr>
                  </w:pPr>
                  <w:r w:rsidRPr="00DA5D5D">
                    <w:rPr>
                      <w:b/>
                      <w:bCs/>
                      <w:color w:val="000000"/>
                      <w:sz w:val="20"/>
                      <w:szCs w:val="20"/>
                    </w:rPr>
                    <w:t>Податок на додану вартість, нарахований до сплати до державного бюджету за підсумками звітного періоду</w:t>
                  </w:r>
                </w:p>
              </w:tc>
              <w:tc>
                <w:tcPr>
                  <w:tcW w:w="709" w:type="dxa"/>
                  <w:gridSpan w:val="3"/>
                  <w:tcBorders>
                    <w:top w:val="nil"/>
                    <w:left w:val="nil"/>
                    <w:bottom w:val="single" w:sz="4" w:space="0" w:color="auto"/>
                    <w:right w:val="single" w:sz="4" w:space="0" w:color="auto"/>
                  </w:tcBorders>
                  <w:shd w:val="clear" w:color="auto" w:fill="auto"/>
                </w:tcPr>
                <w:p w:rsidR="009F5BB8" w:rsidRPr="00DA5D5D" w:rsidRDefault="009F5BB8" w:rsidP="009F5BB8">
                  <w:pPr>
                    <w:jc w:val="center"/>
                    <w:rPr>
                      <w:b/>
                      <w:bCs/>
                      <w:color w:val="000000"/>
                      <w:sz w:val="20"/>
                      <w:szCs w:val="20"/>
                    </w:rPr>
                  </w:pPr>
                  <w:r w:rsidRPr="00DA5D5D">
                    <w:rPr>
                      <w:b/>
                      <w:bCs/>
                      <w:color w:val="000000"/>
                      <w:sz w:val="20"/>
                      <w:szCs w:val="20"/>
                    </w:rPr>
                    <w:t>2120</w:t>
                  </w:r>
                </w:p>
              </w:tc>
              <w:tc>
                <w:tcPr>
                  <w:tcW w:w="745" w:type="dxa"/>
                  <w:gridSpan w:val="3"/>
                  <w:tcBorders>
                    <w:top w:val="nil"/>
                    <w:left w:val="nil"/>
                    <w:bottom w:val="single" w:sz="4" w:space="0" w:color="auto"/>
                    <w:right w:val="single" w:sz="4" w:space="0" w:color="auto"/>
                  </w:tcBorders>
                  <w:shd w:val="clear" w:color="auto" w:fill="auto"/>
                  <w:vAlign w:val="center"/>
                </w:tcPr>
                <w:p w:rsidR="009F5BB8" w:rsidRPr="00B214A0" w:rsidRDefault="009F5BB8" w:rsidP="009F5BB8">
                  <w:pPr>
                    <w:jc w:val="center"/>
                    <w:rPr>
                      <w:i/>
                      <w:iCs/>
                      <w:color w:val="C00000"/>
                      <w:sz w:val="20"/>
                      <w:szCs w:val="20"/>
                    </w:rPr>
                  </w:pPr>
                  <w:r w:rsidRPr="00B214A0">
                    <w:rPr>
                      <w:i/>
                      <w:iCs/>
                      <w:color w:val="C00000"/>
                      <w:sz w:val="20"/>
                      <w:szCs w:val="20"/>
                    </w:rPr>
                    <w:t> </w:t>
                  </w:r>
                </w:p>
              </w:tc>
              <w:tc>
                <w:tcPr>
                  <w:tcW w:w="1240" w:type="dxa"/>
                  <w:gridSpan w:val="4"/>
                  <w:tcBorders>
                    <w:top w:val="nil"/>
                    <w:left w:val="nil"/>
                    <w:bottom w:val="single" w:sz="4" w:space="0" w:color="auto"/>
                    <w:right w:val="single" w:sz="4" w:space="0" w:color="auto"/>
                  </w:tcBorders>
                  <w:shd w:val="clear" w:color="auto" w:fill="auto"/>
                </w:tcPr>
                <w:p w:rsidR="009F5BB8" w:rsidRPr="00D441B8" w:rsidRDefault="009F5BB8" w:rsidP="009F5BB8">
                  <w:pPr>
                    <w:rPr>
                      <w:b/>
                      <w:bCs/>
                      <w:sz w:val="20"/>
                      <w:szCs w:val="20"/>
                    </w:rPr>
                  </w:pPr>
                </w:p>
              </w:tc>
              <w:tc>
                <w:tcPr>
                  <w:tcW w:w="1275" w:type="dxa"/>
                  <w:gridSpan w:val="12"/>
                  <w:tcBorders>
                    <w:top w:val="nil"/>
                    <w:left w:val="nil"/>
                    <w:bottom w:val="single" w:sz="4" w:space="0" w:color="auto"/>
                    <w:right w:val="single" w:sz="4" w:space="0" w:color="auto"/>
                  </w:tcBorders>
                  <w:shd w:val="clear" w:color="auto" w:fill="auto"/>
                </w:tcPr>
                <w:p w:rsidR="009F5BB8" w:rsidRDefault="009F5BB8" w:rsidP="009F5BB8">
                  <w:pPr>
                    <w:rPr>
                      <w:b/>
                      <w:bCs/>
                      <w:sz w:val="20"/>
                      <w:szCs w:val="20"/>
                    </w:rPr>
                  </w:pPr>
                </w:p>
              </w:tc>
              <w:tc>
                <w:tcPr>
                  <w:tcW w:w="1313" w:type="dxa"/>
                  <w:gridSpan w:val="3"/>
                  <w:tcBorders>
                    <w:top w:val="nil"/>
                    <w:left w:val="nil"/>
                    <w:bottom w:val="single" w:sz="4" w:space="0" w:color="auto"/>
                    <w:right w:val="single" w:sz="4" w:space="0" w:color="auto"/>
                  </w:tcBorders>
                  <w:shd w:val="clear" w:color="auto" w:fill="auto"/>
                </w:tcPr>
                <w:p w:rsidR="009F5BB8" w:rsidRDefault="009F5BB8" w:rsidP="009F5BB8">
                  <w:pPr>
                    <w:rPr>
                      <w:b/>
                      <w:bCs/>
                      <w:sz w:val="20"/>
                      <w:szCs w:val="20"/>
                    </w:rPr>
                  </w:pPr>
                </w:p>
              </w:tc>
              <w:tc>
                <w:tcPr>
                  <w:tcW w:w="236" w:type="dxa"/>
                  <w:tcBorders>
                    <w:top w:val="nil"/>
                    <w:left w:val="nil"/>
                    <w:bottom w:val="single" w:sz="4" w:space="0" w:color="auto"/>
                    <w:right w:val="single" w:sz="4" w:space="0" w:color="auto"/>
                  </w:tcBorders>
                  <w:shd w:val="clear" w:color="auto" w:fill="auto"/>
                </w:tcPr>
                <w:p w:rsidR="009F5BB8" w:rsidRDefault="009F5BB8" w:rsidP="009F5BB8">
                  <w:pPr>
                    <w:rPr>
                      <w:b/>
                      <w:bCs/>
                      <w:sz w:val="20"/>
                      <w:szCs w:val="20"/>
                    </w:rPr>
                  </w:pPr>
                </w:p>
              </w:tc>
            </w:tr>
            <w:tr w:rsidR="009F5BB8" w:rsidRPr="00DA5D5D" w:rsidTr="00736286">
              <w:trPr>
                <w:gridAfter w:val="8"/>
                <w:wAfter w:w="1920" w:type="dxa"/>
                <w:trHeight w:val="533"/>
              </w:trPr>
              <w:tc>
                <w:tcPr>
                  <w:tcW w:w="4678" w:type="dxa"/>
                  <w:gridSpan w:val="2"/>
                  <w:tcBorders>
                    <w:top w:val="nil"/>
                    <w:left w:val="single" w:sz="4" w:space="0" w:color="auto"/>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t>Податок на додану вартість, що підлягає відшкодуванню з державного бюджету за підсумками звітного періоду</w:t>
                  </w:r>
                </w:p>
              </w:tc>
              <w:tc>
                <w:tcPr>
                  <w:tcW w:w="709" w:type="dxa"/>
                  <w:gridSpan w:val="3"/>
                  <w:tcBorders>
                    <w:top w:val="nil"/>
                    <w:left w:val="nil"/>
                    <w:bottom w:val="single" w:sz="4" w:space="0" w:color="auto"/>
                    <w:right w:val="single" w:sz="4" w:space="0" w:color="auto"/>
                  </w:tcBorders>
                  <w:shd w:val="clear" w:color="auto" w:fill="auto"/>
                </w:tcPr>
                <w:p w:rsidR="009F5BB8" w:rsidRPr="00DA5D5D" w:rsidRDefault="009F5BB8" w:rsidP="009F5BB8">
                  <w:pPr>
                    <w:jc w:val="center"/>
                    <w:rPr>
                      <w:color w:val="000000"/>
                      <w:sz w:val="20"/>
                      <w:szCs w:val="20"/>
                    </w:rPr>
                  </w:pPr>
                  <w:r w:rsidRPr="00DA5D5D">
                    <w:rPr>
                      <w:color w:val="000000"/>
                      <w:sz w:val="20"/>
                      <w:szCs w:val="20"/>
                    </w:rPr>
                    <w:t>2130</w:t>
                  </w:r>
                </w:p>
              </w:tc>
              <w:tc>
                <w:tcPr>
                  <w:tcW w:w="745" w:type="dxa"/>
                  <w:gridSpan w:val="3"/>
                  <w:tcBorders>
                    <w:top w:val="nil"/>
                    <w:left w:val="nil"/>
                    <w:bottom w:val="single" w:sz="4" w:space="0" w:color="auto"/>
                    <w:right w:val="single" w:sz="4" w:space="0" w:color="auto"/>
                  </w:tcBorders>
                  <w:shd w:val="clear" w:color="auto" w:fill="auto"/>
                  <w:vAlign w:val="center"/>
                </w:tcPr>
                <w:p w:rsidR="009F5BB8" w:rsidRPr="00B214A0" w:rsidRDefault="009F5BB8" w:rsidP="009F5BB8">
                  <w:pPr>
                    <w:jc w:val="center"/>
                    <w:rPr>
                      <w:i/>
                      <w:iCs/>
                      <w:color w:val="C00000"/>
                      <w:sz w:val="20"/>
                      <w:szCs w:val="20"/>
                    </w:rPr>
                  </w:pPr>
                  <w:r w:rsidRPr="00B214A0">
                    <w:rPr>
                      <w:i/>
                      <w:iCs/>
                      <w:color w:val="C00000"/>
                      <w:sz w:val="20"/>
                      <w:szCs w:val="20"/>
                    </w:rPr>
                    <w:t> </w:t>
                  </w:r>
                </w:p>
              </w:tc>
              <w:tc>
                <w:tcPr>
                  <w:tcW w:w="1240" w:type="dxa"/>
                  <w:gridSpan w:val="4"/>
                  <w:tcBorders>
                    <w:top w:val="nil"/>
                    <w:left w:val="nil"/>
                    <w:bottom w:val="single" w:sz="4" w:space="0" w:color="auto"/>
                    <w:right w:val="single" w:sz="4" w:space="0" w:color="auto"/>
                  </w:tcBorders>
                  <w:shd w:val="clear" w:color="auto" w:fill="auto"/>
                </w:tcPr>
                <w:p w:rsidR="009F5BB8" w:rsidRPr="00DA5D5D" w:rsidRDefault="009F5BB8" w:rsidP="009F5BB8">
                  <w:pPr>
                    <w:rPr>
                      <w:i/>
                      <w:iCs/>
                      <w:color w:val="000000"/>
                      <w:sz w:val="20"/>
                      <w:szCs w:val="20"/>
                    </w:rPr>
                  </w:pPr>
                </w:p>
              </w:tc>
              <w:tc>
                <w:tcPr>
                  <w:tcW w:w="1275" w:type="dxa"/>
                  <w:gridSpan w:val="12"/>
                  <w:tcBorders>
                    <w:top w:val="nil"/>
                    <w:left w:val="nil"/>
                    <w:bottom w:val="single" w:sz="4" w:space="0" w:color="auto"/>
                    <w:right w:val="single" w:sz="4" w:space="0" w:color="auto"/>
                  </w:tcBorders>
                  <w:shd w:val="clear" w:color="auto" w:fill="auto"/>
                </w:tcPr>
                <w:p w:rsidR="009F5BB8" w:rsidRPr="00DA5D5D" w:rsidRDefault="009F5BB8" w:rsidP="009F5BB8">
                  <w:pPr>
                    <w:rPr>
                      <w:i/>
                      <w:iCs/>
                      <w:color w:val="000000"/>
                      <w:sz w:val="20"/>
                      <w:szCs w:val="20"/>
                    </w:rPr>
                  </w:pPr>
                </w:p>
              </w:tc>
              <w:tc>
                <w:tcPr>
                  <w:tcW w:w="1313" w:type="dxa"/>
                  <w:gridSpan w:val="3"/>
                  <w:tcBorders>
                    <w:top w:val="nil"/>
                    <w:left w:val="nil"/>
                    <w:bottom w:val="single" w:sz="4" w:space="0" w:color="auto"/>
                    <w:right w:val="single" w:sz="4" w:space="0" w:color="auto"/>
                  </w:tcBorders>
                  <w:shd w:val="clear" w:color="auto" w:fill="auto"/>
                </w:tcPr>
                <w:p w:rsidR="009F5BB8" w:rsidRPr="00DA5D5D" w:rsidRDefault="009F5BB8" w:rsidP="009F5BB8">
                  <w:pPr>
                    <w:rPr>
                      <w:i/>
                      <w:iCs/>
                      <w:color w:val="000000"/>
                      <w:sz w:val="20"/>
                      <w:szCs w:val="20"/>
                    </w:rPr>
                  </w:pPr>
                </w:p>
              </w:tc>
              <w:tc>
                <w:tcPr>
                  <w:tcW w:w="236" w:type="dxa"/>
                  <w:tcBorders>
                    <w:top w:val="nil"/>
                    <w:left w:val="nil"/>
                    <w:bottom w:val="single" w:sz="4" w:space="0" w:color="auto"/>
                    <w:right w:val="single" w:sz="4" w:space="0" w:color="auto"/>
                  </w:tcBorders>
                  <w:shd w:val="clear" w:color="auto" w:fill="auto"/>
                </w:tcPr>
                <w:p w:rsidR="009F5BB8" w:rsidRPr="00DA5D5D" w:rsidRDefault="009F5BB8" w:rsidP="009F5BB8">
                  <w:pPr>
                    <w:rPr>
                      <w:i/>
                      <w:iCs/>
                      <w:color w:val="000000"/>
                      <w:sz w:val="20"/>
                      <w:szCs w:val="20"/>
                    </w:rPr>
                  </w:pPr>
                  <w:r w:rsidRPr="00DA5D5D">
                    <w:rPr>
                      <w:i/>
                      <w:iCs/>
                      <w:color w:val="000000"/>
                      <w:sz w:val="20"/>
                      <w:szCs w:val="20"/>
                    </w:rPr>
                    <w:t> </w:t>
                  </w:r>
                </w:p>
              </w:tc>
            </w:tr>
            <w:tr w:rsidR="009F5BB8" w:rsidRPr="00DA5D5D" w:rsidTr="00736286">
              <w:trPr>
                <w:gridAfter w:val="1"/>
                <w:wAfter w:w="105" w:type="dxa"/>
                <w:trHeight w:val="529"/>
              </w:trPr>
              <w:tc>
                <w:tcPr>
                  <w:tcW w:w="4678" w:type="dxa"/>
                  <w:gridSpan w:val="2"/>
                  <w:tcBorders>
                    <w:top w:val="nil"/>
                    <w:left w:val="single" w:sz="4" w:space="0" w:color="auto"/>
                    <w:bottom w:val="single" w:sz="4" w:space="0" w:color="auto"/>
                    <w:right w:val="single" w:sz="4" w:space="0" w:color="auto"/>
                  </w:tcBorders>
                  <w:shd w:val="clear" w:color="auto" w:fill="auto"/>
                </w:tcPr>
                <w:p w:rsidR="009F5BB8" w:rsidRPr="00DA5D5D" w:rsidRDefault="009F5BB8" w:rsidP="009F5BB8">
                  <w:pPr>
                    <w:rPr>
                      <w:b/>
                      <w:bCs/>
                      <w:color w:val="000000"/>
                      <w:sz w:val="20"/>
                      <w:szCs w:val="20"/>
                    </w:rPr>
                  </w:pPr>
                  <w:r w:rsidRPr="00DA5D5D">
                    <w:rPr>
                      <w:b/>
                      <w:bCs/>
                      <w:color w:val="000000"/>
                      <w:sz w:val="20"/>
                      <w:szCs w:val="20"/>
                    </w:rPr>
                    <w:t>Інші поточні податки, збори, обов'язкові платежі до державного та місцевих бюджетів, зокрема:</w:t>
                  </w:r>
                </w:p>
              </w:tc>
              <w:tc>
                <w:tcPr>
                  <w:tcW w:w="709" w:type="dxa"/>
                  <w:gridSpan w:val="3"/>
                  <w:tcBorders>
                    <w:top w:val="nil"/>
                    <w:left w:val="nil"/>
                    <w:bottom w:val="single" w:sz="4" w:space="0" w:color="auto"/>
                    <w:right w:val="single" w:sz="4" w:space="0" w:color="auto"/>
                  </w:tcBorders>
                  <w:shd w:val="clear" w:color="auto" w:fill="auto"/>
                </w:tcPr>
                <w:p w:rsidR="009F5BB8" w:rsidRDefault="009F5BB8" w:rsidP="009F5BB8">
                  <w:pPr>
                    <w:jc w:val="center"/>
                    <w:rPr>
                      <w:b/>
                      <w:bCs/>
                      <w:color w:val="000000"/>
                      <w:sz w:val="20"/>
                      <w:szCs w:val="20"/>
                    </w:rPr>
                  </w:pPr>
                </w:p>
                <w:p w:rsidR="009F5BB8" w:rsidRPr="00DA5D5D" w:rsidRDefault="009F5BB8" w:rsidP="009F5BB8">
                  <w:pPr>
                    <w:jc w:val="center"/>
                    <w:rPr>
                      <w:b/>
                      <w:bCs/>
                      <w:color w:val="000000"/>
                      <w:sz w:val="20"/>
                      <w:szCs w:val="20"/>
                    </w:rPr>
                  </w:pPr>
                  <w:r w:rsidRPr="00DA5D5D">
                    <w:rPr>
                      <w:b/>
                      <w:bCs/>
                      <w:color w:val="000000"/>
                      <w:sz w:val="20"/>
                      <w:szCs w:val="20"/>
                    </w:rPr>
                    <w:t>2140</w:t>
                  </w:r>
                </w:p>
              </w:tc>
              <w:tc>
                <w:tcPr>
                  <w:tcW w:w="745" w:type="dxa"/>
                  <w:gridSpan w:val="3"/>
                  <w:tcBorders>
                    <w:top w:val="nil"/>
                    <w:left w:val="nil"/>
                    <w:bottom w:val="single" w:sz="4" w:space="0" w:color="auto"/>
                    <w:right w:val="single" w:sz="4" w:space="0" w:color="auto"/>
                  </w:tcBorders>
                  <w:shd w:val="clear" w:color="auto" w:fill="auto"/>
                  <w:vAlign w:val="center"/>
                </w:tcPr>
                <w:p w:rsidR="009F5BB8" w:rsidRPr="005F11B1" w:rsidRDefault="00EC2DD3" w:rsidP="009F5BB8">
                  <w:pPr>
                    <w:jc w:val="center"/>
                    <w:rPr>
                      <w:b/>
                      <w:sz w:val="20"/>
                      <w:szCs w:val="20"/>
                    </w:rPr>
                  </w:pPr>
                  <w:r>
                    <w:rPr>
                      <w:b/>
                      <w:sz w:val="20"/>
                      <w:szCs w:val="20"/>
                      <w:lang w:val="uk-UA"/>
                    </w:rPr>
                    <w:t>3</w:t>
                  </w:r>
                  <w:r w:rsidR="009F5BB8">
                    <w:rPr>
                      <w:b/>
                      <w:sz w:val="20"/>
                      <w:szCs w:val="20"/>
                    </w:rPr>
                    <w:t>4,1</w:t>
                  </w:r>
                </w:p>
              </w:tc>
              <w:tc>
                <w:tcPr>
                  <w:tcW w:w="1240" w:type="dxa"/>
                  <w:gridSpan w:val="4"/>
                  <w:tcBorders>
                    <w:top w:val="nil"/>
                    <w:left w:val="nil"/>
                    <w:bottom w:val="single" w:sz="4" w:space="0" w:color="auto"/>
                    <w:right w:val="single" w:sz="4" w:space="0" w:color="auto"/>
                  </w:tcBorders>
                  <w:shd w:val="clear" w:color="auto" w:fill="auto"/>
                </w:tcPr>
                <w:p w:rsidR="009F5BB8" w:rsidRDefault="009F5BB8" w:rsidP="009F5BB8">
                  <w:pPr>
                    <w:rPr>
                      <w:b/>
                      <w:bCs/>
                      <w:sz w:val="20"/>
                      <w:szCs w:val="20"/>
                    </w:rPr>
                  </w:pPr>
                </w:p>
                <w:p w:rsidR="009F5BB8" w:rsidRPr="003628AE" w:rsidRDefault="009F5BB8" w:rsidP="009F5BB8">
                  <w:pPr>
                    <w:rPr>
                      <w:b/>
                      <w:bCs/>
                      <w:sz w:val="20"/>
                      <w:szCs w:val="20"/>
                    </w:rPr>
                  </w:pPr>
                  <w:r>
                    <w:rPr>
                      <w:b/>
                      <w:bCs/>
                      <w:sz w:val="20"/>
                      <w:szCs w:val="20"/>
                    </w:rPr>
                    <w:t xml:space="preserve">        26,0</w:t>
                  </w:r>
                </w:p>
              </w:tc>
              <w:tc>
                <w:tcPr>
                  <w:tcW w:w="1275" w:type="dxa"/>
                  <w:gridSpan w:val="12"/>
                  <w:tcBorders>
                    <w:top w:val="nil"/>
                    <w:left w:val="nil"/>
                    <w:bottom w:val="single" w:sz="4" w:space="0" w:color="auto"/>
                    <w:right w:val="single" w:sz="4" w:space="0" w:color="auto"/>
                  </w:tcBorders>
                  <w:shd w:val="clear" w:color="auto" w:fill="auto"/>
                </w:tcPr>
                <w:p w:rsidR="009F5BB8" w:rsidRDefault="009F5BB8" w:rsidP="009F5BB8">
                  <w:pPr>
                    <w:jc w:val="center"/>
                    <w:rPr>
                      <w:b/>
                      <w:bCs/>
                      <w:sz w:val="20"/>
                      <w:szCs w:val="20"/>
                    </w:rPr>
                  </w:pPr>
                </w:p>
                <w:p w:rsidR="009F5BB8" w:rsidRPr="003628AE" w:rsidRDefault="009F5BB8" w:rsidP="009F5BB8">
                  <w:pPr>
                    <w:jc w:val="center"/>
                    <w:rPr>
                      <w:b/>
                      <w:bCs/>
                      <w:sz w:val="20"/>
                      <w:szCs w:val="20"/>
                    </w:rPr>
                  </w:pPr>
                  <w:r>
                    <w:rPr>
                      <w:b/>
                      <w:bCs/>
                      <w:sz w:val="20"/>
                      <w:szCs w:val="20"/>
                    </w:rPr>
                    <w:t>-8,1</w:t>
                  </w:r>
                </w:p>
              </w:tc>
              <w:tc>
                <w:tcPr>
                  <w:tcW w:w="1313" w:type="dxa"/>
                  <w:gridSpan w:val="3"/>
                  <w:tcBorders>
                    <w:top w:val="nil"/>
                    <w:left w:val="nil"/>
                    <w:bottom w:val="single" w:sz="4" w:space="0" w:color="auto"/>
                    <w:right w:val="single" w:sz="4" w:space="0" w:color="auto"/>
                  </w:tcBorders>
                  <w:shd w:val="clear" w:color="auto" w:fill="auto"/>
                  <w:vAlign w:val="center"/>
                </w:tcPr>
                <w:p w:rsidR="009F5BB8" w:rsidRPr="003628AE" w:rsidRDefault="009F5BB8" w:rsidP="009F5BB8">
                  <w:pPr>
                    <w:jc w:val="center"/>
                    <w:rPr>
                      <w:b/>
                      <w:sz w:val="20"/>
                      <w:szCs w:val="20"/>
                    </w:rPr>
                  </w:pPr>
                  <w:r>
                    <w:rPr>
                      <w:b/>
                      <w:sz w:val="20"/>
                      <w:szCs w:val="20"/>
                    </w:rPr>
                    <w:t>76,2</w:t>
                  </w:r>
                </w:p>
              </w:tc>
              <w:tc>
                <w:tcPr>
                  <w:tcW w:w="236" w:type="dxa"/>
                  <w:tcBorders>
                    <w:top w:val="nil"/>
                    <w:left w:val="nil"/>
                    <w:bottom w:val="single" w:sz="4" w:space="0" w:color="auto"/>
                    <w:right w:val="single" w:sz="4" w:space="0" w:color="auto"/>
                  </w:tcBorders>
                  <w:shd w:val="clear" w:color="auto" w:fill="auto"/>
                </w:tcPr>
                <w:p w:rsidR="009F5BB8" w:rsidRPr="00600125" w:rsidRDefault="009F5BB8" w:rsidP="009F5BB8">
                  <w:pPr>
                    <w:jc w:val="center"/>
                    <w:rPr>
                      <w:color w:val="000000"/>
                      <w:sz w:val="20"/>
                      <w:szCs w:val="20"/>
                    </w:rPr>
                  </w:pPr>
                </w:p>
              </w:tc>
              <w:tc>
                <w:tcPr>
                  <w:tcW w:w="1579" w:type="dxa"/>
                  <w:gridSpan w:val="5"/>
                </w:tcPr>
                <w:p w:rsidR="009F5BB8" w:rsidRDefault="009F5BB8" w:rsidP="009F5BB8">
                  <w:pPr>
                    <w:jc w:val="center"/>
                    <w:rPr>
                      <w:color w:val="000000"/>
                      <w:sz w:val="20"/>
                      <w:szCs w:val="20"/>
                    </w:rPr>
                  </w:pPr>
                </w:p>
                <w:p w:rsidR="009F5BB8" w:rsidRPr="00075F9C" w:rsidRDefault="009F5BB8" w:rsidP="009F5BB8">
                  <w:pPr>
                    <w:jc w:val="center"/>
                    <w:rPr>
                      <w:color w:val="000000"/>
                      <w:sz w:val="20"/>
                      <w:szCs w:val="20"/>
                    </w:rPr>
                  </w:pPr>
                  <w:r>
                    <w:rPr>
                      <w:color w:val="000000"/>
                      <w:sz w:val="20"/>
                      <w:szCs w:val="20"/>
                    </w:rPr>
                    <w:t>-2,8</w:t>
                  </w:r>
                </w:p>
              </w:tc>
              <w:tc>
                <w:tcPr>
                  <w:tcW w:w="236" w:type="dxa"/>
                  <w:gridSpan w:val="2"/>
                </w:tcPr>
                <w:p w:rsidR="009F5BB8" w:rsidRDefault="009F5BB8" w:rsidP="009F5BB8">
                  <w:pPr>
                    <w:jc w:val="center"/>
                    <w:rPr>
                      <w:color w:val="000000"/>
                      <w:sz w:val="20"/>
                      <w:szCs w:val="20"/>
                    </w:rPr>
                  </w:pPr>
                </w:p>
                <w:p w:rsidR="009F5BB8" w:rsidRPr="00DA5D5D" w:rsidRDefault="009F5BB8" w:rsidP="009F5BB8">
                  <w:pPr>
                    <w:jc w:val="center"/>
                    <w:rPr>
                      <w:color w:val="000000"/>
                      <w:sz w:val="20"/>
                      <w:szCs w:val="20"/>
                    </w:rPr>
                  </w:pPr>
                  <w:r>
                    <w:rPr>
                      <w:color w:val="000000"/>
                      <w:sz w:val="20"/>
                      <w:szCs w:val="20"/>
                    </w:rPr>
                    <w:t>6,7</w:t>
                  </w:r>
                </w:p>
              </w:tc>
            </w:tr>
            <w:tr w:rsidR="009F5BB8" w:rsidRPr="00DA5D5D" w:rsidTr="00736286">
              <w:trPr>
                <w:gridAfter w:val="8"/>
                <w:wAfter w:w="1920" w:type="dxa"/>
                <w:trHeight w:val="285"/>
              </w:trPr>
              <w:tc>
                <w:tcPr>
                  <w:tcW w:w="4678" w:type="dxa"/>
                  <w:gridSpan w:val="2"/>
                  <w:tcBorders>
                    <w:top w:val="nil"/>
                    <w:left w:val="single" w:sz="4" w:space="0" w:color="auto"/>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t>акцизний податок</w:t>
                  </w:r>
                </w:p>
              </w:tc>
              <w:tc>
                <w:tcPr>
                  <w:tcW w:w="709" w:type="dxa"/>
                  <w:gridSpan w:val="3"/>
                  <w:tcBorders>
                    <w:top w:val="nil"/>
                    <w:left w:val="nil"/>
                    <w:bottom w:val="single" w:sz="4" w:space="0" w:color="auto"/>
                    <w:right w:val="single" w:sz="4" w:space="0" w:color="auto"/>
                  </w:tcBorders>
                  <w:shd w:val="clear" w:color="auto" w:fill="auto"/>
                </w:tcPr>
                <w:p w:rsidR="009F5BB8" w:rsidRPr="00DA5D5D" w:rsidRDefault="009F5BB8" w:rsidP="009F5BB8">
                  <w:pPr>
                    <w:jc w:val="center"/>
                    <w:rPr>
                      <w:color w:val="000000"/>
                      <w:sz w:val="20"/>
                      <w:szCs w:val="20"/>
                    </w:rPr>
                  </w:pPr>
                  <w:r w:rsidRPr="00DA5D5D">
                    <w:rPr>
                      <w:color w:val="000000"/>
                      <w:sz w:val="20"/>
                      <w:szCs w:val="20"/>
                    </w:rPr>
                    <w:t>2141</w:t>
                  </w:r>
                </w:p>
              </w:tc>
              <w:tc>
                <w:tcPr>
                  <w:tcW w:w="745" w:type="dxa"/>
                  <w:gridSpan w:val="3"/>
                  <w:tcBorders>
                    <w:top w:val="nil"/>
                    <w:left w:val="nil"/>
                    <w:bottom w:val="single" w:sz="4" w:space="0" w:color="auto"/>
                    <w:right w:val="single" w:sz="4" w:space="0" w:color="auto"/>
                  </w:tcBorders>
                  <w:shd w:val="clear" w:color="auto" w:fill="auto"/>
                  <w:vAlign w:val="center"/>
                </w:tcPr>
                <w:p w:rsidR="009F5BB8" w:rsidRPr="00EA1C19" w:rsidRDefault="009F5BB8" w:rsidP="009F5BB8">
                  <w:pPr>
                    <w:jc w:val="center"/>
                    <w:rPr>
                      <w:i/>
                      <w:iCs/>
                      <w:color w:val="FF0000"/>
                      <w:sz w:val="20"/>
                      <w:szCs w:val="20"/>
                    </w:rPr>
                  </w:pPr>
                </w:p>
              </w:tc>
              <w:tc>
                <w:tcPr>
                  <w:tcW w:w="1240" w:type="dxa"/>
                  <w:gridSpan w:val="4"/>
                  <w:tcBorders>
                    <w:top w:val="nil"/>
                    <w:left w:val="nil"/>
                    <w:bottom w:val="single" w:sz="4" w:space="0" w:color="auto"/>
                    <w:right w:val="single" w:sz="4" w:space="0" w:color="auto"/>
                  </w:tcBorders>
                  <w:shd w:val="clear" w:color="auto" w:fill="auto"/>
                </w:tcPr>
                <w:p w:rsidR="009F5BB8" w:rsidRPr="00DA5D5D" w:rsidRDefault="009F5BB8" w:rsidP="009F5BB8">
                  <w:pPr>
                    <w:jc w:val="center"/>
                    <w:rPr>
                      <w:i/>
                      <w:iCs/>
                      <w:color w:val="000000"/>
                      <w:sz w:val="20"/>
                      <w:szCs w:val="20"/>
                    </w:rPr>
                  </w:pPr>
                </w:p>
              </w:tc>
              <w:tc>
                <w:tcPr>
                  <w:tcW w:w="1275" w:type="dxa"/>
                  <w:gridSpan w:val="12"/>
                  <w:tcBorders>
                    <w:top w:val="nil"/>
                    <w:left w:val="nil"/>
                    <w:bottom w:val="single" w:sz="4" w:space="0" w:color="auto"/>
                    <w:right w:val="single" w:sz="4" w:space="0" w:color="auto"/>
                  </w:tcBorders>
                  <w:shd w:val="clear" w:color="auto" w:fill="auto"/>
                </w:tcPr>
                <w:p w:rsidR="009F5BB8" w:rsidRPr="00DA5D5D" w:rsidRDefault="009F5BB8" w:rsidP="009F5BB8">
                  <w:pPr>
                    <w:rPr>
                      <w:i/>
                      <w:iCs/>
                      <w:color w:val="000000"/>
                      <w:sz w:val="20"/>
                      <w:szCs w:val="20"/>
                    </w:rPr>
                  </w:pPr>
                </w:p>
              </w:tc>
              <w:tc>
                <w:tcPr>
                  <w:tcW w:w="1313" w:type="dxa"/>
                  <w:gridSpan w:val="3"/>
                  <w:tcBorders>
                    <w:top w:val="nil"/>
                    <w:left w:val="nil"/>
                    <w:bottom w:val="single" w:sz="4" w:space="0" w:color="auto"/>
                    <w:right w:val="single" w:sz="4" w:space="0" w:color="auto"/>
                  </w:tcBorders>
                  <w:shd w:val="clear" w:color="auto" w:fill="auto"/>
                </w:tcPr>
                <w:p w:rsidR="009F5BB8" w:rsidRPr="00DA5D5D" w:rsidRDefault="009F5BB8" w:rsidP="009F5BB8">
                  <w:pPr>
                    <w:jc w:val="center"/>
                    <w:rPr>
                      <w:i/>
                      <w:iCs/>
                      <w:color w:val="000000"/>
                      <w:sz w:val="20"/>
                      <w:szCs w:val="20"/>
                    </w:rPr>
                  </w:pPr>
                </w:p>
              </w:tc>
              <w:tc>
                <w:tcPr>
                  <w:tcW w:w="236" w:type="dxa"/>
                  <w:tcBorders>
                    <w:top w:val="nil"/>
                    <w:left w:val="nil"/>
                    <w:bottom w:val="single" w:sz="4" w:space="0" w:color="auto"/>
                    <w:right w:val="single" w:sz="4" w:space="0" w:color="auto"/>
                  </w:tcBorders>
                  <w:shd w:val="clear" w:color="auto" w:fill="auto"/>
                </w:tcPr>
                <w:p w:rsidR="009F5BB8" w:rsidRPr="00B8000D" w:rsidRDefault="009F5BB8" w:rsidP="009F5BB8">
                  <w:pPr>
                    <w:rPr>
                      <w:b/>
                      <w:i/>
                      <w:iCs/>
                      <w:color w:val="000000"/>
                      <w:sz w:val="20"/>
                      <w:szCs w:val="20"/>
                    </w:rPr>
                  </w:pPr>
                </w:p>
              </w:tc>
            </w:tr>
            <w:tr w:rsidR="009F5BB8" w:rsidRPr="00DA5D5D" w:rsidTr="00736286">
              <w:trPr>
                <w:gridAfter w:val="8"/>
                <w:wAfter w:w="1920" w:type="dxa"/>
                <w:trHeight w:val="70"/>
              </w:trPr>
              <w:tc>
                <w:tcPr>
                  <w:tcW w:w="4678" w:type="dxa"/>
                  <w:gridSpan w:val="2"/>
                  <w:tcBorders>
                    <w:top w:val="nil"/>
                    <w:left w:val="single" w:sz="4" w:space="0" w:color="auto"/>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t>рентна плата за транспортування</w:t>
                  </w:r>
                </w:p>
              </w:tc>
              <w:tc>
                <w:tcPr>
                  <w:tcW w:w="709" w:type="dxa"/>
                  <w:gridSpan w:val="3"/>
                  <w:tcBorders>
                    <w:top w:val="nil"/>
                    <w:left w:val="nil"/>
                    <w:bottom w:val="single" w:sz="4" w:space="0" w:color="auto"/>
                    <w:right w:val="single" w:sz="4" w:space="0" w:color="auto"/>
                  </w:tcBorders>
                  <w:shd w:val="clear" w:color="auto" w:fill="auto"/>
                </w:tcPr>
                <w:p w:rsidR="009F5BB8" w:rsidRPr="00DA5D5D" w:rsidRDefault="009F5BB8" w:rsidP="009F5BB8">
                  <w:pPr>
                    <w:jc w:val="center"/>
                    <w:rPr>
                      <w:color w:val="000000"/>
                      <w:sz w:val="20"/>
                      <w:szCs w:val="20"/>
                    </w:rPr>
                  </w:pPr>
                  <w:r w:rsidRPr="00DA5D5D">
                    <w:rPr>
                      <w:color w:val="000000"/>
                      <w:sz w:val="20"/>
                      <w:szCs w:val="20"/>
                    </w:rPr>
                    <w:t>2142</w:t>
                  </w:r>
                </w:p>
              </w:tc>
              <w:tc>
                <w:tcPr>
                  <w:tcW w:w="745" w:type="dxa"/>
                  <w:gridSpan w:val="3"/>
                  <w:tcBorders>
                    <w:top w:val="nil"/>
                    <w:left w:val="nil"/>
                    <w:bottom w:val="single" w:sz="4" w:space="0" w:color="auto"/>
                    <w:right w:val="single" w:sz="4" w:space="0" w:color="auto"/>
                  </w:tcBorders>
                  <w:shd w:val="clear" w:color="auto" w:fill="auto"/>
                  <w:vAlign w:val="center"/>
                </w:tcPr>
                <w:p w:rsidR="009F5BB8" w:rsidRPr="00EA1C19" w:rsidRDefault="009F5BB8" w:rsidP="009F5BB8">
                  <w:pPr>
                    <w:jc w:val="center"/>
                    <w:rPr>
                      <w:i/>
                      <w:iCs/>
                      <w:color w:val="FF0000"/>
                      <w:sz w:val="20"/>
                      <w:szCs w:val="20"/>
                    </w:rPr>
                  </w:pPr>
                </w:p>
              </w:tc>
              <w:tc>
                <w:tcPr>
                  <w:tcW w:w="1240" w:type="dxa"/>
                  <w:gridSpan w:val="4"/>
                  <w:tcBorders>
                    <w:top w:val="nil"/>
                    <w:left w:val="nil"/>
                    <w:bottom w:val="single" w:sz="4" w:space="0" w:color="auto"/>
                    <w:right w:val="single" w:sz="4" w:space="0" w:color="auto"/>
                  </w:tcBorders>
                  <w:shd w:val="clear" w:color="auto" w:fill="auto"/>
                </w:tcPr>
                <w:p w:rsidR="009F5BB8" w:rsidRPr="00DA5D5D" w:rsidRDefault="009F5BB8" w:rsidP="009F5BB8">
                  <w:pPr>
                    <w:jc w:val="center"/>
                    <w:rPr>
                      <w:i/>
                      <w:iCs/>
                      <w:color w:val="000000"/>
                      <w:sz w:val="20"/>
                      <w:szCs w:val="20"/>
                    </w:rPr>
                  </w:pPr>
                </w:p>
              </w:tc>
              <w:tc>
                <w:tcPr>
                  <w:tcW w:w="1275" w:type="dxa"/>
                  <w:gridSpan w:val="12"/>
                  <w:tcBorders>
                    <w:top w:val="nil"/>
                    <w:left w:val="nil"/>
                    <w:bottom w:val="single" w:sz="4" w:space="0" w:color="auto"/>
                    <w:right w:val="single" w:sz="4" w:space="0" w:color="auto"/>
                  </w:tcBorders>
                  <w:shd w:val="clear" w:color="auto" w:fill="auto"/>
                </w:tcPr>
                <w:p w:rsidR="009F5BB8" w:rsidRPr="00DA5D5D" w:rsidRDefault="009F5BB8" w:rsidP="009F5BB8">
                  <w:pPr>
                    <w:rPr>
                      <w:i/>
                      <w:iCs/>
                      <w:color w:val="000000"/>
                      <w:sz w:val="20"/>
                      <w:szCs w:val="20"/>
                    </w:rPr>
                  </w:pPr>
                </w:p>
              </w:tc>
              <w:tc>
                <w:tcPr>
                  <w:tcW w:w="1313" w:type="dxa"/>
                  <w:gridSpan w:val="3"/>
                  <w:tcBorders>
                    <w:top w:val="nil"/>
                    <w:left w:val="nil"/>
                    <w:bottom w:val="single" w:sz="4" w:space="0" w:color="auto"/>
                    <w:right w:val="single" w:sz="4" w:space="0" w:color="auto"/>
                  </w:tcBorders>
                  <w:shd w:val="clear" w:color="auto" w:fill="auto"/>
                </w:tcPr>
                <w:p w:rsidR="009F5BB8" w:rsidRPr="00DA5D5D" w:rsidRDefault="009F5BB8" w:rsidP="009F5BB8">
                  <w:pPr>
                    <w:jc w:val="center"/>
                    <w:rPr>
                      <w:i/>
                      <w:iCs/>
                      <w:color w:val="000000"/>
                      <w:sz w:val="20"/>
                      <w:szCs w:val="20"/>
                    </w:rPr>
                  </w:pPr>
                </w:p>
              </w:tc>
              <w:tc>
                <w:tcPr>
                  <w:tcW w:w="236" w:type="dxa"/>
                  <w:tcBorders>
                    <w:top w:val="nil"/>
                    <w:left w:val="nil"/>
                    <w:bottom w:val="single" w:sz="4" w:space="0" w:color="auto"/>
                    <w:right w:val="single" w:sz="4" w:space="0" w:color="auto"/>
                  </w:tcBorders>
                  <w:shd w:val="clear" w:color="auto" w:fill="auto"/>
                </w:tcPr>
                <w:p w:rsidR="009F5BB8" w:rsidRPr="00DA5D5D" w:rsidRDefault="009F5BB8" w:rsidP="009F5BB8">
                  <w:pPr>
                    <w:rPr>
                      <w:i/>
                      <w:iCs/>
                      <w:color w:val="000000"/>
                      <w:sz w:val="20"/>
                      <w:szCs w:val="20"/>
                    </w:rPr>
                  </w:pPr>
                </w:p>
              </w:tc>
            </w:tr>
            <w:tr w:rsidR="009F5BB8" w:rsidRPr="00DA5D5D" w:rsidTr="00736286">
              <w:trPr>
                <w:gridAfter w:val="8"/>
                <w:wAfter w:w="1920" w:type="dxa"/>
                <w:trHeight w:val="70"/>
              </w:trPr>
              <w:tc>
                <w:tcPr>
                  <w:tcW w:w="4678" w:type="dxa"/>
                  <w:gridSpan w:val="2"/>
                  <w:tcBorders>
                    <w:top w:val="nil"/>
                    <w:left w:val="single" w:sz="4" w:space="0" w:color="auto"/>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t>плата за користування надрами</w:t>
                  </w:r>
                </w:p>
              </w:tc>
              <w:tc>
                <w:tcPr>
                  <w:tcW w:w="709" w:type="dxa"/>
                  <w:gridSpan w:val="3"/>
                  <w:tcBorders>
                    <w:top w:val="nil"/>
                    <w:left w:val="nil"/>
                    <w:bottom w:val="single" w:sz="4" w:space="0" w:color="auto"/>
                    <w:right w:val="single" w:sz="4" w:space="0" w:color="auto"/>
                  </w:tcBorders>
                  <w:shd w:val="clear" w:color="auto" w:fill="auto"/>
                </w:tcPr>
                <w:p w:rsidR="009F5BB8" w:rsidRPr="00DA5D5D" w:rsidRDefault="009F5BB8" w:rsidP="009F5BB8">
                  <w:pPr>
                    <w:jc w:val="center"/>
                    <w:rPr>
                      <w:color w:val="000000"/>
                      <w:sz w:val="20"/>
                      <w:szCs w:val="20"/>
                    </w:rPr>
                  </w:pPr>
                  <w:r w:rsidRPr="00DA5D5D">
                    <w:rPr>
                      <w:color w:val="000000"/>
                      <w:sz w:val="20"/>
                      <w:szCs w:val="20"/>
                    </w:rPr>
                    <w:t>2143</w:t>
                  </w:r>
                </w:p>
              </w:tc>
              <w:tc>
                <w:tcPr>
                  <w:tcW w:w="745" w:type="dxa"/>
                  <w:gridSpan w:val="3"/>
                  <w:tcBorders>
                    <w:top w:val="nil"/>
                    <w:left w:val="nil"/>
                    <w:bottom w:val="single" w:sz="4" w:space="0" w:color="auto"/>
                    <w:right w:val="single" w:sz="4" w:space="0" w:color="auto"/>
                  </w:tcBorders>
                  <w:shd w:val="clear" w:color="auto" w:fill="auto"/>
                  <w:vAlign w:val="center"/>
                </w:tcPr>
                <w:p w:rsidR="009F5BB8" w:rsidRPr="00EA1C19" w:rsidRDefault="009F5BB8" w:rsidP="009F5BB8">
                  <w:pPr>
                    <w:jc w:val="center"/>
                    <w:rPr>
                      <w:i/>
                      <w:iCs/>
                      <w:color w:val="FF0000"/>
                      <w:sz w:val="20"/>
                      <w:szCs w:val="20"/>
                    </w:rPr>
                  </w:pPr>
                </w:p>
              </w:tc>
              <w:tc>
                <w:tcPr>
                  <w:tcW w:w="1240" w:type="dxa"/>
                  <w:gridSpan w:val="4"/>
                  <w:tcBorders>
                    <w:top w:val="nil"/>
                    <w:left w:val="nil"/>
                    <w:bottom w:val="single" w:sz="4" w:space="0" w:color="auto"/>
                    <w:right w:val="single" w:sz="4" w:space="0" w:color="auto"/>
                  </w:tcBorders>
                  <w:shd w:val="clear" w:color="auto" w:fill="auto"/>
                </w:tcPr>
                <w:p w:rsidR="009F5BB8" w:rsidRPr="00DA5D5D" w:rsidRDefault="009F5BB8" w:rsidP="009F5BB8">
                  <w:pPr>
                    <w:jc w:val="center"/>
                    <w:rPr>
                      <w:i/>
                      <w:iCs/>
                      <w:color w:val="000000"/>
                      <w:sz w:val="20"/>
                      <w:szCs w:val="20"/>
                    </w:rPr>
                  </w:pPr>
                </w:p>
              </w:tc>
              <w:tc>
                <w:tcPr>
                  <w:tcW w:w="1275" w:type="dxa"/>
                  <w:gridSpan w:val="12"/>
                  <w:tcBorders>
                    <w:top w:val="nil"/>
                    <w:left w:val="nil"/>
                    <w:bottom w:val="single" w:sz="4" w:space="0" w:color="auto"/>
                    <w:right w:val="single" w:sz="4" w:space="0" w:color="auto"/>
                  </w:tcBorders>
                  <w:shd w:val="clear" w:color="auto" w:fill="auto"/>
                </w:tcPr>
                <w:p w:rsidR="009F5BB8" w:rsidRPr="00DA5D5D" w:rsidRDefault="009F5BB8" w:rsidP="009F5BB8">
                  <w:pPr>
                    <w:rPr>
                      <w:i/>
                      <w:iCs/>
                      <w:color w:val="000000"/>
                      <w:sz w:val="20"/>
                      <w:szCs w:val="20"/>
                    </w:rPr>
                  </w:pPr>
                </w:p>
              </w:tc>
              <w:tc>
                <w:tcPr>
                  <w:tcW w:w="1313" w:type="dxa"/>
                  <w:gridSpan w:val="3"/>
                  <w:tcBorders>
                    <w:top w:val="nil"/>
                    <w:left w:val="nil"/>
                    <w:bottom w:val="single" w:sz="4" w:space="0" w:color="auto"/>
                    <w:right w:val="single" w:sz="4" w:space="0" w:color="auto"/>
                  </w:tcBorders>
                  <w:shd w:val="clear" w:color="auto" w:fill="auto"/>
                </w:tcPr>
                <w:p w:rsidR="009F5BB8" w:rsidRPr="00DA5D5D" w:rsidRDefault="009F5BB8" w:rsidP="009F5BB8">
                  <w:pPr>
                    <w:jc w:val="center"/>
                    <w:rPr>
                      <w:i/>
                      <w:iCs/>
                      <w:color w:val="000000"/>
                      <w:sz w:val="20"/>
                      <w:szCs w:val="20"/>
                    </w:rPr>
                  </w:pPr>
                </w:p>
              </w:tc>
              <w:tc>
                <w:tcPr>
                  <w:tcW w:w="236" w:type="dxa"/>
                  <w:tcBorders>
                    <w:top w:val="nil"/>
                    <w:left w:val="nil"/>
                    <w:bottom w:val="single" w:sz="4" w:space="0" w:color="auto"/>
                    <w:right w:val="single" w:sz="4" w:space="0" w:color="auto"/>
                  </w:tcBorders>
                  <w:shd w:val="clear" w:color="auto" w:fill="auto"/>
                </w:tcPr>
                <w:p w:rsidR="009F5BB8" w:rsidRPr="00DA5D5D" w:rsidRDefault="009F5BB8" w:rsidP="009F5BB8">
                  <w:pPr>
                    <w:rPr>
                      <w:i/>
                      <w:iCs/>
                      <w:color w:val="000000"/>
                      <w:sz w:val="20"/>
                      <w:szCs w:val="20"/>
                    </w:rPr>
                  </w:pPr>
                </w:p>
              </w:tc>
            </w:tr>
            <w:tr w:rsidR="009F5BB8" w:rsidRPr="00DA5D5D" w:rsidTr="00736286">
              <w:trPr>
                <w:gridAfter w:val="8"/>
                <w:wAfter w:w="1920" w:type="dxa"/>
                <w:trHeight w:val="242"/>
              </w:trPr>
              <w:tc>
                <w:tcPr>
                  <w:tcW w:w="4678" w:type="dxa"/>
                  <w:gridSpan w:val="2"/>
                  <w:tcBorders>
                    <w:top w:val="nil"/>
                    <w:left w:val="single" w:sz="4" w:space="0" w:color="auto"/>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t>податок на доходи фізичних осіб</w:t>
                  </w:r>
                </w:p>
              </w:tc>
              <w:tc>
                <w:tcPr>
                  <w:tcW w:w="709" w:type="dxa"/>
                  <w:gridSpan w:val="3"/>
                  <w:tcBorders>
                    <w:top w:val="nil"/>
                    <w:left w:val="nil"/>
                    <w:bottom w:val="single" w:sz="4" w:space="0" w:color="auto"/>
                    <w:right w:val="single" w:sz="4" w:space="0" w:color="auto"/>
                  </w:tcBorders>
                  <w:shd w:val="clear" w:color="auto" w:fill="auto"/>
                </w:tcPr>
                <w:p w:rsidR="009F5BB8" w:rsidRPr="00DA5D5D" w:rsidRDefault="009F5BB8" w:rsidP="009F5BB8">
                  <w:pPr>
                    <w:jc w:val="center"/>
                    <w:rPr>
                      <w:color w:val="000000"/>
                      <w:sz w:val="20"/>
                      <w:szCs w:val="20"/>
                    </w:rPr>
                  </w:pPr>
                  <w:r w:rsidRPr="00DA5D5D">
                    <w:rPr>
                      <w:color w:val="000000"/>
                      <w:sz w:val="20"/>
                      <w:szCs w:val="20"/>
                    </w:rPr>
                    <w:t>2144</w:t>
                  </w:r>
                </w:p>
              </w:tc>
              <w:tc>
                <w:tcPr>
                  <w:tcW w:w="745" w:type="dxa"/>
                  <w:gridSpan w:val="3"/>
                  <w:tcBorders>
                    <w:top w:val="nil"/>
                    <w:left w:val="nil"/>
                    <w:bottom w:val="single" w:sz="4" w:space="0" w:color="auto"/>
                    <w:right w:val="single" w:sz="4" w:space="0" w:color="auto"/>
                  </w:tcBorders>
                  <w:shd w:val="clear" w:color="auto" w:fill="auto"/>
                  <w:vAlign w:val="center"/>
                </w:tcPr>
                <w:p w:rsidR="009F5BB8" w:rsidRPr="005F11B1" w:rsidRDefault="009F5BB8" w:rsidP="00EC2DD3">
                  <w:pPr>
                    <w:rPr>
                      <w:sz w:val="20"/>
                      <w:szCs w:val="20"/>
                    </w:rPr>
                  </w:pPr>
                  <w:r>
                    <w:rPr>
                      <w:sz w:val="20"/>
                      <w:szCs w:val="20"/>
                    </w:rPr>
                    <w:t>31,5</w:t>
                  </w:r>
                </w:p>
              </w:tc>
              <w:tc>
                <w:tcPr>
                  <w:tcW w:w="1240" w:type="dxa"/>
                  <w:gridSpan w:val="4"/>
                  <w:tcBorders>
                    <w:top w:val="nil"/>
                    <w:left w:val="nil"/>
                    <w:bottom w:val="single" w:sz="4" w:space="0" w:color="auto"/>
                    <w:right w:val="single" w:sz="4" w:space="0" w:color="auto"/>
                  </w:tcBorders>
                  <w:shd w:val="clear" w:color="auto" w:fill="auto"/>
                </w:tcPr>
                <w:p w:rsidR="009F5BB8" w:rsidRPr="00C678F6" w:rsidRDefault="009F5BB8" w:rsidP="009F5BB8">
                  <w:pPr>
                    <w:jc w:val="center"/>
                    <w:rPr>
                      <w:sz w:val="20"/>
                      <w:szCs w:val="20"/>
                    </w:rPr>
                  </w:pPr>
                  <w:r>
                    <w:rPr>
                      <w:sz w:val="20"/>
                      <w:szCs w:val="20"/>
                    </w:rPr>
                    <w:t>24,0</w:t>
                  </w:r>
                </w:p>
              </w:tc>
              <w:tc>
                <w:tcPr>
                  <w:tcW w:w="1275" w:type="dxa"/>
                  <w:gridSpan w:val="12"/>
                  <w:tcBorders>
                    <w:top w:val="nil"/>
                    <w:left w:val="nil"/>
                    <w:bottom w:val="single" w:sz="4" w:space="0" w:color="auto"/>
                    <w:right w:val="single" w:sz="4" w:space="0" w:color="auto"/>
                  </w:tcBorders>
                  <w:shd w:val="clear" w:color="auto" w:fill="auto"/>
                </w:tcPr>
                <w:p w:rsidR="009F5BB8" w:rsidRPr="00B3405D" w:rsidRDefault="009F5BB8" w:rsidP="009F5BB8">
                  <w:pPr>
                    <w:jc w:val="center"/>
                    <w:rPr>
                      <w:sz w:val="20"/>
                      <w:szCs w:val="20"/>
                    </w:rPr>
                  </w:pPr>
                  <w:r>
                    <w:rPr>
                      <w:sz w:val="20"/>
                      <w:szCs w:val="20"/>
                    </w:rPr>
                    <w:t>-7,5</w:t>
                  </w:r>
                </w:p>
              </w:tc>
              <w:tc>
                <w:tcPr>
                  <w:tcW w:w="1313" w:type="dxa"/>
                  <w:gridSpan w:val="3"/>
                  <w:tcBorders>
                    <w:top w:val="nil"/>
                    <w:left w:val="nil"/>
                    <w:bottom w:val="single" w:sz="4" w:space="0" w:color="auto"/>
                    <w:right w:val="single" w:sz="4" w:space="0" w:color="auto"/>
                  </w:tcBorders>
                  <w:shd w:val="clear" w:color="auto" w:fill="auto"/>
                </w:tcPr>
                <w:p w:rsidR="009F5BB8" w:rsidRPr="00B3405D" w:rsidRDefault="009F5BB8" w:rsidP="009F5BB8">
                  <w:pPr>
                    <w:jc w:val="center"/>
                    <w:rPr>
                      <w:sz w:val="20"/>
                      <w:szCs w:val="20"/>
                    </w:rPr>
                  </w:pPr>
                  <w:r>
                    <w:rPr>
                      <w:sz w:val="20"/>
                      <w:szCs w:val="20"/>
                    </w:rPr>
                    <w:t>76,2</w:t>
                  </w:r>
                </w:p>
              </w:tc>
              <w:tc>
                <w:tcPr>
                  <w:tcW w:w="236" w:type="dxa"/>
                  <w:tcBorders>
                    <w:top w:val="nil"/>
                    <w:left w:val="nil"/>
                    <w:bottom w:val="single" w:sz="4" w:space="0" w:color="auto"/>
                    <w:right w:val="single" w:sz="4" w:space="0" w:color="auto"/>
                  </w:tcBorders>
                  <w:shd w:val="clear" w:color="auto" w:fill="auto"/>
                </w:tcPr>
                <w:p w:rsidR="009F5BB8" w:rsidRDefault="009F5BB8" w:rsidP="009F5BB8">
                  <w:pPr>
                    <w:rPr>
                      <w:sz w:val="20"/>
                      <w:szCs w:val="20"/>
                    </w:rPr>
                  </w:pPr>
                </w:p>
              </w:tc>
            </w:tr>
            <w:tr w:rsidR="009F5BB8" w:rsidRPr="00DA5D5D" w:rsidTr="00736286">
              <w:trPr>
                <w:gridAfter w:val="8"/>
                <w:wAfter w:w="1920" w:type="dxa"/>
                <w:trHeight w:val="70"/>
              </w:trPr>
              <w:tc>
                <w:tcPr>
                  <w:tcW w:w="4678" w:type="dxa"/>
                  <w:gridSpan w:val="2"/>
                  <w:tcBorders>
                    <w:top w:val="nil"/>
                    <w:left w:val="single" w:sz="4" w:space="0" w:color="auto"/>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t>погашення податкового боргу, зокрема:</w:t>
                  </w:r>
                </w:p>
              </w:tc>
              <w:tc>
                <w:tcPr>
                  <w:tcW w:w="709" w:type="dxa"/>
                  <w:gridSpan w:val="3"/>
                  <w:tcBorders>
                    <w:top w:val="nil"/>
                    <w:left w:val="nil"/>
                    <w:bottom w:val="single" w:sz="4" w:space="0" w:color="auto"/>
                    <w:right w:val="single" w:sz="4" w:space="0" w:color="auto"/>
                  </w:tcBorders>
                  <w:shd w:val="clear" w:color="auto" w:fill="auto"/>
                </w:tcPr>
                <w:p w:rsidR="009F5BB8" w:rsidRPr="00DA5D5D" w:rsidRDefault="009F5BB8" w:rsidP="009F5BB8">
                  <w:pPr>
                    <w:jc w:val="center"/>
                    <w:rPr>
                      <w:color w:val="000000"/>
                      <w:sz w:val="20"/>
                      <w:szCs w:val="20"/>
                    </w:rPr>
                  </w:pPr>
                  <w:r w:rsidRPr="00DA5D5D">
                    <w:rPr>
                      <w:color w:val="000000"/>
                      <w:sz w:val="20"/>
                      <w:szCs w:val="20"/>
                    </w:rPr>
                    <w:t>2145</w:t>
                  </w:r>
                </w:p>
              </w:tc>
              <w:tc>
                <w:tcPr>
                  <w:tcW w:w="745" w:type="dxa"/>
                  <w:gridSpan w:val="3"/>
                  <w:tcBorders>
                    <w:top w:val="nil"/>
                    <w:left w:val="nil"/>
                    <w:bottom w:val="single" w:sz="4" w:space="0" w:color="auto"/>
                    <w:right w:val="single" w:sz="4" w:space="0" w:color="auto"/>
                  </w:tcBorders>
                  <w:shd w:val="clear" w:color="auto" w:fill="auto"/>
                  <w:vAlign w:val="center"/>
                </w:tcPr>
                <w:p w:rsidR="009F5BB8" w:rsidRPr="00EA1C19" w:rsidRDefault="009F5BB8" w:rsidP="009F5BB8">
                  <w:pPr>
                    <w:jc w:val="center"/>
                    <w:rPr>
                      <w:color w:val="FF0000"/>
                      <w:sz w:val="20"/>
                      <w:szCs w:val="20"/>
                    </w:rPr>
                  </w:pPr>
                </w:p>
              </w:tc>
              <w:tc>
                <w:tcPr>
                  <w:tcW w:w="1240" w:type="dxa"/>
                  <w:gridSpan w:val="4"/>
                  <w:tcBorders>
                    <w:top w:val="nil"/>
                    <w:left w:val="nil"/>
                    <w:bottom w:val="single" w:sz="4" w:space="0" w:color="auto"/>
                    <w:right w:val="single" w:sz="4" w:space="0" w:color="auto"/>
                  </w:tcBorders>
                  <w:shd w:val="clear" w:color="auto" w:fill="auto"/>
                </w:tcPr>
                <w:p w:rsidR="009F5BB8" w:rsidRDefault="009F5BB8" w:rsidP="009F5BB8">
                  <w:pPr>
                    <w:jc w:val="center"/>
                    <w:rPr>
                      <w:sz w:val="20"/>
                      <w:szCs w:val="20"/>
                    </w:rPr>
                  </w:pPr>
                </w:p>
              </w:tc>
              <w:tc>
                <w:tcPr>
                  <w:tcW w:w="1275" w:type="dxa"/>
                  <w:gridSpan w:val="12"/>
                  <w:tcBorders>
                    <w:top w:val="nil"/>
                    <w:left w:val="nil"/>
                    <w:bottom w:val="single" w:sz="4" w:space="0" w:color="auto"/>
                    <w:right w:val="single" w:sz="4" w:space="0" w:color="auto"/>
                  </w:tcBorders>
                  <w:shd w:val="clear" w:color="auto" w:fill="auto"/>
                </w:tcPr>
                <w:p w:rsidR="009F5BB8" w:rsidRDefault="009F5BB8" w:rsidP="009F5BB8">
                  <w:pPr>
                    <w:rPr>
                      <w:sz w:val="20"/>
                      <w:szCs w:val="20"/>
                    </w:rPr>
                  </w:pPr>
                </w:p>
              </w:tc>
              <w:tc>
                <w:tcPr>
                  <w:tcW w:w="1313" w:type="dxa"/>
                  <w:gridSpan w:val="3"/>
                  <w:tcBorders>
                    <w:top w:val="nil"/>
                    <w:left w:val="nil"/>
                    <w:bottom w:val="single" w:sz="4" w:space="0" w:color="auto"/>
                    <w:right w:val="single" w:sz="4" w:space="0" w:color="auto"/>
                  </w:tcBorders>
                  <w:shd w:val="clear" w:color="auto" w:fill="auto"/>
                </w:tcPr>
                <w:p w:rsidR="009F5BB8" w:rsidRDefault="009F5BB8" w:rsidP="009F5BB8">
                  <w:pPr>
                    <w:rPr>
                      <w:sz w:val="20"/>
                      <w:szCs w:val="20"/>
                    </w:rPr>
                  </w:pPr>
                </w:p>
              </w:tc>
              <w:tc>
                <w:tcPr>
                  <w:tcW w:w="236" w:type="dxa"/>
                  <w:tcBorders>
                    <w:top w:val="nil"/>
                    <w:left w:val="nil"/>
                    <w:bottom w:val="single" w:sz="4" w:space="0" w:color="auto"/>
                    <w:right w:val="single" w:sz="4" w:space="0" w:color="auto"/>
                  </w:tcBorders>
                  <w:shd w:val="clear" w:color="auto" w:fill="auto"/>
                </w:tcPr>
                <w:p w:rsidR="009F5BB8" w:rsidRDefault="009F5BB8" w:rsidP="009F5BB8">
                  <w:pPr>
                    <w:rPr>
                      <w:sz w:val="20"/>
                      <w:szCs w:val="20"/>
                    </w:rPr>
                  </w:pPr>
                </w:p>
              </w:tc>
            </w:tr>
            <w:tr w:rsidR="009F5BB8" w:rsidRPr="00DA5D5D" w:rsidTr="00736286">
              <w:trPr>
                <w:gridAfter w:val="8"/>
                <w:wAfter w:w="1920" w:type="dxa"/>
                <w:trHeight w:val="178"/>
              </w:trPr>
              <w:tc>
                <w:tcPr>
                  <w:tcW w:w="4678" w:type="dxa"/>
                  <w:gridSpan w:val="2"/>
                  <w:tcBorders>
                    <w:top w:val="nil"/>
                    <w:left w:val="single" w:sz="4" w:space="0" w:color="auto"/>
                    <w:bottom w:val="single" w:sz="4" w:space="0" w:color="auto"/>
                    <w:right w:val="single" w:sz="4" w:space="0" w:color="auto"/>
                  </w:tcBorders>
                  <w:shd w:val="clear" w:color="auto" w:fill="auto"/>
                </w:tcPr>
                <w:p w:rsidR="009F5BB8" w:rsidRPr="00C45288" w:rsidRDefault="009F5BB8" w:rsidP="009F5BB8">
                  <w:pPr>
                    <w:rPr>
                      <w:color w:val="000000"/>
                      <w:sz w:val="20"/>
                      <w:szCs w:val="20"/>
                    </w:rPr>
                  </w:pPr>
                  <w:r w:rsidRPr="00DA5D5D">
                    <w:rPr>
                      <w:color w:val="000000"/>
                      <w:sz w:val="20"/>
                      <w:szCs w:val="20"/>
                    </w:rPr>
                    <w:t>погашення реструктуризованих та відстрочених сум,  що підлягають сплаті в поточному році до бюджетів та державн</w:t>
                  </w:r>
                  <w:r>
                    <w:rPr>
                      <w:color w:val="000000"/>
                      <w:sz w:val="20"/>
                      <w:szCs w:val="20"/>
                    </w:rPr>
                    <w:t xml:space="preserve">их цільових фондів </w:t>
                  </w:r>
                </w:p>
              </w:tc>
              <w:tc>
                <w:tcPr>
                  <w:tcW w:w="709" w:type="dxa"/>
                  <w:gridSpan w:val="3"/>
                  <w:tcBorders>
                    <w:top w:val="nil"/>
                    <w:left w:val="nil"/>
                    <w:bottom w:val="single" w:sz="4" w:space="0" w:color="auto"/>
                    <w:right w:val="single" w:sz="4" w:space="0" w:color="auto"/>
                  </w:tcBorders>
                  <w:shd w:val="clear" w:color="auto" w:fill="auto"/>
                </w:tcPr>
                <w:p w:rsidR="009F5BB8" w:rsidRPr="00DB55E1" w:rsidRDefault="009F5BB8" w:rsidP="009F5BB8">
                  <w:pPr>
                    <w:jc w:val="center"/>
                    <w:rPr>
                      <w:color w:val="000000"/>
                      <w:sz w:val="20"/>
                      <w:szCs w:val="20"/>
                    </w:rPr>
                  </w:pPr>
                </w:p>
              </w:tc>
              <w:tc>
                <w:tcPr>
                  <w:tcW w:w="745" w:type="dxa"/>
                  <w:gridSpan w:val="3"/>
                  <w:tcBorders>
                    <w:top w:val="nil"/>
                    <w:left w:val="nil"/>
                    <w:bottom w:val="single" w:sz="4" w:space="0" w:color="auto"/>
                    <w:right w:val="single" w:sz="4" w:space="0" w:color="auto"/>
                  </w:tcBorders>
                  <w:shd w:val="clear" w:color="auto" w:fill="auto"/>
                  <w:vAlign w:val="center"/>
                </w:tcPr>
                <w:p w:rsidR="009F5BB8" w:rsidRPr="00EA1C19" w:rsidRDefault="009F5BB8" w:rsidP="009F5BB8">
                  <w:pPr>
                    <w:jc w:val="center"/>
                    <w:rPr>
                      <w:i/>
                      <w:iCs/>
                      <w:color w:val="FF0000"/>
                      <w:sz w:val="20"/>
                      <w:szCs w:val="20"/>
                    </w:rPr>
                  </w:pPr>
                </w:p>
              </w:tc>
              <w:tc>
                <w:tcPr>
                  <w:tcW w:w="1240" w:type="dxa"/>
                  <w:gridSpan w:val="4"/>
                  <w:tcBorders>
                    <w:top w:val="nil"/>
                    <w:left w:val="nil"/>
                    <w:bottom w:val="single" w:sz="4" w:space="0" w:color="auto"/>
                    <w:right w:val="single" w:sz="4" w:space="0" w:color="auto"/>
                  </w:tcBorders>
                  <w:shd w:val="clear" w:color="auto" w:fill="auto"/>
                </w:tcPr>
                <w:p w:rsidR="009F5BB8" w:rsidRPr="003D7091" w:rsidRDefault="009F5BB8" w:rsidP="009F5BB8">
                  <w:pPr>
                    <w:jc w:val="center"/>
                    <w:rPr>
                      <w:sz w:val="20"/>
                      <w:szCs w:val="20"/>
                    </w:rPr>
                  </w:pPr>
                </w:p>
              </w:tc>
              <w:tc>
                <w:tcPr>
                  <w:tcW w:w="1275" w:type="dxa"/>
                  <w:gridSpan w:val="12"/>
                  <w:tcBorders>
                    <w:top w:val="nil"/>
                    <w:left w:val="nil"/>
                    <w:bottom w:val="single" w:sz="4" w:space="0" w:color="auto"/>
                    <w:right w:val="single" w:sz="4" w:space="0" w:color="auto"/>
                  </w:tcBorders>
                  <w:shd w:val="clear" w:color="auto" w:fill="auto"/>
                </w:tcPr>
                <w:p w:rsidR="009F5BB8" w:rsidRPr="003D7091" w:rsidRDefault="009F5BB8" w:rsidP="009F5BB8">
                  <w:pPr>
                    <w:rPr>
                      <w:sz w:val="20"/>
                      <w:szCs w:val="20"/>
                    </w:rPr>
                  </w:pPr>
                </w:p>
              </w:tc>
              <w:tc>
                <w:tcPr>
                  <w:tcW w:w="1313" w:type="dxa"/>
                  <w:gridSpan w:val="3"/>
                  <w:tcBorders>
                    <w:top w:val="nil"/>
                    <w:left w:val="nil"/>
                    <w:bottom w:val="single" w:sz="4" w:space="0" w:color="auto"/>
                    <w:right w:val="single" w:sz="4" w:space="0" w:color="auto"/>
                  </w:tcBorders>
                  <w:shd w:val="clear" w:color="auto" w:fill="auto"/>
                </w:tcPr>
                <w:p w:rsidR="009F5BB8" w:rsidRPr="003D7091" w:rsidRDefault="009F5BB8" w:rsidP="009F5BB8">
                  <w:pPr>
                    <w:rPr>
                      <w:sz w:val="20"/>
                      <w:szCs w:val="20"/>
                    </w:rPr>
                  </w:pPr>
                </w:p>
              </w:tc>
              <w:tc>
                <w:tcPr>
                  <w:tcW w:w="236" w:type="dxa"/>
                  <w:tcBorders>
                    <w:top w:val="nil"/>
                    <w:left w:val="nil"/>
                    <w:bottom w:val="single" w:sz="4" w:space="0" w:color="auto"/>
                    <w:right w:val="single" w:sz="4" w:space="0" w:color="auto"/>
                  </w:tcBorders>
                  <w:shd w:val="clear" w:color="auto" w:fill="auto"/>
                </w:tcPr>
                <w:p w:rsidR="009F5BB8" w:rsidRPr="003D7091" w:rsidRDefault="009F5BB8" w:rsidP="009F5BB8">
                  <w:pPr>
                    <w:rPr>
                      <w:sz w:val="20"/>
                      <w:szCs w:val="20"/>
                    </w:rPr>
                  </w:pPr>
                </w:p>
              </w:tc>
            </w:tr>
            <w:tr w:rsidR="009F5BB8" w:rsidRPr="00DA5D5D" w:rsidTr="00736286">
              <w:trPr>
                <w:gridAfter w:val="8"/>
                <w:wAfter w:w="1920" w:type="dxa"/>
                <w:trHeight w:val="188"/>
              </w:trPr>
              <w:tc>
                <w:tcPr>
                  <w:tcW w:w="4678" w:type="dxa"/>
                  <w:gridSpan w:val="2"/>
                  <w:tcBorders>
                    <w:top w:val="nil"/>
                    <w:left w:val="single" w:sz="4" w:space="0" w:color="auto"/>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t>неустойки (штрафи, пені, річні, інфляційні (за електроенергію))</w:t>
                  </w:r>
                </w:p>
              </w:tc>
              <w:tc>
                <w:tcPr>
                  <w:tcW w:w="709" w:type="dxa"/>
                  <w:gridSpan w:val="3"/>
                  <w:tcBorders>
                    <w:top w:val="nil"/>
                    <w:left w:val="nil"/>
                    <w:bottom w:val="single" w:sz="4" w:space="0" w:color="auto"/>
                    <w:right w:val="single" w:sz="4" w:space="0" w:color="auto"/>
                  </w:tcBorders>
                  <w:shd w:val="clear" w:color="auto" w:fill="auto"/>
                </w:tcPr>
                <w:p w:rsidR="009F5BB8" w:rsidRPr="00DB55E1" w:rsidRDefault="009F5BB8" w:rsidP="009F5BB8">
                  <w:pPr>
                    <w:jc w:val="center"/>
                    <w:rPr>
                      <w:color w:val="000000"/>
                      <w:sz w:val="20"/>
                      <w:szCs w:val="20"/>
                    </w:rPr>
                  </w:pPr>
                </w:p>
              </w:tc>
              <w:tc>
                <w:tcPr>
                  <w:tcW w:w="745" w:type="dxa"/>
                  <w:gridSpan w:val="3"/>
                  <w:tcBorders>
                    <w:top w:val="nil"/>
                    <w:left w:val="nil"/>
                    <w:bottom w:val="single" w:sz="4" w:space="0" w:color="auto"/>
                    <w:right w:val="single" w:sz="4" w:space="0" w:color="auto"/>
                  </w:tcBorders>
                  <w:shd w:val="clear" w:color="auto" w:fill="auto"/>
                  <w:vAlign w:val="center"/>
                </w:tcPr>
                <w:p w:rsidR="009F5BB8" w:rsidRPr="00EA1C19" w:rsidRDefault="009F5BB8" w:rsidP="009F5BB8">
                  <w:pPr>
                    <w:jc w:val="center"/>
                    <w:rPr>
                      <w:i/>
                      <w:iCs/>
                      <w:color w:val="FF0000"/>
                      <w:sz w:val="20"/>
                      <w:szCs w:val="20"/>
                    </w:rPr>
                  </w:pPr>
                </w:p>
              </w:tc>
              <w:tc>
                <w:tcPr>
                  <w:tcW w:w="1240" w:type="dxa"/>
                  <w:gridSpan w:val="4"/>
                  <w:tcBorders>
                    <w:top w:val="nil"/>
                    <w:left w:val="nil"/>
                    <w:bottom w:val="single" w:sz="4" w:space="0" w:color="auto"/>
                    <w:right w:val="single" w:sz="4" w:space="0" w:color="auto"/>
                  </w:tcBorders>
                  <w:shd w:val="clear" w:color="auto" w:fill="auto"/>
                </w:tcPr>
                <w:p w:rsidR="009F5BB8" w:rsidRPr="003D7091" w:rsidRDefault="009F5BB8" w:rsidP="009F5BB8">
                  <w:pPr>
                    <w:jc w:val="center"/>
                    <w:rPr>
                      <w:sz w:val="20"/>
                      <w:szCs w:val="20"/>
                    </w:rPr>
                  </w:pPr>
                </w:p>
              </w:tc>
              <w:tc>
                <w:tcPr>
                  <w:tcW w:w="1275" w:type="dxa"/>
                  <w:gridSpan w:val="12"/>
                  <w:tcBorders>
                    <w:top w:val="nil"/>
                    <w:left w:val="nil"/>
                    <w:bottom w:val="single" w:sz="4" w:space="0" w:color="auto"/>
                    <w:right w:val="single" w:sz="4" w:space="0" w:color="auto"/>
                  </w:tcBorders>
                  <w:shd w:val="clear" w:color="auto" w:fill="auto"/>
                </w:tcPr>
                <w:p w:rsidR="009F5BB8" w:rsidRPr="003D7091" w:rsidRDefault="009F5BB8" w:rsidP="009F5BB8">
                  <w:pPr>
                    <w:rPr>
                      <w:sz w:val="20"/>
                      <w:szCs w:val="20"/>
                    </w:rPr>
                  </w:pPr>
                </w:p>
              </w:tc>
              <w:tc>
                <w:tcPr>
                  <w:tcW w:w="1313" w:type="dxa"/>
                  <w:gridSpan w:val="3"/>
                  <w:tcBorders>
                    <w:top w:val="nil"/>
                    <w:left w:val="nil"/>
                    <w:bottom w:val="single" w:sz="4" w:space="0" w:color="auto"/>
                    <w:right w:val="single" w:sz="4" w:space="0" w:color="auto"/>
                  </w:tcBorders>
                  <w:shd w:val="clear" w:color="auto" w:fill="auto"/>
                </w:tcPr>
                <w:p w:rsidR="009F5BB8" w:rsidRPr="003D7091" w:rsidRDefault="009F5BB8" w:rsidP="009F5BB8">
                  <w:pPr>
                    <w:rPr>
                      <w:sz w:val="20"/>
                      <w:szCs w:val="20"/>
                    </w:rPr>
                  </w:pPr>
                </w:p>
              </w:tc>
              <w:tc>
                <w:tcPr>
                  <w:tcW w:w="236" w:type="dxa"/>
                  <w:tcBorders>
                    <w:top w:val="nil"/>
                    <w:left w:val="nil"/>
                    <w:bottom w:val="single" w:sz="4" w:space="0" w:color="auto"/>
                    <w:right w:val="single" w:sz="4" w:space="0" w:color="auto"/>
                  </w:tcBorders>
                  <w:shd w:val="clear" w:color="auto" w:fill="auto"/>
                </w:tcPr>
                <w:p w:rsidR="009F5BB8" w:rsidRPr="003D7091" w:rsidRDefault="009F5BB8" w:rsidP="009F5BB8">
                  <w:pPr>
                    <w:rPr>
                      <w:sz w:val="20"/>
                      <w:szCs w:val="20"/>
                    </w:rPr>
                  </w:pPr>
                </w:p>
              </w:tc>
            </w:tr>
            <w:tr w:rsidR="009F5BB8" w:rsidRPr="00DA5D5D" w:rsidTr="00736286">
              <w:trPr>
                <w:gridAfter w:val="8"/>
                <w:wAfter w:w="1920" w:type="dxa"/>
                <w:trHeight w:val="280"/>
              </w:trPr>
              <w:tc>
                <w:tcPr>
                  <w:tcW w:w="4678" w:type="dxa"/>
                  <w:gridSpan w:val="2"/>
                  <w:tcBorders>
                    <w:top w:val="nil"/>
                    <w:left w:val="single" w:sz="4" w:space="0" w:color="auto"/>
                    <w:bottom w:val="single" w:sz="4" w:space="0" w:color="auto"/>
                    <w:right w:val="single" w:sz="4" w:space="0" w:color="auto"/>
                  </w:tcBorders>
                  <w:shd w:val="clear" w:color="auto" w:fill="auto"/>
                </w:tcPr>
                <w:p w:rsidR="009F5BB8" w:rsidRPr="00DA5D5D" w:rsidRDefault="009F5BB8" w:rsidP="009F5BB8">
                  <w:pPr>
                    <w:rPr>
                      <w:color w:val="000000"/>
                      <w:sz w:val="20"/>
                      <w:szCs w:val="20"/>
                    </w:rPr>
                  </w:pPr>
                  <w:r w:rsidRPr="00DA5D5D">
                    <w:rPr>
                      <w:color w:val="000000"/>
                      <w:sz w:val="20"/>
                      <w:szCs w:val="20"/>
                    </w:rPr>
                    <w:t>місцеві податки та збори (оренда землі,забруднення)</w:t>
                  </w:r>
                </w:p>
              </w:tc>
              <w:tc>
                <w:tcPr>
                  <w:tcW w:w="709" w:type="dxa"/>
                  <w:gridSpan w:val="3"/>
                  <w:tcBorders>
                    <w:top w:val="nil"/>
                    <w:left w:val="nil"/>
                    <w:bottom w:val="single" w:sz="4" w:space="0" w:color="auto"/>
                    <w:right w:val="single" w:sz="4" w:space="0" w:color="auto"/>
                  </w:tcBorders>
                  <w:shd w:val="clear" w:color="auto" w:fill="auto"/>
                </w:tcPr>
                <w:p w:rsidR="009F5BB8" w:rsidRPr="00DA5D5D" w:rsidRDefault="009F5BB8" w:rsidP="009F5BB8">
                  <w:pPr>
                    <w:jc w:val="center"/>
                    <w:rPr>
                      <w:color w:val="000000"/>
                      <w:sz w:val="20"/>
                      <w:szCs w:val="20"/>
                    </w:rPr>
                  </w:pPr>
                  <w:r w:rsidRPr="00DA5D5D">
                    <w:rPr>
                      <w:color w:val="000000"/>
                      <w:sz w:val="20"/>
                      <w:szCs w:val="20"/>
                    </w:rPr>
                    <w:t>2146</w:t>
                  </w:r>
                </w:p>
              </w:tc>
              <w:tc>
                <w:tcPr>
                  <w:tcW w:w="745" w:type="dxa"/>
                  <w:gridSpan w:val="3"/>
                  <w:tcBorders>
                    <w:top w:val="nil"/>
                    <w:left w:val="nil"/>
                    <w:bottom w:val="single" w:sz="4" w:space="0" w:color="auto"/>
                    <w:right w:val="single" w:sz="4" w:space="0" w:color="auto"/>
                  </w:tcBorders>
                  <w:shd w:val="clear" w:color="auto" w:fill="auto"/>
                  <w:vAlign w:val="center"/>
                </w:tcPr>
                <w:p w:rsidR="009F5BB8" w:rsidRPr="00EA1C19" w:rsidRDefault="009F5BB8" w:rsidP="009F5BB8">
                  <w:pPr>
                    <w:jc w:val="center"/>
                    <w:rPr>
                      <w:color w:val="FF0000"/>
                      <w:sz w:val="20"/>
                      <w:szCs w:val="20"/>
                    </w:rPr>
                  </w:pPr>
                </w:p>
              </w:tc>
              <w:tc>
                <w:tcPr>
                  <w:tcW w:w="1240" w:type="dxa"/>
                  <w:gridSpan w:val="4"/>
                  <w:tcBorders>
                    <w:top w:val="nil"/>
                    <w:left w:val="nil"/>
                    <w:bottom w:val="single" w:sz="4" w:space="0" w:color="auto"/>
                    <w:right w:val="single" w:sz="4" w:space="0" w:color="auto"/>
                  </w:tcBorders>
                  <w:shd w:val="clear" w:color="auto" w:fill="auto"/>
                </w:tcPr>
                <w:p w:rsidR="009F5BB8" w:rsidRDefault="009F5BB8" w:rsidP="009F5BB8">
                  <w:pPr>
                    <w:jc w:val="center"/>
                    <w:rPr>
                      <w:color w:val="000000"/>
                      <w:sz w:val="20"/>
                      <w:szCs w:val="20"/>
                    </w:rPr>
                  </w:pPr>
                </w:p>
              </w:tc>
              <w:tc>
                <w:tcPr>
                  <w:tcW w:w="1275" w:type="dxa"/>
                  <w:gridSpan w:val="12"/>
                  <w:tcBorders>
                    <w:top w:val="nil"/>
                    <w:left w:val="nil"/>
                    <w:bottom w:val="single" w:sz="4" w:space="0" w:color="auto"/>
                    <w:right w:val="single" w:sz="4" w:space="0" w:color="auto"/>
                  </w:tcBorders>
                  <w:shd w:val="clear" w:color="auto" w:fill="auto"/>
                </w:tcPr>
                <w:p w:rsidR="009F5BB8" w:rsidRDefault="009F5BB8" w:rsidP="009F5BB8">
                  <w:pPr>
                    <w:jc w:val="right"/>
                    <w:rPr>
                      <w:sz w:val="20"/>
                      <w:szCs w:val="20"/>
                    </w:rPr>
                  </w:pPr>
                </w:p>
              </w:tc>
              <w:tc>
                <w:tcPr>
                  <w:tcW w:w="1313" w:type="dxa"/>
                  <w:gridSpan w:val="3"/>
                  <w:tcBorders>
                    <w:top w:val="nil"/>
                    <w:left w:val="nil"/>
                    <w:bottom w:val="single" w:sz="4" w:space="0" w:color="auto"/>
                    <w:right w:val="single" w:sz="4" w:space="0" w:color="auto"/>
                  </w:tcBorders>
                  <w:shd w:val="clear" w:color="auto" w:fill="auto"/>
                </w:tcPr>
                <w:p w:rsidR="009F5BB8" w:rsidRDefault="009F5BB8" w:rsidP="009F5BB8">
                  <w:pPr>
                    <w:jc w:val="right"/>
                    <w:rPr>
                      <w:sz w:val="20"/>
                      <w:szCs w:val="20"/>
                    </w:rPr>
                  </w:pPr>
                </w:p>
              </w:tc>
              <w:tc>
                <w:tcPr>
                  <w:tcW w:w="236" w:type="dxa"/>
                  <w:tcBorders>
                    <w:top w:val="nil"/>
                    <w:left w:val="nil"/>
                    <w:bottom w:val="single" w:sz="4" w:space="0" w:color="auto"/>
                    <w:right w:val="single" w:sz="4" w:space="0" w:color="auto"/>
                  </w:tcBorders>
                  <w:shd w:val="clear" w:color="auto" w:fill="auto"/>
                </w:tcPr>
                <w:p w:rsidR="009F5BB8" w:rsidRDefault="009F5BB8" w:rsidP="009F5BB8">
                  <w:pPr>
                    <w:rPr>
                      <w:color w:val="000000"/>
                      <w:sz w:val="20"/>
                      <w:szCs w:val="20"/>
                    </w:rPr>
                  </w:pPr>
                </w:p>
              </w:tc>
            </w:tr>
            <w:tr w:rsidR="009F5BB8" w:rsidRPr="00DA5D5D" w:rsidTr="00736286">
              <w:trPr>
                <w:gridAfter w:val="8"/>
                <w:wAfter w:w="1920" w:type="dxa"/>
                <w:trHeight w:val="244"/>
              </w:trPr>
              <w:tc>
                <w:tcPr>
                  <w:tcW w:w="4678" w:type="dxa"/>
                  <w:gridSpan w:val="2"/>
                  <w:tcBorders>
                    <w:top w:val="nil"/>
                    <w:left w:val="single" w:sz="4" w:space="0" w:color="auto"/>
                    <w:bottom w:val="single" w:sz="4" w:space="0" w:color="auto"/>
                    <w:right w:val="single" w:sz="4" w:space="0" w:color="auto"/>
                  </w:tcBorders>
                  <w:shd w:val="clear" w:color="auto" w:fill="auto"/>
                </w:tcPr>
                <w:p w:rsidR="009F5BB8" w:rsidRDefault="009F5BB8" w:rsidP="009F5BB8">
                  <w:pPr>
                    <w:rPr>
                      <w:color w:val="000000"/>
                      <w:sz w:val="20"/>
                      <w:szCs w:val="20"/>
                    </w:rPr>
                  </w:pPr>
                  <w:r w:rsidRPr="00DA5D5D">
                    <w:rPr>
                      <w:color w:val="000000"/>
                      <w:sz w:val="20"/>
                      <w:szCs w:val="20"/>
                    </w:rPr>
                    <w:t xml:space="preserve">інші платежі </w:t>
                  </w:r>
                </w:p>
                <w:p w:rsidR="009F5BB8" w:rsidRPr="00DA5D5D" w:rsidRDefault="009F5BB8" w:rsidP="009F5BB8">
                  <w:pPr>
                    <w:rPr>
                      <w:color w:val="000000"/>
                      <w:sz w:val="20"/>
                      <w:szCs w:val="20"/>
                    </w:rPr>
                  </w:pPr>
                  <w:r w:rsidRPr="00DA5D5D">
                    <w:rPr>
                      <w:color w:val="000000"/>
                      <w:sz w:val="20"/>
                      <w:szCs w:val="20"/>
                    </w:rPr>
                    <w:t>(військовий збір)</w:t>
                  </w:r>
                </w:p>
              </w:tc>
              <w:tc>
                <w:tcPr>
                  <w:tcW w:w="709" w:type="dxa"/>
                  <w:gridSpan w:val="3"/>
                  <w:tcBorders>
                    <w:top w:val="nil"/>
                    <w:left w:val="nil"/>
                    <w:bottom w:val="single" w:sz="4" w:space="0" w:color="auto"/>
                    <w:right w:val="single" w:sz="4" w:space="0" w:color="auto"/>
                  </w:tcBorders>
                  <w:shd w:val="clear" w:color="auto" w:fill="auto"/>
                </w:tcPr>
                <w:p w:rsidR="009F5BB8" w:rsidRDefault="009F5BB8" w:rsidP="009F5BB8">
                  <w:pPr>
                    <w:jc w:val="center"/>
                    <w:rPr>
                      <w:color w:val="000000"/>
                      <w:sz w:val="20"/>
                      <w:szCs w:val="20"/>
                    </w:rPr>
                  </w:pPr>
                </w:p>
                <w:p w:rsidR="009F5BB8" w:rsidRPr="00DA5D5D" w:rsidRDefault="009F5BB8" w:rsidP="009F5BB8">
                  <w:pPr>
                    <w:jc w:val="center"/>
                    <w:rPr>
                      <w:color w:val="000000"/>
                      <w:sz w:val="20"/>
                      <w:szCs w:val="20"/>
                    </w:rPr>
                  </w:pPr>
                  <w:r w:rsidRPr="00DA5D5D">
                    <w:rPr>
                      <w:color w:val="000000"/>
                      <w:sz w:val="20"/>
                      <w:szCs w:val="20"/>
                    </w:rPr>
                    <w:t>2147</w:t>
                  </w:r>
                </w:p>
              </w:tc>
              <w:tc>
                <w:tcPr>
                  <w:tcW w:w="745" w:type="dxa"/>
                  <w:gridSpan w:val="3"/>
                  <w:tcBorders>
                    <w:top w:val="nil"/>
                    <w:left w:val="nil"/>
                    <w:bottom w:val="single" w:sz="4" w:space="0" w:color="auto"/>
                    <w:right w:val="single" w:sz="4" w:space="0" w:color="auto"/>
                  </w:tcBorders>
                  <w:shd w:val="clear" w:color="auto" w:fill="auto"/>
                  <w:vAlign w:val="center"/>
                </w:tcPr>
                <w:p w:rsidR="009F5BB8" w:rsidRPr="005F11B1" w:rsidRDefault="009F5BB8" w:rsidP="009F5BB8">
                  <w:pPr>
                    <w:jc w:val="center"/>
                    <w:rPr>
                      <w:sz w:val="20"/>
                      <w:szCs w:val="20"/>
                    </w:rPr>
                  </w:pPr>
                  <w:r>
                    <w:rPr>
                      <w:sz w:val="20"/>
                      <w:szCs w:val="20"/>
                    </w:rPr>
                    <w:t>2,6</w:t>
                  </w:r>
                </w:p>
              </w:tc>
              <w:tc>
                <w:tcPr>
                  <w:tcW w:w="1240" w:type="dxa"/>
                  <w:gridSpan w:val="4"/>
                  <w:tcBorders>
                    <w:top w:val="nil"/>
                    <w:left w:val="nil"/>
                    <w:bottom w:val="single" w:sz="4" w:space="0" w:color="auto"/>
                    <w:right w:val="single" w:sz="4" w:space="0" w:color="auto"/>
                  </w:tcBorders>
                  <w:shd w:val="clear" w:color="auto" w:fill="auto"/>
                </w:tcPr>
                <w:p w:rsidR="009F5BB8" w:rsidRDefault="009F5BB8" w:rsidP="009F5BB8">
                  <w:pPr>
                    <w:jc w:val="center"/>
                    <w:rPr>
                      <w:sz w:val="20"/>
                      <w:szCs w:val="20"/>
                    </w:rPr>
                  </w:pPr>
                </w:p>
                <w:p w:rsidR="009F5BB8" w:rsidRPr="00C678F6" w:rsidRDefault="009F5BB8" w:rsidP="009F5BB8">
                  <w:pPr>
                    <w:jc w:val="center"/>
                    <w:rPr>
                      <w:sz w:val="20"/>
                      <w:szCs w:val="20"/>
                    </w:rPr>
                  </w:pPr>
                  <w:r>
                    <w:rPr>
                      <w:sz w:val="20"/>
                      <w:szCs w:val="20"/>
                    </w:rPr>
                    <w:t>2,0</w:t>
                  </w:r>
                </w:p>
              </w:tc>
              <w:tc>
                <w:tcPr>
                  <w:tcW w:w="1275" w:type="dxa"/>
                  <w:gridSpan w:val="12"/>
                  <w:tcBorders>
                    <w:top w:val="nil"/>
                    <w:left w:val="nil"/>
                    <w:bottom w:val="single" w:sz="4" w:space="0" w:color="auto"/>
                    <w:right w:val="single" w:sz="4" w:space="0" w:color="auto"/>
                  </w:tcBorders>
                  <w:shd w:val="clear" w:color="auto" w:fill="auto"/>
                </w:tcPr>
                <w:p w:rsidR="009F5BB8" w:rsidRDefault="009F5BB8" w:rsidP="009F5BB8">
                  <w:pPr>
                    <w:jc w:val="center"/>
                    <w:rPr>
                      <w:sz w:val="20"/>
                      <w:szCs w:val="20"/>
                    </w:rPr>
                  </w:pPr>
                </w:p>
                <w:p w:rsidR="009F5BB8" w:rsidRPr="00B3405D" w:rsidRDefault="009F5BB8" w:rsidP="009F5BB8">
                  <w:pPr>
                    <w:jc w:val="center"/>
                    <w:rPr>
                      <w:sz w:val="20"/>
                      <w:szCs w:val="20"/>
                    </w:rPr>
                  </w:pPr>
                  <w:r>
                    <w:rPr>
                      <w:sz w:val="20"/>
                      <w:szCs w:val="20"/>
                    </w:rPr>
                    <w:t>-0,6</w:t>
                  </w:r>
                </w:p>
              </w:tc>
              <w:tc>
                <w:tcPr>
                  <w:tcW w:w="1313" w:type="dxa"/>
                  <w:gridSpan w:val="3"/>
                  <w:tcBorders>
                    <w:top w:val="nil"/>
                    <w:left w:val="nil"/>
                    <w:bottom w:val="single" w:sz="4" w:space="0" w:color="auto"/>
                    <w:right w:val="single" w:sz="4" w:space="0" w:color="auto"/>
                  </w:tcBorders>
                  <w:shd w:val="clear" w:color="auto" w:fill="auto"/>
                </w:tcPr>
                <w:p w:rsidR="009F5BB8" w:rsidRDefault="009F5BB8" w:rsidP="009F5BB8">
                  <w:pPr>
                    <w:jc w:val="center"/>
                    <w:rPr>
                      <w:sz w:val="20"/>
                      <w:szCs w:val="20"/>
                    </w:rPr>
                  </w:pPr>
                </w:p>
                <w:p w:rsidR="009F5BB8" w:rsidRPr="00B3405D" w:rsidRDefault="009F5BB8" w:rsidP="009F5BB8">
                  <w:pPr>
                    <w:jc w:val="center"/>
                    <w:rPr>
                      <w:sz w:val="20"/>
                      <w:szCs w:val="20"/>
                    </w:rPr>
                  </w:pPr>
                  <w:r>
                    <w:rPr>
                      <w:sz w:val="20"/>
                      <w:szCs w:val="20"/>
                    </w:rPr>
                    <w:t>76,9</w:t>
                  </w:r>
                </w:p>
              </w:tc>
              <w:tc>
                <w:tcPr>
                  <w:tcW w:w="236" w:type="dxa"/>
                  <w:tcBorders>
                    <w:top w:val="nil"/>
                    <w:left w:val="nil"/>
                    <w:bottom w:val="single" w:sz="4" w:space="0" w:color="auto"/>
                    <w:right w:val="single" w:sz="4" w:space="0" w:color="auto"/>
                  </w:tcBorders>
                  <w:shd w:val="clear" w:color="auto" w:fill="auto"/>
                </w:tcPr>
                <w:p w:rsidR="009F5BB8" w:rsidRDefault="009F5BB8" w:rsidP="009F5BB8">
                  <w:pPr>
                    <w:rPr>
                      <w:color w:val="000000"/>
                      <w:sz w:val="20"/>
                      <w:szCs w:val="20"/>
                    </w:rPr>
                  </w:pPr>
                </w:p>
              </w:tc>
            </w:tr>
            <w:tr w:rsidR="009F5BB8" w:rsidRPr="00DA5D5D" w:rsidTr="00736286">
              <w:trPr>
                <w:gridAfter w:val="8"/>
                <w:wAfter w:w="1920" w:type="dxa"/>
                <w:trHeight w:val="194"/>
              </w:trPr>
              <w:tc>
                <w:tcPr>
                  <w:tcW w:w="4678" w:type="dxa"/>
                  <w:gridSpan w:val="2"/>
                  <w:tcBorders>
                    <w:top w:val="nil"/>
                    <w:left w:val="single" w:sz="4" w:space="0" w:color="auto"/>
                    <w:bottom w:val="single" w:sz="4" w:space="0" w:color="auto"/>
                    <w:right w:val="single" w:sz="4" w:space="0" w:color="auto"/>
                  </w:tcBorders>
                  <w:shd w:val="clear" w:color="auto" w:fill="auto"/>
                </w:tcPr>
                <w:p w:rsidR="009F5BB8" w:rsidRPr="00DA5D5D" w:rsidRDefault="009F5BB8" w:rsidP="009F5BB8">
                  <w:pPr>
                    <w:rPr>
                      <w:b/>
                      <w:bCs/>
                      <w:color w:val="000000"/>
                      <w:sz w:val="20"/>
                      <w:szCs w:val="20"/>
                    </w:rPr>
                  </w:pPr>
                  <w:r w:rsidRPr="00DA5D5D">
                    <w:rPr>
                      <w:b/>
                      <w:bCs/>
                      <w:color w:val="000000"/>
                      <w:sz w:val="20"/>
                      <w:szCs w:val="20"/>
                    </w:rPr>
                    <w:t xml:space="preserve">Єдиний внесок на загальнообов'язкове державне соціальне страхування                              </w:t>
                  </w:r>
                </w:p>
              </w:tc>
              <w:tc>
                <w:tcPr>
                  <w:tcW w:w="709" w:type="dxa"/>
                  <w:gridSpan w:val="3"/>
                  <w:tcBorders>
                    <w:top w:val="nil"/>
                    <w:left w:val="nil"/>
                    <w:bottom w:val="single" w:sz="4" w:space="0" w:color="auto"/>
                    <w:right w:val="single" w:sz="4" w:space="0" w:color="auto"/>
                  </w:tcBorders>
                  <w:shd w:val="clear" w:color="auto" w:fill="auto"/>
                </w:tcPr>
                <w:p w:rsidR="009F5BB8" w:rsidRDefault="009F5BB8" w:rsidP="009F5BB8">
                  <w:pPr>
                    <w:jc w:val="center"/>
                    <w:rPr>
                      <w:b/>
                      <w:bCs/>
                      <w:color w:val="000000"/>
                      <w:sz w:val="20"/>
                      <w:szCs w:val="20"/>
                    </w:rPr>
                  </w:pPr>
                </w:p>
                <w:p w:rsidR="009F5BB8" w:rsidRPr="00DA5D5D" w:rsidRDefault="009F5BB8" w:rsidP="009F5BB8">
                  <w:pPr>
                    <w:jc w:val="center"/>
                    <w:rPr>
                      <w:b/>
                      <w:bCs/>
                      <w:color w:val="000000"/>
                      <w:sz w:val="20"/>
                      <w:szCs w:val="20"/>
                    </w:rPr>
                  </w:pPr>
                  <w:r w:rsidRPr="00DA5D5D">
                    <w:rPr>
                      <w:b/>
                      <w:bCs/>
                      <w:color w:val="000000"/>
                      <w:sz w:val="20"/>
                      <w:szCs w:val="20"/>
                    </w:rPr>
                    <w:t>2150</w:t>
                  </w:r>
                </w:p>
              </w:tc>
              <w:tc>
                <w:tcPr>
                  <w:tcW w:w="745" w:type="dxa"/>
                  <w:gridSpan w:val="3"/>
                  <w:tcBorders>
                    <w:top w:val="nil"/>
                    <w:left w:val="nil"/>
                    <w:bottom w:val="single" w:sz="4" w:space="0" w:color="auto"/>
                    <w:right w:val="single" w:sz="4" w:space="0" w:color="auto"/>
                  </w:tcBorders>
                  <w:shd w:val="clear" w:color="auto" w:fill="auto"/>
                  <w:vAlign w:val="center"/>
                </w:tcPr>
                <w:p w:rsidR="009F5BB8" w:rsidRPr="009E40E3" w:rsidRDefault="009F5BB8" w:rsidP="009F5BB8">
                  <w:pPr>
                    <w:jc w:val="center"/>
                    <w:rPr>
                      <w:b/>
                      <w:bCs/>
                      <w:sz w:val="20"/>
                      <w:szCs w:val="20"/>
                    </w:rPr>
                  </w:pPr>
                  <w:r w:rsidRPr="009E40E3">
                    <w:rPr>
                      <w:b/>
                      <w:bCs/>
                      <w:sz w:val="20"/>
                      <w:szCs w:val="20"/>
                    </w:rPr>
                    <w:t>38,5</w:t>
                  </w:r>
                </w:p>
              </w:tc>
              <w:tc>
                <w:tcPr>
                  <w:tcW w:w="1240" w:type="dxa"/>
                  <w:gridSpan w:val="4"/>
                  <w:tcBorders>
                    <w:top w:val="nil"/>
                    <w:left w:val="nil"/>
                    <w:bottom w:val="single" w:sz="4" w:space="0" w:color="auto"/>
                    <w:right w:val="single" w:sz="4" w:space="0" w:color="auto"/>
                  </w:tcBorders>
                  <w:shd w:val="clear" w:color="auto" w:fill="auto"/>
                </w:tcPr>
                <w:p w:rsidR="009F5BB8" w:rsidRPr="009E40E3" w:rsidRDefault="009F5BB8" w:rsidP="009F5BB8">
                  <w:pPr>
                    <w:jc w:val="center"/>
                    <w:rPr>
                      <w:b/>
                      <w:bCs/>
                      <w:sz w:val="20"/>
                      <w:szCs w:val="20"/>
                    </w:rPr>
                  </w:pPr>
                </w:p>
                <w:p w:rsidR="009F5BB8" w:rsidRPr="009E40E3" w:rsidRDefault="009F5BB8" w:rsidP="009F5BB8">
                  <w:pPr>
                    <w:jc w:val="center"/>
                    <w:rPr>
                      <w:b/>
                      <w:bCs/>
                      <w:sz w:val="20"/>
                      <w:szCs w:val="20"/>
                    </w:rPr>
                  </w:pPr>
                  <w:r w:rsidRPr="009E40E3">
                    <w:rPr>
                      <w:b/>
                      <w:color w:val="000000"/>
                      <w:sz w:val="20"/>
                      <w:szCs w:val="20"/>
                    </w:rPr>
                    <w:t>29,3</w:t>
                  </w:r>
                </w:p>
              </w:tc>
              <w:tc>
                <w:tcPr>
                  <w:tcW w:w="1275" w:type="dxa"/>
                  <w:gridSpan w:val="12"/>
                  <w:tcBorders>
                    <w:top w:val="nil"/>
                    <w:left w:val="nil"/>
                    <w:bottom w:val="single" w:sz="4" w:space="0" w:color="auto"/>
                    <w:right w:val="single" w:sz="4" w:space="0" w:color="auto"/>
                  </w:tcBorders>
                  <w:shd w:val="clear" w:color="auto" w:fill="auto"/>
                </w:tcPr>
                <w:p w:rsidR="009F5BB8" w:rsidRDefault="009F5BB8" w:rsidP="009F5BB8">
                  <w:pPr>
                    <w:jc w:val="center"/>
                    <w:rPr>
                      <w:bCs/>
                      <w:sz w:val="20"/>
                      <w:szCs w:val="20"/>
                    </w:rPr>
                  </w:pPr>
                </w:p>
                <w:p w:rsidR="009F5BB8" w:rsidRPr="00B1047D" w:rsidRDefault="009F5BB8" w:rsidP="009F5BB8">
                  <w:pPr>
                    <w:jc w:val="center"/>
                    <w:rPr>
                      <w:bCs/>
                      <w:sz w:val="20"/>
                      <w:szCs w:val="20"/>
                    </w:rPr>
                  </w:pPr>
                  <w:r>
                    <w:rPr>
                      <w:bCs/>
                      <w:sz w:val="20"/>
                      <w:szCs w:val="20"/>
                    </w:rPr>
                    <w:t>-9,2</w:t>
                  </w:r>
                </w:p>
              </w:tc>
              <w:tc>
                <w:tcPr>
                  <w:tcW w:w="1313" w:type="dxa"/>
                  <w:gridSpan w:val="3"/>
                  <w:tcBorders>
                    <w:top w:val="nil"/>
                    <w:left w:val="nil"/>
                    <w:bottom w:val="single" w:sz="4" w:space="0" w:color="auto"/>
                    <w:right w:val="single" w:sz="4" w:space="0" w:color="auto"/>
                  </w:tcBorders>
                  <w:shd w:val="clear" w:color="auto" w:fill="auto"/>
                </w:tcPr>
                <w:p w:rsidR="009F5BB8" w:rsidRDefault="009F5BB8" w:rsidP="009F5BB8">
                  <w:pPr>
                    <w:jc w:val="center"/>
                    <w:rPr>
                      <w:bCs/>
                      <w:sz w:val="20"/>
                      <w:szCs w:val="20"/>
                    </w:rPr>
                  </w:pPr>
                </w:p>
                <w:p w:rsidR="009F5BB8" w:rsidRPr="00B1047D" w:rsidRDefault="009F5BB8" w:rsidP="009F5BB8">
                  <w:pPr>
                    <w:jc w:val="center"/>
                    <w:rPr>
                      <w:bCs/>
                      <w:sz w:val="20"/>
                      <w:szCs w:val="20"/>
                    </w:rPr>
                  </w:pPr>
                  <w:r>
                    <w:rPr>
                      <w:bCs/>
                      <w:sz w:val="20"/>
                      <w:szCs w:val="20"/>
                    </w:rPr>
                    <w:t>76,1</w:t>
                  </w:r>
                </w:p>
              </w:tc>
              <w:tc>
                <w:tcPr>
                  <w:tcW w:w="236" w:type="dxa"/>
                  <w:tcBorders>
                    <w:top w:val="nil"/>
                    <w:left w:val="nil"/>
                    <w:bottom w:val="single" w:sz="4" w:space="0" w:color="auto"/>
                    <w:right w:val="single" w:sz="4" w:space="0" w:color="auto"/>
                  </w:tcBorders>
                  <w:shd w:val="clear" w:color="auto" w:fill="auto"/>
                </w:tcPr>
                <w:p w:rsidR="009F5BB8" w:rsidRDefault="009F5BB8" w:rsidP="009F5BB8">
                  <w:pPr>
                    <w:rPr>
                      <w:b/>
                      <w:bCs/>
                      <w:sz w:val="20"/>
                      <w:szCs w:val="20"/>
                    </w:rPr>
                  </w:pPr>
                </w:p>
              </w:tc>
            </w:tr>
            <w:tr w:rsidR="009F5BB8" w:rsidRPr="00DA5D5D" w:rsidTr="00CF66D4">
              <w:trPr>
                <w:gridAfter w:val="8"/>
                <w:wAfter w:w="1920" w:type="dxa"/>
                <w:trHeight w:val="70"/>
              </w:trPr>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9F5BB8" w:rsidRPr="00DA5D5D" w:rsidRDefault="009F5BB8" w:rsidP="009F5BB8">
                  <w:pPr>
                    <w:rPr>
                      <w:b/>
                      <w:bCs/>
                      <w:color w:val="000000"/>
                      <w:sz w:val="20"/>
                      <w:szCs w:val="20"/>
                    </w:rPr>
                  </w:pPr>
                  <w:r w:rsidRPr="00DA5D5D">
                    <w:rPr>
                      <w:b/>
                      <w:bCs/>
                      <w:color w:val="000000"/>
                      <w:sz w:val="20"/>
                      <w:szCs w:val="20"/>
                    </w:rPr>
                    <w:t>Всього виплат на користь держави</w:t>
                  </w:r>
                </w:p>
              </w:tc>
              <w:tc>
                <w:tcPr>
                  <w:tcW w:w="709" w:type="dxa"/>
                  <w:gridSpan w:val="3"/>
                  <w:tcBorders>
                    <w:top w:val="single" w:sz="4" w:space="0" w:color="auto"/>
                    <w:left w:val="nil"/>
                    <w:bottom w:val="single" w:sz="4" w:space="0" w:color="auto"/>
                    <w:right w:val="single" w:sz="4" w:space="0" w:color="auto"/>
                  </w:tcBorders>
                  <w:shd w:val="clear" w:color="auto" w:fill="auto"/>
                </w:tcPr>
                <w:p w:rsidR="009F5BB8" w:rsidRDefault="009F5BB8" w:rsidP="009F5BB8">
                  <w:pPr>
                    <w:jc w:val="center"/>
                    <w:rPr>
                      <w:b/>
                      <w:bCs/>
                      <w:color w:val="000000"/>
                      <w:sz w:val="20"/>
                      <w:szCs w:val="20"/>
                    </w:rPr>
                  </w:pPr>
                </w:p>
                <w:p w:rsidR="009F5BB8" w:rsidRPr="00DA5D5D" w:rsidRDefault="009F5BB8" w:rsidP="009F5BB8">
                  <w:pPr>
                    <w:jc w:val="center"/>
                    <w:rPr>
                      <w:b/>
                      <w:bCs/>
                      <w:color w:val="000000"/>
                      <w:sz w:val="20"/>
                      <w:szCs w:val="20"/>
                    </w:rPr>
                  </w:pPr>
                  <w:r w:rsidRPr="00DA5D5D">
                    <w:rPr>
                      <w:b/>
                      <w:bCs/>
                      <w:color w:val="000000"/>
                      <w:sz w:val="20"/>
                      <w:szCs w:val="20"/>
                    </w:rPr>
                    <w:t>2200</w:t>
                  </w:r>
                </w:p>
              </w:tc>
              <w:tc>
                <w:tcPr>
                  <w:tcW w:w="745" w:type="dxa"/>
                  <w:gridSpan w:val="3"/>
                  <w:tcBorders>
                    <w:top w:val="single" w:sz="4" w:space="0" w:color="auto"/>
                    <w:left w:val="nil"/>
                    <w:bottom w:val="single" w:sz="4" w:space="0" w:color="auto"/>
                    <w:right w:val="single" w:sz="4" w:space="0" w:color="auto"/>
                  </w:tcBorders>
                  <w:shd w:val="clear" w:color="auto" w:fill="auto"/>
                  <w:vAlign w:val="center"/>
                </w:tcPr>
                <w:p w:rsidR="009F5BB8" w:rsidRPr="005F11B1" w:rsidRDefault="009F5BB8" w:rsidP="009F5BB8">
                  <w:pPr>
                    <w:jc w:val="center"/>
                    <w:rPr>
                      <w:b/>
                      <w:bCs/>
                      <w:sz w:val="20"/>
                      <w:szCs w:val="20"/>
                    </w:rPr>
                  </w:pPr>
                  <w:r>
                    <w:rPr>
                      <w:b/>
                      <w:bCs/>
                      <w:sz w:val="20"/>
                      <w:szCs w:val="20"/>
                    </w:rPr>
                    <w:t>75,6</w:t>
                  </w:r>
                </w:p>
              </w:tc>
              <w:tc>
                <w:tcPr>
                  <w:tcW w:w="1240" w:type="dxa"/>
                  <w:gridSpan w:val="4"/>
                  <w:tcBorders>
                    <w:top w:val="single" w:sz="4" w:space="0" w:color="auto"/>
                    <w:left w:val="nil"/>
                    <w:bottom w:val="single" w:sz="4" w:space="0" w:color="auto"/>
                    <w:right w:val="single" w:sz="4" w:space="0" w:color="auto"/>
                  </w:tcBorders>
                  <w:shd w:val="clear" w:color="auto" w:fill="auto"/>
                </w:tcPr>
                <w:p w:rsidR="009F5BB8" w:rsidRDefault="009F5BB8" w:rsidP="009F5BB8">
                  <w:pPr>
                    <w:jc w:val="center"/>
                    <w:rPr>
                      <w:b/>
                      <w:bCs/>
                      <w:color w:val="000000"/>
                      <w:sz w:val="20"/>
                      <w:szCs w:val="20"/>
                    </w:rPr>
                  </w:pPr>
                </w:p>
                <w:p w:rsidR="009F5BB8" w:rsidRPr="00C678F6" w:rsidRDefault="009F5BB8" w:rsidP="009F5BB8">
                  <w:pPr>
                    <w:jc w:val="center"/>
                    <w:rPr>
                      <w:b/>
                      <w:bCs/>
                      <w:color w:val="000000"/>
                      <w:sz w:val="20"/>
                      <w:szCs w:val="20"/>
                    </w:rPr>
                  </w:pPr>
                  <w:r>
                    <w:rPr>
                      <w:b/>
                      <w:bCs/>
                      <w:color w:val="000000"/>
                      <w:sz w:val="20"/>
                      <w:szCs w:val="20"/>
                    </w:rPr>
                    <w:t>55,3</w:t>
                  </w:r>
                </w:p>
              </w:tc>
              <w:tc>
                <w:tcPr>
                  <w:tcW w:w="1275" w:type="dxa"/>
                  <w:gridSpan w:val="12"/>
                  <w:tcBorders>
                    <w:top w:val="single" w:sz="4" w:space="0" w:color="auto"/>
                    <w:left w:val="nil"/>
                    <w:bottom w:val="single" w:sz="4" w:space="0" w:color="auto"/>
                    <w:right w:val="single" w:sz="4" w:space="0" w:color="auto"/>
                  </w:tcBorders>
                  <w:shd w:val="clear" w:color="auto" w:fill="auto"/>
                </w:tcPr>
                <w:p w:rsidR="009F5BB8" w:rsidRDefault="009F5BB8" w:rsidP="009F5BB8">
                  <w:pPr>
                    <w:jc w:val="center"/>
                    <w:rPr>
                      <w:b/>
                      <w:bCs/>
                      <w:color w:val="000000"/>
                      <w:sz w:val="20"/>
                      <w:szCs w:val="20"/>
                    </w:rPr>
                  </w:pPr>
                </w:p>
                <w:p w:rsidR="009F5BB8" w:rsidRPr="00B3405D" w:rsidRDefault="009F5BB8" w:rsidP="009F5BB8">
                  <w:pPr>
                    <w:jc w:val="center"/>
                    <w:rPr>
                      <w:b/>
                      <w:bCs/>
                      <w:color w:val="000000"/>
                      <w:sz w:val="20"/>
                      <w:szCs w:val="20"/>
                    </w:rPr>
                  </w:pPr>
                  <w:r>
                    <w:rPr>
                      <w:b/>
                      <w:bCs/>
                      <w:color w:val="000000"/>
                      <w:sz w:val="20"/>
                      <w:szCs w:val="20"/>
                    </w:rPr>
                    <w:t>-20,3</w:t>
                  </w:r>
                </w:p>
              </w:tc>
              <w:tc>
                <w:tcPr>
                  <w:tcW w:w="1313" w:type="dxa"/>
                  <w:gridSpan w:val="3"/>
                  <w:tcBorders>
                    <w:top w:val="single" w:sz="4" w:space="0" w:color="auto"/>
                    <w:left w:val="nil"/>
                    <w:bottom w:val="single" w:sz="4" w:space="0" w:color="auto"/>
                    <w:right w:val="single" w:sz="4" w:space="0" w:color="auto"/>
                  </w:tcBorders>
                  <w:shd w:val="clear" w:color="auto" w:fill="auto"/>
                </w:tcPr>
                <w:p w:rsidR="009F5BB8" w:rsidRDefault="009F5BB8" w:rsidP="009F5BB8">
                  <w:pPr>
                    <w:jc w:val="center"/>
                    <w:rPr>
                      <w:b/>
                      <w:bCs/>
                      <w:color w:val="000000"/>
                      <w:sz w:val="20"/>
                      <w:szCs w:val="20"/>
                    </w:rPr>
                  </w:pPr>
                </w:p>
                <w:p w:rsidR="009F5BB8" w:rsidRPr="00B3405D" w:rsidRDefault="009F5BB8" w:rsidP="009F5BB8">
                  <w:pPr>
                    <w:jc w:val="center"/>
                    <w:rPr>
                      <w:b/>
                      <w:bCs/>
                      <w:color w:val="000000"/>
                      <w:sz w:val="20"/>
                      <w:szCs w:val="20"/>
                    </w:rPr>
                  </w:pPr>
                  <w:r>
                    <w:rPr>
                      <w:b/>
                      <w:bCs/>
                      <w:color w:val="000000"/>
                      <w:sz w:val="20"/>
                      <w:szCs w:val="20"/>
                    </w:rPr>
                    <w:t>73,1</w:t>
                  </w:r>
                </w:p>
              </w:tc>
              <w:tc>
                <w:tcPr>
                  <w:tcW w:w="236" w:type="dxa"/>
                  <w:tcBorders>
                    <w:top w:val="single" w:sz="4" w:space="0" w:color="auto"/>
                    <w:left w:val="nil"/>
                    <w:bottom w:val="single" w:sz="4" w:space="0" w:color="auto"/>
                    <w:right w:val="single" w:sz="4" w:space="0" w:color="auto"/>
                  </w:tcBorders>
                  <w:shd w:val="clear" w:color="auto" w:fill="auto"/>
                </w:tcPr>
                <w:p w:rsidR="009F5BB8" w:rsidRPr="00DA5D5D" w:rsidRDefault="009F5BB8" w:rsidP="009F5BB8">
                  <w:pPr>
                    <w:rPr>
                      <w:b/>
                      <w:bCs/>
                      <w:color w:val="000000"/>
                      <w:sz w:val="20"/>
                      <w:szCs w:val="20"/>
                    </w:rPr>
                  </w:pPr>
                  <w:r w:rsidRPr="00DA5D5D">
                    <w:rPr>
                      <w:b/>
                      <w:bCs/>
                      <w:color w:val="000000"/>
                      <w:sz w:val="20"/>
                      <w:szCs w:val="20"/>
                    </w:rPr>
                    <w:t> </w:t>
                  </w:r>
                </w:p>
              </w:tc>
            </w:tr>
            <w:tr w:rsidR="009F5BB8" w:rsidRPr="00DA5D5D" w:rsidTr="00736286">
              <w:trPr>
                <w:gridAfter w:val="5"/>
                <w:wAfter w:w="1433" w:type="dxa"/>
                <w:trHeight w:val="300"/>
              </w:trPr>
              <w:tc>
                <w:tcPr>
                  <w:tcW w:w="10683" w:type="dxa"/>
                  <w:gridSpan w:val="31"/>
                  <w:tcBorders>
                    <w:top w:val="nil"/>
                    <w:left w:val="nil"/>
                    <w:bottom w:val="nil"/>
                    <w:right w:val="nil"/>
                  </w:tcBorders>
                  <w:shd w:val="clear" w:color="auto" w:fill="auto"/>
                  <w:noWrap/>
                  <w:vAlign w:val="center"/>
                </w:tcPr>
                <w:p w:rsidR="009F5BB8" w:rsidRPr="00DA5D5D" w:rsidRDefault="009F5BB8" w:rsidP="009F5BB8">
                  <w:pPr>
                    <w:ind w:right="226"/>
                    <w:jc w:val="center"/>
                    <w:rPr>
                      <w:b/>
                      <w:bCs/>
                      <w:color w:val="000000"/>
                      <w:sz w:val="20"/>
                      <w:szCs w:val="20"/>
                    </w:rPr>
                  </w:pPr>
                  <w:r w:rsidRPr="00DA5D5D">
                    <w:rPr>
                      <w:b/>
                      <w:bCs/>
                      <w:color w:val="000000"/>
                      <w:sz w:val="20"/>
                      <w:szCs w:val="20"/>
                    </w:rPr>
                    <w:t>ІІІ. Рух грошових коштів</w:t>
                  </w:r>
                </w:p>
              </w:tc>
            </w:tr>
            <w:tr w:rsidR="009F5BB8" w:rsidRPr="00DA5D5D" w:rsidTr="00736286">
              <w:trPr>
                <w:gridAfter w:val="6"/>
                <w:wAfter w:w="1447" w:type="dxa"/>
                <w:trHeight w:val="330"/>
              </w:trPr>
              <w:tc>
                <w:tcPr>
                  <w:tcW w:w="471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F5BB8" w:rsidRPr="00DA5D5D" w:rsidRDefault="009F5BB8" w:rsidP="009F5BB8">
                  <w:pPr>
                    <w:jc w:val="center"/>
                    <w:rPr>
                      <w:color w:val="000000"/>
                      <w:sz w:val="20"/>
                      <w:szCs w:val="20"/>
                    </w:rPr>
                  </w:pPr>
                  <w:r w:rsidRPr="00DA5D5D">
                    <w:rPr>
                      <w:color w:val="000000"/>
                      <w:sz w:val="20"/>
                      <w:szCs w:val="20"/>
                    </w:rPr>
                    <w:t>Найменування показника</w:t>
                  </w:r>
                </w:p>
              </w:tc>
              <w:tc>
                <w:tcPr>
                  <w:tcW w:w="709"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Код рядка</w:t>
                  </w:r>
                </w:p>
              </w:tc>
              <w:tc>
                <w:tcPr>
                  <w:tcW w:w="4536" w:type="dxa"/>
                  <w:gridSpan w:val="21"/>
                  <w:tcBorders>
                    <w:top w:val="single" w:sz="4" w:space="0" w:color="auto"/>
                    <w:left w:val="nil"/>
                    <w:bottom w:val="single" w:sz="4" w:space="0" w:color="auto"/>
                    <w:right w:val="single" w:sz="4" w:space="0" w:color="000000"/>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Звітний період</w:t>
                  </w:r>
                </w:p>
              </w:tc>
              <w:tc>
                <w:tcPr>
                  <w:tcW w:w="709"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F5BB8" w:rsidRPr="00DA5D5D" w:rsidRDefault="009F5BB8" w:rsidP="00EC2DD3">
                  <w:pPr>
                    <w:ind w:right="226"/>
                    <w:rPr>
                      <w:color w:val="000000"/>
                      <w:sz w:val="20"/>
                      <w:szCs w:val="20"/>
                    </w:rPr>
                  </w:pPr>
                  <w:r w:rsidRPr="00DA5D5D">
                    <w:rPr>
                      <w:color w:val="000000"/>
                      <w:sz w:val="20"/>
                      <w:szCs w:val="20"/>
                    </w:rPr>
                    <w:t>пояснення</w:t>
                  </w:r>
                </w:p>
              </w:tc>
            </w:tr>
            <w:tr w:rsidR="009F5BB8" w:rsidRPr="00DA5D5D" w:rsidTr="0056613D">
              <w:trPr>
                <w:gridAfter w:val="6"/>
                <w:wAfter w:w="1447" w:type="dxa"/>
                <w:trHeight w:val="361"/>
              </w:trPr>
              <w:tc>
                <w:tcPr>
                  <w:tcW w:w="4715" w:type="dxa"/>
                  <w:gridSpan w:val="3"/>
                  <w:vMerge/>
                  <w:tcBorders>
                    <w:top w:val="single" w:sz="4" w:space="0" w:color="auto"/>
                    <w:left w:val="single" w:sz="4" w:space="0" w:color="auto"/>
                    <w:bottom w:val="single" w:sz="4" w:space="0" w:color="000000"/>
                    <w:right w:val="single" w:sz="4" w:space="0" w:color="auto"/>
                  </w:tcBorders>
                  <w:vAlign w:val="center"/>
                </w:tcPr>
                <w:p w:rsidR="009F5BB8" w:rsidRPr="00DA5D5D" w:rsidRDefault="009F5BB8" w:rsidP="009F5BB8">
                  <w:pPr>
                    <w:rPr>
                      <w:color w:val="000000"/>
                      <w:sz w:val="20"/>
                      <w:szCs w:val="20"/>
                    </w:rPr>
                  </w:pPr>
                </w:p>
              </w:tc>
              <w:tc>
                <w:tcPr>
                  <w:tcW w:w="709" w:type="dxa"/>
                  <w:gridSpan w:val="3"/>
                  <w:vMerge/>
                  <w:tcBorders>
                    <w:top w:val="single" w:sz="4" w:space="0" w:color="auto"/>
                    <w:left w:val="single" w:sz="4" w:space="0" w:color="auto"/>
                    <w:bottom w:val="single" w:sz="4" w:space="0" w:color="000000"/>
                    <w:right w:val="single" w:sz="4" w:space="0" w:color="auto"/>
                  </w:tcBorders>
                  <w:vAlign w:val="center"/>
                </w:tcPr>
                <w:p w:rsidR="009F5BB8" w:rsidRPr="00DA5D5D" w:rsidRDefault="009F5BB8" w:rsidP="009F5BB8">
                  <w:pPr>
                    <w:rPr>
                      <w:color w:val="000000"/>
                      <w:sz w:val="20"/>
                      <w:szCs w:val="20"/>
                    </w:rPr>
                  </w:pPr>
                </w:p>
              </w:tc>
              <w:tc>
                <w:tcPr>
                  <w:tcW w:w="1275"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план</w:t>
                  </w:r>
                </w:p>
              </w:tc>
              <w:tc>
                <w:tcPr>
                  <w:tcW w:w="851"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факт</w:t>
                  </w:r>
                </w:p>
              </w:tc>
              <w:tc>
                <w:tcPr>
                  <w:tcW w:w="992"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відхилення, +/-</w:t>
                  </w:r>
                </w:p>
              </w:tc>
              <w:tc>
                <w:tcPr>
                  <w:tcW w:w="1418"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виконання,%</w:t>
                  </w:r>
                </w:p>
              </w:tc>
              <w:tc>
                <w:tcPr>
                  <w:tcW w:w="709" w:type="dxa"/>
                  <w:gridSpan w:val="3"/>
                  <w:vMerge/>
                  <w:tcBorders>
                    <w:top w:val="single" w:sz="4" w:space="0" w:color="auto"/>
                    <w:left w:val="single" w:sz="4" w:space="0" w:color="auto"/>
                    <w:bottom w:val="single" w:sz="4" w:space="0" w:color="000000"/>
                    <w:right w:val="single" w:sz="4" w:space="0" w:color="auto"/>
                  </w:tcBorders>
                  <w:vAlign w:val="center"/>
                </w:tcPr>
                <w:p w:rsidR="009F5BB8" w:rsidRPr="00DA5D5D" w:rsidRDefault="009F5BB8" w:rsidP="009F5BB8">
                  <w:pPr>
                    <w:ind w:right="226"/>
                    <w:rPr>
                      <w:color w:val="000000"/>
                      <w:sz w:val="20"/>
                      <w:szCs w:val="20"/>
                    </w:rPr>
                  </w:pPr>
                </w:p>
              </w:tc>
            </w:tr>
            <w:tr w:rsidR="009F5BB8" w:rsidRPr="00DA5D5D" w:rsidTr="00736286">
              <w:trPr>
                <w:gridAfter w:val="6"/>
                <w:wAfter w:w="1447" w:type="dxa"/>
                <w:trHeight w:val="140"/>
              </w:trPr>
              <w:tc>
                <w:tcPr>
                  <w:tcW w:w="4715" w:type="dxa"/>
                  <w:gridSpan w:val="3"/>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b/>
                      <w:bCs/>
                      <w:color w:val="000000"/>
                      <w:sz w:val="20"/>
                      <w:szCs w:val="20"/>
                    </w:rPr>
                  </w:pPr>
                  <w:r w:rsidRPr="00DA5D5D">
                    <w:rPr>
                      <w:b/>
                      <w:bCs/>
                      <w:color w:val="000000"/>
                      <w:sz w:val="20"/>
                      <w:szCs w:val="20"/>
                    </w:rPr>
                    <w:t>І. Рух коштів у результаті операційної діяльності</w:t>
                  </w:r>
                </w:p>
              </w:tc>
              <w:tc>
                <w:tcPr>
                  <w:tcW w:w="709"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rPr>
                      <w:b/>
                      <w:bCs/>
                      <w:color w:val="000000"/>
                      <w:sz w:val="20"/>
                      <w:szCs w:val="20"/>
                    </w:rPr>
                  </w:pPr>
                  <w:r w:rsidRPr="00DA5D5D">
                    <w:rPr>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rPr>
                      <w:b/>
                      <w:bCs/>
                      <w:color w:val="000000"/>
                      <w:sz w:val="20"/>
                      <w:szCs w:val="20"/>
                    </w:rPr>
                  </w:pPr>
                  <w:r w:rsidRPr="00DA5D5D">
                    <w:rPr>
                      <w:b/>
                      <w:bCs/>
                      <w:color w:val="000000"/>
                      <w:sz w:val="20"/>
                      <w:szCs w:val="20"/>
                    </w:rPr>
                    <w:t> </w:t>
                  </w:r>
                </w:p>
              </w:tc>
              <w:tc>
                <w:tcPr>
                  <w:tcW w:w="851"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b/>
                      <w:bCs/>
                      <w:color w:val="000000"/>
                      <w:sz w:val="20"/>
                      <w:szCs w:val="20"/>
                    </w:rPr>
                  </w:pPr>
                  <w:r w:rsidRPr="00DA5D5D">
                    <w:rPr>
                      <w:b/>
                      <w:bCs/>
                      <w:color w:val="000000"/>
                      <w:sz w:val="20"/>
                      <w:szCs w:val="20"/>
                    </w:rPr>
                    <w:t> </w:t>
                  </w:r>
                </w:p>
              </w:tc>
              <w:tc>
                <w:tcPr>
                  <w:tcW w:w="992"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rPr>
                      <w:b/>
                      <w:bCs/>
                      <w:color w:val="000000"/>
                      <w:sz w:val="20"/>
                      <w:szCs w:val="20"/>
                    </w:rPr>
                  </w:pPr>
                  <w:r w:rsidRPr="00DA5D5D">
                    <w:rPr>
                      <w:b/>
                      <w:bCs/>
                      <w:color w:val="000000"/>
                      <w:sz w:val="20"/>
                      <w:szCs w:val="20"/>
                    </w:rPr>
                    <w:t> </w:t>
                  </w:r>
                </w:p>
              </w:tc>
              <w:tc>
                <w:tcPr>
                  <w:tcW w:w="1418"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b/>
                      <w:bCs/>
                      <w:color w:val="000000"/>
                      <w:sz w:val="20"/>
                      <w:szCs w:val="20"/>
                    </w:rPr>
                  </w:pPr>
                  <w:r w:rsidRPr="00DA5D5D">
                    <w:rPr>
                      <w:b/>
                      <w:bCs/>
                      <w:color w:val="000000"/>
                      <w:sz w:val="20"/>
                      <w:szCs w:val="20"/>
                    </w:rPr>
                    <w:t> </w:t>
                  </w:r>
                </w:p>
              </w:tc>
              <w:tc>
                <w:tcPr>
                  <w:tcW w:w="709"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ind w:right="226"/>
                    <w:rPr>
                      <w:b/>
                      <w:bCs/>
                      <w:color w:val="000000"/>
                      <w:sz w:val="20"/>
                      <w:szCs w:val="20"/>
                    </w:rPr>
                  </w:pPr>
                  <w:r w:rsidRPr="00DA5D5D">
                    <w:rPr>
                      <w:b/>
                      <w:bCs/>
                      <w:color w:val="000000"/>
                      <w:sz w:val="20"/>
                      <w:szCs w:val="20"/>
                    </w:rPr>
                    <w:t> </w:t>
                  </w:r>
                </w:p>
              </w:tc>
            </w:tr>
            <w:tr w:rsidR="009F5BB8" w:rsidRPr="00DA5D5D" w:rsidTr="00736286">
              <w:trPr>
                <w:gridAfter w:val="6"/>
                <w:wAfter w:w="1447" w:type="dxa"/>
                <w:trHeight w:val="189"/>
              </w:trPr>
              <w:tc>
                <w:tcPr>
                  <w:tcW w:w="4715" w:type="dxa"/>
                  <w:gridSpan w:val="3"/>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xml:space="preserve">Прибуток (збиток) від звичайної діяльності до оподаткування </w:t>
                  </w:r>
                </w:p>
              </w:tc>
              <w:tc>
                <w:tcPr>
                  <w:tcW w:w="709" w:type="dxa"/>
                  <w:gridSpan w:val="3"/>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color w:val="000000"/>
                      <w:sz w:val="20"/>
                      <w:szCs w:val="20"/>
                    </w:rPr>
                  </w:pPr>
                  <w:r w:rsidRPr="00DA5D5D">
                    <w:rPr>
                      <w:color w:val="000000"/>
                      <w:sz w:val="20"/>
                      <w:szCs w:val="20"/>
                    </w:rPr>
                    <w:t>1200</w:t>
                  </w:r>
                </w:p>
              </w:tc>
              <w:tc>
                <w:tcPr>
                  <w:tcW w:w="1275" w:type="dxa"/>
                  <w:gridSpan w:val="3"/>
                  <w:tcBorders>
                    <w:top w:val="nil"/>
                    <w:left w:val="nil"/>
                    <w:bottom w:val="single" w:sz="4" w:space="0" w:color="auto"/>
                    <w:right w:val="single" w:sz="4" w:space="0" w:color="auto"/>
                  </w:tcBorders>
                  <w:shd w:val="clear" w:color="auto" w:fill="auto"/>
                  <w:vAlign w:val="center"/>
                </w:tcPr>
                <w:p w:rsidR="009F5BB8" w:rsidRPr="001802DE" w:rsidRDefault="009F5BB8" w:rsidP="009F5BB8">
                  <w:pPr>
                    <w:jc w:val="center"/>
                    <w:rPr>
                      <w:color w:val="000000"/>
                      <w:sz w:val="20"/>
                      <w:szCs w:val="20"/>
                    </w:rPr>
                  </w:pPr>
                </w:p>
              </w:tc>
              <w:tc>
                <w:tcPr>
                  <w:tcW w:w="851" w:type="dxa"/>
                  <w:gridSpan w:val="5"/>
                  <w:tcBorders>
                    <w:top w:val="nil"/>
                    <w:left w:val="nil"/>
                    <w:bottom w:val="single" w:sz="4" w:space="0" w:color="auto"/>
                    <w:right w:val="single" w:sz="4" w:space="0" w:color="auto"/>
                  </w:tcBorders>
                  <w:shd w:val="clear" w:color="auto" w:fill="auto"/>
                  <w:vAlign w:val="center"/>
                </w:tcPr>
                <w:p w:rsidR="009F5BB8" w:rsidRPr="001802DE" w:rsidRDefault="009F5BB8" w:rsidP="009F5BB8">
                  <w:pPr>
                    <w:jc w:val="right"/>
                    <w:rPr>
                      <w:color w:val="000000"/>
                      <w:sz w:val="20"/>
                      <w:szCs w:val="20"/>
                    </w:rPr>
                  </w:pPr>
                </w:p>
              </w:tc>
              <w:tc>
                <w:tcPr>
                  <w:tcW w:w="992" w:type="dxa"/>
                  <w:gridSpan w:val="8"/>
                  <w:tcBorders>
                    <w:top w:val="nil"/>
                    <w:left w:val="nil"/>
                    <w:bottom w:val="single" w:sz="4" w:space="0" w:color="auto"/>
                    <w:right w:val="single" w:sz="4" w:space="0" w:color="auto"/>
                  </w:tcBorders>
                  <w:shd w:val="clear" w:color="auto" w:fill="auto"/>
                  <w:vAlign w:val="center"/>
                </w:tcPr>
                <w:p w:rsidR="009F5BB8" w:rsidRPr="001802DE" w:rsidRDefault="009F5BB8" w:rsidP="009F5BB8">
                  <w:pPr>
                    <w:jc w:val="center"/>
                    <w:rPr>
                      <w:color w:val="000000"/>
                      <w:sz w:val="20"/>
                      <w:szCs w:val="20"/>
                    </w:rPr>
                  </w:pPr>
                </w:p>
              </w:tc>
              <w:tc>
                <w:tcPr>
                  <w:tcW w:w="1418" w:type="dxa"/>
                  <w:gridSpan w:val="5"/>
                  <w:tcBorders>
                    <w:top w:val="nil"/>
                    <w:left w:val="nil"/>
                    <w:bottom w:val="single" w:sz="4" w:space="0" w:color="auto"/>
                    <w:right w:val="single" w:sz="4" w:space="0" w:color="auto"/>
                  </w:tcBorders>
                  <w:shd w:val="clear" w:color="auto" w:fill="auto"/>
                  <w:vAlign w:val="center"/>
                </w:tcPr>
                <w:p w:rsidR="009F5BB8" w:rsidRPr="001802DE" w:rsidRDefault="009F5BB8" w:rsidP="009F5BB8">
                  <w:pPr>
                    <w:jc w:val="right"/>
                    <w:rPr>
                      <w:color w:val="000000"/>
                      <w:sz w:val="20"/>
                      <w:szCs w:val="20"/>
                    </w:rPr>
                  </w:pPr>
                </w:p>
              </w:tc>
              <w:tc>
                <w:tcPr>
                  <w:tcW w:w="709" w:type="dxa"/>
                  <w:gridSpan w:val="3"/>
                  <w:tcBorders>
                    <w:top w:val="nil"/>
                    <w:left w:val="nil"/>
                    <w:bottom w:val="single" w:sz="4" w:space="0" w:color="auto"/>
                    <w:right w:val="single" w:sz="4" w:space="0" w:color="auto"/>
                  </w:tcBorders>
                  <w:shd w:val="clear" w:color="auto" w:fill="auto"/>
                  <w:vAlign w:val="center"/>
                </w:tcPr>
                <w:p w:rsidR="009F5BB8" w:rsidRPr="00BD6387" w:rsidRDefault="009F5BB8" w:rsidP="009F5BB8">
                  <w:pPr>
                    <w:rPr>
                      <w:bCs/>
                      <w:sz w:val="20"/>
                      <w:szCs w:val="20"/>
                    </w:rPr>
                  </w:pPr>
                </w:p>
              </w:tc>
            </w:tr>
            <w:tr w:rsidR="009F5BB8" w:rsidRPr="00DA5D5D" w:rsidTr="00736286">
              <w:trPr>
                <w:gridAfter w:val="6"/>
                <w:wAfter w:w="1447" w:type="dxa"/>
                <w:trHeight w:val="70"/>
              </w:trPr>
              <w:tc>
                <w:tcPr>
                  <w:tcW w:w="4715" w:type="dxa"/>
                  <w:gridSpan w:val="3"/>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Коригування на:</w:t>
                  </w:r>
                </w:p>
              </w:tc>
              <w:tc>
                <w:tcPr>
                  <w:tcW w:w="709" w:type="dxa"/>
                  <w:gridSpan w:val="3"/>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color w:val="000000"/>
                      <w:sz w:val="20"/>
                      <w:szCs w:val="20"/>
                    </w:rPr>
                  </w:pPr>
                  <w:r w:rsidRPr="00DA5D5D">
                    <w:rPr>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color w:val="000000"/>
                      <w:sz w:val="20"/>
                      <w:szCs w:val="20"/>
                    </w:rPr>
                  </w:pPr>
                  <w:r w:rsidRPr="00DA5D5D">
                    <w:rPr>
                      <w:color w:val="000000"/>
                      <w:sz w:val="20"/>
                      <w:szCs w:val="20"/>
                    </w:rPr>
                    <w:t> </w:t>
                  </w:r>
                </w:p>
              </w:tc>
              <w:tc>
                <w:tcPr>
                  <w:tcW w:w="851"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992"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color w:val="000000"/>
                      <w:sz w:val="20"/>
                      <w:szCs w:val="20"/>
                    </w:rPr>
                  </w:pPr>
                  <w:r w:rsidRPr="00DA5D5D">
                    <w:rPr>
                      <w:color w:val="000000"/>
                      <w:sz w:val="20"/>
                      <w:szCs w:val="20"/>
                    </w:rPr>
                    <w:t> </w:t>
                  </w:r>
                </w:p>
              </w:tc>
              <w:tc>
                <w:tcPr>
                  <w:tcW w:w="1418"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709"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ind w:right="226"/>
                    <w:rPr>
                      <w:color w:val="000000"/>
                      <w:sz w:val="20"/>
                      <w:szCs w:val="20"/>
                    </w:rPr>
                  </w:pPr>
                  <w:r w:rsidRPr="00DA5D5D">
                    <w:rPr>
                      <w:color w:val="000000"/>
                      <w:sz w:val="20"/>
                      <w:szCs w:val="20"/>
                    </w:rPr>
                    <w:t> </w:t>
                  </w:r>
                </w:p>
              </w:tc>
            </w:tr>
            <w:tr w:rsidR="009F5BB8" w:rsidRPr="00DA5D5D" w:rsidTr="00736286">
              <w:trPr>
                <w:gridAfter w:val="6"/>
                <w:wAfter w:w="1447" w:type="dxa"/>
                <w:trHeight w:val="70"/>
              </w:trPr>
              <w:tc>
                <w:tcPr>
                  <w:tcW w:w="4715" w:type="dxa"/>
                  <w:gridSpan w:val="3"/>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амортизацію необоротних активів</w:t>
                  </w:r>
                </w:p>
              </w:tc>
              <w:tc>
                <w:tcPr>
                  <w:tcW w:w="709" w:type="dxa"/>
                  <w:gridSpan w:val="3"/>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jc w:val="center"/>
                    <w:rPr>
                      <w:color w:val="000000"/>
                      <w:sz w:val="20"/>
                      <w:szCs w:val="20"/>
                    </w:rPr>
                  </w:pPr>
                  <w:r w:rsidRPr="00DA5D5D">
                    <w:rPr>
                      <w:color w:val="000000"/>
                      <w:sz w:val="20"/>
                      <w:szCs w:val="20"/>
                    </w:rPr>
                    <w:t>3000</w:t>
                  </w:r>
                </w:p>
              </w:tc>
              <w:tc>
                <w:tcPr>
                  <w:tcW w:w="1275"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color w:val="000000"/>
                      <w:sz w:val="20"/>
                      <w:szCs w:val="20"/>
                    </w:rPr>
                  </w:pPr>
                  <w:r w:rsidRPr="00DA5D5D">
                    <w:rPr>
                      <w:color w:val="000000"/>
                      <w:sz w:val="20"/>
                      <w:szCs w:val="20"/>
                    </w:rPr>
                    <w:t> </w:t>
                  </w:r>
                </w:p>
              </w:tc>
              <w:tc>
                <w:tcPr>
                  <w:tcW w:w="851"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992"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color w:val="000000"/>
                      <w:sz w:val="20"/>
                      <w:szCs w:val="20"/>
                    </w:rPr>
                  </w:pPr>
                  <w:r w:rsidRPr="00DA5D5D">
                    <w:rPr>
                      <w:color w:val="000000"/>
                      <w:sz w:val="20"/>
                      <w:szCs w:val="20"/>
                    </w:rPr>
                    <w:t> </w:t>
                  </w:r>
                </w:p>
              </w:tc>
              <w:tc>
                <w:tcPr>
                  <w:tcW w:w="1418"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709"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ind w:right="226"/>
                    <w:rPr>
                      <w:color w:val="000000"/>
                      <w:sz w:val="20"/>
                      <w:szCs w:val="20"/>
                    </w:rPr>
                  </w:pPr>
                  <w:r w:rsidRPr="00DA5D5D">
                    <w:rPr>
                      <w:color w:val="000000"/>
                      <w:sz w:val="20"/>
                      <w:szCs w:val="20"/>
                    </w:rPr>
                    <w:t> </w:t>
                  </w:r>
                </w:p>
              </w:tc>
            </w:tr>
            <w:tr w:rsidR="009F5BB8" w:rsidRPr="00DA5D5D" w:rsidTr="00736286">
              <w:trPr>
                <w:gridAfter w:val="6"/>
                <w:wAfter w:w="1447" w:type="dxa"/>
                <w:trHeight w:val="104"/>
              </w:trPr>
              <w:tc>
                <w:tcPr>
                  <w:tcW w:w="4715" w:type="dxa"/>
                  <w:gridSpan w:val="3"/>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xml:space="preserve">збільшення (зменшення) забезпечень  </w:t>
                  </w:r>
                </w:p>
              </w:tc>
              <w:tc>
                <w:tcPr>
                  <w:tcW w:w="709" w:type="dxa"/>
                  <w:gridSpan w:val="3"/>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jc w:val="center"/>
                    <w:rPr>
                      <w:color w:val="000000"/>
                      <w:sz w:val="20"/>
                      <w:szCs w:val="20"/>
                    </w:rPr>
                  </w:pPr>
                  <w:r w:rsidRPr="00DA5D5D">
                    <w:rPr>
                      <w:color w:val="000000"/>
                      <w:sz w:val="20"/>
                      <w:szCs w:val="20"/>
                    </w:rPr>
                    <w:t>3010</w:t>
                  </w:r>
                </w:p>
              </w:tc>
              <w:tc>
                <w:tcPr>
                  <w:tcW w:w="1275"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color w:val="000000"/>
                      <w:sz w:val="20"/>
                      <w:szCs w:val="20"/>
                    </w:rPr>
                  </w:pPr>
                  <w:r w:rsidRPr="00DA5D5D">
                    <w:rPr>
                      <w:color w:val="000000"/>
                      <w:sz w:val="20"/>
                      <w:szCs w:val="20"/>
                    </w:rPr>
                    <w:t> </w:t>
                  </w:r>
                </w:p>
              </w:tc>
              <w:tc>
                <w:tcPr>
                  <w:tcW w:w="851"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992"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color w:val="000000"/>
                      <w:sz w:val="20"/>
                      <w:szCs w:val="20"/>
                    </w:rPr>
                  </w:pPr>
                  <w:r w:rsidRPr="00DA5D5D">
                    <w:rPr>
                      <w:color w:val="000000"/>
                      <w:sz w:val="20"/>
                      <w:szCs w:val="20"/>
                    </w:rPr>
                    <w:t> </w:t>
                  </w:r>
                </w:p>
              </w:tc>
              <w:tc>
                <w:tcPr>
                  <w:tcW w:w="1418"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709"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ind w:right="226"/>
                    <w:rPr>
                      <w:color w:val="000000"/>
                      <w:sz w:val="20"/>
                      <w:szCs w:val="20"/>
                    </w:rPr>
                  </w:pPr>
                  <w:r w:rsidRPr="00DA5D5D">
                    <w:rPr>
                      <w:color w:val="000000"/>
                      <w:sz w:val="20"/>
                      <w:szCs w:val="20"/>
                    </w:rPr>
                    <w:t> </w:t>
                  </w:r>
                </w:p>
              </w:tc>
            </w:tr>
            <w:tr w:rsidR="009F5BB8" w:rsidRPr="00DA5D5D" w:rsidTr="00736286">
              <w:trPr>
                <w:gridAfter w:val="6"/>
                <w:wAfter w:w="1447" w:type="dxa"/>
                <w:trHeight w:val="70"/>
              </w:trPr>
              <w:tc>
                <w:tcPr>
                  <w:tcW w:w="4715" w:type="dxa"/>
                  <w:gridSpan w:val="3"/>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xml:space="preserve">збиток (прибуток) від нереалізованих курсових різниць </w:t>
                  </w:r>
                </w:p>
              </w:tc>
              <w:tc>
                <w:tcPr>
                  <w:tcW w:w="709" w:type="dxa"/>
                  <w:gridSpan w:val="3"/>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jc w:val="center"/>
                    <w:rPr>
                      <w:color w:val="000000"/>
                      <w:sz w:val="20"/>
                      <w:szCs w:val="20"/>
                    </w:rPr>
                  </w:pPr>
                  <w:r w:rsidRPr="00DA5D5D">
                    <w:rPr>
                      <w:color w:val="000000"/>
                      <w:sz w:val="20"/>
                      <w:szCs w:val="20"/>
                    </w:rPr>
                    <w:t>3020</w:t>
                  </w:r>
                </w:p>
              </w:tc>
              <w:tc>
                <w:tcPr>
                  <w:tcW w:w="1275"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color w:val="000000"/>
                      <w:sz w:val="20"/>
                      <w:szCs w:val="20"/>
                    </w:rPr>
                  </w:pPr>
                  <w:r w:rsidRPr="00DA5D5D">
                    <w:rPr>
                      <w:color w:val="000000"/>
                      <w:sz w:val="20"/>
                      <w:szCs w:val="20"/>
                    </w:rPr>
                    <w:t> </w:t>
                  </w:r>
                </w:p>
              </w:tc>
              <w:tc>
                <w:tcPr>
                  <w:tcW w:w="851"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992"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color w:val="000000"/>
                      <w:sz w:val="20"/>
                      <w:szCs w:val="20"/>
                    </w:rPr>
                  </w:pPr>
                  <w:r w:rsidRPr="00DA5D5D">
                    <w:rPr>
                      <w:color w:val="000000"/>
                      <w:sz w:val="20"/>
                      <w:szCs w:val="20"/>
                    </w:rPr>
                    <w:t> </w:t>
                  </w:r>
                </w:p>
              </w:tc>
              <w:tc>
                <w:tcPr>
                  <w:tcW w:w="1418"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709"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ind w:right="226"/>
                    <w:rPr>
                      <w:color w:val="000000"/>
                      <w:sz w:val="20"/>
                      <w:szCs w:val="20"/>
                    </w:rPr>
                  </w:pPr>
                  <w:r w:rsidRPr="00DA5D5D">
                    <w:rPr>
                      <w:color w:val="000000"/>
                      <w:sz w:val="20"/>
                      <w:szCs w:val="20"/>
                    </w:rPr>
                    <w:t> </w:t>
                  </w:r>
                </w:p>
              </w:tc>
            </w:tr>
            <w:tr w:rsidR="009F5BB8" w:rsidRPr="00DA5D5D" w:rsidTr="00736286">
              <w:trPr>
                <w:gridAfter w:val="6"/>
                <w:wAfter w:w="1447" w:type="dxa"/>
                <w:trHeight w:val="70"/>
              </w:trPr>
              <w:tc>
                <w:tcPr>
                  <w:tcW w:w="4715" w:type="dxa"/>
                  <w:gridSpan w:val="3"/>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збиток (прибуток) від неопераційної діяльності та інших негрошових операцій (розшифрувати)</w:t>
                  </w:r>
                </w:p>
              </w:tc>
              <w:tc>
                <w:tcPr>
                  <w:tcW w:w="709" w:type="dxa"/>
                  <w:gridSpan w:val="3"/>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jc w:val="both"/>
                    <w:rPr>
                      <w:color w:val="000000"/>
                      <w:sz w:val="20"/>
                      <w:szCs w:val="20"/>
                    </w:rPr>
                  </w:pPr>
                  <w:r w:rsidRPr="00DA5D5D">
                    <w:rPr>
                      <w:color w:val="000000"/>
                      <w:sz w:val="20"/>
                      <w:szCs w:val="20"/>
                    </w:rPr>
                    <w:t>3030</w:t>
                  </w:r>
                </w:p>
              </w:tc>
              <w:tc>
                <w:tcPr>
                  <w:tcW w:w="1275"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both"/>
                    <w:rPr>
                      <w:color w:val="000000"/>
                      <w:sz w:val="20"/>
                      <w:szCs w:val="20"/>
                    </w:rPr>
                  </w:pPr>
                  <w:r w:rsidRPr="00DA5D5D">
                    <w:rPr>
                      <w:color w:val="000000"/>
                      <w:sz w:val="20"/>
                      <w:szCs w:val="20"/>
                    </w:rPr>
                    <w:t> </w:t>
                  </w:r>
                </w:p>
              </w:tc>
              <w:tc>
                <w:tcPr>
                  <w:tcW w:w="851"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both"/>
                    <w:rPr>
                      <w:color w:val="000000"/>
                      <w:sz w:val="20"/>
                      <w:szCs w:val="20"/>
                    </w:rPr>
                  </w:pPr>
                  <w:r w:rsidRPr="00DA5D5D">
                    <w:rPr>
                      <w:color w:val="000000"/>
                      <w:sz w:val="20"/>
                      <w:szCs w:val="20"/>
                    </w:rPr>
                    <w:t> </w:t>
                  </w:r>
                </w:p>
              </w:tc>
              <w:tc>
                <w:tcPr>
                  <w:tcW w:w="992"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both"/>
                    <w:rPr>
                      <w:color w:val="000000"/>
                      <w:sz w:val="20"/>
                      <w:szCs w:val="20"/>
                    </w:rPr>
                  </w:pPr>
                  <w:r w:rsidRPr="00DA5D5D">
                    <w:rPr>
                      <w:color w:val="000000"/>
                      <w:sz w:val="20"/>
                      <w:szCs w:val="20"/>
                    </w:rPr>
                    <w:t> </w:t>
                  </w:r>
                </w:p>
              </w:tc>
              <w:tc>
                <w:tcPr>
                  <w:tcW w:w="1418"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both"/>
                    <w:rPr>
                      <w:color w:val="000000"/>
                      <w:sz w:val="20"/>
                      <w:szCs w:val="20"/>
                    </w:rPr>
                  </w:pPr>
                  <w:r w:rsidRPr="00DA5D5D">
                    <w:rPr>
                      <w:color w:val="000000"/>
                      <w:sz w:val="20"/>
                      <w:szCs w:val="20"/>
                    </w:rPr>
                    <w:t> </w:t>
                  </w:r>
                </w:p>
              </w:tc>
              <w:tc>
                <w:tcPr>
                  <w:tcW w:w="709"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ind w:right="226"/>
                    <w:jc w:val="both"/>
                    <w:rPr>
                      <w:color w:val="000000"/>
                      <w:sz w:val="20"/>
                      <w:szCs w:val="20"/>
                    </w:rPr>
                  </w:pPr>
                  <w:r w:rsidRPr="00DA5D5D">
                    <w:rPr>
                      <w:color w:val="000000"/>
                      <w:sz w:val="20"/>
                      <w:szCs w:val="20"/>
                    </w:rPr>
                    <w:t> </w:t>
                  </w:r>
                </w:p>
              </w:tc>
            </w:tr>
            <w:tr w:rsidR="009F5BB8" w:rsidRPr="00DA5D5D" w:rsidTr="00736286">
              <w:trPr>
                <w:gridAfter w:val="6"/>
                <w:wAfter w:w="1447" w:type="dxa"/>
                <w:trHeight w:val="70"/>
              </w:trPr>
              <w:tc>
                <w:tcPr>
                  <w:tcW w:w="4715" w:type="dxa"/>
                  <w:gridSpan w:val="3"/>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b/>
                      <w:bCs/>
                      <w:color w:val="000000"/>
                      <w:sz w:val="20"/>
                      <w:szCs w:val="20"/>
                    </w:rPr>
                  </w:pPr>
                  <w:r w:rsidRPr="00DA5D5D">
                    <w:rPr>
                      <w:b/>
                      <w:bCs/>
                      <w:color w:val="000000"/>
                      <w:sz w:val="20"/>
                      <w:szCs w:val="20"/>
                    </w:rPr>
                    <w:t>Прибуток (збиток) від операційної діяльності до змін в оборотному капіталі</w:t>
                  </w:r>
                </w:p>
              </w:tc>
              <w:tc>
                <w:tcPr>
                  <w:tcW w:w="709" w:type="dxa"/>
                  <w:gridSpan w:val="3"/>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jc w:val="both"/>
                    <w:rPr>
                      <w:color w:val="000000"/>
                      <w:sz w:val="20"/>
                      <w:szCs w:val="20"/>
                    </w:rPr>
                  </w:pPr>
                  <w:r w:rsidRPr="00DA5D5D">
                    <w:rPr>
                      <w:color w:val="000000"/>
                      <w:sz w:val="20"/>
                      <w:szCs w:val="20"/>
                    </w:rPr>
                    <w:t>3040</w:t>
                  </w:r>
                </w:p>
              </w:tc>
              <w:tc>
                <w:tcPr>
                  <w:tcW w:w="1275"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both"/>
                    <w:rPr>
                      <w:color w:val="000000"/>
                      <w:sz w:val="20"/>
                      <w:szCs w:val="20"/>
                    </w:rPr>
                  </w:pPr>
                  <w:r w:rsidRPr="00DA5D5D">
                    <w:rPr>
                      <w:color w:val="000000"/>
                      <w:sz w:val="20"/>
                      <w:szCs w:val="20"/>
                    </w:rPr>
                    <w:t> </w:t>
                  </w:r>
                </w:p>
              </w:tc>
              <w:tc>
                <w:tcPr>
                  <w:tcW w:w="851"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both"/>
                    <w:rPr>
                      <w:color w:val="000000"/>
                      <w:sz w:val="20"/>
                      <w:szCs w:val="20"/>
                    </w:rPr>
                  </w:pPr>
                  <w:r w:rsidRPr="00DA5D5D">
                    <w:rPr>
                      <w:color w:val="000000"/>
                      <w:sz w:val="20"/>
                      <w:szCs w:val="20"/>
                    </w:rPr>
                    <w:t> </w:t>
                  </w:r>
                </w:p>
              </w:tc>
              <w:tc>
                <w:tcPr>
                  <w:tcW w:w="992"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both"/>
                    <w:rPr>
                      <w:color w:val="000000"/>
                      <w:sz w:val="20"/>
                      <w:szCs w:val="20"/>
                    </w:rPr>
                  </w:pPr>
                  <w:r w:rsidRPr="00DA5D5D">
                    <w:rPr>
                      <w:color w:val="000000"/>
                      <w:sz w:val="20"/>
                      <w:szCs w:val="20"/>
                    </w:rPr>
                    <w:t> </w:t>
                  </w:r>
                </w:p>
              </w:tc>
              <w:tc>
                <w:tcPr>
                  <w:tcW w:w="1418"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both"/>
                    <w:rPr>
                      <w:color w:val="000000"/>
                      <w:sz w:val="20"/>
                      <w:szCs w:val="20"/>
                    </w:rPr>
                  </w:pPr>
                  <w:r w:rsidRPr="00DA5D5D">
                    <w:rPr>
                      <w:color w:val="000000"/>
                      <w:sz w:val="20"/>
                      <w:szCs w:val="20"/>
                    </w:rPr>
                    <w:t> </w:t>
                  </w:r>
                </w:p>
              </w:tc>
              <w:tc>
                <w:tcPr>
                  <w:tcW w:w="709"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ind w:right="226"/>
                    <w:jc w:val="both"/>
                    <w:rPr>
                      <w:color w:val="000000"/>
                      <w:sz w:val="20"/>
                      <w:szCs w:val="20"/>
                    </w:rPr>
                  </w:pPr>
                  <w:r w:rsidRPr="00DA5D5D">
                    <w:rPr>
                      <w:color w:val="000000"/>
                      <w:sz w:val="20"/>
                      <w:szCs w:val="20"/>
                    </w:rPr>
                    <w:t> </w:t>
                  </w:r>
                </w:p>
              </w:tc>
            </w:tr>
            <w:tr w:rsidR="009F5BB8" w:rsidRPr="00DA5D5D" w:rsidTr="00736286">
              <w:trPr>
                <w:gridAfter w:val="6"/>
                <w:wAfter w:w="1447" w:type="dxa"/>
                <w:trHeight w:val="615"/>
              </w:trPr>
              <w:tc>
                <w:tcPr>
                  <w:tcW w:w="4715" w:type="dxa"/>
                  <w:gridSpan w:val="3"/>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Зменшення (збільшення) оборотних активів (розшифрувати)</w:t>
                  </w:r>
                </w:p>
              </w:tc>
              <w:tc>
                <w:tcPr>
                  <w:tcW w:w="709" w:type="dxa"/>
                  <w:gridSpan w:val="3"/>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jc w:val="both"/>
                    <w:rPr>
                      <w:color w:val="000000"/>
                      <w:sz w:val="20"/>
                      <w:szCs w:val="20"/>
                    </w:rPr>
                  </w:pPr>
                  <w:r w:rsidRPr="00DA5D5D">
                    <w:rPr>
                      <w:color w:val="000000"/>
                      <w:sz w:val="20"/>
                      <w:szCs w:val="20"/>
                    </w:rPr>
                    <w:t>3050</w:t>
                  </w:r>
                </w:p>
              </w:tc>
              <w:tc>
                <w:tcPr>
                  <w:tcW w:w="1275"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both"/>
                    <w:rPr>
                      <w:color w:val="000000"/>
                      <w:sz w:val="20"/>
                      <w:szCs w:val="20"/>
                    </w:rPr>
                  </w:pPr>
                  <w:r w:rsidRPr="00DA5D5D">
                    <w:rPr>
                      <w:color w:val="000000"/>
                      <w:sz w:val="20"/>
                      <w:szCs w:val="20"/>
                    </w:rPr>
                    <w:t> </w:t>
                  </w:r>
                </w:p>
              </w:tc>
              <w:tc>
                <w:tcPr>
                  <w:tcW w:w="851"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both"/>
                    <w:rPr>
                      <w:color w:val="000000"/>
                      <w:sz w:val="20"/>
                      <w:szCs w:val="20"/>
                    </w:rPr>
                  </w:pPr>
                  <w:r w:rsidRPr="00DA5D5D">
                    <w:rPr>
                      <w:color w:val="000000"/>
                      <w:sz w:val="20"/>
                      <w:szCs w:val="20"/>
                    </w:rPr>
                    <w:t> </w:t>
                  </w:r>
                </w:p>
              </w:tc>
              <w:tc>
                <w:tcPr>
                  <w:tcW w:w="992"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both"/>
                    <w:rPr>
                      <w:color w:val="000000"/>
                      <w:sz w:val="20"/>
                      <w:szCs w:val="20"/>
                    </w:rPr>
                  </w:pPr>
                  <w:r w:rsidRPr="00DA5D5D">
                    <w:rPr>
                      <w:color w:val="000000"/>
                      <w:sz w:val="20"/>
                      <w:szCs w:val="20"/>
                    </w:rPr>
                    <w:t> </w:t>
                  </w:r>
                </w:p>
              </w:tc>
              <w:tc>
                <w:tcPr>
                  <w:tcW w:w="1418"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both"/>
                    <w:rPr>
                      <w:color w:val="000000"/>
                      <w:sz w:val="20"/>
                      <w:szCs w:val="20"/>
                    </w:rPr>
                  </w:pPr>
                  <w:r w:rsidRPr="00DA5D5D">
                    <w:rPr>
                      <w:color w:val="000000"/>
                      <w:sz w:val="20"/>
                      <w:szCs w:val="20"/>
                    </w:rPr>
                    <w:t> </w:t>
                  </w:r>
                </w:p>
              </w:tc>
              <w:tc>
                <w:tcPr>
                  <w:tcW w:w="709"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ind w:right="226"/>
                    <w:jc w:val="both"/>
                    <w:rPr>
                      <w:color w:val="000000"/>
                      <w:sz w:val="20"/>
                      <w:szCs w:val="20"/>
                    </w:rPr>
                  </w:pPr>
                  <w:r w:rsidRPr="00DA5D5D">
                    <w:rPr>
                      <w:color w:val="000000"/>
                      <w:sz w:val="20"/>
                      <w:szCs w:val="20"/>
                    </w:rPr>
                    <w:t> </w:t>
                  </w:r>
                </w:p>
              </w:tc>
            </w:tr>
            <w:tr w:rsidR="009F5BB8" w:rsidRPr="00DA5D5D" w:rsidTr="00736286">
              <w:trPr>
                <w:gridAfter w:val="6"/>
                <w:wAfter w:w="1447" w:type="dxa"/>
                <w:trHeight w:val="70"/>
              </w:trPr>
              <w:tc>
                <w:tcPr>
                  <w:tcW w:w="4715" w:type="dxa"/>
                  <w:gridSpan w:val="3"/>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Збільшення (зменшення) поточних зобов’язань (розшифрувати)</w:t>
                  </w:r>
                </w:p>
              </w:tc>
              <w:tc>
                <w:tcPr>
                  <w:tcW w:w="709" w:type="dxa"/>
                  <w:gridSpan w:val="3"/>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jc w:val="both"/>
                    <w:rPr>
                      <w:color w:val="000000"/>
                      <w:sz w:val="20"/>
                      <w:szCs w:val="20"/>
                    </w:rPr>
                  </w:pPr>
                  <w:r w:rsidRPr="00DA5D5D">
                    <w:rPr>
                      <w:color w:val="000000"/>
                      <w:sz w:val="20"/>
                      <w:szCs w:val="20"/>
                    </w:rPr>
                    <w:t>3060</w:t>
                  </w:r>
                </w:p>
              </w:tc>
              <w:tc>
                <w:tcPr>
                  <w:tcW w:w="1275"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both"/>
                    <w:rPr>
                      <w:color w:val="000000"/>
                      <w:sz w:val="20"/>
                      <w:szCs w:val="20"/>
                    </w:rPr>
                  </w:pPr>
                  <w:r w:rsidRPr="00DA5D5D">
                    <w:rPr>
                      <w:color w:val="000000"/>
                      <w:sz w:val="20"/>
                      <w:szCs w:val="20"/>
                    </w:rPr>
                    <w:t> </w:t>
                  </w:r>
                </w:p>
              </w:tc>
              <w:tc>
                <w:tcPr>
                  <w:tcW w:w="851"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both"/>
                    <w:rPr>
                      <w:color w:val="000000"/>
                      <w:sz w:val="20"/>
                      <w:szCs w:val="20"/>
                    </w:rPr>
                  </w:pPr>
                  <w:r w:rsidRPr="00DA5D5D">
                    <w:rPr>
                      <w:color w:val="000000"/>
                      <w:sz w:val="20"/>
                      <w:szCs w:val="20"/>
                    </w:rPr>
                    <w:t> </w:t>
                  </w:r>
                </w:p>
              </w:tc>
              <w:tc>
                <w:tcPr>
                  <w:tcW w:w="992"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both"/>
                    <w:rPr>
                      <w:color w:val="000000"/>
                      <w:sz w:val="20"/>
                      <w:szCs w:val="20"/>
                    </w:rPr>
                  </w:pPr>
                  <w:r w:rsidRPr="00DA5D5D">
                    <w:rPr>
                      <w:color w:val="000000"/>
                      <w:sz w:val="20"/>
                      <w:szCs w:val="20"/>
                    </w:rPr>
                    <w:t> </w:t>
                  </w:r>
                </w:p>
              </w:tc>
              <w:tc>
                <w:tcPr>
                  <w:tcW w:w="1418"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both"/>
                    <w:rPr>
                      <w:color w:val="000000"/>
                      <w:sz w:val="20"/>
                      <w:szCs w:val="20"/>
                    </w:rPr>
                  </w:pPr>
                  <w:r w:rsidRPr="00DA5D5D">
                    <w:rPr>
                      <w:color w:val="000000"/>
                      <w:sz w:val="20"/>
                      <w:szCs w:val="20"/>
                    </w:rPr>
                    <w:t> </w:t>
                  </w:r>
                </w:p>
              </w:tc>
              <w:tc>
                <w:tcPr>
                  <w:tcW w:w="709"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ind w:right="226"/>
                    <w:jc w:val="both"/>
                    <w:rPr>
                      <w:color w:val="000000"/>
                      <w:sz w:val="20"/>
                      <w:szCs w:val="20"/>
                    </w:rPr>
                  </w:pPr>
                  <w:r w:rsidRPr="00DA5D5D">
                    <w:rPr>
                      <w:color w:val="000000"/>
                      <w:sz w:val="20"/>
                      <w:szCs w:val="20"/>
                    </w:rPr>
                    <w:t> </w:t>
                  </w:r>
                </w:p>
              </w:tc>
            </w:tr>
            <w:tr w:rsidR="009F5BB8" w:rsidRPr="00DA5D5D" w:rsidTr="00736286">
              <w:trPr>
                <w:gridAfter w:val="6"/>
                <w:wAfter w:w="1447" w:type="dxa"/>
                <w:trHeight w:val="87"/>
              </w:trPr>
              <w:tc>
                <w:tcPr>
                  <w:tcW w:w="4715" w:type="dxa"/>
                  <w:gridSpan w:val="3"/>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b/>
                      <w:bCs/>
                      <w:color w:val="000000"/>
                      <w:sz w:val="20"/>
                      <w:szCs w:val="20"/>
                    </w:rPr>
                  </w:pPr>
                  <w:r w:rsidRPr="00DA5D5D">
                    <w:rPr>
                      <w:b/>
                      <w:bCs/>
                      <w:color w:val="000000"/>
                      <w:sz w:val="20"/>
                      <w:szCs w:val="20"/>
                    </w:rPr>
                    <w:t>Грошові кошти від операційної діяльності (без ПДВ)</w:t>
                  </w:r>
                </w:p>
              </w:tc>
              <w:tc>
                <w:tcPr>
                  <w:tcW w:w="709" w:type="dxa"/>
                  <w:gridSpan w:val="3"/>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jc w:val="both"/>
                    <w:rPr>
                      <w:color w:val="000000"/>
                      <w:sz w:val="20"/>
                      <w:szCs w:val="20"/>
                    </w:rPr>
                  </w:pPr>
                  <w:r w:rsidRPr="00DA5D5D">
                    <w:rPr>
                      <w:color w:val="000000"/>
                      <w:sz w:val="20"/>
                      <w:szCs w:val="20"/>
                    </w:rPr>
                    <w:t>3070</w:t>
                  </w:r>
                </w:p>
              </w:tc>
              <w:tc>
                <w:tcPr>
                  <w:tcW w:w="1275" w:type="dxa"/>
                  <w:gridSpan w:val="3"/>
                  <w:tcBorders>
                    <w:top w:val="nil"/>
                    <w:left w:val="nil"/>
                    <w:bottom w:val="single" w:sz="4" w:space="0" w:color="auto"/>
                    <w:right w:val="single" w:sz="4" w:space="0" w:color="auto"/>
                  </w:tcBorders>
                  <w:shd w:val="clear" w:color="auto" w:fill="auto"/>
                  <w:vAlign w:val="center"/>
                </w:tcPr>
                <w:p w:rsidR="009F5BB8" w:rsidRDefault="009F5BB8" w:rsidP="009F5BB8">
                  <w:pPr>
                    <w:rPr>
                      <w:color w:val="000000"/>
                      <w:sz w:val="20"/>
                      <w:szCs w:val="20"/>
                    </w:rPr>
                  </w:pPr>
                </w:p>
              </w:tc>
              <w:tc>
                <w:tcPr>
                  <w:tcW w:w="851" w:type="dxa"/>
                  <w:gridSpan w:val="5"/>
                  <w:tcBorders>
                    <w:top w:val="nil"/>
                    <w:left w:val="nil"/>
                    <w:bottom w:val="single" w:sz="4" w:space="0" w:color="auto"/>
                    <w:right w:val="single" w:sz="4" w:space="0" w:color="auto"/>
                  </w:tcBorders>
                  <w:shd w:val="clear" w:color="auto" w:fill="auto"/>
                  <w:vAlign w:val="center"/>
                </w:tcPr>
                <w:p w:rsidR="009F5BB8" w:rsidRDefault="009F5BB8" w:rsidP="009F5BB8">
                  <w:pPr>
                    <w:rPr>
                      <w:color w:val="000000"/>
                      <w:sz w:val="20"/>
                      <w:szCs w:val="20"/>
                    </w:rPr>
                  </w:pPr>
                </w:p>
              </w:tc>
              <w:tc>
                <w:tcPr>
                  <w:tcW w:w="992" w:type="dxa"/>
                  <w:gridSpan w:val="8"/>
                  <w:tcBorders>
                    <w:top w:val="nil"/>
                    <w:left w:val="nil"/>
                    <w:bottom w:val="single" w:sz="4" w:space="0" w:color="auto"/>
                    <w:right w:val="single" w:sz="4" w:space="0" w:color="auto"/>
                  </w:tcBorders>
                  <w:shd w:val="clear" w:color="auto" w:fill="auto"/>
                  <w:vAlign w:val="center"/>
                </w:tcPr>
                <w:p w:rsidR="009F5BB8" w:rsidRDefault="009F5BB8" w:rsidP="009F5BB8">
                  <w:pPr>
                    <w:rPr>
                      <w:color w:val="000000"/>
                      <w:sz w:val="20"/>
                      <w:szCs w:val="20"/>
                    </w:rPr>
                  </w:pPr>
                </w:p>
              </w:tc>
              <w:tc>
                <w:tcPr>
                  <w:tcW w:w="1418" w:type="dxa"/>
                  <w:gridSpan w:val="5"/>
                  <w:tcBorders>
                    <w:top w:val="nil"/>
                    <w:left w:val="nil"/>
                    <w:bottom w:val="single" w:sz="4" w:space="0" w:color="auto"/>
                    <w:right w:val="single" w:sz="4" w:space="0" w:color="auto"/>
                  </w:tcBorders>
                  <w:shd w:val="clear" w:color="auto" w:fill="auto"/>
                  <w:vAlign w:val="center"/>
                </w:tcPr>
                <w:p w:rsidR="009F5BB8" w:rsidRDefault="009F5BB8" w:rsidP="009F5BB8">
                  <w:pPr>
                    <w:rPr>
                      <w:color w:val="000000"/>
                      <w:sz w:val="20"/>
                      <w:szCs w:val="20"/>
                    </w:rPr>
                  </w:pPr>
                </w:p>
              </w:tc>
              <w:tc>
                <w:tcPr>
                  <w:tcW w:w="709" w:type="dxa"/>
                  <w:gridSpan w:val="3"/>
                  <w:tcBorders>
                    <w:top w:val="nil"/>
                    <w:left w:val="nil"/>
                    <w:bottom w:val="single" w:sz="4" w:space="0" w:color="auto"/>
                    <w:right w:val="single" w:sz="4" w:space="0" w:color="auto"/>
                  </w:tcBorders>
                  <w:shd w:val="clear" w:color="auto" w:fill="auto"/>
                  <w:vAlign w:val="center"/>
                </w:tcPr>
                <w:p w:rsidR="009F5BB8" w:rsidRDefault="009F5BB8" w:rsidP="009F5BB8">
                  <w:pPr>
                    <w:rPr>
                      <w:sz w:val="20"/>
                      <w:szCs w:val="20"/>
                    </w:rPr>
                  </w:pPr>
                </w:p>
              </w:tc>
            </w:tr>
            <w:tr w:rsidR="009F5BB8" w:rsidRPr="00DA5D5D" w:rsidTr="00736286">
              <w:trPr>
                <w:gridAfter w:val="6"/>
                <w:wAfter w:w="1447" w:type="dxa"/>
                <w:trHeight w:val="70"/>
              </w:trPr>
              <w:tc>
                <w:tcPr>
                  <w:tcW w:w="4715" w:type="dxa"/>
                  <w:gridSpan w:val="3"/>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lastRenderedPageBreak/>
                    <w:t>Сплачений податок на прибуток</w:t>
                  </w:r>
                </w:p>
              </w:tc>
              <w:tc>
                <w:tcPr>
                  <w:tcW w:w="709" w:type="dxa"/>
                  <w:gridSpan w:val="3"/>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color w:val="000000"/>
                      <w:sz w:val="20"/>
                      <w:szCs w:val="20"/>
                    </w:rPr>
                  </w:pPr>
                  <w:r w:rsidRPr="00DA5D5D">
                    <w:rPr>
                      <w:color w:val="000000"/>
                      <w:sz w:val="20"/>
                      <w:szCs w:val="20"/>
                    </w:rPr>
                    <w:t>3080</w:t>
                  </w:r>
                </w:p>
              </w:tc>
              <w:tc>
                <w:tcPr>
                  <w:tcW w:w="1275"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851"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992"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1418"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709"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ind w:right="226"/>
                    <w:rPr>
                      <w:color w:val="000000"/>
                      <w:sz w:val="20"/>
                      <w:szCs w:val="20"/>
                    </w:rPr>
                  </w:pPr>
                  <w:r w:rsidRPr="00DA5D5D">
                    <w:rPr>
                      <w:color w:val="000000"/>
                      <w:sz w:val="20"/>
                      <w:szCs w:val="20"/>
                    </w:rPr>
                    <w:t> </w:t>
                  </w:r>
                </w:p>
              </w:tc>
            </w:tr>
            <w:tr w:rsidR="009F5BB8" w:rsidRPr="00DA5D5D" w:rsidTr="00736286">
              <w:trPr>
                <w:gridAfter w:val="6"/>
                <w:wAfter w:w="1447" w:type="dxa"/>
                <w:trHeight w:val="70"/>
              </w:trPr>
              <w:tc>
                <w:tcPr>
                  <w:tcW w:w="4715" w:type="dxa"/>
                  <w:gridSpan w:val="3"/>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b/>
                      <w:bCs/>
                      <w:color w:val="000000"/>
                      <w:sz w:val="20"/>
                      <w:szCs w:val="20"/>
                    </w:rPr>
                  </w:pPr>
                  <w:r w:rsidRPr="00DA5D5D">
                    <w:rPr>
                      <w:b/>
                      <w:bCs/>
                      <w:color w:val="000000"/>
                      <w:sz w:val="20"/>
                      <w:szCs w:val="20"/>
                    </w:rPr>
                    <w:t>Чистий рух грошових коштів операційної діяльності</w:t>
                  </w:r>
                </w:p>
              </w:tc>
              <w:tc>
                <w:tcPr>
                  <w:tcW w:w="709" w:type="dxa"/>
                  <w:gridSpan w:val="3"/>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color w:val="000000"/>
                      <w:sz w:val="20"/>
                      <w:szCs w:val="20"/>
                    </w:rPr>
                  </w:pPr>
                  <w:r w:rsidRPr="00DA5D5D">
                    <w:rPr>
                      <w:color w:val="000000"/>
                      <w:sz w:val="20"/>
                      <w:szCs w:val="20"/>
                    </w:rPr>
                    <w:t>3090</w:t>
                  </w:r>
                </w:p>
              </w:tc>
              <w:tc>
                <w:tcPr>
                  <w:tcW w:w="1275"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851"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992"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1418"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709"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ind w:right="226"/>
                    <w:rPr>
                      <w:color w:val="000000"/>
                      <w:sz w:val="20"/>
                      <w:szCs w:val="20"/>
                    </w:rPr>
                  </w:pPr>
                  <w:r w:rsidRPr="00DA5D5D">
                    <w:rPr>
                      <w:color w:val="000000"/>
                      <w:sz w:val="20"/>
                      <w:szCs w:val="20"/>
                    </w:rPr>
                    <w:t> </w:t>
                  </w:r>
                </w:p>
              </w:tc>
            </w:tr>
            <w:tr w:rsidR="009F5BB8" w:rsidRPr="00DA5D5D" w:rsidTr="00736286">
              <w:trPr>
                <w:gridAfter w:val="6"/>
                <w:wAfter w:w="1447" w:type="dxa"/>
                <w:trHeight w:val="70"/>
              </w:trPr>
              <w:tc>
                <w:tcPr>
                  <w:tcW w:w="4715" w:type="dxa"/>
                  <w:gridSpan w:val="3"/>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b/>
                      <w:bCs/>
                      <w:color w:val="000000"/>
                      <w:sz w:val="20"/>
                      <w:szCs w:val="20"/>
                    </w:rPr>
                  </w:pPr>
                  <w:r w:rsidRPr="00DA5D5D">
                    <w:rPr>
                      <w:b/>
                      <w:bCs/>
                      <w:color w:val="000000"/>
                      <w:sz w:val="20"/>
                      <w:szCs w:val="20"/>
                    </w:rPr>
                    <w:t>II. Рух коштів у результаті інвестиційної діяльності</w:t>
                  </w:r>
                </w:p>
              </w:tc>
              <w:tc>
                <w:tcPr>
                  <w:tcW w:w="709"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rPr>
                      <w:b/>
                      <w:bCs/>
                      <w:color w:val="000000"/>
                      <w:sz w:val="20"/>
                      <w:szCs w:val="20"/>
                    </w:rPr>
                  </w:pPr>
                  <w:r w:rsidRPr="00DA5D5D">
                    <w:rPr>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rPr>
                      <w:b/>
                      <w:bCs/>
                      <w:color w:val="000000"/>
                      <w:sz w:val="20"/>
                      <w:szCs w:val="20"/>
                    </w:rPr>
                  </w:pPr>
                  <w:r w:rsidRPr="00DA5D5D">
                    <w:rPr>
                      <w:b/>
                      <w:bCs/>
                      <w:color w:val="000000"/>
                      <w:sz w:val="20"/>
                      <w:szCs w:val="20"/>
                    </w:rPr>
                    <w:t> </w:t>
                  </w:r>
                </w:p>
              </w:tc>
              <w:tc>
                <w:tcPr>
                  <w:tcW w:w="851"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b/>
                      <w:bCs/>
                      <w:color w:val="000000"/>
                      <w:sz w:val="20"/>
                      <w:szCs w:val="20"/>
                    </w:rPr>
                  </w:pPr>
                  <w:r w:rsidRPr="00DA5D5D">
                    <w:rPr>
                      <w:b/>
                      <w:bCs/>
                      <w:color w:val="000000"/>
                      <w:sz w:val="20"/>
                      <w:szCs w:val="20"/>
                    </w:rPr>
                    <w:t> </w:t>
                  </w:r>
                </w:p>
              </w:tc>
              <w:tc>
                <w:tcPr>
                  <w:tcW w:w="992"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rPr>
                      <w:b/>
                      <w:bCs/>
                      <w:color w:val="000000"/>
                      <w:sz w:val="20"/>
                      <w:szCs w:val="20"/>
                    </w:rPr>
                  </w:pPr>
                  <w:r w:rsidRPr="00DA5D5D">
                    <w:rPr>
                      <w:b/>
                      <w:bCs/>
                      <w:color w:val="000000"/>
                      <w:sz w:val="20"/>
                      <w:szCs w:val="20"/>
                    </w:rPr>
                    <w:t> </w:t>
                  </w:r>
                </w:p>
              </w:tc>
              <w:tc>
                <w:tcPr>
                  <w:tcW w:w="1418"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b/>
                      <w:bCs/>
                      <w:color w:val="000000"/>
                      <w:sz w:val="20"/>
                      <w:szCs w:val="20"/>
                    </w:rPr>
                  </w:pPr>
                  <w:r w:rsidRPr="00DA5D5D">
                    <w:rPr>
                      <w:b/>
                      <w:bCs/>
                      <w:color w:val="000000"/>
                      <w:sz w:val="20"/>
                      <w:szCs w:val="20"/>
                    </w:rPr>
                    <w:t> </w:t>
                  </w:r>
                </w:p>
              </w:tc>
              <w:tc>
                <w:tcPr>
                  <w:tcW w:w="709"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ind w:right="226"/>
                    <w:rPr>
                      <w:b/>
                      <w:bCs/>
                      <w:color w:val="000000"/>
                      <w:sz w:val="20"/>
                      <w:szCs w:val="20"/>
                    </w:rPr>
                  </w:pPr>
                  <w:r w:rsidRPr="00DA5D5D">
                    <w:rPr>
                      <w:b/>
                      <w:bCs/>
                      <w:color w:val="000000"/>
                      <w:sz w:val="20"/>
                      <w:szCs w:val="20"/>
                    </w:rPr>
                    <w:t> </w:t>
                  </w:r>
                </w:p>
              </w:tc>
            </w:tr>
            <w:tr w:rsidR="009F5BB8" w:rsidRPr="00DA5D5D" w:rsidTr="00736286">
              <w:trPr>
                <w:gridAfter w:val="6"/>
                <w:wAfter w:w="1447" w:type="dxa"/>
                <w:trHeight w:val="70"/>
              </w:trPr>
              <w:tc>
                <w:tcPr>
                  <w:tcW w:w="4715" w:type="dxa"/>
                  <w:gridSpan w:val="3"/>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b/>
                      <w:bCs/>
                      <w:color w:val="000000"/>
                      <w:sz w:val="20"/>
                      <w:szCs w:val="20"/>
                    </w:rPr>
                  </w:pPr>
                  <w:r w:rsidRPr="00DA5D5D">
                    <w:rPr>
                      <w:b/>
                      <w:bCs/>
                      <w:color w:val="000000"/>
                      <w:sz w:val="20"/>
                      <w:szCs w:val="20"/>
                    </w:rPr>
                    <w:t>Надходження</w:t>
                  </w:r>
                </w:p>
              </w:tc>
              <w:tc>
                <w:tcPr>
                  <w:tcW w:w="709" w:type="dxa"/>
                  <w:gridSpan w:val="3"/>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color w:val="000000"/>
                      <w:sz w:val="20"/>
                      <w:szCs w:val="20"/>
                    </w:rPr>
                  </w:pPr>
                  <w:r w:rsidRPr="00DA5D5D">
                    <w:rPr>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851"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992"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1418"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709"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ind w:right="226"/>
                    <w:rPr>
                      <w:color w:val="000000"/>
                      <w:sz w:val="20"/>
                      <w:szCs w:val="20"/>
                    </w:rPr>
                  </w:pPr>
                  <w:r w:rsidRPr="00DA5D5D">
                    <w:rPr>
                      <w:color w:val="000000"/>
                      <w:sz w:val="20"/>
                      <w:szCs w:val="20"/>
                    </w:rPr>
                    <w:t> </w:t>
                  </w:r>
                </w:p>
              </w:tc>
            </w:tr>
            <w:tr w:rsidR="009F5BB8" w:rsidRPr="00DA5D5D" w:rsidTr="00736286">
              <w:trPr>
                <w:gridAfter w:val="6"/>
                <w:wAfter w:w="1447" w:type="dxa"/>
                <w:trHeight w:val="70"/>
              </w:trPr>
              <w:tc>
                <w:tcPr>
                  <w:tcW w:w="4715" w:type="dxa"/>
                  <w:gridSpan w:val="3"/>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Виручка від реалізації основних фондів</w:t>
                  </w:r>
                </w:p>
              </w:tc>
              <w:tc>
                <w:tcPr>
                  <w:tcW w:w="709" w:type="dxa"/>
                  <w:gridSpan w:val="3"/>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color w:val="000000"/>
                      <w:sz w:val="20"/>
                      <w:szCs w:val="20"/>
                    </w:rPr>
                  </w:pPr>
                  <w:r w:rsidRPr="00DA5D5D">
                    <w:rPr>
                      <w:color w:val="000000"/>
                      <w:sz w:val="20"/>
                      <w:szCs w:val="20"/>
                    </w:rPr>
                    <w:t>3200</w:t>
                  </w:r>
                </w:p>
              </w:tc>
              <w:tc>
                <w:tcPr>
                  <w:tcW w:w="1275"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851"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992"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1418"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709"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ind w:right="226"/>
                    <w:rPr>
                      <w:color w:val="000000"/>
                      <w:sz w:val="20"/>
                      <w:szCs w:val="20"/>
                    </w:rPr>
                  </w:pPr>
                  <w:r w:rsidRPr="00DA5D5D">
                    <w:rPr>
                      <w:color w:val="000000"/>
                      <w:sz w:val="20"/>
                      <w:szCs w:val="20"/>
                    </w:rPr>
                    <w:t> </w:t>
                  </w:r>
                </w:p>
              </w:tc>
            </w:tr>
            <w:tr w:rsidR="009F5BB8" w:rsidRPr="00DA5D5D" w:rsidTr="00736286">
              <w:trPr>
                <w:gridAfter w:val="6"/>
                <w:wAfter w:w="1447" w:type="dxa"/>
                <w:trHeight w:val="70"/>
              </w:trPr>
              <w:tc>
                <w:tcPr>
                  <w:tcW w:w="4715" w:type="dxa"/>
                  <w:gridSpan w:val="3"/>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Виручка від реалізації нематеріальних активів</w:t>
                  </w:r>
                </w:p>
              </w:tc>
              <w:tc>
                <w:tcPr>
                  <w:tcW w:w="709" w:type="dxa"/>
                  <w:gridSpan w:val="3"/>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color w:val="000000"/>
                      <w:sz w:val="20"/>
                      <w:szCs w:val="20"/>
                    </w:rPr>
                  </w:pPr>
                  <w:r w:rsidRPr="00DA5D5D">
                    <w:rPr>
                      <w:color w:val="000000"/>
                      <w:sz w:val="20"/>
                      <w:szCs w:val="20"/>
                    </w:rPr>
                    <w:t>3210</w:t>
                  </w:r>
                </w:p>
              </w:tc>
              <w:tc>
                <w:tcPr>
                  <w:tcW w:w="1275"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851"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992"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1418"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709"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ind w:right="226"/>
                    <w:rPr>
                      <w:color w:val="000000"/>
                      <w:sz w:val="20"/>
                      <w:szCs w:val="20"/>
                    </w:rPr>
                  </w:pPr>
                  <w:r w:rsidRPr="00DA5D5D">
                    <w:rPr>
                      <w:color w:val="000000"/>
                      <w:sz w:val="20"/>
                      <w:szCs w:val="20"/>
                    </w:rPr>
                    <w:t> </w:t>
                  </w:r>
                </w:p>
              </w:tc>
            </w:tr>
            <w:tr w:rsidR="009F5BB8" w:rsidRPr="00DA5D5D" w:rsidTr="00736286">
              <w:trPr>
                <w:gridAfter w:val="6"/>
                <w:wAfter w:w="1447" w:type="dxa"/>
                <w:trHeight w:val="70"/>
              </w:trPr>
              <w:tc>
                <w:tcPr>
                  <w:tcW w:w="4715" w:type="dxa"/>
                  <w:gridSpan w:val="3"/>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xml:space="preserve">Надходження від продажу акцій та облігацій </w:t>
                  </w:r>
                </w:p>
              </w:tc>
              <w:tc>
                <w:tcPr>
                  <w:tcW w:w="709" w:type="dxa"/>
                  <w:gridSpan w:val="3"/>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color w:val="000000"/>
                      <w:sz w:val="20"/>
                      <w:szCs w:val="20"/>
                    </w:rPr>
                  </w:pPr>
                  <w:r w:rsidRPr="00DA5D5D">
                    <w:rPr>
                      <w:color w:val="000000"/>
                      <w:sz w:val="20"/>
                      <w:szCs w:val="20"/>
                    </w:rPr>
                    <w:t>3220</w:t>
                  </w:r>
                </w:p>
              </w:tc>
              <w:tc>
                <w:tcPr>
                  <w:tcW w:w="1275"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851"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992"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1418"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709"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ind w:right="226"/>
                    <w:rPr>
                      <w:color w:val="000000"/>
                      <w:sz w:val="20"/>
                      <w:szCs w:val="20"/>
                    </w:rPr>
                  </w:pPr>
                  <w:r w:rsidRPr="00DA5D5D">
                    <w:rPr>
                      <w:color w:val="000000"/>
                      <w:sz w:val="20"/>
                      <w:szCs w:val="20"/>
                    </w:rPr>
                    <w:t> </w:t>
                  </w:r>
                </w:p>
              </w:tc>
            </w:tr>
            <w:tr w:rsidR="009F5BB8" w:rsidRPr="00DA5D5D" w:rsidTr="00736286">
              <w:trPr>
                <w:gridAfter w:val="6"/>
                <w:wAfter w:w="1447" w:type="dxa"/>
                <w:trHeight w:val="70"/>
              </w:trPr>
              <w:tc>
                <w:tcPr>
                  <w:tcW w:w="4715" w:type="dxa"/>
                  <w:gridSpan w:val="3"/>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Надходження від отриманих:</w:t>
                  </w:r>
                </w:p>
              </w:tc>
              <w:tc>
                <w:tcPr>
                  <w:tcW w:w="709" w:type="dxa"/>
                  <w:gridSpan w:val="3"/>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color w:val="000000"/>
                      <w:sz w:val="20"/>
                      <w:szCs w:val="20"/>
                    </w:rPr>
                  </w:pPr>
                  <w:r w:rsidRPr="00DA5D5D">
                    <w:rPr>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851"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992"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1418"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709"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ind w:right="226"/>
                    <w:rPr>
                      <w:color w:val="000000"/>
                      <w:sz w:val="20"/>
                      <w:szCs w:val="20"/>
                    </w:rPr>
                  </w:pPr>
                  <w:r w:rsidRPr="00DA5D5D">
                    <w:rPr>
                      <w:color w:val="000000"/>
                      <w:sz w:val="20"/>
                      <w:szCs w:val="20"/>
                    </w:rPr>
                    <w:t> </w:t>
                  </w:r>
                </w:p>
              </w:tc>
            </w:tr>
            <w:tr w:rsidR="009F5BB8" w:rsidRPr="00DA5D5D" w:rsidTr="00736286">
              <w:trPr>
                <w:gridAfter w:val="6"/>
                <w:wAfter w:w="1447" w:type="dxa"/>
                <w:trHeight w:val="300"/>
              </w:trPr>
              <w:tc>
                <w:tcPr>
                  <w:tcW w:w="4715" w:type="dxa"/>
                  <w:gridSpan w:val="3"/>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відсотків </w:t>
                  </w:r>
                </w:p>
              </w:tc>
              <w:tc>
                <w:tcPr>
                  <w:tcW w:w="709" w:type="dxa"/>
                  <w:gridSpan w:val="3"/>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color w:val="000000"/>
                      <w:sz w:val="20"/>
                      <w:szCs w:val="20"/>
                    </w:rPr>
                  </w:pPr>
                  <w:r w:rsidRPr="00DA5D5D">
                    <w:rPr>
                      <w:color w:val="000000"/>
                      <w:sz w:val="20"/>
                      <w:szCs w:val="20"/>
                    </w:rPr>
                    <w:t>3230</w:t>
                  </w:r>
                </w:p>
              </w:tc>
              <w:tc>
                <w:tcPr>
                  <w:tcW w:w="1275"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851"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992"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1418"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709"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ind w:right="226"/>
                    <w:rPr>
                      <w:color w:val="000000"/>
                      <w:sz w:val="20"/>
                      <w:szCs w:val="20"/>
                    </w:rPr>
                  </w:pPr>
                  <w:r w:rsidRPr="00DA5D5D">
                    <w:rPr>
                      <w:color w:val="000000"/>
                      <w:sz w:val="20"/>
                      <w:szCs w:val="20"/>
                    </w:rPr>
                    <w:t> </w:t>
                  </w:r>
                </w:p>
              </w:tc>
            </w:tr>
            <w:tr w:rsidR="009F5BB8" w:rsidRPr="00DA5D5D" w:rsidTr="00736286">
              <w:trPr>
                <w:gridAfter w:val="6"/>
                <w:wAfter w:w="1447" w:type="dxa"/>
                <w:trHeight w:val="270"/>
              </w:trPr>
              <w:tc>
                <w:tcPr>
                  <w:tcW w:w="4715" w:type="dxa"/>
                  <w:gridSpan w:val="3"/>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дивідендів </w:t>
                  </w:r>
                </w:p>
              </w:tc>
              <w:tc>
                <w:tcPr>
                  <w:tcW w:w="709" w:type="dxa"/>
                  <w:gridSpan w:val="3"/>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color w:val="000000"/>
                      <w:sz w:val="20"/>
                      <w:szCs w:val="20"/>
                    </w:rPr>
                  </w:pPr>
                  <w:r w:rsidRPr="00DA5D5D">
                    <w:rPr>
                      <w:color w:val="000000"/>
                      <w:sz w:val="20"/>
                      <w:szCs w:val="20"/>
                    </w:rPr>
                    <w:t>3240</w:t>
                  </w:r>
                </w:p>
              </w:tc>
              <w:tc>
                <w:tcPr>
                  <w:tcW w:w="1275"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851"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992"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1418"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709"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ind w:right="226"/>
                    <w:rPr>
                      <w:color w:val="000000"/>
                      <w:sz w:val="20"/>
                      <w:szCs w:val="20"/>
                    </w:rPr>
                  </w:pPr>
                  <w:r w:rsidRPr="00DA5D5D">
                    <w:rPr>
                      <w:color w:val="000000"/>
                      <w:sz w:val="20"/>
                      <w:szCs w:val="20"/>
                    </w:rPr>
                    <w:t> </w:t>
                  </w:r>
                </w:p>
              </w:tc>
            </w:tr>
            <w:tr w:rsidR="009F5BB8" w:rsidRPr="00DA5D5D" w:rsidTr="00736286">
              <w:trPr>
                <w:gridAfter w:val="6"/>
                <w:wAfter w:w="1447" w:type="dxa"/>
                <w:trHeight w:val="70"/>
              </w:trPr>
              <w:tc>
                <w:tcPr>
                  <w:tcW w:w="4715" w:type="dxa"/>
                  <w:gridSpan w:val="3"/>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Надходження від деривативів</w:t>
                  </w:r>
                </w:p>
              </w:tc>
              <w:tc>
                <w:tcPr>
                  <w:tcW w:w="709" w:type="dxa"/>
                  <w:gridSpan w:val="3"/>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color w:val="000000"/>
                      <w:sz w:val="20"/>
                      <w:szCs w:val="20"/>
                    </w:rPr>
                  </w:pPr>
                  <w:r w:rsidRPr="00DA5D5D">
                    <w:rPr>
                      <w:color w:val="000000"/>
                      <w:sz w:val="20"/>
                      <w:szCs w:val="20"/>
                    </w:rPr>
                    <w:t>3250</w:t>
                  </w:r>
                </w:p>
              </w:tc>
              <w:tc>
                <w:tcPr>
                  <w:tcW w:w="1275"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851"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992"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1418"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709"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ind w:right="226"/>
                    <w:rPr>
                      <w:color w:val="000000"/>
                      <w:sz w:val="20"/>
                      <w:szCs w:val="20"/>
                    </w:rPr>
                  </w:pPr>
                  <w:r w:rsidRPr="00DA5D5D">
                    <w:rPr>
                      <w:color w:val="000000"/>
                      <w:sz w:val="20"/>
                      <w:szCs w:val="20"/>
                    </w:rPr>
                    <w:t> </w:t>
                  </w:r>
                </w:p>
              </w:tc>
            </w:tr>
            <w:tr w:rsidR="009F5BB8" w:rsidRPr="00DA5D5D" w:rsidTr="00736286">
              <w:trPr>
                <w:gridAfter w:val="6"/>
                <w:wAfter w:w="1447" w:type="dxa"/>
                <w:trHeight w:val="70"/>
              </w:trPr>
              <w:tc>
                <w:tcPr>
                  <w:tcW w:w="4715" w:type="dxa"/>
                  <w:gridSpan w:val="3"/>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xml:space="preserve">Інші надходження (розшифрувати) </w:t>
                  </w:r>
                </w:p>
              </w:tc>
              <w:tc>
                <w:tcPr>
                  <w:tcW w:w="709" w:type="dxa"/>
                  <w:gridSpan w:val="3"/>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color w:val="000000"/>
                      <w:sz w:val="20"/>
                      <w:szCs w:val="20"/>
                    </w:rPr>
                  </w:pPr>
                  <w:r w:rsidRPr="00DA5D5D">
                    <w:rPr>
                      <w:color w:val="000000"/>
                      <w:sz w:val="20"/>
                      <w:szCs w:val="20"/>
                    </w:rPr>
                    <w:t>3260</w:t>
                  </w:r>
                </w:p>
              </w:tc>
              <w:tc>
                <w:tcPr>
                  <w:tcW w:w="1275"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851"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992"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1418"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709"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ind w:right="226"/>
                    <w:rPr>
                      <w:color w:val="000000"/>
                      <w:sz w:val="20"/>
                      <w:szCs w:val="20"/>
                    </w:rPr>
                  </w:pPr>
                  <w:r w:rsidRPr="00DA5D5D">
                    <w:rPr>
                      <w:color w:val="000000"/>
                      <w:sz w:val="20"/>
                      <w:szCs w:val="20"/>
                    </w:rPr>
                    <w:t> </w:t>
                  </w:r>
                </w:p>
              </w:tc>
            </w:tr>
            <w:tr w:rsidR="009F5BB8" w:rsidRPr="00DA5D5D" w:rsidTr="00736286">
              <w:trPr>
                <w:gridAfter w:val="6"/>
                <w:wAfter w:w="1447" w:type="dxa"/>
                <w:trHeight w:val="70"/>
              </w:trPr>
              <w:tc>
                <w:tcPr>
                  <w:tcW w:w="4715" w:type="dxa"/>
                  <w:gridSpan w:val="3"/>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b/>
                      <w:bCs/>
                      <w:color w:val="000000"/>
                      <w:sz w:val="20"/>
                      <w:szCs w:val="20"/>
                    </w:rPr>
                  </w:pPr>
                  <w:r w:rsidRPr="00DA5D5D">
                    <w:rPr>
                      <w:b/>
                      <w:bCs/>
                      <w:color w:val="000000"/>
                      <w:sz w:val="20"/>
                      <w:szCs w:val="20"/>
                    </w:rPr>
                    <w:t>Витрати</w:t>
                  </w:r>
                </w:p>
              </w:tc>
              <w:tc>
                <w:tcPr>
                  <w:tcW w:w="709" w:type="dxa"/>
                  <w:gridSpan w:val="3"/>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color w:val="000000"/>
                      <w:sz w:val="20"/>
                      <w:szCs w:val="20"/>
                    </w:rPr>
                  </w:pPr>
                  <w:r w:rsidRPr="00DA5D5D">
                    <w:rPr>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vAlign w:val="center"/>
                </w:tcPr>
                <w:p w:rsidR="009F5BB8" w:rsidRPr="002F6218" w:rsidRDefault="009F5BB8" w:rsidP="009F5BB8">
                  <w:pPr>
                    <w:jc w:val="center"/>
                    <w:rPr>
                      <w:color w:val="FF0000"/>
                      <w:sz w:val="20"/>
                      <w:szCs w:val="20"/>
                    </w:rPr>
                  </w:pPr>
                </w:p>
              </w:tc>
              <w:tc>
                <w:tcPr>
                  <w:tcW w:w="851" w:type="dxa"/>
                  <w:gridSpan w:val="5"/>
                  <w:tcBorders>
                    <w:top w:val="nil"/>
                    <w:left w:val="nil"/>
                    <w:bottom w:val="single" w:sz="4" w:space="0" w:color="auto"/>
                    <w:right w:val="single" w:sz="4" w:space="0" w:color="auto"/>
                  </w:tcBorders>
                  <w:shd w:val="clear" w:color="auto" w:fill="auto"/>
                  <w:vAlign w:val="center"/>
                </w:tcPr>
                <w:p w:rsidR="009F5BB8" w:rsidRPr="002F6218" w:rsidRDefault="009F5BB8" w:rsidP="009F5BB8">
                  <w:pPr>
                    <w:jc w:val="center"/>
                    <w:rPr>
                      <w:color w:val="FF0000"/>
                      <w:sz w:val="20"/>
                      <w:szCs w:val="20"/>
                    </w:rPr>
                  </w:pPr>
                </w:p>
              </w:tc>
              <w:tc>
                <w:tcPr>
                  <w:tcW w:w="992" w:type="dxa"/>
                  <w:gridSpan w:val="8"/>
                  <w:tcBorders>
                    <w:top w:val="nil"/>
                    <w:left w:val="nil"/>
                    <w:bottom w:val="single" w:sz="4" w:space="0" w:color="auto"/>
                    <w:right w:val="single" w:sz="4" w:space="0" w:color="auto"/>
                  </w:tcBorders>
                  <w:shd w:val="clear" w:color="auto" w:fill="auto"/>
                  <w:vAlign w:val="center"/>
                </w:tcPr>
                <w:p w:rsidR="009F5BB8" w:rsidRPr="002F6218" w:rsidRDefault="009F5BB8" w:rsidP="009F5BB8">
                  <w:pPr>
                    <w:jc w:val="center"/>
                    <w:rPr>
                      <w:color w:val="FF0000"/>
                      <w:sz w:val="20"/>
                      <w:szCs w:val="20"/>
                    </w:rPr>
                  </w:pPr>
                </w:p>
              </w:tc>
              <w:tc>
                <w:tcPr>
                  <w:tcW w:w="1418" w:type="dxa"/>
                  <w:gridSpan w:val="5"/>
                  <w:tcBorders>
                    <w:top w:val="nil"/>
                    <w:left w:val="nil"/>
                    <w:bottom w:val="single" w:sz="4" w:space="0" w:color="auto"/>
                    <w:right w:val="single" w:sz="4" w:space="0" w:color="auto"/>
                  </w:tcBorders>
                  <w:shd w:val="clear" w:color="auto" w:fill="auto"/>
                  <w:vAlign w:val="center"/>
                </w:tcPr>
                <w:p w:rsidR="009F5BB8" w:rsidRPr="002F6218" w:rsidRDefault="009F5BB8" w:rsidP="009F5BB8">
                  <w:pPr>
                    <w:jc w:val="center"/>
                    <w:rPr>
                      <w:color w:val="FF0000"/>
                      <w:sz w:val="20"/>
                      <w:szCs w:val="20"/>
                    </w:rPr>
                  </w:pPr>
                </w:p>
              </w:tc>
              <w:tc>
                <w:tcPr>
                  <w:tcW w:w="709" w:type="dxa"/>
                  <w:gridSpan w:val="3"/>
                  <w:tcBorders>
                    <w:top w:val="nil"/>
                    <w:left w:val="nil"/>
                    <w:bottom w:val="single" w:sz="4" w:space="0" w:color="auto"/>
                    <w:right w:val="single" w:sz="4" w:space="0" w:color="auto"/>
                  </w:tcBorders>
                  <w:shd w:val="clear" w:color="auto" w:fill="auto"/>
                  <w:vAlign w:val="center"/>
                </w:tcPr>
                <w:p w:rsidR="009F5BB8" w:rsidRPr="002F6218" w:rsidRDefault="009F5BB8" w:rsidP="009F5BB8">
                  <w:pPr>
                    <w:rPr>
                      <w:color w:val="FF0000"/>
                      <w:sz w:val="20"/>
                      <w:szCs w:val="20"/>
                    </w:rPr>
                  </w:pPr>
                </w:p>
              </w:tc>
            </w:tr>
            <w:tr w:rsidR="009F5BB8" w:rsidRPr="00DA5D5D" w:rsidTr="00736286">
              <w:trPr>
                <w:gridAfter w:val="6"/>
                <w:wAfter w:w="1447" w:type="dxa"/>
                <w:trHeight w:val="70"/>
              </w:trPr>
              <w:tc>
                <w:tcPr>
                  <w:tcW w:w="4715" w:type="dxa"/>
                  <w:gridSpan w:val="3"/>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xml:space="preserve">Придбання (створення) основних засобів (розшифрувати) </w:t>
                  </w:r>
                </w:p>
              </w:tc>
              <w:tc>
                <w:tcPr>
                  <w:tcW w:w="709" w:type="dxa"/>
                  <w:gridSpan w:val="3"/>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color w:val="000000"/>
                      <w:sz w:val="20"/>
                      <w:szCs w:val="20"/>
                    </w:rPr>
                  </w:pPr>
                  <w:r w:rsidRPr="00DA5D5D">
                    <w:rPr>
                      <w:color w:val="000000"/>
                      <w:sz w:val="20"/>
                      <w:szCs w:val="20"/>
                    </w:rPr>
                    <w:t>3270</w:t>
                  </w:r>
                </w:p>
              </w:tc>
              <w:tc>
                <w:tcPr>
                  <w:tcW w:w="1275"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851"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992"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1418"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709"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ind w:right="226"/>
                    <w:rPr>
                      <w:color w:val="000000"/>
                      <w:sz w:val="20"/>
                      <w:szCs w:val="20"/>
                    </w:rPr>
                  </w:pPr>
                  <w:r w:rsidRPr="00DA5D5D">
                    <w:rPr>
                      <w:color w:val="000000"/>
                      <w:sz w:val="20"/>
                      <w:szCs w:val="20"/>
                    </w:rPr>
                    <w:t> </w:t>
                  </w:r>
                </w:p>
              </w:tc>
            </w:tr>
            <w:tr w:rsidR="009F5BB8" w:rsidRPr="00DA5D5D" w:rsidTr="00736286">
              <w:trPr>
                <w:gridAfter w:val="6"/>
                <w:wAfter w:w="1447" w:type="dxa"/>
                <w:trHeight w:val="70"/>
              </w:trPr>
              <w:tc>
                <w:tcPr>
                  <w:tcW w:w="4715" w:type="dxa"/>
                  <w:gridSpan w:val="3"/>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xml:space="preserve">Капітальне будівництво (розшифрувати) </w:t>
                  </w:r>
                </w:p>
              </w:tc>
              <w:tc>
                <w:tcPr>
                  <w:tcW w:w="709" w:type="dxa"/>
                  <w:gridSpan w:val="3"/>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color w:val="000000"/>
                      <w:sz w:val="20"/>
                      <w:szCs w:val="20"/>
                    </w:rPr>
                  </w:pPr>
                  <w:r w:rsidRPr="00DA5D5D">
                    <w:rPr>
                      <w:color w:val="000000"/>
                      <w:sz w:val="20"/>
                      <w:szCs w:val="20"/>
                    </w:rPr>
                    <w:t>3280</w:t>
                  </w:r>
                </w:p>
              </w:tc>
              <w:tc>
                <w:tcPr>
                  <w:tcW w:w="1275"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851"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992"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1418"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709"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ind w:right="226"/>
                    <w:rPr>
                      <w:color w:val="000000"/>
                      <w:sz w:val="20"/>
                      <w:szCs w:val="20"/>
                    </w:rPr>
                  </w:pPr>
                  <w:r w:rsidRPr="00DA5D5D">
                    <w:rPr>
                      <w:color w:val="000000"/>
                      <w:sz w:val="20"/>
                      <w:szCs w:val="20"/>
                    </w:rPr>
                    <w:t> </w:t>
                  </w:r>
                </w:p>
              </w:tc>
            </w:tr>
            <w:tr w:rsidR="009F5BB8" w:rsidRPr="00DA5D5D" w:rsidTr="00736286">
              <w:trPr>
                <w:gridAfter w:val="6"/>
                <w:wAfter w:w="1447" w:type="dxa"/>
                <w:trHeight w:val="70"/>
              </w:trPr>
              <w:tc>
                <w:tcPr>
                  <w:tcW w:w="4715" w:type="dxa"/>
                  <w:gridSpan w:val="3"/>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xml:space="preserve">Придбання (створення) нематеріальних активів (розшифрувати) </w:t>
                  </w:r>
                </w:p>
              </w:tc>
              <w:tc>
                <w:tcPr>
                  <w:tcW w:w="709" w:type="dxa"/>
                  <w:gridSpan w:val="3"/>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color w:val="000000"/>
                      <w:sz w:val="20"/>
                      <w:szCs w:val="20"/>
                    </w:rPr>
                  </w:pPr>
                  <w:r w:rsidRPr="00DA5D5D">
                    <w:rPr>
                      <w:color w:val="000000"/>
                      <w:sz w:val="20"/>
                      <w:szCs w:val="20"/>
                    </w:rPr>
                    <w:t>3290</w:t>
                  </w:r>
                </w:p>
              </w:tc>
              <w:tc>
                <w:tcPr>
                  <w:tcW w:w="1275"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851"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992"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1418"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709"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ind w:right="226"/>
                    <w:rPr>
                      <w:color w:val="000000"/>
                      <w:sz w:val="20"/>
                      <w:szCs w:val="20"/>
                    </w:rPr>
                  </w:pPr>
                  <w:r w:rsidRPr="00DA5D5D">
                    <w:rPr>
                      <w:color w:val="000000"/>
                      <w:sz w:val="20"/>
                      <w:szCs w:val="20"/>
                    </w:rPr>
                    <w:t> </w:t>
                  </w:r>
                </w:p>
              </w:tc>
            </w:tr>
            <w:tr w:rsidR="009F5BB8" w:rsidRPr="00DA5D5D" w:rsidTr="00736286">
              <w:trPr>
                <w:gridAfter w:val="6"/>
                <w:wAfter w:w="1447" w:type="dxa"/>
                <w:trHeight w:val="300"/>
              </w:trPr>
              <w:tc>
                <w:tcPr>
                  <w:tcW w:w="4715" w:type="dxa"/>
                  <w:gridSpan w:val="3"/>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Інші витрати (розшифрувати)</w:t>
                  </w:r>
                </w:p>
              </w:tc>
              <w:tc>
                <w:tcPr>
                  <w:tcW w:w="709" w:type="dxa"/>
                  <w:gridSpan w:val="3"/>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color w:val="000000"/>
                      <w:sz w:val="20"/>
                      <w:szCs w:val="20"/>
                    </w:rPr>
                  </w:pPr>
                  <w:r w:rsidRPr="00DA5D5D">
                    <w:rPr>
                      <w:color w:val="000000"/>
                      <w:sz w:val="20"/>
                      <w:szCs w:val="20"/>
                    </w:rPr>
                    <w:t>3310</w:t>
                  </w:r>
                </w:p>
              </w:tc>
              <w:tc>
                <w:tcPr>
                  <w:tcW w:w="1275"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851"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992"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1418"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709"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ind w:right="226"/>
                    <w:rPr>
                      <w:color w:val="000000"/>
                      <w:sz w:val="20"/>
                      <w:szCs w:val="20"/>
                    </w:rPr>
                  </w:pPr>
                  <w:r w:rsidRPr="00DA5D5D">
                    <w:rPr>
                      <w:color w:val="000000"/>
                      <w:sz w:val="20"/>
                      <w:szCs w:val="20"/>
                    </w:rPr>
                    <w:t> </w:t>
                  </w:r>
                </w:p>
              </w:tc>
            </w:tr>
            <w:tr w:rsidR="009F5BB8" w:rsidRPr="00DA5D5D" w:rsidTr="00736286">
              <w:trPr>
                <w:gridAfter w:val="6"/>
                <w:wAfter w:w="1447" w:type="dxa"/>
                <w:trHeight w:val="117"/>
              </w:trPr>
              <w:tc>
                <w:tcPr>
                  <w:tcW w:w="4715" w:type="dxa"/>
                  <w:gridSpan w:val="3"/>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b/>
                      <w:bCs/>
                      <w:color w:val="000000"/>
                      <w:sz w:val="20"/>
                      <w:szCs w:val="20"/>
                    </w:rPr>
                  </w:pPr>
                  <w:r w:rsidRPr="00DA5D5D">
                    <w:rPr>
                      <w:b/>
                      <w:bCs/>
                      <w:color w:val="000000"/>
                      <w:sz w:val="20"/>
                      <w:szCs w:val="20"/>
                    </w:rPr>
                    <w:t>Чистий рух коштів від інвестиційної діяльності </w:t>
                  </w:r>
                </w:p>
              </w:tc>
              <w:tc>
                <w:tcPr>
                  <w:tcW w:w="709" w:type="dxa"/>
                  <w:gridSpan w:val="3"/>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color w:val="000000"/>
                      <w:sz w:val="20"/>
                      <w:szCs w:val="20"/>
                    </w:rPr>
                  </w:pPr>
                  <w:r w:rsidRPr="00DA5D5D">
                    <w:rPr>
                      <w:color w:val="000000"/>
                      <w:sz w:val="20"/>
                      <w:szCs w:val="20"/>
                    </w:rPr>
                    <w:t>3320</w:t>
                  </w:r>
                </w:p>
              </w:tc>
              <w:tc>
                <w:tcPr>
                  <w:tcW w:w="1275" w:type="dxa"/>
                  <w:gridSpan w:val="3"/>
                  <w:tcBorders>
                    <w:top w:val="nil"/>
                    <w:left w:val="nil"/>
                    <w:bottom w:val="single" w:sz="4" w:space="0" w:color="auto"/>
                    <w:right w:val="single" w:sz="4" w:space="0" w:color="auto"/>
                  </w:tcBorders>
                  <w:shd w:val="clear" w:color="auto" w:fill="auto"/>
                  <w:vAlign w:val="center"/>
                </w:tcPr>
                <w:p w:rsidR="009F5BB8" w:rsidRDefault="009F5BB8" w:rsidP="009F5BB8">
                  <w:pPr>
                    <w:rPr>
                      <w:color w:val="000000"/>
                      <w:sz w:val="20"/>
                      <w:szCs w:val="20"/>
                    </w:rPr>
                  </w:pPr>
                </w:p>
              </w:tc>
              <w:tc>
                <w:tcPr>
                  <w:tcW w:w="851" w:type="dxa"/>
                  <w:gridSpan w:val="5"/>
                  <w:tcBorders>
                    <w:top w:val="nil"/>
                    <w:left w:val="nil"/>
                    <w:bottom w:val="single" w:sz="4" w:space="0" w:color="auto"/>
                    <w:right w:val="single" w:sz="4" w:space="0" w:color="auto"/>
                  </w:tcBorders>
                  <w:shd w:val="clear" w:color="auto" w:fill="auto"/>
                  <w:vAlign w:val="center"/>
                </w:tcPr>
                <w:p w:rsidR="009F5BB8" w:rsidRDefault="009F5BB8" w:rsidP="009F5BB8">
                  <w:pPr>
                    <w:rPr>
                      <w:color w:val="000000"/>
                      <w:sz w:val="20"/>
                      <w:szCs w:val="20"/>
                    </w:rPr>
                  </w:pPr>
                </w:p>
              </w:tc>
              <w:tc>
                <w:tcPr>
                  <w:tcW w:w="992" w:type="dxa"/>
                  <w:gridSpan w:val="8"/>
                  <w:tcBorders>
                    <w:top w:val="nil"/>
                    <w:left w:val="nil"/>
                    <w:bottom w:val="single" w:sz="4" w:space="0" w:color="auto"/>
                    <w:right w:val="single" w:sz="4" w:space="0" w:color="auto"/>
                  </w:tcBorders>
                  <w:shd w:val="clear" w:color="auto" w:fill="auto"/>
                  <w:vAlign w:val="center"/>
                </w:tcPr>
                <w:p w:rsidR="009F5BB8" w:rsidRDefault="009F5BB8" w:rsidP="009F5BB8">
                  <w:pPr>
                    <w:rPr>
                      <w:color w:val="000000"/>
                      <w:sz w:val="20"/>
                      <w:szCs w:val="20"/>
                    </w:rPr>
                  </w:pPr>
                </w:p>
              </w:tc>
              <w:tc>
                <w:tcPr>
                  <w:tcW w:w="1418" w:type="dxa"/>
                  <w:gridSpan w:val="5"/>
                  <w:tcBorders>
                    <w:top w:val="nil"/>
                    <w:left w:val="nil"/>
                    <w:bottom w:val="single" w:sz="4" w:space="0" w:color="auto"/>
                    <w:right w:val="single" w:sz="4" w:space="0" w:color="auto"/>
                  </w:tcBorders>
                  <w:shd w:val="clear" w:color="auto" w:fill="auto"/>
                  <w:vAlign w:val="center"/>
                </w:tcPr>
                <w:p w:rsidR="009F5BB8" w:rsidRDefault="009F5BB8" w:rsidP="009F5BB8">
                  <w:pPr>
                    <w:rPr>
                      <w:color w:val="000000"/>
                      <w:sz w:val="20"/>
                      <w:szCs w:val="20"/>
                    </w:rPr>
                  </w:pPr>
                </w:p>
              </w:tc>
              <w:tc>
                <w:tcPr>
                  <w:tcW w:w="709" w:type="dxa"/>
                  <w:gridSpan w:val="3"/>
                  <w:tcBorders>
                    <w:top w:val="nil"/>
                    <w:left w:val="nil"/>
                    <w:bottom w:val="single" w:sz="4" w:space="0" w:color="auto"/>
                    <w:right w:val="single" w:sz="4" w:space="0" w:color="auto"/>
                  </w:tcBorders>
                  <w:shd w:val="clear" w:color="auto" w:fill="auto"/>
                  <w:vAlign w:val="center"/>
                </w:tcPr>
                <w:p w:rsidR="009F5BB8" w:rsidRDefault="009F5BB8" w:rsidP="009F5BB8">
                  <w:pPr>
                    <w:rPr>
                      <w:color w:val="000000"/>
                      <w:sz w:val="20"/>
                      <w:szCs w:val="20"/>
                    </w:rPr>
                  </w:pPr>
                </w:p>
              </w:tc>
            </w:tr>
            <w:tr w:rsidR="009F5BB8" w:rsidRPr="00DA5D5D" w:rsidTr="00736286">
              <w:trPr>
                <w:gridAfter w:val="6"/>
                <w:wAfter w:w="1447" w:type="dxa"/>
                <w:trHeight w:val="177"/>
              </w:trPr>
              <w:tc>
                <w:tcPr>
                  <w:tcW w:w="4715" w:type="dxa"/>
                  <w:gridSpan w:val="3"/>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b/>
                      <w:bCs/>
                      <w:color w:val="000000"/>
                      <w:sz w:val="20"/>
                      <w:szCs w:val="20"/>
                    </w:rPr>
                  </w:pPr>
                  <w:r w:rsidRPr="00DA5D5D">
                    <w:rPr>
                      <w:b/>
                      <w:bCs/>
                      <w:color w:val="000000"/>
                      <w:sz w:val="20"/>
                      <w:szCs w:val="20"/>
                    </w:rPr>
                    <w:t>III. Рух коштів у результаті фінансової діяльності</w:t>
                  </w:r>
                </w:p>
              </w:tc>
              <w:tc>
                <w:tcPr>
                  <w:tcW w:w="709"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rPr>
                      <w:b/>
                      <w:bCs/>
                      <w:color w:val="000000"/>
                      <w:sz w:val="20"/>
                      <w:szCs w:val="20"/>
                    </w:rPr>
                  </w:pPr>
                  <w:r w:rsidRPr="00DA5D5D">
                    <w:rPr>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rPr>
                      <w:b/>
                      <w:bCs/>
                      <w:color w:val="000000"/>
                      <w:sz w:val="20"/>
                      <w:szCs w:val="20"/>
                    </w:rPr>
                  </w:pPr>
                  <w:r w:rsidRPr="00DA5D5D">
                    <w:rPr>
                      <w:b/>
                      <w:bCs/>
                      <w:color w:val="000000"/>
                      <w:sz w:val="20"/>
                      <w:szCs w:val="20"/>
                    </w:rPr>
                    <w:t> </w:t>
                  </w:r>
                </w:p>
              </w:tc>
              <w:tc>
                <w:tcPr>
                  <w:tcW w:w="851"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b/>
                      <w:bCs/>
                      <w:color w:val="000000"/>
                      <w:sz w:val="20"/>
                      <w:szCs w:val="20"/>
                    </w:rPr>
                  </w:pPr>
                  <w:r w:rsidRPr="00DA5D5D">
                    <w:rPr>
                      <w:b/>
                      <w:bCs/>
                      <w:color w:val="000000"/>
                      <w:sz w:val="20"/>
                      <w:szCs w:val="20"/>
                    </w:rPr>
                    <w:t> </w:t>
                  </w:r>
                </w:p>
              </w:tc>
              <w:tc>
                <w:tcPr>
                  <w:tcW w:w="992"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rPr>
                      <w:b/>
                      <w:bCs/>
                      <w:color w:val="000000"/>
                      <w:sz w:val="20"/>
                      <w:szCs w:val="20"/>
                    </w:rPr>
                  </w:pPr>
                  <w:r w:rsidRPr="00DA5D5D">
                    <w:rPr>
                      <w:b/>
                      <w:bCs/>
                      <w:color w:val="000000"/>
                      <w:sz w:val="20"/>
                      <w:szCs w:val="20"/>
                    </w:rPr>
                    <w:t> </w:t>
                  </w:r>
                </w:p>
              </w:tc>
              <w:tc>
                <w:tcPr>
                  <w:tcW w:w="1418"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b/>
                      <w:bCs/>
                      <w:color w:val="000000"/>
                      <w:sz w:val="20"/>
                      <w:szCs w:val="20"/>
                    </w:rPr>
                  </w:pPr>
                  <w:r w:rsidRPr="00DA5D5D">
                    <w:rPr>
                      <w:b/>
                      <w:bCs/>
                      <w:color w:val="000000"/>
                      <w:sz w:val="20"/>
                      <w:szCs w:val="20"/>
                    </w:rPr>
                    <w:t> </w:t>
                  </w:r>
                </w:p>
              </w:tc>
              <w:tc>
                <w:tcPr>
                  <w:tcW w:w="709"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ind w:right="226"/>
                    <w:rPr>
                      <w:b/>
                      <w:bCs/>
                      <w:color w:val="000000"/>
                      <w:sz w:val="20"/>
                      <w:szCs w:val="20"/>
                    </w:rPr>
                  </w:pPr>
                  <w:r w:rsidRPr="00DA5D5D">
                    <w:rPr>
                      <w:b/>
                      <w:bCs/>
                      <w:color w:val="000000"/>
                      <w:sz w:val="20"/>
                      <w:szCs w:val="20"/>
                    </w:rPr>
                    <w:t> </w:t>
                  </w:r>
                </w:p>
              </w:tc>
            </w:tr>
            <w:tr w:rsidR="009F5BB8" w:rsidRPr="00DA5D5D" w:rsidTr="00736286">
              <w:trPr>
                <w:gridAfter w:val="6"/>
                <w:wAfter w:w="1447" w:type="dxa"/>
                <w:trHeight w:val="70"/>
              </w:trPr>
              <w:tc>
                <w:tcPr>
                  <w:tcW w:w="4715" w:type="dxa"/>
                  <w:gridSpan w:val="3"/>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b/>
                      <w:bCs/>
                      <w:color w:val="000000"/>
                      <w:sz w:val="20"/>
                      <w:szCs w:val="20"/>
                    </w:rPr>
                  </w:pPr>
                  <w:r w:rsidRPr="00DA5D5D">
                    <w:rPr>
                      <w:b/>
                      <w:bCs/>
                      <w:color w:val="000000"/>
                      <w:sz w:val="20"/>
                      <w:szCs w:val="20"/>
                    </w:rPr>
                    <w:t xml:space="preserve">Надходження </w:t>
                  </w:r>
                </w:p>
              </w:tc>
              <w:tc>
                <w:tcPr>
                  <w:tcW w:w="709" w:type="dxa"/>
                  <w:gridSpan w:val="3"/>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color w:val="000000"/>
                      <w:sz w:val="20"/>
                      <w:szCs w:val="20"/>
                    </w:rPr>
                  </w:pPr>
                  <w:r w:rsidRPr="00DA5D5D">
                    <w:rPr>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851"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992"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1418"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709"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ind w:right="226"/>
                    <w:rPr>
                      <w:color w:val="000000"/>
                      <w:sz w:val="20"/>
                      <w:szCs w:val="20"/>
                    </w:rPr>
                  </w:pPr>
                  <w:r w:rsidRPr="00DA5D5D">
                    <w:rPr>
                      <w:color w:val="000000"/>
                      <w:sz w:val="20"/>
                      <w:szCs w:val="20"/>
                    </w:rPr>
                    <w:t> </w:t>
                  </w:r>
                </w:p>
              </w:tc>
            </w:tr>
            <w:tr w:rsidR="009F5BB8" w:rsidRPr="00DA5D5D" w:rsidTr="00736286">
              <w:trPr>
                <w:gridAfter w:val="6"/>
                <w:wAfter w:w="1447" w:type="dxa"/>
                <w:trHeight w:val="70"/>
              </w:trPr>
              <w:tc>
                <w:tcPr>
                  <w:tcW w:w="4715" w:type="dxa"/>
                  <w:gridSpan w:val="3"/>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Власного капіталу </w:t>
                  </w:r>
                </w:p>
              </w:tc>
              <w:tc>
                <w:tcPr>
                  <w:tcW w:w="709" w:type="dxa"/>
                  <w:gridSpan w:val="3"/>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color w:val="000000"/>
                      <w:sz w:val="20"/>
                      <w:szCs w:val="20"/>
                    </w:rPr>
                  </w:pPr>
                  <w:r w:rsidRPr="00DA5D5D">
                    <w:rPr>
                      <w:color w:val="000000"/>
                      <w:sz w:val="20"/>
                      <w:szCs w:val="20"/>
                    </w:rPr>
                    <w:t>3400</w:t>
                  </w:r>
                </w:p>
              </w:tc>
              <w:tc>
                <w:tcPr>
                  <w:tcW w:w="1275"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851"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992"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1418"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709"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ind w:right="226"/>
                    <w:rPr>
                      <w:color w:val="000000"/>
                      <w:sz w:val="20"/>
                      <w:szCs w:val="20"/>
                    </w:rPr>
                  </w:pPr>
                  <w:r w:rsidRPr="00DA5D5D">
                    <w:rPr>
                      <w:color w:val="000000"/>
                      <w:sz w:val="20"/>
                      <w:szCs w:val="20"/>
                    </w:rPr>
                    <w:t> </w:t>
                  </w:r>
                </w:p>
              </w:tc>
            </w:tr>
            <w:tr w:rsidR="009F5BB8" w:rsidRPr="00DA5D5D" w:rsidTr="00736286">
              <w:trPr>
                <w:gridAfter w:val="6"/>
                <w:wAfter w:w="1447" w:type="dxa"/>
                <w:trHeight w:val="198"/>
              </w:trPr>
              <w:tc>
                <w:tcPr>
                  <w:tcW w:w="4715" w:type="dxa"/>
                  <w:gridSpan w:val="3"/>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Отримання коштів  за довгостроковими зобов'язаннями, зокрема:</w:t>
                  </w:r>
                </w:p>
              </w:tc>
              <w:tc>
                <w:tcPr>
                  <w:tcW w:w="709" w:type="dxa"/>
                  <w:gridSpan w:val="3"/>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color w:val="000000"/>
                      <w:sz w:val="20"/>
                      <w:szCs w:val="20"/>
                    </w:rPr>
                  </w:pPr>
                  <w:r w:rsidRPr="00DA5D5D">
                    <w:rPr>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851"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992"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1418"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709"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ind w:right="226"/>
                    <w:rPr>
                      <w:color w:val="000000"/>
                      <w:sz w:val="20"/>
                      <w:szCs w:val="20"/>
                    </w:rPr>
                  </w:pPr>
                  <w:r w:rsidRPr="00DA5D5D">
                    <w:rPr>
                      <w:color w:val="000000"/>
                      <w:sz w:val="20"/>
                      <w:szCs w:val="20"/>
                    </w:rPr>
                    <w:t> </w:t>
                  </w:r>
                </w:p>
              </w:tc>
            </w:tr>
            <w:tr w:rsidR="009F5BB8" w:rsidRPr="00DA5D5D" w:rsidTr="00736286">
              <w:trPr>
                <w:gridAfter w:val="6"/>
                <w:wAfter w:w="1447" w:type="dxa"/>
                <w:trHeight w:val="300"/>
              </w:trPr>
              <w:tc>
                <w:tcPr>
                  <w:tcW w:w="4715" w:type="dxa"/>
                  <w:gridSpan w:val="3"/>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кредити</w:t>
                  </w:r>
                </w:p>
              </w:tc>
              <w:tc>
                <w:tcPr>
                  <w:tcW w:w="709" w:type="dxa"/>
                  <w:gridSpan w:val="3"/>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color w:val="000000"/>
                      <w:sz w:val="20"/>
                      <w:szCs w:val="20"/>
                    </w:rPr>
                  </w:pPr>
                  <w:r w:rsidRPr="00DA5D5D">
                    <w:rPr>
                      <w:color w:val="000000"/>
                      <w:sz w:val="20"/>
                      <w:szCs w:val="20"/>
                    </w:rPr>
                    <w:t>3410</w:t>
                  </w:r>
                </w:p>
              </w:tc>
              <w:tc>
                <w:tcPr>
                  <w:tcW w:w="1275"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851"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992"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1418"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709"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ind w:right="226"/>
                    <w:rPr>
                      <w:color w:val="000000"/>
                      <w:sz w:val="20"/>
                      <w:szCs w:val="20"/>
                    </w:rPr>
                  </w:pPr>
                  <w:r w:rsidRPr="00DA5D5D">
                    <w:rPr>
                      <w:color w:val="000000"/>
                      <w:sz w:val="20"/>
                      <w:szCs w:val="20"/>
                    </w:rPr>
                    <w:t> </w:t>
                  </w:r>
                </w:p>
              </w:tc>
            </w:tr>
            <w:tr w:rsidR="009F5BB8" w:rsidRPr="00DA5D5D" w:rsidTr="00736286">
              <w:trPr>
                <w:gridAfter w:val="6"/>
                <w:wAfter w:w="1447" w:type="dxa"/>
                <w:trHeight w:val="300"/>
              </w:trPr>
              <w:tc>
                <w:tcPr>
                  <w:tcW w:w="4715" w:type="dxa"/>
                  <w:gridSpan w:val="3"/>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xml:space="preserve">позики </w:t>
                  </w:r>
                </w:p>
              </w:tc>
              <w:tc>
                <w:tcPr>
                  <w:tcW w:w="709" w:type="dxa"/>
                  <w:gridSpan w:val="3"/>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color w:val="000000"/>
                      <w:sz w:val="20"/>
                      <w:szCs w:val="20"/>
                    </w:rPr>
                  </w:pPr>
                  <w:r w:rsidRPr="00DA5D5D">
                    <w:rPr>
                      <w:color w:val="000000"/>
                      <w:sz w:val="20"/>
                      <w:szCs w:val="20"/>
                    </w:rPr>
                    <w:t>3420</w:t>
                  </w:r>
                </w:p>
              </w:tc>
              <w:tc>
                <w:tcPr>
                  <w:tcW w:w="1275"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851"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992"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1418"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709"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ind w:right="226"/>
                    <w:rPr>
                      <w:color w:val="000000"/>
                      <w:sz w:val="20"/>
                      <w:szCs w:val="20"/>
                    </w:rPr>
                  </w:pPr>
                  <w:r w:rsidRPr="00DA5D5D">
                    <w:rPr>
                      <w:color w:val="000000"/>
                      <w:sz w:val="20"/>
                      <w:szCs w:val="20"/>
                    </w:rPr>
                    <w:t> </w:t>
                  </w:r>
                </w:p>
              </w:tc>
            </w:tr>
            <w:tr w:rsidR="009F5BB8" w:rsidRPr="00DA5D5D" w:rsidTr="00736286">
              <w:trPr>
                <w:gridAfter w:val="6"/>
                <w:wAfter w:w="1447" w:type="dxa"/>
                <w:trHeight w:val="300"/>
              </w:trPr>
              <w:tc>
                <w:tcPr>
                  <w:tcW w:w="4715" w:type="dxa"/>
                  <w:gridSpan w:val="3"/>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облігації</w:t>
                  </w:r>
                </w:p>
              </w:tc>
              <w:tc>
                <w:tcPr>
                  <w:tcW w:w="709" w:type="dxa"/>
                  <w:gridSpan w:val="3"/>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color w:val="000000"/>
                      <w:sz w:val="20"/>
                      <w:szCs w:val="20"/>
                    </w:rPr>
                  </w:pPr>
                  <w:r w:rsidRPr="00DA5D5D">
                    <w:rPr>
                      <w:color w:val="000000"/>
                      <w:sz w:val="20"/>
                      <w:szCs w:val="20"/>
                    </w:rPr>
                    <w:t>3430</w:t>
                  </w:r>
                </w:p>
              </w:tc>
              <w:tc>
                <w:tcPr>
                  <w:tcW w:w="1275"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851"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992"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1418"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709"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ind w:right="226"/>
                    <w:rPr>
                      <w:color w:val="000000"/>
                      <w:sz w:val="20"/>
                      <w:szCs w:val="20"/>
                    </w:rPr>
                  </w:pPr>
                  <w:r w:rsidRPr="00DA5D5D">
                    <w:rPr>
                      <w:color w:val="000000"/>
                      <w:sz w:val="20"/>
                      <w:szCs w:val="20"/>
                    </w:rPr>
                    <w:t> </w:t>
                  </w:r>
                </w:p>
              </w:tc>
            </w:tr>
            <w:tr w:rsidR="009F5BB8" w:rsidRPr="00DA5D5D" w:rsidTr="00736286">
              <w:trPr>
                <w:gridAfter w:val="6"/>
                <w:wAfter w:w="1447" w:type="dxa"/>
                <w:trHeight w:val="915"/>
              </w:trPr>
              <w:tc>
                <w:tcPr>
                  <w:tcW w:w="4715" w:type="dxa"/>
                  <w:gridSpan w:val="3"/>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Отримання коштів за короткостроковими зобов'язаннями, зокрема:</w:t>
                  </w:r>
                </w:p>
              </w:tc>
              <w:tc>
                <w:tcPr>
                  <w:tcW w:w="709" w:type="dxa"/>
                  <w:gridSpan w:val="3"/>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color w:val="000000"/>
                      <w:sz w:val="20"/>
                      <w:szCs w:val="20"/>
                    </w:rPr>
                  </w:pPr>
                  <w:r w:rsidRPr="00DA5D5D">
                    <w:rPr>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851"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992"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1418"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709"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ind w:right="226"/>
                    <w:rPr>
                      <w:color w:val="000000"/>
                      <w:sz w:val="20"/>
                      <w:szCs w:val="20"/>
                    </w:rPr>
                  </w:pPr>
                  <w:r w:rsidRPr="00DA5D5D">
                    <w:rPr>
                      <w:color w:val="000000"/>
                      <w:sz w:val="20"/>
                      <w:szCs w:val="20"/>
                    </w:rPr>
                    <w:t> </w:t>
                  </w:r>
                </w:p>
              </w:tc>
            </w:tr>
            <w:tr w:rsidR="009F5BB8" w:rsidRPr="00DA5D5D" w:rsidTr="00736286">
              <w:trPr>
                <w:gridAfter w:val="6"/>
                <w:wAfter w:w="1447" w:type="dxa"/>
                <w:trHeight w:val="300"/>
              </w:trPr>
              <w:tc>
                <w:tcPr>
                  <w:tcW w:w="4715" w:type="dxa"/>
                  <w:gridSpan w:val="3"/>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кредити</w:t>
                  </w:r>
                </w:p>
              </w:tc>
              <w:tc>
                <w:tcPr>
                  <w:tcW w:w="709" w:type="dxa"/>
                  <w:gridSpan w:val="3"/>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color w:val="000000"/>
                      <w:sz w:val="20"/>
                      <w:szCs w:val="20"/>
                    </w:rPr>
                  </w:pPr>
                  <w:r w:rsidRPr="00DA5D5D">
                    <w:rPr>
                      <w:color w:val="000000"/>
                      <w:sz w:val="20"/>
                      <w:szCs w:val="20"/>
                    </w:rPr>
                    <w:t>3440</w:t>
                  </w:r>
                </w:p>
              </w:tc>
              <w:tc>
                <w:tcPr>
                  <w:tcW w:w="1275"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851"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992"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1418"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709"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ind w:right="226"/>
                    <w:rPr>
                      <w:color w:val="000000"/>
                      <w:sz w:val="20"/>
                      <w:szCs w:val="20"/>
                    </w:rPr>
                  </w:pPr>
                  <w:r w:rsidRPr="00DA5D5D">
                    <w:rPr>
                      <w:color w:val="000000"/>
                      <w:sz w:val="20"/>
                      <w:szCs w:val="20"/>
                    </w:rPr>
                    <w:t> </w:t>
                  </w:r>
                </w:p>
              </w:tc>
            </w:tr>
            <w:tr w:rsidR="009F5BB8" w:rsidRPr="00DA5D5D" w:rsidTr="00736286">
              <w:trPr>
                <w:gridAfter w:val="6"/>
                <w:wAfter w:w="1447" w:type="dxa"/>
                <w:trHeight w:val="300"/>
              </w:trPr>
              <w:tc>
                <w:tcPr>
                  <w:tcW w:w="4715" w:type="dxa"/>
                  <w:gridSpan w:val="3"/>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xml:space="preserve">позики </w:t>
                  </w:r>
                </w:p>
              </w:tc>
              <w:tc>
                <w:tcPr>
                  <w:tcW w:w="709" w:type="dxa"/>
                  <w:gridSpan w:val="3"/>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color w:val="000000"/>
                      <w:sz w:val="20"/>
                      <w:szCs w:val="20"/>
                    </w:rPr>
                  </w:pPr>
                  <w:r w:rsidRPr="00DA5D5D">
                    <w:rPr>
                      <w:color w:val="000000"/>
                      <w:sz w:val="20"/>
                      <w:szCs w:val="20"/>
                    </w:rPr>
                    <w:t>3450</w:t>
                  </w:r>
                </w:p>
              </w:tc>
              <w:tc>
                <w:tcPr>
                  <w:tcW w:w="1275"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851"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992"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1418"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709"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ind w:right="226"/>
                    <w:rPr>
                      <w:color w:val="000000"/>
                      <w:sz w:val="20"/>
                      <w:szCs w:val="20"/>
                    </w:rPr>
                  </w:pPr>
                  <w:r w:rsidRPr="00DA5D5D">
                    <w:rPr>
                      <w:color w:val="000000"/>
                      <w:sz w:val="20"/>
                      <w:szCs w:val="20"/>
                    </w:rPr>
                    <w:t> </w:t>
                  </w:r>
                </w:p>
              </w:tc>
            </w:tr>
            <w:tr w:rsidR="009F5BB8" w:rsidRPr="00DA5D5D" w:rsidTr="00736286">
              <w:trPr>
                <w:gridAfter w:val="6"/>
                <w:wAfter w:w="1447" w:type="dxa"/>
                <w:trHeight w:val="300"/>
              </w:trPr>
              <w:tc>
                <w:tcPr>
                  <w:tcW w:w="4715" w:type="dxa"/>
                  <w:gridSpan w:val="3"/>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облігації</w:t>
                  </w:r>
                </w:p>
              </w:tc>
              <w:tc>
                <w:tcPr>
                  <w:tcW w:w="709" w:type="dxa"/>
                  <w:gridSpan w:val="3"/>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color w:val="000000"/>
                      <w:sz w:val="20"/>
                      <w:szCs w:val="20"/>
                    </w:rPr>
                  </w:pPr>
                  <w:r w:rsidRPr="00DA5D5D">
                    <w:rPr>
                      <w:color w:val="000000"/>
                      <w:sz w:val="20"/>
                      <w:szCs w:val="20"/>
                    </w:rPr>
                    <w:t>3460</w:t>
                  </w:r>
                </w:p>
              </w:tc>
              <w:tc>
                <w:tcPr>
                  <w:tcW w:w="1275"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851"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992"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1418"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709"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ind w:right="226"/>
                    <w:rPr>
                      <w:color w:val="000000"/>
                      <w:sz w:val="20"/>
                      <w:szCs w:val="20"/>
                    </w:rPr>
                  </w:pPr>
                  <w:r w:rsidRPr="00DA5D5D">
                    <w:rPr>
                      <w:color w:val="000000"/>
                      <w:sz w:val="20"/>
                      <w:szCs w:val="20"/>
                    </w:rPr>
                    <w:t> </w:t>
                  </w:r>
                </w:p>
              </w:tc>
            </w:tr>
            <w:tr w:rsidR="009F5BB8" w:rsidRPr="00DA5D5D" w:rsidTr="00736286">
              <w:trPr>
                <w:gridAfter w:val="6"/>
                <w:wAfter w:w="1447" w:type="dxa"/>
                <w:trHeight w:val="70"/>
              </w:trPr>
              <w:tc>
                <w:tcPr>
                  <w:tcW w:w="4715" w:type="dxa"/>
                  <w:gridSpan w:val="3"/>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Цільове фінансування  (розшифрувати)</w:t>
                  </w:r>
                </w:p>
              </w:tc>
              <w:tc>
                <w:tcPr>
                  <w:tcW w:w="709" w:type="dxa"/>
                  <w:gridSpan w:val="3"/>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color w:val="000000"/>
                      <w:sz w:val="20"/>
                      <w:szCs w:val="20"/>
                    </w:rPr>
                  </w:pPr>
                  <w:r w:rsidRPr="00DA5D5D">
                    <w:rPr>
                      <w:color w:val="000000"/>
                      <w:sz w:val="20"/>
                      <w:szCs w:val="20"/>
                    </w:rPr>
                    <w:t>3470</w:t>
                  </w:r>
                </w:p>
              </w:tc>
              <w:tc>
                <w:tcPr>
                  <w:tcW w:w="1275"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851"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992"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1418"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709"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ind w:right="226"/>
                    <w:rPr>
                      <w:color w:val="000000"/>
                      <w:sz w:val="20"/>
                      <w:szCs w:val="20"/>
                    </w:rPr>
                  </w:pPr>
                  <w:r w:rsidRPr="00DA5D5D">
                    <w:rPr>
                      <w:color w:val="000000"/>
                      <w:sz w:val="20"/>
                      <w:szCs w:val="20"/>
                    </w:rPr>
                    <w:t> </w:t>
                  </w:r>
                </w:p>
              </w:tc>
            </w:tr>
            <w:tr w:rsidR="009F5BB8" w:rsidRPr="00DA5D5D" w:rsidTr="00736286">
              <w:trPr>
                <w:gridAfter w:val="6"/>
                <w:wAfter w:w="1447" w:type="dxa"/>
                <w:trHeight w:val="300"/>
              </w:trPr>
              <w:tc>
                <w:tcPr>
                  <w:tcW w:w="4715" w:type="dxa"/>
                  <w:gridSpan w:val="3"/>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xml:space="preserve">Інші надходження (розшифрувати) </w:t>
                  </w:r>
                </w:p>
              </w:tc>
              <w:tc>
                <w:tcPr>
                  <w:tcW w:w="709" w:type="dxa"/>
                  <w:gridSpan w:val="3"/>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color w:val="000000"/>
                      <w:sz w:val="20"/>
                      <w:szCs w:val="20"/>
                    </w:rPr>
                  </w:pPr>
                  <w:r w:rsidRPr="00DA5D5D">
                    <w:rPr>
                      <w:color w:val="000000"/>
                      <w:sz w:val="20"/>
                      <w:szCs w:val="20"/>
                    </w:rPr>
                    <w:t>3480</w:t>
                  </w:r>
                </w:p>
              </w:tc>
              <w:tc>
                <w:tcPr>
                  <w:tcW w:w="1275"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851"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992"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1418"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709"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ind w:right="226"/>
                    <w:rPr>
                      <w:color w:val="000000"/>
                      <w:sz w:val="20"/>
                      <w:szCs w:val="20"/>
                    </w:rPr>
                  </w:pPr>
                  <w:r w:rsidRPr="00DA5D5D">
                    <w:rPr>
                      <w:color w:val="000000"/>
                      <w:sz w:val="20"/>
                      <w:szCs w:val="20"/>
                    </w:rPr>
                    <w:t> </w:t>
                  </w:r>
                </w:p>
              </w:tc>
            </w:tr>
            <w:tr w:rsidR="009F5BB8" w:rsidRPr="00DA5D5D" w:rsidTr="00736286">
              <w:trPr>
                <w:gridAfter w:val="6"/>
                <w:wAfter w:w="1447" w:type="dxa"/>
                <w:trHeight w:val="70"/>
              </w:trPr>
              <w:tc>
                <w:tcPr>
                  <w:tcW w:w="4715" w:type="dxa"/>
                  <w:gridSpan w:val="3"/>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b/>
                      <w:bCs/>
                      <w:color w:val="000000"/>
                      <w:sz w:val="20"/>
                      <w:szCs w:val="20"/>
                    </w:rPr>
                  </w:pPr>
                  <w:r w:rsidRPr="00DA5D5D">
                    <w:rPr>
                      <w:b/>
                      <w:bCs/>
                      <w:color w:val="000000"/>
                      <w:sz w:val="20"/>
                      <w:szCs w:val="20"/>
                    </w:rPr>
                    <w:t>Витрати</w:t>
                  </w:r>
                </w:p>
              </w:tc>
              <w:tc>
                <w:tcPr>
                  <w:tcW w:w="709" w:type="dxa"/>
                  <w:gridSpan w:val="3"/>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jc w:val="center"/>
                    <w:rPr>
                      <w:color w:val="000000"/>
                      <w:sz w:val="20"/>
                      <w:szCs w:val="20"/>
                    </w:rPr>
                  </w:pPr>
                  <w:r w:rsidRPr="00DA5D5D">
                    <w:rPr>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color w:val="000000"/>
                      <w:sz w:val="20"/>
                      <w:szCs w:val="20"/>
                    </w:rPr>
                  </w:pPr>
                  <w:r w:rsidRPr="00DA5D5D">
                    <w:rPr>
                      <w:color w:val="000000"/>
                      <w:sz w:val="20"/>
                      <w:szCs w:val="20"/>
                    </w:rPr>
                    <w:t> </w:t>
                  </w:r>
                </w:p>
              </w:tc>
              <w:tc>
                <w:tcPr>
                  <w:tcW w:w="851"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992"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color w:val="000000"/>
                      <w:sz w:val="20"/>
                      <w:szCs w:val="20"/>
                    </w:rPr>
                  </w:pPr>
                  <w:r w:rsidRPr="00DA5D5D">
                    <w:rPr>
                      <w:color w:val="000000"/>
                      <w:sz w:val="20"/>
                      <w:szCs w:val="20"/>
                    </w:rPr>
                    <w:t> </w:t>
                  </w:r>
                </w:p>
              </w:tc>
              <w:tc>
                <w:tcPr>
                  <w:tcW w:w="1418"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709"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ind w:right="226"/>
                    <w:rPr>
                      <w:color w:val="000000"/>
                      <w:sz w:val="20"/>
                      <w:szCs w:val="20"/>
                    </w:rPr>
                  </w:pPr>
                  <w:r w:rsidRPr="00DA5D5D">
                    <w:rPr>
                      <w:color w:val="000000"/>
                      <w:sz w:val="20"/>
                      <w:szCs w:val="20"/>
                    </w:rPr>
                    <w:t> </w:t>
                  </w:r>
                </w:p>
              </w:tc>
            </w:tr>
            <w:tr w:rsidR="009F5BB8" w:rsidRPr="00DA5D5D" w:rsidTr="00736286">
              <w:trPr>
                <w:gridAfter w:val="6"/>
                <w:wAfter w:w="1447" w:type="dxa"/>
                <w:trHeight w:val="86"/>
              </w:trPr>
              <w:tc>
                <w:tcPr>
                  <w:tcW w:w="4715" w:type="dxa"/>
                  <w:gridSpan w:val="3"/>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Сплата дивідендів на державну частку/відрахувань частини чистого прибутку</w:t>
                  </w:r>
                </w:p>
              </w:tc>
              <w:tc>
                <w:tcPr>
                  <w:tcW w:w="709" w:type="dxa"/>
                  <w:gridSpan w:val="3"/>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color w:val="000000"/>
                      <w:sz w:val="20"/>
                      <w:szCs w:val="20"/>
                    </w:rPr>
                  </w:pPr>
                  <w:r w:rsidRPr="00DA5D5D">
                    <w:rPr>
                      <w:color w:val="000000"/>
                      <w:sz w:val="20"/>
                      <w:szCs w:val="20"/>
                    </w:rPr>
                    <w:t>3490</w:t>
                  </w:r>
                </w:p>
              </w:tc>
              <w:tc>
                <w:tcPr>
                  <w:tcW w:w="1275"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851"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992"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1418"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709"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ind w:right="226"/>
                    <w:rPr>
                      <w:color w:val="000000"/>
                      <w:sz w:val="20"/>
                      <w:szCs w:val="20"/>
                    </w:rPr>
                  </w:pPr>
                  <w:r w:rsidRPr="00DA5D5D">
                    <w:rPr>
                      <w:color w:val="000000"/>
                      <w:sz w:val="20"/>
                      <w:szCs w:val="20"/>
                    </w:rPr>
                    <w:t> </w:t>
                  </w:r>
                </w:p>
              </w:tc>
            </w:tr>
            <w:tr w:rsidR="009F5BB8" w:rsidRPr="00DA5D5D" w:rsidTr="00736286">
              <w:trPr>
                <w:gridAfter w:val="6"/>
                <w:wAfter w:w="1447" w:type="dxa"/>
                <w:trHeight w:val="70"/>
              </w:trPr>
              <w:tc>
                <w:tcPr>
                  <w:tcW w:w="4715" w:type="dxa"/>
                  <w:gridSpan w:val="3"/>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Перерахування коштів державі як власнику</w:t>
                  </w:r>
                </w:p>
              </w:tc>
              <w:tc>
                <w:tcPr>
                  <w:tcW w:w="709" w:type="dxa"/>
                  <w:gridSpan w:val="3"/>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color w:val="000000"/>
                      <w:sz w:val="20"/>
                      <w:szCs w:val="20"/>
                    </w:rPr>
                  </w:pPr>
                  <w:r w:rsidRPr="00DA5D5D">
                    <w:rPr>
                      <w:color w:val="000000"/>
                      <w:sz w:val="20"/>
                      <w:szCs w:val="20"/>
                    </w:rPr>
                    <w:t>3500</w:t>
                  </w:r>
                </w:p>
              </w:tc>
              <w:tc>
                <w:tcPr>
                  <w:tcW w:w="1275"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851"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992"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1418"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709"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ind w:right="226"/>
                    <w:rPr>
                      <w:color w:val="000000"/>
                      <w:sz w:val="20"/>
                      <w:szCs w:val="20"/>
                    </w:rPr>
                  </w:pPr>
                  <w:r w:rsidRPr="00DA5D5D">
                    <w:rPr>
                      <w:color w:val="000000"/>
                      <w:sz w:val="20"/>
                      <w:szCs w:val="20"/>
                    </w:rPr>
                    <w:t> </w:t>
                  </w:r>
                </w:p>
              </w:tc>
            </w:tr>
            <w:tr w:rsidR="009F5BB8" w:rsidRPr="00DA5D5D" w:rsidTr="00736286">
              <w:trPr>
                <w:gridAfter w:val="6"/>
                <w:wAfter w:w="1447" w:type="dxa"/>
                <w:trHeight w:val="118"/>
              </w:trPr>
              <w:tc>
                <w:tcPr>
                  <w:tcW w:w="4715" w:type="dxa"/>
                  <w:gridSpan w:val="3"/>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Повернення коштів  за довгостроковими зобов'язаннями,зокрема:</w:t>
                  </w:r>
                </w:p>
              </w:tc>
              <w:tc>
                <w:tcPr>
                  <w:tcW w:w="709" w:type="dxa"/>
                  <w:gridSpan w:val="3"/>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color w:val="000000"/>
                      <w:sz w:val="20"/>
                      <w:szCs w:val="20"/>
                    </w:rPr>
                  </w:pPr>
                  <w:r w:rsidRPr="00DA5D5D">
                    <w:rPr>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851"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992"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1418"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709"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ind w:right="226"/>
                    <w:rPr>
                      <w:color w:val="000000"/>
                      <w:sz w:val="20"/>
                      <w:szCs w:val="20"/>
                    </w:rPr>
                  </w:pPr>
                  <w:r w:rsidRPr="00DA5D5D">
                    <w:rPr>
                      <w:color w:val="000000"/>
                      <w:sz w:val="20"/>
                      <w:szCs w:val="20"/>
                    </w:rPr>
                    <w:t> </w:t>
                  </w:r>
                </w:p>
              </w:tc>
            </w:tr>
            <w:tr w:rsidR="009F5BB8" w:rsidRPr="00DA5D5D" w:rsidTr="00736286">
              <w:trPr>
                <w:gridAfter w:val="6"/>
                <w:wAfter w:w="1447" w:type="dxa"/>
                <w:trHeight w:val="300"/>
              </w:trPr>
              <w:tc>
                <w:tcPr>
                  <w:tcW w:w="4715" w:type="dxa"/>
                  <w:gridSpan w:val="3"/>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кредити</w:t>
                  </w:r>
                </w:p>
              </w:tc>
              <w:tc>
                <w:tcPr>
                  <w:tcW w:w="709" w:type="dxa"/>
                  <w:gridSpan w:val="3"/>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color w:val="000000"/>
                      <w:sz w:val="20"/>
                      <w:szCs w:val="20"/>
                    </w:rPr>
                  </w:pPr>
                  <w:r w:rsidRPr="00DA5D5D">
                    <w:rPr>
                      <w:color w:val="000000"/>
                      <w:sz w:val="20"/>
                      <w:szCs w:val="20"/>
                    </w:rPr>
                    <w:t>3510</w:t>
                  </w:r>
                </w:p>
              </w:tc>
              <w:tc>
                <w:tcPr>
                  <w:tcW w:w="1275"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851"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992"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1418"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709"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ind w:right="226"/>
                    <w:rPr>
                      <w:color w:val="000000"/>
                      <w:sz w:val="20"/>
                      <w:szCs w:val="20"/>
                    </w:rPr>
                  </w:pPr>
                  <w:r w:rsidRPr="00DA5D5D">
                    <w:rPr>
                      <w:color w:val="000000"/>
                      <w:sz w:val="20"/>
                      <w:szCs w:val="20"/>
                    </w:rPr>
                    <w:t> </w:t>
                  </w:r>
                </w:p>
              </w:tc>
            </w:tr>
            <w:tr w:rsidR="009F5BB8" w:rsidRPr="00DA5D5D" w:rsidTr="00736286">
              <w:trPr>
                <w:gridAfter w:val="6"/>
                <w:wAfter w:w="1447" w:type="dxa"/>
                <w:trHeight w:val="70"/>
              </w:trPr>
              <w:tc>
                <w:tcPr>
                  <w:tcW w:w="4715" w:type="dxa"/>
                  <w:gridSpan w:val="3"/>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xml:space="preserve">позики </w:t>
                  </w:r>
                </w:p>
              </w:tc>
              <w:tc>
                <w:tcPr>
                  <w:tcW w:w="709" w:type="dxa"/>
                  <w:gridSpan w:val="3"/>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color w:val="000000"/>
                      <w:sz w:val="20"/>
                      <w:szCs w:val="20"/>
                    </w:rPr>
                  </w:pPr>
                  <w:r w:rsidRPr="00DA5D5D">
                    <w:rPr>
                      <w:color w:val="000000"/>
                      <w:sz w:val="20"/>
                      <w:szCs w:val="20"/>
                    </w:rPr>
                    <w:t>3520</w:t>
                  </w:r>
                </w:p>
              </w:tc>
              <w:tc>
                <w:tcPr>
                  <w:tcW w:w="1275"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851"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992"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1418"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709"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ind w:right="226"/>
                    <w:rPr>
                      <w:color w:val="000000"/>
                      <w:sz w:val="20"/>
                      <w:szCs w:val="20"/>
                    </w:rPr>
                  </w:pPr>
                  <w:r w:rsidRPr="00DA5D5D">
                    <w:rPr>
                      <w:color w:val="000000"/>
                      <w:sz w:val="20"/>
                      <w:szCs w:val="20"/>
                    </w:rPr>
                    <w:t> </w:t>
                  </w:r>
                </w:p>
              </w:tc>
            </w:tr>
            <w:tr w:rsidR="009F5BB8" w:rsidRPr="00DA5D5D" w:rsidTr="00736286">
              <w:trPr>
                <w:gridAfter w:val="6"/>
                <w:wAfter w:w="1447" w:type="dxa"/>
                <w:trHeight w:val="300"/>
              </w:trPr>
              <w:tc>
                <w:tcPr>
                  <w:tcW w:w="4715" w:type="dxa"/>
                  <w:gridSpan w:val="3"/>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облігації</w:t>
                  </w:r>
                </w:p>
              </w:tc>
              <w:tc>
                <w:tcPr>
                  <w:tcW w:w="709" w:type="dxa"/>
                  <w:gridSpan w:val="3"/>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color w:val="000000"/>
                      <w:sz w:val="20"/>
                      <w:szCs w:val="20"/>
                    </w:rPr>
                  </w:pPr>
                  <w:r w:rsidRPr="00DA5D5D">
                    <w:rPr>
                      <w:color w:val="000000"/>
                      <w:sz w:val="20"/>
                      <w:szCs w:val="20"/>
                    </w:rPr>
                    <w:t>3530</w:t>
                  </w:r>
                </w:p>
              </w:tc>
              <w:tc>
                <w:tcPr>
                  <w:tcW w:w="1275"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851"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992"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1418"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709"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ind w:right="226"/>
                    <w:rPr>
                      <w:color w:val="000000"/>
                      <w:sz w:val="20"/>
                      <w:szCs w:val="20"/>
                    </w:rPr>
                  </w:pPr>
                  <w:r w:rsidRPr="00DA5D5D">
                    <w:rPr>
                      <w:color w:val="000000"/>
                      <w:sz w:val="20"/>
                      <w:szCs w:val="20"/>
                    </w:rPr>
                    <w:t> </w:t>
                  </w:r>
                </w:p>
              </w:tc>
            </w:tr>
            <w:tr w:rsidR="009F5BB8" w:rsidRPr="00DA5D5D" w:rsidTr="00736286">
              <w:trPr>
                <w:gridAfter w:val="6"/>
                <w:wAfter w:w="1447" w:type="dxa"/>
                <w:trHeight w:val="70"/>
              </w:trPr>
              <w:tc>
                <w:tcPr>
                  <w:tcW w:w="4715" w:type="dxa"/>
                  <w:gridSpan w:val="3"/>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Повернення коштів за короткостроковими зобов'язаннями, зокрема:</w:t>
                  </w:r>
                </w:p>
              </w:tc>
              <w:tc>
                <w:tcPr>
                  <w:tcW w:w="709" w:type="dxa"/>
                  <w:gridSpan w:val="3"/>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color w:val="000000"/>
                      <w:sz w:val="20"/>
                      <w:szCs w:val="20"/>
                    </w:rPr>
                  </w:pPr>
                  <w:r w:rsidRPr="00DA5D5D">
                    <w:rPr>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851"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992"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1418"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709"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ind w:right="226"/>
                    <w:rPr>
                      <w:color w:val="000000"/>
                      <w:sz w:val="20"/>
                      <w:szCs w:val="20"/>
                    </w:rPr>
                  </w:pPr>
                  <w:r w:rsidRPr="00DA5D5D">
                    <w:rPr>
                      <w:color w:val="000000"/>
                      <w:sz w:val="20"/>
                      <w:szCs w:val="20"/>
                    </w:rPr>
                    <w:t> </w:t>
                  </w:r>
                </w:p>
              </w:tc>
            </w:tr>
            <w:tr w:rsidR="009F5BB8" w:rsidRPr="00DA5D5D" w:rsidTr="00736286">
              <w:trPr>
                <w:gridAfter w:val="6"/>
                <w:wAfter w:w="1447" w:type="dxa"/>
                <w:trHeight w:val="300"/>
              </w:trPr>
              <w:tc>
                <w:tcPr>
                  <w:tcW w:w="4715" w:type="dxa"/>
                  <w:gridSpan w:val="3"/>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кредити</w:t>
                  </w:r>
                </w:p>
              </w:tc>
              <w:tc>
                <w:tcPr>
                  <w:tcW w:w="709" w:type="dxa"/>
                  <w:gridSpan w:val="3"/>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color w:val="000000"/>
                      <w:sz w:val="20"/>
                      <w:szCs w:val="20"/>
                    </w:rPr>
                  </w:pPr>
                  <w:r w:rsidRPr="00DA5D5D">
                    <w:rPr>
                      <w:color w:val="000000"/>
                      <w:sz w:val="20"/>
                      <w:szCs w:val="20"/>
                    </w:rPr>
                    <w:t>3540</w:t>
                  </w:r>
                </w:p>
              </w:tc>
              <w:tc>
                <w:tcPr>
                  <w:tcW w:w="1275"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851"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992"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1418"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709"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ind w:right="226"/>
                    <w:rPr>
                      <w:color w:val="000000"/>
                      <w:sz w:val="20"/>
                      <w:szCs w:val="20"/>
                    </w:rPr>
                  </w:pPr>
                  <w:r w:rsidRPr="00DA5D5D">
                    <w:rPr>
                      <w:color w:val="000000"/>
                      <w:sz w:val="20"/>
                      <w:szCs w:val="20"/>
                    </w:rPr>
                    <w:t> </w:t>
                  </w:r>
                </w:p>
              </w:tc>
            </w:tr>
            <w:tr w:rsidR="009F5BB8" w:rsidRPr="00DA5D5D" w:rsidTr="00736286">
              <w:trPr>
                <w:gridAfter w:val="6"/>
                <w:wAfter w:w="1447" w:type="dxa"/>
                <w:trHeight w:val="300"/>
              </w:trPr>
              <w:tc>
                <w:tcPr>
                  <w:tcW w:w="4715" w:type="dxa"/>
                  <w:gridSpan w:val="3"/>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xml:space="preserve">позики </w:t>
                  </w:r>
                </w:p>
              </w:tc>
              <w:tc>
                <w:tcPr>
                  <w:tcW w:w="709" w:type="dxa"/>
                  <w:gridSpan w:val="3"/>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color w:val="000000"/>
                      <w:sz w:val="20"/>
                      <w:szCs w:val="20"/>
                    </w:rPr>
                  </w:pPr>
                  <w:r w:rsidRPr="00DA5D5D">
                    <w:rPr>
                      <w:color w:val="000000"/>
                      <w:sz w:val="20"/>
                      <w:szCs w:val="20"/>
                    </w:rPr>
                    <w:t>3550</w:t>
                  </w:r>
                </w:p>
              </w:tc>
              <w:tc>
                <w:tcPr>
                  <w:tcW w:w="1275"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851"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992"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1418"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709"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ind w:right="226"/>
                    <w:rPr>
                      <w:color w:val="000000"/>
                      <w:sz w:val="20"/>
                      <w:szCs w:val="20"/>
                    </w:rPr>
                  </w:pPr>
                  <w:r w:rsidRPr="00DA5D5D">
                    <w:rPr>
                      <w:color w:val="000000"/>
                      <w:sz w:val="20"/>
                      <w:szCs w:val="20"/>
                    </w:rPr>
                    <w:t> </w:t>
                  </w:r>
                </w:p>
              </w:tc>
            </w:tr>
            <w:tr w:rsidR="009F5BB8" w:rsidRPr="00DA5D5D" w:rsidTr="00736286">
              <w:trPr>
                <w:gridAfter w:val="6"/>
                <w:wAfter w:w="1447" w:type="dxa"/>
                <w:trHeight w:val="300"/>
              </w:trPr>
              <w:tc>
                <w:tcPr>
                  <w:tcW w:w="4715" w:type="dxa"/>
                  <w:gridSpan w:val="3"/>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облігації</w:t>
                  </w:r>
                </w:p>
              </w:tc>
              <w:tc>
                <w:tcPr>
                  <w:tcW w:w="709" w:type="dxa"/>
                  <w:gridSpan w:val="3"/>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color w:val="000000"/>
                      <w:sz w:val="20"/>
                      <w:szCs w:val="20"/>
                    </w:rPr>
                  </w:pPr>
                  <w:r w:rsidRPr="00DA5D5D">
                    <w:rPr>
                      <w:color w:val="000000"/>
                      <w:sz w:val="20"/>
                      <w:szCs w:val="20"/>
                    </w:rPr>
                    <w:t>3560</w:t>
                  </w:r>
                </w:p>
              </w:tc>
              <w:tc>
                <w:tcPr>
                  <w:tcW w:w="1275"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851"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992"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1418"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709"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ind w:right="226"/>
                    <w:rPr>
                      <w:color w:val="000000"/>
                      <w:sz w:val="20"/>
                      <w:szCs w:val="20"/>
                    </w:rPr>
                  </w:pPr>
                  <w:r w:rsidRPr="00DA5D5D">
                    <w:rPr>
                      <w:color w:val="000000"/>
                      <w:sz w:val="20"/>
                      <w:szCs w:val="20"/>
                    </w:rPr>
                    <w:t> </w:t>
                  </w:r>
                </w:p>
              </w:tc>
            </w:tr>
            <w:tr w:rsidR="009F5BB8" w:rsidRPr="00DA5D5D" w:rsidTr="00736286">
              <w:trPr>
                <w:gridAfter w:val="6"/>
                <w:wAfter w:w="1447" w:type="dxa"/>
                <w:trHeight w:val="70"/>
              </w:trPr>
              <w:tc>
                <w:tcPr>
                  <w:tcW w:w="4715" w:type="dxa"/>
                  <w:gridSpan w:val="3"/>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Інші витрати (розшифрувати)</w:t>
                  </w:r>
                </w:p>
              </w:tc>
              <w:tc>
                <w:tcPr>
                  <w:tcW w:w="709" w:type="dxa"/>
                  <w:gridSpan w:val="3"/>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color w:val="000000"/>
                      <w:sz w:val="20"/>
                      <w:szCs w:val="20"/>
                    </w:rPr>
                  </w:pPr>
                  <w:r w:rsidRPr="00DA5D5D">
                    <w:rPr>
                      <w:color w:val="000000"/>
                      <w:sz w:val="20"/>
                      <w:szCs w:val="20"/>
                    </w:rPr>
                    <w:t>3570</w:t>
                  </w:r>
                </w:p>
              </w:tc>
              <w:tc>
                <w:tcPr>
                  <w:tcW w:w="1275"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851"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992"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1418"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709"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ind w:right="226"/>
                    <w:rPr>
                      <w:color w:val="000000"/>
                      <w:sz w:val="20"/>
                      <w:szCs w:val="20"/>
                    </w:rPr>
                  </w:pPr>
                  <w:r w:rsidRPr="00DA5D5D">
                    <w:rPr>
                      <w:color w:val="000000"/>
                      <w:sz w:val="20"/>
                      <w:szCs w:val="20"/>
                    </w:rPr>
                    <w:t> </w:t>
                  </w:r>
                </w:p>
              </w:tc>
            </w:tr>
            <w:tr w:rsidR="009F5BB8" w:rsidRPr="00DA5D5D" w:rsidTr="00736286">
              <w:trPr>
                <w:gridAfter w:val="6"/>
                <w:wAfter w:w="1447" w:type="dxa"/>
                <w:trHeight w:val="70"/>
              </w:trPr>
              <w:tc>
                <w:tcPr>
                  <w:tcW w:w="4715" w:type="dxa"/>
                  <w:gridSpan w:val="3"/>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b/>
                      <w:bCs/>
                      <w:color w:val="000000"/>
                      <w:sz w:val="20"/>
                      <w:szCs w:val="20"/>
                    </w:rPr>
                  </w:pPr>
                  <w:r w:rsidRPr="00DA5D5D">
                    <w:rPr>
                      <w:b/>
                      <w:bCs/>
                      <w:color w:val="000000"/>
                      <w:sz w:val="20"/>
                      <w:szCs w:val="20"/>
                    </w:rPr>
                    <w:t>Чистий рух коштів від фінансової діяльності </w:t>
                  </w:r>
                </w:p>
              </w:tc>
              <w:tc>
                <w:tcPr>
                  <w:tcW w:w="709" w:type="dxa"/>
                  <w:gridSpan w:val="3"/>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color w:val="000000"/>
                      <w:sz w:val="20"/>
                      <w:szCs w:val="20"/>
                    </w:rPr>
                  </w:pPr>
                  <w:r w:rsidRPr="00DA5D5D">
                    <w:rPr>
                      <w:color w:val="000000"/>
                      <w:sz w:val="20"/>
                      <w:szCs w:val="20"/>
                    </w:rPr>
                    <w:t>3580</w:t>
                  </w:r>
                </w:p>
              </w:tc>
              <w:tc>
                <w:tcPr>
                  <w:tcW w:w="1275"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851"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992"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1418"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709"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ind w:right="226"/>
                    <w:rPr>
                      <w:color w:val="000000"/>
                      <w:sz w:val="20"/>
                      <w:szCs w:val="20"/>
                    </w:rPr>
                  </w:pPr>
                  <w:r w:rsidRPr="00DA5D5D">
                    <w:rPr>
                      <w:color w:val="000000"/>
                      <w:sz w:val="20"/>
                      <w:szCs w:val="20"/>
                    </w:rPr>
                    <w:t> </w:t>
                  </w:r>
                </w:p>
              </w:tc>
            </w:tr>
            <w:tr w:rsidR="009F5BB8" w:rsidRPr="00DA5D5D" w:rsidTr="00736286">
              <w:trPr>
                <w:gridAfter w:val="6"/>
                <w:wAfter w:w="1447" w:type="dxa"/>
                <w:trHeight w:val="70"/>
              </w:trPr>
              <w:tc>
                <w:tcPr>
                  <w:tcW w:w="4715" w:type="dxa"/>
                  <w:gridSpan w:val="3"/>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Грошові кошти:</w:t>
                  </w:r>
                </w:p>
              </w:tc>
              <w:tc>
                <w:tcPr>
                  <w:tcW w:w="709" w:type="dxa"/>
                  <w:gridSpan w:val="3"/>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color w:val="000000"/>
                      <w:sz w:val="20"/>
                      <w:szCs w:val="20"/>
                    </w:rPr>
                  </w:pPr>
                  <w:r w:rsidRPr="00DA5D5D">
                    <w:rPr>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851"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992"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1418"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709"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ind w:right="226"/>
                    <w:rPr>
                      <w:color w:val="000000"/>
                      <w:sz w:val="20"/>
                      <w:szCs w:val="20"/>
                    </w:rPr>
                  </w:pPr>
                  <w:r w:rsidRPr="00DA5D5D">
                    <w:rPr>
                      <w:color w:val="000000"/>
                      <w:sz w:val="20"/>
                      <w:szCs w:val="20"/>
                    </w:rPr>
                    <w:t> </w:t>
                  </w:r>
                </w:p>
              </w:tc>
            </w:tr>
            <w:tr w:rsidR="009F5BB8" w:rsidRPr="00DA5D5D" w:rsidTr="00736286">
              <w:trPr>
                <w:gridAfter w:val="6"/>
                <w:wAfter w:w="1447" w:type="dxa"/>
                <w:trHeight w:val="70"/>
              </w:trPr>
              <w:tc>
                <w:tcPr>
                  <w:tcW w:w="4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F5BB8" w:rsidRPr="00FA276D" w:rsidRDefault="009F5BB8" w:rsidP="009F5BB8">
                  <w:pPr>
                    <w:rPr>
                      <w:b/>
                      <w:bCs/>
                      <w:sz w:val="20"/>
                      <w:szCs w:val="20"/>
                    </w:rPr>
                  </w:pPr>
                  <w:r w:rsidRPr="00FA276D">
                    <w:rPr>
                      <w:b/>
                      <w:bCs/>
                      <w:sz w:val="20"/>
                      <w:szCs w:val="20"/>
                    </w:rPr>
                    <w:t>на початок періоду</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rsidR="009F5BB8" w:rsidRPr="00FA276D" w:rsidRDefault="009F5BB8" w:rsidP="009F5BB8">
                  <w:pPr>
                    <w:rPr>
                      <w:sz w:val="20"/>
                      <w:szCs w:val="20"/>
                    </w:rPr>
                  </w:pPr>
                  <w:r w:rsidRPr="00FA276D">
                    <w:rPr>
                      <w:sz w:val="20"/>
                      <w:szCs w:val="20"/>
                    </w:rPr>
                    <w:t>3600</w:t>
                  </w:r>
                </w:p>
              </w:tc>
              <w:tc>
                <w:tcPr>
                  <w:tcW w:w="1275" w:type="dxa"/>
                  <w:gridSpan w:val="3"/>
                  <w:tcBorders>
                    <w:top w:val="single" w:sz="4" w:space="0" w:color="auto"/>
                    <w:left w:val="nil"/>
                    <w:bottom w:val="single" w:sz="4" w:space="0" w:color="auto"/>
                    <w:right w:val="single" w:sz="4" w:space="0" w:color="auto"/>
                  </w:tcBorders>
                  <w:shd w:val="clear" w:color="auto" w:fill="auto"/>
                  <w:vAlign w:val="center"/>
                </w:tcPr>
                <w:p w:rsidR="009F5BB8" w:rsidRPr="00FA276D" w:rsidRDefault="009F5BB8" w:rsidP="009F5BB8">
                  <w:pPr>
                    <w:rPr>
                      <w:b/>
                      <w:bCs/>
                      <w:sz w:val="20"/>
                      <w:szCs w:val="20"/>
                    </w:rPr>
                  </w:pPr>
                </w:p>
              </w:tc>
              <w:tc>
                <w:tcPr>
                  <w:tcW w:w="851" w:type="dxa"/>
                  <w:gridSpan w:val="5"/>
                  <w:tcBorders>
                    <w:top w:val="single" w:sz="4" w:space="0" w:color="auto"/>
                    <w:left w:val="nil"/>
                    <w:bottom w:val="single" w:sz="4" w:space="0" w:color="auto"/>
                    <w:right w:val="single" w:sz="4" w:space="0" w:color="auto"/>
                  </w:tcBorders>
                  <w:shd w:val="clear" w:color="auto" w:fill="auto"/>
                  <w:vAlign w:val="center"/>
                </w:tcPr>
                <w:p w:rsidR="009F5BB8" w:rsidRPr="00FA276D" w:rsidRDefault="009F5BB8" w:rsidP="009F5BB8">
                  <w:pPr>
                    <w:rPr>
                      <w:b/>
                      <w:bCs/>
                      <w:sz w:val="20"/>
                      <w:szCs w:val="20"/>
                    </w:rPr>
                  </w:pPr>
                </w:p>
              </w:tc>
              <w:tc>
                <w:tcPr>
                  <w:tcW w:w="992" w:type="dxa"/>
                  <w:gridSpan w:val="8"/>
                  <w:tcBorders>
                    <w:top w:val="single" w:sz="4" w:space="0" w:color="auto"/>
                    <w:left w:val="nil"/>
                    <w:bottom w:val="single" w:sz="4" w:space="0" w:color="auto"/>
                    <w:right w:val="single" w:sz="4" w:space="0" w:color="auto"/>
                  </w:tcBorders>
                  <w:shd w:val="clear" w:color="auto" w:fill="auto"/>
                  <w:vAlign w:val="center"/>
                </w:tcPr>
                <w:p w:rsidR="009F5BB8" w:rsidRPr="00FA276D" w:rsidRDefault="009F5BB8" w:rsidP="009F5BB8">
                  <w:pPr>
                    <w:rPr>
                      <w:b/>
                      <w:sz w:val="20"/>
                      <w:szCs w:val="20"/>
                    </w:rPr>
                  </w:pPr>
                </w:p>
              </w:tc>
              <w:tc>
                <w:tcPr>
                  <w:tcW w:w="1418" w:type="dxa"/>
                  <w:gridSpan w:val="5"/>
                  <w:tcBorders>
                    <w:top w:val="single" w:sz="4" w:space="0" w:color="auto"/>
                    <w:left w:val="nil"/>
                    <w:bottom w:val="single" w:sz="4" w:space="0" w:color="auto"/>
                    <w:right w:val="single" w:sz="4" w:space="0" w:color="auto"/>
                  </w:tcBorders>
                  <w:shd w:val="clear" w:color="auto" w:fill="auto"/>
                  <w:vAlign w:val="center"/>
                </w:tcPr>
                <w:p w:rsidR="009F5BB8" w:rsidRPr="00FA276D" w:rsidRDefault="009F5BB8" w:rsidP="009F5BB8">
                  <w:pPr>
                    <w:rPr>
                      <w:b/>
                      <w:bCs/>
                      <w:sz w:val="20"/>
                      <w:szCs w:val="20"/>
                    </w:rPr>
                  </w:pPr>
                </w:p>
              </w:tc>
              <w:tc>
                <w:tcPr>
                  <w:tcW w:w="709" w:type="dxa"/>
                  <w:gridSpan w:val="3"/>
                  <w:tcBorders>
                    <w:top w:val="single" w:sz="4" w:space="0" w:color="auto"/>
                    <w:left w:val="nil"/>
                    <w:bottom w:val="single" w:sz="4" w:space="0" w:color="auto"/>
                    <w:right w:val="single" w:sz="4" w:space="0" w:color="auto"/>
                  </w:tcBorders>
                  <w:shd w:val="clear" w:color="auto" w:fill="auto"/>
                  <w:vAlign w:val="center"/>
                </w:tcPr>
                <w:p w:rsidR="009F5BB8" w:rsidRPr="00FA276D" w:rsidRDefault="009F5BB8" w:rsidP="009F5BB8">
                  <w:pPr>
                    <w:rPr>
                      <w:b/>
                      <w:bCs/>
                      <w:sz w:val="20"/>
                      <w:szCs w:val="20"/>
                    </w:rPr>
                  </w:pPr>
                </w:p>
              </w:tc>
            </w:tr>
            <w:tr w:rsidR="009F5BB8" w:rsidRPr="00DA5D5D" w:rsidTr="00736286">
              <w:trPr>
                <w:gridAfter w:val="6"/>
                <w:wAfter w:w="1447" w:type="dxa"/>
                <w:trHeight w:val="70"/>
              </w:trPr>
              <w:tc>
                <w:tcPr>
                  <w:tcW w:w="4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Вплив зміни валютних курсів на залишок коштів</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rsidR="009F5BB8" w:rsidRPr="00DA5D5D" w:rsidRDefault="009F5BB8" w:rsidP="009F5BB8">
                  <w:pPr>
                    <w:rPr>
                      <w:color w:val="000000"/>
                      <w:sz w:val="20"/>
                      <w:szCs w:val="20"/>
                    </w:rPr>
                  </w:pPr>
                  <w:r w:rsidRPr="00DA5D5D">
                    <w:rPr>
                      <w:color w:val="000000"/>
                      <w:sz w:val="20"/>
                      <w:szCs w:val="20"/>
                    </w:rPr>
                    <w:t>3610</w:t>
                  </w:r>
                </w:p>
              </w:tc>
              <w:tc>
                <w:tcPr>
                  <w:tcW w:w="1275" w:type="dxa"/>
                  <w:gridSpan w:val="3"/>
                  <w:tcBorders>
                    <w:top w:val="single" w:sz="4" w:space="0" w:color="auto"/>
                    <w:left w:val="nil"/>
                    <w:bottom w:val="single" w:sz="4" w:space="0" w:color="auto"/>
                    <w:right w:val="single" w:sz="4" w:space="0" w:color="auto"/>
                  </w:tcBorders>
                  <w:shd w:val="clear" w:color="auto" w:fill="auto"/>
                  <w:vAlign w:val="center"/>
                </w:tcPr>
                <w:p w:rsidR="009F5BB8" w:rsidRPr="00DA5D5D" w:rsidRDefault="009F5BB8" w:rsidP="009F5BB8">
                  <w:pPr>
                    <w:rPr>
                      <w:b/>
                      <w:bCs/>
                      <w:sz w:val="20"/>
                      <w:szCs w:val="20"/>
                    </w:rPr>
                  </w:pPr>
                  <w:r w:rsidRPr="00DA5D5D">
                    <w:rPr>
                      <w:b/>
                      <w:bCs/>
                      <w:sz w:val="20"/>
                      <w:szCs w:val="20"/>
                    </w:rPr>
                    <w:t> </w:t>
                  </w:r>
                </w:p>
              </w:tc>
              <w:tc>
                <w:tcPr>
                  <w:tcW w:w="851" w:type="dxa"/>
                  <w:gridSpan w:val="5"/>
                  <w:tcBorders>
                    <w:top w:val="single" w:sz="4" w:space="0" w:color="auto"/>
                    <w:left w:val="nil"/>
                    <w:bottom w:val="single" w:sz="4" w:space="0" w:color="auto"/>
                    <w:right w:val="single" w:sz="4" w:space="0" w:color="auto"/>
                  </w:tcBorders>
                  <w:shd w:val="clear" w:color="auto" w:fill="auto"/>
                  <w:vAlign w:val="center"/>
                </w:tcPr>
                <w:p w:rsidR="009F5BB8" w:rsidRPr="00DA5D5D" w:rsidRDefault="009F5BB8" w:rsidP="009F5BB8">
                  <w:pPr>
                    <w:rPr>
                      <w:b/>
                      <w:bCs/>
                      <w:sz w:val="20"/>
                      <w:szCs w:val="20"/>
                    </w:rPr>
                  </w:pPr>
                  <w:r w:rsidRPr="00DA5D5D">
                    <w:rPr>
                      <w:b/>
                      <w:bCs/>
                      <w:sz w:val="20"/>
                      <w:szCs w:val="20"/>
                    </w:rPr>
                    <w:t> </w:t>
                  </w:r>
                </w:p>
              </w:tc>
              <w:tc>
                <w:tcPr>
                  <w:tcW w:w="992" w:type="dxa"/>
                  <w:gridSpan w:val="8"/>
                  <w:tcBorders>
                    <w:top w:val="single" w:sz="4" w:space="0" w:color="auto"/>
                    <w:left w:val="nil"/>
                    <w:bottom w:val="single" w:sz="4" w:space="0" w:color="auto"/>
                    <w:right w:val="single" w:sz="4" w:space="0" w:color="auto"/>
                  </w:tcBorders>
                  <w:shd w:val="clear" w:color="auto" w:fill="auto"/>
                  <w:vAlign w:val="center"/>
                </w:tcPr>
                <w:p w:rsidR="009F5BB8" w:rsidRPr="00DA5D5D" w:rsidRDefault="009F5BB8" w:rsidP="009F5BB8">
                  <w:pPr>
                    <w:rPr>
                      <w:b/>
                      <w:bCs/>
                      <w:sz w:val="20"/>
                      <w:szCs w:val="20"/>
                    </w:rPr>
                  </w:pPr>
                  <w:r w:rsidRPr="00DA5D5D">
                    <w:rPr>
                      <w:b/>
                      <w:bCs/>
                      <w:sz w:val="20"/>
                      <w:szCs w:val="20"/>
                    </w:rPr>
                    <w:t> </w:t>
                  </w:r>
                </w:p>
              </w:tc>
              <w:tc>
                <w:tcPr>
                  <w:tcW w:w="1418" w:type="dxa"/>
                  <w:gridSpan w:val="5"/>
                  <w:tcBorders>
                    <w:top w:val="single" w:sz="4" w:space="0" w:color="auto"/>
                    <w:left w:val="nil"/>
                    <w:bottom w:val="single" w:sz="4" w:space="0" w:color="auto"/>
                    <w:right w:val="single" w:sz="4" w:space="0" w:color="auto"/>
                  </w:tcBorders>
                  <w:shd w:val="clear" w:color="auto" w:fill="auto"/>
                  <w:vAlign w:val="center"/>
                </w:tcPr>
                <w:p w:rsidR="009F5BB8" w:rsidRPr="00DA5D5D" w:rsidRDefault="009F5BB8" w:rsidP="009F5BB8">
                  <w:pPr>
                    <w:rPr>
                      <w:b/>
                      <w:bCs/>
                      <w:sz w:val="20"/>
                      <w:szCs w:val="20"/>
                    </w:rPr>
                  </w:pPr>
                  <w:r w:rsidRPr="00DA5D5D">
                    <w:rPr>
                      <w:b/>
                      <w:bCs/>
                      <w:sz w:val="20"/>
                      <w:szCs w:val="20"/>
                    </w:rPr>
                    <w:t> </w:t>
                  </w:r>
                </w:p>
              </w:tc>
              <w:tc>
                <w:tcPr>
                  <w:tcW w:w="709" w:type="dxa"/>
                  <w:gridSpan w:val="3"/>
                  <w:tcBorders>
                    <w:top w:val="single" w:sz="4" w:space="0" w:color="auto"/>
                    <w:left w:val="nil"/>
                    <w:bottom w:val="single" w:sz="4" w:space="0" w:color="auto"/>
                    <w:right w:val="single" w:sz="4" w:space="0" w:color="auto"/>
                  </w:tcBorders>
                  <w:shd w:val="clear" w:color="auto" w:fill="auto"/>
                  <w:vAlign w:val="center"/>
                </w:tcPr>
                <w:p w:rsidR="009F5BB8" w:rsidRPr="00DA5D5D" w:rsidRDefault="009F5BB8" w:rsidP="009F5BB8">
                  <w:pPr>
                    <w:ind w:right="226"/>
                    <w:rPr>
                      <w:b/>
                      <w:bCs/>
                      <w:sz w:val="20"/>
                      <w:szCs w:val="20"/>
                    </w:rPr>
                  </w:pPr>
                  <w:r w:rsidRPr="00DA5D5D">
                    <w:rPr>
                      <w:b/>
                      <w:bCs/>
                      <w:sz w:val="20"/>
                      <w:szCs w:val="20"/>
                    </w:rPr>
                    <w:t> </w:t>
                  </w:r>
                </w:p>
              </w:tc>
            </w:tr>
            <w:tr w:rsidR="009F5BB8" w:rsidRPr="00DA5D5D" w:rsidTr="00736286">
              <w:trPr>
                <w:gridAfter w:val="6"/>
                <w:wAfter w:w="1447" w:type="dxa"/>
                <w:trHeight w:val="70"/>
              </w:trPr>
              <w:tc>
                <w:tcPr>
                  <w:tcW w:w="4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b/>
                      <w:bCs/>
                      <w:color w:val="000000"/>
                      <w:sz w:val="20"/>
                      <w:szCs w:val="20"/>
                    </w:rPr>
                  </w:pPr>
                  <w:r w:rsidRPr="00DA5D5D">
                    <w:rPr>
                      <w:b/>
                      <w:bCs/>
                      <w:color w:val="000000"/>
                      <w:sz w:val="20"/>
                      <w:szCs w:val="20"/>
                    </w:rPr>
                    <w:lastRenderedPageBreak/>
                    <w:t>на кінець періоду</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rsidR="009F5BB8" w:rsidRPr="00DA5D5D" w:rsidRDefault="009F5BB8" w:rsidP="009F5BB8">
                  <w:pPr>
                    <w:rPr>
                      <w:color w:val="000000"/>
                      <w:sz w:val="20"/>
                      <w:szCs w:val="20"/>
                    </w:rPr>
                  </w:pPr>
                  <w:r w:rsidRPr="00DA5D5D">
                    <w:rPr>
                      <w:color w:val="000000"/>
                      <w:sz w:val="20"/>
                      <w:szCs w:val="20"/>
                    </w:rPr>
                    <w:t>3620</w:t>
                  </w:r>
                </w:p>
              </w:tc>
              <w:tc>
                <w:tcPr>
                  <w:tcW w:w="1275" w:type="dxa"/>
                  <w:gridSpan w:val="3"/>
                  <w:tcBorders>
                    <w:top w:val="single" w:sz="4" w:space="0" w:color="auto"/>
                    <w:left w:val="nil"/>
                    <w:bottom w:val="single" w:sz="4" w:space="0" w:color="auto"/>
                    <w:right w:val="single" w:sz="4" w:space="0" w:color="auto"/>
                  </w:tcBorders>
                  <w:shd w:val="clear" w:color="auto" w:fill="auto"/>
                  <w:vAlign w:val="center"/>
                </w:tcPr>
                <w:p w:rsidR="009F5BB8" w:rsidRDefault="009F5BB8" w:rsidP="009F5BB8">
                  <w:pPr>
                    <w:rPr>
                      <w:b/>
                      <w:bCs/>
                      <w:sz w:val="20"/>
                      <w:szCs w:val="20"/>
                    </w:rPr>
                  </w:pPr>
                </w:p>
              </w:tc>
              <w:tc>
                <w:tcPr>
                  <w:tcW w:w="851" w:type="dxa"/>
                  <w:gridSpan w:val="5"/>
                  <w:tcBorders>
                    <w:top w:val="single" w:sz="4" w:space="0" w:color="auto"/>
                    <w:left w:val="nil"/>
                    <w:bottom w:val="single" w:sz="4" w:space="0" w:color="auto"/>
                    <w:right w:val="single" w:sz="4" w:space="0" w:color="auto"/>
                  </w:tcBorders>
                  <w:shd w:val="clear" w:color="auto" w:fill="auto"/>
                  <w:vAlign w:val="center"/>
                </w:tcPr>
                <w:p w:rsidR="009F5BB8" w:rsidRDefault="009F5BB8" w:rsidP="009F5BB8">
                  <w:pPr>
                    <w:rPr>
                      <w:b/>
                      <w:bCs/>
                      <w:sz w:val="20"/>
                      <w:szCs w:val="20"/>
                    </w:rPr>
                  </w:pPr>
                </w:p>
              </w:tc>
              <w:tc>
                <w:tcPr>
                  <w:tcW w:w="992" w:type="dxa"/>
                  <w:gridSpan w:val="8"/>
                  <w:tcBorders>
                    <w:top w:val="single" w:sz="4" w:space="0" w:color="auto"/>
                    <w:left w:val="nil"/>
                    <w:bottom w:val="single" w:sz="4" w:space="0" w:color="auto"/>
                    <w:right w:val="single" w:sz="4" w:space="0" w:color="auto"/>
                  </w:tcBorders>
                  <w:shd w:val="clear" w:color="auto" w:fill="auto"/>
                  <w:vAlign w:val="center"/>
                </w:tcPr>
                <w:p w:rsidR="009F5BB8" w:rsidRPr="00A21EF1" w:rsidRDefault="009F5BB8" w:rsidP="009F5BB8">
                  <w:pPr>
                    <w:rPr>
                      <w:b/>
                      <w:color w:val="000000"/>
                      <w:sz w:val="20"/>
                      <w:szCs w:val="20"/>
                    </w:rPr>
                  </w:pPr>
                </w:p>
              </w:tc>
              <w:tc>
                <w:tcPr>
                  <w:tcW w:w="1418" w:type="dxa"/>
                  <w:gridSpan w:val="5"/>
                  <w:tcBorders>
                    <w:top w:val="single" w:sz="4" w:space="0" w:color="auto"/>
                    <w:left w:val="nil"/>
                    <w:bottom w:val="single" w:sz="4" w:space="0" w:color="auto"/>
                    <w:right w:val="single" w:sz="4" w:space="0" w:color="auto"/>
                  </w:tcBorders>
                  <w:shd w:val="clear" w:color="auto" w:fill="auto"/>
                  <w:vAlign w:val="center"/>
                </w:tcPr>
                <w:p w:rsidR="009F5BB8" w:rsidRDefault="009F5BB8" w:rsidP="009F5BB8">
                  <w:pPr>
                    <w:rPr>
                      <w:b/>
                      <w:bCs/>
                      <w:sz w:val="20"/>
                      <w:szCs w:val="20"/>
                    </w:rPr>
                  </w:pPr>
                </w:p>
              </w:tc>
              <w:tc>
                <w:tcPr>
                  <w:tcW w:w="709" w:type="dxa"/>
                  <w:gridSpan w:val="3"/>
                  <w:tcBorders>
                    <w:top w:val="single" w:sz="4" w:space="0" w:color="auto"/>
                    <w:left w:val="nil"/>
                    <w:bottom w:val="single" w:sz="4" w:space="0" w:color="auto"/>
                    <w:right w:val="single" w:sz="4" w:space="0" w:color="auto"/>
                  </w:tcBorders>
                  <w:shd w:val="clear" w:color="auto" w:fill="auto"/>
                  <w:vAlign w:val="center"/>
                </w:tcPr>
                <w:p w:rsidR="009F5BB8" w:rsidRDefault="009F5BB8" w:rsidP="009F5BB8">
                  <w:pPr>
                    <w:rPr>
                      <w:b/>
                      <w:bCs/>
                      <w:sz w:val="20"/>
                      <w:szCs w:val="20"/>
                    </w:rPr>
                  </w:pPr>
                </w:p>
              </w:tc>
            </w:tr>
            <w:tr w:rsidR="009F5BB8" w:rsidRPr="00DA5D5D" w:rsidTr="00736286">
              <w:trPr>
                <w:gridAfter w:val="6"/>
                <w:wAfter w:w="1447" w:type="dxa"/>
                <w:trHeight w:val="70"/>
              </w:trPr>
              <w:tc>
                <w:tcPr>
                  <w:tcW w:w="4715" w:type="dxa"/>
                  <w:gridSpan w:val="3"/>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b/>
                      <w:bCs/>
                      <w:color w:val="000000"/>
                      <w:sz w:val="20"/>
                      <w:szCs w:val="20"/>
                    </w:rPr>
                  </w:pPr>
                  <w:r w:rsidRPr="00DA5D5D">
                    <w:rPr>
                      <w:b/>
                      <w:bCs/>
                      <w:color w:val="000000"/>
                      <w:sz w:val="20"/>
                      <w:szCs w:val="20"/>
                    </w:rPr>
                    <w:t>Чистий грошовий потік</w:t>
                  </w:r>
                </w:p>
              </w:tc>
              <w:tc>
                <w:tcPr>
                  <w:tcW w:w="709" w:type="dxa"/>
                  <w:gridSpan w:val="3"/>
                  <w:tcBorders>
                    <w:top w:val="nil"/>
                    <w:left w:val="nil"/>
                    <w:bottom w:val="single" w:sz="4" w:space="0" w:color="auto"/>
                    <w:right w:val="single" w:sz="4" w:space="0" w:color="auto"/>
                  </w:tcBorders>
                  <w:shd w:val="clear" w:color="auto" w:fill="auto"/>
                  <w:noWrap/>
                  <w:vAlign w:val="center"/>
                </w:tcPr>
                <w:p w:rsidR="009F5BB8" w:rsidRPr="00DA5D5D" w:rsidRDefault="009F5BB8" w:rsidP="009F5BB8">
                  <w:pPr>
                    <w:rPr>
                      <w:color w:val="000000"/>
                      <w:sz w:val="20"/>
                      <w:szCs w:val="20"/>
                    </w:rPr>
                  </w:pPr>
                  <w:r w:rsidRPr="00DA5D5D">
                    <w:rPr>
                      <w:color w:val="000000"/>
                      <w:sz w:val="20"/>
                      <w:szCs w:val="20"/>
                    </w:rPr>
                    <w:t>3630</w:t>
                  </w:r>
                </w:p>
              </w:tc>
              <w:tc>
                <w:tcPr>
                  <w:tcW w:w="1275"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rPr>
                      <w:b/>
                      <w:bCs/>
                      <w:color w:val="FF0000"/>
                      <w:sz w:val="20"/>
                      <w:szCs w:val="20"/>
                    </w:rPr>
                  </w:pPr>
                  <w:r w:rsidRPr="00DA5D5D">
                    <w:rPr>
                      <w:b/>
                      <w:bCs/>
                      <w:color w:val="FF0000"/>
                      <w:sz w:val="20"/>
                      <w:szCs w:val="20"/>
                    </w:rPr>
                    <w:t> </w:t>
                  </w:r>
                </w:p>
              </w:tc>
              <w:tc>
                <w:tcPr>
                  <w:tcW w:w="851"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b/>
                      <w:bCs/>
                      <w:color w:val="FF0000"/>
                      <w:sz w:val="20"/>
                      <w:szCs w:val="20"/>
                    </w:rPr>
                  </w:pPr>
                  <w:r w:rsidRPr="00DA5D5D">
                    <w:rPr>
                      <w:b/>
                      <w:bCs/>
                      <w:color w:val="FF0000"/>
                      <w:sz w:val="20"/>
                      <w:szCs w:val="20"/>
                    </w:rPr>
                    <w:t> </w:t>
                  </w:r>
                </w:p>
              </w:tc>
              <w:tc>
                <w:tcPr>
                  <w:tcW w:w="992"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rPr>
                      <w:b/>
                      <w:bCs/>
                      <w:color w:val="FF0000"/>
                      <w:sz w:val="20"/>
                      <w:szCs w:val="20"/>
                    </w:rPr>
                  </w:pPr>
                  <w:r w:rsidRPr="00DA5D5D">
                    <w:rPr>
                      <w:b/>
                      <w:bCs/>
                      <w:color w:val="FF0000"/>
                      <w:sz w:val="20"/>
                      <w:szCs w:val="20"/>
                    </w:rPr>
                    <w:t> </w:t>
                  </w:r>
                </w:p>
              </w:tc>
              <w:tc>
                <w:tcPr>
                  <w:tcW w:w="1418" w:type="dxa"/>
                  <w:gridSpan w:val="5"/>
                  <w:tcBorders>
                    <w:top w:val="nil"/>
                    <w:left w:val="nil"/>
                    <w:bottom w:val="single" w:sz="4" w:space="0" w:color="auto"/>
                    <w:right w:val="single" w:sz="4" w:space="0" w:color="auto"/>
                  </w:tcBorders>
                  <w:shd w:val="clear" w:color="auto" w:fill="auto"/>
                  <w:vAlign w:val="center"/>
                </w:tcPr>
                <w:p w:rsidR="009F5BB8" w:rsidRPr="00DA5D5D" w:rsidRDefault="009F5BB8" w:rsidP="009F5BB8">
                  <w:pPr>
                    <w:rPr>
                      <w:b/>
                      <w:bCs/>
                      <w:color w:val="FF0000"/>
                      <w:sz w:val="20"/>
                      <w:szCs w:val="20"/>
                    </w:rPr>
                  </w:pPr>
                  <w:r w:rsidRPr="00DA5D5D">
                    <w:rPr>
                      <w:b/>
                      <w:bCs/>
                      <w:color w:val="FF0000"/>
                      <w:sz w:val="20"/>
                      <w:szCs w:val="20"/>
                    </w:rPr>
                    <w:t> </w:t>
                  </w:r>
                </w:p>
              </w:tc>
              <w:tc>
                <w:tcPr>
                  <w:tcW w:w="709"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rPr>
                      <w:b/>
                      <w:bCs/>
                      <w:color w:val="000000"/>
                      <w:sz w:val="20"/>
                      <w:szCs w:val="20"/>
                    </w:rPr>
                  </w:pPr>
                  <w:r w:rsidRPr="00DA5D5D">
                    <w:rPr>
                      <w:b/>
                      <w:bCs/>
                      <w:color w:val="000000"/>
                      <w:sz w:val="20"/>
                      <w:szCs w:val="20"/>
                    </w:rPr>
                    <w:t> </w:t>
                  </w:r>
                </w:p>
              </w:tc>
            </w:tr>
            <w:tr w:rsidR="009F5BB8" w:rsidRPr="00DA5D5D" w:rsidTr="00736286">
              <w:trPr>
                <w:gridAfter w:val="6"/>
                <w:wAfter w:w="1447" w:type="dxa"/>
                <w:trHeight w:val="300"/>
              </w:trPr>
              <w:tc>
                <w:tcPr>
                  <w:tcW w:w="4715" w:type="dxa"/>
                  <w:gridSpan w:val="3"/>
                  <w:tcBorders>
                    <w:top w:val="nil"/>
                    <w:left w:val="nil"/>
                    <w:bottom w:val="nil"/>
                    <w:right w:val="nil"/>
                  </w:tcBorders>
                  <w:shd w:val="clear" w:color="auto" w:fill="auto"/>
                  <w:noWrap/>
                  <w:vAlign w:val="center"/>
                </w:tcPr>
                <w:p w:rsidR="009F5BB8" w:rsidRPr="00933BAF" w:rsidRDefault="009F5BB8" w:rsidP="009F5BB8">
                  <w:pPr>
                    <w:rPr>
                      <w:b/>
                      <w:color w:val="000000"/>
                      <w:sz w:val="20"/>
                      <w:szCs w:val="20"/>
                    </w:rPr>
                  </w:pPr>
                </w:p>
              </w:tc>
              <w:tc>
                <w:tcPr>
                  <w:tcW w:w="709" w:type="dxa"/>
                  <w:gridSpan w:val="3"/>
                  <w:tcBorders>
                    <w:top w:val="nil"/>
                    <w:left w:val="nil"/>
                    <w:bottom w:val="nil"/>
                    <w:right w:val="nil"/>
                  </w:tcBorders>
                  <w:shd w:val="clear" w:color="auto" w:fill="auto"/>
                  <w:noWrap/>
                  <w:vAlign w:val="bottom"/>
                </w:tcPr>
                <w:p w:rsidR="009F5BB8" w:rsidRPr="00933BAF" w:rsidRDefault="009F5BB8" w:rsidP="009F5BB8">
                  <w:pPr>
                    <w:rPr>
                      <w:b/>
                      <w:color w:val="000000"/>
                      <w:sz w:val="20"/>
                      <w:szCs w:val="20"/>
                    </w:rPr>
                  </w:pPr>
                </w:p>
              </w:tc>
              <w:tc>
                <w:tcPr>
                  <w:tcW w:w="1275" w:type="dxa"/>
                  <w:gridSpan w:val="3"/>
                  <w:tcBorders>
                    <w:top w:val="nil"/>
                    <w:left w:val="nil"/>
                    <w:bottom w:val="nil"/>
                    <w:right w:val="nil"/>
                  </w:tcBorders>
                  <w:shd w:val="clear" w:color="auto" w:fill="auto"/>
                  <w:noWrap/>
                  <w:vAlign w:val="bottom"/>
                </w:tcPr>
                <w:p w:rsidR="009F5BB8" w:rsidRPr="00933BAF" w:rsidRDefault="009F5BB8" w:rsidP="009F5BB8">
                  <w:pPr>
                    <w:rPr>
                      <w:b/>
                      <w:color w:val="000000"/>
                      <w:sz w:val="20"/>
                      <w:szCs w:val="20"/>
                    </w:rPr>
                  </w:pPr>
                </w:p>
              </w:tc>
              <w:tc>
                <w:tcPr>
                  <w:tcW w:w="851" w:type="dxa"/>
                  <w:gridSpan w:val="5"/>
                  <w:tcBorders>
                    <w:top w:val="nil"/>
                    <w:left w:val="nil"/>
                    <w:bottom w:val="nil"/>
                    <w:right w:val="nil"/>
                  </w:tcBorders>
                  <w:shd w:val="clear" w:color="auto" w:fill="auto"/>
                  <w:noWrap/>
                  <w:vAlign w:val="bottom"/>
                </w:tcPr>
                <w:p w:rsidR="009F5BB8" w:rsidRPr="00933BAF" w:rsidRDefault="009F5BB8" w:rsidP="009F5BB8">
                  <w:pPr>
                    <w:rPr>
                      <w:b/>
                      <w:color w:val="000000"/>
                      <w:sz w:val="20"/>
                      <w:szCs w:val="20"/>
                    </w:rPr>
                  </w:pPr>
                </w:p>
              </w:tc>
              <w:tc>
                <w:tcPr>
                  <w:tcW w:w="992" w:type="dxa"/>
                  <w:gridSpan w:val="8"/>
                  <w:tcBorders>
                    <w:top w:val="nil"/>
                    <w:left w:val="nil"/>
                    <w:bottom w:val="nil"/>
                    <w:right w:val="nil"/>
                  </w:tcBorders>
                  <w:shd w:val="clear" w:color="auto" w:fill="auto"/>
                  <w:noWrap/>
                  <w:vAlign w:val="bottom"/>
                </w:tcPr>
                <w:p w:rsidR="009F5BB8" w:rsidRPr="00933BAF" w:rsidRDefault="009F5BB8" w:rsidP="009F5BB8">
                  <w:pPr>
                    <w:rPr>
                      <w:b/>
                      <w:color w:val="000000"/>
                      <w:sz w:val="20"/>
                      <w:szCs w:val="20"/>
                    </w:rPr>
                  </w:pPr>
                </w:p>
              </w:tc>
              <w:tc>
                <w:tcPr>
                  <w:tcW w:w="1418" w:type="dxa"/>
                  <w:gridSpan w:val="5"/>
                  <w:tcBorders>
                    <w:top w:val="nil"/>
                    <w:left w:val="nil"/>
                    <w:bottom w:val="nil"/>
                    <w:right w:val="nil"/>
                  </w:tcBorders>
                  <w:shd w:val="clear" w:color="auto" w:fill="auto"/>
                  <w:noWrap/>
                  <w:vAlign w:val="bottom"/>
                </w:tcPr>
                <w:p w:rsidR="009F5BB8" w:rsidRPr="00933BAF" w:rsidRDefault="009F5BB8" w:rsidP="009F5BB8">
                  <w:pPr>
                    <w:rPr>
                      <w:b/>
                      <w:color w:val="000000"/>
                      <w:sz w:val="20"/>
                      <w:szCs w:val="20"/>
                    </w:rPr>
                  </w:pPr>
                </w:p>
              </w:tc>
              <w:tc>
                <w:tcPr>
                  <w:tcW w:w="709" w:type="dxa"/>
                  <w:gridSpan w:val="3"/>
                  <w:tcBorders>
                    <w:top w:val="nil"/>
                    <w:left w:val="nil"/>
                    <w:bottom w:val="nil"/>
                    <w:right w:val="nil"/>
                  </w:tcBorders>
                  <w:shd w:val="clear" w:color="auto" w:fill="auto"/>
                  <w:noWrap/>
                  <w:vAlign w:val="bottom"/>
                </w:tcPr>
                <w:p w:rsidR="009F5BB8" w:rsidRPr="00933BAF" w:rsidRDefault="009F5BB8" w:rsidP="009F5BB8">
                  <w:pPr>
                    <w:rPr>
                      <w:b/>
                      <w:color w:val="000000"/>
                      <w:sz w:val="20"/>
                      <w:szCs w:val="20"/>
                    </w:rPr>
                  </w:pPr>
                </w:p>
              </w:tc>
            </w:tr>
            <w:tr w:rsidR="009F5BB8" w:rsidRPr="00DA5D5D" w:rsidTr="00736286">
              <w:trPr>
                <w:gridAfter w:val="9"/>
                <w:wAfter w:w="2156" w:type="dxa"/>
                <w:trHeight w:val="315"/>
              </w:trPr>
              <w:tc>
                <w:tcPr>
                  <w:tcW w:w="9960" w:type="dxa"/>
                  <w:gridSpan w:val="27"/>
                  <w:tcBorders>
                    <w:top w:val="nil"/>
                    <w:left w:val="nil"/>
                    <w:bottom w:val="nil"/>
                    <w:right w:val="nil"/>
                  </w:tcBorders>
                  <w:shd w:val="clear" w:color="auto" w:fill="auto"/>
                  <w:noWrap/>
                  <w:vAlign w:val="center"/>
                </w:tcPr>
                <w:p w:rsidR="009F5BB8" w:rsidRPr="00DA5D5D" w:rsidRDefault="009F5BB8" w:rsidP="009F5BB8">
                  <w:pPr>
                    <w:jc w:val="center"/>
                    <w:rPr>
                      <w:b/>
                      <w:bCs/>
                      <w:color w:val="000000"/>
                      <w:sz w:val="20"/>
                      <w:szCs w:val="20"/>
                    </w:rPr>
                  </w:pPr>
                  <w:r w:rsidRPr="00DA5D5D">
                    <w:rPr>
                      <w:b/>
                      <w:bCs/>
                      <w:color w:val="000000"/>
                      <w:sz w:val="20"/>
                      <w:szCs w:val="20"/>
                    </w:rPr>
                    <w:t xml:space="preserve">IV. Капітальні інвестиції </w:t>
                  </w:r>
                </w:p>
              </w:tc>
            </w:tr>
            <w:tr w:rsidR="009F5BB8" w:rsidRPr="00DA5D5D" w:rsidTr="00736286">
              <w:trPr>
                <w:gridAfter w:val="9"/>
                <w:wAfter w:w="2156" w:type="dxa"/>
                <w:trHeight w:val="330"/>
              </w:trPr>
              <w:tc>
                <w:tcPr>
                  <w:tcW w:w="4715"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F5BB8" w:rsidRPr="00DA5D5D" w:rsidRDefault="009F5BB8" w:rsidP="009F5BB8">
                  <w:pPr>
                    <w:jc w:val="center"/>
                    <w:rPr>
                      <w:color w:val="000000"/>
                      <w:sz w:val="20"/>
                      <w:szCs w:val="20"/>
                    </w:rPr>
                  </w:pPr>
                  <w:r w:rsidRPr="00DA5D5D">
                    <w:rPr>
                      <w:color w:val="000000"/>
                      <w:sz w:val="20"/>
                      <w:szCs w:val="20"/>
                    </w:rPr>
                    <w:t>Найменування показника</w:t>
                  </w:r>
                </w:p>
              </w:tc>
              <w:tc>
                <w:tcPr>
                  <w:tcW w:w="709"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F5BB8" w:rsidRPr="00DA5D5D" w:rsidRDefault="009F5BB8" w:rsidP="009F5BB8">
                  <w:pPr>
                    <w:jc w:val="center"/>
                    <w:rPr>
                      <w:color w:val="000000"/>
                      <w:sz w:val="20"/>
                      <w:szCs w:val="20"/>
                    </w:rPr>
                  </w:pPr>
                  <w:r w:rsidRPr="00DA5D5D">
                    <w:rPr>
                      <w:color w:val="000000"/>
                      <w:sz w:val="20"/>
                      <w:szCs w:val="20"/>
                    </w:rPr>
                    <w:t xml:space="preserve">Код рядка </w:t>
                  </w:r>
                </w:p>
              </w:tc>
              <w:tc>
                <w:tcPr>
                  <w:tcW w:w="2946" w:type="dxa"/>
                  <w:gridSpan w:val="13"/>
                  <w:tcBorders>
                    <w:top w:val="single" w:sz="4" w:space="0" w:color="auto"/>
                    <w:left w:val="nil"/>
                    <w:bottom w:val="single" w:sz="4" w:space="0" w:color="auto"/>
                    <w:right w:val="single" w:sz="4" w:space="0" w:color="000000"/>
                  </w:tcBorders>
                  <w:shd w:val="clear" w:color="auto" w:fill="auto"/>
                  <w:vAlign w:val="center"/>
                </w:tcPr>
                <w:p w:rsidR="009F5BB8" w:rsidRPr="00DA5D5D" w:rsidRDefault="009F5BB8" w:rsidP="009F5BB8">
                  <w:pPr>
                    <w:jc w:val="center"/>
                    <w:rPr>
                      <w:color w:val="000000"/>
                      <w:sz w:val="20"/>
                      <w:szCs w:val="20"/>
                    </w:rPr>
                  </w:pPr>
                  <w:r w:rsidRPr="00DA5D5D">
                    <w:rPr>
                      <w:color w:val="000000"/>
                      <w:sz w:val="20"/>
                      <w:szCs w:val="20"/>
                    </w:rPr>
                    <w:t>Звітний період</w:t>
                  </w:r>
                </w:p>
              </w:tc>
              <w:tc>
                <w:tcPr>
                  <w:tcW w:w="1590" w:type="dxa"/>
                  <w:gridSpan w:val="8"/>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F5BB8" w:rsidRPr="00DA5D5D" w:rsidRDefault="009F5BB8" w:rsidP="003615AB">
                  <w:pPr>
                    <w:jc w:val="center"/>
                    <w:rPr>
                      <w:color w:val="000000"/>
                      <w:sz w:val="20"/>
                      <w:szCs w:val="20"/>
                    </w:rPr>
                  </w:pPr>
                  <w:r w:rsidRPr="00DA5D5D">
                    <w:rPr>
                      <w:color w:val="000000"/>
                      <w:sz w:val="20"/>
                      <w:szCs w:val="20"/>
                    </w:rPr>
                    <w:t>пояснення /витрат</w:t>
                  </w:r>
                </w:p>
              </w:tc>
            </w:tr>
            <w:tr w:rsidR="009F5BB8" w:rsidRPr="00DA5D5D" w:rsidTr="00736286">
              <w:trPr>
                <w:trHeight w:val="1050"/>
              </w:trPr>
              <w:tc>
                <w:tcPr>
                  <w:tcW w:w="4715" w:type="dxa"/>
                  <w:gridSpan w:val="3"/>
                  <w:vMerge/>
                  <w:tcBorders>
                    <w:top w:val="single" w:sz="4" w:space="0" w:color="auto"/>
                    <w:left w:val="single" w:sz="4" w:space="0" w:color="auto"/>
                    <w:bottom w:val="single" w:sz="4" w:space="0" w:color="000000"/>
                    <w:right w:val="single" w:sz="4" w:space="0" w:color="auto"/>
                  </w:tcBorders>
                  <w:vAlign w:val="center"/>
                </w:tcPr>
                <w:p w:rsidR="009F5BB8" w:rsidRPr="00DA5D5D" w:rsidRDefault="009F5BB8" w:rsidP="009F5BB8">
                  <w:pPr>
                    <w:rPr>
                      <w:color w:val="000000"/>
                      <w:sz w:val="20"/>
                      <w:szCs w:val="20"/>
                    </w:rPr>
                  </w:pPr>
                </w:p>
              </w:tc>
              <w:tc>
                <w:tcPr>
                  <w:tcW w:w="709" w:type="dxa"/>
                  <w:gridSpan w:val="3"/>
                  <w:vMerge/>
                  <w:tcBorders>
                    <w:top w:val="single" w:sz="4" w:space="0" w:color="auto"/>
                    <w:left w:val="single" w:sz="4" w:space="0" w:color="auto"/>
                    <w:bottom w:val="single" w:sz="4" w:space="0" w:color="000000"/>
                    <w:right w:val="single" w:sz="4" w:space="0" w:color="auto"/>
                  </w:tcBorders>
                  <w:vAlign w:val="center"/>
                </w:tcPr>
                <w:p w:rsidR="009F5BB8" w:rsidRPr="00DA5D5D" w:rsidRDefault="009F5BB8" w:rsidP="009F5BB8">
                  <w:pPr>
                    <w:rPr>
                      <w:color w:val="000000"/>
                      <w:sz w:val="20"/>
                      <w:szCs w:val="20"/>
                    </w:rPr>
                  </w:pPr>
                </w:p>
              </w:tc>
              <w:tc>
                <w:tcPr>
                  <w:tcW w:w="2042" w:type="dxa"/>
                  <w:gridSpan w:val="7"/>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color w:val="000000"/>
                      <w:sz w:val="20"/>
                      <w:szCs w:val="20"/>
                    </w:rPr>
                  </w:pPr>
                  <w:r w:rsidRPr="00DA5D5D">
                    <w:rPr>
                      <w:color w:val="000000"/>
                      <w:sz w:val="20"/>
                      <w:szCs w:val="20"/>
                    </w:rPr>
                    <w:t>план</w:t>
                  </w:r>
                </w:p>
              </w:tc>
              <w:tc>
                <w:tcPr>
                  <w:tcW w:w="721" w:type="dxa"/>
                  <w:gridSpan w:val="4"/>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color w:val="000000"/>
                      <w:sz w:val="20"/>
                      <w:szCs w:val="20"/>
                    </w:rPr>
                  </w:pPr>
                  <w:r w:rsidRPr="00DA5D5D">
                    <w:rPr>
                      <w:color w:val="000000"/>
                      <w:sz w:val="20"/>
                      <w:szCs w:val="20"/>
                    </w:rPr>
                    <w:t>факт</w:t>
                  </w:r>
                </w:p>
              </w:tc>
              <w:tc>
                <w:tcPr>
                  <w:tcW w:w="780"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відхилення, +/-</w:t>
                  </w:r>
                </w:p>
              </w:tc>
              <w:tc>
                <w:tcPr>
                  <w:tcW w:w="2913" w:type="dxa"/>
                  <w:gridSpan w:val="9"/>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виконання,%</w:t>
                  </w:r>
                </w:p>
              </w:tc>
              <w:tc>
                <w:tcPr>
                  <w:tcW w:w="236" w:type="dxa"/>
                  <w:gridSpan w:val="2"/>
                  <w:vMerge/>
                  <w:tcBorders>
                    <w:top w:val="single" w:sz="4" w:space="0" w:color="auto"/>
                    <w:left w:val="single" w:sz="4" w:space="0" w:color="auto"/>
                    <w:bottom w:val="single" w:sz="4" w:space="0" w:color="000000"/>
                    <w:right w:val="single" w:sz="4" w:space="0" w:color="auto"/>
                  </w:tcBorders>
                  <w:vAlign w:val="center"/>
                </w:tcPr>
                <w:p w:rsidR="009F5BB8" w:rsidRPr="00DA5D5D" w:rsidRDefault="009F5BB8" w:rsidP="009F5BB8">
                  <w:pPr>
                    <w:rPr>
                      <w:color w:val="000000"/>
                      <w:sz w:val="20"/>
                      <w:szCs w:val="20"/>
                    </w:rPr>
                  </w:pPr>
                </w:p>
              </w:tc>
            </w:tr>
            <w:tr w:rsidR="009F5BB8" w:rsidRPr="00DA5D5D" w:rsidTr="00736286">
              <w:trPr>
                <w:trHeight w:val="158"/>
              </w:trPr>
              <w:tc>
                <w:tcPr>
                  <w:tcW w:w="4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b/>
                      <w:bCs/>
                      <w:color w:val="000000"/>
                      <w:sz w:val="20"/>
                      <w:szCs w:val="20"/>
                    </w:rPr>
                  </w:pPr>
                  <w:r w:rsidRPr="00DA5D5D">
                    <w:rPr>
                      <w:b/>
                      <w:bCs/>
                      <w:color w:val="000000"/>
                      <w:sz w:val="20"/>
                      <w:szCs w:val="20"/>
                    </w:rPr>
                    <w:t>Капітальні інвестиції, усього, зокрема:</w:t>
                  </w:r>
                </w:p>
              </w:tc>
              <w:tc>
                <w:tcPr>
                  <w:tcW w:w="709" w:type="dxa"/>
                  <w:gridSpan w:val="3"/>
                  <w:tcBorders>
                    <w:top w:val="single" w:sz="4" w:space="0" w:color="auto"/>
                    <w:left w:val="nil"/>
                    <w:bottom w:val="single" w:sz="4" w:space="0" w:color="auto"/>
                    <w:right w:val="single" w:sz="4" w:space="0" w:color="auto"/>
                  </w:tcBorders>
                  <w:shd w:val="clear" w:color="auto" w:fill="auto"/>
                  <w:vAlign w:val="center"/>
                </w:tcPr>
                <w:p w:rsidR="009F5BB8" w:rsidRPr="00DA5D5D" w:rsidRDefault="009F5BB8" w:rsidP="009F5BB8">
                  <w:pPr>
                    <w:rPr>
                      <w:b/>
                      <w:bCs/>
                      <w:color w:val="000000"/>
                      <w:sz w:val="20"/>
                      <w:szCs w:val="20"/>
                    </w:rPr>
                  </w:pPr>
                  <w:r w:rsidRPr="00DA5D5D">
                    <w:rPr>
                      <w:b/>
                      <w:bCs/>
                      <w:color w:val="000000"/>
                      <w:sz w:val="20"/>
                      <w:szCs w:val="20"/>
                    </w:rPr>
                    <w:t>4000</w:t>
                  </w:r>
                </w:p>
              </w:tc>
              <w:tc>
                <w:tcPr>
                  <w:tcW w:w="2042" w:type="dxa"/>
                  <w:gridSpan w:val="7"/>
                  <w:tcBorders>
                    <w:top w:val="single" w:sz="4" w:space="0" w:color="auto"/>
                    <w:left w:val="nil"/>
                    <w:bottom w:val="single" w:sz="4" w:space="0" w:color="auto"/>
                    <w:right w:val="single" w:sz="4" w:space="0" w:color="auto"/>
                  </w:tcBorders>
                  <w:shd w:val="clear" w:color="auto" w:fill="auto"/>
                  <w:vAlign w:val="center"/>
                </w:tcPr>
                <w:p w:rsidR="009F5BB8" w:rsidRPr="002315EC" w:rsidRDefault="009F5BB8" w:rsidP="009F5BB8">
                  <w:pPr>
                    <w:jc w:val="center"/>
                    <w:rPr>
                      <w:b/>
                      <w:bCs/>
                      <w:sz w:val="20"/>
                      <w:szCs w:val="20"/>
                    </w:rPr>
                  </w:pPr>
                  <w:r>
                    <w:rPr>
                      <w:b/>
                      <w:bCs/>
                      <w:sz w:val="20"/>
                      <w:szCs w:val="20"/>
                    </w:rPr>
                    <w:t>400,0</w:t>
                  </w:r>
                </w:p>
              </w:tc>
              <w:tc>
                <w:tcPr>
                  <w:tcW w:w="721" w:type="dxa"/>
                  <w:gridSpan w:val="4"/>
                  <w:tcBorders>
                    <w:top w:val="single" w:sz="4" w:space="0" w:color="auto"/>
                    <w:left w:val="nil"/>
                    <w:bottom w:val="single" w:sz="4" w:space="0" w:color="auto"/>
                    <w:right w:val="single" w:sz="4" w:space="0" w:color="auto"/>
                  </w:tcBorders>
                  <w:shd w:val="clear" w:color="auto" w:fill="auto"/>
                  <w:vAlign w:val="center"/>
                </w:tcPr>
                <w:p w:rsidR="009F5BB8" w:rsidRPr="00B3405D" w:rsidRDefault="009F5BB8" w:rsidP="009F5BB8">
                  <w:pPr>
                    <w:jc w:val="center"/>
                    <w:rPr>
                      <w:b/>
                      <w:bCs/>
                      <w:color w:val="000000"/>
                      <w:sz w:val="20"/>
                      <w:szCs w:val="20"/>
                    </w:rPr>
                  </w:pPr>
                  <w:r>
                    <w:rPr>
                      <w:b/>
                      <w:bCs/>
                      <w:color w:val="000000"/>
                      <w:sz w:val="20"/>
                      <w:szCs w:val="20"/>
                    </w:rPr>
                    <w:t>0,0</w:t>
                  </w:r>
                </w:p>
              </w:tc>
              <w:tc>
                <w:tcPr>
                  <w:tcW w:w="780" w:type="dxa"/>
                  <w:gridSpan w:val="8"/>
                  <w:tcBorders>
                    <w:top w:val="single" w:sz="4" w:space="0" w:color="auto"/>
                    <w:left w:val="nil"/>
                    <w:bottom w:val="single" w:sz="4" w:space="0" w:color="auto"/>
                    <w:right w:val="single" w:sz="4" w:space="0" w:color="auto"/>
                  </w:tcBorders>
                  <w:shd w:val="clear" w:color="auto" w:fill="auto"/>
                  <w:vAlign w:val="center"/>
                </w:tcPr>
                <w:p w:rsidR="009F5BB8" w:rsidRPr="00B3405D" w:rsidRDefault="009F5BB8" w:rsidP="009F5BB8">
                  <w:pPr>
                    <w:jc w:val="center"/>
                    <w:rPr>
                      <w:b/>
                      <w:bCs/>
                      <w:color w:val="000000"/>
                      <w:sz w:val="20"/>
                      <w:szCs w:val="20"/>
                    </w:rPr>
                  </w:pPr>
                  <w:r>
                    <w:rPr>
                      <w:b/>
                      <w:bCs/>
                      <w:color w:val="000000"/>
                      <w:sz w:val="20"/>
                      <w:szCs w:val="20"/>
                    </w:rPr>
                    <w:t>-400,0</w:t>
                  </w:r>
                </w:p>
              </w:tc>
              <w:tc>
                <w:tcPr>
                  <w:tcW w:w="2913" w:type="dxa"/>
                  <w:gridSpan w:val="9"/>
                  <w:tcBorders>
                    <w:top w:val="single" w:sz="4" w:space="0" w:color="auto"/>
                    <w:left w:val="nil"/>
                    <w:bottom w:val="single" w:sz="4" w:space="0" w:color="auto"/>
                    <w:right w:val="single" w:sz="4" w:space="0" w:color="auto"/>
                  </w:tcBorders>
                  <w:shd w:val="clear" w:color="auto" w:fill="auto"/>
                  <w:vAlign w:val="center"/>
                </w:tcPr>
                <w:p w:rsidR="009F5BB8" w:rsidRPr="00B3405D" w:rsidRDefault="009F5BB8" w:rsidP="009F5BB8">
                  <w:pPr>
                    <w:jc w:val="center"/>
                    <w:rPr>
                      <w:b/>
                      <w:bCs/>
                      <w:color w:val="000000"/>
                      <w:sz w:val="20"/>
                      <w:szCs w:val="20"/>
                    </w:rPr>
                  </w:pPr>
                  <w:r>
                    <w:rPr>
                      <w:b/>
                      <w:bCs/>
                      <w:color w:val="000000"/>
                      <w:sz w:val="20"/>
                      <w:szCs w:val="20"/>
                    </w:rPr>
                    <w:t>0,0</w:t>
                  </w:r>
                </w:p>
              </w:tc>
              <w:tc>
                <w:tcPr>
                  <w:tcW w:w="236" w:type="dxa"/>
                  <w:gridSpan w:val="2"/>
                  <w:tcBorders>
                    <w:top w:val="single" w:sz="4" w:space="0" w:color="auto"/>
                    <w:left w:val="nil"/>
                    <w:bottom w:val="single" w:sz="4" w:space="0" w:color="auto"/>
                    <w:right w:val="single" w:sz="4" w:space="0" w:color="auto"/>
                  </w:tcBorders>
                  <w:shd w:val="clear" w:color="auto" w:fill="auto"/>
                  <w:vAlign w:val="center"/>
                </w:tcPr>
                <w:p w:rsidR="009F5BB8" w:rsidRDefault="009F5BB8" w:rsidP="009F5BB8">
                  <w:pPr>
                    <w:rPr>
                      <w:color w:val="000000"/>
                      <w:sz w:val="20"/>
                      <w:szCs w:val="20"/>
                    </w:rPr>
                  </w:pPr>
                </w:p>
              </w:tc>
            </w:tr>
            <w:tr w:rsidR="009F5BB8" w:rsidRPr="00DA5D5D" w:rsidTr="00736286">
              <w:trPr>
                <w:trHeight w:val="315"/>
              </w:trPr>
              <w:tc>
                <w:tcPr>
                  <w:tcW w:w="4715" w:type="dxa"/>
                  <w:gridSpan w:val="3"/>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капітальне будівництво</w:t>
                  </w:r>
                </w:p>
              </w:tc>
              <w:tc>
                <w:tcPr>
                  <w:tcW w:w="709"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4010</w:t>
                  </w:r>
                </w:p>
              </w:tc>
              <w:tc>
                <w:tcPr>
                  <w:tcW w:w="2042" w:type="dxa"/>
                  <w:gridSpan w:val="7"/>
                  <w:tcBorders>
                    <w:top w:val="nil"/>
                    <w:left w:val="nil"/>
                    <w:bottom w:val="single" w:sz="4" w:space="0" w:color="auto"/>
                    <w:right w:val="single" w:sz="4" w:space="0" w:color="auto"/>
                  </w:tcBorders>
                  <w:shd w:val="clear" w:color="auto" w:fill="auto"/>
                  <w:vAlign w:val="center"/>
                </w:tcPr>
                <w:p w:rsidR="009F5BB8" w:rsidRPr="002315EC" w:rsidRDefault="009F5BB8" w:rsidP="009F5BB8">
                  <w:pPr>
                    <w:jc w:val="center"/>
                    <w:rPr>
                      <w:b/>
                      <w:bCs/>
                      <w:sz w:val="20"/>
                      <w:szCs w:val="20"/>
                    </w:rPr>
                  </w:pPr>
                </w:p>
              </w:tc>
              <w:tc>
                <w:tcPr>
                  <w:tcW w:w="721" w:type="dxa"/>
                  <w:gridSpan w:val="4"/>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color w:val="000000"/>
                      <w:sz w:val="20"/>
                      <w:szCs w:val="20"/>
                    </w:rPr>
                  </w:pPr>
                </w:p>
              </w:tc>
              <w:tc>
                <w:tcPr>
                  <w:tcW w:w="780"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color w:val="000000"/>
                      <w:sz w:val="20"/>
                      <w:szCs w:val="20"/>
                    </w:rPr>
                  </w:pPr>
                </w:p>
              </w:tc>
              <w:tc>
                <w:tcPr>
                  <w:tcW w:w="2913" w:type="dxa"/>
                  <w:gridSpan w:val="9"/>
                  <w:tcBorders>
                    <w:top w:val="nil"/>
                    <w:left w:val="nil"/>
                    <w:bottom w:val="single" w:sz="4" w:space="0" w:color="auto"/>
                    <w:right w:val="single" w:sz="4" w:space="0" w:color="auto"/>
                  </w:tcBorders>
                  <w:shd w:val="clear" w:color="auto" w:fill="auto"/>
                  <w:vAlign w:val="center"/>
                </w:tcPr>
                <w:p w:rsidR="009F5BB8" w:rsidRPr="00DA5D5D" w:rsidRDefault="009F5BB8" w:rsidP="009F5BB8">
                  <w:pPr>
                    <w:jc w:val="center"/>
                    <w:rPr>
                      <w:color w:val="000000"/>
                      <w:sz w:val="20"/>
                      <w:szCs w:val="20"/>
                    </w:rPr>
                  </w:pPr>
                </w:p>
              </w:tc>
              <w:tc>
                <w:tcPr>
                  <w:tcW w:w="236" w:type="dxa"/>
                  <w:gridSpan w:val="2"/>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r>
            <w:tr w:rsidR="009F5BB8" w:rsidRPr="00DA5D5D" w:rsidTr="00736286">
              <w:trPr>
                <w:trHeight w:val="70"/>
              </w:trPr>
              <w:tc>
                <w:tcPr>
                  <w:tcW w:w="4715" w:type="dxa"/>
                  <w:gridSpan w:val="3"/>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придбання (виготовлення) основних засобів</w:t>
                  </w:r>
                </w:p>
              </w:tc>
              <w:tc>
                <w:tcPr>
                  <w:tcW w:w="709"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4020</w:t>
                  </w:r>
                </w:p>
              </w:tc>
              <w:tc>
                <w:tcPr>
                  <w:tcW w:w="2042" w:type="dxa"/>
                  <w:gridSpan w:val="7"/>
                  <w:tcBorders>
                    <w:top w:val="nil"/>
                    <w:left w:val="nil"/>
                    <w:bottom w:val="single" w:sz="4" w:space="0" w:color="auto"/>
                    <w:right w:val="single" w:sz="4" w:space="0" w:color="auto"/>
                  </w:tcBorders>
                  <w:shd w:val="clear" w:color="auto" w:fill="auto"/>
                  <w:vAlign w:val="center"/>
                </w:tcPr>
                <w:p w:rsidR="009F5BB8" w:rsidRPr="000B4C49" w:rsidRDefault="009F5BB8" w:rsidP="009F5BB8">
                  <w:pPr>
                    <w:jc w:val="center"/>
                    <w:rPr>
                      <w:bCs/>
                      <w:sz w:val="20"/>
                      <w:szCs w:val="20"/>
                    </w:rPr>
                  </w:pPr>
                  <w:r w:rsidRPr="000B4C49">
                    <w:rPr>
                      <w:bCs/>
                      <w:sz w:val="20"/>
                      <w:szCs w:val="20"/>
                    </w:rPr>
                    <w:t>400,0</w:t>
                  </w:r>
                </w:p>
              </w:tc>
              <w:tc>
                <w:tcPr>
                  <w:tcW w:w="721" w:type="dxa"/>
                  <w:gridSpan w:val="4"/>
                  <w:tcBorders>
                    <w:top w:val="nil"/>
                    <w:left w:val="nil"/>
                    <w:bottom w:val="single" w:sz="4" w:space="0" w:color="auto"/>
                    <w:right w:val="single" w:sz="4" w:space="0" w:color="auto"/>
                  </w:tcBorders>
                  <w:shd w:val="clear" w:color="auto" w:fill="auto"/>
                  <w:vAlign w:val="center"/>
                </w:tcPr>
                <w:p w:rsidR="009F5BB8" w:rsidRPr="00B3405D" w:rsidRDefault="009F5BB8" w:rsidP="009F5BB8">
                  <w:pPr>
                    <w:jc w:val="center"/>
                    <w:rPr>
                      <w:color w:val="000000"/>
                      <w:sz w:val="20"/>
                      <w:szCs w:val="20"/>
                    </w:rPr>
                  </w:pPr>
                  <w:r>
                    <w:rPr>
                      <w:color w:val="000000"/>
                      <w:sz w:val="20"/>
                      <w:szCs w:val="20"/>
                    </w:rPr>
                    <w:t>0,0</w:t>
                  </w:r>
                </w:p>
              </w:tc>
              <w:tc>
                <w:tcPr>
                  <w:tcW w:w="780" w:type="dxa"/>
                  <w:gridSpan w:val="8"/>
                  <w:tcBorders>
                    <w:top w:val="nil"/>
                    <w:left w:val="nil"/>
                    <w:bottom w:val="single" w:sz="4" w:space="0" w:color="auto"/>
                    <w:right w:val="single" w:sz="4" w:space="0" w:color="auto"/>
                  </w:tcBorders>
                  <w:shd w:val="clear" w:color="auto" w:fill="auto"/>
                  <w:vAlign w:val="center"/>
                </w:tcPr>
                <w:p w:rsidR="009F5BB8" w:rsidRPr="00B3405D" w:rsidRDefault="009F5BB8" w:rsidP="009F5BB8">
                  <w:pPr>
                    <w:jc w:val="center"/>
                    <w:rPr>
                      <w:color w:val="000000"/>
                      <w:sz w:val="20"/>
                      <w:szCs w:val="20"/>
                    </w:rPr>
                  </w:pPr>
                  <w:r>
                    <w:rPr>
                      <w:color w:val="000000"/>
                      <w:sz w:val="20"/>
                      <w:szCs w:val="20"/>
                    </w:rPr>
                    <w:t>-400,0</w:t>
                  </w:r>
                </w:p>
              </w:tc>
              <w:tc>
                <w:tcPr>
                  <w:tcW w:w="2913" w:type="dxa"/>
                  <w:gridSpan w:val="9"/>
                  <w:tcBorders>
                    <w:top w:val="nil"/>
                    <w:left w:val="nil"/>
                    <w:bottom w:val="single" w:sz="4" w:space="0" w:color="auto"/>
                    <w:right w:val="single" w:sz="4" w:space="0" w:color="auto"/>
                  </w:tcBorders>
                  <w:shd w:val="clear" w:color="auto" w:fill="auto"/>
                  <w:vAlign w:val="center"/>
                </w:tcPr>
                <w:p w:rsidR="009F5BB8" w:rsidRPr="00B3405D" w:rsidRDefault="009F5BB8" w:rsidP="009F5BB8">
                  <w:pPr>
                    <w:jc w:val="center"/>
                    <w:rPr>
                      <w:color w:val="000000"/>
                      <w:sz w:val="20"/>
                      <w:szCs w:val="20"/>
                    </w:rPr>
                  </w:pPr>
                  <w:r>
                    <w:rPr>
                      <w:color w:val="000000"/>
                      <w:sz w:val="20"/>
                      <w:szCs w:val="20"/>
                    </w:rPr>
                    <w:t>0,0</w:t>
                  </w:r>
                </w:p>
              </w:tc>
              <w:tc>
                <w:tcPr>
                  <w:tcW w:w="236" w:type="dxa"/>
                  <w:gridSpan w:val="2"/>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r>
            <w:tr w:rsidR="009F5BB8" w:rsidRPr="00DA5D5D" w:rsidTr="00736286">
              <w:trPr>
                <w:trHeight w:val="250"/>
              </w:trPr>
              <w:tc>
                <w:tcPr>
                  <w:tcW w:w="4715" w:type="dxa"/>
                  <w:gridSpan w:val="3"/>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придбання (виготовлення) інших необоротних матеріальних активів</w:t>
                  </w:r>
                </w:p>
              </w:tc>
              <w:tc>
                <w:tcPr>
                  <w:tcW w:w="709"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4030</w:t>
                  </w:r>
                </w:p>
              </w:tc>
              <w:tc>
                <w:tcPr>
                  <w:tcW w:w="2042" w:type="dxa"/>
                  <w:gridSpan w:val="7"/>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721" w:type="dxa"/>
                  <w:gridSpan w:val="4"/>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780"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2913" w:type="dxa"/>
                  <w:gridSpan w:val="9"/>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236" w:type="dxa"/>
                  <w:gridSpan w:val="2"/>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r>
            <w:tr w:rsidR="009F5BB8" w:rsidRPr="00DA5D5D" w:rsidTr="00736286">
              <w:trPr>
                <w:trHeight w:val="70"/>
              </w:trPr>
              <w:tc>
                <w:tcPr>
                  <w:tcW w:w="4715" w:type="dxa"/>
                  <w:gridSpan w:val="3"/>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придбання (створення) нематеріальних активів</w:t>
                  </w:r>
                </w:p>
              </w:tc>
              <w:tc>
                <w:tcPr>
                  <w:tcW w:w="709"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4040</w:t>
                  </w:r>
                </w:p>
              </w:tc>
              <w:tc>
                <w:tcPr>
                  <w:tcW w:w="2042" w:type="dxa"/>
                  <w:gridSpan w:val="7"/>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721" w:type="dxa"/>
                  <w:gridSpan w:val="4"/>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780"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2913" w:type="dxa"/>
                  <w:gridSpan w:val="9"/>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236" w:type="dxa"/>
                  <w:gridSpan w:val="2"/>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r>
            <w:tr w:rsidR="009F5BB8" w:rsidRPr="00DA5D5D" w:rsidTr="00736286">
              <w:trPr>
                <w:trHeight w:val="118"/>
              </w:trPr>
              <w:tc>
                <w:tcPr>
                  <w:tcW w:w="4715" w:type="dxa"/>
                  <w:gridSpan w:val="3"/>
                  <w:tcBorders>
                    <w:top w:val="nil"/>
                    <w:left w:val="single" w:sz="4" w:space="0" w:color="auto"/>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модернізація, модифікація (добудова, дообладнання, реконструкція) основних засобів</w:t>
                  </w:r>
                </w:p>
              </w:tc>
              <w:tc>
                <w:tcPr>
                  <w:tcW w:w="709" w:type="dxa"/>
                  <w:gridSpan w:val="3"/>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4050</w:t>
                  </w:r>
                </w:p>
              </w:tc>
              <w:tc>
                <w:tcPr>
                  <w:tcW w:w="2042" w:type="dxa"/>
                  <w:gridSpan w:val="7"/>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721" w:type="dxa"/>
                  <w:gridSpan w:val="4"/>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780" w:type="dxa"/>
                  <w:gridSpan w:val="8"/>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2913" w:type="dxa"/>
                  <w:gridSpan w:val="9"/>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c>
                <w:tcPr>
                  <w:tcW w:w="236" w:type="dxa"/>
                  <w:gridSpan w:val="2"/>
                  <w:tcBorders>
                    <w:top w:val="nil"/>
                    <w:left w:val="nil"/>
                    <w:bottom w:val="single" w:sz="4" w:space="0" w:color="auto"/>
                    <w:right w:val="single" w:sz="4" w:space="0" w:color="auto"/>
                  </w:tcBorders>
                  <w:shd w:val="clear" w:color="auto" w:fill="auto"/>
                  <w:vAlign w:val="center"/>
                </w:tcPr>
                <w:p w:rsidR="009F5BB8" w:rsidRPr="00DA5D5D" w:rsidRDefault="009F5BB8" w:rsidP="009F5BB8">
                  <w:pPr>
                    <w:rPr>
                      <w:color w:val="000000"/>
                      <w:sz w:val="20"/>
                      <w:szCs w:val="20"/>
                    </w:rPr>
                  </w:pPr>
                  <w:r w:rsidRPr="00DA5D5D">
                    <w:rPr>
                      <w:color w:val="000000"/>
                      <w:sz w:val="20"/>
                      <w:szCs w:val="20"/>
                    </w:rPr>
                    <w:t> </w:t>
                  </w:r>
                </w:p>
              </w:tc>
            </w:tr>
            <w:tr w:rsidR="009F5BB8" w:rsidRPr="00DA5D5D" w:rsidTr="00736286">
              <w:trPr>
                <w:gridAfter w:val="5"/>
                <w:wAfter w:w="1433" w:type="dxa"/>
                <w:trHeight w:val="300"/>
              </w:trPr>
              <w:tc>
                <w:tcPr>
                  <w:tcW w:w="8636" w:type="dxa"/>
                  <w:gridSpan w:val="23"/>
                  <w:tcBorders>
                    <w:top w:val="nil"/>
                    <w:left w:val="nil"/>
                    <w:bottom w:val="nil"/>
                    <w:right w:val="nil"/>
                  </w:tcBorders>
                  <w:shd w:val="clear" w:color="auto" w:fill="auto"/>
                  <w:noWrap/>
                  <w:vAlign w:val="center"/>
                </w:tcPr>
                <w:p w:rsidR="009F5BB8" w:rsidRDefault="009F5BB8" w:rsidP="009F5BB8">
                  <w:pPr>
                    <w:jc w:val="center"/>
                    <w:rPr>
                      <w:b/>
                      <w:bCs/>
                      <w:color w:val="000000"/>
                      <w:sz w:val="20"/>
                      <w:szCs w:val="20"/>
                    </w:rPr>
                  </w:pPr>
                </w:p>
                <w:p w:rsidR="009F5BB8" w:rsidRPr="00DA5D5D" w:rsidRDefault="009F5BB8" w:rsidP="009F5BB8">
                  <w:pPr>
                    <w:jc w:val="center"/>
                    <w:rPr>
                      <w:b/>
                      <w:bCs/>
                      <w:color w:val="000000"/>
                      <w:sz w:val="20"/>
                      <w:szCs w:val="20"/>
                    </w:rPr>
                  </w:pPr>
                  <w:r w:rsidRPr="00DA5D5D">
                    <w:rPr>
                      <w:b/>
                      <w:bCs/>
                      <w:color w:val="000000"/>
                      <w:sz w:val="20"/>
                      <w:szCs w:val="20"/>
                    </w:rPr>
                    <w:t>V. Інформація</w:t>
                  </w:r>
                </w:p>
              </w:tc>
              <w:tc>
                <w:tcPr>
                  <w:tcW w:w="2047" w:type="dxa"/>
                  <w:gridSpan w:val="8"/>
                  <w:tcBorders>
                    <w:top w:val="nil"/>
                    <w:left w:val="nil"/>
                    <w:bottom w:val="nil"/>
                    <w:right w:val="nil"/>
                  </w:tcBorders>
                  <w:shd w:val="clear" w:color="auto" w:fill="auto"/>
                  <w:noWrap/>
                  <w:vAlign w:val="bottom"/>
                </w:tcPr>
                <w:p w:rsidR="009F5BB8" w:rsidRPr="00DA5D5D" w:rsidRDefault="009F5BB8" w:rsidP="009F5BB8">
                  <w:pPr>
                    <w:rPr>
                      <w:color w:val="000000"/>
                    </w:rPr>
                  </w:pPr>
                </w:p>
              </w:tc>
            </w:tr>
            <w:tr w:rsidR="009F5BB8" w:rsidRPr="00DA5D5D" w:rsidTr="00736286">
              <w:trPr>
                <w:gridAfter w:val="5"/>
                <w:wAfter w:w="1433" w:type="dxa"/>
                <w:trHeight w:val="300"/>
              </w:trPr>
              <w:tc>
                <w:tcPr>
                  <w:tcW w:w="8636" w:type="dxa"/>
                  <w:gridSpan w:val="23"/>
                  <w:tcBorders>
                    <w:top w:val="nil"/>
                    <w:left w:val="nil"/>
                    <w:bottom w:val="nil"/>
                    <w:right w:val="nil"/>
                  </w:tcBorders>
                  <w:shd w:val="clear" w:color="auto" w:fill="auto"/>
                  <w:noWrap/>
                  <w:vAlign w:val="center"/>
                </w:tcPr>
                <w:p w:rsidR="009F5BB8" w:rsidRPr="00DA5D5D" w:rsidRDefault="009F5BB8" w:rsidP="009F5BB8">
                  <w:pPr>
                    <w:jc w:val="center"/>
                    <w:rPr>
                      <w:b/>
                      <w:bCs/>
                      <w:color w:val="000000"/>
                      <w:sz w:val="20"/>
                      <w:szCs w:val="20"/>
                    </w:rPr>
                  </w:pPr>
                  <w:r w:rsidRPr="00DA5D5D">
                    <w:rPr>
                      <w:b/>
                      <w:bCs/>
                      <w:color w:val="000000"/>
                      <w:sz w:val="20"/>
                      <w:szCs w:val="20"/>
                    </w:rPr>
                    <w:t xml:space="preserve">до звіту про </w:t>
                  </w:r>
                  <w:r>
                    <w:rPr>
                      <w:b/>
                      <w:bCs/>
                      <w:color w:val="000000"/>
                      <w:sz w:val="20"/>
                      <w:szCs w:val="20"/>
                    </w:rPr>
                    <w:t xml:space="preserve">виконання фінансового плану за 1 квартал </w:t>
                  </w:r>
                  <w:r w:rsidRPr="00DA5D5D">
                    <w:rPr>
                      <w:b/>
                      <w:bCs/>
                      <w:color w:val="000000"/>
                      <w:sz w:val="20"/>
                      <w:szCs w:val="20"/>
                    </w:rPr>
                    <w:t>20</w:t>
                  </w:r>
                  <w:r w:rsidRPr="005267B5">
                    <w:rPr>
                      <w:b/>
                      <w:bCs/>
                      <w:color w:val="000000"/>
                      <w:sz w:val="20"/>
                      <w:szCs w:val="20"/>
                    </w:rPr>
                    <w:t>2</w:t>
                  </w:r>
                  <w:r>
                    <w:rPr>
                      <w:b/>
                      <w:bCs/>
                      <w:color w:val="000000"/>
                      <w:sz w:val="20"/>
                      <w:szCs w:val="20"/>
                    </w:rPr>
                    <w:t>1</w:t>
                  </w:r>
                  <w:r w:rsidRPr="00DA5D5D">
                    <w:rPr>
                      <w:b/>
                      <w:bCs/>
                      <w:color w:val="000000"/>
                      <w:sz w:val="20"/>
                      <w:szCs w:val="20"/>
                    </w:rPr>
                    <w:t xml:space="preserve"> р</w:t>
                  </w:r>
                  <w:r>
                    <w:rPr>
                      <w:b/>
                      <w:bCs/>
                      <w:color w:val="000000"/>
                      <w:sz w:val="20"/>
                      <w:szCs w:val="20"/>
                    </w:rPr>
                    <w:t>оку</w:t>
                  </w:r>
                </w:p>
              </w:tc>
              <w:tc>
                <w:tcPr>
                  <w:tcW w:w="2047" w:type="dxa"/>
                  <w:gridSpan w:val="8"/>
                  <w:tcBorders>
                    <w:top w:val="nil"/>
                    <w:left w:val="nil"/>
                    <w:bottom w:val="nil"/>
                    <w:right w:val="nil"/>
                  </w:tcBorders>
                  <w:shd w:val="clear" w:color="auto" w:fill="auto"/>
                  <w:noWrap/>
                  <w:vAlign w:val="bottom"/>
                </w:tcPr>
                <w:p w:rsidR="009F5BB8" w:rsidRPr="00DA5D5D" w:rsidRDefault="009F5BB8" w:rsidP="009F5BB8">
                  <w:pPr>
                    <w:rPr>
                      <w:color w:val="000000"/>
                    </w:rPr>
                  </w:pPr>
                </w:p>
              </w:tc>
            </w:tr>
            <w:tr w:rsidR="009F5BB8" w:rsidRPr="00DA5D5D" w:rsidTr="00736286">
              <w:trPr>
                <w:gridAfter w:val="5"/>
                <w:wAfter w:w="1433" w:type="dxa"/>
                <w:trHeight w:val="315"/>
              </w:trPr>
              <w:tc>
                <w:tcPr>
                  <w:tcW w:w="8636" w:type="dxa"/>
                  <w:gridSpan w:val="23"/>
                  <w:tcBorders>
                    <w:top w:val="nil"/>
                    <w:left w:val="nil"/>
                    <w:bottom w:val="nil"/>
                    <w:right w:val="nil"/>
                  </w:tcBorders>
                  <w:shd w:val="clear" w:color="auto" w:fill="auto"/>
                  <w:noWrap/>
                  <w:vAlign w:val="center"/>
                </w:tcPr>
                <w:p w:rsidR="009F5BB8" w:rsidRPr="00DA5D5D" w:rsidRDefault="009F5BB8" w:rsidP="009F5BB8">
                  <w:pPr>
                    <w:jc w:val="center"/>
                    <w:rPr>
                      <w:b/>
                      <w:bCs/>
                      <w:color w:val="000000"/>
                    </w:rPr>
                  </w:pPr>
                  <w:r w:rsidRPr="00243940">
                    <w:rPr>
                      <w:b/>
                      <w:color w:val="000000"/>
                      <w:sz w:val="20"/>
                      <w:szCs w:val="20"/>
                    </w:rPr>
                    <w:t>КП «</w:t>
                  </w:r>
                  <w:r>
                    <w:rPr>
                      <w:b/>
                      <w:color w:val="000000"/>
                      <w:sz w:val="20"/>
                      <w:szCs w:val="20"/>
                    </w:rPr>
                    <w:t xml:space="preserve">ТРК </w:t>
                  </w:r>
                  <w:r w:rsidRPr="00724AB2">
                    <w:rPr>
                      <w:b/>
                      <w:color w:val="000000"/>
                      <w:sz w:val="20"/>
                      <w:szCs w:val="20"/>
                    </w:rPr>
                    <w:t>“</w:t>
                  </w:r>
                  <w:r>
                    <w:rPr>
                      <w:b/>
                      <w:color w:val="000000"/>
                      <w:sz w:val="20"/>
                      <w:szCs w:val="20"/>
                    </w:rPr>
                    <w:t>На своїй хвилі</w:t>
                  </w:r>
                  <w:r w:rsidRPr="00724AB2">
                    <w:rPr>
                      <w:b/>
                      <w:color w:val="000000"/>
                      <w:sz w:val="20"/>
                      <w:szCs w:val="20"/>
                    </w:rPr>
                    <w:t>”</w:t>
                  </w:r>
                  <w:r w:rsidRPr="00243940">
                    <w:rPr>
                      <w:b/>
                      <w:color w:val="000000"/>
                      <w:sz w:val="20"/>
                      <w:szCs w:val="20"/>
                    </w:rPr>
                    <w:t>»</w:t>
                  </w:r>
                </w:p>
              </w:tc>
              <w:tc>
                <w:tcPr>
                  <w:tcW w:w="2047" w:type="dxa"/>
                  <w:gridSpan w:val="8"/>
                  <w:tcBorders>
                    <w:top w:val="nil"/>
                    <w:left w:val="nil"/>
                    <w:bottom w:val="nil"/>
                    <w:right w:val="nil"/>
                  </w:tcBorders>
                  <w:shd w:val="clear" w:color="auto" w:fill="auto"/>
                  <w:noWrap/>
                  <w:vAlign w:val="bottom"/>
                </w:tcPr>
                <w:p w:rsidR="009F5BB8" w:rsidRPr="00DA5D5D" w:rsidRDefault="009F5BB8" w:rsidP="009F5BB8">
                  <w:pPr>
                    <w:rPr>
                      <w:color w:val="000000"/>
                    </w:rPr>
                  </w:pPr>
                </w:p>
              </w:tc>
            </w:tr>
            <w:tr w:rsidR="009F5BB8" w:rsidRPr="00DA5D5D" w:rsidTr="00736286">
              <w:trPr>
                <w:gridAfter w:val="5"/>
                <w:wAfter w:w="1433" w:type="dxa"/>
                <w:trHeight w:val="300"/>
              </w:trPr>
              <w:tc>
                <w:tcPr>
                  <w:tcW w:w="8636" w:type="dxa"/>
                  <w:gridSpan w:val="23"/>
                  <w:tcBorders>
                    <w:top w:val="nil"/>
                    <w:left w:val="nil"/>
                    <w:bottom w:val="nil"/>
                    <w:right w:val="nil"/>
                  </w:tcBorders>
                  <w:shd w:val="clear" w:color="auto" w:fill="auto"/>
                  <w:noWrap/>
                  <w:vAlign w:val="center"/>
                </w:tcPr>
                <w:p w:rsidR="009F5BB8" w:rsidRPr="00DA5D5D" w:rsidRDefault="009F5BB8" w:rsidP="009F5BB8">
                  <w:pPr>
                    <w:rPr>
                      <w:b/>
                      <w:bCs/>
                      <w:color w:val="000000"/>
                      <w:sz w:val="20"/>
                      <w:szCs w:val="20"/>
                    </w:rPr>
                  </w:pPr>
                  <w:r w:rsidRPr="00DA5D5D">
                    <w:rPr>
                      <w:b/>
                      <w:bCs/>
                      <w:color w:val="000000"/>
                      <w:sz w:val="20"/>
                      <w:szCs w:val="20"/>
                    </w:rPr>
                    <w:t xml:space="preserve">      1. Дані про підприємство, персонал та фонд заробітної плати</w:t>
                  </w:r>
                </w:p>
              </w:tc>
              <w:tc>
                <w:tcPr>
                  <w:tcW w:w="2047" w:type="dxa"/>
                  <w:gridSpan w:val="8"/>
                  <w:tcBorders>
                    <w:top w:val="nil"/>
                    <w:left w:val="nil"/>
                    <w:bottom w:val="nil"/>
                    <w:right w:val="nil"/>
                  </w:tcBorders>
                  <w:shd w:val="clear" w:color="auto" w:fill="auto"/>
                  <w:noWrap/>
                  <w:vAlign w:val="bottom"/>
                </w:tcPr>
                <w:p w:rsidR="009F5BB8" w:rsidRPr="00DA5D5D" w:rsidRDefault="009F5BB8" w:rsidP="009F5BB8">
                  <w:pPr>
                    <w:rPr>
                      <w:color w:val="000000"/>
                    </w:rPr>
                  </w:pPr>
                </w:p>
              </w:tc>
            </w:tr>
            <w:tr w:rsidR="009F5BB8" w:rsidRPr="00DA5D5D" w:rsidTr="00736286">
              <w:trPr>
                <w:gridAfter w:val="5"/>
                <w:wAfter w:w="1433" w:type="dxa"/>
                <w:trHeight w:val="451"/>
              </w:trPr>
              <w:tc>
                <w:tcPr>
                  <w:tcW w:w="4715" w:type="dxa"/>
                  <w:gridSpan w:val="3"/>
                  <w:tcBorders>
                    <w:top w:val="single" w:sz="4" w:space="0" w:color="auto"/>
                    <w:left w:val="single" w:sz="4" w:space="0" w:color="auto"/>
                    <w:bottom w:val="single" w:sz="4" w:space="0" w:color="auto"/>
                    <w:right w:val="single" w:sz="4" w:space="0" w:color="auto"/>
                  </w:tcBorders>
                  <w:shd w:val="clear" w:color="auto" w:fill="auto"/>
                </w:tcPr>
                <w:p w:rsidR="009F5BB8" w:rsidRPr="003615AB" w:rsidRDefault="009F5BB8" w:rsidP="009F5BB8">
                  <w:pPr>
                    <w:jc w:val="center"/>
                    <w:rPr>
                      <w:color w:val="000000"/>
                      <w:sz w:val="16"/>
                      <w:szCs w:val="16"/>
                    </w:rPr>
                  </w:pPr>
                  <w:r w:rsidRPr="003615AB">
                    <w:rPr>
                      <w:color w:val="000000"/>
                      <w:sz w:val="16"/>
                      <w:szCs w:val="16"/>
                    </w:rPr>
                    <w:t>Найменування показника</w:t>
                  </w:r>
                </w:p>
              </w:tc>
              <w:tc>
                <w:tcPr>
                  <w:tcW w:w="709" w:type="dxa"/>
                  <w:gridSpan w:val="3"/>
                  <w:tcBorders>
                    <w:top w:val="single" w:sz="4" w:space="0" w:color="auto"/>
                    <w:left w:val="nil"/>
                    <w:bottom w:val="single" w:sz="4" w:space="0" w:color="auto"/>
                    <w:right w:val="single" w:sz="4" w:space="0" w:color="auto"/>
                  </w:tcBorders>
                  <w:shd w:val="clear" w:color="auto" w:fill="auto"/>
                </w:tcPr>
                <w:p w:rsidR="009F5BB8" w:rsidRPr="003615AB" w:rsidRDefault="003615AB" w:rsidP="009F5BB8">
                  <w:pPr>
                    <w:jc w:val="center"/>
                    <w:rPr>
                      <w:color w:val="000000"/>
                      <w:sz w:val="16"/>
                      <w:szCs w:val="16"/>
                    </w:rPr>
                  </w:pPr>
                  <w:r>
                    <w:rPr>
                      <w:color w:val="000000"/>
                      <w:sz w:val="16"/>
                      <w:szCs w:val="16"/>
                    </w:rPr>
                    <w:t>план звітногперіод</w:t>
                  </w:r>
                </w:p>
              </w:tc>
              <w:tc>
                <w:tcPr>
                  <w:tcW w:w="1275" w:type="dxa"/>
                  <w:gridSpan w:val="3"/>
                  <w:tcBorders>
                    <w:top w:val="single" w:sz="4" w:space="0" w:color="auto"/>
                    <w:left w:val="nil"/>
                    <w:bottom w:val="single" w:sz="4" w:space="0" w:color="auto"/>
                    <w:right w:val="single" w:sz="4" w:space="0" w:color="auto"/>
                  </w:tcBorders>
                  <w:shd w:val="clear" w:color="auto" w:fill="auto"/>
                </w:tcPr>
                <w:p w:rsidR="009F5BB8" w:rsidRPr="003615AB" w:rsidRDefault="009F5BB8" w:rsidP="009F5BB8">
                  <w:pPr>
                    <w:jc w:val="center"/>
                    <w:rPr>
                      <w:color w:val="000000"/>
                      <w:sz w:val="16"/>
                      <w:szCs w:val="16"/>
                    </w:rPr>
                  </w:pPr>
                  <w:r w:rsidRPr="003615AB">
                    <w:rPr>
                      <w:color w:val="000000"/>
                      <w:sz w:val="16"/>
                      <w:szCs w:val="16"/>
                    </w:rPr>
                    <w:t>факт звітного періоду</w:t>
                  </w:r>
                </w:p>
              </w:tc>
              <w:tc>
                <w:tcPr>
                  <w:tcW w:w="1780" w:type="dxa"/>
                  <w:gridSpan w:val="11"/>
                  <w:tcBorders>
                    <w:top w:val="single" w:sz="4" w:space="0" w:color="auto"/>
                    <w:left w:val="nil"/>
                    <w:bottom w:val="single" w:sz="4" w:space="0" w:color="auto"/>
                    <w:right w:val="single" w:sz="4" w:space="0" w:color="auto"/>
                  </w:tcBorders>
                  <w:shd w:val="clear" w:color="auto" w:fill="auto"/>
                </w:tcPr>
                <w:p w:rsidR="009F5BB8" w:rsidRPr="003615AB" w:rsidRDefault="009F5BB8" w:rsidP="009F5BB8">
                  <w:pPr>
                    <w:jc w:val="center"/>
                    <w:rPr>
                      <w:color w:val="000000"/>
                      <w:sz w:val="16"/>
                      <w:szCs w:val="16"/>
                    </w:rPr>
                  </w:pPr>
                  <w:r w:rsidRPr="003615AB">
                    <w:rPr>
                      <w:color w:val="000000"/>
                      <w:sz w:val="16"/>
                      <w:szCs w:val="16"/>
                    </w:rPr>
                    <w:t>відхилення, +/-</w:t>
                  </w:r>
                </w:p>
              </w:tc>
              <w:tc>
                <w:tcPr>
                  <w:tcW w:w="2204" w:type="dxa"/>
                  <w:gridSpan w:val="11"/>
                  <w:tcBorders>
                    <w:top w:val="single" w:sz="4" w:space="0" w:color="auto"/>
                    <w:left w:val="nil"/>
                    <w:bottom w:val="single" w:sz="4" w:space="0" w:color="auto"/>
                    <w:right w:val="single" w:sz="4" w:space="0" w:color="auto"/>
                  </w:tcBorders>
                  <w:shd w:val="clear" w:color="auto" w:fill="auto"/>
                </w:tcPr>
                <w:p w:rsidR="009F5BB8" w:rsidRPr="003615AB" w:rsidRDefault="009F5BB8" w:rsidP="009F5BB8">
                  <w:pPr>
                    <w:rPr>
                      <w:color w:val="000000"/>
                      <w:sz w:val="16"/>
                      <w:szCs w:val="16"/>
                    </w:rPr>
                  </w:pPr>
                  <w:r w:rsidRPr="003615AB">
                    <w:rPr>
                      <w:color w:val="000000"/>
                      <w:sz w:val="16"/>
                      <w:szCs w:val="16"/>
                    </w:rPr>
                    <w:t>виконання, %</w:t>
                  </w:r>
                </w:p>
              </w:tc>
            </w:tr>
            <w:tr w:rsidR="009F5BB8" w:rsidRPr="001347D9" w:rsidTr="00736286">
              <w:trPr>
                <w:gridAfter w:val="5"/>
                <w:wAfter w:w="1433" w:type="dxa"/>
                <w:trHeight w:val="189"/>
              </w:trPr>
              <w:tc>
                <w:tcPr>
                  <w:tcW w:w="4715" w:type="dxa"/>
                  <w:gridSpan w:val="3"/>
                  <w:tcBorders>
                    <w:top w:val="nil"/>
                    <w:left w:val="single" w:sz="4" w:space="0" w:color="auto"/>
                    <w:bottom w:val="single" w:sz="4" w:space="0" w:color="auto"/>
                    <w:right w:val="single" w:sz="4" w:space="0" w:color="auto"/>
                  </w:tcBorders>
                  <w:shd w:val="clear" w:color="auto" w:fill="auto"/>
                </w:tcPr>
                <w:p w:rsidR="009F5BB8" w:rsidRPr="001347D9" w:rsidRDefault="009F5BB8" w:rsidP="009F5BB8">
                  <w:pPr>
                    <w:rPr>
                      <w:b/>
                      <w:bCs/>
                      <w:color w:val="000000"/>
                      <w:sz w:val="20"/>
                      <w:szCs w:val="20"/>
                    </w:rPr>
                  </w:pPr>
                  <w:r w:rsidRPr="001347D9">
                    <w:rPr>
                      <w:b/>
                      <w:bCs/>
                      <w:color w:val="000000"/>
                      <w:sz w:val="20"/>
                      <w:szCs w:val="20"/>
                    </w:rPr>
                    <w:t>Середньооблікова чисельність осіб, зокрема:</w:t>
                  </w:r>
                </w:p>
              </w:tc>
              <w:tc>
                <w:tcPr>
                  <w:tcW w:w="709" w:type="dxa"/>
                  <w:gridSpan w:val="3"/>
                  <w:tcBorders>
                    <w:top w:val="nil"/>
                    <w:left w:val="nil"/>
                    <w:bottom w:val="single" w:sz="4" w:space="0" w:color="auto"/>
                    <w:right w:val="single" w:sz="4" w:space="0" w:color="auto"/>
                  </w:tcBorders>
                  <w:shd w:val="clear" w:color="auto" w:fill="auto"/>
                </w:tcPr>
                <w:p w:rsidR="009F5BB8" w:rsidRPr="001D4D3B" w:rsidRDefault="009F5BB8" w:rsidP="009F5BB8">
                  <w:pPr>
                    <w:jc w:val="center"/>
                    <w:rPr>
                      <w:b/>
                      <w:bCs/>
                      <w:sz w:val="20"/>
                      <w:szCs w:val="20"/>
                    </w:rPr>
                  </w:pPr>
                </w:p>
                <w:p w:rsidR="009F5BB8" w:rsidRPr="001D4D3B" w:rsidRDefault="009F5BB8" w:rsidP="009F5BB8">
                  <w:pPr>
                    <w:jc w:val="center"/>
                    <w:rPr>
                      <w:b/>
                      <w:bCs/>
                      <w:sz w:val="20"/>
                      <w:szCs w:val="20"/>
                    </w:rPr>
                  </w:pPr>
                  <w:r>
                    <w:rPr>
                      <w:b/>
                      <w:bCs/>
                      <w:sz w:val="20"/>
                      <w:szCs w:val="20"/>
                    </w:rPr>
                    <w:t>3,5</w:t>
                  </w:r>
                </w:p>
              </w:tc>
              <w:tc>
                <w:tcPr>
                  <w:tcW w:w="1275" w:type="dxa"/>
                  <w:gridSpan w:val="3"/>
                  <w:tcBorders>
                    <w:top w:val="nil"/>
                    <w:left w:val="nil"/>
                    <w:bottom w:val="single" w:sz="4" w:space="0" w:color="auto"/>
                    <w:right w:val="single" w:sz="4" w:space="0" w:color="auto"/>
                  </w:tcBorders>
                  <w:shd w:val="clear" w:color="auto" w:fill="auto"/>
                </w:tcPr>
                <w:p w:rsidR="009F5BB8" w:rsidRDefault="009F5BB8" w:rsidP="009F5BB8">
                  <w:pPr>
                    <w:jc w:val="center"/>
                    <w:rPr>
                      <w:b/>
                      <w:bCs/>
                      <w:color w:val="000000"/>
                      <w:sz w:val="20"/>
                      <w:szCs w:val="20"/>
                    </w:rPr>
                  </w:pPr>
                </w:p>
                <w:p w:rsidR="009F5BB8" w:rsidRPr="001347D9" w:rsidRDefault="009F5BB8" w:rsidP="009F5BB8">
                  <w:pPr>
                    <w:jc w:val="center"/>
                    <w:rPr>
                      <w:b/>
                      <w:bCs/>
                      <w:color w:val="000000"/>
                      <w:sz w:val="20"/>
                      <w:szCs w:val="20"/>
                    </w:rPr>
                  </w:pPr>
                  <w:r>
                    <w:rPr>
                      <w:b/>
                      <w:bCs/>
                      <w:color w:val="000000"/>
                      <w:sz w:val="20"/>
                      <w:szCs w:val="20"/>
                    </w:rPr>
                    <w:t>3,0</w:t>
                  </w:r>
                </w:p>
              </w:tc>
              <w:tc>
                <w:tcPr>
                  <w:tcW w:w="1780" w:type="dxa"/>
                  <w:gridSpan w:val="11"/>
                  <w:tcBorders>
                    <w:top w:val="nil"/>
                    <w:left w:val="nil"/>
                    <w:bottom w:val="single" w:sz="4" w:space="0" w:color="auto"/>
                    <w:right w:val="single" w:sz="4" w:space="0" w:color="auto"/>
                  </w:tcBorders>
                  <w:shd w:val="clear" w:color="auto" w:fill="auto"/>
                </w:tcPr>
                <w:p w:rsidR="009F5BB8" w:rsidRDefault="009F5BB8" w:rsidP="009F5BB8">
                  <w:pPr>
                    <w:jc w:val="center"/>
                    <w:rPr>
                      <w:b/>
                      <w:color w:val="000000"/>
                      <w:sz w:val="20"/>
                      <w:szCs w:val="20"/>
                    </w:rPr>
                  </w:pPr>
                </w:p>
                <w:p w:rsidR="009F5BB8" w:rsidRPr="009233CB" w:rsidRDefault="009F5BB8" w:rsidP="009F5BB8">
                  <w:pPr>
                    <w:jc w:val="center"/>
                    <w:rPr>
                      <w:b/>
                      <w:color w:val="000000"/>
                      <w:sz w:val="20"/>
                      <w:szCs w:val="20"/>
                    </w:rPr>
                  </w:pPr>
                  <w:r>
                    <w:rPr>
                      <w:b/>
                      <w:color w:val="000000"/>
                      <w:sz w:val="20"/>
                      <w:szCs w:val="20"/>
                    </w:rPr>
                    <w:t>-0,5</w:t>
                  </w:r>
                </w:p>
              </w:tc>
              <w:tc>
                <w:tcPr>
                  <w:tcW w:w="2204" w:type="dxa"/>
                  <w:gridSpan w:val="11"/>
                  <w:tcBorders>
                    <w:top w:val="nil"/>
                    <w:left w:val="nil"/>
                    <w:bottom w:val="single" w:sz="4" w:space="0" w:color="auto"/>
                    <w:right w:val="single" w:sz="4" w:space="0" w:color="auto"/>
                  </w:tcBorders>
                  <w:shd w:val="clear" w:color="auto" w:fill="auto"/>
                </w:tcPr>
                <w:p w:rsidR="009F5BB8" w:rsidRDefault="009F5BB8" w:rsidP="009F5BB8">
                  <w:pPr>
                    <w:jc w:val="center"/>
                    <w:rPr>
                      <w:b/>
                      <w:color w:val="000000"/>
                      <w:sz w:val="20"/>
                      <w:szCs w:val="20"/>
                    </w:rPr>
                  </w:pPr>
                </w:p>
                <w:p w:rsidR="009F5BB8" w:rsidRPr="009233CB" w:rsidRDefault="009F5BB8" w:rsidP="009F5BB8">
                  <w:pPr>
                    <w:jc w:val="center"/>
                    <w:rPr>
                      <w:b/>
                      <w:color w:val="000000"/>
                      <w:sz w:val="20"/>
                      <w:szCs w:val="20"/>
                    </w:rPr>
                  </w:pPr>
                  <w:r>
                    <w:rPr>
                      <w:b/>
                      <w:color w:val="000000"/>
                      <w:sz w:val="20"/>
                      <w:szCs w:val="20"/>
                    </w:rPr>
                    <w:t>85,7</w:t>
                  </w:r>
                </w:p>
              </w:tc>
            </w:tr>
            <w:tr w:rsidR="009F5BB8" w:rsidRPr="001347D9" w:rsidTr="00736286">
              <w:trPr>
                <w:gridAfter w:val="5"/>
                <w:wAfter w:w="1433" w:type="dxa"/>
                <w:trHeight w:val="300"/>
              </w:trPr>
              <w:tc>
                <w:tcPr>
                  <w:tcW w:w="4715" w:type="dxa"/>
                  <w:gridSpan w:val="3"/>
                  <w:tcBorders>
                    <w:top w:val="nil"/>
                    <w:left w:val="single" w:sz="4" w:space="0" w:color="auto"/>
                    <w:bottom w:val="single" w:sz="4" w:space="0" w:color="auto"/>
                    <w:right w:val="single" w:sz="4" w:space="0" w:color="auto"/>
                  </w:tcBorders>
                  <w:shd w:val="clear" w:color="auto" w:fill="auto"/>
                </w:tcPr>
                <w:p w:rsidR="009F5BB8" w:rsidRPr="001347D9" w:rsidRDefault="009F5BB8" w:rsidP="009F5BB8">
                  <w:pPr>
                    <w:rPr>
                      <w:color w:val="000000"/>
                      <w:sz w:val="20"/>
                      <w:szCs w:val="20"/>
                    </w:rPr>
                  </w:pPr>
                  <w:r w:rsidRPr="001347D9">
                    <w:rPr>
                      <w:color w:val="000000"/>
                      <w:sz w:val="20"/>
                      <w:szCs w:val="20"/>
                    </w:rPr>
                    <w:t>керівники</w:t>
                  </w:r>
                </w:p>
              </w:tc>
              <w:tc>
                <w:tcPr>
                  <w:tcW w:w="709" w:type="dxa"/>
                  <w:gridSpan w:val="3"/>
                  <w:tcBorders>
                    <w:top w:val="nil"/>
                    <w:left w:val="nil"/>
                    <w:bottom w:val="single" w:sz="4" w:space="0" w:color="auto"/>
                    <w:right w:val="single" w:sz="4" w:space="0" w:color="auto"/>
                  </w:tcBorders>
                  <w:shd w:val="clear" w:color="auto" w:fill="auto"/>
                </w:tcPr>
                <w:p w:rsidR="009F5BB8" w:rsidRPr="001D4D3B" w:rsidRDefault="009F5BB8" w:rsidP="009F5BB8">
                  <w:pPr>
                    <w:jc w:val="center"/>
                    <w:rPr>
                      <w:sz w:val="20"/>
                      <w:szCs w:val="20"/>
                    </w:rPr>
                  </w:pPr>
                  <w:r w:rsidRPr="001D4D3B">
                    <w:rPr>
                      <w:sz w:val="20"/>
                      <w:szCs w:val="20"/>
                    </w:rPr>
                    <w:t>1</w:t>
                  </w:r>
                </w:p>
              </w:tc>
              <w:tc>
                <w:tcPr>
                  <w:tcW w:w="1275" w:type="dxa"/>
                  <w:gridSpan w:val="3"/>
                  <w:tcBorders>
                    <w:top w:val="nil"/>
                    <w:left w:val="nil"/>
                    <w:bottom w:val="single" w:sz="4" w:space="0" w:color="auto"/>
                    <w:right w:val="single" w:sz="4" w:space="0" w:color="auto"/>
                  </w:tcBorders>
                  <w:shd w:val="clear" w:color="auto" w:fill="auto"/>
                </w:tcPr>
                <w:p w:rsidR="009F5BB8" w:rsidRPr="00472853" w:rsidRDefault="009F5BB8" w:rsidP="009F5BB8">
                  <w:pPr>
                    <w:jc w:val="center"/>
                    <w:rPr>
                      <w:sz w:val="20"/>
                      <w:szCs w:val="20"/>
                    </w:rPr>
                  </w:pPr>
                  <w:r>
                    <w:rPr>
                      <w:sz w:val="20"/>
                      <w:szCs w:val="20"/>
                    </w:rPr>
                    <w:t>1,0</w:t>
                  </w:r>
                </w:p>
              </w:tc>
              <w:tc>
                <w:tcPr>
                  <w:tcW w:w="1780" w:type="dxa"/>
                  <w:gridSpan w:val="11"/>
                  <w:tcBorders>
                    <w:top w:val="nil"/>
                    <w:left w:val="nil"/>
                    <w:bottom w:val="single" w:sz="4" w:space="0" w:color="auto"/>
                    <w:right w:val="single" w:sz="4" w:space="0" w:color="auto"/>
                  </w:tcBorders>
                  <w:shd w:val="clear" w:color="auto" w:fill="auto"/>
                </w:tcPr>
                <w:p w:rsidR="009F5BB8" w:rsidRPr="001347D9" w:rsidRDefault="009F5BB8" w:rsidP="009F5BB8">
                  <w:pPr>
                    <w:jc w:val="center"/>
                    <w:rPr>
                      <w:color w:val="000000"/>
                      <w:sz w:val="20"/>
                      <w:szCs w:val="20"/>
                    </w:rPr>
                  </w:pPr>
                  <w:r>
                    <w:rPr>
                      <w:color w:val="000000"/>
                      <w:sz w:val="20"/>
                      <w:szCs w:val="20"/>
                    </w:rPr>
                    <w:t>0,0</w:t>
                  </w:r>
                </w:p>
              </w:tc>
              <w:tc>
                <w:tcPr>
                  <w:tcW w:w="2204" w:type="dxa"/>
                  <w:gridSpan w:val="11"/>
                  <w:tcBorders>
                    <w:top w:val="nil"/>
                    <w:left w:val="nil"/>
                    <w:bottom w:val="single" w:sz="4" w:space="0" w:color="auto"/>
                    <w:right w:val="single" w:sz="4" w:space="0" w:color="auto"/>
                  </w:tcBorders>
                  <w:shd w:val="clear" w:color="auto" w:fill="auto"/>
                </w:tcPr>
                <w:p w:rsidR="009F5BB8" w:rsidRPr="00422371" w:rsidRDefault="009F5BB8" w:rsidP="009F5BB8">
                  <w:pPr>
                    <w:jc w:val="center"/>
                    <w:rPr>
                      <w:sz w:val="20"/>
                      <w:szCs w:val="20"/>
                    </w:rPr>
                  </w:pPr>
                  <w:r>
                    <w:rPr>
                      <w:sz w:val="20"/>
                      <w:szCs w:val="20"/>
                    </w:rPr>
                    <w:t>100,0</w:t>
                  </w:r>
                </w:p>
              </w:tc>
            </w:tr>
            <w:tr w:rsidR="009F5BB8" w:rsidRPr="001347D9" w:rsidTr="00736286">
              <w:trPr>
                <w:gridAfter w:val="5"/>
                <w:wAfter w:w="1433" w:type="dxa"/>
                <w:trHeight w:val="300"/>
              </w:trPr>
              <w:tc>
                <w:tcPr>
                  <w:tcW w:w="4715" w:type="dxa"/>
                  <w:gridSpan w:val="3"/>
                  <w:tcBorders>
                    <w:top w:val="nil"/>
                    <w:left w:val="single" w:sz="4" w:space="0" w:color="auto"/>
                    <w:bottom w:val="single" w:sz="4" w:space="0" w:color="auto"/>
                    <w:right w:val="single" w:sz="4" w:space="0" w:color="auto"/>
                  </w:tcBorders>
                  <w:shd w:val="clear" w:color="auto" w:fill="auto"/>
                </w:tcPr>
                <w:p w:rsidR="009F5BB8" w:rsidRPr="001347D9" w:rsidRDefault="009F5BB8" w:rsidP="009F5BB8">
                  <w:pPr>
                    <w:rPr>
                      <w:color w:val="000000"/>
                      <w:sz w:val="20"/>
                      <w:szCs w:val="20"/>
                    </w:rPr>
                  </w:pPr>
                  <w:r w:rsidRPr="001347D9">
                    <w:rPr>
                      <w:color w:val="000000"/>
                      <w:sz w:val="20"/>
                      <w:szCs w:val="20"/>
                    </w:rPr>
                    <w:t>професіонали</w:t>
                  </w:r>
                </w:p>
              </w:tc>
              <w:tc>
                <w:tcPr>
                  <w:tcW w:w="709" w:type="dxa"/>
                  <w:gridSpan w:val="3"/>
                  <w:tcBorders>
                    <w:top w:val="nil"/>
                    <w:left w:val="nil"/>
                    <w:bottom w:val="single" w:sz="4" w:space="0" w:color="auto"/>
                    <w:right w:val="single" w:sz="4" w:space="0" w:color="auto"/>
                  </w:tcBorders>
                  <w:shd w:val="clear" w:color="auto" w:fill="auto"/>
                </w:tcPr>
                <w:p w:rsidR="009F5BB8" w:rsidRPr="001D4D3B" w:rsidRDefault="009F5BB8" w:rsidP="009F5BB8">
                  <w:pPr>
                    <w:jc w:val="center"/>
                    <w:rPr>
                      <w:sz w:val="20"/>
                      <w:szCs w:val="20"/>
                    </w:rPr>
                  </w:pPr>
                  <w:r>
                    <w:rPr>
                      <w:sz w:val="20"/>
                      <w:szCs w:val="20"/>
                    </w:rPr>
                    <w:t>2</w:t>
                  </w:r>
                </w:p>
              </w:tc>
              <w:tc>
                <w:tcPr>
                  <w:tcW w:w="1275" w:type="dxa"/>
                  <w:gridSpan w:val="3"/>
                  <w:tcBorders>
                    <w:top w:val="nil"/>
                    <w:left w:val="nil"/>
                    <w:bottom w:val="single" w:sz="4" w:space="0" w:color="auto"/>
                    <w:right w:val="single" w:sz="4" w:space="0" w:color="auto"/>
                  </w:tcBorders>
                  <w:shd w:val="clear" w:color="auto" w:fill="auto"/>
                </w:tcPr>
                <w:p w:rsidR="009F5BB8" w:rsidRPr="001D4D3B" w:rsidRDefault="009F5BB8" w:rsidP="009F5BB8">
                  <w:pPr>
                    <w:jc w:val="center"/>
                    <w:rPr>
                      <w:sz w:val="20"/>
                      <w:szCs w:val="20"/>
                    </w:rPr>
                  </w:pPr>
                  <w:r>
                    <w:rPr>
                      <w:sz w:val="20"/>
                      <w:szCs w:val="20"/>
                    </w:rPr>
                    <w:t>1,5</w:t>
                  </w:r>
                </w:p>
              </w:tc>
              <w:tc>
                <w:tcPr>
                  <w:tcW w:w="1780" w:type="dxa"/>
                  <w:gridSpan w:val="11"/>
                  <w:tcBorders>
                    <w:top w:val="nil"/>
                    <w:left w:val="nil"/>
                    <w:bottom w:val="single" w:sz="4" w:space="0" w:color="auto"/>
                    <w:right w:val="single" w:sz="4" w:space="0" w:color="auto"/>
                  </w:tcBorders>
                  <w:shd w:val="clear" w:color="auto" w:fill="auto"/>
                </w:tcPr>
                <w:p w:rsidR="009F5BB8" w:rsidRPr="001347D9" w:rsidRDefault="009F5BB8" w:rsidP="009F5BB8">
                  <w:pPr>
                    <w:jc w:val="center"/>
                    <w:rPr>
                      <w:color w:val="000000"/>
                      <w:sz w:val="20"/>
                      <w:szCs w:val="20"/>
                    </w:rPr>
                  </w:pPr>
                  <w:r>
                    <w:rPr>
                      <w:color w:val="000000"/>
                      <w:sz w:val="20"/>
                      <w:szCs w:val="20"/>
                    </w:rPr>
                    <w:t>-0,5</w:t>
                  </w:r>
                </w:p>
              </w:tc>
              <w:tc>
                <w:tcPr>
                  <w:tcW w:w="2204" w:type="dxa"/>
                  <w:gridSpan w:val="11"/>
                  <w:tcBorders>
                    <w:top w:val="nil"/>
                    <w:left w:val="nil"/>
                    <w:bottom w:val="single" w:sz="4" w:space="0" w:color="auto"/>
                    <w:right w:val="single" w:sz="4" w:space="0" w:color="auto"/>
                  </w:tcBorders>
                  <w:shd w:val="clear" w:color="auto" w:fill="auto"/>
                </w:tcPr>
                <w:p w:rsidR="009F5BB8" w:rsidRPr="00422371" w:rsidRDefault="009F5BB8" w:rsidP="009F5BB8">
                  <w:pPr>
                    <w:jc w:val="center"/>
                    <w:rPr>
                      <w:sz w:val="20"/>
                      <w:szCs w:val="20"/>
                    </w:rPr>
                  </w:pPr>
                  <w:r>
                    <w:rPr>
                      <w:sz w:val="20"/>
                      <w:szCs w:val="20"/>
                    </w:rPr>
                    <w:t>75,0</w:t>
                  </w:r>
                </w:p>
              </w:tc>
            </w:tr>
            <w:tr w:rsidR="009F5BB8" w:rsidRPr="001347D9" w:rsidTr="00736286">
              <w:trPr>
                <w:gridAfter w:val="5"/>
                <w:wAfter w:w="1433" w:type="dxa"/>
                <w:trHeight w:val="300"/>
              </w:trPr>
              <w:tc>
                <w:tcPr>
                  <w:tcW w:w="4715" w:type="dxa"/>
                  <w:gridSpan w:val="3"/>
                  <w:tcBorders>
                    <w:top w:val="nil"/>
                    <w:left w:val="single" w:sz="4" w:space="0" w:color="auto"/>
                    <w:bottom w:val="single" w:sz="4" w:space="0" w:color="auto"/>
                    <w:right w:val="single" w:sz="4" w:space="0" w:color="auto"/>
                  </w:tcBorders>
                  <w:shd w:val="clear" w:color="auto" w:fill="auto"/>
                </w:tcPr>
                <w:p w:rsidR="009F5BB8" w:rsidRPr="001347D9" w:rsidRDefault="009F5BB8" w:rsidP="009F5BB8">
                  <w:pPr>
                    <w:rPr>
                      <w:color w:val="000000"/>
                      <w:sz w:val="20"/>
                      <w:szCs w:val="20"/>
                    </w:rPr>
                  </w:pPr>
                  <w:r w:rsidRPr="001347D9">
                    <w:rPr>
                      <w:color w:val="000000"/>
                      <w:sz w:val="20"/>
                      <w:szCs w:val="20"/>
                    </w:rPr>
                    <w:t>фахівці</w:t>
                  </w:r>
                </w:p>
              </w:tc>
              <w:tc>
                <w:tcPr>
                  <w:tcW w:w="709" w:type="dxa"/>
                  <w:gridSpan w:val="3"/>
                  <w:tcBorders>
                    <w:top w:val="nil"/>
                    <w:left w:val="nil"/>
                    <w:bottom w:val="single" w:sz="4" w:space="0" w:color="auto"/>
                    <w:right w:val="single" w:sz="4" w:space="0" w:color="auto"/>
                  </w:tcBorders>
                  <w:shd w:val="clear" w:color="auto" w:fill="auto"/>
                </w:tcPr>
                <w:p w:rsidR="009F5BB8" w:rsidRPr="001D4D3B" w:rsidRDefault="009F5BB8" w:rsidP="009F5BB8">
                  <w:pPr>
                    <w:jc w:val="center"/>
                    <w:rPr>
                      <w:sz w:val="20"/>
                      <w:szCs w:val="20"/>
                    </w:rPr>
                  </w:pPr>
                  <w:r>
                    <w:rPr>
                      <w:sz w:val="20"/>
                      <w:szCs w:val="20"/>
                    </w:rPr>
                    <w:t>0,5</w:t>
                  </w:r>
                </w:p>
              </w:tc>
              <w:tc>
                <w:tcPr>
                  <w:tcW w:w="1275" w:type="dxa"/>
                  <w:gridSpan w:val="3"/>
                  <w:tcBorders>
                    <w:top w:val="nil"/>
                    <w:left w:val="nil"/>
                    <w:bottom w:val="single" w:sz="4" w:space="0" w:color="auto"/>
                    <w:right w:val="single" w:sz="4" w:space="0" w:color="auto"/>
                  </w:tcBorders>
                  <w:shd w:val="clear" w:color="auto" w:fill="auto"/>
                </w:tcPr>
                <w:p w:rsidR="009F5BB8" w:rsidRPr="001D4D3B" w:rsidRDefault="009F5BB8" w:rsidP="009F5BB8">
                  <w:pPr>
                    <w:jc w:val="center"/>
                    <w:rPr>
                      <w:sz w:val="20"/>
                      <w:szCs w:val="20"/>
                    </w:rPr>
                  </w:pPr>
                  <w:r>
                    <w:rPr>
                      <w:sz w:val="20"/>
                      <w:szCs w:val="20"/>
                    </w:rPr>
                    <w:t>0,5</w:t>
                  </w:r>
                </w:p>
              </w:tc>
              <w:tc>
                <w:tcPr>
                  <w:tcW w:w="1780" w:type="dxa"/>
                  <w:gridSpan w:val="11"/>
                  <w:tcBorders>
                    <w:top w:val="nil"/>
                    <w:left w:val="nil"/>
                    <w:bottom w:val="single" w:sz="4" w:space="0" w:color="auto"/>
                    <w:right w:val="single" w:sz="4" w:space="0" w:color="auto"/>
                  </w:tcBorders>
                  <w:shd w:val="clear" w:color="auto" w:fill="auto"/>
                </w:tcPr>
                <w:p w:rsidR="009F5BB8" w:rsidRPr="001347D9" w:rsidRDefault="009F5BB8" w:rsidP="009F5BB8">
                  <w:pPr>
                    <w:jc w:val="center"/>
                    <w:rPr>
                      <w:color w:val="000000"/>
                      <w:sz w:val="20"/>
                      <w:szCs w:val="20"/>
                    </w:rPr>
                  </w:pPr>
                  <w:r>
                    <w:rPr>
                      <w:color w:val="000000"/>
                      <w:sz w:val="20"/>
                      <w:szCs w:val="20"/>
                    </w:rPr>
                    <w:t>0,0</w:t>
                  </w:r>
                </w:p>
              </w:tc>
              <w:tc>
                <w:tcPr>
                  <w:tcW w:w="2204" w:type="dxa"/>
                  <w:gridSpan w:val="11"/>
                  <w:tcBorders>
                    <w:top w:val="nil"/>
                    <w:left w:val="nil"/>
                    <w:bottom w:val="single" w:sz="4" w:space="0" w:color="auto"/>
                    <w:right w:val="single" w:sz="4" w:space="0" w:color="auto"/>
                  </w:tcBorders>
                  <w:shd w:val="clear" w:color="auto" w:fill="auto"/>
                </w:tcPr>
                <w:p w:rsidR="009F5BB8" w:rsidRPr="00422371" w:rsidRDefault="009F5BB8" w:rsidP="009F5BB8">
                  <w:pPr>
                    <w:jc w:val="center"/>
                    <w:rPr>
                      <w:sz w:val="20"/>
                      <w:szCs w:val="20"/>
                    </w:rPr>
                  </w:pPr>
                  <w:r>
                    <w:rPr>
                      <w:sz w:val="20"/>
                      <w:szCs w:val="20"/>
                    </w:rPr>
                    <w:t>100,0</w:t>
                  </w:r>
                </w:p>
              </w:tc>
            </w:tr>
            <w:tr w:rsidR="009F5BB8" w:rsidRPr="001347D9" w:rsidTr="00736286">
              <w:trPr>
                <w:gridAfter w:val="5"/>
                <w:wAfter w:w="1433" w:type="dxa"/>
                <w:trHeight w:val="300"/>
              </w:trPr>
              <w:tc>
                <w:tcPr>
                  <w:tcW w:w="4715" w:type="dxa"/>
                  <w:gridSpan w:val="3"/>
                  <w:tcBorders>
                    <w:top w:val="nil"/>
                    <w:left w:val="single" w:sz="4" w:space="0" w:color="auto"/>
                    <w:bottom w:val="single" w:sz="4" w:space="0" w:color="auto"/>
                    <w:right w:val="single" w:sz="4" w:space="0" w:color="auto"/>
                  </w:tcBorders>
                  <w:shd w:val="clear" w:color="auto" w:fill="auto"/>
                </w:tcPr>
                <w:p w:rsidR="009F5BB8" w:rsidRPr="001347D9" w:rsidRDefault="009F5BB8" w:rsidP="009F5BB8">
                  <w:pPr>
                    <w:rPr>
                      <w:color w:val="000000"/>
                      <w:sz w:val="20"/>
                      <w:szCs w:val="20"/>
                    </w:rPr>
                  </w:pPr>
                  <w:r w:rsidRPr="001347D9">
                    <w:rPr>
                      <w:color w:val="000000"/>
                      <w:sz w:val="20"/>
                      <w:szCs w:val="20"/>
                    </w:rPr>
                    <w:t>технічні службовці</w:t>
                  </w:r>
                </w:p>
              </w:tc>
              <w:tc>
                <w:tcPr>
                  <w:tcW w:w="709" w:type="dxa"/>
                  <w:gridSpan w:val="3"/>
                  <w:tcBorders>
                    <w:top w:val="nil"/>
                    <w:left w:val="nil"/>
                    <w:bottom w:val="single" w:sz="4" w:space="0" w:color="auto"/>
                    <w:right w:val="single" w:sz="4" w:space="0" w:color="auto"/>
                  </w:tcBorders>
                  <w:shd w:val="clear" w:color="auto" w:fill="auto"/>
                </w:tcPr>
                <w:p w:rsidR="009F5BB8" w:rsidRPr="001D4D3B" w:rsidRDefault="009F5BB8" w:rsidP="009F5BB8">
                  <w:pPr>
                    <w:jc w:val="center"/>
                    <w:rPr>
                      <w:sz w:val="20"/>
                      <w:szCs w:val="20"/>
                    </w:rPr>
                  </w:pPr>
                </w:p>
              </w:tc>
              <w:tc>
                <w:tcPr>
                  <w:tcW w:w="1275" w:type="dxa"/>
                  <w:gridSpan w:val="3"/>
                  <w:tcBorders>
                    <w:top w:val="nil"/>
                    <w:left w:val="nil"/>
                    <w:bottom w:val="single" w:sz="4" w:space="0" w:color="auto"/>
                    <w:right w:val="single" w:sz="4" w:space="0" w:color="auto"/>
                  </w:tcBorders>
                  <w:shd w:val="clear" w:color="auto" w:fill="auto"/>
                </w:tcPr>
                <w:p w:rsidR="009F5BB8" w:rsidRPr="001347D9" w:rsidRDefault="009F5BB8" w:rsidP="009F5BB8">
                  <w:pPr>
                    <w:jc w:val="center"/>
                    <w:rPr>
                      <w:color w:val="000000"/>
                      <w:sz w:val="20"/>
                      <w:szCs w:val="20"/>
                    </w:rPr>
                  </w:pPr>
                </w:p>
              </w:tc>
              <w:tc>
                <w:tcPr>
                  <w:tcW w:w="1780" w:type="dxa"/>
                  <w:gridSpan w:val="11"/>
                  <w:tcBorders>
                    <w:top w:val="nil"/>
                    <w:left w:val="nil"/>
                    <w:bottom w:val="single" w:sz="4" w:space="0" w:color="auto"/>
                    <w:right w:val="single" w:sz="4" w:space="0" w:color="auto"/>
                  </w:tcBorders>
                  <w:shd w:val="clear" w:color="auto" w:fill="auto"/>
                </w:tcPr>
                <w:p w:rsidR="009F5BB8" w:rsidRPr="001347D9" w:rsidRDefault="009F5BB8" w:rsidP="009F5BB8">
                  <w:pPr>
                    <w:jc w:val="center"/>
                    <w:rPr>
                      <w:color w:val="000000"/>
                      <w:sz w:val="20"/>
                      <w:szCs w:val="20"/>
                    </w:rPr>
                  </w:pPr>
                </w:p>
              </w:tc>
              <w:tc>
                <w:tcPr>
                  <w:tcW w:w="2204" w:type="dxa"/>
                  <w:gridSpan w:val="11"/>
                  <w:tcBorders>
                    <w:top w:val="nil"/>
                    <w:left w:val="nil"/>
                    <w:bottom w:val="single" w:sz="4" w:space="0" w:color="auto"/>
                    <w:right w:val="single" w:sz="4" w:space="0" w:color="auto"/>
                  </w:tcBorders>
                  <w:shd w:val="clear" w:color="auto" w:fill="auto"/>
                </w:tcPr>
                <w:p w:rsidR="009F5BB8" w:rsidRPr="001347D9" w:rsidRDefault="009F5BB8" w:rsidP="009F5BB8">
                  <w:pPr>
                    <w:jc w:val="center"/>
                    <w:rPr>
                      <w:color w:val="000000"/>
                      <w:sz w:val="20"/>
                      <w:szCs w:val="20"/>
                    </w:rPr>
                  </w:pPr>
                </w:p>
              </w:tc>
            </w:tr>
            <w:tr w:rsidR="009F5BB8" w:rsidRPr="001347D9" w:rsidTr="00736286">
              <w:trPr>
                <w:gridAfter w:val="5"/>
                <w:wAfter w:w="1433" w:type="dxa"/>
                <w:trHeight w:val="300"/>
              </w:trPr>
              <w:tc>
                <w:tcPr>
                  <w:tcW w:w="4715" w:type="dxa"/>
                  <w:gridSpan w:val="3"/>
                  <w:tcBorders>
                    <w:top w:val="nil"/>
                    <w:left w:val="single" w:sz="4" w:space="0" w:color="auto"/>
                    <w:bottom w:val="single" w:sz="4" w:space="0" w:color="auto"/>
                    <w:right w:val="single" w:sz="4" w:space="0" w:color="auto"/>
                  </w:tcBorders>
                  <w:shd w:val="clear" w:color="auto" w:fill="auto"/>
                </w:tcPr>
                <w:p w:rsidR="009F5BB8" w:rsidRPr="001347D9" w:rsidRDefault="009F5BB8" w:rsidP="009F5BB8">
                  <w:pPr>
                    <w:rPr>
                      <w:color w:val="000000"/>
                      <w:sz w:val="20"/>
                      <w:szCs w:val="20"/>
                    </w:rPr>
                  </w:pPr>
                  <w:r w:rsidRPr="001347D9">
                    <w:rPr>
                      <w:color w:val="000000"/>
                      <w:sz w:val="20"/>
                      <w:szCs w:val="20"/>
                    </w:rPr>
                    <w:t>робітники</w:t>
                  </w:r>
                </w:p>
              </w:tc>
              <w:tc>
                <w:tcPr>
                  <w:tcW w:w="709" w:type="dxa"/>
                  <w:gridSpan w:val="3"/>
                  <w:tcBorders>
                    <w:top w:val="nil"/>
                    <w:left w:val="nil"/>
                    <w:bottom w:val="single" w:sz="4" w:space="0" w:color="auto"/>
                    <w:right w:val="single" w:sz="4" w:space="0" w:color="auto"/>
                  </w:tcBorders>
                  <w:shd w:val="clear" w:color="auto" w:fill="auto"/>
                </w:tcPr>
                <w:p w:rsidR="009F5BB8" w:rsidRPr="001D4D3B" w:rsidRDefault="009F5BB8" w:rsidP="009F5BB8">
                  <w:pPr>
                    <w:jc w:val="center"/>
                    <w:rPr>
                      <w:sz w:val="20"/>
                      <w:szCs w:val="20"/>
                    </w:rPr>
                  </w:pPr>
                </w:p>
              </w:tc>
              <w:tc>
                <w:tcPr>
                  <w:tcW w:w="1275" w:type="dxa"/>
                  <w:gridSpan w:val="3"/>
                  <w:tcBorders>
                    <w:top w:val="nil"/>
                    <w:left w:val="nil"/>
                    <w:bottom w:val="single" w:sz="4" w:space="0" w:color="auto"/>
                    <w:right w:val="single" w:sz="4" w:space="0" w:color="auto"/>
                  </w:tcBorders>
                  <w:shd w:val="clear" w:color="auto" w:fill="auto"/>
                </w:tcPr>
                <w:p w:rsidR="009F5BB8" w:rsidRPr="001347D9" w:rsidRDefault="009F5BB8" w:rsidP="009F5BB8">
                  <w:pPr>
                    <w:jc w:val="center"/>
                    <w:rPr>
                      <w:color w:val="000000"/>
                      <w:sz w:val="20"/>
                      <w:szCs w:val="20"/>
                    </w:rPr>
                  </w:pPr>
                </w:p>
              </w:tc>
              <w:tc>
                <w:tcPr>
                  <w:tcW w:w="1780" w:type="dxa"/>
                  <w:gridSpan w:val="11"/>
                  <w:tcBorders>
                    <w:top w:val="nil"/>
                    <w:left w:val="nil"/>
                    <w:bottom w:val="single" w:sz="4" w:space="0" w:color="auto"/>
                    <w:right w:val="single" w:sz="4" w:space="0" w:color="auto"/>
                  </w:tcBorders>
                  <w:shd w:val="clear" w:color="auto" w:fill="auto"/>
                </w:tcPr>
                <w:p w:rsidR="009F5BB8" w:rsidRPr="001347D9" w:rsidRDefault="009F5BB8" w:rsidP="009F5BB8">
                  <w:pPr>
                    <w:jc w:val="center"/>
                    <w:rPr>
                      <w:color w:val="000000"/>
                      <w:sz w:val="20"/>
                      <w:szCs w:val="20"/>
                    </w:rPr>
                  </w:pPr>
                </w:p>
              </w:tc>
              <w:tc>
                <w:tcPr>
                  <w:tcW w:w="2204" w:type="dxa"/>
                  <w:gridSpan w:val="11"/>
                  <w:tcBorders>
                    <w:top w:val="nil"/>
                    <w:left w:val="nil"/>
                    <w:bottom w:val="single" w:sz="4" w:space="0" w:color="auto"/>
                    <w:right w:val="single" w:sz="4" w:space="0" w:color="auto"/>
                  </w:tcBorders>
                  <w:shd w:val="clear" w:color="auto" w:fill="auto"/>
                </w:tcPr>
                <w:p w:rsidR="009F5BB8" w:rsidRPr="001347D9" w:rsidRDefault="009F5BB8" w:rsidP="009F5BB8">
                  <w:pPr>
                    <w:jc w:val="center"/>
                    <w:rPr>
                      <w:color w:val="000000"/>
                      <w:sz w:val="20"/>
                      <w:szCs w:val="20"/>
                    </w:rPr>
                  </w:pPr>
                </w:p>
              </w:tc>
            </w:tr>
            <w:tr w:rsidR="009F5BB8" w:rsidRPr="001347D9" w:rsidTr="00736286">
              <w:trPr>
                <w:gridAfter w:val="5"/>
                <w:wAfter w:w="1433" w:type="dxa"/>
                <w:trHeight w:val="300"/>
              </w:trPr>
              <w:tc>
                <w:tcPr>
                  <w:tcW w:w="4715" w:type="dxa"/>
                  <w:gridSpan w:val="3"/>
                  <w:tcBorders>
                    <w:top w:val="nil"/>
                    <w:left w:val="single" w:sz="4" w:space="0" w:color="auto"/>
                    <w:bottom w:val="single" w:sz="4" w:space="0" w:color="auto"/>
                    <w:right w:val="single" w:sz="4" w:space="0" w:color="auto"/>
                  </w:tcBorders>
                  <w:shd w:val="clear" w:color="auto" w:fill="auto"/>
                </w:tcPr>
                <w:p w:rsidR="009F5BB8" w:rsidRPr="001347D9" w:rsidRDefault="009F5BB8" w:rsidP="009F5BB8">
                  <w:pPr>
                    <w:rPr>
                      <w:color w:val="000000"/>
                      <w:sz w:val="20"/>
                      <w:szCs w:val="20"/>
                    </w:rPr>
                  </w:pPr>
                  <w:r w:rsidRPr="001347D9">
                    <w:rPr>
                      <w:color w:val="000000"/>
                      <w:sz w:val="20"/>
                      <w:szCs w:val="20"/>
                    </w:rPr>
                    <w:t>інші категорії</w:t>
                  </w:r>
                </w:p>
              </w:tc>
              <w:tc>
                <w:tcPr>
                  <w:tcW w:w="709" w:type="dxa"/>
                  <w:gridSpan w:val="3"/>
                  <w:tcBorders>
                    <w:top w:val="nil"/>
                    <w:left w:val="nil"/>
                    <w:bottom w:val="single" w:sz="4" w:space="0" w:color="auto"/>
                    <w:right w:val="single" w:sz="4" w:space="0" w:color="auto"/>
                  </w:tcBorders>
                  <w:shd w:val="clear" w:color="auto" w:fill="auto"/>
                  <w:vAlign w:val="center"/>
                </w:tcPr>
                <w:p w:rsidR="009F5BB8" w:rsidRPr="001D4D3B" w:rsidRDefault="009F5BB8" w:rsidP="009F5BB8">
                  <w:pPr>
                    <w:jc w:val="center"/>
                    <w:rPr>
                      <w:sz w:val="20"/>
                      <w:szCs w:val="20"/>
                    </w:rPr>
                  </w:pPr>
                </w:p>
              </w:tc>
              <w:tc>
                <w:tcPr>
                  <w:tcW w:w="1275" w:type="dxa"/>
                  <w:gridSpan w:val="3"/>
                  <w:tcBorders>
                    <w:top w:val="nil"/>
                    <w:left w:val="nil"/>
                    <w:bottom w:val="single" w:sz="4" w:space="0" w:color="auto"/>
                    <w:right w:val="single" w:sz="4" w:space="0" w:color="auto"/>
                  </w:tcBorders>
                  <w:shd w:val="clear" w:color="auto" w:fill="auto"/>
                </w:tcPr>
                <w:p w:rsidR="009F5BB8" w:rsidRPr="001347D9" w:rsidRDefault="009F5BB8" w:rsidP="009F5BB8">
                  <w:pPr>
                    <w:jc w:val="center"/>
                    <w:rPr>
                      <w:color w:val="000000"/>
                      <w:sz w:val="20"/>
                      <w:szCs w:val="20"/>
                    </w:rPr>
                  </w:pPr>
                </w:p>
              </w:tc>
              <w:tc>
                <w:tcPr>
                  <w:tcW w:w="1780" w:type="dxa"/>
                  <w:gridSpan w:val="11"/>
                  <w:tcBorders>
                    <w:top w:val="nil"/>
                    <w:left w:val="nil"/>
                    <w:bottom w:val="single" w:sz="4" w:space="0" w:color="auto"/>
                    <w:right w:val="single" w:sz="4" w:space="0" w:color="auto"/>
                  </w:tcBorders>
                  <w:shd w:val="clear" w:color="auto" w:fill="auto"/>
                </w:tcPr>
                <w:p w:rsidR="009F5BB8" w:rsidRPr="001347D9" w:rsidRDefault="009F5BB8" w:rsidP="009F5BB8">
                  <w:pPr>
                    <w:jc w:val="center"/>
                    <w:rPr>
                      <w:color w:val="000000"/>
                      <w:sz w:val="20"/>
                      <w:szCs w:val="20"/>
                    </w:rPr>
                  </w:pPr>
                </w:p>
              </w:tc>
              <w:tc>
                <w:tcPr>
                  <w:tcW w:w="2204" w:type="dxa"/>
                  <w:gridSpan w:val="11"/>
                  <w:tcBorders>
                    <w:top w:val="nil"/>
                    <w:left w:val="nil"/>
                    <w:bottom w:val="single" w:sz="4" w:space="0" w:color="auto"/>
                    <w:right w:val="single" w:sz="4" w:space="0" w:color="auto"/>
                  </w:tcBorders>
                  <w:shd w:val="clear" w:color="auto" w:fill="auto"/>
                </w:tcPr>
                <w:p w:rsidR="009F5BB8" w:rsidRPr="001347D9" w:rsidRDefault="009F5BB8" w:rsidP="009F5BB8">
                  <w:pPr>
                    <w:jc w:val="center"/>
                    <w:rPr>
                      <w:color w:val="000000"/>
                      <w:sz w:val="20"/>
                      <w:szCs w:val="20"/>
                    </w:rPr>
                  </w:pPr>
                </w:p>
              </w:tc>
            </w:tr>
            <w:tr w:rsidR="009F5BB8" w:rsidRPr="001347D9" w:rsidTr="00736286">
              <w:trPr>
                <w:gridAfter w:val="5"/>
                <w:wAfter w:w="1433" w:type="dxa"/>
                <w:trHeight w:val="110"/>
              </w:trPr>
              <w:tc>
                <w:tcPr>
                  <w:tcW w:w="4715" w:type="dxa"/>
                  <w:gridSpan w:val="3"/>
                  <w:tcBorders>
                    <w:top w:val="nil"/>
                    <w:left w:val="single" w:sz="4" w:space="0" w:color="auto"/>
                    <w:bottom w:val="single" w:sz="4" w:space="0" w:color="auto"/>
                    <w:right w:val="single" w:sz="4" w:space="0" w:color="auto"/>
                  </w:tcBorders>
                  <w:shd w:val="clear" w:color="auto" w:fill="auto"/>
                </w:tcPr>
                <w:p w:rsidR="009F5BB8" w:rsidRPr="001347D9" w:rsidRDefault="009F5BB8" w:rsidP="009F5BB8">
                  <w:pPr>
                    <w:rPr>
                      <w:b/>
                      <w:bCs/>
                      <w:color w:val="000000"/>
                      <w:sz w:val="20"/>
                      <w:szCs w:val="20"/>
                    </w:rPr>
                  </w:pPr>
                  <w:r w:rsidRPr="001347D9">
                    <w:rPr>
                      <w:b/>
                      <w:bCs/>
                      <w:color w:val="000000"/>
                      <w:sz w:val="20"/>
                      <w:szCs w:val="20"/>
                    </w:rPr>
                    <w:t>Фонд оплати праці, тис.гривень, зокрема:</w:t>
                  </w:r>
                </w:p>
              </w:tc>
              <w:tc>
                <w:tcPr>
                  <w:tcW w:w="709" w:type="dxa"/>
                  <w:gridSpan w:val="3"/>
                  <w:tcBorders>
                    <w:top w:val="nil"/>
                    <w:left w:val="nil"/>
                    <w:bottom w:val="single" w:sz="4" w:space="0" w:color="auto"/>
                    <w:right w:val="single" w:sz="4" w:space="0" w:color="auto"/>
                  </w:tcBorders>
                  <w:shd w:val="clear" w:color="auto" w:fill="auto"/>
                </w:tcPr>
                <w:p w:rsidR="009F5BB8" w:rsidRPr="001347D9" w:rsidRDefault="009F5BB8" w:rsidP="009F5BB8">
                  <w:pPr>
                    <w:jc w:val="center"/>
                    <w:rPr>
                      <w:b/>
                      <w:bCs/>
                      <w:color w:val="000000"/>
                      <w:sz w:val="20"/>
                      <w:szCs w:val="20"/>
                    </w:rPr>
                  </w:pPr>
                  <w:r>
                    <w:rPr>
                      <w:b/>
                      <w:bCs/>
                      <w:color w:val="000000"/>
                      <w:sz w:val="20"/>
                      <w:szCs w:val="20"/>
                    </w:rPr>
                    <w:t>175,0</w:t>
                  </w:r>
                </w:p>
              </w:tc>
              <w:tc>
                <w:tcPr>
                  <w:tcW w:w="1275" w:type="dxa"/>
                  <w:gridSpan w:val="3"/>
                  <w:tcBorders>
                    <w:top w:val="nil"/>
                    <w:left w:val="nil"/>
                    <w:bottom w:val="single" w:sz="4" w:space="0" w:color="auto"/>
                    <w:right w:val="single" w:sz="4" w:space="0" w:color="auto"/>
                  </w:tcBorders>
                  <w:shd w:val="clear" w:color="auto" w:fill="auto"/>
                </w:tcPr>
                <w:p w:rsidR="009F5BB8" w:rsidRPr="001347D9" w:rsidRDefault="009F5BB8" w:rsidP="009F5BB8">
                  <w:pPr>
                    <w:jc w:val="center"/>
                    <w:rPr>
                      <w:b/>
                      <w:bCs/>
                      <w:color w:val="000000"/>
                      <w:sz w:val="20"/>
                      <w:szCs w:val="20"/>
                    </w:rPr>
                  </w:pPr>
                  <w:r>
                    <w:rPr>
                      <w:b/>
                      <w:bCs/>
                      <w:color w:val="000000"/>
                      <w:sz w:val="20"/>
                      <w:szCs w:val="20"/>
                    </w:rPr>
                    <w:t>133,4</w:t>
                  </w:r>
                </w:p>
              </w:tc>
              <w:tc>
                <w:tcPr>
                  <w:tcW w:w="1780" w:type="dxa"/>
                  <w:gridSpan w:val="11"/>
                  <w:tcBorders>
                    <w:top w:val="nil"/>
                    <w:left w:val="nil"/>
                    <w:bottom w:val="single" w:sz="4" w:space="0" w:color="auto"/>
                    <w:right w:val="single" w:sz="4" w:space="0" w:color="auto"/>
                  </w:tcBorders>
                  <w:shd w:val="clear" w:color="auto" w:fill="auto"/>
                  <w:vAlign w:val="bottom"/>
                </w:tcPr>
                <w:p w:rsidR="009F5BB8" w:rsidRPr="001347D9" w:rsidRDefault="003615AB" w:rsidP="009F5BB8">
                  <w:pPr>
                    <w:jc w:val="center"/>
                    <w:rPr>
                      <w:b/>
                      <w:sz w:val="20"/>
                      <w:szCs w:val="20"/>
                    </w:rPr>
                  </w:pPr>
                  <w:r>
                    <w:rPr>
                      <w:b/>
                      <w:sz w:val="20"/>
                      <w:szCs w:val="20"/>
                      <w:lang w:val="uk-UA"/>
                    </w:rPr>
                    <w:t>-</w:t>
                  </w:r>
                  <w:r w:rsidR="009F5BB8">
                    <w:rPr>
                      <w:b/>
                      <w:sz w:val="20"/>
                      <w:szCs w:val="20"/>
                    </w:rPr>
                    <w:t>41,6</w:t>
                  </w:r>
                </w:p>
              </w:tc>
              <w:tc>
                <w:tcPr>
                  <w:tcW w:w="2204" w:type="dxa"/>
                  <w:gridSpan w:val="11"/>
                  <w:tcBorders>
                    <w:top w:val="nil"/>
                    <w:left w:val="nil"/>
                    <w:bottom w:val="single" w:sz="4" w:space="0" w:color="auto"/>
                    <w:right w:val="single" w:sz="4" w:space="0" w:color="auto"/>
                  </w:tcBorders>
                  <w:shd w:val="clear" w:color="auto" w:fill="auto"/>
                </w:tcPr>
                <w:p w:rsidR="009F5BB8" w:rsidRDefault="009F5BB8" w:rsidP="009F5BB8">
                  <w:pPr>
                    <w:jc w:val="center"/>
                    <w:rPr>
                      <w:b/>
                      <w:color w:val="000000"/>
                      <w:sz w:val="20"/>
                      <w:szCs w:val="20"/>
                    </w:rPr>
                  </w:pPr>
                </w:p>
                <w:p w:rsidR="009F5BB8" w:rsidRPr="000A596C" w:rsidRDefault="009F5BB8" w:rsidP="009F5BB8">
                  <w:pPr>
                    <w:jc w:val="center"/>
                    <w:rPr>
                      <w:b/>
                      <w:color w:val="000000"/>
                      <w:sz w:val="20"/>
                      <w:szCs w:val="20"/>
                    </w:rPr>
                  </w:pPr>
                  <w:r>
                    <w:rPr>
                      <w:b/>
                      <w:color w:val="000000"/>
                      <w:sz w:val="20"/>
                      <w:szCs w:val="20"/>
                    </w:rPr>
                    <w:t>76,2</w:t>
                  </w:r>
                </w:p>
              </w:tc>
            </w:tr>
            <w:tr w:rsidR="009F5BB8" w:rsidRPr="001347D9" w:rsidTr="00736286">
              <w:trPr>
                <w:gridAfter w:val="5"/>
                <w:wAfter w:w="1433" w:type="dxa"/>
                <w:trHeight w:val="300"/>
              </w:trPr>
              <w:tc>
                <w:tcPr>
                  <w:tcW w:w="4715" w:type="dxa"/>
                  <w:gridSpan w:val="3"/>
                  <w:tcBorders>
                    <w:top w:val="nil"/>
                    <w:left w:val="single" w:sz="4" w:space="0" w:color="auto"/>
                    <w:bottom w:val="single" w:sz="4" w:space="0" w:color="auto"/>
                    <w:right w:val="single" w:sz="4" w:space="0" w:color="auto"/>
                  </w:tcBorders>
                  <w:shd w:val="clear" w:color="auto" w:fill="auto"/>
                </w:tcPr>
                <w:p w:rsidR="009F5BB8" w:rsidRPr="001347D9" w:rsidRDefault="009F5BB8" w:rsidP="009F5BB8">
                  <w:pPr>
                    <w:rPr>
                      <w:color w:val="000000"/>
                      <w:sz w:val="20"/>
                      <w:szCs w:val="20"/>
                    </w:rPr>
                  </w:pPr>
                  <w:r w:rsidRPr="001347D9">
                    <w:rPr>
                      <w:color w:val="000000"/>
                      <w:sz w:val="20"/>
                      <w:szCs w:val="20"/>
                    </w:rPr>
                    <w:t>директор</w:t>
                  </w:r>
                </w:p>
              </w:tc>
              <w:tc>
                <w:tcPr>
                  <w:tcW w:w="709" w:type="dxa"/>
                  <w:gridSpan w:val="3"/>
                  <w:tcBorders>
                    <w:top w:val="nil"/>
                    <w:left w:val="nil"/>
                    <w:bottom w:val="single" w:sz="4" w:space="0" w:color="auto"/>
                    <w:right w:val="single" w:sz="4" w:space="0" w:color="auto"/>
                  </w:tcBorders>
                  <w:shd w:val="clear" w:color="auto" w:fill="auto"/>
                </w:tcPr>
                <w:p w:rsidR="009F5BB8" w:rsidRPr="001347D9" w:rsidRDefault="009F5BB8" w:rsidP="009F5BB8">
                  <w:pPr>
                    <w:jc w:val="center"/>
                    <w:rPr>
                      <w:color w:val="000000"/>
                      <w:sz w:val="20"/>
                      <w:szCs w:val="20"/>
                    </w:rPr>
                  </w:pPr>
                  <w:r>
                    <w:rPr>
                      <w:color w:val="000000"/>
                      <w:sz w:val="20"/>
                      <w:szCs w:val="20"/>
                    </w:rPr>
                    <w:t>69,5</w:t>
                  </w:r>
                </w:p>
              </w:tc>
              <w:tc>
                <w:tcPr>
                  <w:tcW w:w="1275" w:type="dxa"/>
                  <w:gridSpan w:val="3"/>
                  <w:tcBorders>
                    <w:top w:val="nil"/>
                    <w:left w:val="nil"/>
                    <w:bottom w:val="single" w:sz="4" w:space="0" w:color="auto"/>
                    <w:right w:val="single" w:sz="4" w:space="0" w:color="auto"/>
                  </w:tcBorders>
                  <w:shd w:val="clear" w:color="auto" w:fill="auto"/>
                </w:tcPr>
                <w:p w:rsidR="009F5BB8" w:rsidRPr="001347D9" w:rsidRDefault="009F5BB8" w:rsidP="009F5BB8">
                  <w:pPr>
                    <w:jc w:val="center"/>
                    <w:rPr>
                      <w:color w:val="000000"/>
                      <w:sz w:val="20"/>
                      <w:szCs w:val="20"/>
                    </w:rPr>
                  </w:pPr>
                  <w:r>
                    <w:rPr>
                      <w:color w:val="000000"/>
                      <w:sz w:val="20"/>
                      <w:szCs w:val="20"/>
                    </w:rPr>
                    <w:t>75,3</w:t>
                  </w:r>
                </w:p>
              </w:tc>
              <w:tc>
                <w:tcPr>
                  <w:tcW w:w="1780" w:type="dxa"/>
                  <w:gridSpan w:val="11"/>
                  <w:tcBorders>
                    <w:top w:val="nil"/>
                    <w:left w:val="nil"/>
                    <w:bottom w:val="single" w:sz="4" w:space="0" w:color="auto"/>
                    <w:right w:val="single" w:sz="4" w:space="0" w:color="auto"/>
                  </w:tcBorders>
                  <w:shd w:val="clear" w:color="auto" w:fill="auto"/>
                </w:tcPr>
                <w:p w:rsidR="009F5BB8" w:rsidRPr="001347D9" w:rsidRDefault="009F5BB8" w:rsidP="009F5BB8">
                  <w:pPr>
                    <w:jc w:val="center"/>
                    <w:rPr>
                      <w:color w:val="000000"/>
                      <w:sz w:val="20"/>
                      <w:szCs w:val="20"/>
                    </w:rPr>
                  </w:pPr>
                  <w:r>
                    <w:rPr>
                      <w:color w:val="000000"/>
                      <w:sz w:val="20"/>
                      <w:szCs w:val="20"/>
                    </w:rPr>
                    <w:t>5,8</w:t>
                  </w:r>
                </w:p>
              </w:tc>
              <w:tc>
                <w:tcPr>
                  <w:tcW w:w="2204" w:type="dxa"/>
                  <w:gridSpan w:val="11"/>
                  <w:tcBorders>
                    <w:top w:val="nil"/>
                    <w:left w:val="nil"/>
                    <w:bottom w:val="single" w:sz="4" w:space="0" w:color="auto"/>
                    <w:right w:val="single" w:sz="4" w:space="0" w:color="auto"/>
                  </w:tcBorders>
                  <w:shd w:val="clear" w:color="auto" w:fill="auto"/>
                </w:tcPr>
                <w:p w:rsidR="009F5BB8" w:rsidRPr="001347D9" w:rsidRDefault="009F5BB8" w:rsidP="009F5BB8">
                  <w:pPr>
                    <w:jc w:val="center"/>
                    <w:rPr>
                      <w:color w:val="000000"/>
                      <w:sz w:val="20"/>
                      <w:szCs w:val="20"/>
                    </w:rPr>
                  </w:pPr>
                  <w:r>
                    <w:rPr>
                      <w:color w:val="000000"/>
                      <w:sz w:val="20"/>
                      <w:szCs w:val="20"/>
                    </w:rPr>
                    <w:t>108,3</w:t>
                  </w:r>
                </w:p>
              </w:tc>
            </w:tr>
            <w:tr w:rsidR="009F5BB8" w:rsidRPr="001347D9" w:rsidTr="00736286">
              <w:trPr>
                <w:gridAfter w:val="5"/>
                <w:wAfter w:w="1433" w:type="dxa"/>
                <w:trHeight w:val="70"/>
              </w:trPr>
              <w:tc>
                <w:tcPr>
                  <w:tcW w:w="4715" w:type="dxa"/>
                  <w:gridSpan w:val="3"/>
                  <w:tcBorders>
                    <w:top w:val="nil"/>
                    <w:left w:val="single" w:sz="4" w:space="0" w:color="auto"/>
                    <w:bottom w:val="single" w:sz="4" w:space="0" w:color="auto"/>
                    <w:right w:val="single" w:sz="4" w:space="0" w:color="auto"/>
                  </w:tcBorders>
                  <w:shd w:val="clear" w:color="auto" w:fill="auto"/>
                </w:tcPr>
                <w:p w:rsidR="009F5BB8" w:rsidRPr="001347D9" w:rsidRDefault="009F5BB8" w:rsidP="009F5BB8">
                  <w:pPr>
                    <w:rPr>
                      <w:color w:val="000000"/>
                      <w:sz w:val="20"/>
                      <w:szCs w:val="20"/>
                    </w:rPr>
                  </w:pPr>
                  <w:r w:rsidRPr="001347D9">
                    <w:rPr>
                      <w:color w:val="000000"/>
                      <w:sz w:val="20"/>
                      <w:szCs w:val="20"/>
                    </w:rPr>
                    <w:t>адміністративно-управлінський персонал</w:t>
                  </w:r>
                </w:p>
              </w:tc>
              <w:tc>
                <w:tcPr>
                  <w:tcW w:w="709" w:type="dxa"/>
                  <w:gridSpan w:val="3"/>
                  <w:tcBorders>
                    <w:top w:val="nil"/>
                    <w:left w:val="nil"/>
                    <w:bottom w:val="single" w:sz="4" w:space="0" w:color="auto"/>
                    <w:right w:val="single" w:sz="4" w:space="0" w:color="auto"/>
                  </w:tcBorders>
                  <w:shd w:val="clear" w:color="auto" w:fill="auto"/>
                </w:tcPr>
                <w:p w:rsidR="009F5BB8" w:rsidRPr="001347D9" w:rsidRDefault="009F5BB8" w:rsidP="009F5BB8">
                  <w:pPr>
                    <w:jc w:val="center"/>
                    <w:rPr>
                      <w:color w:val="000000"/>
                      <w:sz w:val="20"/>
                      <w:szCs w:val="20"/>
                    </w:rPr>
                  </w:pPr>
                  <w:r>
                    <w:rPr>
                      <w:color w:val="000000"/>
                      <w:sz w:val="20"/>
                      <w:szCs w:val="20"/>
                    </w:rPr>
                    <w:t>28,0</w:t>
                  </w:r>
                </w:p>
              </w:tc>
              <w:tc>
                <w:tcPr>
                  <w:tcW w:w="1275" w:type="dxa"/>
                  <w:gridSpan w:val="3"/>
                  <w:tcBorders>
                    <w:top w:val="nil"/>
                    <w:left w:val="nil"/>
                    <w:bottom w:val="single" w:sz="4" w:space="0" w:color="auto"/>
                    <w:right w:val="single" w:sz="4" w:space="0" w:color="auto"/>
                  </w:tcBorders>
                  <w:shd w:val="clear" w:color="auto" w:fill="auto"/>
                </w:tcPr>
                <w:p w:rsidR="009F5BB8" w:rsidRPr="001347D9" w:rsidRDefault="009F5BB8" w:rsidP="009F5BB8">
                  <w:pPr>
                    <w:jc w:val="center"/>
                    <w:rPr>
                      <w:color w:val="000000"/>
                      <w:sz w:val="20"/>
                      <w:szCs w:val="20"/>
                    </w:rPr>
                  </w:pPr>
                  <w:r>
                    <w:rPr>
                      <w:color w:val="000000"/>
                      <w:sz w:val="20"/>
                      <w:szCs w:val="20"/>
                    </w:rPr>
                    <w:t>22,9</w:t>
                  </w:r>
                </w:p>
              </w:tc>
              <w:tc>
                <w:tcPr>
                  <w:tcW w:w="1780" w:type="dxa"/>
                  <w:gridSpan w:val="11"/>
                  <w:tcBorders>
                    <w:top w:val="nil"/>
                    <w:left w:val="nil"/>
                    <w:bottom w:val="single" w:sz="4" w:space="0" w:color="auto"/>
                    <w:right w:val="single" w:sz="4" w:space="0" w:color="auto"/>
                  </w:tcBorders>
                  <w:shd w:val="clear" w:color="auto" w:fill="auto"/>
                </w:tcPr>
                <w:p w:rsidR="009F5BB8" w:rsidRPr="001347D9" w:rsidRDefault="009F5BB8" w:rsidP="009F5BB8">
                  <w:pPr>
                    <w:rPr>
                      <w:color w:val="000000"/>
                      <w:sz w:val="20"/>
                      <w:szCs w:val="20"/>
                    </w:rPr>
                  </w:pPr>
                  <w:r>
                    <w:rPr>
                      <w:color w:val="000000"/>
                      <w:sz w:val="20"/>
                      <w:szCs w:val="20"/>
                    </w:rPr>
                    <w:t xml:space="preserve">       -5,1</w:t>
                  </w:r>
                </w:p>
              </w:tc>
              <w:tc>
                <w:tcPr>
                  <w:tcW w:w="2204" w:type="dxa"/>
                  <w:gridSpan w:val="11"/>
                  <w:tcBorders>
                    <w:top w:val="nil"/>
                    <w:left w:val="nil"/>
                    <w:bottom w:val="single" w:sz="4" w:space="0" w:color="auto"/>
                    <w:right w:val="single" w:sz="4" w:space="0" w:color="auto"/>
                  </w:tcBorders>
                  <w:shd w:val="clear" w:color="auto" w:fill="auto"/>
                </w:tcPr>
                <w:p w:rsidR="009F5BB8" w:rsidRPr="001347D9" w:rsidRDefault="009F5BB8" w:rsidP="009F5BB8">
                  <w:pPr>
                    <w:jc w:val="center"/>
                    <w:rPr>
                      <w:color w:val="000000"/>
                      <w:sz w:val="20"/>
                      <w:szCs w:val="20"/>
                    </w:rPr>
                  </w:pPr>
                  <w:r>
                    <w:rPr>
                      <w:color w:val="000000"/>
                      <w:sz w:val="20"/>
                      <w:szCs w:val="20"/>
                    </w:rPr>
                    <w:t>81,8</w:t>
                  </w:r>
                </w:p>
              </w:tc>
            </w:tr>
            <w:tr w:rsidR="009F5BB8" w:rsidRPr="001347D9" w:rsidTr="00736286">
              <w:trPr>
                <w:gridAfter w:val="5"/>
                <w:wAfter w:w="1433" w:type="dxa"/>
                <w:trHeight w:val="70"/>
              </w:trPr>
              <w:tc>
                <w:tcPr>
                  <w:tcW w:w="4715" w:type="dxa"/>
                  <w:gridSpan w:val="3"/>
                  <w:tcBorders>
                    <w:top w:val="nil"/>
                    <w:left w:val="single" w:sz="4" w:space="0" w:color="auto"/>
                    <w:bottom w:val="single" w:sz="4" w:space="0" w:color="auto"/>
                    <w:right w:val="single" w:sz="4" w:space="0" w:color="auto"/>
                  </w:tcBorders>
                  <w:shd w:val="clear" w:color="auto" w:fill="auto"/>
                </w:tcPr>
                <w:p w:rsidR="009F5BB8" w:rsidRPr="001347D9" w:rsidRDefault="009F5BB8" w:rsidP="009F5BB8">
                  <w:pPr>
                    <w:rPr>
                      <w:color w:val="000000"/>
                      <w:sz w:val="20"/>
                      <w:szCs w:val="20"/>
                    </w:rPr>
                  </w:pPr>
                  <w:r w:rsidRPr="001347D9">
                    <w:rPr>
                      <w:color w:val="000000"/>
                      <w:sz w:val="20"/>
                      <w:szCs w:val="20"/>
                    </w:rPr>
                    <w:t>працівники</w:t>
                  </w:r>
                </w:p>
              </w:tc>
              <w:tc>
                <w:tcPr>
                  <w:tcW w:w="709" w:type="dxa"/>
                  <w:gridSpan w:val="3"/>
                  <w:tcBorders>
                    <w:top w:val="nil"/>
                    <w:left w:val="nil"/>
                    <w:bottom w:val="single" w:sz="4" w:space="0" w:color="auto"/>
                    <w:right w:val="single" w:sz="4" w:space="0" w:color="auto"/>
                  </w:tcBorders>
                  <w:shd w:val="clear" w:color="auto" w:fill="auto"/>
                </w:tcPr>
                <w:p w:rsidR="009F5BB8" w:rsidRPr="001347D9" w:rsidRDefault="009F5BB8" w:rsidP="009F5BB8">
                  <w:pPr>
                    <w:jc w:val="center"/>
                    <w:rPr>
                      <w:color w:val="000000"/>
                      <w:sz w:val="20"/>
                      <w:szCs w:val="20"/>
                    </w:rPr>
                  </w:pPr>
                  <w:r>
                    <w:rPr>
                      <w:color w:val="000000"/>
                      <w:sz w:val="20"/>
                      <w:szCs w:val="20"/>
                    </w:rPr>
                    <w:t>77,5</w:t>
                  </w:r>
                </w:p>
              </w:tc>
              <w:tc>
                <w:tcPr>
                  <w:tcW w:w="1275" w:type="dxa"/>
                  <w:gridSpan w:val="3"/>
                  <w:tcBorders>
                    <w:top w:val="nil"/>
                    <w:left w:val="nil"/>
                    <w:bottom w:val="single" w:sz="4" w:space="0" w:color="auto"/>
                    <w:right w:val="single" w:sz="4" w:space="0" w:color="auto"/>
                  </w:tcBorders>
                  <w:shd w:val="clear" w:color="auto" w:fill="auto"/>
                </w:tcPr>
                <w:p w:rsidR="009F5BB8" w:rsidRPr="001347D9" w:rsidRDefault="009F5BB8" w:rsidP="009F5BB8">
                  <w:pPr>
                    <w:jc w:val="center"/>
                    <w:rPr>
                      <w:color w:val="000000"/>
                      <w:sz w:val="20"/>
                      <w:szCs w:val="20"/>
                    </w:rPr>
                  </w:pPr>
                  <w:r>
                    <w:rPr>
                      <w:color w:val="000000"/>
                      <w:sz w:val="20"/>
                      <w:szCs w:val="20"/>
                    </w:rPr>
                    <w:t>35,2</w:t>
                  </w:r>
                </w:p>
              </w:tc>
              <w:tc>
                <w:tcPr>
                  <w:tcW w:w="1780" w:type="dxa"/>
                  <w:gridSpan w:val="11"/>
                  <w:tcBorders>
                    <w:top w:val="nil"/>
                    <w:left w:val="nil"/>
                    <w:bottom w:val="single" w:sz="4" w:space="0" w:color="auto"/>
                    <w:right w:val="single" w:sz="4" w:space="0" w:color="auto"/>
                  </w:tcBorders>
                  <w:shd w:val="clear" w:color="auto" w:fill="auto"/>
                </w:tcPr>
                <w:p w:rsidR="009F5BB8" w:rsidRPr="001347D9" w:rsidRDefault="009F5BB8" w:rsidP="009F5BB8">
                  <w:pPr>
                    <w:rPr>
                      <w:color w:val="000000"/>
                      <w:sz w:val="20"/>
                      <w:szCs w:val="20"/>
                    </w:rPr>
                  </w:pPr>
                  <w:r>
                    <w:rPr>
                      <w:color w:val="000000"/>
                      <w:sz w:val="20"/>
                      <w:szCs w:val="20"/>
                    </w:rPr>
                    <w:t xml:space="preserve">     -42,3</w:t>
                  </w:r>
                </w:p>
              </w:tc>
              <w:tc>
                <w:tcPr>
                  <w:tcW w:w="2204" w:type="dxa"/>
                  <w:gridSpan w:val="11"/>
                  <w:tcBorders>
                    <w:top w:val="nil"/>
                    <w:left w:val="nil"/>
                    <w:bottom w:val="single" w:sz="4" w:space="0" w:color="auto"/>
                    <w:right w:val="single" w:sz="4" w:space="0" w:color="auto"/>
                  </w:tcBorders>
                  <w:shd w:val="clear" w:color="auto" w:fill="auto"/>
                </w:tcPr>
                <w:p w:rsidR="009F5BB8" w:rsidRPr="001347D9" w:rsidRDefault="009F5BB8" w:rsidP="009F5BB8">
                  <w:pPr>
                    <w:jc w:val="center"/>
                    <w:rPr>
                      <w:color w:val="000000"/>
                      <w:sz w:val="20"/>
                      <w:szCs w:val="20"/>
                    </w:rPr>
                  </w:pPr>
                  <w:r>
                    <w:rPr>
                      <w:color w:val="000000"/>
                      <w:sz w:val="20"/>
                      <w:szCs w:val="20"/>
                    </w:rPr>
                    <w:t>45,4</w:t>
                  </w:r>
                </w:p>
              </w:tc>
            </w:tr>
            <w:tr w:rsidR="009F5BB8" w:rsidRPr="001347D9" w:rsidTr="00736286">
              <w:trPr>
                <w:gridAfter w:val="5"/>
                <w:wAfter w:w="1433" w:type="dxa"/>
                <w:trHeight w:val="427"/>
              </w:trPr>
              <w:tc>
                <w:tcPr>
                  <w:tcW w:w="4715" w:type="dxa"/>
                  <w:gridSpan w:val="3"/>
                  <w:tcBorders>
                    <w:top w:val="nil"/>
                    <w:left w:val="single" w:sz="4" w:space="0" w:color="auto"/>
                    <w:bottom w:val="single" w:sz="4" w:space="0" w:color="auto"/>
                    <w:right w:val="single" w:sz="4" w:space="0" w:color="auto"/>
                  </w:tcBorders>
                  <w:shd w:val="clear" w:color="auto" w:fill="auto"/>
                  <w:vAlign w:val="center"/>
                </w:tcPr>
                <w:p w:rsidR="009F5BB8" w:rsidRPr="001347D9" w:rsidRDefault="009F5BB8" w:rsidP="009F5BB8">
                  <w:pPr>
                    <w:rPr>
                      <w:b/>
                      <w:bCs/>
                      <w:sz w:val="20"/>
                      <w:szCs w:val="20"/>
                    </w:rPr>
                  </w:pPr>
                  <w:r w:rsidRPr="001347D9">
                    <w:rPr>
                      <w:b/>
                      <w:bCs/>
                      <w:sz w:val="20"/>
                      <w:szCs w:val="20"/>
                    </w:rPr>
                    <w:t>Витрати на оплату праці, тис.гривень, зокрема:</w:t>
                  </w:r>
                </w:p>
              </w:tc>
              <w:tc>
                <w:tcPr>
                  <w:tcW w:w="709" w:type="dxa"/>
                  <w:gridSpan w:val="3"/>
                  <w:tcBorders>
                    <w:top w:val="nil"/>
                    <w:left w:val="nil"/>
                    <w:bottom w:val="single" w:sz="4" w:space="0" w:color="auto"/>
                    <w:right w:val="single" w:sz="4" w:space="0" w:color="auto"/>
                  </w:tcBorders>
                  <w:shd w:val="clear" w:color="auto" w:fill="auto"/>
                </w:tcPr>
                <w:p w:rsidR="009F5BB8" w:rsidRDefault="009F5BB8" w:rsidP="009F5BB8">
                  <w:pPr>
                    <w:jc w:val="center"/>
                    <w:rPr>
                      <w:b/>
                      <w:bCs/>
                      <w:color w:val="000000"/>
                      <w:sz w:val="20"/>
                      <w:szCs w:val="20"/>
                    </w:rPr>
                  </w:pPr>
                </w:p>
                <w:p w:rsidR="009F5BB8" w:rsidRPr="001347D9" w:rsidRDefault="009F5BB8" w:rsidP="009F5BB8">
                  <w:pPr>
                    <w:jc w:val="center"/>
                    <w:rPr>
                      <w:b/>
                      <w:bCs/>
                      <w:color w:val="000000"/>
                      <w:sz w:val="20"/>
                      <w:szCs w:val="20"/>
                    </w:rPr>
                  </w:pPr>
                  <w:r>
                    <w:rPr>
                      <w:b/>
                      <w:bCs/>
                      <w:color w:val="000000"/>
                      <w:sz w:val="20"/>
                      <w:szCs w:val="20"/>
                    </w:rPr>
                    <w:t>175,0</w:t>
                  </w:r>
                </w:p>
              </w:tc>
              <w:tc>
                <w:tcPr>
                  <w:tcW w:w="1275" w:type="dxa"/>
                  <w:gridSpan w:val="3"/>
                  <w:tcBorders>
                    <w:top w:val="nil"/>
                    <w:left w:val="nil"/>
                    <w:bottom w:val="single" w:sz="4" w:space="0" w:color="auto"/>
                    <w:right w:val="single" w:sz="4" w:space="0" w:color="auto"/>
                  </w:tcBorders>
                  <w:shd w:val="clear" w:color="auto" w:fill="auto"/>
                </w:tcPr>
                <w:p w:rsidR="009F5BB8" w:rsidRDefault="009F5BB8" w:rsidP="009F5BB8">
                  <w:pPr>
                    <w:jc w:val="center"/>
                    <w:rPr>
                      <w:b/>
                      <w:bCs/>
                      <w:color w:val="000000"/>
                      <w:sz w:val="20"/>
                      <w:szCs w:val="20"/>
                    </w:rPr>
                  </w:pPr>
                </w:p>
                <w:p w:rsidR="009F5BB8" w:rsidRPr="001347D9" w:rsidRDefault="009F5BB8" w:rsidP="009F5BB8">
                  <w:pPr>
                    <w:jc w:val="center"/>
                    <w:rPr>
                      <w:b/>
                      <w:bCs/>
                      <w:color w:val="000000"/>
                      <w:sz w:val="20"/>
                      <w:szCs w:val="20"/>
                    </w:rPr>
                  </w:pPr>
                  <w:r>
                    <w:rPr>
                      <w:b/>
                      <w:bCs/>
                      <w:color w:val="000000"/>
                      <w:sz w:val="20"/>
                      <w:szCs w:val="20"/>
                    </w:rPr>
                    <w:t>133,4</w:t>
                  </w:r>
                </w:p>
              </w:tc>
              <w:tc>
                <w:tcPr>
                  <w:tcW w:w="1780" w:type="dxa"/>
                  <w:gridSpan w:val="11"/>
                  <w:tcBorders>
                    <w:top w:val="nil"/>
                    <w:left w:val="nil"/>
                    <w:bottom w:val="single" w:sz="4" w:space="0" w:color="auto"/>
                    <w:right w:val="single" w:sz="4" w:space="0" w:color="auto"/>
                  </w:tcBorders>
                  <w:shd w:val="clear" w:color="auto" w:fill="auto"/>
                  <w:vAlign w:val="bottom"/>
                </w:tcPr>
                <w:p w:rsidR="009F5BB8" w:rsidRPr="001347D9" w:rsidRDefault="009F5BB8" w:rsidP="009F5BB8">
                  <w:pPr>
                    <w:jc w:val="center"/>
                    <w:rPr>
                      <w:b/>
                      <w:sz w:val="20"/>
                      <w:szCs w:val="20"/>
                    </w:rPr>
                  </w:pPr>
                  <w:r>
                    <w:rPr>
                      <w:b/>
                      <w:sz w:val="20"/>
                      <w:szCs w:val="20"/>
                    </w:rPr>
                    <w:t>-41,6</w:t>
                  </w:r>
                </w:p>
              </w:tc>
              <w:tc>
                <w:tcPr>
                  <w:tcW w:w="2204" w:type="dxa"/>
                  <w:gridSpan w:val="11"/>
                  <w:tcBorders>
                    <w:top w:val="nil"/>
                    <w:left w:val="nil"/>
                    <w:bottom w:val="single" w:sz="4" w:space="0" w:color="auto"/>
                    <w:right w:val="single" w:sz="4" w:space="0" w:color="auto"/>
                  </w:tcBorders>
                  <w:shd w:val="clear" w:color="auto" w:fill="auto"/>
                </w:tcPr>
                <w:p w:rsidR="009F5BB8" w:rsidRDefault="009F5BB8" w:rsidP="009F5BB8">
                  <w:pPr>
                    <w:jc w:val="center"/>
                    <w:rPr>
                      <w:b/>
                      <w:color w:val="000000"/>
                      <w:sz w:val="20"/>
                      <w:szCs w:val="20"/>
                    </w:rPr>
                  </w:pPr>
                </w:p>
                <w:p w:rsidR="009F5BB8" w:rsidRPr="000A596C" w:rsidRDefault="009F5BB8" w:rsidP="009F5BB8">
                  <w:pPr>
                    <w:jc w:val="center"/>
                    <w:rPr>
                      <w:b/>
                      <w:color w:val="000000"/>
                      <w:sz w:val="20"/>
                      <w:szCs w:val="20"/>
                    </w:rPr>
                  </w:pPr>
                  <w:r>
                    <w:rPr>
                      <w:b/>
                      <w:color w:val="000000"/>
                      <w:sz w:val="20"/>
                      <w:szCs w:val="20"/>
                    </w:rPr>
                    <w:t>76,2</w:t>
                  </w:r>
                </w:p>
              </w:tc>
            </w:tr>
            <w:tr w:rsidR="009F5BB8" w:rsidRPr="001347D9" w:rsidTr="00736286">
              <w:trPr>
                <w:gridAfter w:val="5"/>
                <w:wAfter w:w="1433" w:type="dxa"/>
                <w:trHeight w:val="427"/>
              </w:trPr>
              <w:tc>
                <w:tcPr>
                  <w:tcW w:w="4715" w:type="dxa"/>
                  <w:gridSpan w:val="3"/>
                  <w:tcBorders>
                    <w:top w:val="nil"/>
                    <w:left w:val="single" w:sz="4" w:space="0" w:color="auto"/>
                    <w:bottom w:val="single" w:sz="4" w:space="0" w:color="auto"/>
                    <w:right w:val="single" w:sz="4" w:space="0" w:color="auto"/>
                  </w:tcBorders>
                  <w:shd w:val="clear" w:color="auto" w:fill="auto"/>
                  <w:vAlign w:val="center"/>
                </w:tcPr>
                <w:p w:rsidR="009F5BB8" w:rsidRPr="001347D9" w:rsidRDefault="009F5BB8" w:rsidP="009F5BB8">
                  <w:pPr>
                    <w:rPr>
                      <w:sz w:val="20"/>
                      <w:szCs w:val="20"/>
                    </w:rPr>
                  </w:pPr>
                  <w:r w:rsidRPr="001347D9">
                    <w:rPr>
                      <w:sz w:val="20"/>
                      <w:szCs w:val="20"/>
                    </w:rPr>
                    <w:t>директор</w:t>
                  </w:r>
                </w:p>
              </w:tc>
              <w:tc>
                <w:tcPr>
                  <w:tcW w:w="709" w:type="dxa"/>
                  <w:gridSpan w:val="3"/>
                  <w:tcBorders>
                    <w:top w:val="nil"/>
                    <w:left w:val="nil"/>
                    <w:bottom w:val="single" w:sz="4" w:space="0" w:color="auto"/>
                    <w:right w:val="single" w:sz="4" w:space="0" w:color="auto"/>
                  </w:tcBorders>
                  <w:shd w:val="clear" w:color="auto" w:fill="auto"/>
                </w:tcPr>
                <w:p w:rsidR="009F5BB8" w:rsidRPr="001347D9" w:rsidRDefault="009F5BB8" w:rsidP="009F5BB8">
                  <w:pPr>
                    <w:jc w:val="center"/>
                    <w:rPr>
                      <w:color w:val="000000"/>
                      <w:sz w:val="20"/>
                      <w:szCs w:val="20"/>
                    </w:rPr>
                  </w:pPr>
                  <w:r>
                    <w:rPr>
                      <w:color w:val="000000"/>
                      <w:sz w:val="20"/>
                      <w:szCs w:val="20"/>
                    </w:rPr>
                    <w:t>69,5</w:t>
                  </w:r>
                </w:p>
              </w:tc>
              <w:tc>
                <w:tcPr>
                  <w:tcW w:w="1275" w:type="dxa"/>
                  <w:gridSpan w:val="3"/>
                  <w:tcBorders>
                    <w:top w:val="nil"/>
                    <w:left w:val="nil"/>
                    <w:bottom w:val="single" w:sz="4" w:space="0" w:color="auto"/>
                    <w:right w:val="single" w:sz="4" w:space="0" w:color="auto"/>
                  </w:tcBorders>
                  <w:shd w:val="clear" w:color="auto" w:fill="auto"/>
                </w:tcPr>
                <w:p w:rsidR="009F5BB8" w:rsidRPr="001347D9" w:rsidRDefault="009F5BB8" w:rsidP="009F5BB8">
                  <w:pPr>
                    <w:jc w:val="center"/>
                    <w:rPr>
                      <w:color w:val="000000"/>
                      <w:sz w:val="20"/>
                      <w:szCs w:val="20"/>
                    </w:rPr>
                  </w:pPr>
                  <w:r>
                    <w:rPr>
                      <w:color w:val="000000"/>
                      <w:sz w:val="20"/>
                      <w:szCs w:val="20"/>
                    </w:rPr>
                    <w:t>75,3</w:t>
                  </w:r>
                </w:p>
              </w:tc>
              <w:tc>
                <w:tcPr>
                  <w:tcW w:w="1780" w:type="dxa"/>
                  <w:gridSpan w:val="11"/>
                  <w:tcBorders>
                    <w:top w:val="nil"/>
                    <w:left w:val="nil"/>
                    <w:bottom w:val="single" w:sz="4" w:space="0" w:color="auto"/>
                    <w:right w:val="single" w:sz="4" w:space="0" w:color="auto"/>
                  </w:tcBorders>
                  <w:shd w:val="clear" w:color="auto" w:fill="auto"/>
                </w:tcPr>
                <w:p w:rsidR="009F5BB8" w:rsidRPr="001347D9" w:rsidRDefault="009F5BB8" w:rsidP="009F5BB8">
                  <w:pPr>
                    <w:jc w:val="center"/>
                    <w:rPr>
                      <w:color w:val="000000"/>
                      <w:sz w:val="20"/>
                      <w:szCs w:val="20"/>
                    </w:rPr>
                  </w:pPr>
                  <w:r>
                    <w:rPr>
                      <w:color w:val="000000"/>
                      <w:sz w:val="20"/>
                      <w:szCs w:val="20"/>
                    </w:rPr>
                    <w:t>5,8</w:t>
                  </w:r>
                </w:p>
              </w:tc>
              <w:tc>
                <w:tcPr>
                  <w:tcW w:w="2204" w:type="dxa"/>
                  <w:gridSpan w:val="11"/>
                  <w:tcBorders>
                    <w:top w:val="nil"/>
                    <w:left w:val="nil"/>
                    <w:bottom w:val="single" w:sz="4" w:space="0" w:color="auto"/>
                    <w:right w:val="single" w:sz="4" w:space="0" w:color="auto"/>
                  </w:tcBorders>
                  <w:shd w:val="clear" w:color="auto" w:fill="auto"/>
                </w:tcPr>
                <w:p w:rsidR="009F5BB8" w:rsidRPr="001347D9" w:rsidRDefault="009F5BB8" w:rsidP="009F5BB8">
                  <w:pPr>
                    <w:jc w:val="center"/>
                    <w:rPr>
                      <w:color w:val="000000"/>
                      <w:sz w:val="20"/>
                      <w:szCs w:val="20"/>
                    </w:rPr>
                  </w:pPr>
                  <w:r>
                    <w:rPr>
                      <w:color w:val="000000"/>
                      <w:sz w:val="20"/>
                      <w:szCs w:val="20"/>
                    </w:rPr>
                    <w:t>108,3</w:t>
                  </w:r>
                </w:p>
              </w:tc>
            </w:tr>
            <w:tr w:rsidR="009F5BB8" w:rsidRPr="001347D9" w:rsidTr="00736286">
              <w:trPr>
                <w:gridAfter w:val="5"/>
                <w:wAfter w:w="1433" w:type="dxa"/>
                <w:trHeight w:val="70"/>
              </w:trPr>
              <w:tc>
                <w:tcPr>
                  <w:tcW w:w="4715" w:type="dxa"/>
                  <w:gridSpan w:val="3"/>
                  <w:tcBorders>
                    <w:top w:val="nil"/>
                    <w:left w:val="single" w:sz="4" w:space="0" w:color="auto"/>
                    <w:bottom w:val="single" w:sz="4" w:space="0" w:color="auto"/>
                    <w:right w:val="single" w:sz="4" w:space="0" w:color="auto"/>
                  </w:tcBorders>
                  <w:shd w:val="clear" w:color="auto" w:fill="auto"/>
                  <w:vAlign w:val="center"/>
                </w:tcPr>
                <w:p w:rsidR="009F5BB8" w:rsidRPr="001347D9" w:rsidRDefault="009F5BB8" w:rsidP="009F5BB8">
                  <w:pPr>
                    <w:rPr>
                      <w:sz w:val="20"/>
                      <w:szCs w:val="20"/>
                    </w:rPr>
                  </w:pPr>
                  <w:r w:rsidRPr="001347D9">
                    <w:rPr>
                      <w:sz w:val="20"/>
                      <w:szCs w:val="20"/>
                    </w:rPr>
                    <w:t>адміністративно-управлінський персонал</w:t>
                  </w:r>
                </w:p>
              </w:tc>
              <w:tc>
                <w:tcPr>
                  <w:tcW w:w="709" w:type="dxa"/>
                  <w:gridSpan w:val="3"/>
                  <w:tcBorders>
                    <w:top w:val="nil"/>
                    <w:left w:val="nil"/>
                    <w:bottom w:val="single" w:sz="4" w:space="0" w:color="auto"/>
                    <w:right w:val="single" w:sz="4" w:space="0" w:color="auto"/>
                  </w:tcBorders>
                  <w:shd w:val="clear" w:color="auto" w:fill="auto"/>
                </w:tcPr>
                <w:p w:rsidR="009F5BB8" w:rsidRPr="001347D9" w:rsidRDefault="009F5BB8" w:rsidP="009F5BB8">
                  <w:pPr>
                    <w:jc w:val="center"/>
                    <w:rPr>
                      <w:color w:val="000000"/>
                      <w:sz w:val="20"/>
                      <w:szCs w:val="20"/>
                    </w:rPr>
                  </w:pPr>
                  <w:r>
                    <w:rPr>
                      <w:color w:val="000000"/>
                      <w:sz w:val="20"/>
                      <w:szCs w:val="20"/>
                    </w:rPr>
                    <w:t>28,0</w:t>
                  </w:r>
                </w:p>
              </w:tc>
              <w:tc>
                <w:tcPr>
                  <w:tcW w:w="1275" w:type="dxa"/>
                  <w:gridSpan w:val="3"/>
                  <w:tcBorders>
                    <w:top w:val="nil"/>
                    <w:left w:val="nil"/>
                    <w:bottom w:val="single" w:sz="4" w:space="0" w:color="auto"/>
                    <w:right w:val="single" w:sz="4" w:space="0" w:color="auto"/>
                  </w:tcBorders>
                  <w:shd w:val="clear" w:color="auto" w:fill="auto"/>
                </w:tcPr>
                <w:p w:rsidR="009F5BB8" w:rsidRPr="001347D9" w:rsidRDefault="009F5BB8" w:rsidP="009F5BB8">
                  <w:pPr>
                    <w:jc w:val="center"/>
                    <w:rPr>
                      <w:color w:val="000000"/>
                      <w:sz w:val="20"/>
                      <w:szCs w:val="20"/>
                    </w:rPr>
                  </w:pPr>
                  <w:r>
                    <w:rPr>
                      <w:color w:val="000000"/>
                      <w:sz w:val="20"/>
                      <w:szCs w:val="20"/>
                    </w:rPr>
                    <w:t>22,9</w:t>
                  </w:r>
                </w:p>
              </w:tc>
              <w:tc>
                <w:tcPr>
                  <w:tcW w:w="1780" w:type="dxa"/>
                  <w:gridSpan w:val="11"/>
                  <w:tcBorders>
                    <w:top w:val="nil"/>
                    <w:left w:val="nil"/>
                    <w:bottom w:val="single" w:sz="4" w:space="0" w:color="auto"/>
                    <w:right w:val="single" w:sz="4" w:space="0" w:color="auto"/>
                  </w:tcBorders>
                  <w:shd w:val="clear" w:color="auto" w:fill="auto"/>
                </w:tcPr>
                <w:p w:rsidR="009F5BB8" w:rsidRPr="001347D9" w:rsidRDefault="009F5BB8" w:rsidP="009F5BB8">
                  <w:pPr>
                    <w:rPr>
                      <w:color w:val="000000"/>
                      <w:sz w:val="20"/>
                      <w:szCs w:val="20"/>
                    </w:rPr>
                  </w:pPr>
                  <w:r>
                    <w:rPr>
                      <w:color w:val="000000"/>
                      <w:sz w:val="20"/>
                      <w:szCs w:val="20"/>
                    </w:rPr>
                    <w:t xml:space="preserve">        -5,1</w:t>
                  </w:r>
                </w:p>
              </w:tc>
              <w:tc>
                <w:tcPr>
                  <w:tcW w:w="2204" w:type="dxa"/>
                  <w:gridSpan w:val="11"/>
                  <w:tcBorders>
                    <w:top w:val="nil"/>
                    <w:left w:val="nil"/>
                    <w:bottom w:val="single" w:sz="4" w:space="0" w:color="auto"/>
                    <w:right w:val="single" w:sz="4" w:space="0" w:color="auto"/>
                  </w:tcBorders>
                  <w:shd w:val="clear" w:color="auto" w:fill="auto"/>
                </w:tcPr>
                <w:p w:rsidR="009F5BB8" w:rsidRPr="001347D9" w:rsidRDefault="009F5BB8" w:rsidP="009F5BB8">
                  <w:pPr>
                    <w:jc w:val="center"/>
                    <w:rPr>
                      <w:color w:val="000000"/>
                      <w:sz w:val="20"/>
                      <w:szCs w:val="20"/>
                    </w:rPr>
                  </w:pPr>
                  <w:r>
                    <w:rPr>
                      <w:color w:val="000000"/>
                      <w:sz w:val="20"/>
                      <w:szCs w:val="20"/>
                    </w:rPr>
                    <w:t>81,8</w:t>
                  </w:r>
                </w:p>
              </w:tc>
            </w:tr>
            <w:tr w:rsidR="009F5BB8" w:rsidRPr="001347D9" w:rsidTr="00736286">
              <w:trPr>
                <w:gridAfter w:val="5"/>
                <w:wAfter w:w="1433" w:type="dxa"/>
                <w:trHeight w:val="70"/>
              </w:trPr>
              <w:tc>
                <w:tcPr>
                  <w:tcW w:w="4715" w:type="dxa"/>
                  <w:gridSpan w:val="3"/>
                  <w:tcBorders>
                    <w:top w:val="nil"/>
                    <w:left w:val="single" w:sz="4" w:space="0" w:color="auto"/>
                    <w:bottom w:val="single" w:sz="4" w:space="0" w:color="auto"/>
                    <w:right w:val="single" w:sz="4" w:space="0" w:color="auto"/>
                  </w:tcBorders>
                  <w:shd w:val="clear" w:color="auto" w:fill="auto"/>
                  <w:vAlign w:val="center"/>
                </w:tcPr>
                <w:p w:rsidR="009F5BB8" w:rsidRPr="001347D9" w:rsidRDefault="009F5BB8" w:rsidP="009F5BB8">
                  <w:pPr>
                    <w:rPr>
                      <w:sz w:val="20"/>
                      <w:szCs w:val="20"/>
                    </w:rPr>
                  </w:pPr>
                  <w:r w:rsidRPr="001347D9">
                    <w:rPr>
                      <w:sz w:val="20"/>
                      <w:szCs w:val="20"/>
                    </w:rPr>
                    <w:t>працівники</w:t>
                  </w:r>
                </w:p>
              </w:tc>
              <w:tc>
                <w:tcPr>
                  <w:tcW w:w="709" w:type="dxa"/>
                  <w:gridSpan w:val="3"/>
                  <w:tcBorders>
                    <w:top w:val="nil"/>
                    <w:left w:val="nil"/>
                    <w:bottom w:val="single" w:sz="4" w:space="0" w:color="auto"/>
                    <w:right w:val="single" w:sz="4" w:space="0" w:color="auto"/>
                  </w:tcBorders>
                  <w:shd w:val="clear" w:color="auto" w:fill="auto"/>
                </w:tcPr>
                <w:p w:rsidR="009F5BB8" w:rsidRPr="001347D9" w:rsidRDefault="009F5BB8" w:rsidP="009F5BB8">
                  <w:pPr>
                    <w:jc w:val="center"/>
                    <w:rPr>
                      <w:color w:val="000000"/>
                      <w:sz w:val="20"/>
                      <w:szCs w:val="20"/>
                    </w:rPr>
                  </w:pPr>
                  <w:r>
                    <w:rPr>
                      <w:color w:val="000000"/>
                      <w:sz w:val="20"/>
                      <w:szCs w:val="20"/>
                    </w:rPr>
                    <w:t>77,5</w:t>
                  </w:r>
                </w:p>
              </w:tc>
              <w:tc>
                <w:tcPr>
                  <w:tcW w:w="1275" w:type="dxa"/>
                  <w:gridSpan w:val="3"/>
                  <w:tcBorders>
                    <w:top w:val="nil"/>
                    <w:left w:val="nil"/>
                    <w:bottom w:val="single" w:sz="4" w:space="0" w:color="auto"/>
                    <w:right w:val="single" w:sz="4" w:space="0" w:color="auto"/>
                  </w:tcBorders>
                  <w:shd w:val="clear" w:color="auto" w:fill="auto"/>
                </w:tcPr>
                <w:p w:rsidR="009F5BB8" w:rsidRPr="001347D9" w:rsidRDefault="009F5BB8" w:rsidP="009F5BB8">
                  <w:pPr>
                    <w:jc w:val="center"/>
                    <w:rPr>
                      <w:color w:val="000000"/>
                      <w:sz w:val="20"/>
                      <w:szCs w:val="20"/>
                    </w:rPr>
                  </w:pPr>
                  <w:r>
                    <w:rPr>
                      <w:color w:val="000000"/>
                      <w:sz w:val="20"/>
                      <w:szCs w:val="20"/>
                    </w:rPr>
                    <w:t>35,2</w:t>
                  </w:r>
                </w:p>
              </w:tc>
              <w:tc>
                <w:tcPr>
                  <w:tcW w:w="1780" w:type="dxa"/>
                  <w:gridSpan w:val="11"/>
                  <w:tcBorders>
                    <w:top w:val="nil"/>
                    <w:left w:val="nil"/>
                    <w:bottom w:val="single" w:sz="4" w:space="0" w:color="auto"/>
                    <w:right w:val="single" w:sz="4" w:space="0" w:color="auto"/>
                  </w:tcBorders>
                  <w:shd w:val="clear" w:color="auto" w:fill="auto"/>
                </w:tcPr>
                <w:p w:rsidR="009F5BB8" w:rsidRPr="001347D9" w:rsidRDefault="009F5BB8" w:rsidP="009F5BB8">
                  <w:pPr>
                    <w:rPr>
                      <w:color w:val="000000"/>
                      <w:sz w:val="20"/>
                      <w:szCs w:val="20"/>
                    </w:rPr>
                  </w:pPr>
                  <w:r>
                    <w:rPr>
                      <w:color w:val="000000"/>
                      <w:sz w:val="20"/>
                      <w:szCs w:val="20"/>
                    </w:rPr>
                    <w:t xml:space="preserve">       -42,3</w:t>
                  </w:r>
                </w:p>
              </w:tc>
              <w:tc>
                <w:tcPr>
                  <w:tcW w:w="2204" w:type="dxa"/>
                  <w:gridSpan w:val="11"/>
                  <w:tcBorders>
                    <w:top w:val="nil"/>
                    <w:left w:val="nil"/>
                    <w:bottom w:val="single" w:sz="4" w:space="0" w:color="auto"/>
                    <w:right w:val="single" w:sz="4" w:space="0" w:color="auto"/>
                  </w:tcBorders>
                  <w:shd w:val="clear" w:color="auto" w:fill="auto"/>
                </w:tcPr>
                <w:p w:rsidR="009F5BB8" w:rsidRPr="001347D9" w:rsidRDefault="009F5BB8" w:rsidP="009F5BB8">
                  <w:pPr>
                    <w:jc w:val="center"/>
                    <w:rPr>
                      <w:color w:val="000000"/>
                      <w:sz w:val="20"/>
                      <w:szCs w:val="20"/>
                    </w:rPr>
                  </w:pPr>
                  <w:r>
                    <w:rPr>
                      <w:color w:val="000000"/>
                      <w:sz w:val="20"/>
                      <w:szCs w:val="20"/>
                    </w:rPr>
                    <w:t>45,4</w:t>
                  </w:r>
                </w:p>
              </w:tc>
            </w:tr>
            <w:tr w:rsidR="009F5BB8" w:rsidRPr="001347D9" w:rsidTr="00736286">
              <w:trPr>
                <w:gridAfter w:val="5"/>
                <w:wAfter w:w="1433" w:type="dxa"/>
                <w:trHeight w:val="510"/>
              </w:trPr>
              <w:tc>
                <w:tcPr>
                  <w:tcW w:w="4715" w:type="dxa"/>
                  <w:gridSpan w:val="3"/>
                  <w:tcBorders>
                    <w:top w:val="nil"/>
                    <w:left w:val="single" w:sz="4" w:space="0" w:color="auto"/>
                    <w:bottom w:val="single" w:sz="4" w:space="0" w:color="auto"/>
                    <w:right w:val="single" w:sz="4" w:space="0" w:color="auto"/>
                  </w:tcBorders>
                  <w:shd w:val="clear" w:color="auto" w:fill="auto"/>
                </w:tcPr>
                <w:p w:rsidR="009F5BB8" w:rsidRPr="001347D9" w:rsidRDefault="009F5BB8" w:rsidP="009F5BB8">
                  <w:pPr>
                    <w:rPr>
                      <w:b/>
                      <w:bCs/>
                      <w:color w:val="000000"/>
                      <w:sz w:val="20"/>
                      <w:szCs w:val="20"/>
                    </w:rPr>
                  </w:pPr>
                  <w:r w:rsidRPr="001347D9">
                    <w:rPr>
                      <w:b/>
                      <w:bCs/>
                      <w:color w:val="000000"/>
                      <w:sz w:val="20"/>
                      <w:szCs w:val="20"/>
                    </w:rPr>
                    <w:t>Середньомісячна заробітна плата одного працівника , гривень</w:t>
                  </w:r>
                </w:p>
              </w:tc>
              <w:tc>
                <w:tcPr>
                  <w:tcW w:w="709" w:type="dxa"/>
                  <w:gridSpan w:val="3"/>
                  <w:tcBorders>
                    <w:top w:val="nil"/>
                    <w:left w:val="nil"/>
                    <w:bottom w:val="single" w:sz="4" w:space="0" w:color="auto"/>
                    <w:right w:val="single" w:sz="4" w:space="0" w:color="auto"/>
                  </w:tcBorders>
                  <w:shd w:val="clear" w:color="auto" w:fill="auto"/>
                </w:tcPr>
                <w:p w:rsidR="009F5BB8" w:rsidRPr="001D4D3B" w:rsidRDefault="009F5BB8" w:rsidP="009F5BB8">
                  <w:pPr>
                    <w:jc w:val="center"/>
                    <w:rPr>
                      <w:b/>
                      <w:bCs/>
                      <w:sz w:val="20"/>
                      <w:szCs w:val="20"/>
                    </w:rPr>
                  </w:pPr>
                </w:p>
                <w:p w:rsidR="009F5BB8" w:rsidRPr="001D4D3B" w:rsidRDefault="009F5BB8" w:rsidP="009F5BB8">
                  <w:pPr>
                    <w:jc w:val="center"/>
                    <w:rPr>
                      <w:b/>
                      <w:bCs/>
                      <w:sz w:val="20"/>
                      <w:szCs w:val="20"/>
                    </w:rPr>
                  </w:pPr>
                  <w:r>
                    <w:rPr>
                      <w:b/>
                      <w:bCs/>
                      <w:sz w:val="20"/>
                      <w:szCs w:val="20"/>
                    </w:rPr>
                    <w:t>16,7</w:t>
                  </w:r>
                </w:p>
              </w:tc>
              <w:tc>
                <w:tcPr>
                  <w:tcW w:w="1275" w:type="dxa"/>
                  <w:gridSpan w:val="3"/>
                  <w:tcBorders>
                    <w:top w:val="nil"/>
                    <w:left w:val="nil"/>
                    <w:bottom w:val="single" w:sz="4" w:space="0" w:color="auto"/>
                    <w:right w:val="single" w:sz="4" w:space="0" w:color="auto"/>
                  </w:tcBorders>
                  <w:shd w:val="clear" w:color="auto" w:fill="auto"/>
                </w:tcPr>
                <w:p w:rsidR="009F5BB8" w:rsidRPr="00994685" w:rsidRDefault="009F5BB8" w:rsidP="009F5BB8">
                  <w:pPr>
                    <w:jc w:val="center"/>
                    <w:rPr>
                      <w:b/>
                      <w:bCs/>
                      <w:sz w:val="20"/>
                      <w:szCs w:val="20"/>
                    </w:rPr>
                  </w:pPr>
                </w:p>
                <w:p w:rsidR="009F5BB8" w:rsidRPr="00994685" w:rsidRDefault="009F5BB8" w:rsidP="009F5BB8">
                  <w:pPr>
                    <w:jc w:val="center"/>
                    <w:rPr>
                      <w:b/>
                      <w:bCs/>
                      <w:sz w:val="20"/>
                      <w:szCs w:val="20"/>
                    </w:rPr>
                  </w:pPr>
                  <w:r w:rsidRPr="00994685">
                    <w:rPr>
                      <w:b/>
                      <w:bCs/>
                      <w:sz w:val="20"/>
                      <w:szCs w:val="20"/>
                    </w:rPr>
                    <w:t>14,8</w:t>
                  </w:r>
                </w:p>
              </w:tc>
              <w:tc>
                <w:tcPr>
                  <w:tcW w:w="1780" w:type="dxa"/>
                  <w:gridSpan w:val="11"/>
                  <w:tcBorders>
                    <w:top w:val="nil"/>
                    <w:left w:val="nil"/>
                    <w:bottom w:val="single" w:sz="4" w:space="0" w:color="auto"/>
                    <w:right w:val="single" w:sz="4" w:space="0" w:color="auto"/>
                  </w:tcBorders>
                  <w:shd w:val="clear" w:color="auto" w:fill="auto"/>
                  <w:vAlign w:val="bottom"/>
                </w:tcPr>
                <w:p w:rsidR="009F5BB8" w:rsidRPr="00994685" w:rsidRDefault="009F5BB8" w:rsidP="009F5BB8">
                  <w:pPr>
                    <w:jc w:val="center"/>
                    <w:rPr>
                      <w:b/>
                      <w:sz w:val="20"/>
                      <w:szCs w:val="20"/>
                      <w:lang w:val="en-US"/>
                    </w:rPr>
                  </w:pPr>
                  <w:r w:rsidRPr="00994685">
                    <w:rPr>
                      <w:b/>
                      <w:sz w:val="20"/>
                      <w:szCs w:val="20"/>
                      <w:lang w:val="en-US"/>
                    </w:rPr>
                    <w:t>-1.9</w:t>
                  </w:r>
                </w:p>
              </w:tc>
              <w:tc>
                <w:tcPr>
                  <w:tcW w:w="2204" w:type="dxa"/>
                  <w:gridSpan w:val="11"/>
                  <w:tcBorders>
                    <w:top w:val="nil"/>
                    <w:left w:val="nil"/>
                    <w:bottom w:val="single" w:sz="4" w:space="0" w:color="auto"/>
                    <w:right w:val="single" w:sz="4" w:space="0" w:color="auto"/>
                  </w:tcBorders>
                  <w:shd w:val="clear" w:color="auto" w:fill="auto"/>
                </w:tcPr>
                <w:p w:rsidR="009F5BB8" w:rsidRPr="00994685" w:rsidRDefault="009F5BB8" w:rsidP="009F5BB8">
                  <w:pPr>
                    <w:jc w:val="center"/>
                    <w:rPr>
                      <w:b/>
                      <w:sz w:val="20"/>
                      <w:szCs w:val="20"/>
                    </w:rPr>
                  </w:pPr>
                </w:p>
                <w:p w:rsidR="009F5BB8" w:rsidRPr="00994685" w:rsidRDefault="009F5BB8" w:rsidP="009F5BB8">
                  <w:pPr>
                    <w:jc w:val="center"/>
                    <w:rPr>
                      <w:b/>
                      <w:sz w:val="20"/>
                      <w:szCs w:val="20"/>
                    </w:rPr>
                  </w:pPr>
                  <w:r w:rsidRPr="00994685">
                    <w:rPr>
                      <w:b/>
                      <w:sz w:val="20"/>
                      <w:szCs w:val="20"/>
                    </w:rPr>
                    <w:t>88,6</w:t>
                  </w:r>
                </w:p>
              </w:tc>
            </w:tr>
            <w:tr w:rsidR="009F5BB8" w:rsidRPr="001347D9" w:rsidTr="00736286">
              <w:trPr>
                <w:gridAfter w:val="5"/>
                <w:wAfter w:w="1433" w:type="dxa"/>
                <w:trHeight w:val="300"/>
              </w:trPr>
              <w:tc>
                <w:tcPr>
                  <w:tcW w:w="4715" w:type="dxa"/>
                  <w:gridSpan w:val="3"/>
                  <w:tcBorders>
                    <w:top w:val="nil"/>
                    <w:left w:val="single" w:sz="4" w:space="0" w:color="auto"/>
                    <w:bottom w:val="single" w:sz="4" w:space="0" w:color="auto"/>
                    <w:right w:val="single" w:sz="4" w:space="0" w:color="auto"/>
                  </w:tcBorders>
                  <w:shd w:val="clear" w:color="auto" w:fill="auto"/>
                </w:tcPr>
                <w:p w:rsidR="009F5BB8" w:rsidRPr="001347D9" w:rsidRDefault="009F5BB8" w:rsidP="009F5BB8">
                  <w:pPr>
                    <w:rPr>
                      <w:color w:val="000000"/>
                      <w:sz w:val="20"/>
                      <w:szCs w:val="20"/>
                    </w:rPr>
                  </w:pPr>
                  <w:r w:rsidRPr="001347D9">
                    <w:rPr>
                      <w:color w:val="000000"/>
                      <w:sz w:val="20"/>
                      <w:szCs w:val="20"/>
                    </w:rPr>
                    <w:t>директор</w:t>
                  </w:r>
                </w:p>
              </w:tc>
              <w:tc>
                <w:tcPr>
                  <w:tcW w:w="709" w:type="dxa"/>
                  <w:gridSpan w:val="3"/>
                  <w:tcBorders>
                    <w:top w:val="nil"/>
                    <w:left w:val="nil"/>
                    <w:bottom w:val="single" w:sz="4" w:space="0" w:color="auto"/>
                    <w:right w:val="single" w:sz="4" w:space="0" w:color="auto"/>
                  </w:tcBorders>
                  <w:shd w:val="clear" w:color="auto" w:fill="auto"/>
                </w:tcPr>
                <w:p w:rsidR="009F5BB8" w:rsidRPr="001D4D3B" w:rsidRDefault="009F5BB8" w:rsidP="009F5BB8">
                  <w:pPr>
                    <w:jc w:val="center"/>
                    <w:rPr>
                      <w:sz w:val="20"/>
                      <w:szCs w:val="20"/>
                    </w:rPr>
                  </w:pPr>
                  <w:r>
                    <w:rPr>
                      <w:sz w:val="20"/>
                      <w:szCs w:val="20"/>
                    </w:rPr>
                    <w:t>23,2</w:t>
                  </w:r>
                </w:p>
              </w:tc>
              <w:tc>
                <w:tcPr>
                  <w:tcW w:w="1275" w:type="dxa"/>
                  <w:gridSpan w:val="3"/>
                  <w:tcBorders>
                    <w:top w:val="nil"/>
                    <w:left w:val="nil"/>
                    <w:bottom w:val="single" w:sz="4" w:space="0" w:color="auto"/>
                    <w:right w:val="single" w:sz="4" w:space="0" w:color="auto"/>
                  </w:tcBorders>
                  <w:shd w:val="clear" w:color="auto" w:fill="auto"/>
                </w:tcPr>
                <w:p w:rsidR="009F5BB8" w:rsidRPr="00994685" w:rsidRDefault="009F5BB8" w:rsidP="009F5BB8">
                  <w:pPr>
                    <w:jc w:val="center"/>
                    <w:rPr>
                      <w:sz w:val="20"/>
                      <w:szCs w:val="20"/>
                    </w:rPr>
                  </w:pPr>
                  <w:r w:rsidRPr="00994685">
                    <w:rPr>
                      <w:sz w:val="20"/>
                      <w:szCs w:val="20"/>
                    </w:rPr>
                    <w:t>25,1</w:t>
                  </w:r>
                </w:p>
              </w:tc>
              <w:tc>
                <w:tcPr>
                  <w:tcW w:w="1780" w:type="dxa"/>
                  <w:gridSpan w:val="11"/>
                  <w:tcBorders>
                    <w:top w:val="nil"/>
                    <w:left w:val="nil"/>
                    <w:bottom w:val="single" w:sz="4" w:space="0" w:color="auto"/>
                    <w:right w:val="single" w:sz="4" w:space="0" w:color="auto"/>
                  </w:tcBorders>
                  <w:shd w:val="clear" w:color="auto" w:fill="auto"/>
                </w:tcPr>
                <w:p w:rsidR="009F5BB8" w:rsidRPr="00994685" w:rsidRDefault="009F5BB8" w:rsidP="009F5BB8">
                  <w:pPr>
                    <w:jc w:val="center"/>
                    <w:rPr>
                      <w:sz w:val="20"/>
                      <w:szCs w:val="20"/>
                    </w:rPr>
                  </w:pPr>
                  <w:r w:rsidRPr="00994685">
                    <w:rPr>
                      <w:sz w:val="20"/>
                      <w:szCs w:val="20"/>
                    </w:rPr>
                    <w:t xml:space="preserve"> 1,</w:t>
                  </w:r>
                  <w:r w:rsidRPr="00994685">
                    <w:rPr>
                      <w:sz w:val="20"/>
                      <w:szCs w:val="20"/>
                      <w:lang w:val="en-US"/>
                    </w:rPr>
                    <w:t>9</w:t>
                  </w:r>
                </w:p>
              </w:tc>
              <w:tc>
                <w:tcPr>
                  <w:tcW w:w="2204" w:type="dxa"/>
                  <w:gridSpan w:val="11"/>
                  <w:tcBorders>
                    <w:top w:val="nil"/>
                    <w:left w:val="nil"/>
                    <w:bottom w:val="single" w:sz="4" w:space="0" w:color="auto"/>
                    <w:right w:val="single" w:sz="4" w:space="0" w:color="auto"/>
                  </w:tcBorders>
                  <w:shd w:val="clear" w:color="auto" w:fill="auto"/>
                </w:tcPr>
                <w:p w:rsidR="009F5BB8" w:rsidRPr="00994685" w:rsidRDefault="009F5BB8" w:rsidP="009F5BB8">
                  <w:pPr>
                    <w:jc w:val="center"/>
                    <w:rPr>
                      <w:sz w:val="20"/>
                      <w:szCs w:val="20"/>
                    </w:rPr>
                  </w:pPr>
                  <w:r w:rsidRPr="00994685">
                    <w:rPr>
                      <w:sz w:val="20"/>
                      <w:szCs w:val="20"/>
                    </w:rPr>
                    <w:t>108,2</w:t>
                  </w:r>
                </w:p>
              </w:tc>
            </w:tr>
            <w:tr w:rsidR="009F5BB8" w:rsidRPr="001347D9" w:rsidTr="00736286">
              <w:trPr>
                <w:gridAfter w:val="5"/>
                <w:wAfter w:w="1433" w:type="dxa"/>
                <w:trHeight w:val="70"/>
              </w:trPr>
              <w:tc>
                <w:tcPr>
                  <w:tcW w:w="4715" w:type="dxa"/>
                  <w:gridSpan w:val="3"/>
                  <w:tcBorders>
                    <w:top w:val="nil"/>
                    <w:left w:val="single" w:sz="4" w:space="0" w:color="auto"/>
                    <w:bottom w:val="single" w:sz="4" w:space="0" w:color="auto"/>
                    <w:right w:val="single" w:sz="4" w:space="0" w:color="auto"/>
                  </w:tcBorders>
                  <w:shd w:val="clear" w:color="auto" w:fill="auto"/>
                </w:tcPr>
                <w:p w:rsidR="009F5BB8" w:rsidRPr="001347D9" w:rsidRDefault="009F5BB8" w:rsidP="009F5BB8">
                  <w:pPr>
                    <w:rPr>
                      <w:color w:val="000000"/>
                      <w:sz w:val="20"/>
                      <w:szCs w:val="20"/>
                    </w:rPr>
                  </w:pPr>
                  <w:r w:rsidRPr="001347D9">
                    <w:rPr>
                      <w:color w:val="000000"/>
                      <w:sz w:val="20"/>
                      <w:szCs w:val="20"/>
                    </w:rPr>
                    <w:t xml:space="preserve">адміністративно-управлінський персонал </w:t>
                  </w:r>
                </w:p>
              </w:tc>
              <w:tc>
                <w:tcPr>
                  <w:tcW w:w="709" w:type="dxa"/>
                  <w:gridSpan w:val="3"/>
                  <w:tcBorders>
                    <w:top w:val="nil"/>
                    <w:left w:val="nil"/>
                    <w:bottom w:val="single" w:sz="4" w:space="0" w:color="auto"/>
                    <w:right w:val="single" w:sz="4" w:space="0" w:color="auto"/>
                  </w:tcBorders>
                  <w:shd w:val="clear" w:color="auto" w:fill="auto"/>
                  <w:vAlign w:val="center"/>
                </w:tcPr>
                <w:p w:rsidR="009F5BB8" w:rsidRPr="001D4D3B" w:rsidRDefault="009F5BB8" w:rsidP="009F5BB8">
                  <w:pPr>
                    <w:jc w:val="center"/>
                    <w:rPr>
                      <w:sz w:val="20"/>
                      <w:szCs w:val="20"/>
                    </w:rPr>
                  </w:pPr>
                  <w:r>
                    <w:rPr>
                      <w:sz w:val="20"/>
                      <w:szCs w:val="20"/>
                    </w:rPr>
                    <w:t>9,3</w:t>
                  </w:r>
                </w:p>
              </w:tc>
              <w:tc>
                <w:tcPr>
                  <w:tcW w:w="1275" w:type="dxa"/>
                  <w:gridSpan w:val="3"/>
                  <w:tcBorders>
                    <w:top w:val="nil"/>
                    <w:left w:val="nil"/>
                    <w:bottom w:val="single" w:sz="4" w:space="0" w:color="auto"/>
                    <w:right w:val="single" w:sz="4" w:space="0" w:color="auto"/>
                  </w:tcBorders>
                  <w:shd w:val="clear" w:color="auto" w:fill="auto"/>
                </w:tcPr>
                <w:p w:rsidR="009F5BB8" w:rsidRPr="00994685" w:rsidRDefault="009F5BB8" w:rsidP="009F5BB8">
                  <w:pPr>
                    <w:jc w:val="center"/>
                    <w:rPr>
                      <w:sz w:val="20"/>
                      <w:szCs w:val="20"/>
                    </w:rPr>
                  </w:pPr>
                  <w:r w:rsidRPr="00994685">
                    <w:rPr>
                      <w:sz w:val="20"/>
                      <w:szCs w:val="20"/>
                    </w:rPr>
                    <w:t>7,6</w:t>
                  </w:r>
                </w:p>
              </w:tc>
              <w:tc>
                <w:tcPr>
                  <w:tcW w:w="1780" w:type="dxa"/>
                  <w:gridSpan w:val="11"/>
                  <w:tcBorders>
                    <w:top w:val="nil"/>
                    <w:left w:val="nil"/>
                    <w:bottom w:val="single" w:sz="4" w:space="0" w:color="auto"/>
                    <w:right w:val="single" w:sz="4" w:space="0" w:color="auto"/>
                  </w:tcBorders>
                  <w:shd w:val="clear" w:color="auto" w:fill="auto"/>
                </w:tcPr>
                <w:p w:rsidR="009F5BB8" w:rsidRPr="00994685" w:rsidRDefault="009F5BB8" w:rsidP="009F5BB8">
                  <w:pPr>
                    <w:jc w:val="center"/>
                    <w:rPr>
                      <w:sz w:val="20"/>
                      <w:szCs w:val="20"/>
                    </w:rPr>
                  </w:pPr>
                  <w:r w:rsidRPr="00994685">
                    <w:rPr>
                      <w:sz w:val="20"/>
                      <w:szCs w:val="20"/>
                    </w:rPr>
                    <w:t>-1,7</w:t>
                  </w:r>
                </w:p>
              </w:tc>
              <w:tc>
                <w:tcPr>
                  <w:tcW w:w="2204" w:type="dxa"/>
                  <w:gridSpan w:val="11"/>
                  <w:tcBorders>
                    <w:top w:val="nil"/>
                    <w:left w:val="nil"/>
                    <w:bottom w:val="single" w:sz="4" w:space="0" w:color="auto"/>
                    <w:right w:val="single" w:sz="4" w:space="0" w:color="auto"/>
                  </w:tcBorders>
                  <w:shd w:val="clear" w:color="auto" w:fill="auto"/>
                </w:tcPr>
                <w:p w:rsidR="009F5BB8" w:rsidRPr="00994685" w:rsidRDefault="009F5BB8" w:rsidP="009F5BB8">
                  <w:pPr>
                    <w:jc w:val="center"/>
                    <w:rPr>
                      <w:sz w:val="20"/>
                      <w:szCs w:val="20"/>
                    </w:rPr>
                  </w:pPr>
                  <w:r w:rsidRPr="00994685">
                    <w:rPr>
                      <w:sz w:val="20"/>
                      <w:szCs w:val="20"/>
                    </w:rPr>
                    <w:t>81,7</w:t>
                  </w:r>
                </w:p>
              </w:tc>
            </w:tr>
            <w:tr w:rsidR="009F5BB8" w:rsidRPr="001347D9" w:rsidTr="00736286">
              <w:trPr>
                <w:gridAfter w:val="5"/>
                <w:wAfter w:w="1433" w:type="dxa"/>
                <w:trHeight w:val="78"/>
              </w:trPr>
              <w:tc>
                <w:tcPr>
                  <w:tcW w:w="4715" w:type="dxa"/>
                  <w:gridSpan w:val="3"/>
                  <w:tcBorders>
                    <w:top w:val="nil"/>
                    <w:left w:val="single" w:sz="4" w:space="0" w:color="auto"/>
                    <w:bottom w:val="single" w:sz="4" w:space="0" w:color="auto"/>
                    <w:right w:val="single" w:sz="4" w:space="0" w:color="auto"/>
                  </w:tcBorders>
                  <w:shd w:val="clear" w:color="auto" w:fill="auto"/>
                </w:tcPr>
                <w:p w:rsidR="009F5BB8" w:rsidRPr="001347D9" w:rsidRDefault="009F5BB8" w:rsidP="009F5BB8">
                  <w:pPr>
                    <w:rPr>
                      <w:color w:val="000000"/>
                      <w:sz w:val="20"/>
                      <w:szCs w:val="20"/>
                    </w:rPr>
                  </w:pPr>
                  <w:r w:rsidRPr="001347D9">
                    <w:rPr>
                      <w:color w:val="000000"/>
                      <w:sz w:val="20"/>
                      <w:szCs w:val="20"/>
                    </w:rPr>
                    <w:t xml:space="preserve">працівники </w:t>
                  </w:r>
                </w:p>
              </w:tc>
              <w:tc>
                <w:tcPr>
                  <w:tcW w:w="709" w:type="dxa"/>
                  <w:gridSpan w:val="3"/>
                  <w:tcBorders>
                    <w:top w:val="nil"/>
                    <w:left w:val="nil"/>
                    <w:bottom w:val="single" w:sz="4" w:space="0" w:color="auto"/>
                    <w:right w:val="single" w:sz="4" w:space="0" w:color="auto"/>
                  </w:tcBorders>
                  <w:shd w:val="clear" w:color="auto" w:fill="auto"/>
                  <w:vAlign w:val="center"/>
                </w:tcPr>
                <w:p w:rsidR="009F5BB8" w:rsidRPr="00826B92" w:rsidRDefault="009F5BB8" w:rsidP="009F5BB8">
                  <w:pPr>
                    <w:jc w:val="center"/>
                    <w:rPr>
                      <w:sz w:val="20"/>
                      <w:szCs w:val="20"/>
                    </w:rPr>
                  </w:pPr>
                  <w:r>
                    <w:rPr>
                      <w:sz w:val="20"/>
                      <w:szCs w:val="20"/>
                    </w:rPr>
                    <w:t>12,9</w:t>
                  </w:r>
                </w:p>
                <w:p w:rsidR="009F5BB8" w:rsidRPr="001D4D3B" w:rsidRDefault="009F5BB8" w:rsidP="009F5BB8">
                  <w:pPr>
                    <w:jc w:val="center"/>
                    <w:rPr>
                      <w:sz w:val="20"/>
                      <w:szCs w:val="20"/>
                    </w:rPr>
                  </w:pPr>
                </w:p>
              </w:tc>
              <w:tc>
                <w:tcPr>
                  <w:tcW w:w="1275" w:type="dxa"/>
                  <w:gridSpan w:val="3"/>
                  <w:tcBorders>
                    <w:top w:val="nil"/>
                    <w:left w:val="nil"/>
                    <w:bottom w:val="single" w:sz="4" w:space="0" w:color="auto"/>
                    <w:right w:val="single" w:sz="4" w:space="0" w:color="auto"/>
                  </w:tcBorders>
                  <w:shd w:val="clear" w:color="auto" w:fill="auto"/>
                </w:tcPr>
                <w:p w:rsidR="009F5BB8" w:rsidRPr="00994685" w:rsidRDefault="009F5BB8" w:rsidP="009F5BB8">
                  <w:pPr>
                    <w:jc w:val="center"/>
                    <w:rPr>
                      <w:sz w:val="20"/>
                      <w:szCs w:val="20"/>
                    </w:rPr>
                  </w:pPr>
                  <w:r w:rsidRPr="00994685">
                    <w:rPr>
                      <w:sz w:val="20"/>
                      <w:szCs w:val="20"/>
                    </w:rPr>
                    <w:t>7,8</w:t>
                  </w:r>
                </w:p>
              </w:tc>
              <w:tc>
                <w:tcPr>
                  <w:tcW w:w="1780" w:type="dxa"/>
                  <w:gridSpan w:val="11"/>
                  <w:tcBorders>
                    <w:top w:val="nil"/>
                    <w:left w:val="nil"/>
                    <w:bottom w:val="single" w:sz="4" w:space="0" w:color="auto"/>
                    <w:right w:val="single" w:sz="4" w:space="0" w:color="auto"/>
                  </w:tcBorders>
                  <w:shd w:val="clear" w:color="auto" w:fill="auto"/>
                </w:tcPr>
                <w:p w:rsidR="009F5BB8" w:rsidRPr="00994685" w:rsidRDefault="009F5BB8" w:rsidP="009F5BB8">
                  <w:pPr>
                    <w:jc w:val="center"/>
                    <w:rPr>
                      <w:sz w:val="20"/>
                      <w:szCs w:val="20"/>
                    </w:rPr>
                  </w:pPr>
                  <w:r w:rsidRPr="00994685">
                    <w:rPr>
                      <w:sz w:val="20"/>
                      <w:szCs w:val="20"/>
                    </w:rPr>
                    <w:t>-5,1</w:t>
                  </w:r>
                </w:p>
              </w:tc>
              <w:tc>
                <w:tcPr>
                  <w:tcW w:w="2204" w:type="dxa"/>
                  <w:gridSpan w:val="11"/>
                  <w:tcBorders>
                    <w:top w:val="nil"/>
                    <w:left w:val="nil"/>
                    <w:bottom w:val="single" w:sz="4" w:space="0" w:color="auto"/>
                    <w:right w:val="single" w:sz="4" w:space="0" w:color="auto"/>
                  </w:tcBorders>
                  <w:shd w:val="clear" w:color="auto" w:fill="auto"/>
                </w:tcPr>
                <w:p w:rsidR="009F5BB8" w:rsidRPr="00994685" w:rsidRDefault="009F5BB8" w:rsidP="009F5BB8">
                  <w:pPr>
                    <w:jc w:val="center"/>
                    <w:rPr>
                      <w:sz w:val="20"/>
                      <w:szCs w:val="20"/>
                    </w:rPr>
                  </w:pPr>
                  <w:r w:rsidRPr="00994685">
                    <w:rPr>
                      <w:sz w:val="20"/>
                      <w:szCs w:val="20"/>
                    </w:rPr>
                    <w:t>60,5</w:t>
                  </w:r>
                </w:p>
              </w:tc>
            </w:tr>
            <w:tr w:rsidR="009F5BB8" w:rsidRPr="001347D9" w:rsidTr="00736286">
              <w:trPr>
                <w:gridAfter w:val="5"/>
                <w:wAfter w:w="1433" w:type="dxa"/>
                <w:trHeight w:val="70"/>
              </w:trPr>
              <w:tc>
                <w:tcPr>
                  <w:tcW w:w="4715" w:type="dxa"/>
                  <w:gridSpan w:val="3"/>
                  <w:tcBorders>
                    <w:top w:val="nil"/>
                    <w:left w:val="single" w:sz="4" w:space="0" w:color="auto"/>
                    <w:bottom w:val="single" w:sz="4" w:space="0" w:color="auto"/>
                    <w:right w:val="single" w:sz="4" w:space="0" w:color="auto"/>
                  </w:tcBorders>
                  <w:shd w:val="clear" w:color="auto" w:fill="auto"/>
                </w:tcPr>
                <w:p w:rsidR="009F5BB8" w:rsidRPr="001347D9" w:rsidRDefault="009F5BB8" w:rsidP="009F5BB8">
                  <w:pPr>
                    <w:rPr>
                      <w:b/>
                      <w:bCs/>
                      <w:color w:val="000000"/>
                      <w:sz w:val="20"/>
                      <w:szCs w:val="20"/>
                    </w:rPr>
                  </w:pPr>
                  <w:r w:rsidRPr="001347D9">
                    <w:rPr>
                      <w:b/>
                      <w:bCs/>
                      <w:color w:val="000000"/>
                      <w:sz w:val="20"/>
                      <w:szCs w:val="20"/>
                    </w:rPr>
                    <w:t>Середньомісячний дохід одного працівника, гривень</w:t>
                  </w:r>
                </w:p>
              </w:tc>
              <w:tc>
                <w:tcPr>
                  <w:tcW w:w="709" w:type="dxa"/>
                  <w:gridSpan w:val="3"/>
                  <w:tcBorders>
                    <w:top w:val="nil"/>
                    <w:left w:val="nil"/>
                    <w:bottom w:val="single" w:sz="4" w:space="0" w:color="auto"/>
                    <w:right w:val="single" w:sz="4" w:space="0" w:color="auto"/>
                  </w:tcBorders>
                  <w:shd w:val="clear" w:color="auto" w:fill="auto"/>
                </w:tcPr>
                <w:p w:rsidR="009F5BB8" w:rsidRPr="001D4D3B" w:rsidRDefault="009F5BB8" w:rsidP="009F5BB8">
                  <w:pPr>
                    <w:jc w:val="center"/>
                    <w:rPr>
                      <w:b/>
                      <w:bCs/>
                      <w:sz w:val="20"/>
                      <w:szCs w:val="20"/>
                    </w:rPr>
                  </w:pPr>
                </w:p>
                <w:p w:rsidR="009F5BB8" w:rsidRPr="001D4D3B" w:rsidRDefault="009F5BB8" w:rsidP="009F5BB8">
                  <w:pPr>
                    <w:jc w:val="center"/>
                    <w:rPr>
                      <w:b/>
                      <w:bCs/>
                      <w:sz w:val="20"/>
                      <w:szCs w:val="20"/>
                    </w:rPr>
                  </w:pPr>
                  <w:r>
                    <w:rPr>
                      <w:b/>
                      <w:bCs/>
                      <w:sz w:val="20"/>
                      <w:szCs w:val="20"/>
                    </w:rPr>
                    <w:t>16,7</w:t>
                  </w:r>
                </w:p>
              </w:tc>
              <w:tc>
                <w:tcPr>
                  <w:tcW w:w="1275" w:type="dxa"/>
                  <w:gridSpan w:val="3"/>
                  <w:tcBorders>
                    <w:top w:val="nil"/>
                    <w:left w:val="nil"/>
                    <w:bottom w:val="single" w:sz="4" w:space="0" w:color="auto"/>
                    <w:right w:val="single" w:sz="4" w:space="0" w:color="auto"/>
                  </w:tcBorders>
                  <w:shd w:val="clear" w:color="auto" w:fill="auto"/>
                </w:tcPr>
                <w:p w:rsidR="009F5BB8" w:rsidRPr="00994685" w:rsidRDefault="009F5BB8" w:rsidP="009F5BB8">
                  <w:pPr>
                    <w:jc w:val="center"/>
                    <w:rPr>
                      <w:b/>
                      <w:bCs/>
                      <w:sz w:val="20"/>
                      <w:szCs w:val="20"/>
                    </w:rPr>
                  </w:pPr>
                </w:p>
                <w:p w:rsidR="009F5BB8" w:rsidRPr="00994685" w:rsidRDefault="009F5BB8" w:rsidP="009F5BB8">
                  <w:pPr>
                    <w:jc w:val="center"/>
                    <w:rPr>
                      <w:b/>
                      <w:bCs/>
                      <w:sz w:val="20"/>
                      <w:szCs w:val="20"/>
                    </w:rPr>
                  </w:pPr>
                  <w:r w:rsidRPr="00994685">
                    <w:rPr>
                      <w:b/>
                      <w:bCs/>
                      <w:sz w:val="20"/>
                      <w:szCs w:val="20"/>
                    </w:rPr>
                    <w:t>14,8</w:t>
                  </w:r>
                </w:p>
              </w:tc>
              <w:tc>
                <w:tcPr>
                  <w:tcW w:w="1780" w:type="dxa"/>
                  <w:gridSpan w:val="11"/>
                  <w:tcBorders>
                    <w:top w:val="nil"/>
                    <w:left w:val="nil"/>
                    <w:bottom w:val="single" w:sz="4" w:space="0" w:color="auto"/>
                    <w:right w:val="single" w:sz="4" w:space="0" w:color="auto"/>
                  </w:tcBorders>
                  <w:shd w:val="clear" w:color="auto" w:fill="auto"/>
                  <w:vAlign w:val="bottom"/>
                </w:tcPr>
                <w:p w:rsidR="009F5BB8" w:rsidRPr="00994685" w:rsidRDefault="009F5BB8" w:rsidP="009F5BB8">
                  <w:pPr>
                    <w:jc w:val="center"/>
                    <w:rPr>
                      <w:b/>
                      <w:sz w:val="20"/>
                      <w:szCs w:val="20"/>
                      <w:lang w:val="en-US"/>
                    </w:rPr>
                  </w:pPr>
                  <w:r w:rsidRPr="00994685">
                    <w:rPr>
                      <w:b/>
                      <w:sz w:val="20"/>
                      <w:szCs w:val="20"/>
                      <w:lang w:val="en-US"/>
                    </w:rPr>
                    <w:t>-1.9</w:t>
                  </w:r>
                </w:p>
              </w:tc>
              <w:tc>
                <w:tcPr>
                  <w:tcW w:w="2204" w:type="dxa"/>
                  <w:gridSpan w:val="11"/>
                  <w:tcBorders>
                    <w:top w:val="nil"/>
                    <w:left w:val="nil"/>
                    <w:bottom w:val="single" w:sz="4" w:space="0" w:color="auto"/>
                    <w:right w:val="single" w:sz="4" w:space="0" w:color="auto"/>
                  </w:tcBorders>
                  <w:shd w:val="clear" w:color="auto" w:fill="auto"/>
                </w:tcPr>
                <w:p w:rsidR="009F5BB8" w:rsidRPr="00994685" w:rsidRDefault="009F5BB8" w:rsidP="009F5BB8">
                  <w:pPr>
                    <w:jc w:val="center"/>
                    <w:rPr>
                      <w:b/>
                      <w:sz w:val="20"/>
                      <w:szCs w:val="20"/>
                    </w:rPr>
                  </w:pPr>
                </w:p>
                <w:p w:rsidR="009F5BB8" w:rsidRPr="00994685" w:rsidRDefault="009F5BB8" w:rsidP="009F5BB8">
                  <w:pPr>
                    <w:jc w:val="center"/>
                    <w:rPr>
                      <w:b/>
                      <w:sz w:val="20"/>
                      <w:szCs w:val="20"/>
                    </w:rPr>
                  </w:pPr>
                  <w:r w:rsidRPr="00994685">
                    <w:rPr>
                      <w:b/>
                      <w:sz w:val="20"/>
                      <w:szCs w:val="20"/>
                    </w:rPr>
                    <w:t>88,6</w:t>
                  </w:r>
                </w:p>
              </w:tc>
            </w:tr>
            <w:tr w:rsidR="009F5BB8" w:rsidRPr="001347D9" w:rsidTr="00736286">
              <w:trPr>
                <w:gridAfter w:val="5"/>
                <w:wAfter w:w="1433" w:type="dxa"/>
                <w:trHeight w:val="240"/>
              </w:trPr>
              <w:tc>
                <w:tcPr>
                  <w:tcW w:w="4715" w:type="dxa"/>
                  <w:gridSpan w:val="3"/>
                  <w:tcBorders>
                    <w:top w:val="nil"/>
                    <w:left w:val="single" w:sz="4" w:space="0" w:color="auto"/>
                    <w:bottom w:val="single" w:sz="4" w:space="0" w:color="auto"/>
                    <w:right w:val="single" w:sz="4" w:space="0" w:color="auto"/>
                  </w:tcBorders>
                  <w:shd w:val="clear" w:color="auto" w:fill="auto"/>
                </w:tcPr>
                <w:p w:rsidR="009F5BB8" w:rsidRPr="001347D9" w:rsidRDefault="009F5BB8" w:rsidP="009F5BB8">
                  <w:pPr>
                    <w:rPr>
                      <w:color w:val="000000"/>
                      <w:sz w:val="20"/>
                      <w:szCs w:val="20"/>
                    </w:rPr>
                  </w:pPr>
                  <w:r w:rsidRPr="001347D9">
                    <w:rPr>
                      <w:color w:val="000000"/>
                      <w:sz w:val="20"/>
                      <w:szCs w:val="20"/>
                    </w:rPr>
                    <w:t>директор</w:t>
                  </w:r>
                </w:p>
              </w:tc>
              <w:tc>
                <w:tcPr>
                  <w:tcW w:w="709" w:type="dxa"/>
                  <w:gridSpan w:val="3"/>
                  <w:tcBorders>
                    <w:top w:val="nil"/>
                    <w:left w:val="nil"/>
                    <w:bottom w:val="single" w:sz="4" w:space="0" w:color="auto"/>
                    <w:right w:val="single" w:sz="4" w:space="0" w:color="auto"/>
                  </w:tcBorders>
                  <w:shd w:val="clear" w:color="auto" w:fill="auto"/>
                </w:tcPr>
                <w:p w:rsidR="009F5BB8" w:rsidRPr="001D4D3B" w:rsidRDefault="009F5BB8" w:rsidP="009F5BB8">
                  <w:pPr>
                    <w:jc w:val="center"/>
                    <w:rPr>
                      <w:sz w:val="20"/>
                      <w:szCs w:val="20"/>
                    </w:rPr>
                  </w:pPr>
                  <w:r>
                    <w:rPr>
                      <w:sz w:val="20"/>
                      <w:szCs w:val="20"/>
                    </w:rPr>
                    <w:t>23,2</w:t>
                  </w:r>
                </w:p>
              </w:tc>
              <w:tc>
                <w:tcPr>
                  <w:tcW w:w="1275" w:type="dxa"/>
                  <w:gridSpan w:val="3"/>
                  <w:tcBorders>
                    <w:top w:val="nil"/>
                    <w:left w:val="nil"/>
                    <w:bottom w:val="single" w:sz="4" w:space="0" w:color="auto"/>
                    <w:right w:val="single" w:sz="4" w:space="0" w:color="auto"/>
                  </w:tcBorders>
                  <w:shd w:val="clear" w:color="auto" w:fill="auto"/>
                </w:tcPr>
                <w:p w:rsidR="009F5BB8" w:rsidRPr="00994685" w:rsidRDefault="009F5BB8" w:rsidP="009F5BB8">
                  <w:pPr>
                    <w:jc w:val="center"/>
                    <w:rPr>
                      <w:sz w:val="20"/>
                      <w:szCs w:val="20"/>
                    </w:rPr>
                  </w:pPr>
                  <w:r w:rsidRPr="00994685">
                    <w:rPr>
                      <w:sz w:val="20"/>
                      <w:szCs w:val="20"/>
                    </w:rPr>
                    <w:t>25,1</w:t>
                  </w:r>
                </w:p>
              </w:tc>
              <w:tc>
                <w:tcPr>
                  <w:tcW w:w="1780" w:type="dxa"/>
                  <w:gridSpan w:val="11"/>
                  <w:tcBorders>
                    <w:top w:val="nil"/>
                    <w:left w:val="nil"/>
                    <w:bottom w:val="single" w:sz="4" w:space="0" w:color="auto"/>
                    <w:right w:val="single" w:sz="4" w:space="0" w:color="auto"/>
                  </w:tcBorders>
                  <w:shd w:val="clear" w:color="auto" w:fill="auto"/>
                </w:tcPr>
                <w:p w:rsidR="009F5BB8" w:rsidRPr="00994685" w:rsidRDefault="009F5BB8" w:rsidP="009F5BB8">
                  <w:pPr>
                    <w:jc w:val="center"/>
                    <w:rPr>
                      <w:sz w:val="20"/>
                      <w:szCs w:val="20"/>
                    </w:rPr>
                  </w:pPr>
                  <w:r w:rsidRPr="00994685">
                    <w:rPr>
                      <w:sz w:val="20"/>
                      <w:szCs w:val="20"/>
                    </w:rPr>
                    <w:t xml:space="preserve"> 1,</w:t>
                  </w:r>
                  <w:r w:rsidRPr="00994685">
                    <w:rPr>
                      <w:sz w:val="20"/>
                      <w:szCs w:val="20"/>
                      <w:lang w:val="en-US"/>
                    </w:rPr>
                    <w:t>9</w:t>
                  </w:r>
                </w:p>
              </w:tc>
              <w:tc>
                <w:tcPr>
                  <w:tcW w:w="2204" w:type="dxa"/>
                  <w:gridSpan w:val="11"/>
                  <w:tcBorders>
                    <w:top w:val="nil"/>
                    <w:left w:val="nil"/>
                    <w:bottom w:val="single" w:sz="4" w:space="0" w:color="auto"/>
                    <w:right w:val="single" w:sz="4" w:space="0" w:color="auto"/>
                  </w:tcBorders>
                  <w:shd w:val="clear" w:color="auto" w:fill="auto"/>
                </w:tcPr>
                <w:p w:rsidR="009F5BB8" w:rsidRPr="00994685" w:rsidRDefault="009F5BB8" w:rsidP="009F5BB8">
                  <w:pPr>
                    <w:jc w:val="center"/>
                    <w:rPr>
                      <w:sz w:val="20"/>
                      <w:szCs w:val="20"/>
                    </w:rPr>
                  </w:pPr>
                  <w:r w:rsidRPr="00994685">
                    <w:rPr>
                      <w:sz w:val="20"/>
                      <w:szCs w:val="20"/>
                    </w:rPr>
                    <w:t>108,2</w:t>
                  </w:r>
                </w:p>
              </w:tc>
            </w:tr>
            <w:tr w:rsidR="009F5BB8" w:rsidRPr="001347D9" w:rsidTr="00736286">
              <w:trPr>
                <w:gridAfter w:val="5"/>
                <w:wAfter w:w="1433" w:type="dxa"/>
                <w:trHeight w:val="240"/>
              </w:trPr>
              <w:tc>
                <w:tcPr>
                  <w:tcW w:w="4715" w:type="dxa"/>
                  <w:gridSpan w:val="3"/>
                  <w:tcBorders>
                    <w:top w:val="nil"/>
                    <w:left w:val="single" w:sz="4" w:space="0" w:color="auto"/>
                    <w:bottom w:val="single" w:sz="4" w:space="0" w:color="auto"/>
                    <w:right w:val="single" w:sz="4" w:space="0" w:color="auto"/>
                  </w:tcBorders>
                  <w:shd w:val="clear" w:color="auto" w:fill="auto"/>
                </w:tcPr>
                <w:p w:rsidR="009F5BB8" w:rsidRPr="001347D9" w:rsidRDefault="009F5BB8" w:rsidP="009F5BB8">
                  <w:pPr>
                    <w:rPr>
                      <w:color w:val="000000"/>
                      <w:sz w:val="20"/>
                      <w:szCs w:val="20"/>
                    </w:rPr>
                  </w:pPr>
                  <w:r w:rsidRPr="001347D9">
                    <w:rPr>
                      <w:color w:val="000000"/>
                      <w:sz w:val="20"/>
                      <w:szCs w:val="20"/>
                    </w:rPr>
                    <w:t>адміністративно-управлінський персонал</w:t>
                  </w:r>
                </w:p>
              </w:tc>
              <w:tc>
                <w:tcPr>
                  <w:tcW w:w="709" w:type="dxa"/>
                  <w:gridSpan w:val="3"/>
                  <w:tcBorders>
                    <w:top w:val="nil"/>
                    <w:left w:val="nil"/>
                    <w:bottom w:val="single" w:sz="4" w:space="0" w:color="auto"/>
                    <w:right w:val="single" w:sz="4" w:space="0" w:color="auto"/>
                  </w:tcBorders>
                  <w:shd w:val="clear" w:color="auto" w:fill="auto"/>
                  <w:vAlign w:val="center"/>
                </w:tcPr>
                <w:p w:rsidR="009F5BB8" w:rsidRPr="001D4D3B" w:rsidRDefault="009F5BB8" w:rsidP="009F5BB8">
                  <w:pPr>
                    <w:jc w:val="center"/>
                    <w:rPr>
                      <w:sz w:val="20"/>
                      <w:szCs w:val="20"/>
                    </w:rPr>
                  </w:pPr>
                  <w:r>
                    <w:rPr>
                      <w:sz w:val="20"/>
                      <w:szCs w:val="20"/>
                    </w:rPr>
                    <w:t>9,3</w:t>
                  </w:r>
                </w:p>
              </w:tc>
              <w:tc>
                <w:tcPr>
                  <w:tcW w:w="1275" w:type="dxa"/>
                  <w:gridSpan w:val="3"/>
                  <w:tcBorders>
                    <w:top w:val="nil"/>
                    <w:left w:val="nil"/>
                    <w:bottom w:val="single" w:sz="4" w:space="0" w:color="auto"/>
                    <w:right w:val="single" w:sz="4" w:space="0" w:color="auto"/>
                  </w:tcBorders>
                  <w:shd w:val="clear" w:color="auto" w:fill="auto"/>
                </w:tcPr>
                <w:p w:rsidR="009F5BB8" w:rsidRPr="00994685" w:rsidRDefault="009F5BB8" w:rsidP="009F5BB8">
                  <w:pPr>
                    <w:jc w:val="center"/>
                    <w:rPr>
                      <w:sz w:val="20"/>
                      <w:szCs w:val="20"/>
                    </w:rPr>
                  </w:pPr>
                  <w:r w:rsidRPr="00994685">
                    <w:rPr>
                      <w:sz w:val="20"/>
                      <w:szCs w:val="20"/>
                    </w:rPr>
                    <w:t>7,6</w:t>
                  </w:r>
                </w:p>
              </w:tc>
              <w:tc>
                <w:tcPr>
                  <w:tcW w:w="1780" w:type="dxa"/>
                  <w:gridSpan w:val="11"/>
                  <w:tcBorders>
                    <w:top w:val="nil"/>
                    <w:left w:val="nil"/>
                    <w:bottom w:val="single" w:sz="4" w:space="0" w:color="auto"/>
                    <w:right w:val="single" w:sz="4" w:space="0" w:color="auto"/>
                  </w:tcBorders>
                  <w:shd w:val="clear" w:color="auto" w:fill="auto"/>
                </w:tcPr>
                <w:p w:rsidR="009F5BB8" w:rsidRPr="00994685" w:rsidRDefault="009F5BB8" w:rsidP="009F5BB8">
                  <w:pPr>
                    <w:jc w:val="center"/>
                    <w:rPr>
                      <w:sz w:val="20"/>
                      <w:szCs w:val="20"/>
                    </w:rPr>
                  </w:pPr>
                  <w:r w:rsidRPr="00994685">
                    <w:rPr>
                      <w:sz w:val="20"/>
                      <w:szCs w:val="20"/>
                    </w:rPr>
                    <w:t>-1,7</w:t>
                  </w:r>
                </w:p>
              </w:tc>
              <w:tc>
                <w:tcPr>
                  <w:tcW w:w="2204" w:type="dxa"/>
                  <w:gridSpan w:val="11"/>
                  <w:tcBorders>
                    <w:top w:val="nil"/>
                    <w:left w:val="nil"/>
                    <w:bottom w:val="single" w:sz="4" w:space="0" w:color="auto"/>
                    <w:right w:val="single" w:sz="4" w:space="0" w:color="auto"/>
                  </w:tcBorders>
                  <w:shd w:val="clear" w:color="auto" w:fill="auto"/>
                </w:tcPr>
                <w:p w:rsidR="009F5BB8" w:rsidRPr="00994685" w:rsidRDefault="009F5BB8" w:rsidP="009F5BB8">
                  <w:pPr>
                    <w:jc w:val="center"/>
                    <w:rPr>
                      <w:sz w:val="20"/>
                      <w:szCs w:val="20"/>
                    </w:rPr>
                  </w:pPr>
                  <w:r w:rsidRPr="00994685">
                    <w:rPr>
                      <w:sz w:val="20"/>
                      <w:szCs w:val="20"/>
                    </w:rPr>
                    <w:t>81,7</w:t>
                  </w:r>
                </w:p>
              </w:tc>
            </w:tr>
            <w:tr w:rsidR="009F5BB8" w:rsidRPr="001347D9" w:rsidTr="00456127">
              <w:trPr>
                <w:gridAfter w:val="5"/>
                <w:wAfter w:w="1433" w:type="dxa"/>
                <w:trHeight w:val="70"/>
              </w:trPr>
              <w:tc>
                <w:tcPr>
                  <w:tcW w:w="4715" w:type="dxa"/>
                  <w:gridSpan w:val="3"/>
                  <w:tcBorders>
                    <w:top w:val="nil"/>
                    <w:left w:val="single" w:sz="4" w:space="0" w:color="auto"/>
                    <w:bottom w:val="single" w:sz="4" w:space="0" w:color="auto"/>
                    <w:right w:val="single" w:sz="4" w:space="0" w:color="auto"/>
                  </w:tcBorders>
                  <w:shd w:val="clear" w:color="auto" w:fill="auto"/>
                </w:tcPr>
                <w:p w:rsidR="009F5BB8" w:rsidRPr="001347D9" w:rsidRDefault="009F5BB8" w:rsidP="009F5BB8">
                  <w:pPr>
                    <w:rPr>
                      <w:color w:val="000000"/>
                      <w:sz w:val="20"/>
                      <w:szCs w:val="20"/>
                    </w:rPr>
                  </w:pPr>
                  <w:r w:rsidRPr="001347D9">
                    <w:rPr>
                      <w:color w:val="000000"/>
                      <w:sz w:val="20"/>
                      <w:szCs w:val="20"/>
                    </w:rPr>
                    <w:t>працівники</w:t>
                  </w:r>
                </w:p>
              </w:tc>
              <w:tc>
                <w:tcPr>
                  <w:tcW w:w="709" w:type="dxa"/>
                  <w:gridSpan w:val="3"/>
                  <w:tcBorders>
                    <w:top w:val="nil"/>
                    <w:left w:val="nil"/>
                    <w:bottom w:val="single" w:sz="4" w:space="0" w:color="auto"/>
                    <w:right w:val="single" w:sz="4" w:space="0" w:color="auto"/>
                  </w:tcBorders>
                  <w:shd w:val="clear" w:color="auto" w:fill="auto"/>
                  <w:vAlign w:val="center"/>
                </w:tcPr>
                <w:p w:rsidR="009F5BB8" w:rsidRPr="00826B92" w:rsidRDefault="009F5BB8" w:rsidP="009F5BB8">
                  <w:pPr>
                    <w:jc w:val="center"/>
                    <w:rPr>
                      <w:sz w:val="20"/>
                      <w:szCs w:val="20"/>
                    </w:rPr>
                  </w:pPr>
                  <w:r>
                    <w:rPr>
                      <w:sz w:val="20"/>
                      <w:szCs w:val="20"/>
                    </w:rPr>
                    <w:t>12,9</w:t>
                  </w:r>
                </w:p>
                <w:p w:rsidR="009F5BB8" w:rsidRPr="001D4D3B" w:rsidRDefault="009F5BB8" w:rsidP="009F5BB8">
                  <w:pPr>
                    <w:jc w:val="center"/>
                    <w:rPr>
                      <w:sz w:val="20"/>
                      <w:szCs w:val="20"/>
                    </w:rPr>
                  </w:pPr>
                </w:p>
              </w:tc>
              <w:tc>
                <w:tcPr>
                  <w:tcW w:w="1275" w:type="dxa"/>
                  <w:gridSpan w:val="3"/>
                  <w:tcBorders>
                    <w:top w:val="nil"/>
                    <w:left w:val="nil"/>
                    <w:bottom w:val="single" w:sz="4" w:space="0" w:color="auto"/>
                    <w:right w:val="single" w:sz="4" w:space="0" w:color="auto"/>
                  </w:tcBorders>
                  <w:shd w:val="clear" w:color="auto" w:fill="auto"/>
                </w:tcPr>
                <w:p w:rsidR="009F5BB8" w:rsidRPr="00994685" w:rsidRDefault="009F5BB8" w:rsidP="009F5BB8">
                  <w:pPr>
                    <w:jc w:val="center"/>
                    <w:rPr>
                      <w:sz w:val="20"/>
                      <w:szCs w:val="20"/>
                    </w:rPr>
                  </w:pPr>
                  <w:r w:rsidRPr="00994685">
                    <w:rPr>
                      <w:sz w:val="20"/>
                      <w:szCs w:val="20"/>
                    </w:rPr>
                    <w:t>7,8</w:t>
                  </w:r>
                </w:p>
              </w:tc>
              <w:tc>
                <w:tcPr>
                  <w:tcW w:w="1780" w:type="dxa"/>
                  <w:gridSpan w:val="11"/>
                  <w:tcBorders>
                    <w:top w:val="nil"/>
                    <w:left w:val="nil"/>
                    <w:bottom w:val="single" w:sz="4" w:space="0" w:color="auto"/>
                    <w:right w:val="single" w:sz="4" w:space="0" w:color="auto"/>
                  </w:tcBorders>
                  <w:shd w:val="clear" w:color="auto" w:fill="auto"/>
                </w:tcPr>
                <w:p w:rsidR="009F5BB8" w:rsidRPr="00994685" w:rsidRDefault="009F5BB8" w:rsidP="009F5BB8">
                  <w:pPr>
                    <w:jc w:val="center"/>
                    <w:rPr>
                      <w:sz w:val="20"/>
                      <w:szCs w:val="20"/>
                    </w:rPr>
                  </w:pPr>
                  <w:r w:rsidRPr="00994685">
                    <w:rPr>
                      <w:sz w:val="20"/>
                      <w:szCs w:val="20"/>
                    </w:rPr>
                    <w:t>-5,1</w:t>
                  </w:r>
                </w:p>
              </w:tc>
              <w:tc>
                <w:tcPr>
                  <w:tcW w:w="2204" w:type="dxa"/>
                  <w:gridSpan w:val="11"/>
                  <w:tcBorders>
                    <w:top w:val="nil"/>
                    <w:left w:val="nil"/>
                    <w:bottom w:val="single" w:sz="4" w:space="0" w:color="auto"/>
                    <w:right w:val="single" w:sz="4" w:space="0" w:color="auto"/>
                  </w:tcBorders>
                  <w:shd w:val="clear" w:color="auto" w:fill="auto"/>
                </w:tcPr>
                <w:p w:rsidR="009F5BB8" w:rsidRPr="00994685" w:rsidRDefault="009F5BB8" w:rsidP="009F5BB8">
                  <w:pPr>
                    <w:jc w:val="center"/>
                    <w:rPr>
                      <w:sz w:val="20"/>
                      <w:szCs w:val="20"/>
                    </w:rPr>
                  </w:pPr>
                  <w:r w:rsidRPr="00994685">
                    <w:rPr>
                      <w:sz w:val="20"/>
                      <w:szCs w:val="20"/>
                    </w:rPr>
                    <w:t>60,5</w:t>
                  </w:r>
                </w:p>
              </w:tc>
            </w:tr>
            <w:tr w:rsidR="009F5BB8" w:rsidRPr="001347D9" w:rsidTr="00736286">
              <w:trPr>
                <w:gridAfter w:val="9"/>
                <w:wAfter w:w="2156" w:type="dxa"/>
                <w:trHeight w:val="315"/>
              </w:trPr>
              <w:tc>
                <w:tcPr>
                  <w:tcW w:w="9960" w:type="dxa"/>
                  <w:gridSpan w:val="27"/>
                  <w:tcBorders>
                    <w:top w:val="single" w:sz="4" w:space="0" w:color="auto"/>
                    <w:left w:val="single" w:sz="4" w:space="0" w:color="auto"/>
                    <w:bottom w:val="nil"/>
                    <w:right w:val="single" w:sz="4" w:space="0" w:color="auto"/>
                  </w:tcBorders>
                  <w:shd w:val="clear" w:color="auto" w:fill="auto"/>
                  <w:vAlign w:val="bottom"/>
                </w:tcPr>
                <w:p w:rsidR="009F5BB8" w:rsidRDefault="009F5BB8" w:rsidP="009F5BB8">
                  <w:pPr>
                    <w:jc w:val="center"/>
                    <w:rPr>
                      <w:b/>
                      <w:bCs/>
                      <w:sz w:val="20"/>
                      <w:szCs w:val="20"/>
                    </w:rPr>
                  </w:pPr>
                </w:p>
                <w:p w:rsidR="009F5BB8" w:rsidRDefault="009F5BB8" w:rsidP="009F5BB8">
                  <w:pPr>
                    <w:jc w:val="center"/>
                    <w:rPr>
                      <w:b/>
                      <w:bCs/>
                      <w:sz w:val="20"/>
                      <w:szCs w:val="20"/>
                    </w:rPr>
                  </w:pPr>
                </w:p>
                <w:p w:rsidR="009F5BB8" w:rsidRPr="001347D9" w:rsidRDefault="009F5BB8" w:rsidP="003615AB">
                  <w:pPr>
                    <w:rPr>
                      <w:b/>
                      <w:bCs/>
                      <w:sz w:val="20"/>
                      <w:szCs w:val="20"/>
                    </w:rPr>
                  </w:pPr>
                  <w:r w:rsidRPr="001347D9">
                    <w:rPr>
                      <w:b/>
                      <w:bCs/>
                      <w:sz w:val="20"/>
                      <w:szCs w:val="20"/>
                    </w:rPr>
                    <w:lastRenderedPageBreak/>
                    <w:t xml:space="preserve">   2. Інформація про бізнес підприємства (код рядка 1040 фінансового плану)</w:t>
                  </w:r>
                </w:p>
              </w:tc>
            </w:tr>
            <w:tr w:rsidR="009F5BB8" w:rsidRPr="003615AB" w:rsidTr="00456127">
              <w:trPr>
                <w:gridAfter w:val="9"/>
                <w:wAfter w:w="2156" w:type="dxa"/>
                <w:trHeight w:val="659"/>
              </w:trPr>
              <w:tc>
                <w:tcPr>
                  <w:tcW w:w="3723" w:type="dxa"/>
                  <w:tcBorders>
                    <w:top w:val="single" w:sz="8" w:space="0" w:color="auto"/>
                    <w:left w:val="single" w:sz="4" w:space="0" w:color="auto"/>
                    <w:bottom w:val="nil"/>
                    <w:right w:val="single" w:sz="8" w:space="0" w:color="auto"/>
                  </w:tcBorders>
                  <w:shd w:val="clear" w:color="auto" w:fill="auto"/>
                  <w:vAlign w:val="bottom"/>
                </w:tcPr>
                <w:p w:rsidR="009F5BB8" w:rsidRPr="003615AB" w:rsidRDefault="009F5BB8" w:rsidP="009F5BB8">
                  <w:pPr>
                    <w:rPr>
                      <w:color w:val="000000"/>
                      <w:sz w:val="16"/>
                      <w:szCs w:val="16"/>
                    </w:rPr>
                  </w:pPr>
                  <w:r w:rsidRPr="003615AB">
                    <w:rPr>
                      <w:color w:val="000000"/>
                      <w:sz w:val="16"/>
                      <w:szCs w:val="16"/>
                    </w:rPr>
                    <w:lastRenderedPageBreak/>
                    <w:t>Найменування показника</w:t>
                  </w:r>
                </w:p>
              </w:tc>
              <w:tc>
                <w:tcPr>
                  <w:tcW w:w="1664" w:type="dxa"/>
                  <w:gridSpan w:val="4"/>
                  <w:tcBorders>
                    <w:top w:val="single" w:sz="8" w:space="0" w:color="auto"/>
                    <w:left w:val="nil"/>
                    <w:bottom w:val="single" w:sz="8" w:space="0" w:color="auto"/>
                    <w:right w:val="single" w:sz="8" w:space="0" w:color="000000"/>
                  </w:tcBorders>
                  <w:shd w:val="clear" w:color="auto" w:fill="auto"/>
                  <w:vAlign w:val="bottom"/>
                </w:tcPr>
                <w:p w:rsidR="009F5BB8" w:rsidRPr="003615AB" w:rsidRDefault="009F5BB8" w:rsidP="009F5BB8">
                  <w:pPr>
                    <w:jc w:val="center"/>
                    <w:rPr>
                      <w:color w:val="000000"/>
                      <w:sz w:val="16"/>
                      <w:szCs w:val="16"/>
                    </w:rPr>
                  </w:pPr>
                  <w:r w:rsidRPr="003615AB">
                    <w:rPr>
                      <w:color w:val="000000"/>
                      <w:sz w:val="16"/>
                      <w:szCs w:val="16"/>
                    </w:rPr>
                    <w:t>Плановий показник за період</w:t>
                  </w:r>
                </w:p>
              </w:tc>
              <w:tc>
                <w:tcPr>
                  <w:tcW w:w="1312" w:type="dxa"/>
                  <w:gridSpan w:val="4"/>
                  <w:tcBorders>
                    <w:top w:val="single" w:sz="8" w:space="0" w:color="auto"/>
                    <w:left w:val="nil"/>
                    <w:bottom w:val="single" w:sz="8" w:space="0" w:color="auto"/>
                    <w:right w:val="single" w:sz="4" w:space="0" w:color="auto"/>
                  </w:tcBorders>
                  <w:shd w:val="clear" w:color="auto" w:fill="auto"/>
                  <w:vAlign w:val="bottom"/>
                </w:tcPr>
                <w:p w:rsidR="009F5BB8" w:rsidRPr="003615AB" w:rsidRDefault="009F5BB8" w:rsidP="009F5BB8">
                  <w:pPr>
                    <w:jc w:val="center"/>
                    <w:rPr>
                      <w:color w:val="000000"/>
                      <w:sz w:val="16"/>
                      <w:szCs w:val="16"/>
                    </w:rPr>
                  </w:pPr>
                  <w:r w:rsidRPr="003615AB">
                    <w:rPr>
                      <w:color w:val="000000"/>
                      <w:sz w:val="16"/>
                      <w:szCs w:val="16"/>
                    </w:rPr>
                    <w:t>Фактичний показник за період</w:t>
                  </w:r>
                </w:p>
              </w:tc>
              <w:tc>
                <w:tcPr>
                  <w:tcW w:w="1552" w:type="dxa"/>
                  <w:gridSpan w:val="9"/>
                  <w:tcBorders>
                    <w:top w:val="single" w:sz="4" w:space="0" w:color="auto"/>
                    <w:left w:val="single" w:sz="4" w:space="0" w:color="auto"/>
                    <w:bottom w:val="single" w:sz="4" w:space="0" w:color="auto"/>
                    <w:right w:val="nil"/>
                  </w:tcBorders>
                  <w:shd w:val="clear" w:color="auto" w:fill="auto"/>
                  <w:vAlign w:val="bottom"/>
                </w:tcPr>
                <w:p w:rsidR="009F5BB8" w:rsidRPr="003615AB" w:rsidRDefault="009F5BB8" w:rsidP="009F5BB8">
                  <w:pPr>
                    <w:jc w:val="center"/>
                    <w:rPr>
                      <w:color w:val="000000"/>
                      <w:sz w:val="16"/>
                      <w:szCs w:val="16"/>
                    </w:rPr>
                  </w:pPr>
                  <w:r w:rsidRPr="003615AB">
                    <w:rPr>
                      <w:color w:val="000000"/>
                      <w:sz w:val="16"/>
                      <w:szCs w:val="16"/>
                    </w:rPr>
                    <w:t>Відхилення, +/-</w:t>
                  </w:r>
                </w:p>
              </w:tc>
              <w:tc>
                <w:tcPr>
                  <w:tcW w:w="236" w:type="dxa"/>
                  <w:gridSpan w:val="3"/>
                  <w:tcBorders>
                    <w:top w:val="single" w:sz="4" w:space="0" w:color="auto"/>
                    <w:left w:val="nil"/>
                    <w:bottom w:val="single" w:sz="4" w:space="0" w:color="auto"/>
                    <w:right w:val="single" w:sz="8" w:space="0" w:color="auto"/>
                  </w:tcBorders>
                  <w:shd w:val="clear" w:color="auto" w:fill="auto"/>
                  <w:vAlign w:val="bottom"/>
                </w:tcPr>
                <w:p w:rsidR="009F5BB8" w:rsidRPr="003615AB" w:rsidRDefault="009F5BB8" w:rsidP="009F5BB8">
                  <w:pPr>
                    <w:rPr>
                      <w:sz w:val="16"/>
                      <w:szCs w:val="16"/>
                    </w:rPr>
                  </w:pPr>
                  <w:r w:rsidRPr="003615AB">
                    <w:rPr>
                      <w:sz w:val="16"/>
                      <w:szCs w:val="16"/>
                    </w:rPr>
                    <w:t> </w:t>
                  </w:r>
                </w:p>
              </w:tc>
              <w:tc>
                <w:tcPr>
                  <w:tcW w:w="1473" w:type="dxa"/>
                  <w:gridSpan w:val="6"/>
                  <w:tcBorders>
                    <w:top w:val="single" w:sz="4" w:space="0" w:color="auto"/>
                    <w:left w:val="nil"/>
                    <w:bottom w:val="single" w:sz="4" w:space="0" w:color="auto"/>
                    <w:right w:val="single" w:sz="4" w:space="0" w:color="auto"/>
                  </w:tcBorders>
                  <w:shd w:val="clear" w:color="auto" w:fill="auto"/>
                  <w:vAlign w:val="bottom"/>
                </w:tcPr>
                <w:p w:rsidR="009F5BB8" w:rsidRPr="003615AB" w:rsidRDefault="009F5BB8" w:rsidP="009F5BB8">
                  <w:pPr>
                    <w:rPr>
                      <w:sz w:val="16"/>
                      <w:szCs w:val="16"/>
                    </w:rPr>
                  </w:pPr>
                  <w:r w:rsidRPr="003615AB">
                    <w:rPr>
                      <w:sz w:val="16"/>
                      <w:szCs w:val="16"/>
                    </w:rPr>
                    <w:t>Виконання,%</w:t>
                  </w:r>
                </w:p>
              </w:tc>
            </w:tr>
            <w:tr w:rsidR="009F5BB8" w:rsidRPr="00DA5D5D" w:rsidTr="00456127">
              <w:trPr>
                <w:gridAfter w:val="4"/>
                <w:wAfter w:w="1022" w:type="dxa"/>
                <w:trHeight w:val="330"/>
              </w:trPr>
              <w:tc>
                <w:tcPr>
                  <w:tcW w:w="3723" w:type="dxa"/>
                  <w:tcBorders>
                    <w:top w:val="nil"/>
                    <w:left w:val="single" w:sz="4" w:space="0" w:color="auto"/>
                    <w:bottom w:val="single" w:sz="8" w:space="0" w:color="auto"/>
                    <w:right w:val="single" w:sz="8" w:space="0" w:color="auto"/>
                  </w:tcBorders>
                  <w:shd w:val="clear" w:color="auto" w:fill="auto"/>
                  <w:vAlign w:val="bottom"/>
                </w:tcPr>
                <w:p w:rsidR="009F5BB8" w:rsidRPr="00DA5D5D" w:rsidRDefault="009F5BB8" w:rsidP="009F5BB8">
                  <w:pPr>
                    <w:jc w:val="center"/>
                    <w:rPr>
                      <w:color w:val="000000"/>
                      <w:sz w:val="20"/>
                      <w:szCs w:val="20"/>
                    </w:rPr>
                  </w:pPr>
                  <w:r w:rsidRPr="00DA5D5D">
                    <w:rPr>
                      <w:color w:val="000000"/>
                      <w:sz w:val="20"/>
                      <w:szCs w:val="20"/>
                    </w:rPr>
                    <w:t>1</w:t>
                  </w:r>
                </w:p>
              </w:tc>
              <w:tc>
                <w:tcPr>
                  <w:tcW w:w="955" w:type="dxa"/>
                  <w:tcBorders>
                    <w:top w:val="nil"/>
                    <w:left w:val="nil"/>
                    <w:bottom w:val="single" w:sz="8" w:space="0" w:color="auto"/>
                    <w:right w:val="single" w:sz="8" w:space="0" w:color="auto"/>
                  </w:tcBorders>
                  <w:shd w:val="clear" w:color="auto" w:fill="auto"/>
                  <w:vAlign w:val="bottom"/>
                </w:tcPr>
                <w:p w:rsidR="009F5BB8" w:rsidRPr="00DA5D5D" w:rsidRDefault="009F5BB8" w:rsidP="009F5BB8">
                  <w:pPr>
                    <w:jc w:val="center"/>
                    <w:rPr>
                      <w:color w:val="000000"/>
                      <w:sz w:val="20"/>
                      <w:szCs w:val="20"/>
                    </w:rPr>
                  </w:pPr>
                  <w:r w:rsidRPr="00DA5D5D">
                    <w:rPr>
                      <w:color w:val="000000"/>
                      <w:sz w:val="20"/>
                      <w:szCs w:val="20"/>
                    </w:rPr>
                    <w:t>2</w:t>
                  </w:r>
                </w:p>
              </w:tc>
              <w:tc>
                <w:tcPr>
                  <w:tcW w:w="709" w:type="dxa"/>
                  <w:gridSpan w:val="3"/>
                  <w:tcBorders>
                    <w:top w:val="nil"/>
                    <w:left w:val="nil"/>
                    <w:bottom w:val="single" w:sz="8" w:space="0" w:color="auto"/>
                    <w:right w:val="single" w:sz="8" w:space="0" w:color="auto"/>
                  </w:tcBorders>
                  <w:shd w:val="clear" w:color="auto" w:fill="auto"/>
                  <w:vAlign w:val="bottom"/>
                </w:tcPr>
                <w:p w:rsidR="009F5BB8" w:rsidRPr="00DA5D5D" w:rsidRDefault="009F5BB8" w:rsidP="009F5BB8">
                  <w:pPr>
                    <w:jc w:val="center"/>
                    <w:rPr>
                      <w:color w:val="000000"/>
                      <w:sz w:val="20"/>
                      <w:szCs w:val="20"/>
                    </w:rPr>
                  </w:pPr>
                  <w:r w:rsidRPr="00DA5D5D">
                    <w:rPr>
                      <w:color w:val="000000"/>
                      <w:sz w:val="20"/>
                      <w:szCs w:val="20"/>
                    </w:rPr>
                    <w:t>3</w:t>
                  </w:r>
                </w:p>
              </w:tc>
              <w:tc>
                <w:tcPr>
                  <w:tcW w:w="1312" w:type="dxa"/>
                  <w:gridSpan w:val="4"/>
                  <w:tcBorders>
                    <w:top w:val="nil"/>
                    <w:left w:val="nil"/>
                    <w:bottom w:val="single" w:sz="8" w:space="0" w:color="auto"/>
                    <w:right w:val="single" w:sz="8" w:space="0" w:color="auto"/>
                  </w:tcBorders>
                  <w:shd w:val="clear" w:color="auto" w:fill="auto"/>
                  <w:vAlign w:val="bottom"/>
                </w:tcPr>
                <w:p w:rsidR="009F5BB8" w:rsidRPr="00DA5D5D" w:rsidRDefault="009F5BB8" w:rsidP="009F5BB8">
                  <w:pPr>
                    <w:jc w:val="center"/>
                    <w:rPr>
                      <w:color w:val="000000"/>
                      <w:sz w:val="20"/>
                      <w:szCs w:val="20"/>
                    </w:rPr>
                  </w:pPr>
                  <w:r w:rsidRPr="00DA5D5D">
                    <w:rPr>
                      <w:color w:val="000000"/>
                      <w:sz w:val="20"/>
                      <w:szCs w:val="20"/>
                    </w:rPr>
                    <w:t>4</w:t>
                  </w:r>
                </w:p>
              </w:tc>
              <w:tc>
                <w:tcPr>
                  <w:tcW w:w="1843" w:type="dxa"/>
                  <w:gridSpan w:val="13"/>
                  <w:tcBorders>
                    <w:top w:val="nil"/>
                    <w:left w:val="nil"/>
                    <w:bottom w:val="single" w:sz="8" w:space="0" w:color="auto"/>
                    <w:right w:val="single" w:sz="8" w:space="0" w:color="auto"/>
                  </w:tcBorders>
                  <w:shd w:val="clear" w:color="auto" w:fill="auto"/>
                  <w:vAlign w:val="bottom"/>
                </w:tcPr>
                <w:p w:rsidR="009F5BB8" w:rsidRPr="00DA5D5D" w:rsidRDefault="009F5BB8" w:rsidP="009F5BB8">
                  <w:pPr>
                    <w:jc w:val="center"/>
                    <w:rPr>
                      <w:color w:val="000000"/>
                      <w:sz w:val="20"/>
                      <w:szCs w:val="20"/>
                    </w:rPr>
                  </w:pPr>
                  <w:r w:rsidRPr="00DA5D5D">
                    <w:rPr>
                      <w:color w:val="000000"/>
                      <w:sz w:val="20"/>
                      <w:szCs w:val="20"/>
                    </w:rPr>
                    <w:t>5</w:t>
                  </w:r>
                </w:p>
              </w:tc>
              <w:tc>
                <w:tcPr>
                  <w:tcW w:w="1418" w:type="dxa"/>
                  <w:gridSpan w:val="5"/>
                  <w:tcBorders>
                    <w:top w:val="nil"/>
                    <w:left w:val="nil"/>
                    <w:bottom w:val="single" w:sz="8" w:space="0" w:color="auto"/>
                    <w:right w:val="single" w:sz="8" w:space="0" w:color="auto"/>
                  </w:tcBorders>
                  <w:shd w:val="clear" w:color="auto" w:fill="auto"/>
                  <w:vAlign w:val="bottom"/>
                </w:tcPr>
                <w:p w:rsidR="009F5BB8" w:rsidRPr="00DA5D5D" w:rsidRDefault="009F5BB8" w:rsidP="009F5BB8">
                  <w:pPr>
                    <w:jc w:val="center"/>
                    <w:rPr>
                      <w:color w:val="000000"/>
                      <w:sz w:val="20"/>
                      <w:szCs w:val="20"/>
                    </w:rPr>
                  </w:pPr>
                  <w:r w:rsidRPr="00DA5D5D">
                    <w:rPr>
                      <w:color w:val="000000"/>
                      <w:sz w:val="20"/>
                      <w:szCs w:val="20"/>
                    </w:rPr>
                    <w:t>6</w:t>
                  </w:r>
                </w:p>
              </w:tc>
              <w:tc>
                <w:tcPr>
                  <w:tcW w:w="236" w:type="dxa"/>
                  <w:tcBorders>
                    <w:top w:val="nil"/>
                    <w:left w:val="nil"/>
                    <w:bottom w:val="single" w:sz="8" w:space="0" w:color="auto"/>
                    <w:right w:val="nil"/>
                  </w:tcBorders>
                  <w:shd w:val="clear" w:color="auto" w:fill="auto"/>
                  <w:noWrap/>
                  <w:vAlign w:val="bottom"/>
                </w:tcPr>
                <w:p w:rsidR="009F5BB8" w:rsidRPr="00DA5D5D" w:rsidRDefault="009F5BB8" w:rsidP="009F5BB8">
                  <w:pPr>
                    <w:jc w:val="center"/>
                    <w:rPr>
                      <w:color w:val="000000"/>
                      <w:sz w:val="20"/>
                      <w:szCs w:val="20"/>
                    </w:rPr>
                  </w:pPr>
                  <w:r w:rsidRPr="00DA5D5D">
                    <w:rPr>
                      <w:color w:val="000000"/>
                      <w:sz w:val="20"/>
                      <w:szCs w:val="20"/>
                    </w:rPr>
                    <w:t>7</w:t>
                  </w:r>
                </w:p>
              </w:tc>
              <w:tc>
                <w:tcPr>
                  <w:tcW w:w="236" w:type="dxa"/>
                  <w:tcBorders>
                    <w:top w:val="nil"/>
                    <w:left w:val="nil"/>
                    <w:bottom w:val="single" w:sz="8" w:space="0" w:color="auto"/>
                    <w:right w:val="single" w:sz="8" w:space="0" w:color="auto"/>
                  </w:tcBorders>
                  <w:shd w:val="clear" w:color="auto" w:fill="auto"/>
                  <w:noWrap/>
                  <w:vAlign w:val="bottom"/>
                </w:tcPr>
                <w:p w:rsidR="009F5BB8" w:rsidRPr="00DA5D5D" w:rsidRDefault="009F5BB8" w:rsidP="009F5BB8">
                  <w:pPr>
                    <w:jc w:val="center"/>
                    <w:rPr>
                      <w:color w:val="000000"/>
                      <w:sz w:val="20"/>
                      <w:szCs w:val="20"/>
                    </w:rPr>
                  </w:pPr>
                </w:p>
              </w:tc>
              <w:tc>
                <w:tcPr>
                  <w:tcW w:w="662" w:type="dxa"/>
                  <w:gridSpan w:val="3"/>
                  <w:tcBorders>
                    <w:top w:val="nil"/>
                    <w:left w:val="nil"/>
                    <w:bottom w:val="single" w:sz="8" w:space="0" w:color="auto"/>
                    <w:right w:val="single" w:sz="4" w:space="0" w:color="auto"/>
                  </w:tcBorders>
                  <w:shd w:val="clear" w:color="auto" w:fill="auto"/>
                  <w:noWrap/>
                  <w:vAlign w:val="bottom"/>
                </w:tcPr>
                <w:p w:rsidR="009F5BB8" w:rsidRPr="00DA5D5D" w:rsidRDefault="009F5BB8" w:rsidP="009F5BB8">
                  <w:pPr>
                    <w:jc w:val="center"/>
                    <w:rPr>
                      <w:color w:val="000000"/>
                      <w:sz w:val="20"/>
                      <w:szCs w:val="20"/>
                    </w:rPr>
                  </w:pPr>
                  <w:r w:rsidRPr="00DA5D5D">
                    <w:rPr>
                      <w:color w:val="000000"/>
                      <w:sz w:val="20"/>
                      <w:szCs w:val="20"/>
                    </w:rPr>
                    <w:t>8</w:t>
                  </w:r>
                </w:p>
              </w:tc>
            </w:tr>
            <w:tr w:rsidR="009F5BB8" w:rsidRPr="00DA5D5D" w:rsidTr="00456127">
              <w:trPr>
                <w:gridAfter w:val="4"/>
                <w:wAfter w:w="1022" w:type="dxa"/>
                <w:trHeight w:val="186"/>
              </w:trPr>
              <w:tc>
                <w:tcPr>
                  <w:tcW w:w="3723" w:type="dxa"/>
                  <w:tcBorders>
                    <w:top w:val="nil"/>
                    <w:left w:val="single" w:sz="4" w:space="0" w:color="auto"/>
                    <w:bottom w:val="single" w:sz="8" w:space="0" w:color="auto"/>
                    <w:right w:val="single" w:sz="8" w:space="0" w:color="auto"/>
                  </w:tcBorders>
                  <w:shd w:val="clear" w:color="auto" w:fill="auto"/>
                  <w:vAlign w:val="bottom"/>
                </w:tcPr>
                <w:p w:rsidR="009F5BB8" w:rsidRPr="00DA5D5D" w:rsidRDefault="009F5BB8" w:rsidP="009F5BB8">
                  <w:pPr>
                    <w:rPr>
                      <w:color w:val="000000"/>
                      <w:sz w:val="18"/>
                      <w:szCs w:val="18"/>
                    </w:rPr>
                  </w:pPr>
                  <w:r w:rsidRPr="00DA5D5D">
                    <w:rPr>
                      <w:color w:val="000000"/>
                      <w:sz w:val="18"/>
                      <w:szCs w:val="18"/>
                    </w:rPr>
                    <w:t>Утримання будинків </w:t>
                  </w:r>
                </w:p>
              </w:tc>
              <w:tc>
                <w:tcPr>
                  <w:tcW w:w="955" w:type="dxa"/>
                  <w:tcBorders>
                    <w:top w:val="nil"/>
                    <w:left w:val="nil"/>
                    <w:bottom w:val="single" w:sz="8" w:space="0" w:color="auto"/>
                    <w:right w:val="single" w:sz="8" w:space="0" w:color="auto"/>
                  </w:tcBorders>
                  <w:shd w:val="clear" w:color="auto" w:fill="auto"/>
                  <w:vAlign w:val="bottom"/>
                </w:tcPr>
                <w:p w:rsidR="009F5BB8" w:rsidRDefault="009F5BB8" w:rsidP="009F5BB8">
                  <w:pPr>
                    <w:rPr>
                      <w:color w:val="000000"/>
                      <w:sz w:val="20"/>
                      <w:szCs w:val="20"/>
                    </w:rPr>
                  </w:pPr>
                </w:p>
              </w:tc>
              <w:tc>
                <w:tcPr>
                  <w:tcW w:w="709" w:type="dxa"/>
                  <w:gridSpan w:val="3"/>
                  <w:tcBorders>
                    <w:top w:val="nil"/>
                    <w:left w:val="nil"/>
                    <w:bottom w:val="single" w:sz="8" w:space="0" w:color="auto"/>
                    <w:right w:val="single" w:sz="8" w:space="0" w:color="auto"/>
                  </w:tcBorders>
                  <w:shd w:val="clear" w:color="auto" w:fill="auto"/>
                  <w:vAlign w:val="bottom"/>
                </w:tcPr>
                <w:p w:rsidR="009F5BB8" w:rsidRDefault="009F5BB8" w:rsidP="009F5BB8">
                  <w:pPr>
                    <w:rPr>
                      <w:color w:val="000000"/>
                      <w:sz w:val="20"/>
                      <w:szCs w:val="20"/>
                    </w:rPr>
                  </w:pPr>
                </w:p>
              </w:tc>
              <w:tc>
                <w:tcPr>
                  <w:tcW w:w="1312" w:type="dxa"/>
                  <w:gridSpan w:val="4"/>
                  <w:tcBorders>
                    <w:top w:val="nil"/>
                    <w:left w:val="nil"/>
                    <w:bottom w:val="single" w:sz="8" w:space="0" w:color="auto"/>
                    <w:right w:val="single" w:sz="8" w:space="0" w:color="auto"/>
                  </w:tcBorders>
                  <w:shd w:val="clear" w:color="auto" w:fill="auto"/>
                  <w:vAlign w:val="bottom"/>
                </w:tcPr>
                <w:p w:rsidR="009F5BB8" w:rsidRDefault="009F5BB8" w:rsidP="009F5BB8">
                  <w:pPr>
                    <w:rPr>
                      <w:color w:val="000000"/>
                      <w:sz w:val="20"/>
                      <w:szCs w:val="20"/>
                    </w:rPr>
                  </w:pPr>
                </w:p>
              </w:tc>
              <w:tc>
                <w:tcPr>
                  <w:tcW w:w="1843" w:type="dxa"/>
                  <w:gridSpan w:val="13"/>
                  <w:tcBorders>
                    <w:top w:val="nil"/>
                    <w:left w:val="nil"/>
                    <w:bottom w:val="single" w:sz="8" w:space="0" w:color="auto"/>
                    <w:right w:val="single" w:sz="8" w:space="0" w:color="auto"/>
                  </w:tcBorders>
                  <w:shd w:val="clear" w:color="auto" w:fill="auto"/>
                  <w:vAlign w:val="bottom"/>
                </w:tcPr>
                <w:p w:rsidR="009F5BB8" w:rsidRDefault="009F5BB8" w:rsidP="009F5BB8">
                  <w:pPr>
                    <w:rPr>
                      <w:color w:val="000000"/>
                      <w:sz w:val="20"/>
                      <w:szCs w:val="20"/>
                    </w:rPr>
                  </w:pPr>
                </w:p>
              </w:tc>
              <w:tc>
                <w:tcPr>
                  <w:tcW w:w="1418" w:type="dxa"/>
                  <w:gridSpan w:val="5"/>
                  <w:tcBorders>
                    <w:top w:val="nil"/>
                    <w:left w:val="nil"/>
                    <w:bottom w:val="single" w:sz="8" w:space="0" w:color="auto"/>
                    <w:right w:val="single" w:sz="8" w:space="0" w:color="auto"/>
                  </w:tcBorders>
                  <w:shd w:val="clear" w:color="auto" w:fill="auto"/>
                  <w:vAlign w:val="bottom"/>
                </w:tcPr>
                <w:p w:rsidR="009F5BB8" w:rsidRDefault="009F5BB8" w:rsidP="009F5BB8">
                  <w:pPr>
                    <w:rPr>
                      <w:color w:val="000000"/>
                      <w:sz w:val="20"/>
                      <w:szCs w:val="20"/>
                    </w:rPr>
                  </w:pPr>
                </w:p>
              </w:tc>
              <w:tc>
                <w:tcPr>
                  <w:tcW w:w="236" w:type="dxa"/>
                  <w:tcBorders>
                    <w:top w:val="nil"/>
                    <w:left w:val="nil"/>
                    <w:bottom w:val="single" w:sz="8" w:space="0" w:color="auto"/>
                    <w:right w:val="nil"/>
                  </w:tcBorders>
                  <w:shd w:val="clear" w:color="auto" w:fill="auto"/>
                  <w:vAlign w:val="bottom"/>
                </w:tcPr>
                <w:p w:rsidR="009F5BB8" w:rsidRDefault="009F5BB8" w:rsidP="009F5BB8">
                  <w:pPr>
                    <w:rPr>
                      <w:color w:val="000000"/>
                      <w:sz w:val="20"/>
                      <w:szCs w:val="20"/>
                    </w:rPr>
                  </w:pPr>
                </w:p>
              </w:tc>
              <w:tc>
                <w:tcPr>
                  <w:tcW w:w="236" w:type="dxa"/>
                  <w:tcBorders>
                    <w:top w:val="nil"/>
                    <w:left w:val="nil"/>
                    <w:bottom w:val="single" w:sz="8" w:space="0" w:color="auto"/>
                    <w:right w:val="single" w:sz="8" w:space="0" w:color="auto"/>
                  </w:tcBorders>
                  <w:shd w:val="clear" w:color="auto" w:fill="auto"/>
                  <w:vAlign w:val="bottom"/>
                </w:tcPr>
                <w:p w:rsidR="009F5BB8" w:rsidRPr="00DA5D5D" w:rsidRDefault="009F5BB8" w:rsidP="009F5BB8">
                  <w:pPr>
                    <w:rPr>
                      <w:color w:val="000000"/>
                      <w:sz w:val="20"/>
                      <w:szCs w:val="20"/>
                    </w:rPr>
                  </w:pPr>
                </w:p>
              </w:tc>
              <w:tc>
                <w:tcPr>
                  <w:tcW w:w="662" w:type="dxa"/>
                  <w:gridSpan w:val="3"/>
                  <w:tcBorders>
                    <w:top w:val="nil"/>
                    <w:left w:val="nil"/>
                    <w:bottom w:val="single" w:sz="8" w:space="0" w:color="auto"/>
                    <w:right w:val="single" w:sz="4" w:space="0" w:color="auto"/>
                  </w:tcBorders>
                  <w:shd w:val="clear" w:color="auto" w:fill="auto"/>
                  <w:vAlign w:val="bottom"/>
                </w:tcPr>
                <w:p w:rsidR="009F5BB8" w:rsidRDefault="009F5BB8" w:rsidP="009F5BB8">
                  <w:pPr>
                    <w:rPr>
                      <w:color w:val="000000"/>
                      <w:sz w:val="20"/>
                      <w:szCs w:val="20"/>
                    </w:rPr>
                  </w:pPr>
                </w:p>
              </w:tc>
            </w:tr>
            <w:tr w:rsidR="009F5BB8" w:rsidRPr="00DA5D5D" w:rsidTr="00456127">
              <w:trPr>
                <w:gridAfter w:val="4"/>
                <w:wAfter w:w="1022" w:type="dxa"/>
                <w:trHeight w:val="194"/>
              </w:trPr>
              <w:tc>
                <w:tcPr>
                  <w:tcW w:w="3723" w:type="dxa"/>
                  <w:tcBorders>
                    <w:top w:val="nil"/>
                    <w:left w:val="single" w:sz="4" w:space="0" w:color="auto"/>
                    <w:bottom w:val="single" w:sz="8" w:space="0" w:color="auto"/>
                    <w:right w:val="single" w:sz="8" w:space="0" w:color="auto"/>
                  </w:tcBorders>
                  <w:shd w:val="clear" w:color="auto" w:fill="auto"/>
                  <w:vAlign w:val="bottom"/>
                </w:tcPr>
                <w:p w:rsidR="009F5BB8" w:rsidRPr="00DA5D5D" w:rsidRDefault="009F5BB8" w:rsidP="009F5BB8">
                  <w:pPr>
                    <w:rPr>
                      <w:color w:val="000000"/>
                      <w:sz w:val="18"/>
                      <w:szCs w:val="18"/>
                    </w:rPr>
                  </w:pPr>
                  <w:r w:rsidRPr="00DA5D5D">
                    <w:rPr>
                      <w:color w:val="000000"/>
                      <w:sz w:val="18"/>
                      <w:szCs w:val="18"/>
                    </w:rPr>
                    <w:t> Вивіз ТПВ підпиємств</w:t>
                  </w:r>
                </w:p>
              </w:tc>
              <w:tc>
                <w:tcPr>
                  <w:tcW w:w="955" w:type="dxa"/>
                  <w:tcBorders>
                    <w:top w:val="nil"/>
                    <w:left w:val="nil"/>
                    <w:bottom w:val="single" w:sz="8" w:space="0" w:color="auto"/>
                    <w:right w:val="single" w:sz="8" w:space="0" w:color="auto"/>
                  </w:tcBorders>
                  <w:shd w:val="clear" w:color="auto" w:fill="auto"/>
                  <w:vAlign w:val="bottom"/>
                </w:tcPr>
                <w:p w:rsidR="009F5BB8" w:rsidRDefault="009F5BB8" w:rsidP="009F5BB8">
                  <w:pPr>
                    <w:rPr>
                      <w:color w:val="000000"/>
                      <w:sz w:val="20"/>
                      <w:szCs w:val="20"/>
                    </w:rPr>
                  </w:pPr>
                </w:p>
              </w:tc>
              <w:tc>
                <w:tcPr>
                  <w:tcW w:w="709" w:type="dxa"/>
                  <w:gridSpan w:val="3"/>
                  <w:tcBorders>
                    <w:top w:val="nil"/>
                    <w:left w:val="nil"/>
                    <w:bottom w:val="single" w:sz="8" w:space="0" w:color="auto"/>
                    <w:right w:val="single" w:sz="8" w:space="0" w:color="auto"/>
                  </w:tcBorders>
                  <w:shd w:val="clear" w:color="auto" w:fill="auto"/>
                  <w:vAlign w:val="bottom"/>
                </w:tcPr>
                <w:p w:rsidR="009F5BB8" w:rsidRDefault="009F5BB8" w:rsidP="009F5BB8">
                  <w:pPr>
                    <w:rPr>
                      <w:color w:val="000000"/>
                      <w:sz w:val="20"/>
                      <w:szCs w:val="20"/>
                    </w:rPr>
                  </w:pPr>
                </w:p>
              </w:tc>
              <w:tc>
                <w:tcPr>
                  <w:tcW w:w="1312" w:type="dxa"/>
                  <w:gridSpan w:val="4"/>
                  <w:tcBorders>
                    <w:top w:val="nil"/>
                    <w:left w:val="nil"/>
                    <w:bottom w:val="single" w:sz="8" w:space="0" w:color="auto"/>
                    <w:right w:val="single" w:sz="8" w:space="0" w:color="auto"/>
                  </w:tcBorders>
                  <w:shd w:val="clear" w:color="auto" w:fill="auto"/>
                  <w:vAlign w:val="bottom"/>
                </w:tcPr>
                <w:p w:rsidR="009F5BB8" w:rsidRDefault="009F5BB8" w:rsidP="009F5BB8">
                  <w:pPr>
                    <w:rPr>
                      <w:color w:val="000000"/>
                      <w:sz w:val="20"/>
                      <w:szCs w:val="20"/>
                    </w:rPr>
                  </w:pPr>
                </w:p>
              </w:tc>
              <w:tc>
                <w:tcPr>
                  <w:tcW w:w="1843" w:type="dxa"/>
                  <w:gridSpan w:val="13"/>
                  <w:tcBorders>
                    <w:top w:val="nil"/>
                    <w:left w:val="nil"/>
                    <w:bottom w:val="single" w:sz="8" w:space="0" w:color="auto"/>
                    <w:right w:val="single" w:sz="8" w:space="0" w:color="auto"/>
                  </w:tcBorders>
                  <w:shd w:val="clear" w:color="auto" w:fill="auto"/>
                  <w:vAlign w:val="bottom"/>
                </w:tcPr>
                <w:p w:rsidR="009F5BB8" w:rsidRDefault="009F5BB8" w:rsidP="009F5BB8">
                  <w:pPr>
                    <w:rPr>
                      <w:color w:val="000000"/>
                      <w:sz w:val="20"/>
                      <w:szCs w:val="20"/>
                    </w:rPr>
                  </w:pPr>
                </w:p>
              </w:tc>
              <w:tc>
                <w:tcPr>
                  <w:tcW w:w="1418" w:type="dxa"/>
                  <w:gridSpan w:val="5"/>
                  <w:tcBorders>
                    <w:top w:val="nil"/>
                    <w:left w:val="nil"/>
                    <w:bottom w:val="single" w:sz="8" w:space="0" w:color="auto"/>
                    <w:right w:val="single" w:sz="8" w:space="0" w:color="auto"/>
                  </w:tcBorders>
                  <w:shd w:val="clear" w:color="auto" w:fill="auto"/>
                  <w:vAlign w:val="bottom"/>
                </w:tcPr>
                <w:p w:rsidR="009F5BB8" w:rsidRDefault="009F5BB8" w:rsidP="009F5BB8">
                  <w:pPr>
                    <w:rPr>
                      <w:color w:val="000000"/>
                      <w:sz w:val="20"/>
                      <w:szCs w:val="20"/>
                    </w:rPr>
                  </w:pPr>
                </w:p>
              </w:tc>
              <w:tc>
                <w:tcPr>
                  <w:tcW w:w="236" w:type="dxa"/>
                  <w:tcBorders>
                    <w:top w:val="nil"/>
                    <w:left w:val="nil"/>
                    <w:bottom w:val="single" w:sz="8" w:space="0" w:color="auto"/>
                    <w:right w:val="nil"/>
                  </w:tcBorders>
                  <w:shd w:val="clear" w:color="auto" w:fill="auto"/>
                  <w:vAlign w:val="bottom"/>
                </w:tcPr>
                <w:p w:rsidR="009F5BB8" w:rsidRDefault="009F5BB8" w:rsidP="009F5BB8">
                  <w:pPr>
                    <w:rPr>
                      <w:color w:val="000000"/>
                      <w:sz w:val="20"/>
                      <w:szCs w:val="20"/>
                    </w:rPr>
                  </w:pPr>
                </w:p>
              </w:tc>
              <w:tc>
                <w:tcPr>
                  <w:tcW w:w="236" w:type="dxa"/>
                  <w:tcBorders>
                    <w:top w:val="nil"/>
                    <w:left w:val="nil"/>
                    <w:bottom w:val="single" w:sz="8" w:space="0" w:color="auto"/>
                    <w:right w:val="single" w:sz="8" w:space="0" w:color="auto"/>
                  </w:tcBorders>
                  <w:shd w:val="clear" w:color="auto" w:fill="auto"/>
                  <w:vAlign w:val="bottom"/>
                </w:tcPr>
                <w:p w:rsidR="009F5BB8" w:rsidRPr="00DA5D5D" w:rsidRDefault="009F5BB8" w:rsidP="009F5BB8">
                  <w:pPr>
                    <w:rPr>
                      <w:color w:val="000000"/>
                      <w:sz w:val="20"/>
                      <w:szCs w:val="20"/>
                    </w:rPr>
                  </w:pPr>
                </w:p>
              </w:tc>
              <w:tc>
                <w:tcPr>
                  <w:tcW w:w="662" w:type="dxa"/>
                  <w:gridSpan w:val="3"/>
                  <w:tcBorders>
                    <w:top w:val="nil"/>
                    <w:left w:val="nil"/>
                    <w:bottom w:val="single" w:sz="8" w:space="0" w:color="auto"/>
                    <w:right w:val="single" w:sz="4" w:space="0" w:color="auto"/>
                  </w:tcBorders>
                  <w:shd w:val="clear" w:color="auto" w:fill="auto"/>
                  <w:vAlign w:val="bottom"/>
                </w:tcPr>
                <w:p w:rsidR="009F5BB8" w:rsidRDefault="009F5BB8" w:rsidP="009F5BB8">
                  <w:pPr>
                    <w:rPr>
                      <w:color w:val="000000"/>
                      <w:sz w:val="20"/>
                      <w:szCs w:val="20"/>
                    </w:rPr>
                  </w:pPr>
                </w:p>
              </w:tc>
            </w:tr>
            <w:tr w:rsidR="009F5BB8" w:rsidRPr="00DA5D5D" w:rsidTr="00456127">
              <w:trPr>
                <w:gridAfter w:val="4"/>
                <w:wAfter w:w="1022" w:type="dxa"/>
                <w:trHeight w:val="330"/>
              </w:trPr>
              <w:tc>
                <w:tcPr>
                  <w:tcW w:w="3723" w:type="dxa"/>
                  <w:tcBorders>
                    <w:top w:val="nil"/>
                    <w:left w:val="single" w:sz="4" w:space="0" w:color="auto"/>
                    <w:bottom w:val="single" w:sz="8" w:space="0" w:color="auto"/>
                    <w:right w:val="single" w:sz="8" w:space="0" w:color="auto"/>
                  </w:tcBorders>
                  <w:shd w:val="clear" w:color="auto" w:fill="auto"/>
                  <w:vAlign w:val="bottom"/>
                </w:tcPr>
                <w:p w:rsidR="009F5BB8" w:rsidRPr="00DA5D5D" w:rsidRDefault="009F5BB8" w:rsidP="009F5BB8">
                  <w:pPr>
                    <w:rPr>
                      <w:color w:val="000000"/>
                      <w:sz w:val="20"/>
                      <w:szCs w:val="20"/>
                    </w:rPr>
                  </w:pPr>
                  <w:r w:rsidRPr="00DA5D5D">
                    <w:rPr>
                      <w:color w:val="000000"/>
                      <w:sz w:val="20"/>
                      <w:szCs w:val="20"/>
                    </w:rPr>
                    <w:t>ринок</w:t>
                  </w:r>
                </w:p>
              </w:tc>
              <w:tc>
                <w:tcPr>
                  <w:tcW w:w="955" w:type="dxa"/>
                  <w:tcBorders>
                    <w:top w:val="nil"/>
                    <w:left w:val="nil"/>
                    <w:bottom w:val="single" w:sz="8" w:space="0" w:color="auto"/>
                    <w:right w:val="single" w:sz="8" w:space="0" w:color="auto"/>
                  </w:tcBorders>
                  <w:shd w:val="clear" w:color="auto" w:fill="auto"/>
                  <w:vAlign w:val="bottom"/>
                </w:tcPr>
                <w:p w:rsidR="009F5BB8" w:rsidRDefault="009F5BB8" w:rsidP="009F5BB8">
                  <w:pPr>
                    <w:rPr>
                      <w:color w:val="000000"/>
                      <w:sz w:val="20"/>
                      <w:szCs w:val="20"/>
                    </w:rPr>
                  </w:pPr>
                </w:p>
              </w:tc>
              <w:tc>
                <w:tcPr>
                  <w:tcW w:w="709" w:type="dxa"/>
                  <w:gridSpan w:val="3"/>
                  <w:tcBorders>
                    <w:top w:val="nil"/>
                    <w:left w:val="nil"/>
                    <w:bottom w:val="single" w:sz="8" w:space="0" w:color="auto"/>
                    <w:right w:val="single" w:sz="8" w:space="0" w:color="auto"/>
                  </w:tcBorders>
                  <w:shd w:val="clear" w:color="auto" w:fill="auto"/>
                  <w:vAlign w:val="bottom"/>
                </w:tcPr>
                <w:p w:rsidR="009F5BB8" w:rsidRDefault="009F5BB8" w:rsidP="009F5BB8">
                  <w:pPr>
                    <w:rPr>
                      <w:color w:val="000000"/>
                      <w:sz w:val="20"/>
                      <w:szCs w:val="20"/>
                    </w:rPr>
                  </w:pPr>
                </w:p>
              </w:tc>
              <w:tc>
                <w:tcPr>
                  <w:tcW w:w="1312" w:type="dxa"/>
                  <w:gridSpan w:val="4"/>
                  <w:tcBorders>
                    <w:top w:val="nil"/>
                    <w:left w:val="nil"/>
                    <w:bottom w:val="single" w:sz="8" w:space="0" w:color="auto"/>
                    <w:right w:val="single" w:sz="8" w:space="0" w:color="auto"/>
                  </w:tcBorders>
                  <w:shd w:val="clear" w:color="auto" w:fill="auto"/>
                  <w:vAlign w:val="bottom"/>
                </w:tcPr>
                <w:p w:rsidR="009F5BB8" w:rsidRDefault="009F5BB8" w:rsidP="009F5BB8">
                  <w:pPr>
                    <w:rPr>
                      <w:color w:val="000000"/>
                      <w:sz w:val="20"/>
                      <w:szCs w:val="20"/>
                    </w:rPr>
                  </w:pPr>
                </w:p>
              </w:tc>
              <w:tc>
                <w:tcPr>
                  <w:tcW w:w="1843" w:type="dxa"/>
                  <w:gridSpan w:val="13"/>
                  <w:tcBorders>
                    <w:top w:val="nil"/>
                    <w:left w:val="nil"/>
                    <w:bottom w:val="single" w:sz="8" w:space="0" w:color="auto"/>
                    <w:right w:val="single" w:sz="8" w:space="0" w:color="auto"/>
                  </w:tcBorders>
                  <w:shd w:val="clear" w:color="auto" w:fill="auto"/>
                  <w:vAlign w:val="bottom"/>
                </w:tcPr>
                <w:p w:rsidR="009F5BB8" w:rsidRPr="00DA5D5D" w:rsidRDefault="009F5BB8" w:rsidP="009F5BB8">
                  <w:pPr>
                    <w:rPr>
                      <w:color w:val="000000"/>
                      <w:sz w:val="20"/>
                      <w:szCs w:val="20"/>
                    </w:rPr>
                  </w:pPr>
                </w:p>
              </w:tc>
              <w:tc>
                <w:tcPr>
                  <w:tcW w:w="1418" w:type="dxa"/>
                  <w:gridSpan w:val="5"/>
                  <w:tcBorders>
                    <w:top w:val="nil"/>
                    <w:left w:val="nil"/>
                    <w:bottom w:val="single" w:sz="8" w:space="0" w:color="auto"/>
                    <w:right w:val="single" w:sz="8" w:space="0" w:color="auto"/>
                  </w:tcBorders>
                  <w:shd w:val="clear" w:color="auto" w:fill="auto"/>
                  <w:vAlign w:val="bottom"/>
                </w:tcPr>
                <w:p w:rsidR="009F5BB8" w:rsidRDefault="009F5BB8" w:rsidP="009F5BB8">
                  <w:pPr>
                    <w:rPr>
                      <w:color w:val="000000"/>
                      <w:sz w:val="20"/>
                      <w:szCs w:val="20"/>
                    </w:rPr>
                  </w:pPr>
                </w:p>
              </w:tc>
              <w:tc>
                <w:tcPr>
                  <w:tcW w:w="236" w:type="dxa"/>
                  <w:tcBorders>
                    <w:top w:val="nil"/>
                    <w:left w:val="nil"/>
                    <w:bottom w:val="single" w:sz="8" w:space="0" w:color="auto"/>
                    <w:right w:val="nil"/>
                  </w:tcBorders>
                  <w:shd w:val="clear" w:color="auto" w:fill="auto"/>
                  <w:vAlign w:val="bottom"/>
                </w:tcPr>
                <w:p w:rsidR="009F5BB8" w:rsidRPr="00DA5D5D" w:rsidRDefault="009F5BB8" w:rsidP="009F5BB8">
                  <w:pPr>
                    <w:rPr>
                      <w:b/>
                      <w:bCs/>
                      <w:color w:val="000000"/>
                      <w:sz w:val="20"/>
                      <w:szCs w:val="20"/>
                    </w:rPr>
                  </w:pPr>
                </w:p>
              </w:tc>
              <w:tc>
                <w:tcPr>
                  <w:tcW w:w="236" w:type="dxa"/>
                  <w:tcBorders>
                    <w:top w:val="nil"/>
                    <w:left w:val="nil"/>
                    <w:bottom w:val="single" w:sz="8" w:space="0" w:color="auto"/>
                    <w:right w:val="single" w:sz="8" w:space="0" w:color="auto"/>
                  </w:tcBorders>
                  <w:shd w:val="clear" w:color="auto" w:fill="auto"/>
                  <w:vAlign w:val="bottom"/>
                </w:tcPr>
                <w:p w:rsidR="009F5BB8" w:rsidRPr="00DA5D5D" w:rsidRDefault="009F5BB8" w:rsidP="009F5BB8">
                  <w:pPr>
                    <w:rPr>
                      <w:b/>
                      <w:bCs/>
                      <w:color w:val="000000"/>
                      <w:sz w:val="20"/>
                      <w:szCs w:val="20"/>
                    </w:rPr>
                  </w:pPr>
                </w:p>
              </w:tc>
              <w:tc>
                <w:tcPr>
                  <w:tcW w:w="662" w:type="dxa"/>
                  <w:gridSpan w:val="3"/>
                  <w:tcBorders>
                    <w:top w:val="nil"/>
                    <w:left w:val="nil"/>
                    <w:bottom w:val="single" w:sz="8" w:space="0" w:color="auto"/>
                    <w:right w:val="single" w:sz="4" w:space="0" w:color="auto"/>
                  </w:tcBorders>
                  <w:shd w:val="clear" w:color="auto" w:fill="auto"/>
                  <w:vAlign w:val="bottom"/>
                </w:tcPr>
                <w:p w:rsidR="009F5BB8" w:rsidRDefault="009F5BB8" w:rsidP="009F5BB8">
                  <w:pPr>
                    <w:rPr>
                      <w:color w:val="000000"/>
                      <w:sz w:val="20"/>
                      <w:szCs w:val="20"/>
                    </w:rPr>
                  </w:pPr>
                </w:p>
              </w:tc>
            </w:tr>
            <w:tr w:rsidR="009F5BB8" w:rsidRPr="00DA5D5D" w:rsidTr="00456127">
              <w:trPr>
                <w:gridAfter w:val="4"/>
                <w:wAfter w:w="1022" w:type="dxa"/>
                <w:trHeight w:val="60"/>
              </w:trPr>
              <w:tc>
                <w:tcPr>
                  <w:tcW w:w="3723" w:type="dxa"/>
                  <w:tcBorders>
                    <w:top w:val="nil"/>
                    <w:left w:val="single" w:sz="4" w:space="0" w:color="auto"/>
                    <w:bottom w:val="single" w:sz="8" w:space="0" w:color="auto"/>
                    <w:right w:val="single" w:sz="8" w:space="0" w:color="auto"/>
                  </w:tcBorders>
                  <w:shd w:val="clear" w:color="auto" w:fill="auto"/>
                  <w:vAlign w:val="bottom"/>
                </w:tcPr>
                <w:p w:rsidR="009F5BB8" w:rsidRPr="00DA5D5D" w:rsidRDefault="009F5BB8" w:rsidP="009F5BB8">
                  <w:pPr>
                    <w:rPr>
                      <w:color w:val="000000"/>
                      <w:sz w:val="18"/>
                      <w:szCs w:val="18"/>
                    </w:rPr>
                  </w:pPr>
                  <w:r w:rsidRPr="00DA5D5D">
                    <w:rPr>
                      <w:color w:val="000000"/>
                      <w:sz w:val="18"/>
                      <w:szCs w:val="18"/>
                    </w:rPr>
                    <w:t>Надання приміщень в оренду</w:t>
                  </w:r>
                </w:p>
              </w:tc>
              <w:tc>
                <w:tcPr>
                  <w:tcW w:w="955" w:type="dxa"/>
                  <w:tcBorders>
                    <w:top w:val="nil"/>
                    <w:left w:val="nil"/>
                    <w:bottom w:val="single" w:sz="8" w:space="0" w:color="auto"/>
                    <w:right w:val="single" w:sz="8" w:space="0" w:color="auto"/>
                  </w:tcBorders>
                  <w:shd w:val="clear" w:color="auto" w:fill="auto"/>
                  <w:vAlign w:val="bottom"/>
                </w:tcPr>
                <w:p w:rsidR="009F5BB8" w:rsidRDefault="009F5BB8" w:rsidP="009F5BB8">
                  <w:pPr>
                    <w:rPr>
                      <w:color w:val="000000"/>
                      <w:sz w:val="20"/>
                      <w:szCs w:val="20"/>
                    </w:rPr>
                  </w:pPr>
                </w:p>
              </w:tc>
              <w:tc>
                <w:tcPr>
                  <w:tcW w:w="709" w:type="dxa"/>
                  <w:gridSpan w:val="3"/>
                  <w:tcBorders>
                    <w:top w:val="nil"/>
                    <w:left w:val="nil"/>
                    <w:bottom w:val="single" w:sz="8" w:space="0" w:color="auto"/>
                    <w:right w:val="single" w:sz="8" w:space="0" w:color="auto"/>
                  </w:tcBorders>
                  <w:shd w:val="clear" w:color="auto" w:fill="auto"/>
                  <w:vAlign w:val="bottom"/>
                </w:tcPr>
                <w:p w:rsidR="009F5BB8" w:rsidRDefault="009F5BB8" w:rsidP="009F5BB8">
                  <w:pPr>
                    <w:rPr>
                      <w:color w:val="000000"/>
                      <w:sz w:val="20"/>
                      <w:szCs w:val="20"/>
                    </w:rPr>
                  </w:pPr>
                </w:p>
              </w:tc>
              <w:tc>
                <w:tcPr>
                  <w:tcW w:w="1312" w:type="dxa"/>
                  <w:gridSpan w:val="4"/>
                  <w:tcBorders>
                    <w:top w:val="nil"/>
                    <w:left w:val="nil"/>
                    <w:bottom w:val="single" w:sz="8" w:space="0" w:color="auto"/>
                    <w:right w:val="single" w:sz="8" w:space="0" w:color="auto"/>
                  </w:tcBorders>
                  <w:shd w:val="clear" w:color="auto" w:fill="auto"/>
                  <w:vAlign w:val="bottom"/>
                </w:tcPr>
                <w:p w:rsidR="009F5BB8" w:rsidRDefault="009F5BB8" w:rsidP="009F5BB8">
                  <w:pPr>
                    <w:rPr>
                      <w:color w:val="000000"/>
                      <w:sz w:val="20"/>
                      <w:szCs w:val="20"/>
                    </w:rPr>
                  </w:pPr>
                </w:p>
              </w:tc>
              <w:tc>
                <w:tcPr>
                  <w:tcW w:w="1843" w:type="dxa"/>
                  <w:gridSpan w:val="13"/>
                  <w:tcBorders>
                    <w:top w:val="nil"/>
                    <w:left w:val="nil"/>
                    <w:bottom w:val="single" w:sz="8" w:space="0" w:color="auto"/>
                    <w:right w:val="single" w:sz="8" w:space="0" w:color="auto"/>
                  </w:tcBorders>
                  <w:shd w:val="clear" w:color="auto" w:fill="auto"/>
                  <w:vAlign w:val="bottom"/>
                </w:tcPr>
                <w:p w:rsidR="009F5BB8" w:rsidRPr="00DA5D5D" w:rsidRDefault="009F5BB8" w:rsidP="009F5BB8">
                  <w:pPr>
                    <w:rPr>
                      <w:color w:val="000000"/>
                      <w:sz w:val="20"/>
                      <w:szCs w:val="20"/>
                    </w:rPr>
                  </w:pPr>
                </w:p>
              </w:tc>
              <w:tc>
                <w:tcPr>
                  <w:tcW w:w="1418" w:type="dxa"/>
                  <w:gridSpan w:val="5"/>
                  <w:tcBorders>
                    <w:top w:val="nil"/>
                    <w:left w:val="nil"/>
                    <w:bottom w:val="single" w:sz="8" w:space="0" w:color="auto"/>
                    <w:right w:val="single" w:sz="8" w:space="0" w:color="auto"/>
                  </w:tcBorders>
                  <w:shd w:val="clear" w:color="auto" w:fill="auto"/>
                  <w:vAlign w:val="bottom"/>
                </w:tcPr>
                <w:p w:rsidR="009F5BB8" w:rsidRDefault="009F5BB8" w:rsidP="009F5BB8">
                  <w:pPr>
                    <w:rPr>
                      <w:color w:val="000000"/>
                      <w:sz w:val="20"/>
                      <w:szCs w:val="20"/>
                    </w:rPr>
                  </w:pPr>
                </w:p>
              </w:tc>
              <w:tc>
                <w:tcPr>
                  <w:tcW w:w="236" w:type="dxa"/>
                  <w:tcBorders>
                    <w:top w:val="nil"/>
                    <w:left w:val="nil"/>
                    <w:bottom w:val="single" w:sz="8" w:space="0" w:color="auto"/>
                    <w:right w:val="nil"/>
                  </w:tcBorders>
                  <w:shd w:val="clear" w:color="auto" w:fill="auto"/>
                  <w:vAlign w:val="bottom"/>
                </w:tcPr>
                <w:p w:rsidR="009F5BB8" w:rsidRPr="00DA5D5D" w:rsidRDefault="009F5BB8" w:rsidP="009F5BB8">
                  <w:pPr>
                    <w:rPr>
                      <w:b/>
                      <w:bCs/>
                      <w:color w:val="000000"/>
                      <w:sz w:val="20"/>
                      <w:szCs w:val="20"/>
                    </w:rPr>
                  </w:pPr>
                </w:p>
              </w:tc>
              <w:tc>
                <w:tcPr>
                  <w:tcW w:w="236" w:type="dxa"/>
                  <w:tcBorders>
                    <w:top w:val="nil"/>
                    <w:left w:val="nil"/>
                    <w:bottom w:val="single" w:sz="8" w:space="0" w:color="auto"/>
                    <w:right w:val="single" w:sz="8" w:space="0" w:color="auto"/>
                  </w:tcBorders>
                  <w:shd w:val="clear" w:color="auto" w:fill="auto"/>
                  <w:vAlign w:val="bottom"/>
                </w:tcPr>
                <w:p w:rsidR="009F5BB8" w:rsidRPr="00DA5D5D" w:rsidRDefault="009F5BB8" w:rsidP="009F5BB8">
                  <w:pPr>
                    <w:rPr>
                      <w:b/>
                      <w:bCs/>
                      <w:color w:val="000000"/>
                      <w:sz w:val="20"/>
                      <w:szCs w:val="20"/>
                    </w:rPr>
                  </w:pPr>
                </w:p>
              </w:tc>
              <w:tc>
                <w:tcPr>
                  <w:tcW w:w="662" w:type="dxa"/>
                  <w:gridSpan w:val="3"/>
                  <w:tcBorders>
                    <w:top w:val="nil"/>
                    <w:left w:val="nil"/>
                    <w:bottom w:val="single" w:sz="8" w:space="0" w:color="auto"/>
                    <w:right w:val="single" w:sz="4" w:space="0" w:color="auto"/>
                  </w:tcBorders>
                  <w:shd w:val="clear" w:color="auto" w:fill="auto"/>
                  <w:vAlign w:val="bottom"/>
                </w:tcPr>
                <w:p w:rsidR="009F5BB8" w:rsidRDefault="009F5BB8" w:rsidP="009F5BB8">
                  <w:pPr>
                    <w:rPr>
                      <w:color w:val="000000"/>
                      <w:sz w:val="20"/>
                      <w:szCs w:val="20"/>
                    </w:rPr>
                  </w:pPr>
                </w:p>
              </w:tc>
            </w:tr>
            <w:tr w:rsidR="009F5BB8" w:rsidRPr="00DA5D5D" w:rsidTr="00456127">
              <w:trPr>
                <w:gridAfter w:val="4"/>
                <w:wAfter w:w="1022" w:type="dxa"/>
                <w:trHeight w:val="202"/>
              </w:trPr>
              <w:tc>
                <w:tcPr>
                  <w:tcW w:w="3723" w:type="dxa"/>
                  <w:tcBorders>
                    <w:top w:val="nil"/>
                    <w:left w:val="single" w:sz="4" w:space="0" w:color="auto"/>
                    <w:bottom w:val="single" w:sz="8" w:space="0" w:color="auto"/>
                    <w:right w:val="single" w:sz="8" w:space="0" w:color="auto"/>
                  </w:tcBorders>
                  <w:shd w:val="clear" w:color="auto" w:fill="auto"/>
                  <w:vAlign w:val="bottom"/>
                </w:tcPr>
                <w:p w:rsidR="009F5BB8" w:rsidRPr="00DA5D5D" w:rsidRDefault="009F5BB8" w:rsidP="009F5BB8">
                  <w:pPr>
                    <w:rPr>
                      <w:color w:val="000000"/>
                      <w:sz w:val="20"/>
                      <w:szCs w:val="20"/>
                    </w:rPr>
                  </w:pPr>
                  <w:r w:rsidRPr="00DA5D5D">
                    <w:rPr>
                      <w:color w:val="000000"/>
                      <w:sz w:val="20"/>
                      <w:szCs w:val="20"/>
                    </w:rPr>
                    <w:t>Вішкодування на експлутаційні та комунальні витрати</w:t>
                  </w:r>
                </w:p>
              </w:tc>
              <w:tc>
                <w:tcPr>
                  <w:tcW w:w="955" w:type="dxa"/>
                  <w:tcBorders>
                    <w:top w:val="nil"/>
                    <w:left w:val="nil"/>
                    <w:bottom w:val="single" w:sz="8" w:space="0" w:color="auto"/>
                    <w:right w:val="single" w:sz="8" w:space="0" w:color="auto"/>
                  </w:tcBorders>
                  <w:shd w:val="clear" w:color="auto" w:fill="auto"/>
                  <w:vAlign w:val="bottom"/>
                </w:tcPr>
                <w:p w:rsidR="009F5BB8" w:rsidRDefault="009F5BB8" w:rsidP="009F5BB8">
                  <w:pPr>
                    <w:rPr>
                      <w:color w:val="000000"/>
                      <w:sz w:val="20"/>
                      <w:szCs w:val="20"/>
                    </w:rPr>
                  </w:pPr>
                </w:p>
              </w:tc>
              <w:tc>
                <w:tcPr>
                  <w:tcW w:w="709" w:type="dxa"/>
                  <w:gridSpan w:val="3"/>
                  <w:tcBorders>
                    <w:top w:val="nil"/>
                    <w:left w:val="nil"/>
                    <w:bottom w:val="single" w:sz="8" w:space="0" w:color="auto"/>
                    <w:right w:val="single" w:sz="8" w:space="0" w:color="auto"/>
                  </w:tcBorders>
                  <w:shd w:val="clear" w:color="auto" w:fill="auto"/>
                  <w:vAlign w:val="bottom"/>
                </w:tcPr>
                <w:p w:rsidR="009F5BB8" w:rsidRDefault="009F5BB8" w:rsidP="009F5BB8">
                  <w:pPr>
                    <w:rPr>
                      <w:color w:val="000000"/>
                      <w:sz w:val="20"/>
                      <w:szCs w:val="20"/>
                    </w:rPr>
                  </w:pPr>
                </w:p>
              </w:tc>
              <w:tc>
                <w:tcPr>
                  <w:tcW w:w="1312" w:type="dxa"/>
                  <w:gridSpan w:val="4"/>
                  <w:tcBorders>
                    <w:top w:val="nil"/>
                    <w:left w:val="nil"/>
                    <w:bottom w:val="single" w:sz="8" w:space="0" w:color="auto"/>
                    <w:right w:val="single" w:sz="8" w:space="0" w:color="auto"/>
                  </w:tcBorders>
                  <w:shd w:val="clear" w:color="auto" w:fill="auto"/>
                  <w:vAlign w:val="bottom"/>
                </w:tcPr>
                <w:p w:rsidR="009F5BB8" w:rsidRDefault="009F5BB8" w:rsidP="009F5BB8">
                  <w:pPr>
                    <w:rPr>
                      <w:color w:val="000000"/>
                      <w:sz w:val="20"/>
                      <w:szCs w:val="20"/>
                    </w:rPr>
                  </w:pPr>
                </w:p>
              </w:tc>
              <w:tc>
                <w:tcPr>
                  <w:tcW w:w="1843" w:type="dxa"/>
                  <w:gridSpan w:val="13"/>
                  <w:tcBorders>
                    <w:top w:val="nil"/>
                    <w:left w:val="nil"/>
                    <w:bottom w:val="single" w:sz="8" w:space="0" w:color="auto"/>
                    <w:right w:val="single" w:sz="8" w:space="0" w:color="auto"/>
                  </w:tcBorders>
                  <w:shd w:val="clear" w:color="auto" w:fill="auto"/>
                  <w:vAlign w:val="bottom"/>
                </w:tcPr>
                <w:p w:rsidR="009F5BB8" w:rsidRPr="00DA5D5D" w:rsidRDefault="009F5BB8" w:rsidP="009F5BB8">
                  <w:pPr>
                    <w:rPr>
                      <w:color w:val="000000"/>
                      <w:sz w:val="20"/>
                      <w:szCs w:val="20"/>
                    </w:rPr>
                  </w:pPr>
                </w:p>
              </w:tc>
              <w:tc>
                <w:tcPr>
                  <w:tcW w:w="1418" w:type="dxa"/>
                  <w:gridSpan w:val="5"/>
                  <w:tcBorders>
                    <w:top w:val="nil"/>
                    <w:left w:val="nil"/>
                    <w:bottom w:val="single" w:sz="8" w:space="0" w:color="auto"/>
                    <w:right w:val="single" w:sz="8" w:space="0" w:color="auto"/>
                  </w:tcBorders>
                  <w:shd w:val="clear" w:color="auto" w:fill="auto"/>
                  <w:vAlign w:val="bottom"/>
                </w:tcPr>
                <w:p w:rsidR="009F5BB8" w:rsidRDefault="009F5BB8" w:rsidP="009F5BB8">
                  <w:pPr>
                    <w:rPr>
                      <w:color w:val="000000"/>
                      <w:sz w:val="20"/>
                      <w:szCs w:val="20"/>
                    </w:rPr>
                  </w:pPr>
                </w:p>
              </w:tc>
              <w:tc>
                <w:tcPr>
                  <w:tcW w:w="236" w:type="dxa"/>
                  <w:tcBorders>
                    <w:top w:val="nil"/>
                    <w:left w:val="nil"/>
                    <w:bottom w:val="single" w:sz="8" w:space="0" w:color="auto"/>
                    <w:right w:val="nil"/>
                  </w:tcBorders>
                  <w:shd w:val="clear" w:color="auto" w:fill="auto"/>
                  <w:vAlign w:val="bottom"/>
                </w:tcPr>
                <w:p w:rsidR="009F5BB8" w:rsidRPr="00DA5D5D" w:rsidRDefault="009F5BB8" w:rsidP="009F5BB8">
                  <w:pPr>
                    <w:rPr>
                      <w:b/>
                      <w:bCs/>
                      <w:color w:val="000000"/>
                      <w:sz w:val="20"/>
                      <w:szCs w:val="20"/>
                    </w:rPr>
                  </w:pPr>
                </w:p>
              </w:tc>
              <w:tc>
                <w:tcPr>
                  <w:tcW w:w="236" w:type="dxa"/>
                  <w:tcBorders>
                    <w:top w:val="nil"/>
                    <w:left w:val="nil"/>
                    <w:bottom w:val="single" w:sz="8" w:space="0" w:color="auto"/>
                    <w:right w:val="single" w:sz="8" w:space="0" w:color="auto"/>
                  </w:tcBorders>
                  <w:shd w:val="clear" w:color="auto" w:fill="auto"/>
                  <w:vAlign w:val="bottom"/>
                </w:tcPr>
                <w:p w:rsidR="009F5BB8" w:rsidRPr="00DA5D5D" w:rsidRDefault="009F5BB8" w:rsidP="009F5BB8">
                  <w:pPr>
                    <w:rPr>
                      <w:b/>
                      <w:bCs/>
                      <w:color w:val="000000"/>
                      <w:sz w:val="20"/>
                      <w:szCs w:val="20"/>
                    </w:rPr>
                  </w:pPr>
                </w:p>
              </w:tc>
              <w:tc>
                <w:tcPr>
                  <w:tcW w:w="662" w:type="dxa"/>
                  <w:gridSpan w:val="3"/>
                  <w:tcBorders>
                    <w:top w:val="nil"/>
                    <w:left w:val="nil"/>
                    <w:bottom w:val="single" w:sz="8" w:space="0" w:color="auto"/>
                    <w:right w:val="single" w:sz="4" w:space="0" w:color="auto"/>
                  </w:tcBorders>
                  <w:shd w:val="clear" w:color="auto" w:fill="auto"/>
                  <w:vAlign w:val="bottom"/>
                </w:tcPr>
                <w:p w:rsidR="009F5BB8" w:rsidRDefault="009F5BB8" w:rsidP="009F5BB8">
                  <w:pPr>
                    <w:rPr>
                      <w:color w:val="000000"/>
                      <w:sz w:val="20"/>
                      <w:szCs w:val="20"/>
                    </w:rPr>
                  </w:pPr>
                </w:p>
              </w:tc>
            </w:tr>
            <w:tr w:rsidR="009F5BB8" w:rsidRPr="00DA5D5D" w:rsidTr="00456127">
              <w:trPr>
                <w:gridAfter w:val="4"/>
                <w:wAfter w:w="1022" w:type="dxa"/>
                <w:trHeight w:val="60"/>
              </w:trPr>
              <w:tc>
                <w:tcPr>
                  <w:tcW w:w="3723" w:type="dxa"/>
                  <w:tcBorders>
                    <w:top w:val="nil"/>
                    <w:left w:val="single" w:sz="4" w:space="0" w:color="auto"/>
                    <w:bottom w:val="single" w:sz="4" w:space="0" w:color="auto"/>
                    <w:right w:val="single" w:sz="8" w:space="0" w:color="auto"/>
                  </w:tcBorders>
                  <w:shd w:val="clear" w:color="auto" w:fill="auto"/>
                  <w:vAlign w:val="bottom"/>
                </w:tcPr>
                <w:p w:rsidR="009F5BB8" w:rsidRPr="00DA5D5D" w:rsidRDefault="009F5BB8" w:rsidP="009F5BB8">
                  <w:pPr>
                    <w:rPr>
                      <w:color w:val="000000"/>
                      <w:sz w:val="20"/>
                      <w:szCs w:val="20"/>
                    </w:rPr>
                  </w:pPr>
                  <w:r>
                    <w:rPr>
                      <w:color w:val="000000"/>
                      <w:sz w:val="20"/>
                      <w:szCs w:val="20"/>
                    </w:rPr>
                    <w:t>Усього</w:t>
                  </w:r>
                </w:p>
              </w:tc>
              <w:tc>
                <w:tcPr>
                  <w:tcW w:w="955" w:type="dxa"/>
                  <w:tcBorders>
                    <w:top w:val="nil"/>
                    <w:left w:val="nil"/>
                    <w:bottom w:val="single" w:sz="4" w:space="0" w:color="auto"/>
                    <w:right w:val="single" w:sz="8" w:space="0" w:color="auto"/>
                  </w:tcBorders>
                  <w:shd w:val="clear" w:color="auto" w:fill="auto"/>
                  <w:vAlign w:val="bottom"/>
                </w:tcPr>
                <w:p w:rsidR="009F5BB8" w:rsidRDefault="009F5BB8" w:rsidP="009F5BB8">
                  <w:pPr>
                    <w:rPr>
                      <w:color w:val="000000"/>
                      <w:sz w:val="20"/>
                      <w:szCs w:val="20"/>
                    </w:rPr>
                  </w:pPr>
                </w:p>
              </w:tc>
              <w:tc>
                <w:tcPr>
                  <w:tcW w:w="709" w:type="dxa"/>
                  <w:gridSpan w:val="3"/>
                  <w:tcBorders>
                    <w:top w:val="nil"/>
                    <w:left w:val="nil"/>
                    <w:bottom w:val="single" w:sz="4" w:space="0" w:color="auto"/>
                    <w:right w:val="single" w:sz="8" w:space="0" w:color="auto"/>
                  </w:tcBorders>
                  <w:shd w:val="clear" w:color="auto" w:fill="auto"/>
                  <w:vAlign w:val="bottom"/>
                </w:tcPr>
                <w:p w:rsidR="009F5BB8" w:rsidRDefault="009F5BB8" w:rsidP="009F5BB8">
                  <w:pPr>
                    <w:rPr>
                      <w:color w:val="000000"/>
                      <w:sz w:val="20"/>
                      <w:szCs w:val="20"/>
                    </w:rPr>
                  </w:pPr>
                </w:p>
              </w:tc>
              <w:tc>
                <w:tcPr>
                  <w:tcW w:w="1312" w:type="dxa"/>
                  <w:gridSpan w:val="4"/>
                  <w:tcBorders>
                    <w:top w:val="nil"/>
                    <w:left w:val="nil"/>
                    <w:bottom w:val="single" w:sz="4" w:space="0" w:color="auto"/>
                    <w:right w:val="single" w:sz="8" w:space="0" w:color="auto"/>
                  </w:tcBorders>
                  <w:shd w:val="clear" w:color="auto" w:fill="auto"/>
                  <w:vAlign w:val="bottom"/>
                </w:tcPr>
                <w:p w:rsidR="009F5BB8" w:rsidRDefault="009F5BB8" w:rsidP="009F5BB8">
                  <w:pPr>
                    <w:rPr>
                      <w:color w:val="000000"/>
                      <w:sz w:val="20"/>
                      <w:szCs w:val="20"/>
                    </w:rPr>
                  </w:pPr>
                </w:p>
              </w:tc>
              <w:tc>
                <w:tcPr>
                  <w:tcW w:w="1843" w:type="dxa"/>
                  <w:gridSpan w:val="13"/>
                  <w:tcBorders>
                    <w:top w:val="nil"/>
                    <w:left w:val="nil"/>
                    <w:bottom w:val="single" w:sz="4" w:space="0" w:color="auto"/>
                    <w:right w:val="single" w:sz="8" w:space="0" w:color="auto"/>
                  </w:tcBorders>
                  <w:shd w:val="clear" w:color="auto" w:fill="auto"/>
                  <w:vAlign w:val="bottom"/>
                </w:tcPr>
                <w:p w:rsidR="009F5BB8" w:rsidRPr="00DA5D5D" w:rsidRDefault="009F5BB8" w:rsidP="009F5BB8">
                  <w:pPr>
                    <w:rPr>
                      <w:color w:val="000000"/>
                      <w:sz w:val="20"/>
                      <w:szCs w:val="20"/>
                    </w:rPr>
                  </w:pPr>
                </w:p>
              </w:tc>
              <w:tc>
                <w:tcPr>
                  <w:tcW w:w="1418" w:type="dxa"/>
                  <w:gridSpan w:val="5"/>
                  <w:tcBorders>
                    <w:top w:val="nil"/>
                    <w:left w:val="nil"/>
                    <w:bottom w:val="single" w:sz="4" w:space="0" w:color="auto"/>
                    <w:right w:val="single" w:sz="8" w:space="0" w:color="auto"/>
                  </w:tcBorders>
                  <w:shd w:val="clear" w:color="auto" w:fill="auto"/>
                  <w:vAlign w:val="bottom"/>
                </w:tcPr>
                <w:p w:rsidR="009F5BB8" w:rsidRPr="00DA5D5D" w:rsidRDefault="009F5BB8" w:rsidP="009F5BB8">
                  <w:pPr>
                    <w:rPr>
                      <w:color w:val="000000"/>
                      <w:sz w:val="20"/>
                      <w:szCs w:val="20"/>
                    </w:rPr>
                  </w:pPr>
                </w:p>
              </w:tc>
              <w:tc>
                <w:tcPr>
                  <w:tcW w:w="236" w:type="dxa"/>
                  <w:tcBorders>
                    <w:top w:val="nil"/>
                    <w:left w:val="nil"/>
                    <w:bottom w:val="single" w:sz="4" w:space="0" w:color="auto"/>
                    <w:right w:val="nil"/>
                  </w:tcBorders>
                  <w:shd w:val="clear" w:color="auto" w:fill="auto"/>
                  <w:vAlign w:val="bottom"/>
                </w:tcPr>
                <w:p w:rsidR="009F5BB8" w:rsidRPr="00DA5D5D" w:rsidRDefault="009F5BB8" w:rsidP="009F5BB8">
                  <w:pPr>
                    <w:rPr>
                      <w:b/>
                      <w:bCs/>
                      <w:color w:val="000000"/>
                      <w:sz w:val="20"/>
                      <w:szCs w:val="20"/>
                    </w:rPr>
                  </w:pPr>
                </w:p>
              </w:tc>
              <w:tc>
                <w:tcPr>
                  <w:tcW w:w="236" w:type="dxa"/>
                  <w:tcBorders>
                    <w:top w:val="nil"/>
                    <w:left w:val="nil"/>
                    <w:bottom w:val="single" w:sz="4" w:space="0" w:color="auto"/>
                    <w:right w:val="single" w:sz="8" w:space="0" w:color="auto"/>
                  </w:tcBorders>
                  <w:shd w:val="clear" w:color="auto" w:fill="auto"/>
                  <w:vAlign w:val="bottom"/>
                </w:tcPr>
                <w:p w:rsidR="009F5BB8" w:rsidRPr="00DA5D5D" w:rsidRDefault="009F5BB8" w:rsidP="009F5BB8">
                  <w:pPr>
                    <w:rPr>
                      <w:b/>
                      <w:bCs/>
                      <w:color w:val="000000"/>
                      <w:sz w:val="20"/>
                      <w:szCs w:val="20"/>
                    </w:rPr>
                  </w:pPr>
                </w:p>
              </w:tc>
              <w:tc>
                <w:tcPr>
                  <w:tcW w:w="662" w:type="dxa"/>
                  <w:gridSpan w:val="3"/>
                  <w:tcBorders>
                    <w:top w:val="nil"/>
                    <w:left w:val="nil"/>
                    <w:bottom w:val="single" w:sz="4" w:space="0" w:color="auto"/>
                    <w:right w:val="single" w:sz="4" w:space="0" w:color="auto"/>
                  </w:tcBorders>
                  <w:shd w:val="clear" w:color="auto" w:fill="auto"/>
                  <w:vAlign w:val="bottom"/>
                </w:tcPr>
                <w:p w:rsidR="009F5BB8" w:rsidRPr="00DA5D5D" w:rsidRDefault="009F5BB8" w:rsidP="009F5BB8">
                  <w:pPr>
                    <w:rPr>
                      <w:color w:val="000000"/>
                      <w:sz w:val="20"/>
                      <w:szCs w:val="20"/>
                    </w:rPr>
                  </w:pPr>
                </w:p>
              </w:tc>
            </w:tr>
          </w:tbl>
          <w:p w:rsidR="009F5BB8" w:rsidRPr="00DA5D5D" w:rsidRDefault="009F5BB8" w:rsidP="009F5BB8">
            <w:pPr>
              <w:jc w:val="center"/>
              <w:rPr>
                <w:b/>
                <w:bCs/>
                <w:color w:val="000000"/>
              </w:rPr>
            </w:pPr>
          </w:p>
        </w:tc>
      </w:tr>
      <w:tr w:rsidR="009F5BB8" w:rsidRPr="00557D61" w:rsidTr="00456127">
        <w:tblPrEx>
          <w:tblLook w:val="00A0"/>
        </w:tblPrEx>
        <w:trPr>
          <w:trHeight w:val="439"/>
        </w:trPr>
        <w:tc>
          <w:tcPr>
            <w:tcW w:w="10267" w:type="dxa"/>
            <w:gridSpan w:val="13"/>
            <w:tcBorders>
              <w:top w:val="nil"/>
              <w:left w:val="nil"/>
              <w:bottom w:val="nil"/>
              <w:right w:val="nil"/>
            </w:tcBorders>
            <w:noWrap/>
            <w:vAlign w:val="center"/>
          </w:tcPr>
          <w:p w:rsidR="009F5BB8" w:rsidRDefault="009F5BB8" w:rsidP="009F5BB8">
            <w:pPr>
              <w:rPr>
                <w:b/>
                <w:bCs/>
                <w:sz w:val="20"/>
                <w:szCs w:val="20"/>
              </w:rPr>
            </w:pPr>
          </w:p>
          <w:p w:rsidR="009F5BB8" w:rsidRPr="00DA5D5D" w:rsidRDefault="009F5BB8" w:rsidP="009F5BB8">
            <w:pPr>
              <w:rPr>
                <w:b/>
                <w:bCs/>
                <w:sz w:val="20"/>
                <w:szCs w:val="20"/>
              </w:rPr>
            </w:pPr>
            <w:r w:rsidRPr="00DA5D5D">
              <w:rPr>
                <w:b/>
                <w:bCs/>
                <w:sz w:val="20"/>
                <w:szCs w:val="20"/>
              </w:rPr>
              <w:t xml:space="preserve">  3. Діючі фінансові зобов'язання підприємства</w:t>
            </w:r>
          </w:p>
        </w:tc>
      </w:tr>
      <w:tr w:rsidR="009F5BB8" w:rsidRPr="00456127" w:rsidTr="00456127">
        <w:tblPrEx>
          <w:tblLook w:val="00A0"/>
        </w:tblPrEx>
        <w:trPr>
          <w:trHeight w:val="427"/>
        </w:trPr>
        <w:tc>
          <w:tcPr>
            <w:tcW w:w="1385" w:type="dxa"/>
            <w:gridSpan w:val="2"/>
            <w:tcBorders>
              <w:top w:val="single" w:sz="4" w:space="0" w:color="auto"/>
              <w:left w:val="single" w:sz="4" w:space="0" w:color="auto"/>
              <w:bottom w:val="single" w:sz="4" w:space="0" w:color="auto"/>
              <w:right w:val="single" w:sz="4" w:space="0" w:color="auto"/>
            </w:tcBorders>
            <w:vAlign w:val="center"/>
          </w:tcPr>
          <w:p w:rsidR="009F5BB8" w:rsidRPr="00456127" w:rsidRDefault="009F5BB8" w:rsidP="009F5BB8">
            <w:pPr>
              <w:jc w:val="center"/>
              <w:rPr>
                <w:sz w:val="16"/>
                <w:szCs w:val="16"/>
              </w:rPr>
            </w:pPr>
            <w:r w:rsidRPr="00456127">
              <w:rPr>
                <w:sz w:val="16"/>
                <w:szCs w:val="16"/>
              </w:rPr>
              <w:t>Найменування  банку</w:t>
            </w:r>
          </w:p>
        </w:tc>
        <w:tc>
          <w:tcPr>
            <w:tcW w:w="1560" w:type="dxa"/>
            <w:tcBorders>
              <w:top w:val="single" w:sz="4" w:space="0" w:color="auto"/>
              <w:left w:val="nil"/>
              <w:bottom w:val="single" w:sz="4" w:space="0" w:color="auto"/>
              <w:right w:val="single" w:sz="4" w:space="0" w:color="auto"/>
            </w:tcBorders>
            <w:vAlign w:val="center"/>
          </w:tcPr>
          <w:p w:rsidR="009F5BB8" w:rsidRPr="00456127" w:rsidRDefault="009F5BB8" w:rsidP="009F5BB8">
            <w:pPr>
              <w:jc w:val="center"/>
              <w:rPr>
                <w:sz w:val="16"/>
                <w:szCs w:val="16"/>
              </w:rPr>
            </w:pPr>
            <w:r w:rsidRPr="00456127">
              <w:rPr>
                <w:sz w:val="16"/>
                <w:szCs w:val="16"/>
              </w:rPr>
              <w:t xml:space="preserve">Вид кредитного продукту та цільове призначення </w:t>
            </w:r>
          </w:p>
        </w:tc>
        <w:tc>
          <w:tcPr>
            <w:tcW w:w="1275" w:type="dxa"/>
            <w:gridSpan w:val="2"/>
            <w:tcBorders>
              <w:top w:val="single" w:sz="4" w:space="0" w:color="auto"/>
              <w:left w:val="nil"/>
              <w:bottom w:val="single" w:sz="4" w:space="0" w:color="auto"/>
              <w:right w:val="single" w:sz="4" w:space="0" w:color="auto"/>
            </w:tcBorders>
            <w:vAlign w:val="center"/>
          </w:tcPr>
          <w:p w:rsidR="009F5BB8" w:rsidRPr="00456127" w:rsidRDefault="009F5BB8" w:rsidP="009F5BB8">
            <w:pPr>
              <w:jc w:val="center"/>
              <w:rPr>
                <w:sz w:val="16"/>
                <w:szCs w:val="16"/>
              </w:rPr>
            </w:pPr>
            <w:r w:rsidRPr="00456127">
              <w:rPr>
                <w:sz w:val="16"/>
                <w:szCs w:val="16"/>
              </w:rPr>
              <w:t>Сума, валюта за договорами</w:t>
            </w:r>
          </w:p>
        </w:tc>
        <w:tc>
          <w:tcPr>
            <w:tcW w:w="1275" w:type="dxa"/>
            <w:gridSpan w:val="2"/>
            <w:tcBorders>
              <w:top w:val="single" w:sz="4" w:space="0" w:color="auto"/>
              <w:left w:val="nil"/>
              <w:bottom w:val="single" w:sz="4" w:space="0" w:color="auto"/>
              <w:right w:val="single" w:sz="4" w:space="0" w:color="auto"/>
            </w:tcBorders>
            <w:vAlign w:val="center"/>
          </w:tcPr>
          <w:p w:rsidR="009F5BB8" w:rsidRPr="00456127" w:rsidRDefault="009F5BB8" w:rsidP="009F5BB8">
            <w:pPr>
              <w:jc w:val="center"/>
              <w:rPr>
                <w:sz w:val="16"/>
                <w:szCs w:val="16"/>
              </w:rPr>
            </w:pPr>
            <w:r w:rsidRPr="00456127">
              <w:rPr>
                <w:sz w:val="16"/>
                <w:szCs w:val="16"/>
              </w:rPr>
              <w:t>Процентна ставка</w:t>
            </w:r>
          </w:p>
        </w:tc>
        <w:tc>
          <w:tcPr>
            <w:tcW w:w="1418" w:type="dxa"/>
            <w:gridSpan w:val="3"/>
            <w:tcBorders>
              <w:top w:val="single" w:sz="4" w:space="0" w:color="auto"/>
              <w:left w:val="nil"/>
              <w:bottom w:val="single" w:sz="4" w:space="0" w:color="auto"/>
              <w:right w:val="single" w:sz="4" w:space="0" w:color="auto"/>
            </w:tcBorders>
            <w:vAlign w:val="center"/>
          </w:tcPr>
          <w:p w:rsidR="009F5BB8" w:rsidRPr="00456127" w:rsidRDefault="009F5BB8" w:rsidP="009F5BB8">
            <w:pPr>
              <w:jc w:val="center"/>
              <w:rPr>
                <w:sz w:val="16"/>
                <w:szCs w:val="16"/>
              </w:rPr>
            </w:pPr>
            <w:r w:rsidRPr="00456127">
              <w:rPr>
                <w:sz w:val="16"/>
                <w:szCs w:val="16"/>
              </w:rPr>
              <w:t>Дата видачі/погашення (графік)</w:t>
            </w:r>
          </w:p>
        </w:tc>
        <w:tc>
          <w:tcPr>
            <w:tcW w:w="1701" w:type="dxa"/>
            <w:gridSpan w:val="2"/>
            <w:tcBorders>
              <w:top w:val="single" w:sz="4" w:space="0" w:color="auto"/>
              <w:left w:val="nil"/>
              <w:bottom w:val="single" w:sz="4" w:space="0" w:color="auto"/>
              <w:right w:val="single" w:sz="4" w:space="0" w:color="auto"/>
            </w:tcBorders>
            <w:vAlign w:val="center"/>
          </w:tcPr>
          <w:p w:rsidR="009F5BB8" w:rsidRPr="00456127" w:rsidRDefault="009F5BB8" w:rsidP="009F5BB8">
            <w:pPr>
              <w:jc w:val="center"/>
              <w:rPr>
                <w:sz w:val="16"/>
                <w:szCs w:val="16"/>
              </w:rPr>
            </w:pPr>
            <w:r w:rsidRPr="00456127">
              <w:rPr>
                <w:sz w:val="16"/>
                <w:szCs w:val="16"/>
              </w:rPr>
              <w:t>Заборгованість на останню дату</w:t>
            </w:r>
          </w:p>
        </w:tc>
        <w:tc>
          <w:tcPr>
            <w:tcW w:w="1653" w:type="dxa"/>
            <w:tcBorders>
              <w:top w:val="single" w:sz="4" w:space="0" w:color="auto"/>
              <w:left w:val="nil"/>
              <w:bottom w:val="single" w:sz="4" w:space="0" w:color="auto"/>
              <w:right w:val="single" w:sz="4" w:space="0" w:color="auto"/>
            </w:tcBorders>
            <w:vAlign w:val="center"/>
          </w:tcPr>
          <w:p w:rsidR="009F5BB8" w:rsidRPr="00456127" w:rsidRDefault="009F5BB8" w:rsidP="009F5BB8">
            <w:pPr>
              <w:jc w:val="center"/>
              <w:rPr>
                <w:sz w:val="16"/>
                <w:szCs w:val="16"/>
              </w:rPr>
            </w:pPr>
            <w:r w:rsidRPr="00456127">
              <w:rPr>
                <w:sz w:val="16"/>
                <w:szCs w:val="16"/>
              </w:rPr>
              <w:t>Забезпечення</w:t>
            </w:r>
          </w:p>
        </w:tc>
      </w:tr>
      <w:tr w:rsidR="009F5BB8" w:rsidRPr="00557D61" w:rsidTr="00456127">
        <w:tblPrEx>
          <w:tblLook w:val="00A0"/>
        </w:tblPrEx>
        <w:trPr>
          <w:trHeight w:val="70"/>
        </w:trPr>
        <w:tc>
          <w:tcPr>
            <w:tcW w:w="1385" w:type="dxa"/>
            <w:gridSpan w:val="2"/>
            <w:tcBorders>
              <w:top w:val="nil"/>
              <w:left w:val="single" w:sz="4" w:space="0" w:color="auto"/>
              <w:bottom w:val="single" w:sz="4" w:space="0" w:color="auto"/>
              <w:right w:val="single" w:sz="4" w:space="0" w:color="auto"/>
            </w:tcBorders>
            <w:vAlign w:val="center"/>
          </w:tcPr>
          <w:p w:rsidR="009F5BB8" w:rsidRPr="00557D61" w:rsidRDefault="009F5BB8" w:rsidP="009F5BB8">
            <w:pPr>
              <w:rPr>
                <w:sz w:val="20"/>
                <w:szCs w:val="20"/>
              </w:rPr>
            </w:pPr>
            <w:r w:rsidRPr="00557D61">
              <w:rPr>
                <w:sz w:val="20"/>
                <w:szCs w:val="20"/>
              </w:rPr>
              <w:t>Усього</w:t>
            </w:r>
          </w:p>
        </w:tc>
        <w:tc>
          <w:tcPr>
            <w:tcW w:w="1560" w:type="dxa"/>
            <w:tcBorders>
              <w:top w:val="nil"/>
              <w:left w:val="nil"/>
              <w:bottom w:val="single" w:sz="4" w:space="0" w:color="auto"/>
              <w:right w:val="single" w:sz="4" w:space="0" w:color="auto"/>
            </w:tcBorders>
            <w:vAlign w:val="center"/>
          </w:tcPr>
          <w:p w:rsidR="009F5BB8" w:rsidRPr="00557D61" w:rsidRDefault="009F5BB8" w:rsidP="009F5BB8">
            <w:pPr>
              <w:jc w:val="center"/>
              <w:rPr>
                <w:sz w:val="20"/>
                <w:szCs w:val="20"/>
              </w:rPr>
            </w:pPr>
            <w:r w:rsidRPr="00557D61">
              <w:rPr>
                <w:sz w:val="20"/>
                <w:szCs w:val="20"/>
              </w:rPr>
              <w:t>х</w:t>
            </w:r>
          </w:p>
        </w:tc>
        <w:tc>
          <w:tcPr>
            <w:tcW w:w="1275" w:type="dxa"/>
            <w:gridSpan w:val="2"/>
            <w:tcBorders>
              <w:top w:val="nil"/>
              <w:left w:val="nil"/>
              <w:bottom w:val="single" w:sz="4" w:space="0" w:color="auto"/>
              <w:right w:val="single" w:sz="4" w:space="0" w:color="auto"/>
            </w:tcBorders>
            <w:vAlign w:val="center"/>
          </w:tcPr>
          <w:p w:rsidR="009F5BB8" w:rsidRPr="00557D61" w:rsidRDefault="009F5BB8" w:rsidP="009F5BB8">
            <w:pPr>
              <w:jc w:val="center"/>
              <w:rPr>
                <w:sz w:val="20"/>
                <w:szCs w:val="20"/>
              </w:rPr>
            </w:pPr>
            <w:r w:rsidRPr="00557D61">
              <w:rPr>
                <w:sz w:val="20"/>
                <w:szCs w:val="20"/>
              </w:rPr>
              <w:t> </w:t>
            </w:r>
          </w:p>
        </w:tc>
        <w:tc>
          <w:tcPr>
            <w:tcW w:w="1275" w:type="dxa"/>
            <w:gridSpan w:val="2"/>
            <w:tcBorders>
              <w:top w:val="nil"/>
              <w:left w:val="nil"/>
              <w:bottom w:val="single" w:sz="4" w:space="0" w:color="auto"/>
              <w:right w:val="single" w:sz="4" w:space="0" w:color="auto"/>
            </w:tcBorders>
            <w:vAlign w:val="center"/>
          </w:tcPr>
          <w:p w:rsidR="009F5BB8" w:rsidRPr="00557D61" w:rsidRDefault="009F5BB8" w:rsidP="009F5BB8">
            <w:pPr>
              <w:jc w:val="center"/>
              <w:rPr>
                <w:sz w:val="20"/>
                <w:szCs w:val="20"/>
              </w:rPr>
            </w:pPr>
            <w:r w:rsidRPr="00557D61">
              <w:rPr>
                <w:sz w:val="20"/>
                <w:szCs w:val="20"/>
              </w:rPr>
              <w:t>х</w:t>
            </w:r>
          </w:p>
        </w:tc>
        <w:tc>
          <w:tcPr>
            <w:tcW w:w="1418" w:type="dxa"/>
            <w:gridSpan w:val="3"/>
            <w:tcBorders>
              <w:top w:val="nil"/>
              <w:left w:val="nil"/>
              <w:bottom w:val="single" w:sz="4" w:space="0" w:color="auto"/>
              <w:right w:val="single" w:sz="4" w:space="0" w:color="auto"/>
            </w:tcBorders>
            <w:vAlign w:val="center"/>
          </w:tcPr>
          <w:p w:rsidR="009F5BB8" w:rsidRPr="00557D61" w:rsidRDefault="009F5BB8" w:rsidP="009F5BB8">
            <w:pPr>
              <w:jc w:val="center"/>
              <w:rPr>
                <w:sz w:val="20"/>
                <w:szCs w:val="20"/>
              </w:rPr>
            </w:pPr>
            <w:r w:rsidRPr="00557D61">
              <w:rPr>
                <w:sz w:val="20"/>
                <w:szCs w:val="20"/>
              </w:rPr>
              <w:t>х</w:t>
            </w:r>
          </w:p>
        </w:tc>
        <w:tc>
          <w:tcPr>
            <w:tcW w:w="1701" w:type="dxa"/>
            <w:gridSpan w:val="2"/>
            <w:tcBorders>
              <w:top w:val="nil"/>
              <w:left w:val="nil"/>
              <w:bottom w:val="single" w:sz="4" w:space="0" w:color="auto"/>
              <w:right w:val="single" w:sz="4" w:space="0" w:color="auto"/>
            </w:tcBorders>
            <w:vAlign w:val="center"/>
          </w:tcPr>
          <w:p w:rsidR="009F5BB8" w:rsidRPr="00557D61" w:rsidRDefault="009F5BB8" w:rsidP="009F5BB8">
            <w:pPr>
              <w:jc w:val="center"/>
              <w:rPr>
                <w:sz w:val="20"/>
                <w:szCs w:val="20"/>
              </w:rPr>
            </w:pPr>
            <w:r w:rsidRPr="00557D61">
              <w:rPr>
                <w:sz w:val="20"/>
                <w:szCs w:val="20"/>
              </w:rPr>
              <w:t> </w:t>
            </w:r>
          </w:p>
        </w:tc>
        <w:tc>
          <w:tcPr>
            <w:tcW w:w="1653" w:type="dxa"/>
            <w:tcBorders>
              <w:top w:val="nil"/>
              <w:left w:val="nil"/>
              <w:bottom w:val="single" w:sz="4" w:space="0" w:color="auto"/>
              <w:right w:val="single" w:sz="4" w:space="0" w:color="auto"/>
            </w:tcBorders>
            <w:vAlign w:val="center"/>
          </w:tcPr>
          <w:p w:rsidR="009F5BB8" w:rsidRPr="00557D61" w:rsidRDefault="009F5BB8" w:rsidP="009F5BB8">
            <w:pPr>
              <w:jc w:val="center"/>
              <w:rPr>
                <w:sz w:val="20"/>
                <w:szCs w:val="20"/>
              </w:rPr>
            </w:pPr>
            <w:r w:rsidRPr="00557D61">
              <w:rPr>
                <w:sz w:val="20"/>
                <w:szCs w:val="20"/>
              </w:rPr>
              <w:t>х</w:t>
            </w:r>
          </w:p>
        </w:tc>
      </w:tr>
      <w:tr w:rsidR="009F5BB8" w:rsidRPr="00557D61" w:rsidTr="00456127">
        <w:tblPrEx>
          <w:tblLook w:val="00A0"/>
        </w:tblPrEx>
        <w:trPr>
          <w:trHeight w:val="439"/>
        </w:trPr>
        <w:tc>
          <w:tcPr>
            <w:tcW w:w="10267" w:type="dxa"/>
            <w:gridSpan w:val="13"/>
            <w:tcBorders>
              <w:top w:val="nil"/>
              <w:left w:val="nil"/>
              <w:bottom w:val="nil"/>
              <w:right w:val="nil"/>
            </w:tcBorders>
            <w:noWrap/>
            <w:vAlign w:val="center"/>
          </w:tcPr>
          <w:p w:rsidR="009F5BB8" w:rsidRDefault="009F5BB8" w:rsidP="009F5BB8">
            <w:pPr>
              <w:rPr>
                <w:b/>
                <w:bCs/>
                <w:sz w:val="20"/>
                <w:szCs w:val="20"/>
              </w:rPr>
            </w:pPr>
          </w:p>
          <w:p w:rsidR="009F5BB8" w:rsidRPr="00DA5D5D" w:rsidRDefault="009F5BB8" w:rsidP="009F5BB8">
            <w:pPr>
              <w:rPr>
                <w:b/>
                <w:bCs/>
                <w:sz w:val="20"/>
                <w:szCs w:val="20"/>
              </w:rPr>
            </w:pPr>
            <w:r w:rsidRPr="00557D61">
              <w:rPr>
                <w:b/>
                <w:bCs/>
                <w:sz w:val="20"/>
                <w:szCs w:val="20"/>
              </w:rPr>
              <w:t>4. Інформація щодо отримання та повернення залучених коштів</w:t>
            </w:r>
          </w:p>
        </w:tc>
      </w:tr>
      <w:tr w:rsidR="009F5BB8" w:rsidRPr="00456127" w:rsidTr="00456127">
        <w:tblPrEx>
          <w:tblLook w:val="00A0"/>
        </w:tblPrEx>
        <w:trPr>
          <w:trHeight w:val="131"/>
        </w:trPr>
        <w:tc>
          <w:tcPr>
            <w:tcW w:w="3544" w:type="dxa"/>
            <w:gridSpan w:val="4"/>
            <w:vMerge w:val="restart"/>
            <w:tcBorders>
              <w:top w:val="single" w:sz="4" w:space="0" w:color="auto"/>
              <w:left w:val="single" w:sz="4" w:space="0" w:color="auto"/>
              <w:right w:val="single" w:sz="4" w:space="0" w:color="auto"/>
            </w:tcBorders>
            <w:vAlign w:val="center"/>
          </w:tcPr>
          <w:p w:rsidR="009F5BB8" w:rsidRPr="00456127" w:rsidRDefault="009F5BB8" w:rsidP="009F5BB8">
            <w:pPr>
              <w:jc w:val="center"/>
              <w:rPr>
                <w:sz w:val="16"/>
                <w:szCs w:val="16"/>
              </w:rPr>
            </w:pPr>
            <w:r w:rsidRPr="00456127">
              <w:rPr>
                <w:sz w:val="16"/>
                <w:szCs w:val="16"/>
              </w:rPr>
              <w:t>Зобов'язання</w:t>
            </w:r>
          </w:p>
          <w:p w:rsidR="009F5BB8" w:rsidRPr="00456127" w:rsidRDefault="009F5BB8" w:rsidP="009F5BB8">
            <w:pPr>
              <w:jc w:val="center"/>
              <w:rPr>
                <w:sz w:val="16"/>
                <w:szCs w:val="16"/>
              </w:rPr>
            </w:pPr>
            <w:r w:rsidRPr="00456127">
              <w:rPr>
                <w:sz w:val="16"/>
                <w:szCs w:val="16"/>
              </w:rPr>
              <w:t> </w:t>
            </w:r>
          </w:p>
        </w:tc>
        <w:tc>
          <w:tcPr>
            <w:tcW w:w="1276" w:type="dxa"/>
            <w:gridSpan w:val="2"/>
            <w:vMerge w:val="restart"/>
            <w:tcBorders>
              <w:top w:val="single" w:sz="4" w:space="0" w:color="auto"/>
              <w:left w:val="nil"/>
              <w:right w:val="single" w:sz="4" w:space="0" w:color="auto"/>
            </w:tcBorders>
            <w:vAlign w:val="center"/>
          </w:tcPr>
          <w:p w:rsidR="009F5BB8" w:rsidRPr="00456127" w:rsidRDefault="009F5BB8" w:rsidP="009F5BB8">
            <w:pPr>
              <w:jc w:val="center"/>
              <w:rPr>
                <w:sz w:val="16"/>
                <w:szCs w:val="16"/>
              </w:rPr>
            </w:pPr>
            <w:r w:rsidRPr="00456127">
              <w:rPr>
                <w:sz w:val="16"/>
                <w:szCs w:val="16"/>
              </w:rPr>
              <w:t>Заборгованість за кредитами на початок звітного періоду</w:t>
            </w:r>
          </w:p>
          <w:p w:rsidR="009F5BB8" w:rsidRPr="00456127" w:rsidRDefault="009F5BB8" w:rsidP="009F5BB8">
            <w:pPr>
              <w:jc w:val="center"/>
              <w:rPr>
                <w:sz w:val="16"/>
                <w:szCs w:val="16"/>
              </w:rPr>
            </w:pPr>
            <w:r w:rsidRPr="00456127">
              <w:rPr>
                <w:sz w:val="16"/>
                <w:szCs w:val="16"/>
              </w:rPr>
              <w:t> </w:t>
            </w:r>
          </w:p>
        </w:tc>
        <w:tc>
          <w:tcPr>
            <w:tcW w:w="1843" w:type="dxa"/>
            <w:gridSpan w:val="3"/>
            <w:tcBorders>
              <w:top w:val="single" w:sz="4" w:space="0" w:color="auto"/>
              <w:left w:val="nil"/>
              <w:bottom w:val="single" w:sz="4" w:space="0" w:color="auto"/>
              <w:right w:val="single" w:sz="4" w:space="0" w:color="000000"/>
            </w:tcBorders>
            <w:vAlign w:val="center"/>
          </w:tcPr>
          <w:p w:rsidR="009F5BB8" w:rsidRPr="00456127" w:rsidRDefault="009F5BB8" w:rsidP="009F5BB8">
            <w:pPr>
              <w:jc w:val="center"/>
              <w:rPr>
                <w:sz w:val="16"/>
                <w:szCs w:val="16"/>
              </w:rPr>
            </w:pPr>
            <w:r w:rsidRPr="00456127">
              <w:rPr>
                <w:sz w:val="16"/>
                <w:szCs w:val="16"/>
              </w:rPr>
              <w:t>Отримано за</w:t>
            </w:r>
            <w:r w:rsidR="00456127">
              <w:rPr>
                <w:sz w:val="16"/>
                <w:szCs w:val="16"/>
              </w:rPr>
              <w:t>лучених коштів за звітний п-д</w:t>
            </w:r>
          </w:p>
        </w:tc>
        <w:tc>
          <w:tcPr>
            <w:tcW w:w="1951" w:type="dxa"/>
            <w:gridSpan w:val="3"/>
            <w:tcBorders>
              <w:top w:val="single" w:sz="4" w:space="0" w:color="auto"/>
              <w:left w:val="nil"/>
              <w:bottom w:val="single" w:sz="4" w:space="0" w:color="auto"/>
              <w:right w:val="single" w:sz="4" w:space="0" w:color="000000"/>
            </w:tcBorders>
            <w:vAlign w:val="center"/>
          </w:tcPr>
          <w:p w:rsidR="009F5BB8" w:rsidRPr="00456127" w:rsidRDefault="009F5BB8" w:rsidP="009F5BB8">
            <w:pPr>
              <w:jc w:val="center"/>
              <w:rPr>
                <w:sz w:val="16"/>
                <w:szCs w:val="16"/>
              </w:rPr>
            </w:pPr>
            <w:r w:rsidRPr="00456127">
              <w:rPr>
                <w:sz w:val="16"/>
                <w:szCs w:val="16"/>
              </w:rPr>
              <w:t>Повернено залучених коштів за звітний період</w:t>
            </w:r>
          </w:p>
        </w:tc>
        <w:tc>
          <w:tcPr>
            <w:tcW w:w="1653" w:type="dxa"/>
            <w:vMerge w:val="restart"/>
            <w:tcBorders>
              <w:top w:val="single" w:sz="4" w:space="0" w:color="auto"/>
              <w:left w:val="nil"/>
              <w:right w:val="single" w:sz="4" w:space="0" w:color="auto"/>
            </w:tcBorders>
            <w:vAlign w:val="center"/>
          </w:tcPr>
          <w:p w:rsidR="009F5BB8" w:rsidRPr="00456127" w:rsidRDefault="009F5BB8" w:rsidP="009F5BB8">
            <w:pPr>
              <w:jc w:val="center"/>
              <w:rPr>
                <w:sz w:val="16"/>
                <w:szCs w:val="16"/>
              </w:rPr>
            </w:pPr>
            <w:r w:rsidRPr="00456127">
              <w:rPr>
                <w:sz w:val="16"/>
                <w:szCs w:val="16"/>
              </w:rPr>
              <w:t>Заборгованість на кінець звітного періоду</w:t>
            </w:r>
          </w:p>
          <w:p w:rsidR="009F5BB8" w:rsidRPr="00456127" w:rsidRDefault="009F5BB8" w:rsidP="009F5BB8">
            <w:pPr>
              <w:jc w:val="center"/>
              <w:rPr>
                <w:sz w:val="16"/>
                <w:szCs w:val="16"/>
              </w:rPr>
            </w:pPr>
            <w:r w:rsidRPr="00456127">
              <w:rPr>
                <w:sz w:val="16"/>
                <w:szCs w:val="16"/>
              </w:rPr>
              <w:t> </w:t>
            </w:r>
          </w:p>
        </w:tc>
      </w:tr>
      <w:tr w:rsidR="009F5BB8" w:rsidRPr="00557D61" w:rsidTr="00456127">
        <w:tblPrEx>
          <w:tblLook w:val="00A0"/>
        </w:tblPrEx>
        <w:trPr>
          <w:trHeight w:val="375"/>
        </w:trPr>
        <w:tc>
          <w:tcPr>
            <w:tcW w:w="3544" w:type="dxa"/>
            <w:gridSpan w:val="4"/>
            <w:vMerge/>
            <w:tcBorders>
              <w:left w:val="single" w:sz="4" w:space="0" w:color="auto"/>
              <w:bottom w:val="single" w:sz="4" w:space="0" w:color="auto"/>
              <w:right w:val="single" w:sz="4" w:space="0" w:color="auto"/>
            </w:tcBorders>
            <w:vAlign w:val="center"/>
          </w:tcPr>
          <w:p w:rsidR="009F5BB8" w:rsidRPr="00557D61" w:rsidRDefault="009F5BB8" w:rsidP="009F5BB8">
            <w:pPr>
              <w:jc w:val="center"/>
              <w:rPr>
                <w:sz w:val="20"/>
                <w:szCs w:val="20"/>
              </w:rPr>
            </w:pPr>
          </w:p>
        </w:tc>
        <w:tc>
          <w:tcPr>
            <w:tcW w:w="1276" w:type="dxa"/>
            <w:gridSpan w:val="2"/>
            <w:vMerge/>
            <w:tcBorders>
              <w:left w:val="nil"/>
              <w:bottom w:val="single" w:sz="4" w:space="0" w:color="auto"/>
              <w:right w:val="single" w:sz="4" w:space="0" w:color="auto"/>
            </w:tcBorders>
            <w:vAlign w:val="center"/>
          </w:tcPr>
          <w:p w:rsidR="009F5BB8" w:rsidRPr="00557D61" w:rsidRDefault="009F5BB8" w:rsidP="009F5BB8">
            <w:pPr>
              <w:jc w:val="center"/>
              <w:rPr>
                <w:sz w:val="20"/>
                <w:szCs w:val="20"/>
              </w:rPr>
            </w:pPr>
          </w:p>
        </w:tc>
        <w:tc>
          <w:tcPr>
            <w:tcW w:w="992" w:type="dxa"/>
            <w:gridSpan w:val="2"/>
            <w:tcBorders>
              <w:top w:val="nil"/>
              <w:left w:val="nil"/>
              <w:bottom w:val="single" w:sz="4" w:space="0" w:color="auto"/>
              <w:right w:val="single" w:sz="4" w:space="0" w:color="auto"/>
            </w:tcBorders>
            <w:vAlign w:val="center"/>
          </w:tcPr>
          <w:p w:rsidR="009F5BB8" w:rsidRPr="00557D61" w:rsidRDefault="009F5BB8" w:rsidP="009F5BB8">
            <w:pPr>
              <w:jc w:val="center"/>
              <w:rPr>
                <w:sz w:val="20"/>
                <w:szCs w:val="20"/>
              </w:rPr>
            </w:pPr>
            <w:r w:rsidRPr="00557D61">
              <w:rPr>
                <w:sz w:val="20"/>
                <w:szCs w:val="20"/>
              </w:rPr>
              <w:t xml:space="preserve">план </w:t>
            </w:r>
          </w:p>
        </w:tc>
        <w:tc>
          <w:tcPr>
            <w:tcW w:w="851" w:type="dxa"/>
            <w:tcBorders>
              <w:top w:val="nil"/>
              <w:left w:val="nil"/>
              <w:bottom w:val="single" w:sz="4" w:space="0" w:color="auto"/>
              <w:right w:val="single" w:sz="4" w:space="0" w:color="auto"/>
            </w:tcBorders>
            <w:noWrap/>
            <w:vAlign w:val="center"/>
          </w:tcPr>
          <w:p w:rsidR="009F5BB8" w:rsidRPr="00557D61" w:rsidRDefault="009F5BB8" w:rsidP="009F5BB8">
            <w:pPr>
              <w:jc w:val="center"/>
              <w:rPr>
                <w:sz w:val="20"/>
                <w:szCs w:val="20"/>
              </w:rPr>
            </w:pPr>
            <w:r w:rsidRPr="00557D61">
              <w:rPr>
                <w:sz w:val="20"/>
                <w:szCs w:val="20"/>
              </w:rPr>
              <w:t>факт</w:t>
            </w:r>
          </w:p>
        </w:tc>
        <w:tc>
          <w:tcPr>
            <w:tcW w:w="817" w:type="dxa"/>
            <w:gridSpan w:val="2"/>
            <w:tcBorders>
              <w:top w:val="nil"/>
              <w:left w:val="nil"/>
              <w:bottom w:val="single" w:sz="4" w:space="0" w:color="auto"/>
              <w:right w:val="single" w:sz="4" w:space="0" w:color="auto"/>
            </w:tcBorders>
            <w:noWrap/>
            <w:vAlign w:val="center"/>
          </w:tcPr>
          <w:p w:rsidR="009F5BB8" w:rsidRPr="00557D61" w:rsidRDefault="009F5BB8" w:rsidP="009F5BB8">
            <w:pPr>
              <w:jc w:val="center"/>
              <w:rPr>
                <w:sz w:val="20"/>
                <w:szCs w:val="20"/>
              </w:rPr>
            </w:pPr>
            <w:r w:rsidRPr="00557D61">
              <w:rPr>
                <w:sz w:val="20"/>
                <w:szCs w:val="20"/>
              </w:rPr>
              <w:t xml:space="preserve">план </w:t>
            </w:r>
          </w:p>
        </w:tc>
        <w:tc>
          <w:tcPr>
            <w:tcW w:w="1134" w:type="dxa"/>
            <w:tcBorders>
              <w:top w:val="nil"/>
              <w:left w:val="nil"/>
              <w:bottom w:val="single" w:sz="4" w:space="0" w:color="auto"/>
              <w:right w:val="single" w:sz="4" w:space="0" w:color="auto"/>
            </w:tcBorders>
            <w:noWrap/>
            <w:vAlign w:val="center"/>
          </w:tcPr>
          <w:p w:rsidR="009F5BB8" w:rsidRPr="00557D61" w:rsidRDefault="009F5BB8" w:rsidP="009F5BB8">
            <w:pPr>
              <w:jc w:val="center"/>
              <w:rPr>
                <w:sz w:val="20"/>
                <w:szCs w:val="20"/>
              </w:rPr>
            </w:pPr>
            <w:r w:rsidRPr="00557D61">
              <w:rPr>
                <w:sz w:val="20"/>
                <w:szCs w:val="20"/>
              </w:rPr>
              <w:t>факт</w:t>
            </w:r>
          </w:p>
        </w:tc>
        <w:tc>
          <w:tcPr>
            <w:tcW w:w="1653" w:type="dxa"/>
            <w:vMerge/>
            <w:tcBorders>
              <w:left w:val="nil"/>
              <w:bottom w:val="single" w:sz="4" w:space="0" w:color="auto"/>
              <w:right w:val="single" w:sz="4" w:space="0" w:color="auto"/>
            </w:tcBorders>
            <w:noWrap/>
            <w:vAlign w:val="center"/>
          </w:tcPr>
          <w:p w:rsidR="009F5BB8" w:rsidRPr="00557D61" w:rsidRDefault="009F5BB8" w:rsidP="009F5BB8">
            <w:pPr>
              <w:jc w:val="center"/>
              <w:rPr>
                <w:sz w:val="20"/>
                <w:szCs w:val="20"/>
              </w:rPr>
            </w:pPr>
          </w:p>
        </w:tc>
      </w:tr>
      <w:tr w:rsidR="009F5BB8" w:rsidRPr="00557D61" w:rsidTr="00456127">
        <w:tblPrEx>
          <w:tblLook w:val="00A0"/>
        </w:tblPrEx>
        <w:trPr>
          <w:trHeight w:val="85"/>
        </w:trPr>
        <w:tc>
          <w:tcPr>
            <w:tcW w:w="3544" w:type="dxa"/>
            <w:gridSpan w:val="4"/>
            <w:tcBorders>
              <w:top w:val="nil"/>
              <w:left w:val="single" w:sz="4" w:space="0" w:color="auto"/>
              <w:bottom w:val="single" w:sz="4" w:space="0" w:color="auto"/>
              <w:right w:val="single" w:sz="4" w:space="0" w:color="auto"/>
            </w:tcBorders>
            <w:vAlign w:val="center"/>
          </w:tcPr>
          <w:p w:rsidR="009F5BB8" w:rsidRPr="003A4A89" w:rsidRDefault="009F5BB8" w:rsidP="009F5BB8">
            <w:pPr>
              <w:rPr>
                <w:sz w:val="20"/>
                <w:szCs w:val="20"/>
              </w:rPr>
            </w:pPr>
            <w:r w:rsidRPr="003A4A89">
              <w:rPr>
                <w:sz w:val="20"/>
                <w:szCs w:val="20"/>
              </w:rPr>
              <w:t xml:space="preserve">Довгострокові зобов'язання, усього </w:t>
            </w:r>
          </w:p>
        </w:tc>
        <w:tc>
          <w:tcPr>
            <w:tcW w:w="1276" w:type="dxa"/>
            <w:gridSpan w:val="2"/>
            <w:tcBorders>
              <w:top w:val="nil"/>
              <w:left w:val="nil"/>
              <w:bottom w:val="single" w:sz="4" w:space="0" w:color="auto"/>
              <w:right w:val="single" w:sz="4" w:space="0" w:color="auto"/>
            </w:tcBorders>
            <w:vAlign w:val="center"/>
          </w:tcPr>
          <w:p w:rsidR="009F5BB8" w:rsidRPr="003A4A89" w:rsidRDefault="009F5BB8" w:rsidP="009F5BB8">
            <w:pPr>
              <w:rPr>
                <w:sz w:val="20"/>
                <w:szCs w:val="20"/>
              </w:rPr>
            </w:pPr>
            <w:r w:rsidRPr="003A4A89">
              <w:rPr>
                <w:sz w:val="20"/>
                <w:szCs w:val="20"/>
              </w:rPr>
              <w:t> </w:t>
            </w:r>
          </w:p>
        </w:tc>
        <w:tc>
          <w:tcPr>
            <w:tcW w:w="992" w:type="dxa"/>
            <w:gridSpan w:val="2"/>
            <w:tcBorders>
              <w:top w:val="nil"/>
              <w:left w:val="nil"/>
              <w:bottom w:val="single" w:sz="4" w:space="0" w:color="auto"/>
              <w:right w:val="single" w:sz="4" w:space="0" w:color="auto"/>
            </w:tcBorders>
            <w:vAlign w:val="center"/>
          </w:tcPr>
          <w:p w:rsidR="009F5BB8" w:rsidRPr="003A4A89" w:rsidRDefault="009F5BB8" w:rsidP="009F5BB8">
            <w:pPr>
              <w:rPr>
                <w:sz w:val="20"/>
                <w:szCs w:val="20"/>
              </w:rPr>
            </w:pPr>
            <w:r w:rsidRPr="003A4A89">
              <w:rPr>
                <w:sz w:val="20"/>
                <w:szCs w:val="20"/>
              </w:rPr>
              <w:t> </w:t>
            </w:r>
          </w:p>
        </w:tc>
        <w:tc>
          <w:tcPr>
            <w:tcW w:w="851" w:type="dxa"/>
            <w:tcBorders>
              <w:top w:val="nil"/>
              <w:left w:val="nil"/>
              <w:bottom w:val="single" w:sz="4" w:space="0" w:color="auto"/>
              <w:right w:val="single" w:sz="4" w:space="0" w:color="auto"/>
            </w:tcBorders>
            <w:noWrap/>
            <w:vAlign w:val="center"/>
          </w:tcPr>
          <w:p w:rsidR="009F5BB8" w:rsidRPr="003A4A89" w:rsidRDefault="009F5BB8" w:rsidP="009F5BB8">
            <w:pPr>
              <w:jc w:val="center"/>
              <w:rPr>
                <w:sz w:val="20"/>
                <w:szCs w:val="20"/>
              </w:rPr>
            </w:pPr>
            <w:r w:rsidRPr="003A4A89">
              <w:rPr>
                <w:sz w:val="20"/>
                <w:szCs w:val="20"/>
              </w:rPr>
              <w:t> </w:t>
            </w:r>
          </w:p>
        </w:tc>
        <w:tc>
          <w:tcPr>
            <w:tcW w:w="817" w:type="dxa"/>
            <w:gridSpan w:val="2"/>
            <w:tcBorders>
              <w:top w:val="nil"/>
              <w:left w:val="nil"/>
              <w:bottom w:val="single" w:sz="4" w:space="0" w:color="auto"/>
              <w:right w:val="single" w:sz="4" w:space="0" w:color="auto"/>
            </w:tcBorders>
            <w:noWrap/>
            <w:vAlign w:val="center"/>
          </w:tcPr>
          <w:p w:rsidR="009F5BB8" w:rsidRPr="003A4A89" w:rsidRDefault="009F5BB8" w:rsidP="009F5BB8">
            <w:pPr>
              <w:jc w:val="center"/>
              <w:rPr>
                <w:sz w:val="20"/>
                <w:szCs w:val="20"/>
              </w:rPr>
            </w:pPr>
            <w:r w:rsidRPr="003A4A89">
              <w:rPr>
                <w:sz w:val="20"/>
                <w:szCs w:val="20"/>
              </w:rPr>
              <w:t> </w:t>
            </w:r>
          </w:p>
        </w:tc>
        <w:tc>
          <w:tcPr>
            <w:tcW w:w="1134" w:type="dxa"/>
            <w:tcBorders>
              <w:top w:val="nil"/>
              <w:left w:val="nil"/>
              <w:bottom w:val="single" w:sz="4" w:space="0" w:color="auto"/>
              <w:right w:val="single" w:sz="4" w:space="0" w:color="auto"/>
            </w:tcBorders>
            <w:noWrap/>
            <w:vAlign w:val="center"/>
          </w:tcPr>
          <w:p w:rsidR="009F5BB8" w:rsidRPr="003A4A89" w:rsidRDefault="009F5BB8" w:rsidP="009F5BB8">
            <w:pPr>
              <w:jc w:val="center"/>
              <w:rPr>
                <w:sz w:val="20"/>
                <w:szCs w:val="20"/>
              </w:rPr>
            </w:pPr>
            <w:r w:rsidRPr="003A4A89">
              <w:rPr>
                <w:sz w:val="20"/>
                <w:szCs w:val="20"/>
              </w:rPr>
              <w:t> </w:t>
            </w:r>
          </w:p>
        </w:tc>
        <w:tc>
          <w:tcPr>
            <w:tcW w:w="1653" w:type="dxa"/>
            <w:tcBorders>
              <w:top w:val="nil"/>
              <w:left w:val="nil"/>
              <w:bottom w:val="single" w:sz="4" w:space="0" w:color="auto"/>
              <w:right w:val="single" w:sz="4" w:space="0" w:color="auto"/>
            </w:tcBorders>
            <w:noWrap/>
            <w:vAlign w:val="center"/>
          </w:tcPr>
          <w:p w:rsidR="009F5BB8" w:rsidRPr="003A4A89" w:rsidRDefault="009F5BB8" w:rsidP="009F5BB8">
            <w:pPr>
              <w:jc w:val="center"/>
              <w:rPr>
                <w:sz w:val="20"/>
                <w:szCs w:val="20"/>
              </w:rPr>
            </w:pPr>
            <w:r w:rsidRPr="003A4A89">
              <w:rPr>
                <w:sz w:val="20"/>
                <w:szCs w:val="20"/>
              </w:rPr>
              <w:t> </w:t>
            </w:r>
          </w:p>
        </w:tc>
      </w:tr>
      <w:tr w:rsidR="009F5BB8" w:rsidRPr="00557D61" w:rsidTr="00456127">
        <w:tblPrEx>
          <w:tblLook w:val="00A0"/>
        </w:tblPrEx>
        <w:trPr>
          <w:trHeight w:val="70"/>
        </w:trPr>
        <w:tc>
          <w:tcPr>
            <w:tcW w:w="3544" w:type="dxa"/>
            <w:gridSpan w:val="4"/>
            <w:tcBorders>
              <w:top w:val="nil"/>
              <w:left w:val="single" w:sz="4" w:space="0" w:color="auto"/>
              <w:bottom w:val="single" w:sz="4" w:space="0" w:color="auto"/>
              <w:right w:val="single" w:sz="4" w:space="0" w:color="auto"/>
            </w:tcBorders>
            <w:vAlign w:val="center"/>
          </w:tcPr>
          <w:p w:rsidR="009F5BB8" w:rsidRPr="003A4A89" w:rsidRDefault="00456127" w:rsidP="009F5BB8">
            <w:pPr>
              <w:rPr>
                <w:sz w:val="20"/>
                <w:szCs w:val="20"/>
              </w:rPr>
            </w:pPr>
            <w:r>
              <w:rPr>
                <w:sz w:val="20"/>
                <w:szCs w:val="20"/>
              </w:rPr>
              <w:t xml:space="preserve">Короткострокові зобов'язання </w:t>
            </w:r>
            <w:r w:rsidR="009F5BB8" w:rsidRPr="003A4A89">
              <w:rPr>
                <w:sz w:val="20"/>
                <w:szCs w:val="20"/>
              </w:rPr>
              <w:t>усього</w:t>
            </w:r>
          </w:p>
        </w:tc>
        <w:tc>
          <w:tcPr>
            <w:tcW w:w="1276" w:type="dxa"/>
            <w:gridSpan w:val="2"/>
            <w:tcBorders>
              <w:top w:val="nil"/>
              <w:left w:val="nil"/>
              <w:bottom w:val="single" w:sz="4" w:space="0" w:color="auto"/>
              <w:right w:val="single" w:sz="4" w:space="0" w:color="auto"/>
            </w:tcBorders>
            <w:vAlign w:val="center"/>
          </w:tcPr>
          <w:p w:rsidR="009F5BB8" w:rsidRPr="003A4A89" w:rsidRDefault="009F5BB8" w:rsidP="009F5BB8">
            <w:pPr>
              <w:rPr>
                <w:sz w:val="20"/>
                <w:szCs w:val="20"/>
              </w:rPr>
            </w:pPr>
            <w:r w:rsidRPr="003A4A89">
              <w:rPr>
                <w:sz w:val="20"/>
                <w:szCs w:val="20"/>
              </w:rPr>
              <w:t> </w:t>
            </w:r>
          </w:p>
        </w:tc>
        <w:tc>
          <w:tcPr>
            <w:tcW w:w="992" w:type="dxa"/>
            <w:gridSpan w:val="2"/>
            <w:tcBorders>
              <w:top w:val="nil"/>
              <w:left w:val="nil"/>
              <w:bottom w:val="single" w:sz="4" w:space="0" w:color="auto"/>
              <w:right w:val="single" w:sz="4" w:space="0" w:color="auto"/>
            </w:tcBorders>
            <w:vAlign w:val="center"/>
          </w:tcPr>
          <w:p w:rsidR="009F5BB8" w:rsidRPr="003A4A89" w:rsidRDefault="009F5BB8" w:rsidP="009F5BB8">
            <w:pPr>
              <w:rPr>
                <w:sz w:val="20"/>
                <w:szCs w:val="20"/>
              </w:rPr>
            </w:pPr>
            <w:r w:rsidRPr="003A4A89">
              <w:rPr>
                <w:sz w:val="20"/>
                <w:szCs w:val="20"/>
              </w:rPr>
              <w:t> </w:t>
            </w:r>
          </w:p>
        </w:tc>
        <w:tc>
          <w:tcPr>
            <w:tcW w:w="851" w:type="dxa"/>
            <w:tcBorders>
              <w:top w:val="nil"/>
              <w:left w:val="nil"/>
              <w:bottom w:val="single" w:sz="4" w:space="0" w:color="auto"/>
              <w:right w:val="single" w:sz="4" w:space="0" w:color="auto"/>
            </w:tcBorders>
            <w:noWrap/>
            <w:vAlign w:val="center"/>
          </w:tcPr>
          <w:p w:rsidR="009F5BB8" w:rsidRPr="003A4A89" w:rsidRDefault="009F5BB8" w:rsidP="009F5BB8">
            <w:pPr>
              <w:rPr>
                <w:sz w:val="20"/>
                <w:szCs w:val="20"/>
              </w:rPr>
            </w:pPr>
          </w:p>
        </w:tc>
        <w:tc>
          <w:tcPr>
            <w:tcW w:w="817" w:type="dxa"/>
            <w:gridSpan w:val="2"/>
            <w:tcBorders>
              <w:top w:val="nil"/>
              <w:left w:val="nil"/>
              <w:bottom w:val="single" w:sz="4" w:space="0" w:color="auto"/>
              <w:right w:val="single" w:sz="4" w:space="0" w:color="auto"/>
            </w:tcBorders>
            <w:noWrap/>
            <w:vAlign w:val="center"/>
          </w:tcPr>
          <w:p w:rsidR="009F5BB8" w:rsidRPr="003A4A89" w:rsidRDefault="009F5BB8" w:rsidP="009F5BB8">
            <w:pPr>
              <w:rPr>
                <w:sz w:val="20"/>
                <w:szCs w:val="20"/>
              </w:rPr>
            </w:pPr>
          </w:p>
        </w:tc>
        <w:tc>
          <w:tcPr>
            <w:tcW w:w="1134" w:type="dxa"/>
            <w:tcBorders>
              <w:top w:val="nil"/>
              <w:left w:val="nil"/>
              <w:bottom w:val="single" w:sz="4" w:space="0" w:color="auto"/>
              <w:right w:val="single" w:sz="4" w:space="0" w:color="auto"/>
            </w:tcBorders>
            <w:noWrap/>
            <w:vAlign w:val="center"/>
          </w:tcPr>
          <w:p w:rsidR="009F5BB8" w:rsidRPr="003A4A89" w:rsidRDefault="009F5BB8" w:rsidP="009F5BB8">
            <w:pPr>
              <w:rPr>
                <w:sz w:val="20"/>
                <w:szCs w:val="20"/>
              </w:rPr>
            </w:pPr>
          </w:p>
        </w:tc>
        <w:tc>
          <w:tcPr>
            <w:tcW w:w="1653" w:type="dxa"/>
            <w:tcBorders>
              <w:top w:val="nil"/>
              <w:left w:val="nil"/>
              <w:bottom w:val="single" w:sz="4" w:space="0" w:color="auto"/>
              <w:right w:val="single" w:sz="4" w:space="0" w:color="auto"/>
            </w:tcBorders>
            <w:noWrap/>
            <w:vAlign w:val="center"/>
          </w:tcPr>
          <w:p w:rsidR="009F5BB8" w:rsidRPr="003A4A89" w:rsidRDefault="009F5BB8" w:rsidP="009F5BB8">
            <w:pPr>
              <w:rPr>
                <w:sz w:val="20"/>
                <w:szCs w:val="20"/>
              </w:rPr>
            </w:pPr>
          </w:p>
        </w:tc>
      </w:tr>
      <w:tr w:rsidR="009F5BB8" w:rsidRPr="00557D61" w:rsidTr="00456127">
        <w:tblPrEx>
          <w:tblLook w:val="00A0"/>
        </w:tblPrEx>
        <w:trPr>
          <w:trHeight w:val="70"/>
        </w:trPr>
        <w:tc>
          <w:tcPr>
            <w:tcW w:w="3544" w:type="dxa"/>
            <w:gridSpan w:val="4"/>
            <w:tcBorders>
              <w:top w:val="nil"/>
              <w:left w:val="single" w:sz="4" w:space="0" w:color="auto"/>
              <w:bottom w:val="single" w:sz="4" w:space="0" w:color="auto"/>
              <w:right w:val="single" w:sz="4" w:space="0" w:color="auto"/>
            </w:tcBorders>
            <w:vAlign w:val="center"/>
          </w:tcPr>
          <w:p w:rsidR="009F5BB8" w:rsidRPr="003A4A89" w:rsidRDefault="009F5BB8" w:rsidP="009F5BB8">
            <w:pPr>
              <w:rPr>
                <w:sz w:val="20"/>
                <w:szCs w:val="20"/>
              </w:rPr>
            </w:pPr>
            <w:r w:rsidRPr="003A4A89">
              <w:rPr>
                <w:sz w:val="20"/>
                <w:szCs w:val="20"/>
              </w:rPr>
              <w:t>Інші фінансові зобов'язання, усього</w:t>
            </w:r>
          </w:p>
        </w:tc>
        <w:tc>
          <w:tcPr>
            <w:tcW w:w="1276" w:type="dxa"/>
            <w:gridSpan w:val="2"/>
            <w:tcBorders>
              <w:top w:val="nil"/>
              <w:left w:val="nil"/>
              <w:bottom w:val="single" w:sz="4" w:space="0" w:color="auto"/>
              <w:right w:val="single" w:sz="4" w:space="0" w:color="auto"/>
            </w:tcBorders>
            <w:vAlign w:val="center"/>
          </w:tcPr>
          <w:p w:rsidR="009F5BB8" w:rsidRPr="003A4A89" w:rsidRDefault="009F5BB8" w:rsidP="009F5BB8">
            <w:pPr>
              <w:rPr>
                <w:sz w:val="20"/>
                <w:szCs w:val="20"/>
              </w:rPr>
            </w:pPr>
            <w:r w:rsidRPr="003A4A89">
              <w:rPr>
                <w:sz w:val="20"/>
                <w:szCs w:val="20"/>
              </w:rPr>
              <w:t> </w:t>
            </w:r>
          </w:p>
        </w:tc>
        <w:tc>
          <w:tcPr>
            <w:tcW w:w="992" w:type="dxa"/>
            <w:gridSpan w:val="2"/>
            <w:tcBorders>
              <w:top w:val="nil"/>
              <w:left w:val="nil"/>
              <w:bottom w:val="single" w:sz="4" w:space="0" w:color="auto"/>
              <w:right w:val="single" w:sz="4" w:space="0" w:color="auto"/>
            </w:tcBorders>
            <w:vAlign w:val="center"/>
          </w:tcPr>
          <w:p w:rsidR="009F5BB8" w:rsidRPr="003A4A89" w:rsidRDefault="009F5BB8" w:rsidP="009F5BB8">
            <w:pPr>
              <w:rPr>
                <w:sz w:val="20"/>
                <w:szCs w:val="20"/>
              </w:rPr>
            </w:pPr>
            <w:r w:rsidRPr="003A4A89">
              <w:rPr>
                <w:sz w:val="20"/>
                <w:szCs w:val="20"/>
              </w:rPr>
              <w:t> </w:t>
            </w:r>
          </w:p>
        </w:tc>
        <w:tc>
          <w:tcPr>
            <w:tcW w:w="851" w:type="dxa"/>
            <w:tcBorders>
              <w:top w:val="nil"/>
              <w:left w:val="nil"/>
              <w:bottom w:val="single" w:sz="4" w:space="0" w:color="auto"/>
              <w:right w:val="single" w:sz="4" w:space="0" w:color="auto"/>
            </w:tcBorders>
            <w:noWrap/>
            <w:vAlign w:val="center"/>
          </w:tcPr>
          <w:p w:rsidR="009F5BB8" w:rsidRPr="003A4A89" w:rsidRDefault="009F5BB8" w:rsidP="009F5BB8">
            <w:pPr>
              <w:rPr>
                <w:sz w:val="20"/>
                <w:szCs w:val="20"/>
              </w:rPr>
            </w:pPr>
          </w:p>
        </w:tc>
        <w:tc>
          <w:tcPr>
            <w:tcW w:w="817" w:type="dxa"/>
            <w:gridSpan w:val="2"/>
            <w:tcBorders>
              <w:top w:val="nil"/>
              <w:left w:val="nil"/>
              <w:bottom w:val="single" w:sz="4" w:space="0" w:color="auto"/>
              <w:right w:val="single" w:sz="4" w:space="0" w:color="auto"/>
            </w:tcBorders>
            <w:noWrap/>
            <w:vAlign w:val="center"/>
          </w:tcPr>
          <w:p w:rsidR="009F5BB8" w:rsidRPr="003A4A89" w:rsidRDefault="009F5BB8" w:rsidP="009F5BB8">
            <w:pPr>
              <w:rPr>
                <w:sz w:val="20"/>
                <w:szCs w:val="20"/>
              </w:rPr>
            </w:pPr>
          </w:p>
        </w:tc>
        <w:tc>
          <w:tcPr>
            <w:tcW w:w="1134" w:type="dxa"/>
            <w:tcBorders>
              <w:top w:val="nil"/>
              <w:left w:val="nil"/>
              <w:bottom w:val="single" w:sz="4" w:space="0" w:color="auto"/>
              <w:right w:val="single" w:sz="4" w:space="0" w:color="auto"/>
            </w:tcBorders>
            <w:noWrap/>
            <w:vAlign w:val="center"/>
          </w:tcPr>
          <w:p w:rsidR="009F5BB8" w:rsidRPr="003A4A89" w:rsidRDefault="009F5BB8" w:rsidP="009F5BB8">
            <w:pPr>
              <w:rPr>
                <w:sz w:val="20"/>
                <w:szCs w:val="20"/>
              </w:rPr>
            </w:pPr>
          </w:p>
        </w:tc>
        <w:tc>
          <w:tcPr>
            <w:tcW w:w="1653" w:type="dxa"/>
            <w:tcBorders>
              <w:top w:val="nil"/>
              <w:left w:val="nil"/>
              <w:bottom w:val="single" w:sz="4" w:space="0" w:color="auto"/>
              <w:right w:val="single" w:sz="4" w:space="0" w:color="auto"/>
            </w:tcBorders>
            <w:noWrap/>
            <w:vAlign w:val="center"/>
          </w:tcPr>
          <w:p w:rsidR="009F5BB8" w:rsidRPr="003A4A89" w:rsidRDefault="009F5BB8" w:rsidP="009F5BB8">
            <w:pPr>
              <w:rPr>
                <w:sz w:val="20"/>
                <w:szCs w:val="20"/>
              </w:rPr>
            </w:pPr>
          </w:p>
        </w:tc>
      </w:tr>
      <w:tr w:rsidR="009F5BB8" w:rsidRPr="00557D61" w:rsidTr="00456127">
        <w:tblPrEx>
          <w:tblLook w:val="00A0"/>
        </w:tblPrEx>
        <w:trPr>
          <w:trHeight w:val="70"/>
        </w:trPr>
        <w:tc>
          <w:tcPr>
            <w:tcW w:w="3544" w:type="dxa"/>
            <w:gridSpan w:val="4"/>
            <w:tcBorders>
              <w:top w:val="nil"/>
              <w:left w:val="single" w:sz="4" w:space="0" w:color="auto"/>
              <w:bottom w:val="single" w:sz="4" w:space="0" w:color="auto"/>
              <w:right w:val="single" w:sz="4" w:space="0" w:color="auto"/>
            </w:tcBorders>
            <w:vAlign w:val="center"/>
          </w:tcPr>
          <w:p w:rsidR="009F5BB8" w:rsidRPr="003A4A89" w:rsidRDefault="009F5BB8" w:rsidP="009F5BB8">
            <w:pPr>
              <w:rPr>
                <w:sz w:val="20"/>
                <w:szCs w:val="20"/>
              </w:rPr>
            </w:pPr>
            <w:r w:rsidRPr="003A4A89">
              <w:rPr>
                <w:sz w:val="20"/>
                <w:szCs w:val="20"/>
              </w:rPr>
              <w:t>Усього</w:t>
            </w:r>
          </w:p>
        </w:tc>
        <w:tc>
          <w:tcPr>
            <w:tcW w:w="1276" w:type="dxa"/>
            <w:gridSpan w:val="2"/>
            <w:tcBorders>
              <w:top w:val="nil"/>
              <w:left w:val="nil"/>
              <w:bottom w:val="single" w:sz="4" w:space="0" w:color="auto"/>
              <w:right w:val="single" w:sz="4" w:space="0" w:color="auto"/>
            </w:tcBorders>
            <w:vAlign w:val="center"/>
          </w:tcPr>
          <w:p w:rsidR="009F5BB8" w:rsidRPr="003A4A89" w:rsidRDefault="009F5BB8" w:rsidP="009F5BB8">
            <w:pPr>
              <w:rPr>
                <w:sz w:val="20"/>
                <w:szCs w:val="20"/>
              </w:rPr>
            </w:pPr>
            <w:r w:rsidRPr="003A4A89">
              <w:rPr>
                <w:sz w:val="20"/>
                <w:szCs w:val="20"/>
              </w:rPr>
              <w:t> </w:t>
            </w:r>
          </w:p>
        </w:tc>
        <w:tc>
          <w:tcPr>
            <w:tcW w:w="992" w:type="dxa"/>
            <w:gridSpan w:val="2"/>
            <w:tcBorders>
              <w:top w:val="nil"/>
              <w:left w:val="nil"/>
              <w:bottom w:val="single" w:sz="4" w:space="0" w:color="auto"/>
              <w:right w:val="single" w:sz="4" w:space="0" w:color="auto"/>
            </w:tcBorders>
            <w:vAlign w:val="center"/>
          </w:tcPr>
          <w:p w:rsidR="009F5BB8" w:rsidRPr="003A4A89" w:rsidRDefault="009F5BB8" w:rsidP="009F5BB8">
            <w:pPr>
              <w:rPr>
                <w:sz w:val="20"/>
                <w:szCs w:val="20"/>
              </w:rPr>
            </w:pPr>
            <w:r w:rsidRPr="003A4A89">
              <w:rPr>
                <w:sz w:val="20"/>
                <w:szCs w:val="20"/>
              </w:rPr>
              <w:t> </w:t>
            </w:r>
          </w:p>
        </w:tc>
        <w:tc>
          <w:tcPr>
            <w:tcW w:w="851" w:type="dxa"/>
            <w:tcBorders>
              <w:top w:val="nil"/>
              <w:left w:val="nil"/>
              <w:bottom w:val="single" w:sz="4" w:space="0" w:color="auto"/>
              <w:right w:val="single" w:sz="4" w:space="0" w:color="auto"/>
            </w:tcBorders>
            <w:noWrap/>
            <w:vAlign w:val="center"/>
          </w:tcPr>
          <w:p w:rsidR="009F5BB8" w:rsidRPr="003A4A89" w:rsidRDefault="009F5BB8" w:rsidP="009F5BB8">
            <w:pPr>
              <w:rPr>
                <w:sz w:val="20"/>
                <w:szCs w:val="20"/>
              </w:rPr>
            </w:pPr>
          </w:p>
        </w:tc>
        <w:tc>
          <w:tcPr>
            <w:tcW w:w="817" w:type="dxa"/>
            <w:gridSpan w:val="2"/>
            <w:tcBorders>
              <w:top w:val="nil"/>
              <w:left w:val="nil"/>
              <w:bottom w:val="single" w:sz="4" w:space="0" w:color="auto"/>
              <w:right w:val="single" w:sz="4" w:space="0" w:color="auto"/>
            </w:tcBorders>
            <w:noWrap/>
            <w:vAlign w:val="center"/>
          </w:tcPr>
          <w:p w:rsidR="009F5BB8" w:rsidRPr="003A4A89" w:rsidRDefault="009F5BB8" w:rsidP="009F5BB8">
            <w:pPr>
              <w:rPr>
                <w:sz w:val="20"/>
                <w:szCs w:val="20"/>
              </w:rPr>
            </w:pPr>
          </w:p>
        </w:tc>
        <w:tc>
          <w:tcPr>
            <w:tcW w:w="1134" w:type="dxa"/>
            <w:tcBorders>
              <w:top w:val="nil"/>
              <w:left w:val="nil"/>
              <w:bottom w:val="single" w:sz="4" w:space="0" w:color="auto"/>
              <w:right w:val="single" w:sz="4" w:space="0" w:color="auto"/>
            </w:tcBorders>
            <w:noWrap/>
            <w:vAlign w:val="center"/>
          </w:tcPr>
          <w:p w:rsidR="009F5BB8" w:rsidRPr="003A4A89" w:rsidRDefault="009F5BB8" w:rsidP="009F5BB8">
            <w:pPr>
              <w:rPr>
                <w:sz w:val="20"/>
                <w:szCs w:val="20"/>
              </w:rPr>
            </w:pPr>
          </w:p>
        </w:tc>
        <w:tc>
          <w:tcPr>
            <w:tcW w:w="1653" w:type="dxa"/>
            <w:tcBorders>
              <w:top w:val="nil"/>
              <w:left w:val="nil"/>
              <w:bottom w:val="single" w:sz="4" w:space="0" w:color="auto"/>
              <w:right w:val="single" w:sz="4" w:space="0" w:color="auto"/>
            </w:tcBorders>
            <w:noWrap/>
            <w:vAlign w:val="center"/>
          </w:tcPr>
          <w:p w:rsidR="009F5BB8" w:rsidRPr="003A4A89" w:rsidRDefault="009F5BB8" w:rsidP="009F5BB8">
            <w:pPr>
              <w:rPr>
                <w:sz w:val="20"/>
                <w:szCs w:val="20"/>
              </w:rPr>
            </w:pPr>
          </w:p>
        </w:tc>
      </w:tr>
    </w:tbl>
    <w:p w:rsidR="009F5BB8" w:rsidRDefault="009F5BB8" w:rsidP="009F5BB8">
      <w:pPr>
        <w:ind w:firstLine="426"/>
        <w:rPr>
          <w:b/>
          <w:sz w:val="20"/>
          <w:szCs w:val="20"/>
        </w:rPr>
      </w:pPr>
    </w:p>
    <w:p w:rsidR="009F5BB8" w:rsidRPr="00557D61" w:rsidRDefault="009F5BB8" w:rsidP="009F5BB8">
      <w:pPr>
        <w:ind w:firstLine="426"/>
        <w:rPr>
          <w:b/>
          <w:sz w:val="20"/>
          <w:szCs w:val="20"/>
        </w:rPr>
      </w:pPr>
      <w:r w:rsidRPr="00557D61">
        <w:rPr>
          <w:b/>
          <w:sz w:val="20"/>
          <w:szCs w:val="20"/>
        </w:rPr>
        <w:t>5. Витрати, пов'язані з використанням власних службових автомобілів (у складі адміністративних витрат, рядок 1081)</w:t>
      </w:r>
    </w:p>
    <w:tbl>
      <w:tblPr>
        <w:tblW w:w="9923" w:type="dxa"/>
        <w:tblInd w:w="108" w:type="dxa"/>
        <w:tblLayout w:type="fixed"/>
        <w:tblLook w:val="00A0"/>
      </w:tblPr>
      <w:tblGrid>
        <w:gridCol w:w="900"/>
        <w:gridCol w:w="801"/>
        <w:gridCol w:w="142"/>
        <w:gridCol w:w="992"/>
        <w:gridCol w:w="1135"/>
        <w:gridCol w:w="850"/>
        <w:gridCol w:w="992"/>
        <w:gridCol w:w="993"/>
        <w:gridCol w:w="992"/>
        <w:gridCol w:w="283"/>
        <w:gridCol w:w="851"/>
        <w:gridCol w:w="142"/>
        <w:gridCol w:w="850"/>
      </w:tblGrid>
      <w:tr w:rsidR="009F5BB8" w:rsidRPr="00456127" w:rsidTr="009F5BB8">
        <w:trPr>
          <w:trHeight w:val="375"/>
        </w:trPr>
        <w:tc>
          <w:tcPr>
            <w:tcW w:w="900" w:type="dxa"/>
            <w:vMerge w:val="restart"/>
            <w:tcBorders>
              <w:top w:val="single" w:sz="4" w:space="0" w:color="auto"/>
              <w:left w:val="single" w:sz="4" w:space="0" w:color="auto"/>
              <w:bottom w:val="single" w:sz="4" w:space="0" w:color="000000"/>
              <w:right w:val="single" w:sz="4" w:space="0" w:color="auto"/>
            </w:tcBorders>
            <w:vAlign w:val="center"/>
          </w:tcPr>
          <w:p w:rsidR="009F5BB8" w:rsidRPr="00456127" w:rsidRDefault="009F5BB8" w:rsidP="009F5BB8">
            <w:pPr>
              <w:jc w:val="center"/>
              <w:rPr>
                <w:sz w:val="16"/>
                <w:szCs w:val="16"/>
              </w:rPr>
            </w:pPr>
            <w:r w:rsidRPr="00456127">
              <w:rPr>
                <w:sz w:val="16"/>
                <w:szCs w:val="16"/>
              </w:rPr>
              <w:t>№ з/п</w:t>
            </w:r>
          </w:p>
        </w:tc>
        <w:tc>
          <w:tcPr>
            <w:tcW w:w="801" w:type="dxa"/>
            <w:vMerge w:val="restart"/>
            <w:tcBorders>
              <w:top w:val="single" w:sz="4" w:space="0" w:color="auto"/>
              <w:left w:val="single" w:sz="4" w:space="0" w:color="auto"/>
              <w:bottom w:val="single" w:sz="4" w:space="0" w:color="000000"/>
              <w:right w:val="single" w:sz="4" w:space="0" w:color="auto"/>
            </w:tcBorders>
            <w:vAlign w:val="center"/>
          </w:tcPr>
          <w:p w:rsidR="009F5BB8" w:rsidRPr="00456127" w:rsidRDefault="009F5BB8" w:rsidP="009F5BB8">
            <w:pPr>
              <w:jc w:val="center"/>
              <w:rPr>
                <w:sz w:val="16"/>
                <w:szCs w:val="16"/>
              </w:rPr>
            </w:pPr>
            <w:r w:rsidRPr="00456127">
              <w:rPr>
                <w:sz w:val="16"/>
                <w:szCs w:val="16"/>
              </w:rPr>
              <w:t>Марка</w:t>
            </w:r>
          </w:p>
        </w:tc>
        <w:tc>
          <w:tcPr>
            <w:tcW w:w="1134" w:type="dxa"/>
            <w:gridSpan w:val="2"/>
            <w:vMerge w:val="restart"/>
            <w:tcBorders>
              <w:top w:val="single" w:sz="4" w:space="0" w:color="auto"/>
              <w:left w:val="single" w:sz="4" w:space="0" w:color="auto"/>
              <w:bottom w:val="single" w:sz="4" w:space="0" w:color="000000"/>
              <w:right w:val="single" w:sz="4" w:space="0" w:color="auto"/>
            </w:tcBorders>
            <w:vAlign w:val="center"/>
          </w:tcPr>
          <w:p w:rsidR="009F5BB8" w:rsidRPr="00456127" w:rsidRDefault="009F5BB8" w:rsidP="009F5BB8">
            <w:pPr>
              <w:jc w:val="center"/>
              <w:rPr>
                <w:sz w:val="16"/>
                <w:szCs w:val="16"/>
              </w:rPr>
            </w:pPr>
            <w:r w:rsidRPr="00456127">
              <w:rPr>
                <w:sz w:val="16"/>
                <w:szCs w:val="16"/>
              </w:rPr>
              <w:t>Рік придбання</w:t>
            </w:r>
          </w:p>
        </w:tc>
        <w:tc>
          <w:tcPr>
            <w:tcW w:w="1135" w:type="dxa"/>
            <w:vMerge w:val="restart"/>
            <w:tcBorders>
              <w:top w:val="single" w:sz="4" w:space="0" w:color="auto"/>
              <w:left w:val="single" w:sz="4" w:space="0" w:color="auto"/>
              <w:bottom w:val="single" w:sz="4" w:space="0" w:color="000000"/>
              <w:right w:val="single" w:sz="4" w:space="0" w:color="auto"/>
            </w:tcBorders>
            <w:vAlign w:val="center"/>
          </w:tcPr>
          <w:p w:rsidR="009F5BB8" w:rsidRPr="00456127" w:rsidRDefault="009F5BB8" w:rsidP="009F5BB8">
            <w:pPr>
              <w:jc w:val="center"/>
              <w:rPr>
                <w:sz w:val="16"/>
                <w:szCs w:val="16"/>
              </w:rPr>
            </w:pPr>
            <w:r w:rsidRPr="00456127">
              <w:rPr>
                <w:sz w:val="16"/>
                <w:szCs w:val="16"/>
              </w:rPr>
              <w:t>Мета використання</w:t>
            </w:r>
          </w:p>
        </w:tc>
        <w:tc>
          <w:tcPr>
            <w:tcW w:w="850" w:type="dxa"/>
            <w:vMerge w:val="restart"/>
            <w:tcBorders>
              <w:top w:val="single" w:sz="4" w:space="0" w:color="auto"/>
              <w:left w:val="single" w:sz="4" w:space="0" w:color="auto"/>
              <w:bottom w:val="single" w:sz="4" w:space="0" w:color="000000"/>
              <w:right w:val="single" w:sz="4" w:space="0" w:color="auto"/>
            </w:tcBorders>
            <w:vAlign w:val="center"/>
          </w:tcPr>
          <w:p w:rsidR="009F5BB8" w:rsidRPr="00456127" w:rsidRDefault="009F5BB8" w:rsidP="009F5BB8">
            <w:pPr>
              <w:jc w:val="center"/>
              <w:rPr>
                <w:sz w:val="16"/>
                <w:szCs w:val="16"/>
              </w:rPr>
            </w:pPr>
            <w:r w:rsidRPr="00456127">
              <w:rPr>
                <w:sz w:val="16"/>
                <w:szCs w:val="16"/>
              </w:rPr>
              <w:t>Витрати, усього</w:t>
            </w:r>
          </w:p>
        </w:tc>
        <w:tc>
          <w:tcPr>
            <w:tcW w:w="5103" w:type="dxa"/>
            <w:gridSpan w:val="7"/>
            <w:tcBorders>
              <w:top w:val="single" w:sz="4" w:space="0" w:color="auto"/>
              <w:left w:val="nil"/>
              <w:bottom w:val="single" w:sz="4" w:space="0" w:color="auto"/>
              <w:right w:val="single" w:sz="4" w:space="0" w:color="000000"/>
            </w:tcBorders>
            <w:vAlign w:val="center"/>
          </w:tcPr>
          <w:p w:rsidR="009F5BB8" w:rsidRPr="00456127" w:rsidRDefault="009F5BB8" w:rsidP="009F5BB8">
            <w:pPr>
              <w:jc w:val="center"/>
              <w:rPr>
                <w:sz w:val="16"/>
                <w:szCs w:val="16"/>
              </w:rPr>
            </w:pPr>
            <w:r w:rsidRPr="00456127">
              <w:rPr>
                <w:sz w:val="16"/>
                <w:szCs w:val="16"/>
              </w:rPr>
              <w:t>зокрема за їх видами</w:t>
            </w:r>
          </w:p>
        </w:tc>
      </w:tr>
      <w:tr w:rsidR="009F5BB8" w:rsidRPr="00456127" w:rsidTr="009F5BB8">
        <w:trPr>
          <w:trHeight w:val="375"/>
        </w:trPr>
        <w:tc>
          <w:tcPr>
            <w:tcW w:w="900" w:type="dxa"/>
            <w:vMerge/>
            <w:tcBorders>
              <w:top w:val="single" w:sz="4" w:space="0" w:color="auto"/>
              <w:left w:val="single" w:sz="4" w:space="0" w:color="auto"/>
              <w:bottom w:val="single" w:sz="4" w:space="0" w:color="000000"/>
              <w:right w:val="single" w:sz="4" w:space="0" w:color="auto"/>
            </w:tcBorders>
            <w:vAlign w:val="center"/>
          </w:tcPr>
          <w:p w:rsidR="009F5BB8" w:rsidRPr="00456127" w:rsidRDefault="009F5BB8" w:rsidP="009F5BB8">
            <w:pPr>
              <w:rPr>
                <w:sz w:val="16"/>
                <w:szCs w:val="16"/>
              </w:rPr>
            </w:pPr>
          </w:p>
        </w:tc>
        <w:tc>
          <w:tcPr>
            <w:tcW w:w="801" w:type="dxa"/>
            <w:vMerge/>
            <w:tcBorders>
              <w:top w:val="single" w:sz="4" w:space="0" w:color="auto"/>
              <w:left w:val="single" w:sz="4" w:space="0" w:color="auto"/>
              <w:bottom w:val="single" w:sz="4" w:space="0" w:color="000000"/>
              <w:right w:val="single" w:sz="4" w:space="0" w:color="auto"/>
            </w:tcBorders>
            <w:vAlign w:val="center"/>
          </w:tcPr>
          <w:p w:rsidR="009F5BB8" w:rsidRPr="00456127" w:rsidRDefault="009F5BB8" w:rsidP="009F5BB8">
            <w:pPr>
              <w:rPr>
                <w:sz w:val="16"/>
                <w:szCs w:val="16"/>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tcPr>
          <w:p w:rsidR="009F5BB8" w:rsidRPr="00456127" w:rsidRDefault="009F5BB8" w:rsidP="009F5BB8">
            <w:pPr>
              <w:rPr>
                <w:sz w:val="16"/>
                <w:szCs w:val="16"/>
              </w:rPr>
            </w:pPr>
          </w:p>
        </w:tc>
        <w:tc>
          <w:tcPr>
            <w:tcW w:w="1135" w:type="dxa"/>
            <w:vMerge/>
            <w:tcBorders>
              <w:top w:val="single" w:sz="4" w:space="0" w:color="auto"/>
              <w:left w:val="single" w:sz="4" w:space="0" w:color="auto"/>
              <w:bottom w:val="single" w:sz="4" w:space="0" w:color="000000"/>
              <w:right w:val="single" w:sz="4" w:space="0" w:color="auto"/>
            </w:tcBorders>
            <w:vAlign w:val="center"/>
          </w:tcPr>
          <w:p w:rsidR="009F5BB8" w:rsidRPr="00456127" w:rsidRDefault="009F5BB8" w:rsidP="009F5BB8">
            <w:pPr>
              <w:rPr>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9F5BB8" w:rsidRPr="00456127" w:rsidRDefault="009F5BB8" w:rsidP="009F5BB8">
            <w:pPr>
              <w:rPr>
                <w:sz w:val="16"/>
                <w:szCs w:val="16"/>
              </w:rPr>
            </w:pPr>
          </w:p>
        </w:tc>
        <w:tc>
          <w:tcPr>
            <w:tcW w:w="992" w:type="dxa"/>
            <w:tcBorders>
              <w:top w:val="nil"/>
              <w:left w:val="nil"/>
              <w:bottom w:val="single" w:sz="4" w:space="0" w:color="auto"/>
              <w:right w:val="single" w:sz="4" w:space="0" w:color="auto"/>
            </w:tcBorders>
            <w:vAlign w:val="center"/>
          </w:tcPr>
          <w:p w:rsidR="009F5BB8" w:rsidRPr="00456127" w:rsidRDefault="009F5BB8" w:rsidP="009F5BB8">
            <w:pPr>
              <w:jc w:val="center"/>
              <w:rPr>
                <w:sz w:val="16"/>
                <w:szCs w:val="16"/>
              </w:rPr>
            </w:pPr>
            <w:r w:rsidRPr="00456127">
              <w:rPr>
                <w:sz w:val="16"/>
                <w:szCs w:val="16"/>
              </w:rPr>
              <w:t xml:space="preserve">матеріальні витрати </w:t>
            </w:r>
          </w:p>
        </w:tc>
        <w:tc>
          <w:tcPr>
            <w:tcW w:w="993" w:type="dxa"/>
            <w:tcBorders>
              <w:top w:val="nil"/>
              <w:left w:val="nil"/>
              <w:bottom w:val="single" w:sz="4" w:space="0" w:color="auto"/>
              <w:right w:val="single" w:sz="4" w:space="0" w:color="auto"/>
            </w:tcBorders>
            <w:vAlign w:val="center"/>
          </w:tcPr>
          <w:p w:rsidR="009F5BB8" w:rsidRPr="00456127" w:rsidRDefault="009F5BB8" w:rsidP="009F5BB8">
            <w:pPr>
              <w:jc w:val="center"/>
              <w:rPr>
                <w:sz w:val="16"/>
                <w:szCs w:val="16"/>
              </w:rPr>
            </w:pPr>
            <w:r w:rsidRPr="00456127">
              <w:rPr>
                <w:sz w:val="16"/>
                <w:szCs w:val="16"/>
              </w:rPr>
              <w:t>оплата праці</w:t>
            </w:r>
          </w:p>
        </w:tc>
        <w:tc>
          <w:tcPr>
            <w:tcW w:w="1275" w:type="dxa"/>
            <w:gridSpan w:val="2"/>
            <w:tcBorders>
              <w:top w:val="nil"/>
              <w:left w:val="nil"/>
              <w:bottom w:val="single" w:sz="4" w:space="0" w:color="auto"/>
              <w:right w:val="single" w:sz="4" w:space="0" w:color="auto"/>
            </w:tcBorders>
            <w:vAlign w:val="center"/>
          </w:tcPr>
          <w:p w:rsidR="009F5BB8" w:rsidRPr="00456127" w:rsidRDefault="009F5BB8" w:rsidP="009F5BB8">
            <w:pPr>
              <w:jc w:val="center"/>
              <w:rPr>
                <w:sz w:val="16"/>
                <w:szCs w:val="16"/>
              </w:rPr>
            </w:pPr>
            <w:r w:rsidRPr="00456127">
              <w:rPr>
                <w:sz w:val="16"/>
                <w:szCs w:val="16"/>
              </w:rPr>
              <w:t>відрахування на соціальні заходи</w:t>
            </w:r>
          </w:p>
        </w:tc>
        <w:tc>
          <w:tcPr>
            <w:tcW w:w="993" w:type="dxa"/>
            <w:gridSpan w:val="2"/>
            <w:tcBorders>
              <w:top w:val="nil"/>
              <w:left w:val="nil"/>
              <w:bottom w:val="single" w:sz="4" w:space="0" w:color="auto"/>
              <w:right w:val="single" w:sz="4" w:space="0" w:color="auto"/>
            </w:tcBorders>
            <w:vAlign w:val="center"/>
          </w:tcPr>
          <w:p w:rsidR="009F5BB8" w:rsidRPr="00456127" w:rsidRDefault="009F5BB8" w:rsidP="009F5BB8">
            <w:pPr>
              <w:jc w:val="center"/>
              <w:rPr>
                <w:sz w:val="16"/>
                <w:szCs w:val="16"/>
              </w:rPr>
            </w:pPr>
            <w:r w:rsidRPr="00456127">
              <w:rPr>
                <w:sz w:val="16"/>
                <w:szCs w:val="16"/>
              </w:rPr>
              <w:t>Амортизація</w:t>
            </w:r>
          </w:p>
        </w:tc>
        <w:tc>
          <w:tcPr>
            <w:tcW w:w="850" w:type="dxa"/>
            <w:tcBorders>
              <w:top w:val="nil"/>
              <w:left w:val="nil"/>
              <w:bottom w:val="single" w:sz="4" w:space="0" w:color="auto"/>
              <w:right w:val="single" w:sz="4" w:space="0" w:color="auto"/>
            </w:tcBorders>
            <w:vAlign w:val="center"/>
          </w:tcPr>
          <w:p w:rsidR="009F5BB8" w:rsidRPr="00456127" w:rsidRDefault="009F5BB8" w:rsidP="009F5BB8">
            <w:pPr>
              <w:jc w:val="center"/>
              <w:rPr>
                <w:sz w:val="16"/>
                <w:szCs w:val="16"/>
              </w:rPr>
            </w:pPr>
            <w:r w:rsidRPr="00456127">
              <w:rPr>
                <w:sz w:val="16"/>
                <w:szCs w:val="16"/>
              </w:rPr>
              <w:t>інші витрати</w:t>
            </w:r>
          </w:p>
        </w:tc>
      </w:tr>
      <w:tr w:rsidR="009F5BB8" w:rsidRPr="00557D61" w:rsidTr="00456127">
        <w:trPr>
          <w:trHeight w:val="82"/>
        </w:trPr>
        <w:tc>
          <w:tcPr>
            <w:tcW w:w="900" w:type="dxa"/>
            <w:tcBorders>
              <w:top w:val="nil"/>
              <w:left w:val="single" w:sz="4" w:space="0" w:color="auto"/>
              <w:bottom w:val="single" w:sz="4" w:space="0" w:color="auto"/>
              <w:right w:val="single" w:sz="4" w:space="0" w:color="auto"/>
            </w:tcBorders>
            <w:vAlign w:val="center"/>
          </w:tcPr>
          <w:p w:rsidR="009F5BB8" w:rsidRPr="00557D61" w:rsidRDefault="009F5BB8" w:rsidP="009F5BB8">
            <w:pPr>
              <w:rPr>
                <w:sz w:val="20"/>
                <w:szCs w:val="20"/>
              </w:rPr>
            </w:pPr>
            <w:r w:rsidRPr="00557D61">
              <w:rPr>
                <w:sz w:val="20"/>
                <w:szCs w:val="20"/>
              </w:rPr>
              <w:t>Усього</w:t>
            </w:r>
          </w:p>
        </w:tc>
        <w:tc>
          <w:tcPr>
            <w:tcW w:w="801" w:type="dxa"/>
            <w:tcBorders>
              <w:top w:val="nil"/>
              <w:left w:val="nil"/>
              <w:bottom w:val="single" w:sz="4" w:space="0" w:color="auto"/>
              <w:right w:val="single" w:sz="4" w:space="0" w:color="auto"/>
            </w:tcBorders>
            <w:vAlign w:val="center"/>
          </w:tcPr>
          <w:p w:rsidR="009F5BB8" w:rsidRPr="00557D61" w:rsidRDefault="009F5BB8" w:rsidP="009F5BB8">
            <w:pPr>
              <w:jc w:val="center"/>
              <w:rPr>
                <w:sz w:val="20"/>
                <w:szCs w:val="20"/>
              </w:rPr>
            </w:pPr>
            <w:r w:rsidRPr="00557D61">
              <w:rPr>
                <w:sz w:val="20"/>
                <w:szCs w:val="20"/>
              </w:rPr>
              <w:t> </w:t>
            </w:r>
          </w:p>
        </w:tc>
        <w:tc>
          <w:tcPr>
            <w:tcW w:w="1134" w:type="dxa"/>
            <w:gridSpan w:val="2"/>
            <w:tcBorders>
              <w:top w:val="nil"/>
              <w:left w:val="nil"/>
              <w:bottom w:val="single" w:sz="4" w:space="0" w:color="auto"/>
              <w:right w:val="single" w:sz="4" w:space="0" w:color="auto"/>
            </w:tcBorders>
            <w:vAlign w:val="center"/>
          </w:tcPr>
          <w:p w:rsidR="009F5BB8" w:rsidRPr="00557D61" w:rsidRDefault="009F5BB8" w:rsidP="009F5BB8">
            <w:pPr>
              <w:jc w:val="center"/>
              <w:rPr>
                <w:sz w:val="20"/>
                <w:szCs w:val="20"/>
              </w:rPr>
            </w:pPr>
            <w:r w:rsidRPr="00557D61">
              <w:rPr>
                <w:sz w:val="20"/>
                <w:szCs w:val="20"/>
              </w:rPr>
              <w:t> </w:t>
            </w:r>
          </w:p>
        </w:tc>
        <w:tc>
          <w:tcPr>
            <w:tcW w:w="1135" w:type="dxa"/>
            <w:tcBorders>
              <w:top w:val="nil"/>
              <w:left w:val="nil"/>
              <w:bottom w:val="single" w:sz="4" w:space="0" w:color="auto"/>
              <w:right w:val="single" w:sz="4" w:space="0" w:color="auto"/>
            </w:tcBorders>
            <w:vAlign w:val="center"/>
          </w:tcPr>
          <w:p w:rsidR="009F5BB8" w:rsidRPr="00557D61" w:rsidRDefault="009F5BB8" w:rsidP="009F5BB8">
            <w:pPr>
              <w:jc w:val="center"/>
              <w:rPr>
                <w:sz w:val="20"/>
                <w:szCs w:val="20"/>
              </w:rPr>
            </w:pPr>
            <w:r w:rsidRPr="00557D61">
              <w:rPr>
                <w:sz w:val="20"/>
                <w:szCs w:val="20"/>
              </w:rPr>
              <w:t> </w:t>
            </w:r>
          </w:p>
        </w:tc>
        <w:tc>
          <w:tcPr>
            <w:tcW w:w="850" w:type="dxa"/>
            <w:tcBorders>
              <w:top w:val="nil"/>
              <w:left w:val="nil"/>
              <w:bottom w:val="single" w:sz="4" w:space="0" w:color="auto"/>
              <w:right w:val="single" w:sz="4" w:space="0" w:color="auto"/>
            </w:tcBorders>
            <w:vAlign w:val="center"/>
          </w:tcPr>
          <w:p w:rsidR="009F5BB8" w:rsidRPr="002A0EA4" w:rsidRDefault="009F5BB8" w:rsidP="009F5BB8">
            <w:pPr>
              <w:jc w:val="center"/>
              <w:rPr>
                <w:sz w:val="20"/>
                <w:szCs w:val="20"/>
              </w:rPr>
            </w:pPr>
          </w:p>
        </w:tc>
        <w:tc>
          <w:tcPr>
            <w:tcW w:w="992" w:type="dxa"/>
            <w:tcBorders>
              <w:top w:val="nil"/>
              <w:left w:val="nil"/>
              <w:bottom w:val="single" w:sz="4" w:space="0" w:color="auto"/>
              <w:right w:val="single" w:sz="4" w:space="0" w:color="auto"/>
            </w:tcBorders>
            <w:vAlign w:val="center"/>
          </w:tcPr>
          <w:p w:rsidR="009F5BB8" w:rsidRPr="00557D61" w:rsidRDefault="009F5BB8" w:rsidP="009F5BB8">
            <w:pPr>
              <w:jc w:val="center"/>
              <w:rPr>
                <w:sz w:val="20"/>
                <w:szCs w:val="20"/>
              </w:rPr>
            </w:pPr>
          </w:p>
        </w:tc>
        <w:tc>
          <w:tcPr>
            <w:tcW w:w="993" w:type="dxa"/>
            <w:tcBorders>
              <w:top w:val="nil"/>
              <w:left w:val="nil"/>
              <w:bottom w:val="single" w:sz="4" w:space="0" w:color="auto"/>
              <w:right w:val="single" w:sz="4" w:space="0" w:color="auto"/>
            </w:tcBorders>
            <w:vAlign w:val="center"/>
          </w:tcPr>
          <w:p w:rsidR="009F5BB8" w:rsidRPr="00557D61" w:rsidRDefault="009F5BB8" w:rsidP="009F5BB8">
            <w:pPr>
              <w:jc w:val="center"/>
              <w:rPr>
                <w:sz w:val="20"/>
                <w:szCs w:val="20"/>
              </w:rPr>
            </w:pPr>
          </w:p>
        </w:tc>
        <w:tc>
          <w:tcPr>
            <w:tcW w:w="1275" w:type="dxa"/>
            <w:gridSpan w:val="2"/>
            <w:tcBorders>
              <w:top w:val="nil"/>
              <w:left w:val="nil"/>
              <w:bottom w:val="single" w:sz="4" w:space="0" w:color="auto"/>
              <w:right w:val="single" w:sz="4" w:space="0" w:color="auto"/>
            </w:tcBorders>
            <w:vAlign w:val="center"/>
          </w:tcPr>
          <w:p w:rsidR="009F5BB8" w:rsidRPr="00557D61" w:rsidRDefault="009F5BB8" w:rsidP="009F5BB8">
            <w:pPr>
              <w:jc w:val="center"/>
              <w:rPr>
                <w:sz w:val="20"/>
                <w:szCs w:val="20"/>
              </w:rPr>
            </w:pPr>
            <w:r w:rsidRPr="00557D61">
              <w:rPr>
                <w:sz w:val="20"/>
                <w:szCs w:val="20"/>
              </w:rPr>
              <w:t> </w:t>
            </w:r>
          </w:p>
        </w:tc>
        <w:tc>
          <w:tcPr>
            <w:tcW w:w="993" w:type="dxa"/>
            <w:gridSpan w:val="2"/>
            <w:tcBorders>
              <w:top w:val="nil"/>
              <w:left w:val="nil"/>
              <w:bottom w:val="single" w:sz="4" w:space="0" w:color="auto"/>
              <w:right w:val="single" w:sz="4" w:space="0" w:color="auto"/>
            </w:tcBorders>
            <w:vAlign w:val="center"/>
          </w:tcPr>
          <w:p w:rsidR="009F5BB8" w:rsidRPr="00557D61" w:rsidRDefault="009F5BB8" w:rsidP="009F5BB8">
            <w:pPr>
              <w:jc w:val="center"/>
              <w:rPr>
                <w:sz w:val="20"/>
                <w:szCs w:val="20"/>
              </w:rPr>
            </w:pPr>
            <w:r w:rsidRPr="00557D61">
              <w:rPr>
                <w:sz w:val="20"/>
                <w:szCs w:val="20"/>
              </w:rPr>
              <w:t> </w:t>
            </w:r>
          </w:p>
        </w:tc>
        <w:tc>
          <w:tcPr>
            <w:tcW w:w="850" w:type="dxa"/>
            <w:tcBorders>
              <w:top w:val="nil"/>
              <w:left w:val="nil"/>
              <w:bottom w:val="single" w:sz="4" w:space="0" w:color="auto"/>
              <w:right w:val="single" w:sz="4" w:space="0" w:color="auto"/>
            </w:tcBorders>
            <w:vAlign w:val="center"/>
          </w:tcPr>
          <w:p w:rsidR="009F5BB8" w:rsidRPr="00557D61" w:rsidRDefault="009F5BB8" w:rsidP="009F5BB8">
            <w:pPr>
              <w:jc w:val="center"/>
              <w:rPr>
                <w:sz w:val="20"/>
                <w:szCs w:val="20"/>
              </w:rPr>
            </w:pPr>
            <w:r w:rsidRPr="00557D61">
              <w:rPr>
                <w:sz w:val="20"/>
                <w:szCs w:val="20"/>
              </w:rPr>
              <w:t> </w:t>
            </w:r>
          </w:p>
        </w:tc>
      </w:tr>
      <w:tr w:rsidR="009F5BB8" w:rsidRPr="00557D61" w:rsidTr="009F5BB8">
        <w:trPr>
          <w:trHeight w:val="375"/>
        </w:trPr>
        <w:tc>
          <w:tcPr>
            <w:tcW w:w="9923" w:type="dxa"/>
            <w:gridSpan w:val="13"/>
            <w:tcBorders>
              <w:top w:val="nil"/>
              <w:left w:val="nil"/>
              <w:bottom w:val="nil"/>
              <w:right w:val="nil"/>
            </w:tcBorders>
            <w:noWrap/>
            <w:vAlign w:val="center"/>
          </w:tcPr>
          <w:p w:rsidR="009F5BB8" w:rsidRDefault="009F5BB8" w:rsidP="009F5BB8">
            <w:pPr>
              <w:tabs>
                <w:tab w:val="left" w:pos="529"/>
              </w:tabs>
              <w:rPr>
                <w:b/>
                <w:bCs/>
                <w:sz w:val="20"/>
                <w:szCs w:val="20"/>
              </w:rPr>
            </w:pPr>
          </w:p>
          <w:p w:rsidR="009F5BB8" w:rsidRDefault="009F5BB8" w:rsidP="009F5BB8">
            <w:pPr>
              <w:tabs>
                <w:tab w:val="left" w:pos="529"/>
              </w:tabs>
              <w:rPr>
                <w:b/>
                <w:bCs/>
                <w:sz w:val="20"/>
                <w:szCs w:val="20"/>
              </w:rPr>
            </w:pPr>
          </w:p>
          <w:p w:rsidR="009F5BB8" w:rsidRPr="00557D61" w:rsidRDefault="009F5BB8" w:rsidP="009F5BB8">
            <w:pPr>
              <w:tabs>
                <w:tab w:val="left" w:pos="529"/>
              </w:tabs>
              <w:rPr>
                <w:b/>
                <w:bCs/>
                <w:sz w:val="20"/>
                <w:szCs w:val="20"/>
              </w:rPr>
            </w:pPr>
            <w:r w:rsidRPr="00557D61">
              <w:rPr>
                <w:b/>
                <w:bCs/>
                <w:sz w:val="20"/>
                <w:szCs w:val="20"/>
              </w:rPr>
              <w:t xml:space="preserve">6. Витрати на оренду службових автомобілів(у </w:t>
            </w:r>
            <w:r>
              <w:rPr>
                <w:b/>
                <w:bCs/>
                <w:sz w:val="20"/>
                <w:szCs w:val="20"/>
              </w:rPr>
              <w:t>складі адміністративних витрат,у т.ч. паливо з ряд</w:t>
            </w:r>
            <w:r w:rsidRPr="00557D61">
              <w:rPr>
                <w:b/>
                <w:bCs/>
                <w:sz w:val="20"/>
                <w:szCs w:val="20"/>
              </w:rPr>
              <w:t>к</w:t>
            </w:r>
            <w:r>
              <w:rPr>
                <w:b/>
                <w:bCs/>
                <w:sz w:val="20"/>
                <w:szCs w:val="20"/>
              </w:rPr>
              <w:t>а</w:t>
            </w:r>
            <w:r w:rsidRPr="00557D61">
              <w:rPr>
                <w:b/>
                <w:bCs/>
                <w:sz w:val="20"/>
                <w:szCs w:val="20"/>
              </w:rPr>
              <w:t xml:space="preserve"> 1</w:t>
            </w:r>
            <w:r>
              <w:rPr>
                <w:b/>
                <w:bCs/>
                <w:sz w:val="20"/>
                <w:szCs w:val="20"/>
              </w:rPr>
              <w:t>10</w:t>
            </w:r>
            <w:r w:rsidRPr="00557D61">
              <w:rPr>
                <w:b/>
                <w:bCs/>
                <w:sz w:val="20"/>
                <w:szCs w:val="20"/>
              </w:rPr>
              <w:t>2)</w:t>
            </w:r>
          </w:p>
        </w:tc>
      </w:tr>
      <w:tr w:rsidR="009F5BB8" w:rsidRPr="00557D61" w:rsidTr="009F5BB8">
        <w:trPr>
          <w:trHeight w:val="375"/>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9F5BB8" w:rsidRPr="00557D61" w:rsidRDefault="009F5BB8" w:rsidP="009F5BB8">
            <w:pPr>
              <w:jc w:val="center"/>
              <w:rPr>
                <w:sz w:val="20"/>
                <w:szCs w:val="20"/>
              </w:rPr>
            </w:pPr>
            <w:r w:rsidRPr="00557D61">
              <w:rPr>
                <w:sz w:val="20"/>
                <w:szCs w:val="20"/>
              </w:rPr>
              <w:t>№ з/п</w:t>
            </w:r>
          </w:p>
        </w:tc>
        <w:tc>
          <w:tcPr>
            <w:tcW w:w="943" w:type="dxa"/>
            <w:gridSpan w:val="2"/>
            <w:vMerge w:val="restart"/>
            <w:tcBorders>
              <w:top w:val="single" w:sz="4" w:space="0" w:color="auto"/>
              <w:left w:val="single" w:sz="4" w:space="0" w:color="auto"/>
              <w:bottom w:val="single" w:sz="4" w:space="0" w:color="auto"/>
              <w:right w:val="single" w:sz="4" w:space="0" w:color="auto"/>
            </w:tcBorders>
            <w:vAlign w:val="center"/>
          </w:tcPr>
          <w:p w:rsidR="009F5BB8" w:rsidRPr="00456127" w:rsidRDefault="009F5BB8" w:rsidP="00456127">
            <w:pPr>
              <w:jc w:val="center"/>
              <w:rPr>
                <w:sz w:val="16"/>
                <w:szCs w:val="16"/>
              </w:rPr>
            </w:pPr>
            <w:r w:rsidRPr="00456127">
              <w:rPr>
                <w:sz w:val="16"/>
                <w:szCs w:val="16"/>
              </w:rPr>
              <w:t xml:space="preserve">Договір про надання транспортних послуг </w:t>
            </w:r>
          </w:p>
        </w:tc>
        <w:tc>
          <w:tcPr>
            <w:tcW w:w="992" w:type="dxa"/>
            <w:vMerge w:val="restart"/>
            <w:tcBorders>
              <w:top w:val="single" w:sz="4" w:space="0" w:color="auto"/>
              <w:left w:val="single" w:sz="4" w:space="0" w:color="auto"/>
              <w:bottom w:val="single" w:sz="4" w:space="0" w:color="000000"/>
              <w:right w:val="single" w:sz="4" w:space="0" w:color="auto"/>
            </w:tcBorders>
            <w:vAlign w:val="center"/>
          </w:tcPr>
          <w:p w:rsidR="009F5BB8" w:rsidRPr="00557D61" w:rsidRDefault="009F5BB8" w:rsidP="009F5BB8">
            <w:pPr>
              <w:jc w:val="center"/>
              <w:rPr>
                <w:sz w:val="20"/>
                <w:szCs w:val="20"/>
              </w:rPr>
            </w:pPr>
            <w:r w:rsidRPr="00557D61">
              <w:rPr>
                <w:sz w:val="20"/>
                <w:szCs w:val="20"/>
              </w:rPr>
              <w:t>Марка</w:t>
            </w:r>
          </w:p>
        </w:tc>
        <w:tc>
          <w:tcPr>
            <w:tcW w:w="1135" w:type="dxa"/>
            <w:vMerge w:val="restart"/>
            <w:tcBorders>
              <w:top w:val="single" w:sz="4" w:space="0" w:color="auto"/>
              <w:left w:val="single" w:sz="4" w:space="0" w:color="auto"/>
              <w:bottom w:val="single" w:sz="4" w:space="0" w:color="000000"/>
              <w:right w:val="single" w:sz="4" w:space="0" w:color="auto"/>
            </w:tcBorders>
            <w:vAlign w:val="center"/>
          </w:tcPr>
          <w:p w:rsidR="009F5BB8" w:rsidRPr="00557D61" w:rsidRDefault="009F5BB8" w:rsidP="009F5BB8">
            <w:pPr>
              <w:jc w:val="center"/>
              <w:rPr>
                <w:sz w:val="20"/>
                <w:szCs w:val="20"/>
              </w:rPr>
            </w:pPr>
            <w:r w:rsidRPr="00557D61">
              <w:rPr>
                <w:sz w:val="20"/>
                <w:szCs w:val="20"/>
              </w:rPr>
              <w:t>Мета використання</w:t>
            </w:r>
          </w:p>
        </w:tc>
        <w:tc>
          <w:tcPr>
            <w:tcW w:w="850" w:type="dxa"/>
            <w:vMerge w:val="restart"/>
            <w:tcBorders>
              <w:top w:val="single" w:sz="4" w:space="0" w:color="auto"/>
              <w:left w:val="single" w:sz="4" w:space="0" w:color="auto"/>
              <w:bottom w:val="single" w:sz="4" w:space="0" w:color="000000"/>
              <w:right w:val="single" w:sz="4" w:space="0" w:color="auto"/>
            </w:tcBorders>
            <w:vAlign w:val="center"/>
          </w:tcPr>
          <w:p w:rsidR="009F5BB8" w:rsidRPr="00557D61" w:rsidRDefault="009F5BB8" w:rsidP="009F5BB8">
            <w:pPr>
              <w:jc w:val="center"/>
              <w:rPr>
                <w:sz w:val="20"/>
                <w:szCs w:val="20"/>
              </w:rPr>
            </w:pPr>
            <w:r w:rsidRPr="00557D61">
              <w:rPr>
                <w:sz w:val="20"/>
                <w:szCs w:val="20"/>
              </w:rPr>
              <w:t>Дата початку оренди</w:t>
            </w:r>
          </w:p>
        </w:tc>
        <w:tc>
          <w:tcPr>
            <w:tcW w:w="5103" w:type="dxa"/>
            <w:gridSpan w:val="7"/>
            <w:tcBorders>
              <w:top w:val="single" w:sz="4" w:space="0" w:color="auto"/>
              <w:left w:val="nil"/>
              <w:bottom w:val="single" w:sz="4" w:space="0" w:color="auto"/>
              <w:right w:val="single" w:sz="4" w:space="0" w:color="000000"/>
            </w:tcBorders>
            <w:vAlign w:val="center"/>
          </w:tcPr>
          <w:p w:rsidR="009F5BB8" w:rsidRPr="00217338" w:rsidRDefault="009F5BB8" w:rsidP="009F5BB8">
            <w:pPr>
              <w:jc w:val="center"/>
              <w:rPr>
                <w:sz w:val="20"/>
                <w:szCs w:val="20"/>
              </w:rPr>
            </w:pPr>
            <w:r>
              <w:rPr>
                <w:sz w:val="20"/>
                <w:szCs w:val="20"/>
              </w:rPr>
              <w:t>Сума витрат на паливо</w:t>
            </w:r>
          </w:p>
        </w:tc>
      </w:tr>
      <w:tr w:rsidR="009F5BB8" w:rsidRPr="00557D61" w:rsidTr="009F5BB8">
        <w:trPr>
          <w:trHeight w:val="423"/>
        </w:trPr>
        <w:tc>
          <w:tcPr>
            <w:tcW w:w="900" w:type="dxa"/>
            <w:vMerge/>
            <w:tcBorders>
              <w:top w:val="single" w:sz="4" w:space="0" w:color="auto"/>
              <w:left w:val="single" w:sz="4" w:space="0" w:color="auto"/>
              <w:bottom w:val="single" w:sz="4" w:space="0" w:color="auto"/>
              <w:right w:val="single" w:sz="4" w:space="0" w:color="auto"/>
            </w:tcBorders>
            <w:vAlign w:val="center"/>
          </w:tcPr>
          <w:p w:rsidR="009F5BB8" w:rsidRPr="00557D61" w:rsidRDefault="009F5BB8" w:rsidP="009F5BB8">
            <w:pPr>
              <w:rPr>
                <w:sz w:val="20"/>
                <w:szCs w:val="20"/>
              </w:rPr>
            </w:pPr>
          </w:p>
        </w:tc>
        <w:tc>
          <w:tcPr>
            <w:tcW w:w="943" w:type="dxa"/>
            <w:gridSpan w:val="2"/>
            <w:vMerge/>
            <w:tcBorders>
              <w:top w:val="single" w:sz="4" w:space="0" w:color="auto"/>
              <w:left w:val="single" w:sz="4" w:space="0" w:color="auto"/>
              <w:bottom w:val="single" w:sz="4" w:space="0" w:color="auto"/>
              <w:right w:val="single" w:sz="4" w:space="0" w:color="auto"/>
            </w:tcBorders>
            <w:vAlign w:val="center"/>
          </w:tcPr>
          <w:p w:rsidR="009F5BB8" w:rsidRPr="00557D61" w:rsidRDefault="009F5BB8" w:rsidP="009F5BB8">
            <w:pPr>
              <w:rPr>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9F5BB8" w:rsidRPr="00557D61" w:rsidRDefault="009F5BB8" w:rsidP="009F5BB8">
            <w:pPr>
              <w:rPr>
                <w:sz w:val="20"/>
                <w:szCs w:val="20"/>
              </w:rPr>
            </w:pPr>
          </w:p>
        </w:tc>
        <w:tc>
          <w:tcPr>
            <w:tcW w:w="1135" w:type="dxa"/>
            <w:vMerge/>
            <w:tcBorders>
              <w:top w:val="single" w:sz="4" w:space="0" w:color="auto"/>
              <w:left w:val="single" w:sz="4" w:space="0" w:color="auto"/>
              <w:bottom w:val="single" w:sz="4" w:space="0" w:color="000000"/>
              <w:right w:val="single" w:sz="4" w:space="0" w:color="auto"/>
            </w:tcBorders>
            <w:vAlign w:val="center"/>
          </w:tcPr>
          <w:p w:rsidR="009F5BB8" w:rsidRPr="00557D61" w:rsidRDefault="009F5BB8" w:rsidP="009F5BB8">
            <w:pPr>
              <w:rPr>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9F5BB8" w:rsidRPr="00557D61" w:rsidRDefault="009F5BB8" w:rsidP="009F5BB8">
            <w:pPr>
              <w:rPr>
                <w:sz w:val="20"/>
                <w:szCs w:val="20"/>
              </w:rPr>
            </w:pPr>
          </w:p>
        </w:tc>
        <w:tc>
          <w:tcPr>
            <w:tcW w:w="992" w:type="dxa"/>
            <w:vMerge w:val="restart"/>
            <w:tcBorders>
              <w:top w:val="nil"/>
              <w:left w:val="single" w:sz="4" w:space="0" w:color="auto"/>
              <w:bottom w:val="single" w:sz="4" w:space="0" w:color="000000"/>
              <w:right w:val="single" w:sz="4" w:space="0" w:color="auto"/>
            </w:tcBorders>
            <w:vAlign w:val="center"/>
          </w:tcPr>
          <w:p w:rsidR="009F5BB8" w:rsidRPr="001E7260" w:rsidRDefault="009F5BB8" w:rsidP="009F5BB8">
            <w:pPr>
              <w:jc w:val="center"/>
              <w:rPr>
                <w:sz w:val="20"/>
                <w:szCs w:val="20"/>
              </w:rPr>
            </w:pPr>
            <w:r>
              <w:rPr>
                <w:sz w:val="20"/>
                <w:szCs w:val="20"/>
              </w:rPr>
              <w:t xml:space="preserve">Усього </w:t>
            </w:r>
          </w:p>
        </w:tc>
        <w:tc>
          <w:tcPr>
            <w:tcW w:w="993" w:type="dxa"/>
            <w:vMerge w:val="restart"/>
            <w:tcBorders>
              <w:top w:val="nil"/>
              <w:left w:val="single" w:sz="4" w:space="0" w:color="auto"/>
              <w:bottom w:val="single" w:sz="4" w:space="0" w:color="000000"/>
              <w:right w:val="single" w:sz="4" w:space="0" w:color="auto"/>
            </w:tcBorders>
            <w:noWrap/>
            <w:vAlign w:val="center"/>
          </w:tcPr>
          <w:p w:rsidR="009F5BB8" w:rsidRPr="00557D61" w:rsidRDefault="009F5BB8" w:rsidP="009F5BB8">
            <w:pPr>
              <w:jc w:val="center"/>
              <w:rPr>
                <w:sz w:val="20"/>
                <w:szCs w:val="20"/>
              </w:rPr>
            </w:pPr>
            <w:r w:rsidRPr="00557D61">
              <w:rPr>
                <w:sz w:val="20"/>
                <w:szCs w:val="20"/>
              </w:rPr>
              <w:t xml:space="preserve">план </w:t>
            </w:r>
          </w:p>
        </w:tc>
        <w:tc>
          <w:tcPr>
            <w:tcW w:w="992" w:type="dxa"/>
            <w:vMerge w:val="restart"/>
            <w:tcBorders>
              <w:top w:val="nil"/>
              <w:left w:val="nil"/>
              <w:bottom w:val="single" w:sz="4" w:space="0" w:color="000000"/>
              <w:right w:val="nil"/>
            </w:tcBorders>
            <w:vAlign w:val="center"/>
          </w:tcPr>
          <w:p w:rsidR="009F5BB8" w:rsidRPr="00557D61" w:rsidRDefault="009F5BB8" w:rsidP="009F5BB8">
            <w:pPr>
              <w:jc w:val="center"/>
              <w:rPr>
                <w:sz w:val="20"/>
                <w:szCs w:val="20"/>
              </w:rPr>
            </w:pPr>
            <w:r w:rsidRPr="00557D61">
              <w:rPr>
                <w:sz w:val="20"/>
                <w:szCs w:val="20"/>
              </w:rPr>
              <w:t>факт</w:t>
            </w:r>
          </w:p>
        </w:tc>
        <w:tc>
          <w:tcPr>
            <w:tcW w:w="1134" w:type="dxa"/>
            <w:gridSpan w:val="2"/>
            <w:vMerge w:val="restart"/>
            <w:tcBorders>
              <w:top w:val="nil"/>
              <w:left w:val="single" w:sz="4" w:space="0" w:color="auto"/>
              <w:bottom w:val="single" w:sz="4" w:space="0" w:color="auto"/>
              <w:right w:val="single" w:sz="4" w:space="0" w:color="auto"/>
            </w:tcBorders>
            <w:vAlign w:val="center"/>
          </w:tcPr>
          <w:p w:rsidR="009F5BB8" w:rsidRPr="00557D61" w:rsidRDefault="009F5BB8" w:rsidP="009F5BB8">
            <w:pPr>
              <w:jc w:val="center"/>
              <w:rPr>
                <w:sz w:val="20"/>
                <w:szCs w:val="20"/>
              </w:rPr>
            </w:pPr>
            <w:r w:rsidRPr="00557D61">
              <w:rPr>
                <w:sz w:val="20"/>
                <w:szCs w:val="20"/>
              </w:rPr>
              <w:t>відхилення, +/-</w:t>
            </w:r>
          </w:p>
        </w:tc>
        <w:tc>
          <w:tcPr>
            <w:tcW w:w="992" w:type="dxa"/>
            <w:gridSpan w:val="2"/>
            <w:vMerge w:val="restart"/>
            <w:tcBorders>
              <w:top w:val="nil"/>
              <w:left w:val="single" w:sz="4" w:space="0" w:color="auto"/>
              <w:bottom w:val="single" w:sz="4" w:space="0" w:color="000000"/>
              <w:right w:val="single" w:sz="4" w:space="0" w:color="auto"/>
            </w:tcBorders>
            <w:vAlign w:val="center"/>
          </w:tcPr>
          <w:p w:rsidR="009F5BB8" w:rsidRPr="00557D61" w:rsidRDefault="009F5BB8" w:rsidP="009F5BB8">
            <w:pPr>
              <w:jc w:val="center"/>
              <w:rPr>
                <w:sz w:val="20"/>
                <w:szCs w:val="20"/>
              </w:rPr>
            </w:pPr>
            <w:r w:rsidRPr="00557D61">
              <w:rPr>
                <w:sz w:val="20"/>
                <w:szCs w:val="20"/>
              </w:rPr>
              <w:t>виконання,%</w:t>
            </w:r>
          </w:p>
        </w:tc>
      </w:tr>
      <w:tr w:rsidR="009F5BB8" w:rsidRPr="00557D61" w:rsidTr="009F5BB8">
        <w:trPr>
          <w:trHeight w:val="423"/>
        </w:trPr>
        <w:tc>
          <w:tcPr>
            <w:tcW w:w="900" w:type="dxa"/>
            <w:vMerge/>
            <w:tcBorders>
              <w:top w:val="single" w:sz="4" w:space="0" w:color="auto"/>
              <w:left w:val="single" w:sz="4" w:space="0" w:color="auto"/>
              <w:bottom w:val="single" w:sz="4" w:space="0" w:color="auto"/>
              <w:right w:val="single" w:sz="4" w:space="0" w:color="auto"/>
            </w:tcBorders>
            <w:vAlign w:val="center"/>
          </w:tcPr>
          <w:p w:rsidR="009F5BB8" w:rsidRPr="00557D61" w:rsidRDefault="009F5BB8" w:rsidP="009F5BB8">
            <w:pPr>
              <w:rPr>
                <w:sz w:val="20"/>
                <w:szCs w:val="20"/>
              </w:rPr>
            </w:pPr>
          </w:p>
        </w:tc>
        <w:tc>
          <w:tcPr>
            <w:tcW w:w="943" w:type="dxa"/>
            <w:gridSpan w:val="2"/>
            <w:vMerge/>
            <w:tcBorders>
              <w:top w:val="single" w:sz="4" w:space="0" w:color="auto"/>
              <w:left w:val="single" w:sz="4" w:space="0" w:color="auto"/>
              <w:bottom w:val="single" w:sz="4" w:space="0" w:color="auto"/>
              <w:right w:val="single" w:sz="4" w:space="0" w:color="auto"/>
            </w:tcBorders>
            <w:vAlign w:val="center"/>
          </w:tcPr>
          <w:p w:rsidR="009F5BB8" w:rsidRPr="00557D61" w:rsidRDefault="009F5BB8" w:rsidP="009F5BB8">
            <w:pPr>
              <w:rPr>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9F5BB8" w:rsidRPr="00557D61" w:rsidRDefault="009F5BB8" w:rsidP="009F5BB8">
            <w:pPr>
              <w:rPr>
                <w:sz w:val="20"/>
                <w:szCs w:val="20"/>
              </w:rPr>
            </w:pPr>
          </w:p>
        </w:tc>
        <w:tc>
          <w:tcPr>
            <w:tcW w:w="1135" w:type="dxa"/>
            <w:vMerge/>
            <w:tcBorders>
              <w:top w:val="single" w:sz="4" w:space="0" w:color="auto"/>
              <w:left w:val="single" w:sz="4" w:space="0" w:color="auto"/>
              <w:bottom w:val="single" w:sz="4" w:space="0" w:color="000000"/>
              <w:right w:val="single" w:sz="4" w:space="0" w:color="auto"/>
            </w:tcBorders>
            <w:vAlign w:val="center"/>
          </w:tcPr>
          <w:p w:rsidR="009F5BB8" w:rsidRPr="00557D61" w:rsidRDefault="009F5BB8" w:rsidP="009F5BB8">
            <w:pPr>
              <w:rPr>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9F5BB8" w:rsidRPr="00557D61" w:rsidRDefault="009F5BB8" w:rsidP="009F5BB8">
            <w:pPr>
              <w:rPr>
                <w:sz w:val="20"/>
                <w:szCs w:val="20"/>
              </w:rPr>
            </w:pPr>
          </w:p>
        </w:tc>
        <w:tc>
          <w:tcPr>
            <w:tcW w:w="992" w:type="dxa"/>
            <w:vMerge/>
            <w:tcBorders>
              <w:top w:val="nil"/>
              <w:left w:val="single" w:sz="4" w:space="0" w:color="auto"/>
              <w:bottom w:val="single" w:sz="4" w:space="0" w:color="000000"/>
              <w:right w:val="single" w:sz="4" w:space="0" w:color="auto"/>
            </w:tcBorders>
            <w:vAlign w:val="center"/>
          </w:tcPr>
          <w:p w:rsidR="009F5BB8" w:rsidRPr="00557D61" w:rsidRDefault="009F5BB8" w:rsidP="009F5BB8">
            <w:pPr>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9F5BB8" w:rsidRPr="00557D61" w:rsidRDefault="009F5BB8" w:rsidP="009F5BB8">
            <w:pPr>
              <w:rPr>
                <w:sz w:val="20"/>
                <w:szCs w:val="20"/>
              </w:rPr>
            </w:pPr>
          </w:p>
        </w:tc>
        <w:tc>
          <w:tcPr>
            <w:tcW w:w="992" w:type="dxa"/>
            <w:vMerge/>
            <w:tcBorders>
              <w:top w:val="nil"/>
              <w:left w:val="nil"/>
              <w:bottom w:val="single" w:sz="4" w:space="0" w:color="000000"/>
              <w:right w:val="nil"/>
            </w:tcBorders>
            <w:vAlign w:val="center"/>
          </w:tcPr>
          <w:p w:rsidR="009F5BB8" w:rsidRPr="00557D61" w:rsidRDefault="009F5BB8" w:rsidP="009F5BB8">
            <w:pPr>
              <w:rPr>
                <w:sz w:val="20"/>
                <w:szCs w:val="20"/>
              </w:rPr>
            </w:pPr>
          </w:p>
        </w:tc>
        <w:tc>
          <w:tcPr>
            <w:tcW w:w="1134" w:type="dxa"/>
            <w:gridSpan w:val="2"/>
            <w:vMerge/>
            <w:tcBorders>
              <w:top w:val="nil"/>
              <w:left w:val="single" w:sz="4" w:space="0" w:color="auto"/>
              <w:bottom w:val="single" w:sz="4" w:space="0" w:color="auto"/>
              <w:right w:val="single" w:sz="4" w:space="0" w:color="auto"/>
            </w:tcBorders>
            <w:vAlign w:val="center"/>
          </w:tcPr>
          <w:p w:rsidR="009F5BB8" w:rsidRPr="00557D61" w:rsidRDefault="009F5BB8" w:rsidP="009F5BB8">
            <w:pPr>
              <w:rPr>
                <w:sz w:val="20"/>
                <w:szCs w:val="20"/>
              </w:rPr>
            </w:pPr>
          </w:p>
        </w:tc>
        <w:tc>
          <w:tcPr>
            <w:tcW w:w="992" w:type="dxa"/>
            <w:gridSpan w:val="2"/>
            <w:vMerge/>
            <w:tcBorders>
              <w:top w:val="nil"/>
              <w:left w:val="single" w:sz="4" w:space="0" w:color="auto"/>
              <w:bottom w:val="single" w:sz="4" w:space="0" w:color="000000"/>
              <w:right w:val="single" w:sz="4" w:space="0" w:color="auto"/>
            </w:tcBorders>
            <w:vAlign w:val="center"/>
          </w:tcPr>
          <w:p w:rsidR="009F5BB8" w:rsidRPr="00557D61" w:rsidRDefault="009F5BB8" w:rsidP="009F5BB8">
            <w:pPr>
              <w:rPr>
                <w:sz w:val="20"/>
                <w:szCs w:val="20"/>
              </w:rPr>
            </w:pPr>
          </w:p>
        </w:tc>
      </w:tr>
      <w:tr w:rsidR="009F5BB8" w:rsidRPr="00557D61" w:rsidTr="00456127">
        <w:trPr>
          <w:trHeight w:val="70"/>
        </w:trPr>
        <w:tc>
          <w:tcPr>
            <w:tcW w:w="900" w:type="dxa"/>
            <w:tcBorders>
              <w:top w:val="nil"/>
              <w:left w:val="single" w:sz="4" w:space="0" w:color="auto"/>
              <w:bottom w:val="single" w:sz="4" w:space="0" w:color="auto"/>
              <w:right w:val="single" w:sz="4" w:space="0" w:color="auto"/>
            </w:tcBorders>
            <w:vAlign w:val="center"/>
          </w:tcPr>
          <w:p w:rsidR="009F5BB8" w:rsidRPr="00557D61" w:rsidRDefault="009F5BB8" w:rsidP="009F5BB8">
            <w:pPr>
              <w:rPr>
                <w:sz w:val="20"/>
                <w:szCs w:val="20"/>
              </w:rPr>
            </w:pPr>
            <w:r w:rsidRPr="00557D61">
              <w:rPr>
                <w:sz w:val="20"/>
                <w:szCs w:val="20"/>
              </w:rPr>
              <w:t>Усього</w:t>
            </w:r>
          </w:p>
        </w:tc>
        <w:tc>
          <w:tcPr>
            <w:tcW w:w="943" w:type="dxa"/>
            <w:gridSpan w:val="2"/>
            <w:tcBorders>
              <w:top w:val="nil"/>
              <w:left w:val="nil"/>
              <w:bottom w:val="single" w:sz="4" w:space="0" w:color="auto"/>
              <w:right w:val="single" w:sz="4" w:space="0" w:color="auto"/>
            </w:tcBorders>
            <w:vAlign w:val="center"/>
          </w:tcPr>
          <w:p w:rsidR="009F5BB8" w:rsidRPr="00557D61" w:rsidRDefault="009F5BB8" w:rsidP="009F5BB8">
            <w:pPr>
              <w:rPr>
                <w:sz w:val="20"/>
                <w:szCs w:val="20"/>
              </w:rPr>
            </w:pPr>
          </w:p>
        </w:tc>
        <w:tc>
          <w:tcPr>
            <w:tcW w:w="992" w:type="dxa"/>
            <w:tcBorders>
              <w:top w:val="nil"/>
              <w:left w:val="nil"/>
              <w:bottom w:val="single" w:sz="4" w:space="0" w:color="auto"/>
              <w:right w:val="single" w:sz="4" w:space="0" w:color="auto"/>
            </w:tcBorders>
            <w:vAlign w:val="center"/>
          </w:tcPr>
          <w:p w:rsidR="009F5BB8" w:rsidRPr="00557D61" w:rsidRDefault="009F5BB8" w:rsidP="009F5BB8">
            <w:pPr>
              <w:rPr>
                <w:sz w:val="20"/>
                <w:szCs w:val="20"/>
              </w:rPr>
            </w:pPr>
          </w:p>
        </w:tc>
        <w:tc>
          <w:tcPr>
            <w:tcW w:w="1135" w:type="dxa"/>
            <w:tcBorders>
              <w:top w:val="nil"/>
              <w:left w:val="nil"/>
              <w:bottom w:val="single" w:sz="4" w:space="0" w:color="auto"/>
              <w:right w:val="single" w:sz="4" w:space="0" w:color="auto"/>
            </w:tcBorders>
            <w:vAlign w:val="center"/>
          </w:tcPr>
          <w:p w:rsidR="009F5BB8" w:rsidRPr="00557D61" w:rsidRDefault="009F5BB8" w:rsidP="009F5BB8">
            <w:pPr>
              <w:rPr>
                <w:sz w:val="20"/>
                <w:szCs w:val="20"/>
              </w:rPr>
            </w:pPr>
          </w:p>
        </w:tc>
        <w:tc>
          <w:tcPr>
            <w:tcW w:w="850" w:type="dxa"/>
            <w:tcBorders>
              <w:top w:val="nil"/>
              <w:left w:val="nil"/>
              <w:bottom w:val="single" w:sz="4" w:space="0" w:color="auto"/>
              <w:right w:val="single" w:sz="4" w:space="0" w:color="auto"/>
            </w:tcBorders>
            <w:vAlign w:val="center"/>
          </w:tcPr>
          <w:p w:rsidR="009F5BB8" w:rsidRPr="00557D61" w:rsidRDefault="009F5BB8" w:rsidP="009F5BB8">
            <w:pPr>
              <w:rPr>
                <w:sz w:val="20"/>
                <w:szCs w:val="20"/>
              </w:rPr>
            </w:pPr>
          </w:p>
        </w:tc>
        <w:tc>
          <w:tcPr>
            <w:tcW w:w="992" w:type="dxa"/>
            <w:tcBorders>
              <w:top w:val="nil"/>
              <w:left w:val="nil"/>
              <w:bottom w:val="single" w:sz="4" w:space="0" w:color="auto"/>
              <w:right w:val="single" w:sz="4" w:space="0" w:color="auto"/>
            </w:tcBorders>
          </w:tcPr>
          <w:p w:rsidR="009F5BB8" w:rsidRPr="00976834" w:rsidRDefault="009F5BB8" w:rsidP="009F5BB8">
            <w:pPr>
              <w:rPr>
                <w:sz w:val="20"/>
                <w:szCs w:val="20"/>
              </w:rPr>
            </w:pPr>
          </w:p>
        </w:tc>
        <w:tc>
          <w:tcPr>
            <w:tcW w:w="993" w:type="dxa"/>
            <w:tcBorders>
              <w:top w:val="nil"/>
              <w:left w:val="nil"/>
              <w:bottom w:val="single" w:sz="4" w:space="0" w:color="auto"/>
              <w:right w:val="single" w:sz="4" w:space="0" w:color="auto"/>
            </w:tcBorders>
          </w:tcPr>
          <w:p w:rsidR="009F5BB8" w:rsidRPr="00557D61" w:rsidRDefault="009F5BB8" w:rsidP="009F5BB8">
            <w:pPr>
              <w:rPr>
                <w:sz w:val="20"/>
                <w:szCs w:val="20"/>
              </w:rPr>
            </w:pPr>
          </w:p>
        </w:tc>
        <w:tc>
          <w:tcPr>
            <w:tcW w:w="992" w:type="dxa"/>
            <w:tcBorders>
              <w:top w:val="nil"/>
              <w:left w:val="nil"/>
              <w:bottom w:val="single" w:sz="4" w:space="0" w:color="auto"/>
              <w:right w:val="single" w:sz="4" w:space="0" w:color="auto"/>
            </w:tcBorders>
          </w:tcPr>
          <w:p w:rsidR="009F5BB8" w:rsidRPr="00976834" w:rsidRDefault="009F5BB8" w:rsidP="009F5BB8">
            <w:pPr>
              <w:rPr>
                <w:sz w:val="20"/>
                <w:szCs w:val="20"/>
              </w:rPr>
            </w:pPr>
          </w:p>
        </w:tc>
        <w:tc>
          <w:tcPr>
            <w:tcW w:w="1134" w:type="dxa"/>
            <w:gridSpan w:val="2"/>
            <w:tcBorders>
              <w:top w:val="nil"/>
              <w:left w:val="nil"/>
              <w:bottom w:val="single" w:sz="4" w:space="0" w:color="auto"/>
              <w:right w:val="single" w:sz="4" w:space="0" w:color="auto"/>
            </w:tcBorders>
          </w:tcPr>
          <w:p w:rsidR="009F5BB8" w:rsidRPr="001C6684" w:rsidRDefault="009F5BB8" w:rsidP="009F5BB8">
            <w:pPr>
              <w:rPr>
                <w:sz w:val="20"/>
                <w:szCs w:val="20"/>
              </w:rPr>
            </w:pPr>
          </w:p>
        </w:tc>
        <w:tc>
          <w:tcPr>
            <w:tcW w:w="992" w:type="dxa"/>
            <w:gridSpan w:val="2"/>
            <w:tcBorders>
              <w:top w:val="nil"/>
              <w:left w:val="nil"/>
              <w:bottom w:val="single" w:sz="4" w:space="0" w:color="auto"/>
              <w:right w:val="single" w:sz="4" w:space="0" w:color="auto"/>
            </w:tcBorders>
            <w:vAlign w:val="center"/>
          </w:tcPr>
          <w:p w:rsidR="009F5BB8" w:rsidRPr="00557D61" w:rsidRDefault="009F5BB8" w:rsidP="009F5BB8">
            <w:pPr>
              <w:rPr>
                <w:sz w:val="20"/>
                <w:szCs w:val="20"/>
              </w:rPr>
            </w:pPr>
          </w:p>
        </w:tc>
      </w:tr>
    </w:tbl>
    <w:p w:rsidR="009F5BB8" w:rsidRPr="00557D61" w:rsidRDefault="009F5BB8" w:rsidP="009F5BB8">
      <w:pPr>
        <w:tabs>
          <w:tab w:val="left" w:pos="567"/>
        </w:tabs>
        <w:rPr>
          <w:b/>
          <w:sz w:val="20"/>
          <w:szCs w:val="20"/>
        </w:rPr>
      </w:pPr>
      <w:r w:rsidRPr="00557D61">
        <w:rPr>
          <w:b/>
          <w:sz w:val="20"/>
          <w:szCs w:val="20"/>
        </w:rPr>
        <w:t>7.  Джерела капітальних інвестицій</w:t>
      </w:r>
    </w:p>
    <w:tbl>
      <w:tblPr>
        <w:tblW w:w="20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0"/>
        <w:gridCol w:w="884"/>
        <w:gridCol w:w="708"/>
        <w:gridCol w:w="709"/>
        <w:gridCol w:w="625"/>
        <w:gridCol w:w="674"/>
        <w:gridCol w:w="586"/>
        <w:gridCol w:w="635"/>
        <w:gridCol w:w="641"/>
        <w:gridCol w:w="720"/>
        <w:gridCol w:w="851"/>
        <w:gridCol w:w="870"/>
        <w:gridCol w:w="641"/>
        <w:gridCol w:w="720"/>
        <w:gridCol w:w="3402"/>
        <w:gridCol w:w="3402"/>
        <w:gridCol w:w="3402"/>
      </w:tblGrid>
      <w:tr w:rsidR="009F5BB8" w:rsidRPr="00456127" w:rsidTr="009F5BB8">
        <w:tc>
          <w:tcPr>
            <w:tcW w:w="900" w:type="dxa"/>
            <w:vMerge w:val="restart"/>
            <w:tcBorders>
              <w:top w:val="single" w:sz="4" w:space="0" w:color="auto"/>
              <w:left w:val="single" w:sz="4" w:space="0" w:color="auto"/>
              <w:bottom w:val="single" w:sz="4" w:space="0" w:color="auto"/>
              <w:right w:val="single" w:sz="4" w:space="0" w:color="auto"/>
            </w:tcBorders>
          </w:tcPr>
          <w:p w:rsidR="009F5BB8" w:rsidRPr="00456127" w:rsidRDefault="009F5BB8" w:rsidP="009F5BB8">
            <w:pPr>
              <w:ind w:left="-84" w:firstLine="75"/>
              <w:rPr>
                <w:sz w:val="16"/>
                <w:szCs w:val="16"/>
              </w:rPr>
            </w:pPr>
            <w:r w:rsidRPr="00456127">
              <w:rPr>
                <w:sz w:val="16"/>
                <w:szCs w:val="16"/>
              </w:rPr>
              <w:t>№з/п</w:t>
            </w:r>
          </w:p>
        </w:tc>
        <w:tc>
          <w:tcPr>
            <w:tcW w:w="884" w:type="dxa"/>
            <w:vMerge w:val="restart"/>
            <w:tcBorders>
              <w:top w:val="single" w:sz="4" w:space="0" w:color="auto"/>
              <w:left w:val="single" w:sz="4" w:space="0" w:color="auto"/>
              <w:bottom w:val="single" w:sz="4" w:space="0" w:color="auto"/>
              <w:right w:val="single" w:sz="4" w:space="0" w:color="auto"/>
            </w:tcBorders>
          </w:tcPr>
          <w:p w:rsidR="009F5BB8" w:rsidRPr="00456127" w:rsidRDefault="009F5BB8" w:rsidP="009F5BB8">
            <w:pPr>
              <w:rPr>
                <w:sz w:val="16"/>
                <w:szCs w:val="16"/>
              </w:rPr>
            </w:pPr>
            <w:r w:rsidRPr="00456127">
              <w:rPr>
                <w:sz w:val="16"/>
                <w:szCs w:val="16"/>
              </w:rPr>
              <w:t>Найменування об'єкта</w:t>
            </w:r>
          </w:p>
        </w:tc>
        <w:tc>
          <w:tcPr>
            <w:tcW w:w="2716" w:type="dxa"/>
            <w:gridSpan w:val="4"/>
            <w:tcBorders>
              <w:top w:val="single" w:sz="4" w:space="0" w:color="auto"/>
              <w:left w:val="single" w:sz="4" w:space="0" w:color="auto"/>
              <w:bottom w:val="single" w:sz="4" w:space="0" w:color="auto"/>
              <w:right w:val="single" w:sz="4" w:space="0" w:color="auto"/>
            </w:tcBorders>
            <w:vAlign w:val="center"/>
          </w:tcPr>
          <w:p w:rsidR="009F5BB8" w:rsidRPr="00456127" w:rsidRDefault="009F5BB8" w:rsidP="009F5BB8">
            <w:pPr>
              <w:jc w:val="center"/>
              <w:rPr>
                <w:sz w:val="16"/>
                <w:szCs w:val="16"/>
              </w:rPr>
            </w:pPr>
            <w:r w:rsidRPr="00456127">
              <w:rPr>
                <w:sz w:val="16"/>
                <w:szCs w:val="16"/>
              </w:rPr>
              <w:t>Залучення кредитних коштів</w:t>
            </w:r>
          </w:p>
        </w:tc>
        <w:tc>
          <w:tcPr>
            <w:tcW w:w="2582" w:type="dxa"/>
            <w:gridSpan w:val="4"/>
            <w:tcBorders>
              <w:top w:val="single" w:sz="4" w:space="0" w:color="auto"/>
              <w:left w:val="single" w:sz="4" w:space="0" w:color="auto"/>
              <w:bottom w:val="single" w:sz="4" w:space="0" w:color="auto"/>
              <w:right w:val="single" w:sz="4" w:space="0" w:color="auto"/>
            </w:tcBorders>
            <w:vAlign w:val="center"/>
          </w:tcPr>
          <w:p w:rsidR="009F5BB8" w:rsidRPr="00456127" w:rsidRDefault="009F5BB8" w:rsidP="009F5BB8">
            <w:pPr>
              <w:jc w:val="center"/>
              <w:rPr>
                <w:sz w:val="16"/>
                <w:szCs w:val="16"/>
              </w:rPr>
            </w:pPr>
            <w:r w:rsidRPr="00456127">
              <w:rPr>
                <w:sz w:val="16"/>
                <w:szCs w:val="16"/>
              </w:rPr>
              <w:t>Бюджетне фінансування</w:t>
            </w:r>
          </w:p>
          <w:p w:rsidR="009F5BB8" w:rsidRPr="00456127" w:rsidRDefault="009F5BB8" w:rsidP="009F5BB8">
            <w:pPr>
              <w:jc w:val="center"/>
              <w:rPr>
                <w:sz w:val="16"/>
                <w:szCs w:val="16"/>
              </w:rPr>
            </w:pPr>
          </w:p>
        </w:tc>
        <w:tc>
          <w:tcPr>
            <w:tcW w:w="3082" w:type="dxa"/>
            <w:gridSpan w:val="4"/>
            <w:tcBorders>
              <w:top w:val="single" w:sz="4" w:space="0" w:color="auto"/>
              <w:left w:val="single" w:sz="4" w:space="0" w:color="auto"/>
              <w:bottom w:val="single" w:sz="4" w:space="0" w:color="auto"/>
              <w:right w:val="single" w:sz="4" w:space="0" w:color="auto"/>
            </w:tcBorders>
            <w:vAlign w:val="center"/>
          </w:tcPr>
          <w:p w:rsidR="009F5BB8" w:rsidRPr="00456127" w:rsidRDefault="009F5BB8" w:rsidP="009F5BB8">
            <w:pPr>
              <w:jc w:val="center"/>
              <w:rPr>
                <w:sz w:val="16"/>
                <w:szCs w:val="16"/>
              </w:rPr>
            </w:pPr>
            <w:r w:rsidRPr="00456127">
              <w:rPr>
                <w:sz w:val="16"/>
                <w:szCs w:val="16"/>
              </w:rPr>
              <w:t>Власні кошти (розшифрувати)</w:t>
            </w:r>
            <w:r w:rsidRPr="00456127">
              <w:rPr>
                <w:sz w:val="16"/>
                <w:szCs w:val="16"/>
              </w:rPr>
              <w:tab/>
            </w:r>
            <w:r w:rsidRPr="00456127">
              <w:rPr>
                <w:sz w:val="16"/>
                <w:szCs w:val="16"/>
              </w:rPr>
              <w:tab/>
            </w:r>
            <w:r w:rsidRPr="00456127">
              <w:rPr>
                <w:sz w:val="16"/>
                <w:szCs w:val="16"/>
              </w:rPr>
              <w:tab/>
            </w:r>
          </w:p>
        </w:tc>
        <w:tc>
          <w:tcPr>
            <w:tcW w:w="3402" w:type="dxa"/>
            <w:tcBorders>
              <w:top w:val="single" w:sz="4" w:space="0" w:color="auto"/>
              <w:left w:val="single" w:sz="4" w:space="0" w:color="auto"/>
              <w:bottom w:val="single" w:sz="4" w:space="0" w:color="auto"/>
              <w:right w:val="single" w:sz="4" w:space="0" w:color="auto"/>
            </w:tcBorders>
          </w:tcPr>
          <w:p w:rsidR="009F5BB8" w:rsidRPr="00456127" w:rsidRDefault="009F5BB8" w:rsidP="009F5BB8">
            <w:pPr>
              <w:jc w:val="center"/>
              <w:rPr>
                <w:sz w:val="16"/>
                <w:szCs w:val="16"/>
              </w:rPr>
            </w:pPr>
          </w:p>
        </w:tc>
        <w:tc>
          <w:tcPr>
            <w:tcW w:w="3402" w:type="dxa"/>
            <w:tcBorders>
              <w:top w:val="single" w:sz="4" w:space="0" w:color="auto"/>
              <w:left w:val="single" w:sz="4" w:space="0" w:color="auto"/>
              <w:bottom w:val="single" w:sz="4" w:space="0" w:color="auto"/>
              <w:right w:val="single" w:sz="4" w:space="0" w:color="auto"/>
            </w:tcBorders>
          </w:tcPr>
          <w:p w:rsidR="009F5BB8" w:rsidRPr="00456127" w:rsidRDefault="009F5BB8" w:rsidP="009F5BB8">
            <w:pPr>
              <w:jc w:val="center"/>
              <w:rPr>
                <w:sz w:val="16"/>
                <w:szCs w:val="16"/>
              </w:rPr>
            </w:pPr>
          </w:p>
        </w:tc>
        <w:tc>
          <w:tcPr>
            <w:tcW w:w="3402" w:type="dxa"/>
            <w:tcBorders>
              <w:top w:val="single" w:sz="4" w:space="0" w:color="auto"/>
              <w:left w:val="single" w:sz="4" w:space="0" w:color="auto"/>
              <w:bottom w:val="single" w:sz="4" w:space="0" w:color="auto"/>
              <w:right w:val="single" w:sz="4" w:space="0" w:color="auto"/>
            </w:tcBorders>
          </w:tcPr>
          <w:p w:rsidR="009F5BB8" w:rsidRPr="00456127" w:rsidRDefault="009F5BB8" w:rsidP="009F5BB8">
            <w:pPr>
              <w:jc w:val="center"/>
              <w:rPr>
                <w:sz w:val="16"/>
                <w:szCs w:val="16"/>
              </w:rPr>
            </w:pPr>
          </w:p>
        </w:tc>
      </w:tr>
      <w:tr w:rsidR="009F5BB8" w:rsidRPr="00456127" w:rsidTr="009F5BB8">
        <w:trPr>
          <w:gridAfter w:val="3"/>
          <w:wAfter w:w="10206" w:type="dxa"/>
        </w:trPr>
        <w:tc>
          <w:tcPr>
            <w:tcW w:w="900" w:type="dxa"/>
            <w:vMerge/>
            <w:tcBorders>
              <w:top w:val="single" w:sz="4" w:space="0" w:color="auto"/>
              <w:left w:val="single" w:sz="4" w:space="0" w:color="auto"/>
              <w:bottom w:val="single" w:sz="4" w:space="0" w:color="auto"/>
              <w:right w:val="single" w:sz="4" w:space="0" w:color="auto"/>
            </w:tcBorders>
          </w:tcPr>
          <w:p w:rsidR="009F5BB8" w:rsidRPr="00456127" w:rsidRDefault="009F5BB8" w:rsidP="009F5BB8">
            <w:pPr>
              <w:rPr>
                <w:sz w:val="16"/>
                <w:szCs w:val="16"/>
              </w:rPr>
            </w:pPr>
          </w:p>
        </w:tc>
        <w:tc>
          <w:tcPr>
            <w:tcW w:w="884" w:type="dxa"/>
            <w:vMerge/>
            <w:tcBorders>
              <w:top w:val="single" w:sz="4" w:space="0" w:color="auto"/>
              <w:left w:val="single" w:sz="4" w:space="0" w:color="auto"/>
              <w:bottom w:val="single" w:sz="4" w:space="0" w:color="auto"/>
              <w:right w:val="single" w:sz="4" w:space="0" w:color="auto"/>
            </w:tcBorders>
          </w:tcPr>
          <w:p w:rsidR="009F5BB8" w:rsidRPr="00456127" w:rsidRDefault="009F5BB8" w:rsidP="009F5BB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9F5BB8" w:rsidRPr="00456127" w:rsidRDefault="009F5BB8" w:rsidP="009F5BB8">
            <w:pPr>
              <w:rPr>
                <w:sz w:val="16"/>
                <w:szCs w:val="16"/>
              </w:rPr>
            </w:pPr>
            <w:r w:rsidRPr="00456127">
              <w:rPr>
                <w:sz w:val="16"/>
                <w:szCs w:val="16"/>
              </w:rPr>
              <w:t>план</w:t>
            </w:r>
          </w:p>
        </w:tc>
        <w:tc>
          <w:tcPr>
            <w:tcW w:w="709" w:type="dxa"/>
            <w:tcBorders>
              <w:top w:val="single" w:sz="4" w:space="0" w:color="auto"/>
              <w:left w:val="single" w:sz="4" w:space="0" w:color="auto"/>
              <w:bottom w:val="single" w:sz="4" w:space="0" w:color="auto"/>
              <w:right w:val="single" w:sz="4" w:space="0" w:color="auto"/>
            </w:tcBorders>
          </w:tcPr>
          <w:p w:rsidR="009F5BB8" w:rsidRPr="00456127" w:rsidRDefault="009F5BB8" w:rsidP="009F5BB8">
            <w:pPr>
              <w:rPr>
                <w:sz w:val="16"/>
                <w:szCs w:val="16"/>
              </w:rPr>
            </w:pPr>
            <w:r w:rsidRPr="00456127">
              <w:rPr>
                <w:sz w:val="16"/>
                <w:szCs w:val="16"/>
              </w:rPr>
              <w:t xml:space="preserve">факт </w:t>
            </w:r>
          </w:p>
        </w:tc>
        <w:tc>
          <w:tcPr>
            <w:tcW w:w="625" w:type="dxa"/>
            <w:tcBorders>
              <w:top w:val="single" w:sz="4" w:space="0" w:color="auto"/>
              <w:left w:val="single" w:sz="4" w:space="0" w:color="auto"/>
              <w:bottom w:val="single" w:sz="4" w:space="0" w:color="auto"/>
              <w:right w:val="single" w:sz="4" w:space="0" w:color="auto"/>
            </w:tcBorders>
          </w:tcPr>
          <w:p w:rsidR="009F5BB8" w:rsidRPr="00456127" w:rsidRDefault="009F5BB8" w:rsidP="009F5BB8">
            <w:pPr>
              <w:rPr>
                <w:sz w:val="16"/>
                <w:szCs w:val="16"/>
              </w:rPr>
            </w:pPr>
            <w:r w:rsidRPr="00456127">
              <w:rPr>
                <w:sz w:val="16"/>
                <w:szCs w:val="16"/>
              </w:rPr>
              <w:t>відхилення, +/-</w:t>
            </w:r>
          </w:p>
        </w:tc>
        <w:tc>
          <w:tcPr>
            <w:tcW w:w="674" w:type="dxa"/>
            <w:tcBorders>
              <w:top w:val="single" w:sz="4" w:space="0" w:color="auto"/>
              <w:left w:val="single" w:sz="4" w:space="0" w:color="auto"/>
              <w:bottom w:val="single" w:sz="4" w:space="0" w:color="auto"/>
              <w:right w:val="single" w:sz="4" w:space="0" w:color="auto"/>
            </w:tcBorders>
          </w:tcPr>
          <w:p w:rsidR="009F5BB8" w:rsidRPr="00456127" w:rsidRDefault="009F5BB8" w:rsidP="009F5BB8">
            <w:pPr>
              <w:rPr>
                <w:sz w:val="16"/>
                <w:szCs w:val="16"/>
              </w:rPr>
            </w:pPr>
            <w:r w:rsidRPr="00456127">
              <w:rPr>
                <w:sz w:val="16"/>
                <w:szCs w:val="16"/>
              </w:rPr>
              <w:t>виконання,%</w:t>
            </w:r>
          </w:p>
        </w:tc>
        <w:tc>
          <w:tcPr>
            <w:tcW w:w="586" w:type="dxa"/>
            <w:tcBorders>
              <w:top w:val="single" w:sz="4" w:space="0" w:color="auto"/>
              <w:left w:val="single" w:sz="4" w:space="0" w:color="auto"/>
              <w:bottom w:val="single" w:sz="4" w:space="0" w:color="auto"/>
              <w:right w:val="single" w:sz="4" w:space="0" w:color="auto"/>
            </w:tcBorders>
          </w:tcPr>
          <w:p w:rsidR="009F5BB8" w:rsidRPr="00456127" w:rsidRDefault="009F5BB8" w:rsidP="009F5BB8">
            <w:pPr>
              <w:rPr>
                <w:sz w:val="16"/>
                <w:szCs w:val="16"/>
              </w:rPr>
            </w:pPr>
            <w:r w:rsidRPr="00456127">
              <w:rPr>
                <w:sz w:val="16"/>
                <w:szCs w:val="16"/>
              </w:rPr>
              <w:t>план</w:t>
            </w:r>
          </w:p>
        </w:tc>
        <w:tc>
          <w:tcPr>
            <w:tcW w:w="635" w:type="dxa"/>
            <w:tcBorders>
              <w:top w:val="single" w:sz="4" w:space="0" w:color="auto"/>
              <w:left w:val="single" w:sz="4" w:space="0" w:color="auto"/>
              <w:bottom w:val="single" w:sz="4" w:space="0" w:color="auto"/>
              <w:right w:val="single" w:sz="4" w:space="0" w:color="auto"/>
            </w:tcBorders>
          </w:tcPr>
          <w:p w:rsidR="009F5BB8" w:rsidRPr="00456127" w:rsidRDefault="009F5BB8" w:rsidP="009F5BB8">
            <w:pPr>
              <w:rPr>
                <w:sz w:val="16"/>
                <w:szCs w:val="16"/>
              </w:rPr>
            </w:pPr>
            <w:r w:rsidRPr="00456127">
              <w:rPr>
                <w:sz w:val="16"/>
                <w:szCs w:val="16"/>
              </w:rPr>
              <w:t xml:space="preserve">факт </w:t>
            </w:r>
          </w:p>
        </w:tc>
        <w:tc>
          <w:tcPr>
            <w:tcW w:w="641" w:type="dxa"/>
            <w:tcBorders>
              <w:top w:val="single" w:sz="4" w:space="0" w:color="auto"/>
              <w:left w:val="single" w:sz="4" w:space="0" w:color="auto"/>
              <w:bottom w:val="single" w:sz="4" w:space="0" w:color="auto"/>
              <w:right w:val="single" w:sz="4" w:space="0" w:color="auto"/>
            </w:tcBorders>
          </w:tcPr>
          <w:p w:rsidR="009F5BB8" w:rsidRPr="00456127" w:rsidRDefault="009F5BB8" w:rsidP="009F5BB8">
            <w:pPr>
              <w:rPr>
                <w:sz w:val="16"/>
                <w:szCs w:val="16"/>
              </w:rPr>
            </w:pPr>
            <w:r w:rsidRPr="00456127">
              <w:rPr>
                <w:sz w:val="16"/>
                <w:szCs w:val="16"/>
              </w:rPr>
              <w:t>відхилення, +/-</w:t>
            </w:r>
          </w:p>
        </w:tc>
        <w:tc>
          <w:tcPr>
            <w:tcW w:w="720" w:type="dxa"/>
            <w:tcBorders>
              <w:top w:val="single" w:sz="4" w:space="0" w:color="auto"/>
              <w:left w:val="single" w:sz="4" w:space="0" w:color="auto"/>
              <w:bottom w:val="single" w:sz="4" w:space="0" w:color="auto"/>
              <w:right w:val="single" w:sz="4" w:space="0" w:color="auto"/>
            </w:tcBorders>
          </w:tcPr>
          <w:p w:rsidR="009F5BB8" w:rsidRPr="00456127" w:rsidRDefault="009F5BB8" w:rsidP="009F5BB8">
            <w:pPr>
              <w:rPr>
                <w:sz w:val="16"/>
                <w:szCs w:val="16"/>
              </w:rPr>
            </w:pPr>
            <w:r w:rsidRPr="00456127">
              <w:rPr>
                <w:sz w:val="16"/>
                <w:szCs w:val="16"/>
              </w:rPr>
              <w:t>виконання,%</w:t>
            </w:r>
          </w:p>
        </w:tc>
        <w:tc>
          <w:tcPr>
            <w:tcW w:w="851" w:type="dxa"/>
            <w:tcBorders>
              <w:top w:val="single" w:sz="4" w:space="0" w:color="auto"/>
              <w:left w:val="single" w:sz="4" w:space="0" w:color="auto"/>
              <w:bottom w:val="single" w:sz="4" w:space="0" w:color="auto"/>
              <w:right w:val="single" w:sz="4" w:space="0" w:color="auto"/>
            </w:tcBorders>
          </w:tcPr>
          <w:p w:rsidR="009F5BB8" w:rsidRPr="00456127" w:rsidRDefault="009F5BB8" w:rsidP="009F5BB8">
            <w:pPr>
              <w:rPr>
                <w:sz w:val="16"/>
                <w:szCs w:val="16"/>
              </w:rPr>
            </w:pPr>
            <w:r w:rsidRPr="00456127">
              <w:rPr>
                <w:sz w:val="16"/>
                <w:szCs w:val="16"/>
              </w:rPr>
              <w:t>план</w:t>
            </w:r>
          </w:p>
        </w:tc>
        <w:tc>
          <w:tcPr>
            <w:tcW w:w="870" w:type="dxa"/>
            <w:tcBorders>
              <w:top w:val="single" w:sz="4" w:space="0" w:color="auto"/>
              <w:left w:val="single" w:sz="4" w:space="0" w:color="auto"/>
              <w:bottom w:val="single" w:sz="4" w:space="0" w:color="auto"/>
              <w:right w:val="single" w:sz="4" w:space="0" w:color="auto"/>
            </w:tcBorders>
          </w:tcPr>
          <w:p w:rsidR="009F5BB8" w:rsidRPr="00456127" w:rsidRDefault="009F5BB8" w:rsidP="009F5BB8">
            <w:pPr>
              <w:rPr>
                <w:sz w:val="16"/>
                <w:szCs w:val="16"/>
              </w:rPr>
            </w:pPr>
            <w:r w:rsidRPr="00456127">
              <w:rPr>
                <w:sz w:val="16"/>
                <w:szCs w:val="16"/>
              </w:rPr>
              <w:t xml:space="preserve">факт </w:t>
            </w:r>
          </w:p>
        </w:tc>
        <w:tc>
          <w:tcPr>
            <w:tcW w:w="641" w:type="dxa"/>
            <w:tcBorders>
              <w:top w:val="single" w:sz="4" w:space="0" w:color="auto"/>
              <w:left w:val="single" w:sz="4" w:space="0" w:color="auto"/>
              <w:bottom w:val="single" w:sz="4" w:space="0" w:color="auto"/>
              <w:right w:val="single" w:sz="4" w:space="0" w:color="auto"/>
            </w:tcBorders>
          </w:tcPr>
          <w:p w:rsidR="009F5BB8" w:rsidRPr="00456127" w:rsidRDefault="009F5BB8" w:rsidP="009F5BB8">
            <w:pPr>
              <w:rPr>
                <w:sz w:val="16"/>
                <w:szCs w:val="16"/>
              </w:rPr>
            </w:pPr>
            <w:r w:rsidRPr="00456127">
              <w:rPr>
                <w:sz w:val="16"/>
                <w:szCs w:val="16"/>
              </w:rPr>
              <w:t>відхилення, +/-</w:t>
            </w:r>
          </w:p>
        </w:tc>
        <w:tc>
          <w:tcPr>
            <w:tcW w:w="720" w:type="dxa"/>
            <w:tcBorders>
              <w:top w:val="single" w:sz="4" w:space="0" w:color="auto"/>
              <w:left w:val="single" w:sz="4" w:space="0" w:color="auto"/>
              <w:bottom w:val="single" w:sz="4" w:space="0" w:color="auto"/>
              <w:right w:val="single" w:sz="4" w:space="0" w:color="auto"/>
            </w:tcBorders>
          </w:tcPr>
          <w:p w:rsidR="009F5BB8" w:rsidRPr="00456127" w:rsidRDefault="009F5BB8" w:rsidP="009F5BB8">
            <w:pPr>
              <w:rPr>
                <w:sz w:val="16"/>
                <w:szCs w:val="16"/>
              </w:rPr>
            </w:pPr>
            <w:r w:rsidRPr="00456127">
              <w:rPr>
                <w:sz w:val="16"/>
                <w:szCs w:val="16"/>
              </w:rPr>
              <w:t>виконання,%</w:t>
            </w:r>
          </w:p>
        </w:tc>
      </w:tr>
      <w:tr w:rsidR="009F5BB8" w:rsidRPr="00456127" w:rsidTr="009F5BB8">
        <w:trPr>
          <w:gridAfter w:val="3"/>
          <w:wAfter w:w="10206" w:type="dxa"/>
        </w:trPr>
        <w:tc>
          <w:tcPr>
            <w:tcW w:w="900" w:type="dxa"/>
            <w:tcBorders>
              <w:top w:val="single" w:sz="4" w:space="0" w:color="auto"/>
              <w:left w:val="single" w:sz="4" w:space="0" w:color="auto"/>
              <w:bottom w:val="single" w:sz="4" w:space="0" w:color="auto"/>
              <w:right w:val="single" w:sz="4" w:space="0" w:color="auto"/>
            </w:tcBorders>
          </w:tcPr>
          <w:p w:rsidR="009F5BB8" w:rsidRPr="00456127" w:rsidRDefault="009F5BB8" w:rsidP="009F5BB8">
            <w:pPr>
              <w:rPr>
                <w:sz w:val="16"/>
                <w:szCs w:val="16"/>
              </w:rPr>
            </w:pPr>
            <w:r w:rsidRPr="00456127">
              <w:rPr>
                <w:sz w:val="16"/>
                <w:szCs w:val="16"/>
              </w:rPr>
              <w:t xml:space="preserve">Усього </w:t>
            </w:r>
          </w:p>
        </w:tc>
        <w:tc>
          <w:tcPr>
            <w:tcW w:w="884" w:type="dxa"/>
            <w:tcBorders>
              <w:top w:val="single" w:sz="4" w:space="0" w:color="auto"/>
              <w:left w:val="single" w:sz="4" w:space="0" w:color="auto"/>
              <w:bottom w:val="single" w:sz="4" w:space="0" w:color="auto"/>
              <w:right w:val="single" w:sz="4" w:space="0" w:color="auto"/>
            </w:tcBorders>
          </w:tcPr>
          <w:p w:rsidR="009F5BB8" w:rsidRPr="00456127" w:rsidRDefault="009F5BB8" w:rsidP="009F5BB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9F5BB8" w:rsidRPr="00456127" w:rsidRDefault="009F5BB8" w:rsidP="009F5BB8">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BB8" w:rsidRPr="00456127" w:rsidRDefault="009F5BB8" w:rsidP="009F5BB8">
            <w:pPr>
              <w:rPr>
                <w:sz w:val="16"/>
                <w:szCs w:val="16"/>
              </w:rPr>
            </w:pPr>
          </w:p>
        </w:tc>
        <w:tc>
          <w:tcPr>
            <w:tcW w:w="625" w:type="dxa"/>
            <w:tcBorders>
              <w:top w:val="single" w:sz="4" w:space="0" w:color="auto"/>
              <w:left w:val="single" w:sz="4" w:space="0" w:color="auto"/>
              <w:bottom w:val="single" w:sz="4" w:space="0" w:color="auto"/>
              <w:right w:val="single" w:sz="4" w:space="0" w:color="auto"/>
            </w:tcBorders>
          </w:tcPr>
          <w:p w:rsidR="009F5BB8" w:rsidRPr="00456127" w:rsidRDefault="009F5BB8" w:rsidP="009F5BB8">
            <w:pPr>
              <w:rPr>
                <w:sz w:val="16"/>
                <w:szCs w:val="16"/>
              </w:rPr>
            </w:pPr>
          </w:p>
        </w:tc>
        <w:tc>
          <w:tcPr>
            <w:tcW w:w="674" w:type="dxa"/>
            <w:tcBorders>
              <w:top w:val="single" w:sz="4" w:space="0" w:color="auto"/>
              <w:left w:val="single" w:sz="4" w:space="0" w:color="auto"/>
              <w:bottom w:val="single" w:sz="4" w:space="0" w:color="auto"/>
              <w:right w:val="single" w:sz="4" w:space="0" w:color="auto"/>
            </w:tcBorders>
          </w:tcPr>
          <w:p w:rsidR="009F5BB8" w:rsidRPr="00456127" w:rsidRDefault="009F5BB8" w:rsidP="009F5BB8">
            <w:pPr>
              <w:rPr>
                <w:sz w:val="16"/>
                <w:szCs w:val="16"/>
              </w:rPr>
            </w:pPr>
          </w:p>
        </w:tc>
        <w:tc>
          <w:tcPr>
            <w:tcW w:w="586" w:type="dxa"/>
            <w:tcBorders>
              <w:top w:val="single" w:sz="4" w:space="0" w:color="auto"/>
              <w:left w:val="single" w:sz="4" w:space="0" w:color="auto"/>
              <w:bottom w:val="single" w:sz="4" w:space="0" w:color="auto"/>
              <w:right w:val="single" w:sz="4" w:space="0" w:color="auto"/>
            </w:tcBorders>
          </w:tcPr>
          <w:p w:rsidR="009F5BB8" w:rsidRPr="00456127" w:rsidRDefault="009F5BB8" w:rsidP="009F5BB8">
            <w:pPr>
              <w:rPr>
                <w:sz w:val="16"/>
                <w:szCs w:val="16"/>
              </w:rPr>
            </w:pPr>
          </w:p>
        </w:tc>
        <w:tc>
          <w:tcPr>
            <w:tcW w:w="635" w:type="dxa"/>
            <w:tcBorders>
              <w:top w:val="single" w:sz="4" w:space="0" w:color="auto"/>
              <w:left w:val="single" w:sz="4" w:space="0" w:color="auto"/>
              <w:bottom w:val="single" w:sz="4" w:space="0" w:color="auto"/>
              <w:right w:val="single" w:sz="4" w:space="0" w:color="auto"/>
            </w:tcBorders>
          </w:tcPr>
          <w:p w:rsidR="009F5BB8" w:rsidRPr="00456127" w:rsidRDefault="009F5BB8" w:rsidP="009F5BB8">
            <w:pPr>
              <w:rPr>
                <w:sz w:val="16"/>
                <w:szCs w:val="16"/>
              </w:rPr>
            </w:pPr>
          </w:p>
        </w:tc>
        <w:tc>
          <w:tcPr>
            <w:tcW w:w="641" w:type="dxa"/>
            <w:tcBorders>
              <w:top w:val="single" w:sz="4" w:space="0" w:color="auto"/>
              <w:left w:val="single" w:sz="4" w:space="0" w:color="auto"/>
              <w:bottom w:val="single" w:sz="4" w:space="0" w:color="auto"/>
              <w:right w:val="single" w:sz="4" w:space="0" w:color="auto"/>
            </w:tcBorders>
          </w:tcPr>
          <w:p w:rsidR="009F5BB8" w:rsidRPr="00456127" w:rsidRDefault="009F5BB8" w:rsidP="009F5BB8">
            <w:pPr>
              <w:rPr>
                <w:sz w:val="16"/>
                <w:szCs w:val="16"/>
              </w:rPr>
            </w:pPr>
          </w:p>
        </w:tc>
        <w:tc>
          <w:tcPr>
            <w:tcW w:w="720" w:type="dxa"/>
            <w:tcBorders>
              <w:top w:val="single" w:sz="4" w:space="0" w:color="auto"/>
              <w:left w:val="single" w:sz="4" w:space="0" w:color="auto"/>
              <w:bottom w:val="single" w:sz="4" w:space="0" w:color="auto"/>
              <w:right w:val="single" w:sz="4" w:space="0" w:color="auto"/>
            </w:tcBorders>
          </w:tcPr>
          <w:p w:rsidR="009F5BB8" w:rsidRPr="00456127" w:rsidRDefault="009F5BB8" w:rsidP="009F5BB8">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9F5BB8" w:rsidRPr="00456127" w:rsidRDefault="009F5BB8" w:rsidP="009F5BB8">
            <w:pPr>
              <w:rPr>
                <w:sz w:val="16"/>
                <w:szCs w:val="16"/>
              </w:rPr>
            </w:pPr>
          </w:p>
        </w:tc>
        <w:tc>
          <w:tcPr>
            <w:tcW w:w="870" w:type="dxa"/>
            <w:tcBorders>
              <w:top w:val="single" w:sz="4" w:space="0" w:color="auto"/>
              <w:left w:val="single" w:sz="4" w:space="0" w:color="auto"/>
              <w:bottom w:val="single" w:sz="4" w:space="0" w:color="auto"/>
              <w:right w:val="single" w:sz="4" w:space="0" w:color="auto"/>
            </w:tcBorders>
          </w:tcPr>
          <w:p w:rsidR="009F5BB8" w:rsidRPr="00456127" w:rsidRDefault="009F5BB8" w:rsidP="009F5BB8">
            <w:pPr>
              <w:rPr>
                <w:sz w:val="16"/>
                <w:szCs w:val="16"/>
              </w:rPr>
            </w:pPr>
          </w:p>
        </w:tc>
        <w:tc>
          <w:tcPr>
            <w:tcW w:w="641" w:type="dxa"/>
            <w:tcBorders>
              <w:top w:val="single" w:sz="4" w:space="0" w:color="auto"/>
              <w:left w:val="single" w:sz="4" w:space="0" w:color="auto"/>
              <w:bottom w:val="single" w:sz="4" w:space="0" w:color="auto"/>
              <w:right w:val="single" w:sz="4" w:space="0" w:color="auto"/>
            </w:tcBorders>
          </w:tcPr>
          <w:p w:rsidR="009F5BB8" w:rsidRPr="00456127" w:rsidRDefault="009F5BB8" w:rsidP="009F5BB8">
            <w:pPr>
              <w:rPr>
                <w:sz w:val="16"/>
                <w:szCs w:val="16"/>
              </w:rPr>
            </w:pPr>
          </w:p>
        </w:tc>
        <w:tc>
          <w:tcPr>
            <w:tcW w:w="720" w:type="dxa"/>
            <w:tcBorders>
              <w:top w:val="single" w:sz="4" w:space="0" w:color="auto"/>
              <w:left w:val="single" w:sz="4" w:space="0" w:color="auto"/>
              <w:bottom w:val="single" w:sz="4" w:space="0" w:color="auto"/>
              <w:right w:val="single" w:sz="4" w:space="0" w:color="auto"/>
            </w:tcBorders>
          </w:tcPr>
          <w:p w:rsidR="009F5BB8" w:rsidRPr="00456127" w:rsidRDefault="009F5BB8" w:rsidP="009F5BB8">
            <w:pPr>
              <w:rPr>
                <w:sz w:val="16"/>
                <w:szCs w:val="16"/>
              </w:rPr>
            </w:pPr>
          </w:p>
        </w:tc>
      </w:tr>
    </w:tbl>
    <w:p w:rsidR="009F5BB8" w:rsidRDefault="009F5BB8" w:rsidP="009F5BB8">
      <w:pPr>
        <w:ind w:firstLine="426"/>
        <w:rPr>
          <w:b/>
          <w:sz w:val="20"/>
          <w:szCs w:val="20"/>
        </w:rPr>
      </w:pPr>
    </w:p>
    <w:p w:rsidR="009F5BB8" w:rsidRDefault="009F5BB8" w:rsidP="009F5BB8">
      <w:pPr>
        <w:ind w:firstLine="426"/>
        <w:rPr>
          <w:b/>
          <w:sz w:val="20"/>
          <w:szCs w:val="20"/>
        </w:rPr>
      </w:pPr>
    </w:p>
    <w:p w:rsidR="009F5BB8" w:rsidRDefault="009F5BB8" w:rsidP="009F5BB8">
      <w:pPr>
        <w:ind w:firstLine="426"/>
        <w:rPr>
          <w:b/>
          <w:sz w:val="20"/>
          <w:szCs w:val="20"/>
        </w:rPr>
      </w:pPr>
    </w:p>
    <w:p w:rsidR="009F5BB8" w:rsidRPr="00557D61" w:rsidRDefault="009F5BB8" w:rsidP="009F5BB8">
      <w:pPr>
        <w:ind w:firstLine="426"/>
        <w:rPr>
          <w:b/>
          <w:sz w:val="20"/>
          <w:szCs w:val="20"/>
        </w:rPr>
      </w:pPr>
      <w:r w:rsidRPr="00557D61">
        <w:rPr>
          <w:b/>
          <w:sz w:val="20"/>
          <w:szCs w:val="20"/>
        </w:rPr>
        <w:t>8. Капітальне будівництво (рядок 4010 таблиці 4)</w:t>
      </w:r>
    </w:p>
    <w:tbl>
      <w:tblPr>
        <w:tblW w:w="10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8"/>
        <w:gridCol w:w="538"/>
        <w:gridCol w:w="851"/>
        <w:gridCol w:w="992"/>
        <w:gridCol w:w="1134"/>
        <w:gridCol w:w="992"/>
        <w:gridCol w:w="657"/>
        <w:gridCol w:w="900"/>
        <w:gridCol w:w="720"/>
        <w:gridCol w:w="720"/>
        <w:gridCol w:w="720"/>
        <w:gridCol w:w="708"/>
        <w:gridCol w:w="552"/>
      </w:tblGrid>
      <w:tr w:rsidR="009F5BB8" w:rsidRPr="00FE75D6" w:rsidTr="00FE75D6">
        <w:tc>
          <w:tcPr>
            <w:tcW w:w="738" w:type="dxa"/>
            <w:vMerge w:val="restart"/>
            <w:tcBorders>
              <w:top w:val="single" w:sz="4" w:space="0" w:color="auto"/>
              <w:left w:val="single" w:sz="4" w:space="0" w:color="auto"/>
              <w:bottom w:val="single" w:sz="4" w:space="0" w:color="auto"/>
              <w:right w:val="single" w:sz="4" w:space="0" w:color="auto"/>
            </w:tcBorders>
          </w:tcPr>
          <w:p w:rsidR="009F5BB8" w:rsidRPr="00557D61" w:rsidRDefault="009F5BB8" w:rsidP="009F5BB8">
            <w:pPr>
              <w:rPr>
                <w:sz w:val="20"/>
                <w:szCs w:val="20"/>
              </w:rPr>
            </w:pPr>
            <w:r w:rsidRPr="00557D61">
              <w:rPr>
                <w:sz w:val="20"/>
                <w:szCs w:val="20"/>
              </w:rPr>
              <w:t>№з/п</w:t>
            </w:r>
          </w:p>
        </w:tc>
        <w:tc>
          <w:tcPr>
            <w:tcW w:w="538" w:type="dxa"/>
            <w:vMerge w:val="restart"/>
            <w:tcBorders>
              <w:top w:val="single" w:sz="4" w:space="0" w:color="auto"/>
              <w:left w:val="single" w:sz="4" w:space="0" w:color="auto"/>
              <w:bottom w:val="single" w:sz="4" w:space="0" w:color="auto"/>
              <w:right w:val="single" w:sz="4" w:space="0" w:color="auto"/>
            </w:tcBorders>
          </w:tcPr>
          <w:p w:rsidR="009F5BB8" w:rsidRPr="00FE75D6" w:rsidRDefault="009F5BB8" w:rsidP="009F5BB8">
            <w:pPr>
              <w:rPr>
                <w:sz w:val="16"/>
                <w:szCs w:val="16"/>
              </w:rPr>
            </w:pPr>
            <w:r w:rsidRPr="00FE75D6">
              <w:rPr>
                <w:sz w:val="16"/>
                <w:szCs w:val="16"/>
              </w:rPr>
              <w:t>Найменування об'єктів</w:t>
            </w:r>
          </w:p>
        </w:tc>
        <w:tc>
          <w:tcPr>
            <w:tcW w:w="851" w:type="dxa"/>
            <w:vMerge w:val="restart"/>
            <w:tcBorders>
              <w:top w:val="single" w:sz="4" w:space="0" w:color="auto"/>
              <w:left w:val="single" w:sz="4" w:space="0" w:color="auto"/>
              <w:bottom w:val="single" w:sz="4" w:space="0" w:color="auto"/>
              <w:right w:val="single" w:sz="4" w:space="0" w:color="auto"/>
            </w:tcBorders>
          </w:tcPr>
          <w:p w:rsidR="009F5BB8" w:rsidRPr="00FE75D6" w:rsidRDefault="009F5BB8" w:rsidP="009F5BB8">
            <w:pPr>
              <w:rPr>
                <w:sz w:val="16"/>
                <w:szCs w:val="16"/>
              </w:rPr>
            </w:pPr>
            <w:r w:rsidRPr="00FE75D6">
              <w:rPr>
                <w:sz w:val="16"/>
                <w:szCs w:val="16"/>
              </w:rPr>
              <w:t>Загальна кошторисна вартість</w:t>
            </w:r>
          </w:p>
        </w:tc>
        <w:tc>
          <w:tcPr>
            <w:tcW w:w="992" w:type="dxa"/>
            <w:vMerge w:val="restart"/>
            <w:tcBorders>
              <w:top w:val="single" w:sz="4" w:space="0" w:color="auto"/>
              <w:left w:val="single" w:sz="4" w:space="0" w:color="auto"/>
              <w:bottom w:val="single" w:sz="4" w:space="0" w:color="auto"/>
              <w:right w:val="single" w:sz="4" w:space="0" w:color="auto"/>
            </w:tcBorders>
          </w:tcPr>
          <w:p w:rsidR="009F5BB8" w:rsidRPr="00FE75D6" w:rsidRDefault="009F5BB8" w:rsidP="009F5BB8">
            <w:pPr>
              <w:rPr>
                <w:sz w:val="16"/>
                <w:szCs w:val="16"/>
              </w:rPr>
            </w:pPr>
            <w:r w:rsidRPr="00FE75D6">
              <w:rPr>
                <w:sz w:val="16"/>
                <w:szCs w:val="16"/>
              </w:rPr>
              <w:t>Рік початку та закінчення будівництва</w:t>
            </w:r>
          </w:p>
        </w:tc>
        <w:tc>
          <w:tcPr>
            <w:tcW w:w="1134" w:type="dxa"/>
            <w:vMerge w:val="restart"/>
            <w:tcBorders>
              <w:top w:val="single" w:sz="4" w:space="0" w:color="auto"/>
              <w:left w:val="single" w:sz="4" w:space="0" w:color="auto"/>
              <w:bottom w:val="single" w:sz="4" w:space="0" w:color="auto"/>
              <w:right w:val="single" w:sz="4" w:space="0" w:color="auto"/>
            </w:tcBorders>
          </w:tcPr>
          <w:p w:rsidR="009F5BB8" w:rsidRPr="00FE75D6" w:rsidRDefault="009F5BB8" w:rsidP="00FE75D6">
            <w:pPr>
              <w:rPr>
                <w:sz w:val="16"/>
                <w:szCs w:val="16"/>
              </w:rPr>
            </w:pPr>
            <w:r w:rsidRPr="00FE75D6">
              <w:rPr>
                <w:sz w:val="16"/>
                <w:szCs w:val="16"/>
              </w:rPr>
              <w:t xml:space="preserve">Первісна балансова вартість введених потужностей </w:t>
            </w:r>
          </w:p>
        </w:tc>
        <w:tc>
          <w:tcPr>
            <w:tcW w:w="992" w:type="dxa"/>
            <w:vMerge w:val="restart"/>
            <w:tcBorders>
              <w:top w:val="single" w:sz="4" w:space="0" w:color="auto"/>
              <w:left w:val="single" w:sz="4" w:space="0" w:color="auto"/>
              <w:bottom w:val="single" w:sz="4" w:space="0" w:color="auto"/>
              <w:right w:val="single" w:sz="4" w:space="0" w:color="auto"/>
            </w:tcBorders>
          </w:tcPr>
          <w:p w:rsidR="009F5BB8" w:rsidRPr="00FE75D6" w:rsidRDefault="009F5BB8" w:rsidP="009F5BB8">
            <w:pPr>
              <w:rPr>
                <w:sz w:val="16"/>
                <w:szCs w:val="16"/>
              </w:rPr>
            </w:pPr>
            <w:r w:rsidRPr="00FE75D6">
              <w:rPr>
                <w:sz w:val="16"/>
                <w:szCs w:val="16"/>
              </w:rPr>
              <w:t>Незавершене будівництво на початок планового року</w:t>
            </w:r>
          </w:p>
        </w:tc>
        <w:tc>
          <w:tcPr>
            <w:tcW w:w="3717" w:type="dxa"/>
            <w:gridSpan w:val="5"/>
            <w:tcBorders>
              <w:top w:val="single" w:sz="4" w:space="0" w:color="auto"/>
              <w:left w:val="single" w:sz="4" w:space="0" w:color="auto"/>
              <w:bottom w:val="single" w:sz="4" w:space="0" w:color="auto"/>
              <w:right w:val="single" w:sz="4" w:space="0" w:color="auto"/>
            </w:tcBorders>
          </w:tcPr>
          <w:p w:rsidR="009F5BB8" w:rsidRPr="00FE75D6" w:rsidRDefault="009F5BB8" w:rsidP="009F5BB8">
            <w:pPr>
              <w:jc w:val="center"/>
              <w:rPr>
                <w:sz w:val="16"/>
                <w:szCs w:val="16"/>
              </w:rPr>
            </w:pPr>
            <w:r w:rsidRPr="00FE75D6">
              <w:rPr>
                <w:sz w:val="16"/>
                <w:szCs w:val="16"/>
              </w:rPr>
              <w:t>Плановий рік</w:t>
            </w:r>
          </w:p>
        </w:tc>
        <w:tc>
          <w:tcPr>
            <w:tcW w:w="708" w:type="dxa"/>
            <w:vMerge w:val="restart"/>
            <w:tcBorders>
              <w:top w:val="single" w:sz="4" w:space="0" w:color="auto"/>
              <w:left w:val="single" w:sz="4" w:space="0" w:color="auto"/>
              <w:bottom w:val="single" w:sz="4" w:space="0" w:color="auto"/>
              <w:right w:val="single" w:sz="4" w:space="0" w:color="auto"/>
            </w:tcBorders>
          </w:tcPr>
          <w:p w:rsidR="009F5BB8" w:rsidRPr="00FE75D6" w:rsidRDefault="009F5BB8" w:rsidP="009F5BB8">
            <w:pPr>
              <w:rPr>
                <w:sz w:val="16"/>
                <w:szCs w:val="16"/>
              </w:rPr>
            </w:pPr>
            <w:r w:rsidRPr="00FE75D6">
              <w:rPr>
                <w:sz w:val="16"/>
                <w:szCs w:val="16"/>
              </w:rPr>
              <w:t>Інформація щодо ПКД</w:t>
            </w:r>
          </w:p>
        </w:tc>
        <w:tc>
          <w:tcPr>
            <w:tcW w:w="552" w:type="dxa"/>
            <w:vMerge w:val="restart"/>
            <w:tcBorders>
              <w:top w:val="single" w:sz="4" w:space="0" w:color="auto"/>
              <w:left w:val="single" w:sz="4" w:space="0" w:color="auto"/>
              <w:bottom w:val="single" w:sz="4" w:space="0" w:color="auto"/>
              <w:right w:val="single" w:sz="4" w:space="0" w:color="auto"/>
            </w:tcBorders>
          </w:tcPr>
          <w:p w:rsidR="009F5BB8" w:rsidRPr="00FE75D6" w:rsidRDefault="009F5BB8" w:rsidP="009F5BB8">
            <w:pPr>
              <w:rPr>
                <w:sz w:val="16"/>
                <w:szCs w:val="16"/>
              </w:rPr>
            </w:pPr>
            <w:r w:rsidRPr="00FE75D6">
              <w:rPr>
                <w:sz w:val="16"/>
                <w:szCs w:val="16"/>
              </w:rPr>
              <w:t>Докумен</w:t>
            </w:r>
            <w:r w:rsidR="00FE75D6" w:rsidRPr="00FE75D6">
              <w:rPr>
                <w:sz w:val="16"/>
                <w:szCs w:val="16"/>
              </w:rPr>
              <w:t>т, я</w:t>
            </w:r>
          </w:p>
        </w:tc>
      </w:tr>
      <w:tr w:rsidR="009F5BB8" w:rsidRPr="00FE75D6" w:rsidTr="00FE75D6">
        <w:tc>
          <w:tcPr>
            <w:tcW w:w="738" w:type="dxa"/>
            <w:vMerge/>
            <w:tcBorders>
              <w:top w:val="single" w:sz="4" w:space="0" w:color="auto"/>
              <w:left w:val="single" w:sz="4" w:space="0" w:color="auto"/>
              <w:bottom w:val="single" w:sz="4" w:space="0" w:color="auto"/>
              <w:right w:val="single" w:sz="4" w:space="0" w:color="auto"/>
            </w:tcBorders>
          </w:tcPr>
          <w:p w:rsidR="009F5BB8" w:rsidRPr="00557D61" w:rsidRDefault="009F5BB8" w:rsidP="009F5BB8">
            <w:pPr>
              <w:rPr>
                <w:b/>
                <w:sz w:val="20"/>
                <w:szCs w:val="20"/>
              </w:rPr>
            </w:pPr>
          </w:p>
        </w:tc>
        <w:tc>
          <w:tcPr>
            <w:tcW w:w="538" w:type="dxa"/>
            <w:vMerge/>
            <w:tcBorders>
              <w:top w:val="single" w:sz="4" w:space="0" w:color="auto"/>
              <w:left w:val="single" w:sz="4" w:space="0" w:color="auto"/>
              <w:bottom w:val="single" w:sz="4" w:space="0" w:color="auto"/>
              <w:right w:val="single" w:sz="4" w:space="0" w:color="auto"/>
            </w:tcBorders>
          </w:tcPr>
          <w:p w:rsidR="009F5BB8" w:rsidRPr="00FE75D6" w:rsidRDefault="009F5BB8" w:rsidP="009F5BB8">
            <w:pPr>
              <w:rPr>
                <w:b/>
                <w:sz w:val="16"/>
                <w:szCs w:val="16"/>
              </w:rPr>
            </w:pPr>
          </w:p>
        </w:tc>
        <w:tc>
          <w:tcPr>
            <w:tcW w:w="851" w:type="dxa"/>
            <w:vMerge/>
            <w:tcBorders>
              <w:top w:val="single" w:sz="4" w:space="0" w:color="auto"/>
              <w:left w:val="single" w:sz="4" w:space="0" w:color="auto"/>
              <w:bottom w:val="single" w:sz="4" w:space="0" w:color="auto"/>
              <w:right w:val="single" w:sz="4" w:space="0" w:color="auto"/>
            </w:tcBorders>
          </w:tcPr>
          <w:p w:rsidR="009F5BB8" w:rsidRPr="00FE75D6" w:rsidRDefault="009F5BB8" w:rsidP="009F5BB8">
            <w:pPr>
              <w:rPr>
                <w:b/>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9F5BB8" w:rsidRPr="00FE75D6" w:rsidRDefault="009F5BB8" w:rsidP="009F5BB8">
            <w:pPr>
              <w:rPr>
                <w:b/>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9F5BB8" w:rsidRPr="00FE75D6" w:rsidRDefault="009F5BB8" w:rsidP="009F5BB8">
            <w:pPr>
              <w:rPr>
                <w:b/>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9F5BB8" w:rsidRPr="00FE75D6" w:rsidRDefault="009F5BB8" w:rsidP="009F5BB8">
            <w:pPr>
              <w:rPr>
                <w:b/>
                <w:sz w:val="16"/>
                <w:szCs w:val="16"/>
              </w:rPr>
            </w:pPr>
          </w:p>
        </w:tc>
        <w:tc>
          <w:tcPr>
            <w:tcW w:w="657" w:type="dxa"/>
            <w:vMerge w:val="restart"/>
            <w:tcBorders>
              <w:top w:val="single" w:sz="4" w:space="0" w:color="auto"/>
              <w:left w:val="single" w:sz="4" w:space="0" w:color="auto"/>
              <w:bottom w:val="single" w:sz="4" w:space="0" w:color="auto"/>
              <w:right w:val="single" w:sz="4" w:space="0" w:color="auto"/>
            </w:tcBorders>
          </w:tcPr>
          <w:p w:rsidR="009F5BB8" w:rsidRPr="00FE75D6" w:rsidRDefault="009F5BB8" w:rsidP="009F5BB8">
            <w:pPr>
              <w:rPr>
                <w:sz w:val="16"/>
                <w:szCs w:val="16"/>
              </w:rPr>
            </w:pPr>
            <w:r w:rsidRPr="00FE75D6">
              <w:rPr>
                <w:sz w:val="16"/>
                <w:szCs w:val="16"/>
              </w:rPr>
              <w:t>освоєння капітальних вкладень</w:t>
            </w:r>
          </w:p>
        </w:tc>
        <w:tc>
          <w:tcPr>
            <w:tcW w:w="900" w:type="dxa"/>
            <w:vMerge w:val="restart"/>
            <w:tcBorders>
              <w:top w:val="single" w:sz="4" w:space="0" w:color="auto"/>
              <w:left w:val="single" w:sz="4" w:space="0" w:color="auto"/>
              <w:bottom w:val="single" w:sz="4" w:space="0" w:color="auto"/>
              <w:right w:val="single" w:sz="4" w:space="0" w:color="auto"/>
            </w:tcBorders>
          </w:tcPr>
          <w:p w:rsidR="009F5BB8" w:rsidRPr="00FE75D6" w:rsidRDefault="009F5BB8" w:rsidP="009F5BB8">
            <w:pPr>
              <w:rPr>
                <w:sz w:val="16"/>
                <w:szCs w:val="16"/>
              </w:rPr>
            </w:pPr>
            <w:r w:rsidRPr="00FE75D6">
              <w:rPr>
                <w:sz w:val="16"/>
                <w:szCs w:val="16"/>
              </w:rPr>
              <w:t>Фінансування капітальних інвестицій , усього</w:t>
            </w:r>
          </w:p>
        </w:tc>
        <w:tc>
          <w:tcPr>
            <w:tcW w:w="2160" w:type="dxa"/>
            <w:gridSpan w:val="3"/>
            <w:tcBorders>
              <w:top w:val="single" w:sz="4" w:space="0" w:color="auto"/>
              <w:left w:val="single" w:sz="4" w:space="0" w:color="auto"/>
              <w:bottom w:val="single" w:sz="4" w:space="0" w:color="auto"/>
              <w:right w:val="single" w:sz="4" w:space="0" w:color="auto"/>
            </w:tcBorders>
          </w:tcPr>
          <w:p w:rsidR="009F5BB8" w:rsidRPr="00FE75D6" w:rsidRDefault="009F5BB8" w:rsidP="009F5BB8">
            <w:pPr>
              <w:jc w:val="center"/>
              <w:rPr>
                <w:sz w:val="16"/>
                <w:szCs w:val="16"/>
              </w:rPr>
            </w:pPr>
            <w:r w:rsidRPr="00FE75D6">
              <w:rPr>
                <w:sz w:val="16"/>
                <w:szCs w:val="16"/>
              </w:rPr>
              <w:t>у тому числі</w:t>
            </w:r>
          </w:p>
        </w:tc>
        <w:tc>
          <w:tcPr>
            <w:tcW w:w="708" w:type="dxa"/>
            <w:vMerge/>
            <w:tcBorders>
              <w:top w:val="single" w:sz="4" w:space="0" w:color="auto"/>
              <w:left w:val="single" w:sz="4" w:space="0" w:color="auto"/>
              <w:bottom w:val="single" w:sz="4" w:space="0" w:color="auto"/>
              <w:right w:val="single" w:sz="4" w:space="0" w:color="auto"/>
            </w:tcBorders>
          </w:tcPr>
          <w:p w:rsidR="009F5BB8" w:rsidRPr="00FE75D6" w:rsidRDefault="009F5BB8" w:rsidP="009F5BB8">
            <w:pPr>
              <w:rPr>
                <w:b/>
                <w:sz w:val="16"/>
                <w:szCs w:val="16"/>
              </w:rPr>
            </w:pPr>
          </w:p>
        </w:tc>
        <w:tc>
          <w:tcPr>
            <w:tcW w:w="552" w:type="dxa"/>
            <w:vMerge/>
            <w:tcBorders>
              <w:top w:val="single" w:sz="4" w:space="0" w:color="auto"/>
              <w:left w:val="single" w:sz="4" w:space="0" w:color="auto"/>
              <w:bottom w:val="single" w:sz="4" w:space="0" w:color="auto"/>
              <w:right w:val="single" w:sz="4" w:space="0" w:color="auto"/>
            </w:tcBorders>
          </w:tcPr>
          <w:p w:rsidR="009F5BB8" w:rsidRPr="00FE75D6" w:rsidRDefault="009F5BB8" w:rsidP="009F5BB8">
            <w:pPr>
              <w:rPr>
                <w:b/>
                <w:sz w:val="16"/>
                <w:szCs w:val="16"/>
              </w:rPr>
            </w:pPr>
          </w:p>
        </w:tc>
      </w:tr>
      <w:tr w:rsidR="009F5BB8" w:rsidRPr="00FE75D6" w:rsidTr="00FE75D6">
        <w:tc>
          <w:tcPr>
            <w:tcW w:w="738" w:type="dxa"/>
            <w:vMerge/>
            <w:tcBorders>
              <w:top w:val="single" w:sz="4" w:space="0" w:color="auto"/>
              <w:left w:val="single" w:sz="4" w:space="0" w:color="auto"/>
              <w:bottom w:val="single" w:sz="4" w:space="0" w:color="auto"/>
              <w:right w:val="single" w:sz="4" w:space="0" w:color="auto"/>
            </w:tcBorders>
          </w:tcPr>
          <w:p w:rsidR="009F5BB8" w:rsidRPr="00557D61" w:rsidRDefault="009F5BB8" w:rsidP="009F5BB8">
            <w:pPr>
              <w:rPr>
                <w:b/>
                <w:sz w:val="20"/>
                <w:szCs w:val="20"/>
              </w:rPr>
            </w:pPr>
          </w:p>
        </w:tc>
        <w:tc>
          <w:tcPr>
            <w:tcW w:w="538" w:type="dxa"/>
            <w:vMerge/>
            <w:tcBorders>
              <w:top w:val="single" w:sz="4" w:space="0" w:color="auto"/>
              <w:left w:val="single" w:sz="4" w:space="0" w:color="auto"/>
              <w:bottom w:val="single" w:sz="4" w:space="0" w:color="auto"/>
              <w:right w:val="single" w:sz="4" w:space="0" w:color="auto"/>
            </w:tcBorders>
          </w:tcPr>
          <w:p w:rsidR="009F5BB8" w:rsidRPr="00FE75D6" w:rsidRDefault="009F5BB8" w:rsidP="009F5BB8">
            <w:pPr>
              <w:rPr>
                <w:b/>
                <w:sz w:val="16"/>
                <w:szCs w:val="16"/>
              </w:rPr>
            </w:pPr>
          </w:p>
        </w:tc>
        <w:tc>
          <w:tcPr>
            <w:tcW w:w="851" w:type="dxa"/>
            <w:vMerge/>
            <w:tcBorders>
              <w:top w:val="single" w:sz="4" w:space="0" w:color="auto"/>
              <w:left w:val="single" w:sz="4" w:space="0" w:color="auto"/>
              <w:bottom w:val="single" w:sz="4" w:space="0" w:color="auto"/>
              <w:right w:val="single" w:sz="4" w:space="0" w:color="auto"/>
            </w:tcBorders>
          </w:tcPr>
          <w:p w:rsidR="009F5BB8" w:rsidRPr="00FE75D6" w:rsidRDefault="009F5BB8" w:rsidP="009F5BB8">
            <w:pPr>
              <w:rPr>
                <w:b/>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9F5BB8" w:rsidRPr="00FE75D6" w:rsidRDefault="009F5BB8" w:rsidP="009F5BB8">
            <w:pPr>
              <w:rPr>
                <w:b/>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9F5BB8" w:rsidRPr="00FE75D6" w:rsidRDefault="009F5BB8" w:rsidP="009F5BB8">
            <w:pPr>
              <w:rPr>
                <w:b/>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9F5BB8" w:rsidRPr="00FE75D6" w:rsidRDefault="009F5BB8" w:rsidP="009F5BB8">
            <w:pPr>
              <w:rPr>
                <w:b/>
                <w:sz w:val="16"/>
                <w:szCs w:val="16"/>
              </w:rPr>
            </w:pPr>
          </w:p>
        </w:tc>
        <w:tc>
          <w:tcPr>
            <w:tcW w:w="657" w:type="dxa"/>
            <w:vMerge/>
            <w:tcBorders>
              <w:top w:val="single" w:sz="4" w:space="0" w:color="auto"/>
              <w:left w:val="single" w:sz="4" w:space="0" w:color="auto"/>
              <w:bottom w:val="single" w:sz="4" w:space="0" w:color="auto"/>
              <w:right w:val="single" w:sz="4" w:space="0" w:color="auto"/>
            </w:tcBorders>
          </w:tcPr>
          <w:p w:rsidR="009F5BB8" w:rsidRPr="00FE75D6" w:rsidRDefault="009F5BB8" w:rsidP="009F5BB8">
            <w:pPr>
              <w:rPr>
                <w:b/>
                <w:sz w:val="16"/>
                <w:szCs w:val="16"/>
              </w:rPr>
            </w:pPr>
          </w:p>
        </w:tc>
        <w:tc>
          <w:tcPr>
            <w:tcW w:w="900" w:type="dxa"/>
            <w:vMerge/>
            <w:tcBorders>
              <w:top w:val="single" w:sz="4" w:space="0" w:color="auto"/>
              <w:left w:val="single" w:sz="4" w:space="0" w:color="auto"/>
              <w:bottom w:val="single" w:sz="4" w:space="0" w:color="auto"/>
              <w:right w:val="single" w:sz="4" w:space="0" w:color="auto"/>
            </w:tcBorders>
          </w:tcPr>
          <w:p w:rsidR="009F5BB8" w:rsidRPr="00FE75D6" w:rsidRDefault="009F5BB8" w:rsidP="009F5BB8">
            <w:pPr>
              <w:rPr>
                <w:b/>
                <w:sz w:val="16"/>
                <w:szCs w:val="16"/>
              </w:rPr>
            </w:pPr>
          </w:p>
        </w:tc>
        <w:tc>
          <w:tcPr>
            <w:tcW w:w="720" w:type="dxa"/>
            <w:tcBorders>
              <w:top w:val="single" w:sz="4" w:space="0" w:color="auto"/>
              <w:left w:val="single" w:sz="4" w:space="0" w:color="auto"/>
              <w:bottom w:val="single" w:sz="4" w:space="0" w:color="auto"/>
              <w:right w:val="single" w:sz="4" w:space="0" w:color="auto"/>
            </w:tcBorders>
          </w:tcPr>
          <w:p w:rsidR="009F5BB8" w:rsidRPr="00FE75D6" w:rsidRDefault="009F5BB8" w:rsidP="009F5BB8">
            <w:pPr>
              <w:rPr>
                <w:sz w:val="16"/>
                <w:szCs w:val="16"/>
              </w:rPr>
            </w:pPr>
            <w:r w:rsidRPr="00FE75D6">
              <w:rPr>
                <w:sz w:val="16"/>
                <w:szCs w:val="16"/>
              </w:rPr>
              <w:t>власні кошти</w:t>
            </w:r>
          </w:p>
        </w:tc>
        <w:tc>
          <w:tcPr>
            <w:tcW w:w="720" w:type="dxa"/>
            <w:tcBorders>
              <w:top w:val="single" w:sz="4" w:space="0" w:color="auto"/>
              <w:left w:val="single" w:sz="4" w:space="0" w:color="auto"/>
              <w:bottom w:val="single" w:sz="4" w:space="0" w:color="auto"/>
              <w:right w:val="single" w:sz="4" w:space="0" w:color="auto"/>
            </w:tcBorders>
          </w:tcPr>
          <w:p w:rsidR="009F5BB8" w:rsidRPr="00FE75D6" w:rsidRDefault="009F5BB8" w:rsidP="009F5BB8">
            <w:pPr>
              <w:rPr>
                <w:sz w:val="16"/>
                <w:szCs w:val="16"/>
              </w:rPr>
            </w:pPr>
            <w:r w:rsidRPr="00FE75D6">
              <w:rPr>
                <w:sz w:val="16"/>
                <w:szCs w:val="16"/>
              </w:rPr>
              <w:t>кредитні кошти</w:t>
            </w:r>
          </w:p>
        </w:tc>
        <w:tc>
          <w:tcPr>
            <w:tcW w:w="720" w:type="dxa"/>
            <w:tcBorders>
              <w:top w:val="single" w:sz="4" w:space="0" w:color="auto"/>
              <w:left w:val="single" w:sz="4" w:space="0" w:color="auto"/>
              <w:bottom w:val="single" w:sz="4" w:space="0" w:color="auto"/>
              <w:right w:val="single" w:sz="4" w:space="0" w:color="auto"/>
            </w:tcBorders>
          </w:tcPr>
          <w:p w:rsidR="009F5BB8" w:rsidRPr="00FE75D6" w:rsidRDefault="009F5BB8" w:rsidP="009F5BB8">
            <w:pPr>
              <w:rPr>
                <w:sz w:val="16"/>
                <w:szCs w:val="16"/>
              </w:rPr>
            </w:pPr>
            <w:r w:rsidRPr="00FE75D6">
              <w:rPr>
                <w:sz w:val="16"/>
                <w:szCs w:val="16"/>
              </w:rPr>
              <w:t>інші джерела</w:t>
            </w:r>
          </w:p>
        </w:tc>
        <w:tc>
          <w:tcPr>
            <w:tcW w:w="708" w:type="dxa"/>
            <w:vMerge/>
            <w:tcBorders>
              <w:top w:val="single" w:sz="4" w:space="0" w:color="auto"/>
              <w:left w:val="single" w:sz="4" w:space="0" w:color="auto"/>
              <w:bottom w:val="single" w:sz="4" w:space="0" w:color="auto"/>
              <w:right w:val="single" w:sz="4" w:space="0" w:color="auto"/>
            </w:tcBorders>
          </w:tcPr>
          <w:p w:rsidR="009F5BB8" w:rsidRPr="00FE75D6" w:rsidRDefault="009F5BB8" w:rsidP="009F5BB8">
            <w:pPr>
              <w:rPr>
                <w:b/>
                <w:sz w:val="16"/>
                <w:szCs w:val="16"/>
              </w:rPr>
            </w:pPr>
          </w:p>
        </w:tc>
        <w:tc>
          <w:tcPr>
            <w:tcW w:w="552" w:type="dxa"/>
            <w:vMerge/>
            <w:tcBorders>
              <w:top w:val="single" w:sz="4" w:space="0" w:color="auto"/>
              <w:left w:val="single" w:sz="4" w:space="0" w:color="auto"/>
              <w:bottom w:val="single" w:sz="4" w:space="0" w:color="auto"/>
              <w:right w:val="single" w:sz="4" w:space="0" w:color="auto"/>
            </w:tcBorders>
          </w:tcPr>
          <w:p w:rsidR="009F5BB8" w:rsidRPr="00FE75D6" w:rsidRDefault="009F5BB8" w:rsidP="009F5BB8">
            <w:pPr>
              <w:rPr>
                <w:b/>
                <w:sz w:val="16"/>
                <w:szCs w:val="16"/>
              </w:rPr>
            </w:pPr>
          </w:p>
        </w:tc>
      </w:tr>
      <w:tr w:rsidR="009F5BB8" w:rsidRPr="00FE75D6" w:rsidTr="00FE75D6">
        <w:tc>
          <w:tcPr>
            <w:tcW w:w="738" w:type="dxa"/>
            <w:tcBorders>
              <w:top w:val="single" w:sz="4" w:space="0" w:color="auto"/>
              <w:left w:val="single" w:sz="4" w:space="0" w:color="auto"/>
              <w:bottom w:val="single" w:sz="4" w:space="0" w:color="auto"/>
              <w:right w:val="single" w:sz="4" w:space="0" w:color="auto"/>
            </w:tcBorders>
          </w:tcPr>
          <w:p w:rsidR="009F5BB8" w:rsidRPr="00FE75D6" w:rsidRDefault="009F5BB8" w:rsidP="009F5BB8">
            <w:pPr>
              <w:rPr>
                <w:sz w:val="16"/>
                <w:szCs w:val="16"/>
              </w:rPr>
            </w:pPr>
            <w:r w:rsidRPr="00FE75D6">
              <w:rPr>
                <w:sz w:val="16"/>
                <w:szCs w:val="16"/>
              </w:rPr>
              <w:t>Усього</w:t>
            </w:r>
          </w:p>
        </w:tc>
        <w:tc>
          <w:tcPr>
            <w:tcW w:w="538" w:type="dxa"/>
            <w:tcBorders>
              <w:top w:val="single" w:sz="4" w:space="0" w:color="auto"/>
              <w:left w:val="single" w:sz="4" w:space="0" w:color="auto"/>
              <w:bottom w:val="single" w:sz="4" w:space="0" w:color="auto"/>
              <w:right w:val="single" w:sz="4" w:space="0" w:color="auto"/>
            </w:tcBorders>
          </w:tcPr>
          <w:p w:rsidR="009F5BB8" w:rsidRPr="00FE75D6" w:rsidRDefault="009F5BB8" w:rsidP="009F5BB8">
            <w:pPr>
              <w:rPr>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9F5BB8" w:rsidRPr="00FE75D6" w:rsidRDefault="009F5BB8" w:rsidP="009F5BB8">
            <w:pPr>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9F5BB8" w:rsidRPr="00FE75D6" w:rsidRDefault="009F5BB8" w:rsidP="009F5BB8">
            <w:pPr>
              <w:rPr>
                <w:b/>
                <w:sz w:val="16"/>
                <w:szCs w:val="16"/>
              </w:rPr>
            </w:pPr>
          </w:p>
        </w:tc>
        <w:tc>
          <w:tcPr>
            <w:tcW w:w="1134" w:type="dxa"/>
            <w:tcBorders>
              <w:top w:val="single" w:sz="4" w:space="0" w:color="auto"/>
              <w:left w:val="single" w:sz="4" w:space="0" w:color="auto"/>
              <w:bottom w:val="single" w:sz="4" w:space="0" w:color="auto"/>
              <w:right w:val="single" w:sz="4" w:space="0" w:color="auto"/>
            </w:tcBorders>
          </w:tcPr>
          <w:p w:rsidR="009F5BB8" w:rsidRPr="00FE75D6" w:rsidRDefault="009F5BB8" w:rsidP="009F5BB8">
            <w:pPr>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9F5BB8" w:rsidRPr="00FE75D6" w:rsidRDefault="009F5BB8" w:rsidP="009F5BB8">
            <w:pPr>
              <w:rPr>
                <w:b/>
                <w:sz w:val="16"/>
                <w:szCs w:val="16"/>
              </w:rPr>
            </w:pPr>
          </w:p>
        </w:tc>
        <w:tc>
          <w:tcPr>
            <w:tcW w:w="657" w:type="dxa"/>
            <w:tcBorders>
              <w:top w:val="single" w:sz="4" w:space="0" w:color="auto"/>
              <w:left w:val="single" w:sz="4" w:space="0" w:color="auto"/>
              <w:bottom w:val="single" w:sz="4" w:space="0" w:color="auto"/>
              <w:right w:val="single" w:sz="4" w:space="0" w:color="auto"/>
            </w:tcBorders>
          </w:tcPr>
          <w:p w:rsidR="009F5BB8" w:rsidRPr="00FE75D6" w:rsidRDefault="009F5BB8" w:rsidP="009F5BB8">
            <w:pPr>
              <w:rPr>
                <w:b/>
                <w:sz w:val="16"/>
                <w:szCs w:val="16"/>
              </w:rPr>
            </w:pPr>
          </w:p>
        </w:tc>
        <w:tc>
          <w:tcPr>
            <w:tcW w:w="900" w:type="dxa"/>
            <w:tcBorders>
              <w:top w:val="single" w:sz="4" w:space="0" w:color="auto"/>
              <w:left w:val="single" w:sz="4" w:space="0" w:color="auto"/>
              <w:bottom w:val="single" w:sz="4" w:space="0" w:color="auto"/>
              <w:right w:val="single" w:sz="4" w:space="0" w:color="auto"/>
            </w:tcBorders>
          </w:tcPr>
          <w:p w:rsidR="009F5BB8" w:rsidRPr="00FE75D6" w:rsidRDefault="009F5BB8" w:rsidP="009F5BB8">
            <w:pPr>
              <w:rPr>
                <w:b/>
                <w:sz w:val="16"/>
                <w:szCs w:val="16"/>
              </w:rPr>
            </w:pPr>
          </w:p>
        </w:tc>
        <w:tc>
          <w:tcPr>
            <w:tcW w:w="720" w:type="dxa"/>
            <w:tcBorders>
              <w:top w:val="single" w:sz="4" w:space="0" w:color="auto"/>
              <w:left w:val="single" w:sz="4" w:space="0" w:color="auto"/>
              <w:bottom w:val="single" w:sz="4" w:space="0" w:color="auto"/>
              <w:right w:val="single" w:sz="4" w:space="0" w:color="auto"/>
            </w:tcBorders>
          </w:tcPr>
          <w:p w:rsidR="009F5BB8" w:rsidRPr="00FE75D6" w:rsidRDefault="009F5BB8" w:rsidP="009F5BB8">
            <w:pPr>
              <w:rPr>
                <w:b/>
                <w:sz w:val="16"/>
                <w:szCs w:val="16"/>
              </w:rPr>
            </w:pPr>
          </w:p>
        </w:tc>
        <w:tc>
          <w:tcPr>
            <w:tcW w:w="720" w:type="dxa"/>
            <w:tcBorders>
              <w:top w:val="single" w:sz="4" w:space="0" w:color="auto"/>
              <w:left w:val="single" w:sz="4" w:space="0" w:color="auto"/>
              <w:bottom w:val="single" w:sz="4" w:space="0" w:color="auto"/>
              <w:right w:val="single" w:sz="4" w:space="0" w:color="auto"/>
            </w:tcBorders>
          </w:tcPr>
          <w:p w:rsidR="009F5BB8" w:rsidRPr="00FE75D6" w:rsidRDefault="009F5BB8" w:rsidP="009F5BB8">
            <w:pPr>
              <w:rPr>
                <w:b/>
                <w:sz w:val="16"/>
                <w:szCs w:val="16"/>
              </w:rPr>
            </w:pPr>
          </w:p>
        </w:tc>
        <w:tc>
          <w:tcPr>
            <w:tcW w:w="720" w:type="dxa"/>
            <w:tcBorders>
              <w:top w:val="single" w:sz="4" w:space="0" w:color="auto"/>
              <w:left w:val="single" w:sz="4" w:space="0" w:color="auto"/>
              <w:bottom w:val="single" w:sz="4" w:space="0" w:color="auto"/>
              <w:right w:val="single" w:sz="4" w:space="0" w:color="auto"/>
            </w:tcBorders>
          </w:tcPr>
          <w:p w:rsidR="009F5BB8" w:rsidRPr="00FE75D6" w:rsidRDefault="009F5BB8" w:rsidP="009F5BB8">
            <w:pPr>
              <w:rPr>
                <w:b/>
                <w:sz w:val="16"/>
                <w:szCs w:val="16"/>
              </w:rPr>
            </w:pPr>
          </w:p>
        </w:tc>
        <w:tc>
          <w:tcPr>
            <w:tcW w:w="708" w:type="dxa"/>
            <w:tcBorders>
              <w:top w:val="single" w:sz="4" w:space="0" w:color="auto"/>
              <w:left w:val="single" w:sz="4" w:space="0" w:color="auto"/>
              <w:bottom w:val="single" w:sz="4" w:space="0" w:color="auto"/>
              <w:right w:val="single" w:sz="4" w:space="0" w:color="auto"/>
            </w:tcBorders>
          </w:tcPr>
          <w:p w:rsidR="009F5BB8" w:rsidRPr="00FE75D6" w:rsidRDefault="009F5BB8" w:rsidP="009F5BB8">
            <w:pPr>
              <w:rPr>
                <w:b/>
                <w:sz w:val="16"/>
                <w:szCs w:val="16"/>
              </w:rPr>
            </w:pPr>
          </w:p>
        </w:tc>
        <w:tc>
          <w:tcPr>
            <w:tcW w:w="552" w:type="dxa"/>
            <w:tcBorders>
              <w:top w:val="single" w:sz="4" w:space="0" w:color="auto"/>
              <w:left w:val="single" w:sz="4" w:space="0" w:color="auto"/>
              <w:bottom w:val="single" w:sz="4" w:space="0" w:color="auto"/>
              <w:right w:val="single" w:sz="4" w:space="0" w:color="auto"/>
            </w:tcBorders>
          </w:tcPr>
          <w:p w:rsidR="009F5BB8" w:rsidRPr="00FE75D6" w:rsidRDefault="009F5BB8" w:rsidP="009F5BB8">
            <w:pPr>
              <w:rPr>
                <w:b/>
                <w:sz w:val="16"/>
                <w:szCs w:val="16"/>
              </w:rPr>
            </w:pPr>
          </w:p>
        </w:tc>
      </w:tr>
    </w:tbl>
    <w:p w:rsidR="009F5BB8" w:rsidRDefault="009F5BB8" w:rsidP="009F5BB8">
      <w:pPr>
        <w:rPr>
          <w:b/>
          <w:sz w:val="20"/>
          <w:szCs w:val="20"/>
        </w:rPr>
      </w:pPr>
    </w:p>
    <w:p w:rsidR="009F5BB8" w:rsidRPr="00557D61" w:rsidRDefault="009F5BB8" w:rsidP="009F5BB8">
      <w:pPr>
        <w:jc w:val="center"/>
        <w:rPr>
          <w:b/>
          <w:sz w:val="20"/>
          <w:szCs w:val="20"/>
        </w:rPr>
      </w:pPr>
      <w:r w:rsidRPr="00557D61">
        <w:rPr>
          <w:b/>
          <w:sz w:val="20"/>
          <w:szCs w:val="20"/>
          <w:lang w:val="en-US"/>
        </w:rPr>
        <w:t>VI</w:t>
      </w:r>
      <w:r w:rsidRPr="00557D61">
        <w:rPr>
          <w:b/>
          <w:sz w:val="20"/>
          <w:szCs w:val="20"/>
        </w:rPr>
        <w:t>. Коефіцієнтний аналіз</w:t>
      </w:r>
    </w:p>
    <w:tbl>
      <w:tblPr>
        <w:tblW w:w="10944" w:type="dxa"/>
        <w:tblInd w:w="108" w:type="dxa"/>
        <w:tblLayout w:type="fixed"/>
        <w:tblLook w:val="00A0"/>
      </w:tblPr>
      <w:tblGrid>
        <w:gridCol w:w="4990"/>
        <w:gridCol w:w="709"/>
        <w:gridCol w:w="709"/>
        <w:gridCol w:w="850"/>
        <w:gridCol w:w="1134"/>
        <w:gridCol w:w="2552"/>
      </w:tblGrid>
      <w:tr w:rsidR="009F5BB8" w:rsidRPr="00557D61" w:rsidTr="004412A7">
        <w:trPr>
          <w:trHeight w:val="900"/>
        </w:trPr>
        <w:tc>
          <w:tcPr>
            <w:tcW w:w="4990" w:type="dxa"/>
            <w:vMerge w:val="restart"/>
            <w:tcBorders>
              <w:top w:val="single" w:sz="4" w:space="0" w:color="auto"/>
              <w:left w:val="single" w:sz="4" w:space="0" w:color="auto"/>
              <w:bottom w:val="single" w:sz="4" w:space="0" w:color="000000"/>
              <w:right w:val="single" w:sz="4" w:space="0" w:color="auto"/>
            </w:tcBorders>
            <w:vAlign w:val="center"/>
          </w:tcPr>
          <w:p w:rsidR="009F5BB8" w:rsidRPr="00FE75D6" w:rsidRDefault="009F5BB8" w:rsidP="009F5BB8">
            <w:pPr>
              <w:jc w:val="center"/>
              <w:rPr>
                <w:sz w:val="16"/>
                <w:szCs w:val="16"/>
              </w:rPr>
            </w:pPr>
            <w:r w:rsidRPr="00FE75D6">
              <w:rPr>
                <w:sz w:val="16"/>
                <w:szCs w:val="16"/>
              </w:rPr>
              <w:t>Найменування показника</w:t>
            </w:r>
          </w:p>
        </w:tc>
        <w:tc>
          <w:tcPr>
            <w:tcW w:w="709" w:type="dxa"/>
            <w:vMerge w:val="restart"/>
            <w:tcBorders>
              <w:top w:val="single" w:sz="4" w:space="0" w:color="auto"/>
              <w:left w:val="single" w:sz="4" w:space="0" w:color="auto"/>
              <w:bottom w:val="single" w:sz="4" w:space="0" w:color="000000"/>
              <w:right w:val="single" w:sz="4" w:space="0" w:color="auto"/>
            </w:tcBorders>
            <w:vAlign w:val="center"/>
          </w:tcPr>
          <w:p w:rsidR="009F5BB8" w:rsidRPr="00FE75D6" w:rsidRDefault="009F5BB8" w:rsidP="009F5BB8">
            <w:pPr>
              <w:jc w:val="center"/>
              <w:rPr>
                <w:sz w:val="16"/>
                <w:szCs w:val="16"/>
              </w:rPr>
            </w:pPr>
            <w:r w:rsidRPr="00FE75D6">
              <w:rPr>
                <w:sz w:val="16"/>
                <w:szCs w:val="16"/>
              </w:rPr>
              <w:t>Код рядка</w:t>
            </w:r>
          </w:p>
        </w:tc>
        <w:tc>
          <w:tcPr>
            <w:tcW w:w="709" w:type="dxa"/>
            <w:vMerge w:val="restart"/>
            <w:tcBorders>
              <w:top w:val="single" w:sz="4" w:space="0" w:color="auto"/>
              <w:left w:val="single" w:sz="4" w:space="0" w:color="auto"/>
              <w:bottom w:val="single" w:sz="4" w:space="0" w:color="000000"/>
              <w:right w:val="single" w:sz="4" w:space="0" w:color="auto"/>
            </w:tcBorders>
            <w:vAlign w:val="center"/>
          </w:tcPr>
          <w:p w:rsidR="009F5BB8" w:rsidRPr="00FE75D6" w:rsidRDefault="009F5BB8" w:rsidP="009F5BB8">
            <w:pPr>
              <w:jc w:val="center"/>
              <w:rPr>
                <w:sz w:val="16"/>
                <w:szCs w:val="16"/>
              </w:rPr>
            </w:pPr>
            <w:r w:rsidRPr="00FE75D6">
              <w:rPr>
                <w:sz w:val="16"/>
                <w:szCs w:val="16"/>
              </w:rPr>
              <w:t>Оптимальне значення</w:t>
            </w:r>
          </w:p>
        </w:tc>
        <w:tc>
          <w:tcPr>
            <w:tcW w:w="850" w:type="dxa"/>
            <w:vMerge w:val="restart"/>
            <w:tcBorders>
              <w:top w:val="single" w:sz="4" w:space="0" w:color="auto"/>
              <w:left w:val="single" w:sz="4" w:space="0" w:color="auto"/>
              <w:bottom w:val="single" w:sz="4" w:space="0" w:color="000000"/>
              <w:right w:val="single" w:sz="4" w:space="0" w:color="auto"/>
            </w:tcBorders>
            <w:vAlign w:val="center"/>
          </w:tcPr>
          <w:p w:rsidR="009F5BB8" w:rsidRPr="00FE75D6" w:rsidRDefault="009F5BB8" w:rsidP="009F5BB8">
            <w:pPr>
              <w:jc w:val="center"/>
              <w:rPr>
                <w:sz w:val="16"/>
                <w:szCs w:val="16"/>
              </w:rPr>
            </w:pPr>
            <w:r w:rsidRPr="00FE75D6">
              <w:rPr>
                <w:sz w:val="16"/>
                <w:szCs w:val="16"/>
              </w:rPr>
              <w:t>Факт відповідного періоду минулого року</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9F5BB8" w:rsidRPr="00FE75D6" w:rsidRDefault="009F5BB8" w:rsidP="009F5BB8">
            <w:pPr>
              <w:jc w:val="center"/>
              <w:rPr>
                <w:sz w:val="16"/>
                <w:szCs w:val="16"/>
              </w:rPr>
            </w:pPr>
            <w:r w:rsidRPr="00FE75D6">
              <w:rPr>
                <w:sz w:val="16"/>
                <w:szCs w:val="16"/>
              </w:rPr>
              <w:t>Факт за звітний період поточного року на останню дату</w:t>
            </w:r>
          </w:p>
        </w:tc>
        <w:tc>
          <w:tcPr>
            <w:tcW w:w="2552" w:type="dxa"/>
            <w:tcBorders>
              <w:top w:val="single" w:sz="4" w:space="0" w:color="auto"/>
              <w:left w:val="single" w:sz="4" w:space="0" w:color="auto"/>
              <w:right w:val="single" w:sz="4" w:space="0" w:color="auto"/>
            </w:tcBorders>
            <w:vAlign w:val="bottom"/>
          </w:tcPr>
          <w:p w:rsidR="009F5BB8" w:rsidRPr="00FE75D6" w:rsidRDefault="009F5BB8" w:rsidP="009F5BB8">
            <w:pPr>
              <w:jc w:val="center"/>
              <w:rPr>
                <w:sz w:val="16"/>
                <w:szCs w:val="16"/>
              </w:rPr>
            </w:pPr>
            <w:r w:rsidRPr="00FE75D6">
              <w:rPr>
                <w:sz w:val="16"/>
                <w:szCs w:val="16"/>
              </w:rPr>
              <w:t>Примітки</w:t>
            </w:r>
          </w:p>
        </w:tc>
      </w:tr>
      <w:tr w:rsidR="009F5BB8" w:rsidRPr="00557D61" w:rsidTr="004412A7">
        <w:trPr>
          <w:trHeight w:val="70"/>
        </w:trPr>
        <w:tc>
          <w:tcPr>
            <w:tcW w:w="4990" w:type="dxa"/>
            <w:vMerge/>
            <w:tcBorders>
              <w:top w:val="single" w:sz="4" w:space="0" w:color="auto"/>
              <w:left w:val="single" w:sz="4" w:space="0" w:color="auto"/>
              <w:bottom w:val="single" w:sz="4" w:space="0" w:color="000000"/>
              <w:right w:val="single" w:sz="4" w:space="0" w:color="auto"/>
            </w:tcBorders>
            <w:vAlign w:val="center"/>
          </w:tcPr>
          <w:p w:rsidR="009F5BB8" w:rsidRPr="00557D61" w:rsidRDefault="009F5BB8" w:rsidP="009F5BB8">
            <w:pPr>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9F5BB8" w:rsidRPr="00557D61" w:rsidRDefault="009F5BB8" w:rsidP="009F5BB8">
            <w:pPr>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9F5BB8" w:rsidRPr="00557D61" w:rsidRDefault="009F5BB8" w:rsidP="009F5BB8">
            <w:pPr>
              <w:rPr>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9F5BB8" w:rsidRPr="00557D61" w:rsidRDefault="009F5BB8" w:rsidP="009F5BB8">
            <w:pPr>
              <w:rPr>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9F5BB8" w:rsidRPr="00557D61" w:rsidRDefault="009F5BB8" w:rsidP="009F5BB8">
            <w:pPr>
              <w:rPr>
                <w:sz w:val="20"/>
                <w:szCs w:val="20"/>
              </w:rPr>
            </w:pPr>
          </w:p>
        </w:tc>
        <w:tc>
          <w:tcPr>
            <w:tcW w:w="2552" w:type="dxa"/>
            <w:tcBorders>
              <w:left w:val="single" w:sz="4" w:space="0" w:color="auto"/>
              <w:bottom w:val="single" w:sz="4" w:space="0" w:color="000000"/>
              <w:right w:val="single" w:sz="4" w:space="0" w:color="auto"/>
            </w:tcBorders>
          </w:tcPr>
          <w:p w:rsidR="009F5BB8" w:rsidRPr="00557D61" w:rsidRDefault="009F5BB8" w:rsidP="009F5BB8">
            <w:pPr>
              <w:rPr>
                <w:sz w:val="20"/>
                <w:szCs w:val="20"/>
              </w:rPr>
            </w:pPr>
          </w:p>
        </w:tc>
      </w:tr>
      <w:tr w:rsidR="009F5BB8" w:rsidRPr="00557D61" w:rsidTr="00FE75D6">
        <w:trPr>
          <w:trHeight w:val="405"/>
        </w:trPr>
        <w:tc>
          <w:tcPr>
            <w:tcW w:w="10944" w:type="dxa"/>
            <w:gridSpan w:val="6"/>
            <w:tcBorders>
              <w:top w:val="nil"/>
              <w:left w:val="single" w:sz="4" w:space="0" w:color="auto"/>
              <w:bottom w:val="single" w:sz="4" w:space="0" w:color="auto"/>
              <w:right w:val="single" w:sz="4" w:space="0" w:color="auto"/>
            </w:tcBorders>
            <w:vAlign w:val="center"/>
          </w:tcPr>
          <w:p w:rsidR="009F5BB8" w:rsidRPr="00557D61" w:rsidRDefault="009F5BB8" w:rsidP="009F5BB8">
            <w:pPr>
              <w:rPr>
                <w:b/>
                <w:sz w:val="20"/>
                <w:szCs w:val="20"/>
              </w:rPr>
            </w:pPr>
            <w:r w:rsidRPr="00557D61">
              <w:rPr>
                <w:b/>
                <w:sz w:val="20"/>
                <w:szCs w:val="20"/>
              </w:rPr>
              <w:t>Коефіцієнти рентабельності та прибутковості</w:t>
            </w:r>
            <w:r w:rsidRPr="00557D61">
              <w:rPr>
                <w:b/>
                <w:sz w:val="20"/>
                <w:szCs w:val="20"/>
              </w:rPr>
              <w:tab/>
            </w:r>
            <w:r w:rsidRPr="00557D61">
              <w:rPr>
                <w:b/>
                <w:sz w:val="20"/>
                <w:szCs w:val="20"/>
              </w:rPr>
              <w:tab/>
            </w:r>
            <w:r w:rsidRPr="00557D61">
              <w:rPr>
                <w:b/>
                <w:sz w:val="20"/>
                <w:szCs w:val="20"/>
              </w:rPr>
              <w:tab/>
            </w:r>
            <w:r w:rsidRPr="00557D61">
              <w:rPr>
                <w:b/>
                <w:sz w:val="20"/>
                <w:szCs w:val="20"/>
              </w:rPr>
              <w:tab/>
            </w:r>
            <w:r w:rsidRPr="00557D61">
              <w:rPr>
                <w:b/>
                <w:sz w:val="20"/>
                <w:szCs w:val="20"/>
              </w:rPr>
              <w:tab/>
            </w:r>
          </w:p>
        </w:tc>
      </w:tr>
      <w:tr w:rsidR="009F5BB8" w:rsidRPr="00557D61" w:rsidTr="004412A7">
        <w:trPr>
          <w:trHeight w:val="599"/>
        </w:trPr>
        <w:tc>
          <w:tcPr>
            <w:tcW w:w="4990" w:type="dxa"/>
            <w:tcBorders>
              <w:top w:val="nil"/>
              <w:left w:val="single" w:sz="4" w:space="0" w:color="auto"/>
              <w:bottom w:val="single" w:sz="4" w:space="0" w:color="auto"/>
              <w:right w:val="single" w:sz="4" w:space="0" w:color="auto"/>
            </w:tcBorders>
            <w:vAlign w:val="center"/>
          </w:tcPr>
          <w:p w:rsidR="009F5BB8" w:rsidRPr="00557D61" w:rsidRDefault="009F5BB8" w:rsidP="009F5BB8">
            <w:pPr>
              <w:rPr>
                <w:sz w:val="20"/>
                <w:szCs w:val="20"/>
              </w:rPr>
            </w:pPr>
            <w:r w:rsidRPr="00557D61">
              <w:rPr>
                <w:b/>
                <w:bCs/>
                <w:sz w:val="20"/>
                <w:szCs w:val="20"/>
              </w:rPr>
              <w:t>Валова рентабельність</w:t>
            </w:r>
            <w:r w:rsidRPr="00557D61">
              <w:rPr>
                <w:sz w:val="20"/>
                <w:szCs w:val="20"/>
              </w:rPr>
              <w:br/>
              <w:t>(валовий прибуток рядок 2090 ф.2  / чистий дохід від реалізації продукції (товарів, робіт, послуг) рядок 2000 ф.2, %)</w:t>
            </w:r>
          </w:p>
        </w:tc>
        <w:tc>
          <w:tcPr>
            <w:tcW w:w="709" w:type="dxa"/>
            <w:tcBorders>
              <w:top w:val="nil"/>
              <w:left w:val="nil"/>
              <w:bottom w:val="single" w:sz="4" w:space="0" w:color="auto"/>
              <w:right w:val="single" w:sz="4" w:space="0" w:color="auto"/>
            </w:tcBorders>
            <w:vAlign w:val="center"/>
          </w:tcPr>
          <w:p w:rsidR="009F5BB8" w:rsidRPr="00557D61" w:rsidRDefault="009F5BB8" w:rsidP="009F5BB8">
            <w:pPr>
              <w:rPr>
                <w:sz w:val="20"/>
                <w:szCs w:val="20"/>
              </w:rPr>
            </w:pPr>
            <w:r w:rsidRPr="00557D61">
              <w:rPr>
                <w:sz w:val="20"/>
                <w:szCs w:val="20"/>
              </w:rPr>
              <w:t>5000</w:t>
            </w:r>
          </w:p>
        </w:tc>
        <w:tc>
          <w:tcPr>
            <w:tcW w:w="709" w:type="dxa"/>
            <w:tcBorders>
              <w:top w:val="nil"/>
              <w:left w:val="nil"/>
              <w:bottom w:val="single" w:sz="4" w:space="0" w:color="auto"/>
              <w:right w:val="single" w:sz="4" w:space="0" w:color="auto"/>
            </w:tcBorders>
            <w:vAlign w:val="center"/>
          </w:tcPr>
          <w:p w:rsidR="009F5BB8" w:rsidRPr="00557D61" w:rsidRDefault="009F5BB8" w:rsidP="009F5BB8">
            <w:pPr>
              <w:rPr>
                <w:sz w:val="20"/>
                <w:szCs w:val="20"/>
              </w:rPr>
            </w:pPr>
            <w:r w:rsidRPr="00557D61">
              <w:rPr>
                <w:sz w:val="20"/>
                <w:szCs w:val="20"/>
              </w:rPr>
              <w:t>Збільшення</w:t>
            </w:r>
          </w:p>
        </w:tc>
        <w:tc>
          <w:tcPr>
            <w:tcW w:w="850" w:type="dxa"/>
            <w:tcBorders>
              <w:top w:val="nil"/>
              <w:left w:val="nil"/>
              <w:bottom w:val="single" w:sz="4" w:space="0" w:color="auto"/>
              <w:right w:val="single" w:sz="4" w:space="0" w:color="auto"/>
            </w:tcBorders>
            <w:vAlign w:val="center"/>
          </w:tcPr>
          <w:p w:rsidR="009F5BB8" w:rsidRPr="00557D61" w:rsidRDefault="009F5BB8" w:rsidP="009F5BB8">
            <w:pPr>
              <w:rPr>
                <w:sz w:val="20"/>
                <w:szCs w:val="20"/>
              </w:rPr>
            </w:pPr>
            <w:r w:rsidRPr="00557D61">
              <w:rPr>
                <w:sz w:val="20"/>
                <w:szCs w:val="20"/>
              </w:rPr>
              <w:t> </w:t>
            </w:r>
          </w:p>
        </w:tc>
        <w:tc>
          <w:tcPr>
            <w:tcW w:w="1134" w:type="dxa"/>
            <w:tcBorders>
              <w:top w:val="nil"/>
              <w:left w:val="nil"/>
              <w:bottom w:val="single" w:sz="4" w:space="0" w:color="auto"/>
              <w:right w:val="single" w:sz="4" w:space="0" w:color="auto"/>
            </w:tcBorders>
            <w:vAlign w:val="center"/>
          </w:tcPr>
          <w:p w:rsidR="009F5BB8" w:rsidRPr="00557D61" w:rsidRDefault="009F5BB8" w:rsidP="009F5BB8">
            <w:pPr>
              <w:rPr>
                <w:sz w:val="20"/>
                <w:szCs w:val="20"/>
              </w:rPr>
            </w:pPr>
            <w:r>
              <w:rPr>
                <w:sz w:val="20"/>
                <w:szCs w:val="20"/>
              </w:rPr>
              <w:t>0,0</w:t>
            </w:r>
            <w:r w:rsidRPr="00557D61">
              <w:rPr>
                <w:sz w:val="20"/>
                <w:szCs w:val="20"/>
              </w:rPr>
              <w:t> </w:t>
            </w:r>
          </w:p>
        </w:tc>
        <w:tc>
          <w:tcPr>
            <w:tcW w:w="2552" w:type="dxa"/>
            <w:tcBorders>
              <w:top w:val="nil"/>
              <w:left w:val="nil"/>
              <w:bottom w:val="single" w:sz="4" w:space="0" w:color="auto"/>
              <w:right w:val="single" w:sz="4" w:space="0" w:color="auto"/>
            </w:tcBorders>
          </w:tcPr>
          <w:p w:rsidR="009F5BB8" w:rsidRPr="00557D61" w:rsidRDefault="009F5BB8" w:rsidP="009F5BB8">
            <w:pPr>
              <w:jc w:val="center"/>
              <w:rPr>
                <w:sz w:val="20"/>
                <w:szCs w:val="20"/>
              </w:rPr>
            </w:pPr>
          </w:p>
        </w:tc>
      </w:tr>
      <w:tr w:rsidR="009F5BB8" w:rsidRPr="00557D61" w:rsidTr="004412A7">
        <w:trPr>
          <w:trHeight w:val="631"/>
        </w:trPr>
        <w:tc>
          <w:tcPr>
            <w:tcW w:w="4990" w:type="dxa"/>
            <w:tcBorders>
              <w:top w:val="nil"/>
              <w:left w:val="single" w:sz="4" w:space="0" w:color="auto"/>
              <w:bottom w:val="single" w:sz="4" w:space="0" w:color="auto"/>
              <w:right w:val="single" w:sz="4" w:space="0" w:color="auto"/>
            </w:tcBorders>
          </w:tcPr>
          <w:p w:rsidR="009F5BB8" w:rsidRPr="00557D61" w:rsidRDefault="009F5BB8" w:rsidP="009F5BB8">
            <w:pPr>
              <w:rPr>
                <w:sz w:val="20"/>
                <w:szCs w:val="20"/>
              </w:rPr>
            </w:pPr>
            <w:r w:rsidRPr="00557D61">
              <w:rPr>
                <w:b/>
                <w:bCs/>
                <w:sz w:val="20"/>
                <w:szCs w:val="20"/>
              </w:rPr>
              <w:t>Коефіцієнт рентабельності активів</w:t>
            </w:r>
            <w:r w:rsidRPr="00557D61">
              <w:rPr>
                <w:sz w:val="20"/>
                <w:szCs w:val="20"/>
              </w:rPr>
              <w:br/>
              <w:t>(чистий фінансовий результат рядок 2350 ф.2 / вартість активів, рядок 1300 ф.1)</w:t>
            </w:r>
          </w:p>
        </w:tc>
        <w:tc>
          <w:tcPr>
            <w:tcW w:w="709" w:type="dxa"/>
            <w:tcBorders>
              <w:top w:val="nil"/>
              <w:left w:val="nil"/>
              <w:bottom w:val="single" w:sz="4" w:space="0" w:color="auto"/>
              <w:right w:val="single" w:sz="4" w:space="0" w:color="auto"/>
            </w:tcBorders>
            <w:vAlign w:val="center"/>
          </w:tcPr>
          <w:p w:rsidR="009F5BB8" w:rsidRPr="00557D61" w:rsidRDefault="009F5BB8" w:rsidP="009F5BB8">
            <w:pPr>
              <w:rPr>
                <w:sz w:val="20"/>
                <w:szCs w:val="20"/>
              </w:rPr>
            </w:pPr>
            <w:r w:rsidRPr="00557D61">
              <w:rPr>
                <w:sz w:val="20"/>
                <w:szCs w:val="20"/>
              </w:rPr>
              <w:t>5020</w:t>
            </w:r>
          </w:p>
        </w:tc>
        <w:tc>
          <w:tcPr>
            <w:tcW w:w="709" w:type="dxa"/>
            <w:tcBorders>
              <w:top w:val="nil"/>
              <w:left w:val="nil"/>
              <w:bottom w:val="single" w:sz="4" w:space="0" w:color="auto"/>
              <w:right w:val="single" w:sz="4" w:space="0" w:color="auto"/>
            </w:tcBorders>
            <w:vAlign w:val="center"/>
          </w:tcPr>
          <w:p w:rsidR="009F5BB8" w:rsidRPr="00557D61" w:rsidRDefault="004412A7" w:rsidP="009F5BB8">
            <w:pPr>
              <w:rPr>
                <w:sz w:val="20"/>
                <w:szCs w:val="20"/>
              </w:rPr>
            </w:pPr>
            <w:r>
              <w:rPr>
                <w:sz w:val="20"/>
                <w:szCs w:val="20"/>
              </w:rPr>
              <w:t>Збільшенн</w:t>
            </w:r>
          </w:p>
        </w:tc>
        <w:tc>
          <w:tcPr>
            <w:tcW w:w="850" w:type="dxa"/>
            <w:tcBorders>
              <w:top w:val="nil"/>
              <w:left w:val="nil"/>
              <w:bottom w:val="single" w:sz="4" w:space="0" w:color="auto"/>
              <w:right w:val="single" w:sz="4" w:space="0" w:color="auto"/>
            </w:tcBorders>
            <w:vAlign w:val="center"/>
          </w:tcPr>
          <w:p w:rsidR="009F5BB8" w:rsidRPr="00557D61" w:rsidRDefault="009F5BB8" w:rsidP="009F5BB8">
            <w:pPr>
              <w:rPr>
                <w:sz w:val="20"/>
                <w:szCs w:val="20"/>
              </w:rPr>
            </w:pPr>
            <w:r w:rsidRPr="00557D61">
              <w:rPr>
                <w:sz w:val="20"/>
                <w:szCs w:val="20"/>
              </w:rPr>
              <w:t> </w:t>
            </w:r>
          </w:p>
        </w:tc>
        <w:tc>
          <w:tcPr>
            <w:tcW w:w="1134" w:type="dxa"/>
            <w:tcBorders>
              <w:top w:val="nil"/>
              <w:left w:val="nil"/>
              <w:bottom w:val="single" w:sz="4" w:space="0" w:color="auto"/>
              <w:right w:val="single" w:sz="4" w:space="0" w:color="auto"/>
            </w:tcBorders>
            <w:vAlign w:val="center"/>
          </w:tcPr>
          <w:p w:rsidR="009F5BB8" w:rsidRPr="00557D61" w:rsidRDefault="009F5BB8" w:rsidP="009F5BB8">
            <w:pPr>
              <w:rPr>
                <w:sz w:val="20"/>
                <w:szCs w:val="20"/>
              </w:rPr>
            </w:pPr>
            <w:r>
              <w:rPr>
                <w:sz w:val="20"/>
                <w:szCs w:val="20"/>
              </w:rPr>
              <w:t>0,0</w:t>
            </w:r>
            <w:r w:rsidRPr="00557D61">
              <w:rPr>
                <w:sz w:val="20"/>
                <w:szCs w:val="20"/>
              </w:rPr>
              <w:t> </w:t>
            </w:r>
          </w:p>
        </w:tc>
        <w:tc>
          <w:tcPr>
            <w:tcW w:w="2552" w:type="dxa"/>
            <w:tcBorders>
              <w:top w:val="nil"/>
              <w:left w:val="nil"/>
              <w:bottom w:val="single" w:sz="4" w:space="0" w:color="auto"/>
              <w:right w:val="single" w:sz="4" w:space="0" w:color="auto"/>
            </w:tcBorders>
          </w:tcPr>
          <w:p w:rsidR="009F5BB8" w:rsidRPr="00557D61" w:rsidRDefault="009F5BB8" w:rsidP="009F5BB8">
            <w:pPr>
              <w:rPr>
                <w:sz w:val="20"/>
                <w:szCs w:val="20"/>
              </w:rPr>
            </w:pPr>
            <w:r w:rsidRPr="00557D61">
              <w:rPr>
                <w:sz w:val="20"/>
                <w:szCs w:val="20"/>
              </w:rPr>
              <w:t>Характеризує ефективність використання активів підприємства</w:t>
            </w:r>
          </w:p>
        </w:tc>
      </w:tr>
      <w:tr w:rsidR="009F5BB8" w:rsidRPr="00557D61" w:rsidTr="004412A7">
        <w:trPr>
          <w:trHeight w:val="273"/>
        </w:trPr>
        <w:tc>
          <w:tcPr>
            <w:tcW w:w="4990" w:type="dxa"/>
            <w:tcBorders>
              <w:top w:val="nil"/>
              <w:left w:val="single" w:sz="4" w:space="0" w:color="auto"/>
              <w:bottom w:val="single" w:sz="4" w:space="0" w:color="auto"/>
              <w:right w:val="single" w:sz="4" w:space="0" w:color="auto"/>
            </w:tcBorders>
          </w:tcPr>
          <w:p w:rsidR="009F5BB8" w:rsidRPr="00557D61" w:rsidRDefault="009F5BB8" w:rsidP="009F5BB8">
            <w:pPr>
              <w:rPr>
                <w:sz w:val="20"/>
                <w:szCs w:val="20"/>
              </w:rPr>
            </w:pPr>
            <w:r w:rsidRPr="00557D61">
              <w:rPr>
                <w:b/>
                <w:bCs/>
                <w:sz w:val="20"/>
                <w:szCs w:val="20"/>
              </w:rPr>
              <w:t>Коефіцієнт рентабельності власного капіталу</w:t>
            </w:r>
            <w:r w:rsidRPr="00557D61">
              <w:rPr>
                <w:sz w:val="20"/>
                <w:szCs w:val="20"/>
              </w:rPr>
              <w:br/>
              <w:t>(чистий фінансовий результат, рядок 2350 ф.2 / власний капітал, рядок 1495 ф.1)</w:t>
            </w:r>
          </w:p>
        </w:tc>
        <w:tc>
          <w:tcPr>
            <w:tcW w:w="709" w:type="dxa"/>
            <w:tcBorders>
              <w:top w:val="nil"/>
              <w:left w:val="nil"/>
              <w:bottom w:val="single" w:sz="4" w:space="0" w:color="auto"/>
              <w:right w:val="single" w:sz="4" w:space="0" w:color="auto"/>
            </w:tcBorders>
            <w:vAlign w:val="center"/>
          </w:tcPr>
          <w:p w:rsidR="009F5BB8" w:rsidRPr="00557D61" w:rsidRDefault="009F5BB8" w:rsidP="009F5BB8">
            <w:pPr>
              <w:rPr>
                <w:sz w:val="20"/>
                <w:szCs w:val="20"/>
              </w:rPr>
            </w:pPr>
            <w:r w:rsidRPr="00557D61">
              <w:rPr>
                <w:sz w:val="20"/>
                <w:szCs w:val="20"/>
              </w:rPr>
              <w:t>5030</w:t>
            </w:r>
          </w:p>
        </w:tc>
        <w:tc>
          <w:tcPr>
            <w:tcW w:w="709" w:type="dxa"/>
            <w:tcBorders>
              <w:top w:val="nil"/>
              <w:left w:val="nil"/>
              <w:bottom w:val="single" w:sz="4" w:space="0" w:color="auto"/>
              <w:right w:val="single" w:sz="4" w:space="0" w:color="auto"/>
            </w:tcBorders>
            <w:vAlign w:val="center"/>
          </w:tcPr>
          <w:p w:rsidR="009F5BB8" w:rsidRPr="00557D61" w:rsidRDefault="009F5BB8" w:rsidP="009F5BB8">
            <w:pPr>
              <w:rPr>
                <w:sz w:val="20"/>
                <w:szCs w:val="20"/>
              </w:rPr>
            </w:pPr>
            <w:r w:rsidRPr="00557D61">
              <w:rPr>
                <w:sz w:val="20"/>
                <w:szCs w:val="20"/>
              </w:rPr>
              <w:t>Збільшення</w:t>
            </w:r>
          </w:p>
        </w:tc>
        <w:tc>
          <w:tcPr>
            <w:tcW w:w="850" w:type="dxa"/>
            <w:tcBorders>
              <w:top w:val="nil"/>
              <w:left w:val="nil"/>
              <w:bottom w:val="single" w:sz="4" w:space="0" w:color="auto"/>
              <w:right w:val="single" w:sz="4" w:space="0" w:color="auto"/>
            </w:tcBorders>
            <w:vAlign w:val="center"/>
          </w:tcPr>
          <w:p w:rsidR="009F5BB8" w:rsidRPr="00557D61" w:rsidRDefault="009F5BB8" w:rsidP="009F5BB8">
            <w:pPr>
              <w:rPr>
                <w:sz w:val="20"/>
                <w:szCs w:val="20"/>
              </w:rPr>
            </w:pPr>
            <w:r w:rsidRPr="00557D61">
              <w:rPr>
                <w:sz w:val="20"/>
                <w:szCs w:val="20"/>
              </w:rPr>
              <w:t> </w:t>
            </w:r>
          </w:p>
        </w:tc>
        <w:tc>
          <w:tcPr>
            <w:tcW w:w="1134" w:type="dxa"/>
            <w:tcBorders>
              <w:top w:val="nil"/>
              <w:left w:val="nil"/>
              <w:bottom w:val="single" w:sz="4" w:space="0" w:color="auto"/>
              <w:right w:val="single" w:sz="4" w:space="0" w:color="auto"/>
            </w:tcBorders>
            <w:vAlign w:val="center"/>
          </w:tcPr>
          <w:p w:rsidR="009F5BB8" w:rsidRPr="00557D61" w:rsidRDefault="009F5BB8" w:rsidP="009F5BB8">
            <w:pPr>
              <w:rPr>
                <w:sz w:val="20"/>
                <w:szCs w:val="20"/>
              </w:rPr>
            </w:pPr>
            <w:r>
              <w:rPr>
                <w:sz w:val="20"/>
                <w:szCs w:val="20"/>
              </w:rPr>
              <w:t>0,0</w:t>
            </w:r>
          </w:p>
        </w:tc>
        <w:tc>
          <w:tcPr>
            <w:tcW w:w="2552" w:type="dxa"/>
            <w:tcBorders>
              <w:top w:val="nil"/>
              <w:left w:val="nil"/>
              <w:bottom w:val="single" w:sz="4" w:space="0" w:color="auto"/>
              <w:right w:val="single" w:sz="4" w:space="0" w:color="auto"/>
            </w:tcBorders>
          </w:tcPr>
          <w:p w:rsidR="009F5BB8" w:rsidRPr="00557D61" w:rsidRDefault="009F5BB8" w:rsidP="009F5BB8">
            <w:pPr>
              <w:jc w:val="center"/>
              <w:rPr>
                <w:sz w:val="20"/>
                <w:szCs w:val="20"/>
              </w:rPr>
            </w:pPr>
          </w:p>
        </w:tc>
      </w:tr>
      <w:tr w:rsidR="009F5BB8" w:rsidRPr="00557D61" w:rsidTr="004412A7">
        <w:trPr>
          <w:trHeight w:val="425"/>
        </w:trPr>
        <w:tc>
          <w:tcPr>
            <w:tcW w:w="4990" w:type="dxa"/>
            <w:tcBorders>
              <w:top w:val="nil"/>
              <w:left w:val="single" w:sz="4" w:space="0" w:color="auto"/>
              <w:bottom w:val="single" w:sz="4" w:space="0" w:color="auto"/>
              <w:right w:val="single" w:sz="4" w:space="0" w:color="auto"/>
            </w:tcBorders>
          </w:tcPr>
          <w:p w:rsidR="009F5BB8" w:rsidRPr="00557D61" w:rsidRDefault="009F5BB8" w:rsidP="009F5BB8">
            <w:pPr>
              <w:rPr>
                <w:sz w:val="20"/>
                <w:szCs w:val="20"/>
              </w:rPr>
            </w:pPr>
            <w:r w:rsidRPr="00557D61">
              <w:rPr>
                <w:b/>
                <w:bCs/>
                <w:sz w:val="20"/>
                <w:szCs w:val="20"/>
              </w:rPr>
              <w:t>Коефіцієнт рентабельності діяльності</w:t>
            </w:r>
            <w:r w:rsidRPr="00557D61">
              <w:rPr>
                <w:sz w:val="20"/>
                <w:szCs w:val="20"/>
              </w:rPr>
              <w:br/>
              <w:t>(чистий фінансовий результат, рядок 2350 ф.2 / чистий дохід від реалізації продукції (товарів, робіт, послуг), рядок 2000 ф.2)</w:t>
            </w:r>
          </w:p>
        </w:tc>
        <w:tc>
          <w:tcPr>
            <w:tcW w:w="709" w:type="dxa"/>
            <w:tcBorders>
              <w:top w:val="nil"/>
              <w:left w:val="nil"/>
              <w:bottom w:val="single" w:sz="4" w:space="0" w:color="auto"/>
              <w:right w:val="single" w:sz="4" w:space="0" w:color="auto"/>
            </w:tcBorders>
            <w:vAlign w:val="center"/>
          </w:tcPr>
          <w:p w:rsidR="009F5BB8" w:rsidRPr="00557D61" w:rsidRDefault="009F5BB8" w:rsidP="009F5BB8">
            <w:pPr>
              <w:rPr>
                <w:sz w:val="20"/>
                <w:szCs w:val="20"/>
              </w:rPr>
            </w:pPr>
            <w:r w:rsidRPr="00557D61">
              <w:rPr>
                <w:sz w:val="20"/>
                <w:szCs w:val="20"/>
              </w:rPr>
              <w:t>5040</w:t>
            </w:r>
          </w:p>
        </w:tc>
        <w:tc>
          <w:tcPr>
            <w:tcW w:w="709" w:type="dxa"/>
            <w:tcBorders>
              <w:top w:val="nil"/>
              <w:left w:val="nil"/>
              <w:bottom w:val="single" w:sz="4" w:space="0" w:color="auto"/>
              <w:right w:val="single" w:sz="4" w:space="0" w:color="auto"/>
            </w:tcBorders>
            <w:vAlign w:val="center"/>
          </w:tcPr>
          <w:p w:rsidR="009F5BB8" w:rsidRPr="00557D61" w:rsidRDefault="009F5BB8" w:rsidP="009F5BB8">
            <w:pPr>
              <w:rPr>
                <w:sz w:val="20"/>
                <w:szCs w:val="20"/>
              </w:rPr>
            </w:pPr>
            <w:r w:rsidRPr="00557D61">
              <w:rPr>
                <w:sz w:val="20"/>
                <w:szCs w:val="20"/>
              </w:rPr>
              <w:t>&gt; 0</w:t>
            </w:r>
          </w:p>
        </w:tc>
        <w:tc>
          <w:tcPr>
            <w:tcW w:w="850" w:type="dxa"/>
            <w:tcBorders>
              <w:top w:val="nil"/>
              <w:left w:val="nil"/>
              <w:bottom w:val="single" w:sz="4" w:space="0" w:color="auto"/>
              <w:right w:val="single" w:sz="4" w:space="0" w:color="auto"/>
            </w:tcBorders>
            <w:vAlign w:val="center"/>
          </w:tcPr>
          <w:p w:rsidR="009F5BB8" w:rsidRPr="00557D61" w:rsidRDefault="009F5BB8" w:rsidP="009F5BB8">
            <w:pPr>
              <w:rPr>
                <w:sz w:val="20"/>
                <w:szCs w:val="20"/>
              </w:rPr>
            </w:pPr>
            <w:r w:rsidRPr="00557D61">
              <w:rPr>
                <w:sz w:val="20"/>
                <w:szCs w:val="20"/>
              </w:rPr>
              <w:t> </w:t>
            </w:r>
          </w:p>
        </w:tc>
        <w:tc>
          <w:tcPr>
            <w:tcW w:w="1134" w:type="dxa"/>
            <w:tcBorders>
              <w:top w:val="nil"/>
              <w:left w:val="nil"/>
              <w:bottom w:val="single" w:sz="4" w:space="0" w:color="auto"/>
              <w:right w:val="single" w:sz="4" w:space="0" w:color="auto"/>
            </w:tcBorders>
            <w:vAlign w:val="center"/>
          </w:tcPr>
          <w:p w:rsidR="009F5BB8" w:rsidRPr="00557D61" w:rsidRDefault="009F5BB8" w:rsidP="009F5BB8">
            <w:pPr>
              <w:rPr>
                <w:sz w:val="20"/>
                <w:szCs w:val="20"/>
              </w:rPr>
            </w:pPr>
            <w:r>
              <w:rPr>
                <w:sz w:val="20"/>
                <w:szCs w:val="20"/>
              </w:rPr>
              <w:t>0,0</w:t>
            </w:r>
            <w:r w:rsidRPr="00557D61">
              <w:rPr>
                <w:sz w:val="20"/>
                <w:szCs w:val="20"/>
              </w:rPr>
              <w:t> </w:t>
            </w:r>
          </w:p>
        </w:tc>
        <w:tc>
          <w:tcPr>
            <w:tcW w:w="2552" w:type="dxa"/>
            <w:tcBorders>
              <w:top w:val="nil"/>
              <w:left w:val="nil"/>
              <w:bottom w:val="single" w:sz="4" w:space="0" w:color="auto"/>
              <w:right w:val="single" w:sz="4" w:space="0" w:color="auto"/>
            </w:tcBorders>
          </w:tcPr>
          <w:p w:rsidR="009F5BB8" w:rsidRPr="00557D61" w:rsidRDefault="009F5BB8" w:rsidP="009F5BB8">
            <w:pPr>
              <w:rPr>
                <w:sz w:val="20"/>
                <w:szCs w:val="20"/>
              </w:rPr>
            </w:pPr>
            <w:r w:rsidRPr="00557D61">
              <w:rPr>
                <w:sz w:val="20"/>
                <w:szCs w:val="20"/>
              </w:rPr>
              <w:t>Характеризує ефективність господарської діяльності підприємства</w:t>
            </w:r>
          </w:p>
        </w:tc>
      </w:tr>
      <w:tr w:rsidR="009F5BB8" w:rsidRPr="00557D61" w:rsidTr="00FE75D6">
        <w:trPr>
          <w:trHeight w:val="209"/>
        </w:trPr>
        <w:tc>
          <w:tcPr>
            <w:tcW w:w="10944" w:type="dxa"/>
            <w:gridSpan w:val="6"/>
            <w:tcBorders>
              <w:top w:val="nil"/>
              <w:left w:val="single" w:sz="4" w:space="0" w:color="auto"/>
              <w:bottom w:val="single" w:sz="4" w:space="0" w:color="auto"/>
              <w:right w:val="single" w:sz="4" w:space="0" w:color="auto"/>
            </w:tcBorders>
            <w:vAlign w:val="center"/>
          </w:tcPr>
          <w:p w:rsidR="009F5BB8" w:rsidRPr="00557D61" w:rsidRDefault="009F5BB8" w:rsidP="009F5BB8">
            <w:pPr>
              <w:rPr>
                <w:b/>
                <w:sz w:val="20"/>
                <w:szCs w:val="20"/>
              </w:rPr>
            </w:pPr>
            <w:r w:rsidRPr="00557D61">
              <w:rPr>
                <w:b/>
                <w:sz w:val="20"/>
                <w:szCs w:val="20"/>
              </w:rPr>
              <w:t>Коефіцієнти фінансової стійкості та ліквідності</w:t>
            </w:r>
            <w:r w:rsidRPr="00557D61">
              <w:rPr>
                <w:b/>
                <w:sz w:val="20"/>
                <w:szCs w:val="20"/>
              </w:rPr>
              <w:tab/>
            </w:r>
            <w:r w:rsidRPr="00557D61">
              <w:rPr>
                <w:b/>
                <w:sz w:val="20"/>
                <w:szCs w:val="20"/>
              </w:rPr>
              <w:tab/>
            </w:r>
            <w:r w:rsidRPr="00557D61">
              <w:rPr>
                <w:b/>
                <w:sz w:val="20"/>
                <w:szCs w:val="20"/>
              </w:rPr>
              <w:tab/>
            </w:r>
            <w:r w:rsidRPr="00557D61">
              <w:rPr>
                <w:b/>
                <w:sz w:val="20"/>
                <w:szCs w:val="20"/>
              </w:rPr>
              <w:tab/>
            </w:r>
            <w:r w:rsidRPr="00557D61">
              <w:rPr>
                <w:b/>
                <w:sz w:val="20"/>
                <w:szCs w:val="20"/>
              </w:rPr>
              <w:tab/>
            </w:r>
          </w:p>
        </w:tc>
      </w:tr>
      <w:tr w:rsidR="009F5BB8" w:rsidRPr="007913B9" w:rsidTr="004412A7">
        <w:trPr>
          <w:trHeight w:val="1210"/>
        </w:trPr>
        <w:tc>
          <w:tcPr>
            <w:tcW w:w="4990" w:type="dxa"/>
            <w:tcBorders>
              <w:top w:val="nil"/>
              <w:left w:val="single" w:sz="4" w:space="0" w:color="auto"/>
              <w:bottom w:val="single" w:sz="4" w:space="0" w:color="auto"/>
              <w:right w:val="single" w:sz="4" w:space="0" w:color="auto"/>
            </w:tcBorders>
            <w:vAlign w:val="center"/>
          </w:tcPr>
          <w:p w:rsidR="009F5BB8" w:rsidRPr="00557D61" w:rsidRDefault="009F5BB8" w:rsidP="009F5BB8">
            <w:pPr>
              <w:rPr>
                <w:sz w:val="20"/>
                <w:szCs w:val="20"/>
              </w:rPr>
            </w:pPr>
            <w:r w:rsidRPr="00557D61">
              <w:rPr>
                <w:b/>
                <w:bCs/>
                <w:sz w:val="20"/>
                <w:szCs w:val="20"/>
              </w:rPr>
              <w:t>Коефіцієнт фінансової стійкості</w:t>
            </w:r>
            <w:r w:rsidRPr="00557D61">
              <w:rPr>
                <w:sz w:val="20"/>
                <w:szCs w:val="20"/>
              </w:rPr>
              <w:br/>
              <w:t>(власний капітал, рядок 1495 ф.1 / довгострокові зобов'язання, рядок 1595 ф.1 + поточні зобов'язання, рядок 1695 ф.1)</w:t>
            </w:r>
          </w:p>
        </w:tc>
        <w:tc>
          <w:tcPr>
            <w:tcW w:w="709" w:type="dxa"/>
            <w:tcBorders>
              <w:top w:val="nil"/>
              <w:left w:val="nil"/>
              <w:bottom w:val="single" w:sz="4" w:space="0" w:color="auto"/>
              <w:right w:val="single" w:sz="4" w:space="0" w:color="auto"/>
            </w:tcBorders>
            <w:vAlign w:val="center"/>
          </w:tcPr>
          <w:p w:rsidR="009F5BB8" w:rsidRPr="00557D61" w:rsidRDefault="009F5BB8" w:rsidP="009F5BB8">
            <w:pPr>
              <w:rPr>
                <w:sz w:val="20"/>
                <w:szCs w:val="20"/>
              </w:rPr>
            </w:pPr>
            <w:r w:rsidRPr="00557D61">
              <w:rPr>
                <w:sz w:val="20"/>
                <w:szCs w:val="20"/>
              </w:rPr>
              <w:t>5110</w:t>
            </w:r>
          </w:p>
        </w:tc>
        <w:tc>
          <w:tcPr>
            <w:tcW w:w="709" w:type="dxa"/>
            <w:tcBorders>
              <w:top w:val="nil"/>
              <w:left w:val="nil"/>
              <w:bottom w:val="single" w:sz="4" w:space="0" w:color="auto"/>
              <w:right w:val="single" w:sz="4" w:space="0" w:color="auto"/>
            </w:tcBorders>
            <w:vAlign w:val="center"/>
          </w:tcPr>
          <w:p w:rsidR="009F5BB8" w:rsidRPr="002F6218" w:rsidRDefault="009F5BB8" w:rsidP="009F5BB8">
            <w:pPr>
              <w:rPr>
                <w:sz w:val="20"/>
                <w:szCs w:val="20"/>
              </w:rPr>
            </w:pPr>
            <w:r w:rsidRPr="002F6218">
              <w:rPr>
                <w:sz w:val="20"/>
                <w:szCs w:val="20"/>
              </w:rPr>
              <w:t>&gt; 1</w:t>
            </w:r>
          </w:p>
        </w:tc>
        <w:tc>
          <w:tcPr>
            <w:tcW w:w="850" w:type="dxa"/>
            <w:tcBorders>
              <w:top w:val="nil"/>
              <w:left w:val="nil"/>
              <w:bottom w:val="single" w:sz="4" w:space="0" w:color="auto"/>
              <w:right w:val="single" w:sz="4" w:space="0" w:color="auto"/>
            </w:tcBorders>
            <w:vAlign w:val="center"/>
          </w:tcPr>
          <w:p w:rsidR="009F5BB8" w:rsidRPr="002F6218" w:rsidRDefault="009F5BB8" w:rsidP="009F5BB8">
            <w:pPr>
              <w:rPr>
                <w:sz w:val="20"/>
                <w:szCs w:val="20"/>
              </w:rPr>
            </w:pPr>
            <w:r w:rsidRPr="002F6218">
              <w:rPr>
                <w:sz w:val="20"/>
                <w:szCs w:val="20"/>
              </w:rPr>
              <w:t>1,7</w:t>
            </w:r>
          </w:p>
        </w:tc>
        <w:tc>
          <w:tcPr>
            <w:tcW w:w="1134" w:type="dxa"/>
            <w:tcBorders>
              <w:top w:val="nil"/>
              <w:left w:val="nil"/>
              <w:bottom w:val="single" w:sz="4" w:space="0" w:color="auto"/>
              <w:right w:val="single" w:sz="4" w:space="0" w:color="auto"/>
            </w:tcBorders>
            <w:vAlign w:val="center"/>
          </w:tcPr>
          <w:p w:rsidR="009F5BB8" w:rsidRPr="002F6218" w:rsidRDefault="009F5BB8" w:rsidP="009F5BB8">
            <w:pPr>
              <w:rPr>
                <w:sz w:val="20"/>
                <w:szCs w:val="20"/>
              </w:rPr>
            </w:pPr>
            <w:r w:rsidRPr="002F6218">
              <w:rPr>
                <w:sz w:val="20"/>
                <w:szCs w:val="20"/>
              </w:rPr>
              <w:t>1,6</w:t>
            </w:r>
          </w:p>
        </w:tc>
        <w:tc>
          <w:tcPr>
            <w:tcW w:w="2552" w:type="dxa"/>
            <w:tcBorders>
              <w:top w:val="nil"/>
              <w:left w:val="nil"/>
              <w:bottom w:val="single" w:sz="4" w:space="0" w:color="auto"/>
              <w:right w:val="single" w:sz="4" w:space="0" w:color="auto"/>
            </w:tcBorders>
          </w:tcPr>
          <w:p w:rsidR="009F5BB8" w:rsidRPr="002F6218" w:rsidRDefault="009F5BB8" w:rsidP="009F5BB8">
            <w:pPr>
              <w:rPr>
                <w:sz w:val="20"/>
                <w:szCs w:val="20"/>
              </w:rPr>
            </w:pPr>
            <w:r w:rsidRPr="002F6218">
              <w:rPr>
                <w:sz w:val="20"/>
                <w:szCs w:val="20"/>
              </w:rPr>
              <w:t>Характеризує співвідношення власних та позикових коштів і залежність підприємства від зовнішніх фінансових джерел</w:t>
            </w:r>
          </w:p>
        </w:tc>
      </w:tr>
      <w:tr w:rsidR="009F5BB8" w:rsidRPr="00557D61" w:rsidTr="004412A7">
        <w:trPr>
          <w:trHeight w:val="920"/>
        </w:trPr>
        <w:tc>
          <w:tcPr>
            <w:tcW w:w="4990" w:type="dxa"/>
            <w:tcBorders>
              <w:top w:val="nil"/>
              <w:left w:val="single" w:sz="4" w:space="0" w:color="auto"/>
              <w:bottom w:val="single" w:sz="4" w:space="0" w:color="auto"/>
              <w:right w:val="single" w:sz="4" w:space="0" w:color="auto"/>
            </w:tcBorders>
            <w:vAlign w:val="center"/>
          </w:tcPr>
          <w:p w:rsidR="009F5BB8" w:rsidRPr="000433AF" w:rsidRDefault="009F5BB8" w:rsidP="009F5BB8">
            <w:pPr>
              <w:rPr>
                <w:sz w:val="20"/>
                <w:szCs w:val="20"/>
              </w:rPr>
            </w:pPr>
            <w:r w:rsidRPr="000433AF">
              <w:rPr>
                <w:b/>
                <w:bCs/>
                <w:sz w:val="20"/>
                <w:szCs w:val="20"/>
              </w:rPr>
              <w:t>Коефіцієнт поточної ліквідності (покриття)</w:t>
            </w:r>
            <w:r w:rsidRPr="000433AF">
              <w:rPr>
                <w:sz w:val="20"/>
                <w:szCs w:val="20"/>
              </w:rPr>
              <w:br/>
              <w:t>(оборотні активи, рядок 1195 ф.1 / поточні зобов'язання, рядок 1695 ф.1)</w:t>
            </w:r>
          </w:p>
        </w:tc>
        <w:tc>
          <w:tcPr>
            <w:tcW w:w="709" w:type="dxa"/>
            <w:tcBorders>
              <w:top w:val="nil"/>
              <w:left w:val="nil"/>
              <w:bottom w:val="single" w:sz="4" w:space="0" w:color="auto"/>
              <w:right w:val="single" w:sz="4" w:space="0" w:color="auto"/>
            </w:tcBorders>
            <w:vAlign w:val="center"/>
          </w:tcPr>
          <w:p w:rsidR="009F5BB8" w:rsidRPr="00557D61" w:rsidRDefault="009F5BB8" w:rsidP="009F5BB8">
            <w:pPr>
              <w:rPr>
                <w:sz w:val="20"/>
                <w:szCs w:val="20"/>
              </w:rPr>
            </w:pPr>
            <w:r w:rsidRPr="00557D61">
              <w:rPr>
                <w:sz w:val="20"/>
                <w:szCs w:val="20"/>
              </w:rPr>
              <w:t>5120</w:t>
            </w:r>
          </w:p>
        </w:tc>
        <w:tc>
          <w:tcPr>
            <w:tcW w:w="709" w:type="dxa"/>
            <w:tcBorders>
              <w:top w:val="nil"/>
              <w:left w:val="nil"/>
              <w:bottom w:val="single" w:sz="4" w:space="0" w:color="auto"/>
              <w:right w:val="single" w:sz="4" w:space="0" w:color="auto"/>
            </w:tcBorders>
            <w:vAlign w:val="center"/>
          </w:tcPr>
          <w:p w:rsidR="009F5BB8" w:rsidRPr="002F6218" w:rsidRDefault="009F5BB8" w:rsidP="009F5BB8">
            <w:pPr>
              <w:rPr>
                <w:sz w:val="20"/>
                <w:szCs w:val="20"/>
              </w:rPr>
            </w:pPr>
            <w:r w:rsidRPr="002F6218">
              <w:rPr>
                <w:sz w:val="20"/>
                <w:szCs w:val="20"/>
              </w:rPr>
              <w:t>&gt; 1 - 1,5</w:t>
            </w:r>
          </w:p>
        </w:tc>
        <w:tc>
          <w:tcPr>
            <w:tcW w:w="850" w:type="dxa"/>
            <w:tcBorders>
              <w:top w:val="nil"/>
              <w:left w:val="nil"/>
              <w:bottom w:val="single" w:sz="4" w:space="0" w:color="auto"/>
              <w:right w:val="single" w:sz="4" w:space="0" w:color="auto"/>
            </w:tcBorders>
            <w:vAlign w:val="center"/>
          </w:tcPr>
          <w:p w:rsidR="009F5BB8" w:rsidRPr="002F6218" w:rsidRDefault="009F5BB8" w:rsidP="009F5BB8">
            <w:pPr>
              <w:rPr>
                <w:sz w:val="20"/>
                <w:szCs w:val="20"/>
              </w:rPr>
            </w:pPr>
            <w:r w:rsidRPr="002F6218">
              <w:rPr>
                <w:sz w:val="20"/>
                <w:szCs w:val="20"/>
              </w:rPr>
              <w:t>0,7</w:t>
            </w:r>
          </w:p>
        </w:tc>
        <w:tc>
          <w:tcPr>
            <w:tcW w:w="1134" w:type="dxa"/>
            <w:tcBorders>
              <w:top w:val="nil"/>
              <w:left w:val="nil"/>
              <w:bottom w:val="single" w:sz="4" w:space="0" w:color="auto"/>
              <w:right w:val="single" w:sz="4" w:space="0" w:color="auto"/>
            </w:tcBorders>
            <w:vAlign w:val="center"/>
          </w:tcPr>
          <w:p w:rsidR="009F5BB8" w:rsidRPr="002F6218" w:rsidRDefault="009F5BB8" w:rsidP="009F5BB8">
            <w:pPr>
              <w:rPr>
                <w:sz w:val="20"/>
                <w:szCs w:val="20"/>
              </w:rPr>
            </w:pPr>
            <w:r w:rsidRPr="002F6218">
              <w:rPr>
                <w:sz w:val="20"/>
                <w:szCs w:val="20"/>
              </w:rPr>
              <w:t> 1,1</w:t>
            </w:r>
          </w:p>
        </w:tc>
        <w:tc>
          <w:tcPr>
            <w:tcW w:w="2552" w:type="dxa"/>
            <w:tcBorders>
              <w:top w:val="nil"/>
              <w:left w:val="nil"/>
              <w:bottom w:val="single" w:sz="4" w:space="0" w:color="auto"/>
              <w:right w:val="single" w:sz="4" w:space="0" w:color="auto"/>
            </w:tcBorders>
          </w:tcPr>
          <w:p w:rsidR="009F5BB8" w:rsidRPr="002F6218" w:rsidRDefault="009F5BB8" w:rsidP="009F5BB8">
            <w:pPr>
              <w:rPr>
                <w:sz w:val="20"/>
                <w:szCs w:val="20"/>
              </w:rPr>
            </w:pPr>
            <w:r w:rsidRPr="002F6218">
              <w:rPr>
                <w:sz w:val="20"/>
                <w:szCs w:val="20"/>
              </w:rPr>
              <w:t xml:space="preserve">Показує достатність ресурсів підприємства, які може бути використано для погашення його поточних зобов'язань.  </w:t>
            </w:r>
          </w:p>
        </w:tc>
      </w:tr>
      <w:tr w:rsidR="009F5BB8" w:rsidRPr="00557D61" w:rsidTr="00FE75D6">
        <w:trPr>
          <w:trHeight w:val="70"/>
        </w:trPr>
        <w:tc>
          <w:tcPr>
            <w:tcW w:w="10944" w:type="dxa"/>
            <w:gridSpan w:val="6"/>
            <w:tcBorders>
              <w:top w:val="nil"/>
              <w:left w:val="single" w:sz="4" w:space="0" w:color="auto"/>
              <w:bottom w:val="single" w:sz="4" w:space="0" w:color="auto"/>
              <w:right w:val="single" w:sz="4" w:space="0" w:color="auto"/>
            </w:tcBorders>
            <w:vAlign w:val="center"/>
          </w:tcPr>
          <w:p w:rsidR="009F5BB8" w:rsidRPr="00557D61" w:rsidRDefault="009F5BB8" w:rsidP="009F5BB8">
            <w:pPr>
              <w:rPr>
                <w:b/>
                <w:sz w:val="20"/>
                <w:szCs w:val="20"/>
              </w:rPr>
            </w:pPr>
            <w:r w:rsidRPr="00557D61">
              <w:rPr>
                <w:b/>
                <w:sz w:val="20"/>
                <w:szCs w:val="20"/>
              </w:rPr>
              <w:t>Аналіз капітальних інвестицій</w:t>
            </w:r>
            <w:r w:rsidRPr="00557D61">
              <w:rPr>
                <w:b/>
                <w:sz w:val="20"/>
                <w:szCs w:val="20"/>
              </w:rPr>
              <w:tab/>
            </w:r>
            <w:r w:rsidRPr="00557D61">
              <w:rPr>
                <w:b/>
                <w:sz w:val="20"/>
                <w:szCs w:val="20"/>
              </w:rPr>
              <w:tab/>
            </w:r>
            <w:r w:rsidRPr="00557D61">
              <w:rPr>
                <w:b/>
                <w:sz w:val="20"/>
                <w:szCs w:val="20"/>
              </w:rPr>
              <w:tab/>
            </w:r>
            <w:r w:rsidRPr="00557D61">
              <w:rPr>
                <w:b/>
                <w:sz w:val="20"/>
                <w:szCs w:val="20"/>
              </w:rPr>
              <w:tab/>
            </w:r>
            <w:r w:rsidRPr="00557D61">
              <w:rPr>
                <w:b/>
                <w:sz w:val="20"/>
                <w:szCs w:val="20"/>
              </w:rPr>
              <w:tab/>
            </w:r>
          </w:p>
        </w:tc>
      </w:tr>
      <w:tr w:rsidR="009F5BB8" w:rsidRPr="00557D61" w:rsidTr="004412A7">
        <w:trPr>
          <w:trHeight w:val="388"/>
        </w:trPr>
        <w:tc>
          <w:tcPr>
            <w:tcW w:w="4990" w:type="dxa"/>
            <w:tcBorders>
              <w:top w:val="nil"/>
              <w:left w:val="single" w:sz="4" w:space="0" w:color="auto"/>
              <w:bottom w:val="single" w:sz="4" w:space="0" w:color="auto"/>
              <w:right w:val="single" w:sz="4" w:space="0" w:color="auto"/>
            </w:tcBorders>
            <w:vAlign w:val="center"/>
          </w:tcPr>
          <w:p w:rsidR="009F5BB8" w:rsidRPr="00557D61" w:rsidRDefault="009F5BB8" w:rsidP="009F5BB8">
            <w:pPr>
              <w:rPr>
                <w:sz w:val="20"/>
                <w:szCs w:val="20"/>
              </w:rPr>
            </w:pPr>
            <w:r w:rsidRPr="00557D61">
              <w:rPr>
                <w:b/>
                <w:sz w:val="20"/>
                <w:szCs w:val="20"/>
              </w:rPr>
              <w:t>Коефіцієнт відношення капітальних інвестицій до амортизації</w:t>
            </w:r>
            <w:r w:rsidRPr="00557D61">
              <w:rPr>
                <w:b/>
                <w:sz w:val="20"/>
                <w:szCs w:val="20"/>
              </w:rPr>
              <w:br/>
            </w:r>
            <w:r w:rsidRPr="00557D61">
              <w:rPr>
                <w:sz w:val="20"/>
                <w:szCs w:val="20"/>
              </w:rPr>
              <w:t>(рядок 4000 розділу IV фінансового плану / рядок 1290 розділу I фінансового плану)</w:t>
            </w:r>
          </w:p>
        </w:tc>
        <w:tc>
          <w:tcPr>
            <w:tcW w:w="709" w:type="dxa"/>
            <w:tcBorders>
              <w:top w:val="nil"/>
              <w:left w:val="nil"/>
              <w:bottom w:val="single" w:sz="4" w:space="0" w:color="auto"/>
              <w:right w:val="single" w:sz="4" w:space="0" w:color="auto"/>
            </w:tcBorders>
            <w:vAlign w:val="center"/>
          </w:tcPr>
          <w:p w:rsidR="009F5BB8" w:rsidRPr="00557D61" w:rsidRDefault="009F5BB8" w:rsidP="009F5BB8">
            <w:pPr>
              <w:rPr>
                <w:sz w:val="20"/>
                <w:szCs w:val="20"/>
              </w:rPr>
            </w:pPr>
            <w:r w:rsidRPr="00557D61">
              <w:rPr>
                <w:sz w:val="20"/>
                <w:szCs w:val="20"/>
              </w:rPr>
              <w:t>5200</w:t>
            </w:r>
          </w:p>
        </w:tc>
        <w:tc>
          <w:tcPr>
            <w:tcW w:w="709" w:type="dxa"/>
            <w:tcBorders>
              <w:top w:val="nil"/>
              <w:left w:val="nil"/>
              <w:bottom w:val="single" w:sz="4" w:space="0" w:color="auto"/>
              <w:right w:val="single" w:sz="4" w:space="0" w:color="auto"/>
            </w:tcBorders>
            <w:vAlign w:val="center"/>
          </w:tcPr>
          <w:p w:rsidR="009F5BB8" w:rsidRPr="00557D61" w:rsidRDefault="009F5BB8" w:rsidP="009F5BB8">
            <w:pPr>
              <w:rPr>
                <w:sz w:val="20"/>
                <w:szCs w:val="20"/>
              </w:rPr>
            </w:pPr>
            <w:r w:rsidRPr="00557D61">
              <w:rPr>
                <w:sz w:val="20"/>
                <w:szCs w:val="20"/>
              </w:rPr>
              <w:t> </w:t>
            </w:r>
          </w:p>
        </w:tc>
        <w:tc>
          <w:tcPr>
            <w:tcW w:w="850" w:type="dxa"/>
            <w:tcBorders>
              <w:top w:val="nil"/>
              <w:left w:val="nil"/>
              <w:bottom w:val="single" w:sz="4" w:space="0" w:color="auto"/>
              <w:right w:val="single" w:sz="4" w:space="0" w:color="auto"/>
            </w:tcBorders>
            <w:vAlign w:val="center"/>
          </w:tcPr>
          <w:p w:rsidR="009F5BB8" w:rsidRPr="00557D61" w:rsidRDefault="009F5BB8" w:rsidP="009F5BB8">
            <w:pPr>
              <w:rPr>
                <w:sz w:val="20"/>
                <w:szCs w:val="20"/>
              </w:rPr>
            </w:pPr>
            <w:r w:rsidRPr="00557D61">
              <w:rPr>
                <w:sz w:val="20"/>
                <w:szCs w:val="20"/>
              </w:rPr>
              <w:t> </w:t>
            </w:r>
          </w:p>
        </w:tc>
        <w:tc>
          <w:tcPr>
            <w:tcW w:w="1134" w:type="dxa"/>
            <w:tcBorders>
              <w:top w:val="nil"/>
              <w:left w:val="nil"/>
              <w:bottom w:val="single" w:sz="4" w:space="0" w:color="auto"/>
              <w:right w:val="single" w:sz="4" w:space="0" w:color="auto"/>
            </w:tcBorders>
            <w:vAlign w:val="center"/>
          </w:tcPr>
          <w:p w:rsidR="009F5BB8" w:rsidRPr="00557D61" w:rsidRDefault="009F5BB8" w:rsidP="009F5BB8">
            <w:pPr>
              <w:rPr>
                <w:sz w:val="20"/>
                <w:szCs w:val="20"/>
              </w:rPr>
            </w:pPr>
            <w:r>
              <w:rPr>
                <w:sz w:val="20"/>
                <w:szCs w:val="20"/>
              </w:rPr>
              <w:t>0,0</w:t>
            </w:r>
          </w:p>
        </w:tc>
        <w:tc>
          <w:tcPr>
            <w:tcW w:w="2552" w:type="dxa"/>
            <w:tcBorders>
              <w:top w:val="nil"/>
              <w:left w:val="nil"/>
              <w:bottom w:val="single" w:sz="4" w:space="0" w:color="auto"/>
              <w:right w:val="single" w:sz="4" w:space="0" w:color="auto"/>
            </w:tcBorders>
          </w:tcPr>
          <w:p w:rsidR="009F5BB8" w:rsidRPr="00557D61" w:rsidRDefault="009F5BB8" w:rsidP="009F5BB8">
            <w:pPr>
              <w:jc w:val="center"/>
              <w:rPr>
                <w:sz w:val="20"/>
                <w:szCs w:val="20"/>
              </w:rPr>
            </w:pPr>
          </w:p>
        </w:tc>
      </w:tr>
      <w:tr w:rsidR="009F5BB8" w:rsidRPr="00557D61" w:rsidTr="004412A7">
        <w:trPr>
          <w:trHeight w:val="585"/>
        </w:trPr>
        <w:tc>
          <w:tcPr>
            <w:tcW w:w="4990" w:type="dxa"/>
            <w:tcBorders>
              <w:top w:val="nil"/>
              <w:left w:val="single" w:sz="4" w:space="0" w:color="auto"/>
              <w:bottom w:val="single" w:sz="4" w:space="0" w:color="auto"/>
              <w:right w:val="single" w:sz="4" w:space="0" w:color="auto"/>
            </w:tcBorders>
            <w:vAlign w:val="center"/>
          </w:tcPr>
          <w:p w:rsidR="009F5BB8" w:rsidRPr="00557D61" w:rsidRDefault="009F5BB8" w:rsidP="009F5BB8">
            <w:pPr>
              <w:rPr>
                <w:sz w:val="20"/>
                <w:szCs w:val="20"/>
              </w:rPr>
            </w:pPr>
            <w:r w:rsidRPr="00557D61">
              <w:rPr>
                <w:b/>
                <w:bCs/>
                <w:sz w:val="20"/>
                <w:szCs w:val="20"/>
              </w:rPr>
              <w:t>Коефіцієнт відношення капітальних інвестицій до чистого доходу (виручки) від реалізації продукції (товарів, робіт, послуг)</w:t>
            </w:r>
            <w:r w:rsidRPr="00557D61">
              <w:rPr>
                <w:sz w:val="20"/>
                <w:szCs w:val="20"/>
              </w:rPr>
              <w:br/>
              <w:t>(рядок 4000 розділу IV фінансового плану / рядок 1040 розділу I фінансового плану)</w:t>
            </w:r>
          </w:p>
        </w:tc>
        <w:tc>
          <w:tcPr>
            <w:tcW w:w="709" w:type="dxa"/>
            <w:tcBorders>
              <w:top w:val="nil"/>
              <w:left w:val="nil"/>
              <w:bottom w:val="single" w:sz="4" w:space="0" w:color="auto"/>
              <w:right w:val="single" w:sz="4" w:space="0" w:color="auto"/>
            </w:tcBorders>
            <w:vAlign w:val="center"/>
          </w:tcPr>
          <w:p w:rsidR="009F5BB8" w:rsidRPr="00557D61" w:rsidRDefault="009F5BB8" w:rsidP="009F5BB8">
            <w:pPr>
              <w:rPr>
                <w:sz w:val="20"/>
                <w:szCs w:val="20"/>
              </w:rPr>
            </w:pPr>
            <w:r w:rsidRPr="00557D61">
              <w:rPr>
                <w:sz w:val="20"/>
                <w:szCs w:val="20"/>
              </w:rPr>
              <w:t>5210</w:t>
            </w:r>
          </w:p>
        </w:tc>
        <w:tc>
          <w:tcPr>
            <w:tcW w:w="709" w:type="dxa"/>
            <w:tcBorders>
              <w:top w:val="nil"/>
              <w:left w:val="nil"/>
              <w:bottom w:val="single" w:sz="4" w:space="0" w:color="auto"/>
              <w:right w:val="single" w:sz="4" w:space="0" w:color="auto"/>
            </w:tcBorders>
            <w:vAlign w:val="center"/>
          </w:tcPr>
          <w:p w:rsidR="009F5BB8" w:rsidRPr="00557D61" w:rsidRDefault="009F5BB8" w:rsidP="009F5BB8">
            <w:pPr>
              <w:rPr>
                <w:sz w:val="20"/>
                <w:szCs w:val="20"/>
              </w:rPr>
            </w:pPr>
            <w:r w:rsidRPr="00557D61">
              <w:rPr>
                <w:sz w:val="20"/>
                <w:szCs w:val="20"/>
              </w:rPr>
              <w:t> </w:t>
            </w:r>
          </w:p>
        </w:tc>
        <w:tc>
          <w:tcPr>
            <w:tcW w:w="850" w:type="dxa"/>
            <w:tcBorders>
              <w:top w:val="nil"/>
              <w:left w:val="nil"/>
              <w:bottom w:val="single" w:sz="4" w:space="0" w:color="auto"/>
              <w:right w:val="single" w:sz="4" w:space="0" w:color="auto"/>
            </w:tcBorders>
            <w:vAlign w:val="center"/>
          </w:tcPr>
          <w:p w:rsidR="009F5BB8" w:rsidRPr="00557D61" w:rsidRDefault="009F5BB8" w:rsidP="009F5BB8">
            <w:pPr>
              <w:rPr>
                <w:sz w:val="20"/>
                <w:szCs w:val="20"/>
              </w:rPr>
            </w:pPr>
            <w:r w:rsidRPr="00557D61">
              <w:rPr>
                <w:sz w:val="20"/>
                <w:szCs w:val="20"/>
              </w:rPr>
              <w:t> </w:t>
            </w:r>
          </w:p>
        </w:tc>
        <w:tc>
          <w:tcPr>
            <w:tcW w:w="1134" w:type="dxa"/>
            <w:tcBorders>
              <w:top w:val="nil"/>
              <w:left w:val="nil"/>
              <w:bottom w:val="single" w:sz="4" w:space="0" w:color="auto"/>
              <w:right w:val="single" w:sz="4" w:space="0" w:color="auto"/>
            </w:tcBorders>
            <w:vAlign w:val="center"/>
          </w:tcPr>
          <w:p w:rsidR="009F5BB8" w:rsidRPr="00557D61" w:rsidRDefault="009F5BB8" w:rsidP="009F5BB8">
            <w:pPr>
              <w:rPr>
                <w:sz w:val="20"/>
                <w:szCs w:val="20"/>
              </w:rPr>
            </w:pPr>
            <w:r>
              <w:rPr>
                <w:sz w:val="20"/>
                <w:szCs w:val="20"/>
              </w:rPr>
              <w:t>0,0</w:t>
            </w:r>
          </w:p>
        </w:tc>
        <w:tc>
          <w:tcPr>
            <w:tcW w:w="2552" w:type="dxa"/>
            <w:tcBorders>
              <w:top w:val="nil"/>
              <w:left w:val="nil"/>
              <w:bottom w:val="single" w:sz="4" w:space="0" w:color="auto"/>
              <w:right w:val="single" w:sz="4" w:space="0" w:color="auto"/>
            </w:tcBorders>
          </w:tcPr>
          <w:p w:rsidR="009F5BB8" w:rsidRPr="00557D61" w:rsidRDefault="009F5BB8" w:rsidP="009F5BB8">
            <w:pPr>
              <w:jc w:val="center"/>
              <w:rPr>
                <w:sz w:val="20"/>
                <w:szCs w:val="20"/>
              </w:rPr>
            </w:pPr>
          </w:p>
        </w:tc>
      </w:tr>
      <w:tr w:rsidR="009F5BB8" w:rsidRPr="00557D61" w:rsidTr="004412A7">
        <w:trPr>
          <w:trHeight w:val="545"/>
        </w:trPr>
        <w:tc>
          <w:tcPr>
            <w:tcW w:w="4990" w:type="dxa"/>
            <w:tcBorders>
              <w:top w:val="nil"/>
              <w:left w:val="single" w:sz="4" w:space="0" w:color="auto"/>
              <w:bottom w:val="single" w:sz="4" w:space="0" w:color="auto"/>
              <w:right w:val="single" w:sz="4" w:space="0" w:color="auto"/>
            </w:tcBorders>
            <w:vAlign w:val="center"/>
          </w:tcPr>
          <w:p w:rsidR="009F5BB8" w:rsidRPr="00557D61" w:rsidRDefault="009F5BB8" w:rsidP="009F5BB8">
            <w:pPr>
              <w:rPr>
                <w:sz w:val="20"/>
                <w:szCs w:val="20"/>
              </w:rPr>
            </w:pPr>
            <w:r w:rsidRPr="00557D61">
              <w:rPr>
                <w:b/>
                <w:bCs/>
                <w:sz w:val="20"/>
                <w:szCs w:val="20"/>
              </w:rPr>
              <w:t>Коефіцієнт зносу основних засобів</w:t>
            </w:r>
            <w:r w:rsidRPr="00557D61">
              <w:rPr>
                <w:sz w:val="20"/>
                <w:szCs w:val="20"/>
              </w:rPr>
              <w:br/>
              <w:t xml:space="preserve">(сума зносу, рядок 1012 ф.1 / первісна вартість основних засобів, рядок 1011 ф.1) </w:t>
            </w:r>
            <w:r w:rsidRPr="00557D61">
              <w:rPr>
                <w:sz w:val="20"/>
                <w:szCs w:val="20"/>
              </w:rPr>
              <w:br/>
              <w:t>(форма 1, рядок 1012 / форма 1, рядок 1011)</w:t>
            </w:r>
          </w:p>
        </w:tc>
        <w:tc>
          <w:tcPr>
            <w:tcW w:w="709" w:type="dxa"/>
            <w:tcBorders>
              <w:top w:val="nil"/>
              <w:left w:val="nil"/>
              <w:bottom w:val="single" w:sz="4" w:space="0" w:color="auto"/>
              <w:right w:val="single" w:sz="4" w:space="0" w:color="auto"/>
            </w:tcBorders>
            <w:vAlign w:val="center"/>
          </w:tcPr>
          <w:p w:rsidR="009F5BB8" w:rsidRPr="00557D61" w:rsidRDefault="009F5BB8" w:rsidP="009F5BB8">
            <w:pPr>
              <w:rPr>
                <w:sz w:val="20"/>
                <w:szCs w:val="20"/>
              </w:rPr>
            </w:pPr>
            <w:r w:rsidRPr="00557D61">
              <w:rPr>
                <w:sz w:val="20"/>
                <w:szCs w:val="20"/>
              </w:rPr>
              <w:t>5220</w:t>
            </w:r>
          </w:p>
        </w:tc>
        <w:tc>
          <w:tcPr>
            <w:tcW w:w="709" w:type="dxa"/>
            <w:tcBorders>
              <w:top w:val="nil"/>
              <w:left w:val="nil"/>
              <w:bottom w:val="single" w:sz="4" w:space="0" w:color="auto"/>
              <w:right w:val="single" w:sz="4" w:space="0" w:color="auto"/>
            </w:tcBorders>
            <w:vAlign w:val="center"/>
          </w:tcPr>
          <w:p w:rsidR="009F5BB8" w:rsidRPr="00557D61" w:rsidRDefault="009F5BB8" w:rsidP="009F5BB8">
            <w:pPr>
              <w:rPr>
                <w:sz w:val="20"/>
                <w:szCs w:val="20"/>
              </w:rPr>
            </w:pPr>
            <w:r w:rsidRPr="00557D61">
              <w:rPr>
                <w:sz w:val="20"/>
                <w:szCs w:val="20"/>
              </w:rPr>
              <w:t>Збільшення</w:t>
            </w:r>
          </w:p>
        </w:tc>
        <w:tc>
          <w:tcPr>
            <w:tcW w:w="850" w:type="dxa"/>
            <w:tcBorders>
              <w:top w:val="nil"/>
              <w:left w:val="nil"/>
              <w:bottom w:val="single" w:sz="4" w:space="0" w:color="auto"/>
              <w:right w:val="single" w:sz="4" w:space="0" w:color="auto"/>
            </w:tcBorders>
            <w:vAlign w:val="center"/>
          </w:tcPr>
          <w:p w:rsidR="009F5BB8" w:rsidRPr="00557D61" w:rsidRDefault="009F5BB8" w:rsidP="009F5BB8">
            <w:pPr>
              <w:rPr>
                <w:sz w:val="20"/>
                <w:szCs w:val="20"/>
              </w:rPr>
            </w:pPr>
            <w:r>
              <w:rPr>
                <w:sz w:val="20"/>
                <w:szCs w:val="20"/>
              </w:rPr>
              <w:t>0,48</w:t>
            </w:r>
          </w:p>
        </w:tc>
        <w:tc>
          <w:tcPr>
            <w:tcW w:w="1134" w:type="dxa"/>
            <w:tcBorders>
              <w:top w:val="nil"/>
              <w:left w:val="nil"/>
              <w:bottom w:val="single" w:sz="4" w:space="0" w:color="auto"/>
              <w:right w:val="single" w:sz="4" w:space="0" w:color="auto"/>
            </w:tcBorders>
            <w:vAlign w:val="center"/>
          </w:tcPr>
          <w:p w:rsidR="009F5BB8" w:rsidRPr="00557D61" w:rsidRDefault="009F5BB8" w:rsidP="009F5BB8">
            <w:pPr>
              <w:rPr>
                <w:sz w:val="20"/>
                <w:szCs w:val="20"/>
              </w:rPr>
            </w:pPr>
            <w:r>
              <w:rPr>
                <w:sz w:val="20"/>
                <w:szCs w:val="20"/>
              </w:rPr>
              <w:t>0,48</w:t>
            </w:r>
            <w:r w:rsidRPr="00557D61">
              <w:rPr>
                <w:sz w:val="20"/>
                <w:szCs w:val="20"/>
              </w:rPr>
              <w:t> </w:t>
            </w:r>
          </w:p>
        </w:tc>
        <w:tc>
          <w:tcPr>
            <w:tcW w:w="2552" w:type="dxa"/>
            <w:tcBorders>
              <w:top w:val="nil"/>
              <w:left w:val="nil"/>
              <w:bottom w:val="single" w:sz="4" w:space="0" w:color="auto"/>
              <w:right w:val="single" w:sz="4" w:space="0" w:color="auto"/>
            </w:tcBorders>
          </w:tcPr>
          <w:p w:rsidR="009F5BB8" w:rsidRPr="00557D61" w:rsidRDefault="009F5BB8" w:rsidP="009F5BB8">
            <w:pPr>
              <w:rPr>
                <w:sz w:val="20"/>
                <w:szCs w:val="20"/>
              </w:rPr>
            </w:pPr>
            <w:r w:rsidRPr="00557D61">
              <w:rPr>
                <w:sz w:val="20"/>
                <w:szCs w:val="20"/>
              </w:rPr>
              <w:t>Характеризує інвестиційну політику підприємства</w:t>
            </w:r>
          </w:p>
        </w:tc>
      </w:tr>
      <w:tr w:rsidR="009F5BB8" w:rsidRPr="00557D61" w:rsidTr="004412A7">
        <w:trPr>
          <w:trHeight w:val="190"/>
        </w:trPr>
        <w:tc>
          <w:tcPr>
            <w:tcW w:w="4990" w:type="dxa"/>
            <w:tcBorders>
              <w:top w:val="nil"/>
              <w:left w:val="single" w:sz="4" w:space="0" w:color="auto"/>
              <w:bottom w:val="single" w:sz="4" w:space="0" w:color="auto"/>
              <w:right w:val="single" w:sz="4" w:space="0" w:color="auto"/>
            </w:tcBorders>
          </w:tcPr>
          <w:p w:rsidR="009F5BB8" w:rsidRPr="00557D61" w:rsidRDefault="009F5BB8" w:rsidP="009F5BB8">
            <w:pPr>
              <w:rPr>
                <w:sz w:val="20"/>
                <w:szCs w:val="20"/>
              </w:rPr>
            </w:pPr>
            <w:r w:rsidRPr="00557D61">
              <w:rPr>
                <w:sz w:val="20"/>
                <w:szCs w:val="20"/>
              </w:rPr>
              <w:t>Інші коефіцієнти/ковенанти, якщо такі передбачені умовами кредитних договорів, із зазначенням банку, валюти та суми зобов'язання на дату останньої звітності, строку погашення. У графі "Оптимальне значення" вказати граничне значення коефіцієнта</w:t>
            </w:r>
          </w:p>
        </w:tc>
        <w:tc>
          <w:tcPr>
            <w:tcW w:w="709" w:type="dxa"/>
            <w:tcBorders>
              <w:top w:val="nil"/>
              <w:left w:val="nil"/>
              <w:bottom w:val="single" w:sz="4" w:space="0" w:color="auto"/>
              <w:right w:val="single" w:sz="4" w:space="0" w:color="auto"/>
            </w:tcBorders>
            <w:vAlign w:val="center"/>
          </w:tcPr>
          <w:p w:rsidR="009F5BB8" w:rsidRPr="00557D61" w:rsidRDefault="009F5BB8" w:rsidP="009F5BB8">
            <w:pPr>
              <w:rPr>
                <w:sz w:val="20"/>
                <w:szCs w:val="20"/>
              </w:rPr>
            </w:pPr>
            <w:r w:rsidRPr="00557D61">
              <w:rPr>
                <w:sz w:val="20"/>
                <w:szCs w:val="20"/>
              </w:rPr>
              <w:t>5300</w:t>
            </w:r>
          </w:p>
        </w:tc>
        <w:tc>
          <w:tcPr>
            <w:tcW w:w="709" w:type="dxa"/>
            <w:tcBorders>
              <w:top w:val="nil"/>
              <w:left w:val="nil"/>
              <w:bottom w:val="single" w:sz="4" w:space="0" w:color="auto"/>
              <w:right w:val="single" w:sz="4" w:space="0" w:color="auto"/>
            </w:tcBorders>
            <w:vAlign w:val="center"/>
          </w:tcPr>
          <w:p w:rsidR="009F5BB8" w:rsidRPr="00557D61" w:rsidRDefault="009F5BB8" w:rsidP="009F5BB8">
            <w:pPr>
              <w:rPr>
                <w:sz w:val="20"/>
                <w:szCs w:val="20"/>
              </w:rPr>
            </w:pPr>
            <w:r w:rsidRPr="00557D61">
              <w:rPr>
                <w:sz w:val="20"/>
                <w:szCs w:val="20"/>
              </w:rPr>
              <w:t> </w:t>
            </w:r>
          </w:p>
        </w:tc>
        <w:tc>
          <w:tcPr>
            <w:tcW w:w="850" w:type="dxa"/>
            <w:tcBorders>
              <w:top w:val="nil"/>
              <w:left w:val="nil"/>
              <w:bottom w:val="single" w:sz="4" w:space="0" w:color="auto"/>
              <w:right w:val="single" w:sz="4" w:space="0" w:color="auto"/>
            </w:tcBorders>
            <w:vAlign w:val="center"/>
          </w:tcPr>
          <w:p w:rsidR="009F5BB8" w:rsidRPr="00557D61" w:rsidRDefault="009F5BB8" w:rsidP="009F5BB8">
            <w:pPr>
              <w:rPr>
                <w:sz w:val="20"/>
                <w:szCs w:val="20"/>
              </w:rPr>
            </w:pPr>
            <w:r w:rsidRPr="00557D61">
              <w:rPr>
                <w:sz w:val="20"/>
                <w:szCs w:val="20"/>
              </w:rPr>
              <w:t> </w:t>
            </w:r>
          </w:p>
        </w:tc>
        <w:tc>
          <w:tcPr>
            <w:tcW w:w="1134" w:type="dxa"/>
            <w:tcBorders>
              <w:top w:val="nil"/>
              <w:left w:val="nil"/>
              <w:bottom w:val="single" w:sz="4" w:space="0" w:color="auto"/>
              <w:right w:val="single" w:sz="4" w:space="0" w:color="auto"/>
            </w:tcBorders>
            <w:vAlign w:val="center"/>
          </w:tcPr>
          <w:p w:rsidR="009F5BB8" w:rsidRPr="002A0EA4" w:rsidRDefault="009F5BB8" w:rsidP="009F5BB8">
            <w:pPr>
              <w:rPr>
                <w:sz w:val="20"/>
                <w:szCs w:val="20"/>
              </w:rPr>
            </w:pPr>
            <w:r w:rsidRPr="00557D61">
              <w:rPr>
                <w:sz w:val="20"/>
                <w:szCs w:val="20"/>
              </w:rPr>
              <w:t> </w:t>
            </w:r>
            <w:r>
              <w:rPr>
                <w:sz w:val="20"/>
                <w:szCs w:val="20"/>
              </w:rPr>
              <w:t>0,0</w:t>
            </w:r>
          </w:p>
        </w:tc>
        <w:tc>
          <w:tcPr>
            <w:tcW w:w="2552" w:type="dxa"/>
            <w:tcBorders>
              <w:top w:val="nil"/>
              <w:left w:val="nil"/>
              <w:bottom w:val="single" w:sz="4" w:space="0" w:color="auto"/>
              <w:right w:val="single" w:sz="4" w:space="0" w:color="auto"/>
            </w:tcBorders>
          </w:tcPr>
          <w:p w:rsidR="009F5BB8" w:rsidRPr="00557D61" w:rsidRDefault="009F5BB8" w:rsidP="009F5BB8">
            <w:pPr>
              <w:jc w:val="center"/>
              <w:rPr>
                <w:sz w:val="20"/>
                <w:szCs w:val="20"/>
              </w:rPr>
            </w:pPr>
          </w:p>
        </w:tc>
      </w:tr>
    </w:tbl>
    <w:p w:rsidR="009F5BB8" w:rsidRDefault="009F5BB8" w:rsidP="009F5BB8">
      <w:pPr>
        <w:rPr>
          <w:sz w:val="20"/>
          <w:szCs w:val="20"/>
        </w:rPr>
      </w:pPr>
    </w:p>
    <w:p w:rsidR="009F5BB8" w:rsidRPr="00FE75D6" w:rsidRDefault="009F5BB8" w:rsidP="009F5BB8">
      <w:pPr>
        <w:jc w:val="center"/>
      </w:pPr>
      <w:r w:rsidRPr="00FE75D6">
        <w:t>Пояснювальна записка</w:t>
      </w:r>
    </w:p>
    <w:p w:rsidR="009F5BB8" w:rsidRPr="00FE75D6" w:rsidRDefault="009F5BB8" w:rsidP="009F5BB8">
      <w:pPr>
        <w:jc w:val="center"/>
      </w:pPr>
      <w:r w:rsidRPr="00FE75D6">
        <w:t xml:space="preserve">до фінансового звіту за </w:t>
      </w:r>
      <w:r w:rsidRPr="00FE75D6">
        <w:rPr>
          <w:lang w:val="en-US"/>
        </w:rPr>
        <w:t>I</w:t>
      </w:r>
      <w:r w:rsidRPr="00FE75D6">
        <w:t xml:space="preserve">квартал  2021 </w:t>
      </w:r>
      <w:proofErr w:type="gramStart"/>
      <w:r w:rsidRPr="00FE75D6">
        <w:t>р</w:t>
      </w:r>
      <w:proofErr w:type="gramEnd"/>
      <w:r w:rsidRPr="00FE75D6">
        <w:t>ік</w:t>
      </w:r>
    </w:p>
    <w:p w:rsidR="009F5BB8" w:rsidRPr="00FE75D6" w:rsidRDefault="009F5BB8" w:rsidP="003B5E59">
      <w:pPr>
        <w:jc w:val="center"/>
      </w:pPr>
      <w:r w:rsidRPr="00FE75D6">
        <w:t xml:space="preserve"> КП «ТРК «На своїй хвилі»</w:t>
      </w:r>
    </w:p>
    <w:p w:rsidR="009F5BB8" w:rsidRPr="00FE75D6" w:rsidRDefault="009F5BB8" w:rsidP="009F5BB8">
      <w:pPr>
        <w:jc w:val="both"/>
      </w:pPr>
      <w:r w:rsidRPr="00FE75D6">
        <w:t xml:space="preserve">    Основними доходами </w:t>
      </w:r>
      <w:proofErr w:type="gramStart"/>
      <w:r w:rsidRPr="00FE75D6">
        <w:t>п</w:t>
      </w:r>
      <w:proofErr w:type="gramEnd"/>
      <w:r w:rsidRPr="00FE75D6">
        <w:t>ідприємства у звітному  кварталі були виробництво та реалізація послуг (розміщення реклами на радіо, поліграфічні послуги) та дотація з міського бюджету.</w:t>
      </w:r>
    </w:p>
    <w:p w:rsidR="009F5BB8" w:rsidRPr="00FE75D6" w:rsidRDefault="009F5BB8" w:rsidP="009F5BB8">
      <w:pPr>
        <w:jc w:val="both"/>
      </w:pPr>
      <w:r w:rsidRPr="00FE75D6">
        <w:t xml:space="preserve"> Доходи підприємства за І квартал 2021 р. склали </w:t>
      </w:r>
      <w:r w:rsidRPr="00FE75D6">
        <w:rPr>
          <w:b/>
        </w:rPr>
        <w:t>145,1</w:t>
      </w:r>
      <w:r w:rsidRPr="00FE75D6">
        <w:t xml:space="preserve"> тис. грн. (на 139,9 тис. грн. менше ніж було заплановано та на 17,8 тис. грн. більше, ніж у І кварталі 2020 р.)</w:t>
      </w:r>
    </w:p>
    <w:p w:rsidR="009F5BB8" w:rsidRPr="00FE75D6" w:rsidRDefault="009F5BB8" w:rsidP="009F5BB8">
      <w:pPr>
        <w:jc w:val="both"/>
      </w:pPr>
      <w:r w:rsidRPr="00FE75D6">
        <w:lastRenderedPageBreak/>
        <w:t xml:space="preserve">     - </w:t>
      </w:r>
      <w:r w:rsidRPr="00FE75D6">
        <w:rPr>
          <w:b/>
        </w:rPr>
        <w:t>дохід від реалізації робіт та послуг</w:t>
      </w:r>
      <w:r w:rsidRPr="00FE75D6">
        <w:t xml:space="preserve"> – 2,2 тис. грн. (на 32,8 тис. грн. менше від запланованого доходу та на 6,2 тис. грн. менше ніж у І кварталі 2020 р.).</w:t>
      </w:r>
    </w:p>
    <w:p w:rsidR="009F5BB8" w:rsidRPr="00FE75D6" w:rsidRDefault="009F5BB8" w:rsidP="009F5BB8">
      <w:pPr>
        <w:jc w:val="both"/>
        <w:rPr>
          <w:color w:val="FF0000"/>
        </w:rPr>
      </w:pPr>
      <w:r w:rsidRPr="00FE75D6">
        <w:t xml:space="preserve">    -  </w:t>
      </w:r>
      <w:r w:rsidRPr="00FE75D6">
        <w:rPr>
          <w:b/>
        </w:rPr>
        <w:t>інші доходи (дотація з міського бюджету)</w:t>
      </w:r>
      <w:r w:rsidRPr="00FE75D6">
        <w:t xml:space="preserve"> – </w:t>
      </w:r>
      <w:r w:rsidRPr="00FE75D6">
        <w:rPr>
          <w:b/>
          <w:bCs/>
        </w:rPr>
        <w:t xml:space="preserve">142,9 </w:t>
      </w:r>
      <w:r w:rsidRPr="00FE75D6">
        <w:t>тис. грн., (на 107,1 тис. грн. менше, ніж заплановано та на 24,0 тис. грн. більше, ніж І кварталі 2020 р. Дотацію отримано відповідно до діючої міської цільової програми  «</w:t>
      </w:r>
      <w:proofErr w:type="gramStart"/>
      <w:r w:rsidRPr="00FE75D6">
        <w:t>П</w:t>
      </w:r>
      <w:proofErr w:type="gramEnd"/>
      <w:r w:rsidRPr="00FE75D6">
        <w:t>ідтрим-ки комунальних засобів масової інформації м. Новодністровська на 2021 р.»</w:t>
      </w:r>
    </w:p>
    <w:p w:rsidR="009F5BB8" w:rsidRPr="00FE75D6" w:rsidRDefault="009F5BB8" w:rsidP="009F5BB8">
      <w:pPr>
        <w:jc w:val="both"/>
      </w:pPr>
      <w:r w:rsidRPr="00FE75D6">
        <w:rPr>
          <w:b/>
        </w:rPr>
        <w:t>Витрати підприємства за І квартал 2021 р. складають</w:t>
      </w:r>
      <w:r w:rsidRPr="00FE75D6">
        <w:t xml:space="preserve"> – </w:t>
      </w:r>
      <w:r w:rsidRPr="00FE75D6">
        <w:rPr>
          <w:b/>
        </w:rPr>
        <w:t>179,6 тис. грн.</w:t>
      </w:r>
    </w:p>
    <w:p w:rsidR="009F5BB8" w:rsidRPr="00FE75D6" w:rsidRDefault="009F5BB8" w:rsidP="009F5BB8">
      <w:pPr>
        <w:jc w:val="both"/>
      </w:pPr>
      <w:r w:rsidRPr="00FE75D6">
        <w:t>(на 80,2 тис. грн. менше від запланованих витрат та на 52,2 тис. грн. більше ніж у першому кварталі 2020 р.) в тому числі:</w:t>
      </w:r>
    </w:p>
    <w:p w:rsidR="009F5BB8" w:rsidRPr="00FE75D6" w:rsidRDefault="009F5BB8" w:rsidP="009F5BB8">
      <w:pPr>
        <w:jc w:val="both"/>
      </w:pPr>
      <w:r w:rsidRPr="00FE75D6">
        <w:rPr>
          <w:b/>
        </w:rPr>
        <w:t xml:space="preserve">  Собівартість реалізованої продукції – 58,0 тис. грн.</w:t>
      </w:r>
      <w:r w:rsidRPr="00FE75D6">
        <w:t xml:space="preserve"> (на 71,9 тис. грн. менше від запланованих витрат та на 5,9 тис. грн. більше ніж у 1 кварталі 2020 р.), а саме:</w:t>
      </w:r>
    </w:p>
    <w:p w:rsidR="009F5BB8" w:rsidRPr="00FE75D6" w:rsidRDefault="009F5BB8" w:rsidP="009F5BB8">
      <w:pPr>
        <w:widowControl w:val="0"/>
        <w:numPr>
          <w:ilvl w:val="0"/>
          <w:numId w:val="40"/>
        </w:numPr>
        <w:autoSpaceDN w:val="0"/>
        <w:jc w:val="both"/>
        <w:textAlignment w:val="baseline"/>
      </w:pPr>
      <w:r w:rsidRPr="00FE75D6">
        <w:t>витрати на електроенергію – 6,2 тис</w:t>
      </w:r>
      <w:proofErr w:type="gramStart"/>
      <w:r w:rsidRPr="00FE75D6">
        <w:t>.</w:t>
      </w:r>
      <w:proofErr w:type="gramEnd"/>
      <w:r w:rsidRPr="00FE75D6">
        <w:t xml:space="preserve"> </w:t>
      </w:r>
      <w:proofErr w:type="gramStart"/>
      <w:r w:rsidRPr="00FE75D6">
        <w:t>г</w:t>
      </w:r>
      <w:proofErr w:type="gramEnd"/>
      <w:r w:rsidRPr="00FE75D6">
        <w:t>рн. ( на 1,8 тис. грн. менше, ніж заплановано);</w:t>
      </w:r>
    </w:p>
    <w:p w:rsidR="009F5BB8" w:rsidRPr="00FE75D6" w:rsidRDefault="009F5BB8" w:rsidP="009F5BB8">
      <w:pPr>
        <w:widowControl w:val="0"/>
        <w:numPr>
          <w:ilvl w:val="0"/>
          <w:numId w:val="40"/>
        </w:numPr>
        <w:autoSpaceDN w:val="0"/>
        <w:jc w:val="both"/>
        <w:textAlignment w:val="baseline"/>
      </w:pPr>
      <w:r w:rsidRPr="00FE75D6">
        <w:t>витрати на оплату праці – 35,2 тис. грн. (на 42,3 тис. грн. менше, ніж заплановано;</w:t>
      </w:r>
    </w:p>
    <w:p w:rsidR="009F5BB8" w:rsidRPr="00FE75D6" w:rsidRDefault="009F5BB8" w:rsidP="009F5BB8">
      <w:pPr>
        <w:widowControl w:val="0"/>
        <w:numPr>
          <w:ilvl w:val="0"/>
          <w:numId w:val="40"/>
        </w:numPr>
        <w:autoSpaceDN w:val="0"/>
        <w:jc w:val="both"/>
        <w:textAlignment w:val="baseline"/>
      </w:pPr>
      <w:r w:rsidRPr="00FE75D6">
        <w:t>відрахування на соціальні заходи – 7,7 тис. грн. (на 9,3 тис. грн. менше ніж заплановано);</w:t>
      </w:r>
    </w:p>
    <w:p w:rsidR="009F5BB8" w:rsidRPr="00FE75D6" w:rsidRDefault="009F5BB8" w:rsidP="009F5BB8">
      <w:pPr>
        <w:widowControl w:val="0"/>
        <w:numPr>
          <w:ilvl w:val="0"/>
          <w:numId w:val="40"/>
        </w:numPr>
        <w:autoSpaceDN w:val="0"/>
        <w:jc w:val="both"/>
        <w:textAlignment w:val="baseline"/>
      </w:pPr>
      <w:r w:rsidRPr="00FE75D6">
        <w:t xml:space="preserve">амортизація основних засобів і нематеріальних активів – 2,2 тис. грн. </w:t>
      </w:r>
    </w:p>
    <w:p w:rsidR="009F5BB8" w:rsidRPr="00FE75D6" w:rsidRDefault="009F5BB8" w:rsidP="009F5BB8">
      <w:pPr>
        <w:ind w:left="360"/>
        <w:jc w:val="both"/>
      </w:pPr>
      <w:r w:rsidRPr="00FE75D6">
        <w:t>( на 2,8 тис</w:t>
      </w:r>
      <w:proofErr w:type="gramStart"/>
      <w:r w:rsidRPr="00FE75D6">
        <w:t>.</w:t>
      </w:r>
      <w:proofErr w:type="gramEnd"/>
      <w:r w:rsidRPr="00FE75D6">
        <w:t xml:space="preserve"> </w:t>
      </w:r>
      <w:proofErr w:type="gramStart"/>
      <w:r w:rsidRPr="00FE75D6">
        <w:t>г</w:t>
      </w:r>
      <w:proofErr w:type="gramEnd"/>
      <w:r w:rsidRPr="00FE75D6">
        <w:t>рн. менше ніж заплановано);</w:t>
      </w:r>
    </w:p>
    <w:p w:rsidR="009F5BB8" w:rsidRPr="00FE75D6" w:rsidRDefault="009F5BB8" w:rsidP="009F5BB8">
      <w:pPr>
        <w:widowControl w:val="0"/>
        <w:numPr>
          <w:ilvl w:val="0"/>
          <w:numId w:val="40"/>
        </w:numPr>
        <w:autoSpaceDN w:val="0"/>
        <w:jc w:val="both"/>
        <w:textAlignment w:val="baseline"/>
      </w:pPr>
      <w:r w:rsidRPr="00FE75D6">
        <w:t>інші витрати – 6,7 тис.грн.:</w:t>
      </w:r>
    </w:p>
    <w:p w:rsidR="009F5BB8" w:rsidRPr="00FE75D6" w:rsidRDefault="009F5BB8" w:rsidP="009F5BB8">
      <w:pPr>
        <w:jc w:val="both"/>
        <w:rPr>
          <w:i/>
        </w:rPr>
      </w:pPr>
      <w:r w:rsidRPr="00FE75D6">
        <w:rPr>
          <w:i/>
        </w:rPr>
        <w:t>а)  5,8 тис</w:t>
      </w:r>
      <w:proofErr w:type="gramStart"/>
      <w:r w:rsidRPr="00FE75D6">
        <w:rPr>
          <w:i/>
        </w:rPr>
        <w:t>.г</w:t>
      </w:r>
      <w:proofErr w:type="gramEnd"/>
      <w:r w:rsidRPr="00FE75D6">
        <w:rPr>
          <w:i/>
        </w:rPr>
        <w:t>рн. - послуги трансляції радіопрограм;</w:t>
      </w:r>
    </w:p>
    <w:p w:rsidR="009F5BB8" w:rsidRPr="00FE75D6" w:rsidRDefault="009F5BB8" w:rsidP="009F5BB8">
      <w:pPr>
        <w:ind w:left="360"/>
        <w:jc w:val="both"/>
        <w:rPr>
          <w:i/>
        </w:rPr>
      </w:pPr>
      <w:r w:rsidRPr="00FE75D6">
        <w:rPr>
          <w:i/>
        </w:rPr>
        <w:t>б)  0,9 тис</w:t>
      </w:r>
      <w:proofErr w:type="gramStart"/>
      <w:r w:rsidRPr="00FE75D6">
        <w:rPr>
          <w:i/>
        </w:rPr>
        <w:t>.</w:t>
      </w:r>
      <w:proofErr w:type="gramEnd"/>
      <w:r w:rsidRPr="00FE75D6">
        <w:rPr>
          <w:i/>
        </w:rPr>
        <w:t xml:space="preserve"> </w:t>
      </w:r>
      <w:proofErr w:type="gramStart"/>
      <w:r w:rsidRPr="00FE75D6">
        <w:rPr>
          <w:i/>
        </w:rPr>
        <w:t>г</w:t>
      </w:r>
      <w:proofErr w:type="gramEnd"/>
      <w:r w:rsidRPr="00FE75D6">
        <w:rPr>
          <w:i/>
        </w:rPr>
        <w:t xml:space="preserve">рн. – інтернет ; </w:t>
      </w:r>
    </w:p>
    <w:p w:rsidR="009F5BB8" w:rsidRPr="00FE75D6" w:rsidRDefault="009F5BB8" w:rsidP="009F5BB8">
      <w:pPr>
        <w:jc w:val="both"/>
        <w:rPr>
          <w:b/>
        </w:rPr>
      </w:pPr>
      <w:r w:rsidRPr="00FE75D6">
        <w:rPr>
          <w:b/>
        </w:rPr>
        <w:t xml:space="preserve">  Адміністративні витрати – 121,6 тис</w:t>
      </w:r>
      <w:proofErr w:type="gramStart"/>
      <w:r w:rsidRPr="00FE75D6">
        <w:rPr>
          <w:b/>
        </w:rPr>
        <w:t>.</w:t>
      </w:r>
      <w:proofErr w:type="gramEnd"/>
      <w:r w:rsidRPr="00FE75D6">
        <w:rPr>
          <w:b/>
        </w:rPr>
        <w:t xml:space="preserve"> </w:t>
      </w:r>
      <w:proofErr w:type="gramStart"/>
      <w:r w:rsidRPr="00FE75D6">
        <w:rPr>
          <w:b/>
        </w:rPr>
        <w:t>г</w:t>
      </w:r>
      <w:proofErr w:type="gramEnd"/>
      <w:r w:rsidRPr="00FE75D6">
        <w:rPr>
          <w:b/>
        </w:rPr>
        <w:t>рн. ( на 2,3 тис. грн. менше від запланованих витрат):</w:t>
      </w:r>
    </w:p>
    <w:p w:rsidR="009F5BB8" w:rsidRPr="00FE75D6" w:rsidRDefault="009F5BB8" w:rsidP="009F5BB8">
      <w:pPr>
        <w:ind w:left="360"/>
        <w:jc w:val="both"/>
      </w:pPr>
      <w:r w:rsidRPr="00FE75D6">
        <w:rPr>
          <w:b/>
        </w:rPr>
        <w:t xml:space="preserve">-  </w:t>
      </w:r>
      <w:r w:rsidRPr="00FE75D6">
        <w:t xml:space="preserve">витрати на службові відрядження – 1,0 тис. грн.(на 1,0 менше від запланованих); </w:t>
      </w:r>
    </w:p>
    <w:p w:rsidR="009F5BB8" w:rsidRPr="00FE75D6" w:rsidRDefault="009F5BB8" w:rsidP="009F5BB8">
      <w:pPr>
        <w:ind w:left="360"/>
        <w:jc w:val="both"/>
      </w:pPr>
      <w:r w:rsidRPr="00FE75D6">
        <w:t xml:space="preserve">-  витрати на оплату праці – 98,2 тис. грн. (на 0,7 більше від запланова-них); </w:t>
      </w:r>
    </w:p>
    <w:p w:rsidR="009F5BB8" w:rsidRPr="00FE75D6" w:rsidRDefault="009F5BB8" w:rsidP="009F5BB8">
      <w:pPr>
        <w:jc w:val="both"/>
      </w:pPr>
      <w:r w:rsidRPr="00FE75D6">
        <w:t xml:space="preserve">     -  відрахування на соціальні заходи – 21,6 тис. грн. (на 0,1 тис. грн. більше від запланованих);</w:t>
      </w:r>
    </w:p>
    <w:p w:rsidR="009F5BB8" w:rsidRPr="00FE75D6" w:rsidRDefault="009F5BB8" w:rsidP="009F5BB8">
      <w:pPr>
        <w:jc w:val="both"/>
      </w:pPr>
      <w:r w:rsidRPr="00FE75D6">
        <w:t xml:space="preserve">     -  інші адміністративні витрати – 0,8 тис. грн. (на 0,6тис. менше ніж заплановано).</w:t>
      </w:r>
    </w:p>
    <w:p w:rsidR="009F5BB8" w:rsidRPr="00FE75D6" w:rsidRDefault="009F5BB8" w:rsidP="009F5BB8">
      <w:pPr>
        <w:ind w:firstLine="708"/>
        <w:jc w:val="both"/>
      </w:pPr>
      <w:r w:rsidRPr="00FE75D6">
        <w:t xml:space="preserve">Згідно із звітом про фінансові результати за І квартал 2021 р. комунальне підприємство отримало збиток у розмірі – 34,5 тис. грн., що на 34,2 тис. грн. більше ніж у І кварталі 2020 р. Нерозподілений прибуток (непокритий збиток) станом на 31.03.2021 року становить 14,2 тис. грн., що на 41,8 тис. грн. менше ніж І кварталу 2020 р. </w:t>
      </w:r>
    </w:p>
    <w:p w:rsidR="006E2272" w:rsidRPr="00116466" w:rsidRDefault="006E2272" w:rsidP="006E2272">
      <w:pPr>
        <w:pStyle w:val="aff"/>
        <w:widowControl w:val="0"/>
        <w:spacing w:line="240" w:lineRule="auto"/>
        <w:ind w:left="1080"/>
        <w:jc w:val="center"/>
        <w:rPr>
          <w:sz w:val="24"/>
          <w:szCs w:val="24"/>
        </w:rPr>
      </w:pPr>
      <w:r w:rsidRPr="00116466">
        <w:rPr>
          <w:rFonts w:ascii="Times New Roman" w:hAnsi="Times New Roman"/>
          <w:i/>
          <w:sz w:val="24"/>
          <w:szCs w:val="24"/>
        </w:rPr>
        <w:t xml:space="preserve">Доповідає: </w:t>
      </w:r>
      <w:r w:rsidRPr="00116466">
        <w:rPr>
          <w:rFonts w:ascii="Times New Roman" w:hAnsi="Times New Roman"/>
          <w:i/>
          <w:sz w:val="24"/>
          <w:szCs w:val="24"/>
          <w:lang w:val="uk-UA"/>
        </w:rPr>
        <w:t>Сабаш С.В., начальник відділу економіки та управління комунальним майном</w:t>
      </w:r>
    </w:p>
    <w:p w:rsidR="00C366AB" w:rsidRDefault="00C366AB" w:rsidP="00C366AB">
      <w:pPr>
        <w:pStyle w:val="aff"/>
        <w:widowControl w:val="0"/>
        <w:spacing w:after="0" w:line="240" w:lineRule="auto"/>
        <w:ind w:left="1080"/>
        <w:rPr>
          <w:rFonts w:ascii="Times New Roman" w:hAnsi="Times New Roman"/>
          <w:b/>
          <w:sz w:val="24"/>
          <w:szCs w:val="24"/>
          <w:u w:val="single"/>
          <w:lang w:val="uk-UA"/>
        </w:rPr>
      </w:pPr>
      <w:r w:rsidRPr="00C366AB">
        <w:rPr>
          <w:rFonts w:ascii="Times New Roman" w:hAnsi="Times New Roman"/>
          <w:b/>
          <w:sz w:val="24"/>
          <w:szCs w:val="24"/>
          <w:u w:val="single"/>
          <w:lang w:val="uk-UA"/>
        </w:rPr>
        <w:t>Рішення №</w:t>
      </w:r>
      <w:r>
        <w:rPr>
          <w:rFonts w:ascii="Times New Roman" w:hAnsi="Times New Roman"/>
          <w:b/>
          <w:sz w:val="24"/>
          <w:szCs w:val="24"/>
          <w:u w:val="single"/>
          <w:lang w:val="uk-UA"/>
        </w:rPr>
        <w:t>5</w:t>
      </w:r>
    </w:p>
    <w:p w:rsidR="00F7522C" w:rsidRPr="00F7522C" w:rsidRDefault="00F7522C" w:rsidP="006E2272">
      <w:pPr>
        <w:shd w:val="clear" w:color="auto" w:fill="FFFFFF"/>
        <w:tabs>
          <w:tab w:val="left" w:pos="3780"/>
          <w:tab w:val="left" w:pos="4680"/>
        </w:tabs>
        <w:spacing w:line="293" w:lineRule="atLeast"/>
        <w:ind w:right="4419"/>
        <w:jc w:val="both"/>
        <w:textAlignment w:val="baseline"/>
      </w:pPr>
      <w:r w:rsidRPr="00F7522C">
        <w:rPr>
          <w:b/>
          <w:bCs/>
        </w:rPr>
        <w:t>Про затвердження звіту по виконанню фінансового плану ДКП Управління «Тепловодоканал»за І квартал 2021 року</w:t>
      </w:r>
    </w:p>
    <w:p w:rsidR="00F7522C" w:rsidRPr="00F7522C" w:rsidRDefault="00F7522C" w:rsidP="00F7522C">
      <w:pPr>
        <w:ind w:firstLine="720"/>
        <w:jc w:val="both"/>
      </w:pPr>
      <w:r w:rsidRPr="00F7522C">
        <w:t xml:space="preserve">Відповідно до Закону України “Про місцеве самоврядування в Україні”, рішення виконавчого комітету від 01.03.2017 року №27/3 «Про затвердження порядку складання, затвердження та контролю за виконанням фінансових планів комунальних підприємств територіальної громади м.Новодністровськ», розглянувши інформацію начальника ДКП Управління «Тепловодоканал» Цибульського І.М., виконавчий комітет Новодністровської міської ради </w:t>
      </w:r>
    </w:p>
    <w:p w:rsidR="00F7522C" w:rsidRPr="00F7522C" w:rsidRDefault="00F7522C" w:rsidP="006E2272">
      <w:pPr>
        <w:tabs>
          <w:tab w:val="center" w:pos="5100"/>
          <w:tab w:val="left" w:pos="7650"/>
        </w:tabs>
        <w:jc w:val="center"/>
        <w:outlineLvl w:val="0"/>
        <w:rPr>
          <w:b/>
        </w:rPr>
      </w:pPr>
      <w:r w:rsidRPr="00F7522C">
        <w:rPr>
          <w:b/>
        </w:rPr>
        <w:t>В И Р І Ш И В:</w:t>
      </w:r>
    </w:p>
    <w:p w:rsidR="00F7522C" w:rsidRPr="00F7522C" w:rsidRDefault="00F7522C" w:rsidP="00F7522C">
      <w:pPr>
        <w:ind w:firstLine="708"/>
        <w:jc w:val="both"/>
      </w:pPr>
      <w:r w:rsidRPr="00F7522C">
        <w:t xml:space="preserve">1. Затвердити звіт про виконання фінансового плану ДКП Управління «Тепловодоканал» за І квартал 2021 року згідно додатку. </w:t>
      </w:r>
    </w:p>
    <w:p w:rsidR="00F7522C" w:rsidRPr="00F7522C" w:rsidRDefault="00F7522C" w:rsidP="00F7522C">
      <w:pPr>
        <w:pStyle w:val="a7"/>
        <w:spacing w:before="0" w:after="0"/>
        <w:ind w:firstLine="720"/>
        <w:jc w:val="both"/>
        <w:rPr>
          <w:rFonts w:ascii="Times New Roman" w:hAnsi="Times New Roman" w:cs="Times New Roman"/>
          <w:sz w:val="24"/>
          <w:szCs w:val="24"/>
          <w:lang w:val="uk-UA"/>
        </w:rPr>
      </w:pPr>
      <w:r w:rsidRPr="00F7522C">
        <w:rPr>
          <w:rFonts w:ascii="Times New Roman" w:hAnsi="Times New Roman" w:cs="Times New Roman"/>
          <w:sz w:val="24"/>
          <w:szCs w:val="24"/>
          <w:lang w:val="uk-UA"/>
        </w:rPr>
        <w:t>2.Відділу організаційної роботи та зв’язків із громадськістю здійснити оприлюднення цього рішення на офіційному сайті Новодністровської міської ради.</w:t>
      </w:r>
    </w:p>
    <w:p w:rsidR="00F7522C" w:rsidRDefault="00F7522C" w:rsidP="00F7522C">
      <w:pPr>
        <w:pStyle w:val="a7"/>
        <w:spacing w:before="0" w:after="0"/>
        <w:ind w:firstLine="720"/>
        <w:jc w:val="both"/>
        <w:rPr>
          <w:rFonts w:ascii="Times New Roman" w:hAnsi="Times New Roman" w:cs="Times New Roman"/>
          <w:sz w:val="24"/>
          <w:szCs w:val="24"/>
          <w:lang w:val="uk-UA"/>
        </w:rPr>
      </w:pPr>
      <w:r w:rsidRPr="00F7522C">
        <w:rPr>
          <w:rFonts w:ascii="Times New Roman" w:hAnsi="Times New Roman" w:cs="Times New Roman"/>
          <w:sz w:val="24"/>
          <w:szCs w:val="24"/>
          <w:lang w:val="uk-UA"/>
        </w:rPr>
        <w:t>3. Контроль за виконанням цього рішення покласти на заступника міського голови з питань діяльності виконавчих органів, міської ради начальника управління з питань економічного розвитку, торгівлі та інвестицій Новодністровської міської ради Петрика Б.Ю.</w:t>
      </w:r>
    </w:p>
    <w:tbl>
      <w:tblPr>
        <w:tblW w:w="11624" w:type="dxa"/>
        <w:tblInd w:w="-1276" w:type="dxa"/>
        <w:tblLayout w:type="fixed"/>
        <w:tblLook w:val="0000"/>
      </w:tblPr>
      <w:tblGrid>
        <w:gridCol w:w="4689"/>
        <w:gridCol w:w="820"/>
        <w:gridCol w:w="708"/>
        <w:gridCol w:w="112"/>
        <w:gridCol w:w="680"/>
        <w:gridCol w:w="220"/>
        <w:gridCol w:w="656"/>
        <w:gridCol w:w="564"/>
        <w:gridCol w:w="312"/>
        <w:gridCol w:w="855"/>
        <w:gridCol w:w="228"/>
        <w:gridCol w:w="338"/>
        <w:gridCol w:w="922"/>
        <w:gridCol w:w="520"/>
      </w:tblGrid>
      <w:tr w:rsidR="003B5E59" w:rsidRPr="003861FD" w:rsidTr="00866FE6">
        <w:trPr>
          <w:gridAfter w:val="1"/>
          <w:wAfter w:w="520" w:type="dxa"/>
          <w:trHeight w:val="300"/>
        </w:trPr>
        <w:tc>
          <w:tcPr>
            <w:tcW w:w="11104" w:type="dxa"/>
            <w:gridSpan w:val="13"/>
            <w:tcBorders>
              <w:top w:val="nil"/>
              <w:left w:val="nil"/>
              <w:bottom w:val="nil"/>
              <w:right w:val="nil"/>
            </w:tcBorders>
            <w:shd w:val="clear" w:color="auto" w:fill="auto"/>
            <w:noWrap/>
            <w:vAlign w:val="center"/>
          </w:tcPr>
          <w:p w:rsidR="003B5E59" w:rsidRPr="003861FD" w:rsidRDefault="003B5E59" w:rsidP="003B5E59">
            <w:pPr>
              <w:jc w:val="center"/>
              <w:rPr>
                <w:b/>
                <w:bCs/>
                <w:color w:val="000000"/>
                <w:sz w:val="20"/>
                <w:szCs w:val="20"/>
              </w:rPr>
            </w:pPr>
            <w:r w:rsidRPr="003861FD">
              <w:rPr>
                <w:b/>
                <w:bCs/>
                <w:color w:val="000000"/>
                <w:sz w:val="20"/>
                <w:szCs w:val="20"/>
              </w:rPr>
              <w:t>ЗВІТ</w:t>
            </w:r>
          </w:p>
        </w:tc>
      </w:tr>
      <w:tr w:rsidR="003B5E59" w:rsidRPr="003861FD" w:rsidTr="00866FE6">
        <w:trPr>
          <w:gridAfter w:val="1"/>
          <w:wAfter w:w="520" w:type="dxa"/>
          <w:trHeight w:val="300"/>
        </w:trPr>
        <w:tc>
          <w:tcPr>
            <w:tcW w:w="11104" w:type="dxa"/>
            <w:gridSpan w:val="13"/>
            <w:tcBorders>
              <w:top w:val="nil"/>
              <w:left w:val="nil"/>
              <w:bottom w:val="nil"/>
              <w:right w:val="nil"/>
            </w:tcBorders>
            <w:shd w:val="clear" w:color="auto" w:fill="auto"/>
            <w:noWrap/>
            <w:vAlign w:val="center"/>
          </w:tcPr>
          <w:p w:rsidR="003B5E59" w:rsidRPr="003861FD" w:rsidRDefault="003B5E59" w:rsidP="003B5E59">
            <w:pPr>
              <w:jc w:val="center"/>
              <w:rPr>
                <w:b/>
                <w:bCs/>
                <w:color w:val="000000"/>
                <w:sz w:val="20"/>
                <w:szCs w:val="20"/>
              </w:rPr>
            </w:pPr>
            <w:r w:rsidRPr="003861FD">
              <w:rPr>
                <w:b/>
                <w:bCs/>
                <w:color w:val="000000"/>
                <w:sz w:val="20"/>
                <w:szCs w:val="20"/>
              </w:rPr>
              <w:t>ПРО ВИКОНАННЯ ФІНАНСОВОГО ПЛАНУ КОМУНАЛЬНОГО ПІДПРИЄМСТВА</w:t>
            </w:r>
          </w:p>
        </w:tc>
      </w:tr>
      <w:tr w:rsidR="003B5E59" w:rsidRPr="003861FD" w:rsidTr="00866FE6">
        <w:trPr>
          <w:gridAfter w:val="1"/>
          <w:wAfter w:w="520" w:type="dxa"/>
          <w:trHeight w:val="300"/>
        </w:trPr>
        <w:tc>
          <w:tcPr>
            <w:tcW w:w="11104" w:type="dxa"/>
            <w:gridSpan w:val="13"/>
            <w:tcBorders>
              <w:top w:val="nil"/>
              <w:left w:val="nil"/>
              <w:bottom w:val="nil"/>
              <w:right w:val="nil"/>
            </w:tcBorders>
            <w:shd w:val="clear" w:color="auto" w:fill="auto"/>
            <w:noWrap/>
            <w:vAlign w:val="center"/>
          </w:tcPr>
          <w:p w:rsidR="003B5E59" w:rsidRPr="003861FD" w:rsidRDefault="003B5E59" w:rsidP="003B5E59">
            <w:pPr>
              <w:jc w:val="center"/>
              <w:rPr>
                <w:b/>
                <w:bCs/>
                <w:color w:val="000000"/>
                <w:sz w:val="20"/>
                <w:szCs w:val="20"/>
              </w:rPr>
            </w:pPr>
            <w:r w:rsidRPr="003861FD">
              <w:rPr>
                <w:b/>
                <w:bCs/>
                <w:color w:val="000000"/>
                <w:sz w:val="20"/>
                <w:szCs w:val="20"/>
              </w:rPr>
              <w:t>ДКП Управління «Тепловодоканал</w:t>
            </w:r>
          </w:p>
        </w:tc>
      </w:tr>
      <w:tr w:rsidR="003B5E59" w:rsidRPr="003861FD" w:rsidTr="00866FE6">
        <w:trPr>
          <w:gridAfter w:val="1"/>
          <w:wAfter w:w="520" w:type="dxa"/>
          <w:trHeight w:val="300"/>
        </w:trPr>
        <w:tc>
          <w:tcPr>
            <w:tcW w:w="11104" w:type="dxa"/>
            <w:gridSpan w:val="13"/>
            <w:tcBorders>
              <w:top w:val="nil"/>
              <w:left w:val="nil"/>
              <w:bottom w:val="nil"/>
              <w:right w:val="nil"/>
            </w:tcBorders>
            <w:shd w:val="clear" w:color="auto" w:fill="auto"/>
            <w:noWrap/>
            <w:vAlign w:val="center"/>
          </w:tcPr>
          <w:p w:rsidR="003B5E59" w:rsidRPr="003861FD" w:rsidRDefault="003B5E59" w:rsidP="003B5E59">
            <w:pPr>
              <w:jc w:val="center"/>
              <w:rPr>
                <w:b/>
                <w:bCs/>
                <w:color w:val="000000"/>
                <w:sz w:val="20"/>
                <w:szCs w:val="20"/>
              </w:rPr>
            </w:pPr>
            <w:r w:rsidRPr="003861FD">
              <w:rPr>
                <w:b/>
                <w:bCs/>
                <w:color w:val="000000"/>
                <w:sz w:val="20"/>
                <w:szCs w:val="20"/>
              </w:rPr>
              <w:lastRenderedPageBreak/>
              <w:t>за    І квартал 2021 року</w:t>
            </w:r>
          </w:p>
        </w:tc>
      </w:tr>
      <w:tr w:rsidR="003B5E59" w:rsidRPr="003861FD" w:rsidTr="00866FE6">
        <w:trPr>
          <w:gridAfter w:val="1"/>
          <w:wAfter w:w="520" w:type="dxa"/>
          <w:trHeight w:val="300"/>
        </w:trPr>
        <w:tc>
          <w:tcPr>
            <w:tcW w:w="6217" w:type="dxa"/>
            <w:gridSpan w:val="3"/>
            <w:tcBorders>
              <w:top w:val="nil"/>
              <w:left w:val="nil"/>
              <w:bottom w:val="nil"/>
              <w:right w:val="nil"/>
            </w:tcBorders>
            <w:shd w:val="clear" w:color="auto" w:fill="auto"/>
            <w:noWrap/>
            <w:vAlign w:val="center"/>
          </w:tcPr>
          <w:p w:rsidR="003B5E59" w:rsidRPr="003861FD" w:rsidRDefault="003B5E59" w:rsidP="003B5E59">
            <w:pPr>
              <w:jc w:val="center"/>
              <w:rPr>
                <w:b/>
                <w:bCs/>
                <w:color w:val="000000"/>
                <w:sz w:val="20"/>
                <w:szCs w:val="20"/>
              </w:rPr>
            </w:pPr>
          </w:p>
        </w:tc>
        <w:tc>
          <w:tcPr>
            <w:tcW w:w="792" w:type="dxa"/>
            <w:gridSpan w:val="2"/>
            <w:tcBorders>
              <w:top w:val="nil"/>
              <w:left w:val="nil"/>
              <w:bottom w:val="nil"/>
              <w:right w:val="nil"/>
            </w:tcBorders>
            <w:shd w:val="clear" w:color="auto" w:fill="auto"/>
            <w:noWrap/>
            <w:vAlign w:val="center"/>
          </w:tcPr>
          <w:p w:rsidR="003B5E59" w:rsidRPr="003861FD" w:rsidRDefault="003B5E59" w:rsidP="003B5E59">
            <w:pPr>
              <w:jc w:val="center"/>
              <w:rPr>
                <w:b/>
                <w:bCs/>
                <w:color w:val="000000"/>
                <w:sz w:val="20"/>
                <w:szCs w:val="20"/>
              </w:rPr>
            </w:pPr>
          </w:p>
        </w:tc>
        <w:tc>
          <w:tcPr>
            <w:tcW w:w="876" w:type="dxa"/>
            <w:gridSpan w:val="2"/>
            <w:tcBorders>
              <w:top w:val="nil"/>
              <w:left w:val="nil"/>
              <w:bottom w:val="nil"/>
              <w:right w:val="nil"/>
            </w:tcBorders>
            <w:shd w:val="clear" w:color="auto" w:fill="auto"/>
            <w:noWrap/>
            <w:vAlign w:val="center"/>
          </w:tcPr>
          <w:p w:rsidR="003B5E59" w:rsidRPr="003861FD" w:rsidRDefault="003B5E59" w:rsidP="003B5E59">
            <w:pPr>
              <w:jc w:val="center"/>
              <w:rPr>
                <w:b/>
                <w:bCs/>
                <w:color w:val="000000"/>
                <w:sz w:val="20"/>
                <w:szCs w:val="20"/>
              </w:rPr>
            </w:pPr>
          </w:p>
        </w:tc>
        <w:tc>
          <w:tcPr>
            <w:tcW w:w="876" w:type="dxa"/>
            <w:gridSpan w:val="2"/>
            <w:tcBorders>
              <w:top w:val="nil"/>
              <w:left w:val="nil"/>
              <w:bottom w:val="nil"/>
              <w:right w:val="nil"/>
            </w:tcBorders>
            <w:shd w:val="clear" w:color="auto" w:fill="auto"/>
            <w:noWrap/>
            <w:vAlign w:val="center"/>
          </w:tcPr>
          <w:p w:rsidR="003B5E59" w:rsidRPr="003861FD" w:rsidRDefault="003B5E59" w:rsidP="003B5E59">
            <w:pPr>
              <w:jc w:val="center"/>
              <w:rPr>
                <w:b/>
                <w:bCs/>
                <w:color w:val="000000"/>
                <w:sz w:val="20"/>
                <w:szCs w:val="20"/>
              </w:rPr>
            </w:pPr>
          </w:p>
        </w:tc>
        <w:tc>
          <w:tcPr>
            <w:tcW w:w="1421" w:type="dxa"/>
            <w:gridSpan w:val="3"/>
            <w:tcBorders>
              <w:top w:val="nil"/>
              <w:left w:val="nil"/>
              <w:bottom w:val="nil"/>
              <w:right w:val="nil"/>
            </w:tcBorders>
            <w:shd w:val="clear" w:color="auto" w:fill="auto"/>
            <w:noWrap/>
            <w:vAlign w:val="center"/>
          </w:tcPr>
          <w:p w:rsidR="003B5E59" w:rsidRPr="003861FD" w:rsidRDefault="003B5E59" w:rsidP="003B5E59">
            <w:pPr>
              <w:jc w:val="center"/>
              <w:rPr>
                <w:b/>
                <w:bCs/>
                <w:color w:val="000000"/>
                <w:sz w:val="20"/>
                <w:szCs w:val="20"/>
              </w:rPr>
            </w:pPr>
          </w:p>
        </w:tc>
        <w:tc>
          <w:tcPr>
            <w:tcW w:w="922" w:type="dxa"/>
            <w:tcBorders>
              <w:top w:val="nil"/>
              <w:left w:val="nil"/>
              <w:bottom w:val="nil"/>
              <w:right w:val="nil"/>
            </w:tcBorders>
            <w:shd w:val="clear" w:color="auto" w:fill="auto"/>
            <w:noWrap/>
            <w:vAlign w:val="center"/>
          </w:tcPr>
          <w:p w:rsidR="003B5E59" w:rsidRPr="003861FD" w:rsidRDefault="003B5E59" w:rsidP="003B5E59">
            <w:pPr>
              <w:jc w:val="center"/>
              <w:rPr>
                <w:b/>
                <w:bCs/>
                <w:color w:val="000000"/>
                <w:sz w:val="20"/>
                <w:szCs w:val="20"/>
              </w:rPr>
            </w:pPr>
          </w:p>
        </w:tc>
      </w:tr>
      <w:tr w:rsidR="003B5E59" w:rsidRPr="003861FD" w:rsidTr="00866FE6">
        <w:trPr>
          <w:gridAfter w:val="1"/>
          <w:wAfter w:w="520" w:type="dxa"/>
          <w:trHeight w:val="315"/>
        </w:trPr>
        <w:tc>
          <w:tcPr>
            <w:tcW w:w="11104" w:type="dxa"/>
            <w:gridSpan w:val="13"/>
            <w:tcBorders>
              <w:top w:val="nil"/>
              <w:left w:val="nil"/>
              <w:bottom w:val="nil"/>
              <w:right w:val="nil"/>
            </w:tcBorders>
            <w:shd w:val="clear" w:color="auto" w:fill="auto"/>
            <w:noWrap/>
            <w:vAlign w:val="center"/>
          </w:tcPr>
          <w:p w:rsidR="003B5E59" w:rsidRPr="003861FD" w:rsidRDefault="003B5E59" w:rsidP="003B5E59">
            <w:pPr>
              <w:jc w:val="center"/>
              <w:rPr>
                <w:b/>
                <w:bCs/>
                <w:color w:val="000000"/>
                <w:sz w:val="20"/>
                <w:szCs w:val="20"/>
              </w:rPr>
            </w:pPr>
            <w:r w:rsidRPr="003861FD">
              <w:rPr>
                <w:b/>
                <w:bCs/>
                <w:color w:val="000000"/>
                <w:sz w:val="20"/>
                <w:szCs w:val="20"/>
              </w:rPr>
              <w:t>Основні фінансові показники</w:t>
            </w:r>
          </w:p>
        </w:tc>
      </w:tr>
      <w:tr w:rsidR="003B5E59" w:rsidRPr="003B5E59" w:rsidTr="00866FE6">
        <w:trPr>
          <w:gridAfter w:val="1"/>
          <w:wAfter w:w="520" w:type="dxa"/>
          <w:trHeight w:val="315"/>
        </w:trPr>
        <w:tc>
          <w:tcPr>
            <w:tcW w:w="6217" w:type="dxa"/>
            <w:gridSpan w:val="3"/>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3B5E59" w:rsidRPr="003B5E59" w:rsidRDefault="003B5E59" w:rsidP="003B5E59">
            <w:pPr>
              <w:jc w:val="center"/>
              <w:rPr>
                <w:color w:val="000000"/>
                <w:sz w:val="18"/>
                <w:szCs w:val="18"/>
              </w:rPr>
            </w:pPr>
            <w:r w:rsidRPr="003B5E59">
              <w:rPr>
                <w:color w:val="000000"/>
                <w:sz w:val="18"/>
                <w:szCs w:val="18"/>
              </w:rPr>
              <w:t>Найменування показника</w:t>
            </w:r>
          </w:p>
        </w:tc>
        <w:tc>
          <w:tcPr>
            <w:tcW w:w="792"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3B5E59" w:rsidRPr="003B5E59" w:rsidRDefault="003B5E59" w:rsidP="003B5E59">
            <w:pPr>
              <w:jc w:val="center"/>
              <w:rPr>
                <w:color w:val="000000"/>
                <w:sz w:val="18"/>
                <w:szCs w:val="18"/>
              </w:rPr>
            </w:pPr>
            <w:r w:rsidRPr="003B5E59">
              <w:rPr>
                <w:color w:val="000000"/>
                <w:sz w:val="18"/>
                <w:szCs w:val="18"/>
              </w:rPr>
              <w:t xml:space="preserve">Код рядка </w:t>
            </w:r>
          </w:p>
        </w:tc>
        <w:tc>
          <w:tcPr>
            <w:tcW w:w="4095" w:type="dxa"/>
            <w:gridSpan w:val="8"/>
            <w:tcBorders>
              <w:top w:val="single" w:sz="8" w:space="0" w:color="auto"/>
              <w:left w:val="nil"/>
              <w:bottom w:val="single" w:sz="8" w:space="0" w:color="auto"/>
              <w:right w:val="single" w:sz="8" w:space="0" w:color="000000"/>
            </w:tcBorders>
            <w:shd w:val="clear" w:color="auto" w:fill="auto"/>
            <w:vAlign w:val="center"/>
          </w:tcPr>
          <w:p w:rsidR="003B5E59" w:rsidRPr="003B5E59" w:rsidRDefault="003B5E59" w:rsidP="003B5E59">
            <w:pPr>
              <w:jc w:val="center"/>
              <w:rPr>
                <w:color w:val="000000"/>
                <w:sz w:val="18"/>
                <w:szCs w:val="18"/>
              </w:rPr>
            </w:pPr>
            <w:r w:rsidRPr="003B5E59">
              <w:rPr>
                <w:color w:val="000000"/>
                <w:sz w:val="18"/>
                <w:szCs w:val="18"/>
              </w:rPr>
              <w:t>Звітний період</w:t>
            </w:r>
          </w:p>
        </w:tc>
      </w:tr>
      <w:tr w:rsidR="003B5E59" w:rsidRPr="003B5E59" w:rsidTr="00866FE6">
        <w:trPr>
          <w:gridAfter w:val="1"/>
          <w:wAfter w:w="520" w:type="dxa"/>
          <w:trHeight w:val="525"/>
        </w:trPr>
        <w:tc>
          <w:tcPr>
            <w:tcW w:w="6217" w:type="dxa"/>
            <w:gridSpan w:val="3"/>
            <w:vMerge/>
            <w:tcBorders>
              <w:top w:val="single" w:sz="8" w:space="0" w:color="auto"/>
              <w:left w:val="single" w:sz="8" w:space="0" w:color="auto"/>
              <w:bottom w:val="single" w:sz="8" w:space="0" w:color="000000"/>
              <w:right w:val="single" w:sz="8" w:space="0" w:color="auto"/>
            </w:tcBorders>
            <w:vAlign w:val="center"/>
          </w:tcPr>
          <w:p w:rsidR="003B5E59" w:rsidRPr="003B5E59" w:rsidRDefault="003B5E59" w:rsidP="003B5E59">
            <w:pPr>
              <w:rPr>
                <w:color w:val="000000"/>
                <w:sz w:val="18"/>
                <w:szCs w:val="18"/>
              </w:rPr>
            </w:pPr>
          </w:p>
        </w:tc>
        <w:tc>
          <w:tcPr>
            <w:tcW w:w="792" w:type="dxa"/>
            <w:gridSpan w:val="2"/>
            <w:vMerge/>
            <w:tcBorders>
              <w:top w:val="single" w:sz="8" w:space="0" w:color="auto"/>
              <w:left w:val="single" w:sz="8" w:space="0" w:color="auto"/>
              <w:bottom w:val="single" w:sz="8" w:space="0" w:color="000000"/>
              <w:right w:val="single" w:sz="8" w:space="0" w:color="auto"/>
            </w:tcBorders>
            <w:vAlign w:val="center"/>
          </w:tcPr>
          <w:p w:rsidR="003B5E59" w:rsidRPr="003B5E59" w:rsidRDefault="003B5E59" w:rsidP="003B5E59">
            <w:pPr>
              <w:rPr>
                <w:color w:val="000000"/>
                <w:sz w:val="18"/>
                <w:szCs w:val="18"/>
              </w:rPr>
            </w:pPr>
          </w:p>
        </w:tc>
        <w:tc>
          <w:tcPr>
            <w:tcW w:w="876" w:type="dxa"/>
            <w:gridSpan w:val="2"/>
            <w:tcBorders>
              <w:top w:val="nil"/>
              <w:left w:val="nil"/>
              <w:bottom w:val="single" w:sz="8" w:space="0" w:color="auto"/>
              <w:right w:val="single" w:sz="8" w:space="0" w:color="auto"/>
            </w:tcBorders>
            <w:shd w:val="clear" w:color="auto" w:fill="auto"/>
            <w:vAlign w:val="center"/>
          </w:tcPr>
          <w:p w:rsidR="003B5E59" w:rsidRPr="003B5E59" w:rsidRDefault="003B5E59" w:rsidP="003B5E59">
            <w:pPr>
              <w:jc w:val="center"/>
              <w:rPr>
                <w:color w:val="000000"/>
                <w:sz w:val="18"/>
                <w:szCs w:val="18"/>
              </w:rPr>
            </w:pPr>
            <w:r w:rsidRPr="003B5E59">
              <w:rPr>
                <w:color w:val="000000"/>
                <w:sz w:val="18"/>
                <w:szCs w:val="18"/>
              </w:rPr>
              <w:t>план</w:t>
            </w:r>
          </w:p>
        </w:tc>
        <w:tc>
          <w:tcPr>
            <w:tcW w:w="876" w:type="dxa"/>
            <w:gridSpan w:val="2"/>
            <w:tcBorders>
              <w:top w:val="nil"/>
              <w:left w:val="nil"/>
              <w:bottom w:val="single" w:sz="8" w:space="0" w:color="auto"/>
              <w:right w:val="nil"/>
            </w:tcBorders>
            <w:shd w:val="clear" w:color="auto" w:fill="auto"/>
            <w:vAlign w:val="center"/>
          </w:tcPr>
          <w:p w:rsidR="003B5E59" w:rsidRPr="003B5E59" w:rsidRDefault="003B5E59" w:rsidP="003B5E59">
            <w:pPr>
              <w:jc w:val="center"/>
              <w:rPr>
                <w:color w:val="000000"/>
                <w:sz w:val="18"/>
                <w:szCs w:val="18"/>
              </w:rPr>
            </w:pPr>
            <w:r w:rsidRPr="003B5E59">
              <w:rPr>
                <w:color w:val="000000"/>
                <w:sz w:val="18"/>
                <w:szCs w:val="18"/>
              </w:rPr>
              <w:t>факт</w:t>
            </w:r>
          </w:p>
        </w:tc>
        <w:tc>
          <w:tcPr>
            <w:tcW w:w="1083" w:type="dxa"/>
            <w:gridSpan w:val="2"/>
            <w:tcBorders>
              <w:top w:val="nil"/>
              <w:left w:val="single" w:sz="8" w:space="0" w:color="auto"/>
              <w:bottom w:val="single" w:sz="8" w:space="0" w:color="auto"/>
              <w:right w:val="nil"/>
            </w:tcBorders>
            <w:shd w:val="clear" w:color="auto" w:fill="auto"/>
            <w:vAlign w:val="center"/>
          </w:tcPr>
          <w:p w:rsidR="003B5E59" w:rsidRPr="003B5E59" w:rsidRDefault="003B5E59" w:rsidP="003B5E59">
            <w:pPr>
              <w:jc w:val="center"/>
              <w:rPr>
                <w:color w:val="000000"/>
                <w:sz w:val="18"/>
                <w:szCs w:val="18"/>
              </w:rPr>
            </w:pPr>
            <w:r w:rsidRPr="003B5E59">
              <w:rPr>
                <w:color w:val="000000"/>
                <w:sz w:val="18"/>
                <w:szCs w:val="18"/>
              </w:rPr>
              <w:t>відхилення, +/-</w:t>
            </w:r>
          </w:p>
        </w:tc>
        <w:tc>
          <w:tcPr>
            <w:tcW w:w="1260" w:type="dxa"/>
            <w:gridSpan w:val="2"/>
            <w:tcBorders>
              <w:top w:val="nil"/>
              <w:left w:val="single" w:sz="8" w:space="0" w:color="auto"/>
              <w:bottom w:val="single" w:sz="8" w:space="0" w:color="auto"/>
              <w:right w:val="single" w:sz="8" w:space="0" w:color="auto"/>
            </w:tcBorders>
            <w:shd w:val="clear" w:color="auto" w:fill="auto"/>
            <w:vAlign w:val="center"/>
          </w:tcPr>
          <w:p w:rsidR="003B5E59" w:rsidRPr="003B5E59" w:rsidRDefault="003B5E59" w:rsidP="003B5E59">
            <w:pPr>
              <w:jc w:val="center"/>
              <w:rPr>
                <w:color w:val="000000"/>
                <w:sz w:val="18"/>
                <w:szCs w:val="18"/>
              </w:rPr>
            </w:pPr>
            <w:r w:rsidRPr="003B5E59">
              <w:rPr>
                <w:color w:val="000000"/>
                <w:sz w:val="18"/>
                <w:szCs w:val="18"/>
              </w:rPr>
              <w:t>виконання,%</w:t>
            </w:r>
          </w:p>
        </w:tc>
      </w:tr>
      <w:tr w:rsidR="003B5E59" w:rsidRPr="00E6148F" w:rsidTr="00866FE6">
        <w:trPr>
          <w:gridAfter w:val="1"/>
          <w:wAfter w:w="520" w:type="dxa"/>
          <w:trHeight w:val="315"/>
        </w:trPr>
        <w:tc>
          <w:tcPr>
            <w:tcW w:w="11104" w:type="dxa"/>
            <w:gridSpan w:val="13"/>
            <w:tcBorders>
              <w:top w:val="single" w:sz="8" w:space="0" w:color="auto"/>
              <w:left w:val="single" w:sz="8" w:space="0" w:color="auto"/>
              <w:bottom w:val="single" w:sz="8" w:space="0" w:color="auto"/>
              <w:right w:val="single" w:sz="8" w:space="0" w:color="000000"/>
            </w:tcBorders>
            <w:shd w:val="clear" w:color="auto" w:fill="auto"/>
            <w:vAlign w:val="center"/>
          </w:tcPr>
          <w:p w:rsidR="003B5E59" w:rsidRPr="00E6148F" w:rsidRDefault="003B5E59" w:rsidP="003B5E59">
            <w:pPr>
              <w:jc w:val="center"/>
              <w:rPr>
                <w:b/>
                <w:bCs/>
                <w:color w:val="000000"/>
                <w:sz w:val="20"/>
                <w:szCs w:val="20"/>
              </w:rPr>
            </w:pPr>
            <w:r w:rsidRPr="00E6148F">
              <w:rPr>
                <w:b/>
                <w:bCs/>
                <w:color w:val="000000"/>
                <w:sz w:val="20"/>
                <w:szCs w:val="20"/>
              </w:rPr>
              <w:t>І. Формування фінансових результатів</w:t>
            </w:r>
          </w:p>
        </w:tc>
      </w:tr>
      <w:tr w:rsidR="003B5E59" w:rsidRPr="00E6148F" w:rsidTr="00866FE6">
        <w:trPr>
          <w:gridAfter w:val="1"/>
          <w:wAfter w:w="520" w:type="dxa"/>
          <w:trHeight w:val="102"/>
        </w:trPr>
        <w:tc>
          <w:tcPr>
            <w:tcW w:w="6217" w:type="dxa"/>
            <w:gridSpan w:val="3"/>
            <w:tcBorders>
              <w:top w:val="nil"/>
              <w:left w:val="single" w:sz="8" w:space="0" w:color="auto"/>
              <w:bottom w:val="single" w:sz="8" w:space="0" w:color="auto"/>
              <w:right w:val="single" w:sz="8" w:space="0" w:color="auto"/>
            </w:tcBorders>
            <w:shd w:val="clear" w:color="auto" w:fill="auto"/>
            <w:vAlign w:val="center"/>
          </w:tcPr>
          <w:p w:rsidR="003B5E59" w:rsidRPr="00E6148F" w:rsidRDefault="003B5E59" w:rsidP="003B5E59">
            <w:pPr>
              <w:rPr>
                <w:color w:val="000000"/>
                <w:sz w:val="20"/>
                <w:szCs w:val="20"/>
              </w:rPr>
            </w:pPr>
            <w:r w:rsidRPr="00E6148F">
              <w:rPr>
                <w:color w:val="000000"/>
                <w:sz w:val="20"/>
                <w:szCs w:val="20"/>
              </w:rPr>
              <w:t>Чистий дохід від реалізації продукції (товарів, робіт, послуг)</w:t>
            </w:r>
          </w:p>
        </w:tc>
        <w:tc>
          <w:tcPr>
            <w:tcW w:w="792" w:type="dxa"/>
            <w:gridSpan w:val="2"/>
            <w:tcBorders>
              <w:top w:val="nil"/>
              <w:left w:val="nil"/>
              <w:bottom w:val="single" w:sz="8" w:space="0" w:color="auto"/>
              <w:right w:val="single" w:sz="8" w:space="0" w:color="auto"/>
            </w:tcBorders>
            <w:shd w:val="clear" w:color="auto" w:fill="auto"/>
            <w:noWrap/>
            <w:vAlign w:val="center"/>
          </w:tcPr>
          <w:p w:rsidR="003B5E59" w:rsidRPr="00E6148F" w:rsidRDefault="003B5E59" w:rsidP="003B5E59">
            <w:pPr>
              <w:jc w:val="center"/>
              <w:rPr>
                <w:color w:val="000000"/>
                <w:sz w:val="20"/>
                <w:szCs w:val="20"/>
              </w:rPr>
            </w:pPr>
            <w:r w:rsidRPr="00E6148F">
              <w:rPr>
                <w:color w:val="000000"/>
                <w:sz w:val="20"/>
                <w:szCs w:val="20"/>
              </w:rPr>
              <w:t>1040</w:t>
            </w:r>
          </w:p>
        </w:tc>
        <w:tc>
          <w:tcPr>
            <w:tcW w:w="876" w:type="dxa"/>
            <w:gridSpan w:val="2"/>
            <w:tcBorders>
              <w:top w:val="nil"/>
              <w:left w:val="nil"/>
              <w:bottom w:val="single" w:sz="8" w:space="0" w:color="auto"/>
              <w:right w:val="single" w:sz="8" w:space="0" w:color="auto"/>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6364</w:t>
            </w:r>
          </w:p>
        </w:tc>
        <w:tc>
          <w:tcPr>
            <w:tcW w:w="876" w:type="dxa"/>
            <w:gridSpan w:val="2"/>
            <w:tcBorders>
              <w:top w:val="nil"/>
              <w:left w:val="nil"/>
              <w:bottom w:val="single" w:sz="8" w:space="0" w:color="auto"/>
              <w:right w:val="nil"/>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5808,5</w:t>
            </w:r>
          </w:p>
        </w:tc>
        <w:tc>
          <w:tcPr>
            <w:tcW w:w="1083" w:type="dxa"/>
            <w:gridSpan w:val="2"/>
            <w:tcBorders>
              <w:top w:val="nil"/>
              <w:left w:val="single" w:sz="8" w:space="0" w:color="auto"/>
              <w:bottom w:val="single" w:sz="8" w:space="0" w:color="auto"/>
              <w:right w:val="nil"/>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-555,5</w:t>
            </w:r>
          </w:p>
        </w:tc>
        <w:tc>
          <w:tcPr>
            <w:tcW w:w="1260" w:type="dxa"/>
            <w:gridSpan w:val="2"/>
            <w:tcBorders>
              <w:top w:val="nil"/>
              <w:left w:val="single" w:sz="8" w:space="0" w:color="auto"/>
              <w:bottom w:val="single" w:sz="8" w:space="0" w:color="auto"/>
              <w:right w:val="single" w:sz="8" w:space="0" w:color="auto"/>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91,3</w:t>
            </w:r>
          </w:p>
        </w:tc>
      </w:tr>
      <w:tr w:rsidR="003B5E59" w:rsidRPr="00E6148F" w:rsidTr="00866FE6">
        <w:trPr>
          <w:gridAfter w:val="1"/>
          <w:wAfter w:w="520" w:type="dxa"/>
          <w:trHeight w:val="134"/>
        </w:trPr>
        <w:tc>
          <w:tcPr>
            <w:tcW w:w="6217" w:type="dxa"/>
            <w:gridSpan w:val="3"/>
            <w:tcBorders>
              <w:top w:val="nil"/>
              <w:left w:val="single" w:sz="8" w:space="0" w:color="auto"/>
              <w:bottom w:val="single" w:sz="8" w:space="0" w:color="auto"/>
              <w:right w:val="single" w:sz="8" w:space="0" w:color="auto"/>
            </w:tcBorders>
            <w:shd w:val="clear" w:color="auto" w:fill="auto"/>
            <w:vAlign w:val="center"/>
          </w:tcPr>
          <w:p w:rsidR="003B5E59" w:rsidRPr="00E6148F" w:rsidRDefault="003B5E59" w:rsidP="003B5E59">
            <w:pPr>
              <w:rPr>
                <w:color w:val="000000"/>
                <w:sz w:val="20"/>
                <w:szCs w:val="20"/>
              </w:rPr>
            </w:pPr>
            <w:r w:rsidRPr="00E6148F">
              <w:rPr>
                <w:color w:val="000000"/>
                <w:sz w:val="20"/>
                <w:szCs w:val="20"/>
              </w:rPr>
              <w:t>Собівартість реалізованої продукції (товарів, робіт, послуг)</w:t>
            </w:r>
          </w:p>
        </w:tc>
        <w:tc>
          <w:tcPr>
            <w:tcW w:w="792" w:type="dxa"/>
            <w:gridSpan w:val="2"/>
            <w:tcBorders>
              <w:top w:val="nil"/>
              <w:left w:val="nil"/>
              <w:bottom w:val="single" w:sz="8" w:space="0" w:color="auto"/>
              <w:right w:val="single" w:sz="8" w:space="0" w:color="auto"/>
            </w:tcBorders>
            <w:shd w:val="clear" w:color="auto" w:fill="auto"/>
            <w:noWrap/>
            <w:vAlign w:val="center"/>
          </w:tcPr>
          <w:p w:rsidR="003B5E59" w:rsidRPr="00E6148F" w:rsidRDefault="003B5E59" w:rsidP="003B5E59">
            <w:pPr>
              <w:jc w:val="center"/>
              <w:rPr>
                <w:color w:val="000000"/>
                <w:sz w:val="20"/>
                <w:szCs w:val="20"/>
              </w:rPr>
            </w:pPr>
            <w:r w:rsidRPr="00E6148F">
              <w:rPr>
                <w:color w:val="000000"/>
                <w:sz w:val="20"/>
                <w:szCs w:val="20"/>
              </w:rPr>
              <w:t>1050</w:t>
            </w:r>
          </w:p>
        </w:tc>
        <w:tc>
          <w:tcPr>
            <w:tcW w:w="876" w:type="dxa"/>
            <w:gridSpan w:val="2"/>
            <w:tcBorders>
              <w:top w:val="nil"/>
              <w:left w:val="nil"/>
              <w:bottom w:val="single" w:sz="8" w:space="0" w:color="auto"/>
              <w:right w:val="single" w:sz="8" w:space="0" w:color="auto"/>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4163,6</w:t>
            </w:r>
          </w:p>
        </w:tc>
        <w:tc>
          <w:tcPr>
            <w:tcW w:w="876" w:type="dxa"/>
            <w:gridSpan w:val="2"/>
            <w:tcBorders>
              <w:top w:val="nil"/>
              <w:left w:val="nil"/>
              <w:bottom w:val="single" w:sz="8" w:space="0" w:color="auto"/>
              <w:right w:val="nil"/>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4801</w:t>
            </w:r>
          </w:p>
        </w:tc>
        <w:tc>
          <w:tcPr>
            <w:tcW w:w="1083" w:type="dxa"/>
            <w:gridSpan w:val="2"/>
            <w:tcBorders>
              <w:top w:val="nil"/>
              <w:left w:val="single" w:sz="8" w:space="0" w:color="auto"/>
              <w:bottom w:val="single" w:sz="8" w:space="0" w:color="auto"/>
              <w:right w:val="nil"/>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637,4</w:t>
            </w:r>
          </w:p>
        </w:tc>
        <w:tc>
          <w:tcPr>
            <w:tcW w:w="1260" w:type="dxa"/>
            <w:gridSpan w:val="2"/>
            <w:tcBorders>
              <w:top w:val="nil"/>
              <w:left w:val="single" w:sz="8" w:space="0" w:color="auto"/>
              <w:bottom w:val="single" w:sz="8" w:space="0" w:color="auto"/>
              <w:right w:val="single" w:sz="8" w:space="0" w:color="auto"/>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115,3</w:t>
            </w:r>
          </w:p>
        </w:tc>
      </w:tr>
      <w:tr w:rsidR="003B5E59" w:rsidRPr="00E6148F" w:rsidTr="00866FE6">
        <w:trPr>
          <w:gridAfter w:val="1"/>
          <w:wAfter w:w="520" w:type="dxa"/>
          <w:trHeight w:val="330"/>
        </w:trPr>
        <w:tc>
          <w:tcPr>
            <w:tcW w:w="6217" w:type="dxa"/>
            <w:gridSpan w:val="3"/>
            <w:tcBorders>
              <w:top w:val="nil"/>
              <w:left w:val="single" w:sz="8" w:space="0" w:color="auto"/>
              <w:bottom w:val="single" w:sz="8" w:space="0" w:color="auto"/>
              <w:right w:val="single" w:sz="8" w:space="0" w:color="auto"/>
            </w:tcBorders>
            <w:shd w:val="clear" w:color="auto" w:fill="auto"/>
            <w:vAlign w:val="center"/>
          </w:tcPr>
          <w:p w:rsidR="003B5E59" w:rsidRPr="00E6148F" w:rsidRDefault="003B5E59" w:rsidP="003B5E59">
            <w:pPr>
              <w:rPr>
                <w:b/>
                <w:bCs/>
                <w:color w:val="000000"/>
                <w:sz w:val="20"/>
                <w:szCs w:val="20"/>
              </w:rPr>
            </w:pPr>
            <w:r w:rsidRPr="00E6148F">
              <w:rPr>
                <w:b/>
                <w:bCs/>
                <w:color w:val="000000"/>
                <w:sz w:val="20"/>
                <w:szCs w:val="20"/>
              </w:rPr>
              <w:t>Валовий прибуток/збиток</w:t>
            </w:r>
          </w:p>
        </w:tc>
        <w:tc>
          <w:tcPr>
            <w:tcW w:w="792" w:type="dxa"/>
            <w:gridSpan w:val="2"/>
            <w:tcBorders>
              <w:top w:val="nil"/>
              <w:left w:val="nil"/>
              <w:bottom w:val="single" w:sz="8" w:space="0" w:color="auto"/>
              <w:right w:val="single" w:sz="8" w:space="0" w:color="auto"/>
            </w:tcBorders>
            <w:shd w:val="clear" w:color="auto" w:fill="auto"/>
            <w:noWrap/>
            <w:vAlign w:val="center"/>
          </w:tcPr>
          <w:p w:rsidR="003B5E59" w:rsidRPr="00E6148F" w:rsidRDefault="003B5E59" w:rsidP="003B5E59">
            <w:pPr>
              <w:jc w:val="center"/>
              <w:rPr>
                <w:b/>
                <w:bCs/>
                <w:color w:val="000000"/>
                <w:sz w:val="20"/>
                <w:szCs w:val="20"/>
              </w:rPr>
            </w:pPr>
            <w:r w:rsidRPr="00E6148F">
              <w:rPr>
                <w:b/>
                <w:bCs/>
                <w:color w:val="000000"/>
                <w:sz w:val="20"/>
                <w:szCs w:val="20"/>
              </w:rPr>
              <w:t>1060</w:t>
            </w:r>
          </w:p>
        </w:tc>
        <w:tc>
          <w:tcPr>
            <w:tcW w:w="876" w:type="dxa"/>
            <w:gridSpan w:val="2"/>
            <w:tcBorders>
              <w:top w:val="nil"/>
              <w:left w:val="nil"/>
              <w:bottom w:val="single" w:sz="8" w:space="0" w:color="auto"/>
              <w:right w:val="single" w:sz="8" w:space="0" w:color="auto"/>
            </w:tcBorders>
            <w:shd w:val="clear" w:color="auto" w:fill="auto"/>
            <w:vAlign w:val="center"/>
          </w:tcPr>
          <w:p w:rsidR="003B5E59" w:rsidRPr="00E6148F" w:rsidRDefault="003B5E59" w:rsidP="003B5E59">
            <w:pPr>
              <w:jc w:val="center"/>
              <w:rPr>
                <w:b/>
                <w:bCs/>
                <w:color w:val="000000"/>
                <w:sz w:val="20"/>
                <w:szCs w:val="20"/>
              </w:rPr>
            </w:pPr>
            <w:r w:rsidRPr="00E6148F">
              <w:rPr>
                <w:b/>
                <w:bCs/>
                <w:color w:val="000000"/>
                <w:sz w:val="20"/>
                <w:szCs w:val="20"/>
              </w:rPr>
              <w:t>2200,4</w:t>
            </w:r>
          </w:p>
        </w:tc>
        <w:tc>
          <w:tcPr>
            <w:tcW w:w="876" w:type="dxa"/>
            <w:gridSpan w:val="2"/>
            <w:tcBorders>
              <w:top w:val="nil"/>
              <w:left w:val="nil"/>
              <w:bottom w:val="single" w:sz="8" w:space="0" w:color="auto"/>
              <w:right w:val="single" w:sz="8" w:space="0" w:color="auto"/>
            </w:tcBorders>
            <w:shd w:val="clear" w:color="auto" w:fill="auto"/>
            <w:vAlign w:val="center"/>
          </w:tcPr>
          <w:p w:rsidR="003B5E59" w:rsidRPr="00E6148F" w:rsidRDefault="003B5E59" w:rsidP="003B5E59">
            <w:pPr>
              <w:jc w:val="center"/>
              <w:rPr>
                <w:b/>
                <w:bCs/>
                <w:color w:val="000000"/>
                <w:sz w:val="20"/>
                <w:szCs w:val="20"/>
              </w:rPr>
            </w:pPr>
            <w:r w:rsidRPr="00E6148F">
              <w:rPr>
                <w:b/>
                <w:bCs/>
                <w:color w:val="000000"/>
                <w:sz w:val="20"/>
                <w:szCs w:val="20"/>
              </w:rPr>
              <w:t>1007,5</w:t>
            </w:r>
          </w:p>
        </w:tc>
        <w:tc>
          <w:tcPr>
            <w:tcW w:w="1083" w:type="dxa"/>
            <w:gridSpan w:val="2"/>
            <w:tcBorders>
              <w:top w:val="nil"/>
              <w:left w:val="nil"/>
              <w:bottom w:val="single" w:sz="8" w:space="0" w:color="auto"/>
              <w:right w:val="nil"/>
            </w:tcBorders>
            <w:shd w:val="clear" w:color="auto" w:fill="auto"/>
            <w:vAlign w:val="center"/>
          </w:tcPr>
          <w:p w:rsidR="003B5E59" w:rsidRPr="00E6148F" w:rsidRDefault="003B5E59" w:rsidP="003B5E59">
            <w:pPr>
              <w:jc w:val="center"/>
              <w:rPr>
                <w:b/>
                <w:bCs/>
                <w:color w:val="000000"/>
                <w:sz w:val="20"/>
                <w:szCs w:val="20"/>
              </w:rPr>
            </w:pPr>
            <w:r w:rsidRPr="00E6148F">
              <w:rPr>
                <w:b/>
                <w:bCs/>
                <w:color w:val="000000"/>
                <w:sz w:val="20"/>
                <w:szCs w:val="20"/>
              </w:rPr>
              <w:t>-1192,9</w:t>
            </w:r>
          </w:p>
        </w:tc>
        <w:tc>
          <w:tcPr>
            <w:tcW w:w="1260" w:type="dxa"/>
            <w:gridSpan w:val="2"/>
            <w:tcBorders>
              <w:top w:val="nil"/>
              <w:left w:val="single" w:sz="8" w:space="0" w:color="auto"/>
              <w:bottom w:val="single" w:sz="8" w:space="0" w:color="auto"/>
              <w:right w:val="single" w:sz="8" w:space="0" w:color="auto"/>
            </w:tcBorders>
            <w:shd w:val="clear" w:color="auto" w:fill="auto"/>
            <w:vAlign w:val="center"/>
          </w:tcPr>
          <w:p w:rsidR="003B5E59" w:rsidRPr="00E6148F" w:rsidRDefault="003B5E59" w:rsidP="003B5E59">
            <w:pPr>
              <w:jc w:val="center"/>
              <w:rPr>
                <w:b/>
                <w:bCs/>
                <w:color w:val="000000"/>
                <w:sz w:val="20"/>
                <w:szCs w:val="20"/>
              </w:rPr>
            </w:pPr>
            <w:r w:rsidRPr="00E6148F">
              <w:rPr>
                <w:b/>
                <w:bCs/>
                <w:color w:val="000000"/>
                <w:sz w:val="20"/>
                <w:szCs w:val="20"/>
              </w:rPr>
              <w:t>45,8</w:t>
            </w:r>
          </w:p>
        </w:tc>
      </w:tr>
      <w:tr w:rsidR="003B5E59" w:rsidRPr="00E6148F" w:rsidTr="00866FE6">
        <w:trPr>
          <w:gridAfter w:val="1"/>
          <w:wAfter w:w="520" w:type="dxa"/>
          <w:trHeight w:val="330"/>
        </w:trPr>
        <w:tc>
          <w:tcPr>
            <w:tcW w:w="6217" w:type="dxa"/>
            <w:gridSpan w:val="3"/>
            <w:tcBorders>
              <w:top w:val="nil"/>
              <w:left w:val="single" w:sz="8" w:space="0" w:color="auto"/>
              <w:bottom w:val="single" w:sz="8" w:space="0" w:color="auto"/>
              <w:right w:val="single" w:sz="8" w:space="0" w:color="auto"/>
            </w:tcBorders>
            <w:shd w:val="clear" w:color="auto" w:fill="auto"/>
            <w:vAlign w:val="center"/>
          </w:tcPr>
          <w:p w:rsidR="003B5E59" w:rsidRPr="00E6148F" w:rsidRDefault="003B5E59" w:rsidP="003B5E59">
            <w:pPr>
              <w:rPr>
                <w:color w:val="000000"/>
                <w:sz w:val="20"/>
                <w:szCs w:val="20"/>
              </w:rPr>
            </w:pPr>
            <w:r w:rsidRPr="00E6148F">
              <w:rPr>
                <w:color w:val="000000"/>
                <w:sz w:val="20"/>
                <w:szCs w:val="20"/>
              </w:rPr>
              <w:t>Інші операційні доходи</w:t>
            </w:r>
          </w:p>
        </w:tc>
        <w:tc>
          <w:tcPr>
            <w:tcW w:w="792" w:type="dxa"/>
            <w:gridSpan w:val="2"/>
            <w:tcBorders>
              <w:top w:val="nil"/>
              <w:left w:val="nil"/>
              <w:bottom w:val="single" w:sz="8" w:space="0" w:color="auto"/>
              <w:right w:val="single" w:sz="8" w:space="0" w:color="auto"/>
            </w:tcBorders>
            <w:shd w:val="clear" w:color="auto" w:fill="auto"/>
            <w:noWrap/>
            <w:vAlign w:val="center"/>
          </w:tcPr>
          <w:p w:rsidR="003B5E59" w:rsidRPr="00E6148F" w:rsidRDefault="003B5E59" w:rsidP="003B5E59">
            <w:pPr>
              <w:jc w:val="center"/>
              <w:rPr>
                <w:color w:val="000000"/>
                <w:sz w:val="20"/>
                <w:szCs w:val="20"/>
              </w:rPr>
            </w:pPr>
            <w:r w:rsidRPr="00E6148F">
              <w:rPr>
                <w:color w:val="000000"/>
                <w:sz w:val="20"/>
                <w:szCs w:val="20"/>
              </w:rPr>
              <w:t>1070</w:t>
            </w:r>
          </w:p>
        </w:tc>
        <w:tc>
          <w:tcPr>
            <w:tcW w:w="876" w:type="dxa"/>
            <w:gridSpan w:val="2"/>
            <w:tcBorders>
              <w:top w:val="nil"/>
              <w:left w:val="nil"/>
              <w:bottom w:val="single" w:sz="8" w:space="0" w:color="auto"/>
              <w:right w:val="single" w:sz="8" w:space="0" w:color="auto"/>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150</w:t>
            </w:r>
          </w:p>
        </w:tc>
        <w:tc>
          <w:tcPr>
            <w:tcW w:w="876" w:type="dxa"/>
            <w:gridSpan w:val="2"/>
            <w:tcBorders>
              <w:top w:val="nil"/>
              <w:left w:val="nil"/>
              <w:bottom w:val="single" w:sz="8" w:space="0" w:color="auto"/>
              <w:right w:val="nil"/>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118</w:t>
            </w:r>
          </w:p>
        </w:tc>
        <w:tc>
          <w:tcPr>
            <w:tcW w:w="1083" w:type="dxa"/>
            <w:gridSpan w:val="2"/>
            <w:tcBorders>
              <w:top w:val="nil"/>
              <w:left w:val="single" w:sz="8" w:space="0" w:color="auto"/>
              <w:bottom w:val="single" w:sz="8" w:space="0" w:color="auto"/>
              <w:right w:val="nil"/>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-32</w:t>
            </w:r>
          </w:p>
        </w:tc>
        <w:tc>
          <w:tcPr>
            <w:tcW w:w="1260" w:type="dxa"/>
            <w:gridSpan w:val="2"/>
            <w:tcBorders>
              <w:top w:val="nil"/>
              <w:left w:val="single" w:sz="8" w:space="0" w:color="auto"/>
              <w:bottom w:val="single" w:sz="8" w:space="0" w:color="auto"/>
              <w:right w:val="single" w:sz="8" w:space="0" w:color="auto"/>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78,7</w:t>
            </w:r>
          </w:p>
        </w:tc>
      </w:tr>
      <w:tr w:rsidR="003B5E59" w:rsidRPr="00E6148F" w:rsidTr="00866FE6">
        <w:trPr>
          <w:gridAfter w:val="1"/>
          <w:wAfter w:w="520" w:type="dxa"/>
          <w:trHeight w:val="330"/>
        </w:trPr>
        <w:tc>
          <w:tcPr>
            <w:tcW w:w="6217" w:type="dxa"/>
            <w:gridSpan w:val="3"/>
            <w:tcBorders>
              <w:top w:val="nil"/>
              <w:left w:val="single" w:sz="8" w:space="0" w:color="auto"/>
              <w:bottom w:val="single" w:sz="8" w:space="0" w:color="auto"/>
              <w:right w:val="single" w:sz="8" w:space="0" w:color="auto"/>
            </w:tcBorders>
            <w:shd w:val="clear" w:color="auto" w:fill="auto"/>
            <w:vAlign w:val="center"/>
          </w:tcPr>
          <w:p w:rsidR="003B5E59" w:rsidRPr="00E6148F" w:rsidRDefault="003B5E59" w:rsidP="003B5E59">
            <w:pPr>
              <w:rPr>
                <w:color w:val="000000"/>
                <w:sz w:val="20"/>
                <w:szCs w:val="20"/>
              </w:rPr>
            </w:pPr>
            <w:r w:rsidRPr="00E6148F">
              <w:rPr>
                <w:color w:val="000000"/>
                <w:sz w:val="20"/>
                <w:szCs w:val="20"/>
              </w:rPr>
              <w:t>Адміністративні витрати</w:t>
            </w:r>
          </w:p>
        </w:tc>
        <w:tc>
          <w:tcPr>
            <w:tcW w:w="792" w:type="dxa"/>
            <w:gridSpan w:val="2"/>
            <w:tcBorders>
              <w:top w:val="nil"/>
              <w:left w:val="nil"/>
              <w:bottom w:val="single" w:sz="8" w:space="0" w:color="auto"/>
              <w:right w:val="single" w:sz="8" w:space="0" w:color="auto"/>
            </w:tcBorders>
            <w:shd w:val="clear" w:color="auto" w:fill="auto"/>
            <w:noWrap/>
            <w:vAlign w:val="center"/>
          </w:tcPr>
          <w:p w:rsidR="003B5E59" w:rsidRPr="00E6148F" w:rsidRDefault="003B5E59" w:rsidP="003B5E59">
            <w:pPr>
              <w:jc w:val="center"/>
              <w:rPr>
                <w:color w:val="000000"/>
                <w:sz w:val="20"/>
                <w:szCs w:val="20"/>
              </w:rPr>
            </w:pPr>
            <w:r w:rsidRPr="00E6148F">
              <w:rPr>
                <w:color w:val="000000"/>
                <w:sz w:val="20"/>
                <w:szCs w:val="20"/>
              </w:rPr>
              <w:t>1080</w:t>
            </w:r>
          </w:p>
        </w:tc>
        <w:tc>
          <w:tcPr>
            <w:tcW w:w="876" w:type="dxa"/>
            <w:gridSpan w:val="2"/>
            <w:tcBorders>
              <w:top w:val="nil"/>
              <w:left w:val="nil"/>
              <w:bottom w:val="single" w:sz="8" w:space="0" w:color="auto"/>
              <w:right w:val="single" w:sz="8" w:space="0" w:color="auto"/>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538,2</w:t>
            </w:r>
          </w:p>
        </w:tc>
        <w:tc>
          <w:tcPr>
            <w:tcW w:w="876" w:type="dxa"/>
            <w:gridSpan w:val="2"/>
            <w:tcBorders>
              <w:top w:val="nil"/>
              <w:left w:val="nil"/>
              <w:bottom w:val="single" w:sz="8" w:space="0" w:color="auto"/>
              <w:right w:val="nil"/>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555,1</w:t>
            </w:r>
          </w:p>
        </w:tc>
        <w:tc>
          <w:tcPr>
            <w:tcW w:w="1083" w:type="dxa"/>
            <w:gridSpan w:val="2"/>
            <w:tcBorders>
              <w:top w:val="nil"/>
              <w:left w:val="single" w:sz="8" w:space="0" w:color="auto"/>
              <w:bottom w:val="single" w:sz="8" w:space="0" w:color="auto"/>
              <w:right w:val="nil"/>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16,9</w:t>
            </w:r>
          </w:p>
        </w:tc>
        <w:tc>
          <w:tcPr>
            <w:tcW w:w="1260" w:type="dxa"/>
            <w:gridSpan w:val="2"/>
            <w:tcBorders>
              <w:top w:val="nil"/>
              <w:left w:val="single" w:sz="8" w:space="0" w:color="auto"/>
              <w:bottom w:val="single" w:sz="8" w:space="0" w:color="auto"/>
              <w:right w:val="single" w:sz="8" w:space="0" w:color="auto"/>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103,1</w:t>
            </w:r>
          </w:p>
        </w:tc>
      </w:tr>
      <w:tr w:rsidR="003B5E59" w:rsidRPr="00E6148F" w:rsidTr="00866FE6">
        <w:trPr>
          <w:gridAfter w:val="1"/>
          <w:wAfter w:w="520" w:type="dxa"/>
          <w:trHeight w:val="330"/>
        </w:trPr>
        <w:tc>
          <w:tcPr>
            <w:tcW w:w="6217" w:type="dxa"/>
            <w:gridSpan w:val="3"/>
            <w:tcBorders>
              <w:top w:val="nil"/>
              <w:left w:val="single" w:sz="8" w:space="0" w:color="auto"/>
              <w:bottom w:val="single" w:sz="8" w:space="0" w:color="auto"/>
              <w:right w:val="single" w:sz="8" w:space="0" w:color="auto"/>
            </w:tcBorders>
            <w:shd w:val="clear" w:color="auto" w:fill="auto"/>
            <w:vAlign w:val="center"/>
          </w:tcPr>
          <w:p w:rsidR="003B5E59" w:rsidRPr="00E6148F" w:rsidRDefault="003B5E59" w:rsidP="003B5E59">
            <w:pPr>
              <w:rPr>
                <w:color w:val="000000"/>
                <w:sz w:val="20"/>
                <w:szCs w:val="20"/>
              </w:rPr>
            </w:pPr>
            <w:r w:rsidRPr="00E6148F">
              <w:rPr>
                <w:color w:val="000000"/>
                <w:sz w:val="20"/>
                <w:szCs w:val="20"/>
              </w:rPr>
              <w:t>Витрати на збут</w:t>
            </w:r>
          </w:p>
        </w:tc>
        <w:tc>
          <w:tcPr>
            <w:tcW w:w="792" w:type="dxa"/>
            <w:gridSpan w:val="2"/>
            <w:tcBorders>
              <w:top w:val="nil"/>
              <w:left w:val="nil"/>
              <w:bottom w:val="single" w:sz="8" w:space="0" w:color="auto"/>
              <w:right w:val="single" w:sz="8" w:space="0" w:color="auto"/>
            </w:tcBorders>
            <w:shd w:val="clear" w:color="auto" w:fill="auto"/>
            <w:noWrap/>
            <w:vAlign w:val="center"/>
          </w:tcPr>
          <w:p w:rsidR="003B5E59" w:rsidRPr="00E6148F" w:rsidRDefault="003B5E59" w:rsidP="003B5E59">
            <w:pPr>
              <w:jc w:val="center"/>
              <w:rPr>
                <w:color w:val="000000"/>
                <w:sz w:val="20"/>
                <w:szCs w:val="20"/>
              </w:rPr>
            </w:pPr>
            <w:r w:rsidRPr="00E6148F">
              <w:rPr>
                <w:color w:val="000000"/>
                <w:sz w:val="20"/>
                <w:szCs w:val="20"/>
              </w:rPr>
              <w:t>1110</w:t>
            </w:r>
          </w:p>
        </w:tc>
        <w:tc>
          <w:tcPr>
            <w:tcW w:w="876" w:type="dxa"/>
            <w:gridSpan w:val="2"/>
            <w:tcBorders>
              <w:top w:val="nil"/>
              <w:left w:val="nil"/>
              <w:bottom w:val="single" w:sz="8" w:space="0" w:color="auto"/>
              <w:right w:val="single" w:sz="8" w:space="0" w:color="auto"/>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176,5</w:t>
            </w:r>
          </w:p>
        </w:tc>
        <w:tc>
          <w:tcPr>
            <w:tcW w:w="876" w:type="dxa"/>
            <w:gridSpan w:val="2"/>
            <w:tcBorders>
              <w:top w:val="nil"/>
              <w:left w:val="nil"/>
              <w:bottom w:val="single" w:sz="8" w:space="0" w:color="auto"/>
              <w:right w:val="nil"/>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226,6</w:t>
            </w:r>
          </w:p>
        </w:tc>
        <w:tc>
          <w:tcPr>
            <w:tcW w:w="1083" w:type="dxa"/>
            <w:gridSpan w:val="2"/>
            <w:tcBorders>
              <w:top w:val="nil"/>
              <w:left w:val="single" w:sz="8" w:space="0" w:color="auto"/>
              <w:bottom w:val="single" w:sz="8" w:space="0" w:color="auto"/>
              <w:right w:val="nil"/>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50,1</w:t>
            </w:r>
          </w:p>
        </w:tc>
        <w:tc>
          <w:tcPr>
            <w:tcW w:w="1260" w:type="dxa"/>
            <w:gridSpan w:val="2"/>
            <w:tcBorders>
              <w:top w:val="nil"/>
              <w:left w:val="single" w:sz="8" w:space="0" w:color="auto"/>
              <w:bottom w:val="single" w:sz="8" w:space="0" w:color="auto"/>
              <w:right w:val="single" w:sz="8" w:space="0" w:color="auto"/>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128,4</w:t>
            </w:r>
          </w:p>
        </w:tc>
      </w:tr>
      <w:tr w:rsidR="003B5E59" w:rsidRPr="00E6148F" w:rsidTr="00866FE6">
        <w:trPr>
          <w:gridAfter w:val="1"/>
          <w:wAfter w:w="520" w:type="dxa"/>
          <w:trHeight w:val="330"/>
        </w:trPr>
        <w:tc>
          <w:tcPr>
            <w:tcW w:w="6217" w:type="dxa"/>
            <w:gridSpan w:val="3"/>
            <w:tcBorders>
              <w:top w:val="nil"/>
              <w:left w:val="single" w:sz="8" w:space="0" w:color="auto"/>
              <w:bottom w:val="single" w:sz="8" w:space="0" w:color="auto"/>
              <w:right w:val="single" w:sz="8" w:space="0" w:color="auto"/>
            </w:tcBorders>
            <w:shd w:val="clear" w:color="auto" w:fill="auto"/>
            <w:vAlign w:val="center"/>
          </w:tcPr>
          <w:p w:rsidR="003B5E59" w:rsidRPr="00E6148F" w:rsidRDefault="003B5E59" w:rsidP="003B5E59">
            <w:pPr>
              <w:rPr>
                <w:color w:val="000000"/>
                <w:sz w:val="20"/>
                <w:szCs w:val="20"/>
              </w:rPr>
            </w:pPr>
            <w:r w:rsidRPr="00E6148F">
              <w:rPr>
                <w:color w:val="000000"/>
                <w:sz w:val="20"/>
                <w:szCs w:val="20"/>
              </w:rPr>
              <w:t>Інші операційні витрати</w:t>
            </w:r>
          </w:p>
        </w:tc>
        <w:tc>
          <w:tcPr>
            <w:tcW w:w="792" w:type="dxa"/>
            <w:gridSpan w:val="2"/>
            <w:tcBorders>
              <w:top w:val="nil"/>
              <w:left w:val="nil"/>
              <w:bottom w:val="single" w:sz="8" w:space="0" w:color="auto"/>
              <w:right w:val="single" w:sz="8" w:space="0" w:color="auto"/>
            </w:tcBorders>
            <w:shd w:val="clear" w:color="auto" w:fill="auto"/>
            <w:noWrap/>
            <w:vAlign w:val="center"/>
          </w:tcPr>
          <w:p w:rsidR="003B5E59" w:rsidRPr="00E6148F" w:rsidRDefault="003B5E59" w:rsidP="003B5E59">
            <w:pPr>
              <w:jc w:val="center"/>
              <w:rPr>
                <w:color w:val="000000"/>
                <w:sz w:val="20"/>
                <w:szCs w:val="20"/>
              </w:rPr>
            </w:pPr>
            <w:r w:rsidRPr="00E6148F">
              <w:rPr>
                <w:color w:val="000000"/>
                <w:sz w:val="20"/>
                <w:szCs w:val="20"/>
              </w:rPr>
              <w:t>1120</w:t>
            </w:r>
          </w:p>
        </w:tc>
        <w:tc>
          <w:tcPr>
            <w:tcW w:w="876" w:type="dxa"/>
            <w:gridSpan w:val="2"/>
            <w:tcBorders>
              <w:top w:val="nil"/>
              <w:left w:val="nil"/>
              <w:bottom w:val="single" w:sz="8" w:space="0" w:color="auto"/>
              <w:right w:val="single" w:sz="8" w:space="0" w:color="auto"/>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42</w:t>
            </w:r>
          </w:p>
        </w:tc>
        <w:tc>
          <w:tcPr>
            <w:tcW w:w="876" w:type="dxa"/>
            <w:gridSpan w:val="2"/>
            <w:tcBorders>
              <w:top w:val="nil"/>
              <w:left w:val="nil"/>
              <w:bottom w:val="single" w:sz="8" w:space="0" w:color="auto"/>
              <w:right w:val="nil"/>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73,9</w:t>
            </w:r>
          </w:p>
        </w:tc>
        <w:tc>
          <w:tcPr>
            <w:tcW w:w="1083" w:type="dxa"/>
            <w:gridSpan w:val="2"/>
            <w:tcBorders>
              <w:top w:val="nil"/>
              <w:left w:val="single" w:sz="8" w:space="0" w:color="auto"/>
              <w:bottom w:val="single" w:sz="8" w:space="0" w:color="auto"/>
              <w:right w:val="nil"/>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31,9</w:t>
            </w:r>
          </w:p>
        </w:tc>
        <w:tc>
          <w:tcPr>
            <w:tcW w:w="1260" w:type="dxa"/>
            <w:gridSpan w:val="2"/>
            <w:tcBorders>
              <w:top w:val="nil"/>
              <w:left w:val="single" w:sz="8" w:space="0" w:color="auto"/>
              <w:bottom w:val="single" w:sz="8" w:space="0" w:color="auto"/>
              <w:right w:val="single" w:sz="8" w:space="0" w:color="auto"/>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176</w:t>
            </w:r>
          </w:p>
        </w:tc>
      </w:tr>
      <w:tr w:rsidR="003B5E59" w:rsidRPr="00E6148F" w:rsidTr="00866FE6">
        <w:trPr>
          <w:gridAfter w:val="1"/>
          <w:wAfter w:w="520" w:type="dxa"/>
          <w:trHeight w:val="570"/>
        </w:trPr>
        <w:tc>
          <w:tcPr>
            <w:tcW w:w="6217" w:type="dxa"/>
            <w:gridSpan w:val="3"/>
            <w:tcBorders>
              <w:top w:val="nil"/>
              <w:left w:val="single" w:sz="8" w:space="0" w:color="auto"/>
              <w:bottom w:val="nil"/>
              <w:right w:val="single" w:sz="8" w:space="0" w:color="auto"/>
            </w:tcBorders>
            <w:shd w:val="clear" w:color="auto" w:fill="auto"/>
            <w:vAlign w:val="center"/>
          </w:tcPr>
          <w:p w:rsidR="003B5E59" w:rsidRPr="00E6148F" w:rsidRDefault="003B5E59" w:rsidP="003B5E59">
            <w:pPr>
              <w:rPr>
                <w:b/>
                <w:bCs/>
                <w:color w:val="000000"/>
                <w:sz w:val="20"/>
                <w:szCs w:val="20"/>
              </w:rPr>
            </w:pPr>
            <w:r w:rsidRPr="00E6148F">
              <w:rPr>
                <w:b/>
                <w:bCs/>
                <w:color w:val="000000"/>
                <w:sz w:val="20"/>
                <w:szCs w:val="20"/>
              </w:rPr>
              <w:t>Фінансовий результат від операційної діяльності: прибуток/збиток</w:t>
            </w:r>
          </w:p>
        </w:tc>
        <w:tc>
          <w:tcPr>
            <w:tcW w:w="792" w:type="dxa"/>
            <w:gridSpan w:val="2"/>
            <w:tcBorders>
              <w:top w:val="nil"/>
              <w:left w:val="nil"/>
              <w:bottom w:val="nil"/>
              <w:right w:val="single" w:sz="8" w:space="0" w:color="auto"/>
            </w:tcBorders>
            <w:shd w:val="clear" w:color="auto" w:fill="auto"/>
            <w:noWrap/>
            <w:vAlign w:val="center"/>
          </w:tcPr>
          <w:p w:rsidR="003B5E59" w:rsidRPr="00E6148F" w:rsidRDefault="003B5E59" w:rsidP="003B5E59">
            <w:pPr>
              <w:jc w:val="center"/>
              <w:rPr>
                <w:b/>
                <w:bCs/>
                <w:color w:val="000000"/>
                <w:sz w:val="20"/>
                <w:szCs w:val="20"/>
              </w:rPr>
            </w:pPr>
            <w:r w:rsidRPr="00E6148F">
              <w:rPr>
                <w:b/>
                <w:bCs/>
                <w:color w:val="000000"/>
                <w:sz w:val="20"/>
                <w:szCs w:val="20"/>
              </w:rPr>
              <w:t>1130</w:t>
            </w:r>
          </w:p>
        </w:tc>
        <w:tc>
          <w:tcPr>
            <w:tcW w:w="876" w:type="dxa"/>
            <w:gridSpan w:val="2"/>
            <w:tcBorders>
              <w:top w:val="nil"/>
              <w:left w:val="nil"/>
              <w:bottom w:val="nil"/>
              <w:right w:val="single" w:sz="8" w:space="0" w:color="auto"/>
            </w:tcBorders>
            <w:shd w:val="clear" w:color="auto" w:fill="auto"/>
            <w:vAlign w:val="center"/>
          </w:tcPr>
          <w:p w:rsidR="003B5E59" w:rsidRPr="00E6148F" w:rsidRDefault="003B5E59" w:rsidP="003B5E59">
            <w:pPr>
              <w:jc w:val="center"/>
              <w:rPr>
                <w:b/>
                <w:bCs/>
                <w:color w:val="000000"/>
                <w:sz w:val="20"/>
                <w:szCs w:val="20"/>
              </w:rPr>
            </w:pPr>
            <w:r w:rsidRPr="00E6148F">
              <w:rPr>
                <w:b/>
                <w:bCs/>
                <w:color w:val="000000"/>
                <w:sz w:val="20"/>
                <w:szCs w:val="20"/>
              </w:rPr>
              <w:t>1593,7</w:t>
            </w:r>
          </w:p>
        </w:tc>
        <w:tc>
          <w:tcPr>
            <w:tcW w:w="876" w:type="dxa"/>
            <w:gridSpan w:val="2"/>
            <w:tcBorders>
              <w:top w:val="nil"/>
              <w:left w:val="nil"/>
              <w:bottom w:val="nil"/>
              <w:right w:val="single" w:sz="8" w:space="0" w:color="auto"/>
            </w:tcBorders>
            <w:shd w:val="clear" w:color="auto" w:fill="auto"/>
            <w:vAlign w:val="center"/>
          </w:tcPr>
          <w:p w:rsidR="003B5E59" w:rsidRPr="00E6148F" w:rsidRDefault="003B5E59" w:rsidP="003B5E59">
            <w:pPr>
              <w:jc w:val="center"/>
              <w:rPr>
                <w:b/>
                <w:bCs/>
                <w:color w:val="000000"/>
                <w:sz w:val="20"/>
                <w:szCs w:val="20"/>
              </w:rPr>
            </w:pPr>
            <w:r w:rsidRPr="00E6148F">
              <w:rPr>
                <w:b/>
                <w:bCs/>
                <w:color w:val="000000"/>
                <w:sz w:val="20"/>
                <w:szCs w:val="20"/>
              </w:rPr>
              <w:t>269,9</w:t>
            </w:r>
          </w:p>
        </w:tc>
        <w:tc>
          <w:tcPr>
            <w:tcW w:w="1083" w:type="dxa"/>
            <w:gridSpan w:val="2"/>
            <w:tcBorders>
              <w:top w:val="nil"/>
              <w:left w:val="nil"/>
              <w:bottom w:val="single" w:sz="8" w:space="0" w:color="auto"/>
              <w:right w:val="nil"/>
            </w:tcBorders>
            <w:shd w:val="clear" w:color="auto" w:fill="auto"/>
            <w:vAlign w:val="center"/>
          </w:tcPr>
          <w:p w:rsidR="003B5E59" w:rsidRPr="00E6148F" w:rsidRDefault="003B5E59" w:rsidP="003B5E59">
            <w:pPr>
              <w:jc w:val="center"/>
              <w:rPr>
                <w:b/>
                <w:bCs/>
                <w:color w:val="000000"/>
                <w:sz w:val="20"/>
                <w:szCs w:val="20"/>
              </w:rPr>
            </w:pPr>
            <w:r w:rsidRPr="00E6148F">
              <w:rPr>
                <w:b/>
                <w:bCs/>
                <w:color w:val="000000"/>
                <w:sz w:val="20"/>
                <w:szCs w:val="20"/>
              </w:rPr>
              <w:t>-1323,8</w:t>
            </w:r>
          </w:p>
        </w:tc>
        <w:tc>
          <w:tcPr>
            <w:tcW w:w="1260" w:type="dxa"/>
            <w:gridSpan w:val="2"/>
            <w:tcBorders>
              <w:top w:val="nil"/>
              <w:left w:val="single" w:sz="8" w:space="0" w:color="auto"/>
              <w:bottom w:val="single" w:sz="8" w:space="0" w:color="auto"/>
              <w:right w:val="single" w:sz="8" w:space="0" w:color="auto"/>
            </w:tcBorders>
            <w:shd w:val="clear" w:color="auto" w:fill="auto"/>
            <w:vAlign w:val="center"/>
          </w:tcPr>
          <w:p w:rsidR="003B5E59" w:rsidRPr="00E6148F" w:rsidRDefault="003B5E59" w:rsidP="003B5E59">
            <w:pPr>
              <w:jc w:val="center"/>
              <w:rPr>
                <w:b/>
                <w:bCs/>
                <w:color w:val="000000"/>
                <w:sz w:val="20"/>
                <w:szCs w:val="20"/>
              </w:rPr>
            </w:pPr>
            <w:r w:rsidRPr="00E6148F">
              <w:rPr>
                <w:b/>
                <w:bCs/>
                <w:color w:val="000000"/>
                <w:sz w:val="20"/>
                <w:szCs w:val="20"/>
              </w:rPr>
              <w:t>16,9</w:t>
            </w:r>
          </w:p>
        </w:tc>
      </w:tr>
      <w:tr w:rsidR="003B5E59" w:rsidRPr="00E6148F" w:rsidTr="00866FE6">
        <w:trPr>
          <w:gridAfter w:val="1"/>
          <w:wAfter w:w="520" w:type="dxa"/>
          <w:trHeight w:val="100"/>
        </w:trPr>
        <w:tc>
          <w:tcPr>
            <w:tcW w:w="621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3B5E59" w:rsidRPr="00E6148F" w:rsidRDefault="003B5E59" w:rsidP="003B5E59">
            <w:pPr>
              <w:rPr>
                <w:color w:val="000000"/>
                <w:sz w:val="20"/>
                <w:szCs w:val="20"/>
              </w:rPr>
            </w:pPr>
            <w:r w:rsidRPr="00E6148F">
              <w:rPr>
                <w:color w:val="000000"/>
                <w:sz w:val="20"/>
                <w:szCs w:val="20"/>
              </w:rPr>
              <w:t>Доходи від фінансової діяльності</w:t>
            </w:r>
          </w:p>
        </w:tc>
        <w:tc>
          <w:tcPr>
            <w:tcW w:w="792" w:type="dxa"/>
            <w:gridSpan w:val="2"/>
            <w:tcBorders>
              <w:top w:val="single" w:sz="8" w:space="0" w:color="auto"/>
              <w:left w:val="nil"/>
              <w:bottom w:val="single" w:sz="8" w:space="0" w:color="auto"/>
              <w:right w:val="single" w:sz="8" w:space="0" w:color="auto"/>
            </w:tcBorders>
            <w:shd w:val="clear" w:color="auto" w:fill="auto"/>
            <w:noWrap/>
            <w:vAlign w:val="center"/>
          </w:tcPr>
          <w:p w:rsidR="003B5E59" w:rsidRPr="00E6148F" w:rsidRDefault="003B5E59" w:rsidP="003B5E59">
            <w:pPr>
              <w:jc w:val="center"/>
              <w:rPr>
                <w:color w:val="000000"/>
                <w:sz w:val="20"/>
                <w:szCs w:val="20"/>
              </w:rPr>
            </w:pPr>
            <w:r w:rsidRPr="00E6148F">
              <w:rPr>
                <w:color w:val="000000"/>
                <w:sz w:val="20"/>
                <w:szCs w:val="20"/>
              </w:rPr>
              <w:t>1140</w:t>
            </w:r>
          </w:p>
        </w:tc>
        <w:tc>
          <w:tcPr>
            <w:tcW w:w="876" w:type="dxa"/>
            <w:gridSpan w:val="2"/>
            <w:tcBorders>
              <w:top w:val="single" w:sz="8" w:space="0" w:color="auto"/>
              <w:left w:val="nil"/>
              <w:bottom w:val="single" w:sz="8" w:space="0" w:color="auto"/>
              <w:right w:val="single" w:sz="8" w:space="0" w:color="auto"/>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0</w:t>
            </w:r>
          </w:p>
        </w:tc>
        <w:tc>
          <w:tcPr>
            <w:tcW w:w="876" w:type="dxa"/>
            <w:gridSpan w:val="2"/>
            <w:tcBorders>
              <w:top w:val="single" w:sz="8" w:space="0" w:color="auto"/>
              <w:left w:val="nil"/>
              <w:bottom w:val="single" w:sz="8" w:space="0" w:color="auto"/>
              <w:right w:val="nil"/>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0</w:t>
            </w:r>
          </w:p>
        </w:tc>
        <w:tc>
          <w:tcPr>
            <w:tcW w:w="1083" w:type="dxa"/>
            <w:gridSpan w:val="2"/>
            <w:tcBorders>
              <w:top w:val="nil"/>
              <w:left w:val="single" w:sz="8" w:space="0" w:color="auto"/>
              <w:bottom w:val="single" w:sz="8" w:space="0" w:color="auto"/>
              <w:right w:val="nil"/>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0</w:t>
            </w:r>
          </w:p>
        </w:tc>
        <w:tc>
          <w:tcPr>
            <w:tcW w:w="1260" w:type="dxa"/>
            <w:gridSpan w:val="2"/>
            <w:tcBorders>
              <w:top w:val="nil"/>
              <w:left w:val="single" w:sz="8" w:space="0" w:color="auto"/>
              <w:bottom w:val="single" w:sz="8" w:space="0" w:color="auto"/>
              <w:right w:val="single" w:sz="8" w:space="0" w:color="auto"/>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 </w:t>
            </w:r>
          </w:p>
        </w:tc>
      </w:tr>
      <w:tr w:rsidR="003B5E59" w:rsidRPr="00E6148F" w:rsidTr="00866FE6">
        <w:trPr>
          <w:gridAfter w:val="1"/>
          <w:wAfter w:w="520" w:type="dxa"/>
          <w:trHeight w:val="107"/>
        </w:trPr>
        <w:tc>
          <w:tcPr>
            <w:tcW w:w="6217" w:type="dxa"/>
            <w:gridSpan w:val="3"/>
            <w:tcBorders>
              <w:top w:val="nil"/>
              <w:left w:val="single" w:sz="8" w:space="0" w:color="auto"/>
              <w:bottom w:val="single" w:sz="8" w:space="0" w:color="auto"/>
              <w:right w:val="single" w:sz="8" w:space="0" w:color="auto"/>
            </w:tcBorders>
            <w:shd w:val="clear" w:color="auto" w:fill="auto"/>
            <w:vAlign w:val="center"/>
          </w:tcPr>
          <w:p w:rsidR="003B5E59" w:rsidRPr="00E6148F" w:rsidRDefault="003B5E59" w:rsidP="003B5E59">
            <w:pPr>
              <w:rPr>
                <w:color w:val="000000"/>
                <w:sz w:val="20"/>
                <w:szCs w:val="20"/>
              </w:rPr>
            </w:pPr>
            <w:r w:rsidRPr="00E6148F">
              <w:rPr>
                <w:color w:val="000000"/>
                <w:sz w:val="20"/>
                <w:szCs w:val="20"/>
              </w:rPr>
              <w:t>Витрати від фінансової діяльності</w:t>
            </w:r>
          </w:p>
        </w:tc>
        <w:tc>
          <w:tcPr>
            <w:tcW w:w="792" w:type="dxa"/>
            <w:gridSpan w:val="2"/>
            <w:tcBorders>
              <w:top w:val="nil"/>
              <w:left w:val="nil"/>
              <w:bottom w:val="single" w:sz="8" w:space="0" w:color="auto"/>
              <w:right w:val="single" w:sz="8" w:space="0" w:color="auto"/>
            </w:tcBorders>
            <w:shd w:val="clear" w:color="auto" w:fill="auto"/>
            <w:noWrap/>
            <w:vAlign w:val="center"/>
          </w:tcPr>
          <w:p w:rsidR="003B5E59" w:rsidRPr="00E6148F" w:rsidRDefault="003B5E59" w:rsidP="003B5E59">
            <w:pPr>
              <w:jc w:val="center"/>
              <w:rPr>
                <w:color w:val="000000"/>
                <w:sz w:val="20"/>
                <w:szCs w:val="20"/>
              </w:rPr>
            </w:pPr>
            <w:r w:rsidRPr="00E6148F">
              <w:rPr>
                <w:color w:val="000000"/>
                <w:sz w:val="20"/>
                <w:szCs w:val="20"/>
              </w:rPr>
              <w:t>1150</w:t>
            </w:r>
          </w:p>
        </w:tc>
        <w:tc>
          <w:tcPr>
            <w:tcW w:w="876" w:type="dxa"/>
            <w:gridSpan w:val="2"/>
            <w:tcBorders>
              <w:top w:val="nil"/>
              <w:left w:val="nil"/>
              <w:bottom w:val="single" w:sz="8" w:space="0" w:color="auto"/>
              <w:right w:val="single" w:sz="8" w:space="0" w:color="auto"/>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0</w:t>
            </w:r>
          </w:p>
        </w:tc>
        <w:tc>
          <w:tcPr>
            <w:tcW w:w="876" w:type="dxa"/>
            <w:gridSpan w:val="2"/>
            <w:tcBorders>
              <w:top w:val="nil"/>
              <w:left w:val="nil"/>
              <w:bottom w:val="single" w:sz="8" w:space="0" w:color="auto"/>
              <w:right w:val="nil"/>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0</w:t>
            </w:r>
          </w:p>
        </w:tc>
        <w:tc>
          <w:tcPr>
            <w:tcW w:w="1083" w:type="dxa"/>
            <w:gridSpan w:val="2"/>
            <w:tcBorders>
              <w:top w:val="nil"/>
              <w:left w:val="single" w:sz="8" w:space="0" w:color="auto"/>
              <w:bottom w:val="single" w:sz="8" w:space="0" w:color="auto"/>
              <w:right w:val="nil"/>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0</w:t>
            </w:r>
          </w:p>
        </w:tc>
        <w:tc>
          <w:tcPr>
            <w:tcW w:w="1260" w:type="dxa"/>
            <w:gridSpan w:val="2"/>
            <w:tcBorders>
              <w:top w:val="nil"/>
              <w:left w:val="single" w:sz="8" w:space="0" w:color="auto"/>
              <w:bottom w:val="single" w:sz="8" w:space="0" w:color="auto"/>
              <w:right w:val="single" w:sz="8" w:space="0" w:color="auto"/>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 </w:t>
            </w:r>
          </w:p>
        </w:tc>
      </w:tr>
      <w:tr w:rsidR="003B5E59" w:rsidRPr="00E6148F" w:rsidTr="00866FE6">
        <w:trPr>
          <w:gridAfter w:val="1"/>
          <w:wAfter w:w="520" w:type="dxa"/>
          <w:trHeight w:val="60"/>
        </w:trPr>
        <w:tc>
          <w:tcPr>
            <w:tcW w:w="6217" w:type="dxa"/>
            <w:gridSpan w:val="3"/>
            <w:tcBorders>
              <w:top w:val="nil"/>
              <w:left w:val="single" w:sz="8" w:space="0" w:color="auto"/>
              <w:bottom w:val="single" w:sz="8" w:space="0" w:color="auto"/>
              <w:right w:val="single" w:sz="8" w:space="0" w:color="auto"/>
            </w:tcBorders>
            <w:shd w:val="clear" w:color="auto" w:fill="auto"/>
            <w:vAlign w:val="center"/>
          </w:tcPr>
          <w:p w:rsidR="003B5E59" w:rsidRPr="00E6148F" w:rsidRDefault="003B5E59" w:rsidP="003B5E59">
            <w:pPr>
              <w:rPr>
                <w:color w:val="000000"/>
                <w:sz w:val="20"/>
                <w:szCs w:val="20"/>
              </w:rPr>
            </w:pPr>
            <w:r w:rsidRPr="00E6148F">
              <w:rPr>
                <w:color w:val="000000"/>
                <w:sz w:val="20"/>
                <w:szCs w:val="20"/>
              </w:rPr>
              <w:t>Інші доходи</w:t>
            </w:r>
          </w:p>
        </w:tc>
        <w:tc>
          <w:tcPr>
            <w:tcW w:w="792" w:type="dxa"/>
            <w:gridSpan w:val="2"/>
            <w:tcBorders>
              <w:top w:val="nil"/>
              <w:left w:val="nil"/>
              <w:bottom w:val="single" w:sz="8" w:space="0" w:color="auto"/>
              <w:right w:val="single" w:sz="8" w:space="0" w:color="auto"/>
            </w:tcBorders>
            <w:shd w:val="clear" w:color="auto" w:fill="auto"/>
            <w:noWrap/>
            <w:vAlign w:val="center"/>
          </w:tcPr>
          <w:p w:rsidR="003B5E59" w:rsidRPr="00E6148F" w:rsidRDefault="003B5E59" w:rsidP="003B5E59">
            <w:pPr>
              <w:jc w:val="center"/>
              <w:rPr>
                <w:color w:val="000000"/>
                <w:sz w:val="20"/>
                <w:szCs w:val="20"/>
              </w:rPr>
            </w:pPr>
            <w:r w:rsidRPr="00E6148F">
              <w:rPr>
                <w:color w:val="000000"/>
                <w:sz w:val="20"/>
                <w:szCs w:val="20"/>
              </w:rPr>
              <w:t>1160</w:t>
            </w:r>
          </w:p>
        </w:tc>
        <w:tc>
          <w:tcPr>
            <w:tcW w:w="876" w:type="dxa"/>
            <w:gridSpan w:val="2"/>
            <w:tcBorders>
              <w:top w:val="nil"/>
              <w:left w:val="nil"/>
              <w:bottom w:val="single" w:sz="8" w:space="0" w:color="auto"/>
              <w:right w:val="single" w:sz="8" w:space="0" w:color="auto"/>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63,9</w:t>
            </w:r>
          </w:p>
        </w:tc>
        <w:tc>
          <w:tcPr>
            <w:tcW w:w="876" w:type="dxa"/>
            <w:gridSpan w:val="2"/>
            <w:tcBorders>
              <w:top w:val="nil"/>
              <w:left w:val="nil"/>
              <w:bottom w:val="single" w:sz="8" w:space="0" w:color="auto"/>
              <w:right w:val="nil"/>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65,5</w:t>
            </w:r>
          </w:p>
        </w:tc>
        <w:tc>
          <w:tcPr>
            <w:tcW w:w="1083" w:type="dxa"/>
            <w:gridSpan w:val="2"/>
            <w:tcBorders>
              <w:top w:val="nil"/>
              <w:left w:val="single" w:sz="8" w:space="0" w:color="auto"/>
              <w:bottom w:val="single" w:sz="8" w:space="0" w:color="auto"/>
              <w:right w:val="nil"/>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1,6</w:t>
            </w:r>
          </w:p>
        </w:tc>
        <w:tc>
          <w:tcPr>
            <w:tcW w:w="1260" w:type="dxa"/>
            <w:gridSpan w:val="2"/>
            <w:tcBorders>
              <w:top w:val="nil"/>
              <w:left w:val="single" w:sz="8" w:space="0" w:color="auto"/>
              <w:bottom w:val="single" w:sz="8" w:space="0" w:color="auto"/>
              <w:right w:val="single" w:sz="8" w:space="0" w:color="auto"/>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102,5</w:t>
            </w:r>
          </w:p>
        </w:tc>
      </w:tr>
      <w:tr w:rsidR="003B5E59" w:rsidRPr="00E6148F" w:rsidTr="00866FE6">
        <w:trPr>
          <w:gridAfter w:val="1"/>
          <w:wAfter w:w="520" w:type="dxa"/>
          <w:trHeight w:val="330"/>
        </w:trPr>
        <w:tc>
          <w:tcPr>
            <w:tcW w:w="6217" w:type="dxa"/>
            <w:gridSpan w:val="3"/>
            <w:tcBorders>
              <w:top w:val="nil"/>
              <w:left w:val="single" w:sz="8" w:space="0" w:color="auto"/>
              <w:bottom w:val="single" w:sz="8" w:space="0" w:color="auto"/>
              <w:right w:val="single" w:sz="8" w:space="0" w:color="auto"/>
            </w:tcBorders>
            <w:shd w:val="clear" w:color="auto" w:fill="auto"/>
            <w:vAlign w:val="center"/>
          </w:tcPr>
          <w:p w:rsidR="003B5E59" w:rsidRPr="00E6148F" w:rsidRDefault="003B5E59" w:rsidP="003B5E59">
            <w:pPr>
              <w:rPr>
                <w:color w:val="000000"/>
                <w:sz w:val="20"/>
                <w:szCs w:val="20"/>
              </w:rPr>
            </w:pPr>
            <w:r w:rsidRPr="00E6148F">
              <w:rPr>
                <w:color w:val="000000"/>
                <w:sz w:val="20"/>
                <w:szCs w:val="20"/>
              </w:rPr>
              <w:t>Інші витрати</w:t>
            </w:r>
          </w:p>
        </w:tc>
        <w:tc>
          <w:tcPr>
            <w:tcW w:w="792" w:type="dxa"/>
            <w:gridSpan w:val="2"/>
            <w:tcBorders>
              <w:top w:val="nil"/>
              <w:left w:val="nil"/>
              <w:bottom w:val="single" w:sz="8" w:space="0" w:color="auto"/>
              <w:right w:val="single" w:sz="8" w:space="0" w:color="auto"/>
            </w:tcBorders>
            <w:shd w:val="clear" w:color="auto" w:fill="auto"/>
            <w:noWrap/>
            <w:vAlign w:val="center"/>
          </w:tcPr>
          <w:p w:rsidR="003B5E59" w:rsidRPr="00E6148F" w:rsidRDefault="003B5E59" w:rsidP="003B5E59">
            <w:pPr>
              <w:jc w:val="center"/>
              <w:rPr>
                <w:color w:val="000000"/>
                <w:sz w:val="20"/>
                <w:szCs w:val="20"/>
              </w:rPr>
            </w:pPr>
            <w:r w:rsidRPr="00E6148F">
              <w:rPr>
                <w:color w:val="000000"/>
                <w:sz w:val="20"/>
                <w:szCs w:val="20"/>
              </w:rPr>
              <w:t>1170</w:t>
            </w:r>
          </w:p>
        </w:tc>
        <w:tc>
          <w:tcPr>
            <w:tcW w:w="876" w:type="dxa"/>
            <w:gridSpan w:val="2"/>
            <w:tcBorders>
              <w:top w:val="nil"/>
              <w:left w:val="nil"/>
              <w:bottom w:val="single" w:sz="8" w:space="0" w:color="auto"/>
              <w:right w:val="single" w:sz="8" w:space="0" w:color="auto"/>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0</w:t>
            </w:r>
          </w:p>
        </w:tc>
        <w:tc>
          <w:tcPr>
            <w:tcW w:w="876" w:type="dxa"/>
            <w:gridSpan w:val="2"/>
            <w:tcBorders>
              <w:top w:val="nil"/>
              <w:left w:val="nil"/>
              <w:bottom w:val="single" w:sz="8" w:space="0" w:color="auto"/>
              <w:right w:val="nil"/>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0</w:t>
            </w:r>
          </w:p>
        </w:tc>
        <w:tc>
          <w:tcPr>
            <w:tcW w:w="1083" w:type="dxa"/>
            <w:gridSpan w:val="2"/>
            <w:tcBorders>
              <w:top w:val="nil"/>
              <w:left w:val="single" w:sz="8" w:space="0" w:color="auto"/>
              <w:bottom w:val="single" w:sz="8" w:space="0" w:color="auto"/>
              <w:right w:val="nil"/>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0</w:t>
            </w:r>
          </w:p>
        </w:tc>
        <w:tc>
          <w:tcPr>
            <w:tcW w:w="1260" w:type="dxa"/>
            <w:gridSpan w:val="2"/>
            <w:tcBorders>
              <w:top w:val="nil"/>
              <w:left w:val="single" w:sz="8" w:space="0" w:color="auto"/>
              <w:bottom w:val="single" w:sz="8" w:space="0" w:color="auto"/>
              <w:right w:val="single" w:sz="8" w:space="0" w:color="auto"/>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 </w:t>
            </w:r>
          </w:p>
        </w:tc>
      </w:tr>
      <w:tr w:rsidR="003B5E59" w:rsidRPr="00E6148F" w:rsidTr="00866FE6">
        <w:trPr>
          <w:gridAfter w:val="1"/>
          <w:wAfter w:w="520" w:type="dxa"/>
          <w:trHeight w:val="60"/>
        </w:trPr>
        <w:tc>
          <w:tcPr>
            <w:tcW w:w="6217" w:type="dxa"/>
            <w:gridSpan w:val="3"/>
            <w:tcBorders>
              <w:top w:val="nil"/>
              <w:left w:val="single" w:sz="8" w:space="0" w:color="auto"/>
              <w:bottom w:val="single" w:sz="8" w:space="0" w:color="auto"/>
              <w:right w:val="single" w:sz="8" w:space="0" w:color="auto"/>
            </w:tcBorders>
            <w:shd w:val="clear" w:color="auto" w:fill="auto"/>
            <w:vAlign w:val="center"/>
          </w:tcPr>
          <w:p w:rsidR="003B5E59" w:rsidRPr="00E6148F" w:rsidRDefault="003B5E59" w:rsidP="003B5E59">
            <w:pPr>
              <w:rPr>
                <w:b/>
                <w:bCs/>
                <w:color w:val="000000"/>
                <w:sz w:val="20"/>
                <w:szCs w:val="20"/>
              </w:rPr>
            </w:pPr>
            <w:r w:rsidRPr="00E6148F">
              <w:rPr>
                <w:b/>
                <w:bCs/>
                <w:color w:val="000000"/>
                <w:sz w:val="20"/>
                <w:szCs w:val="20"/>
              </w:rPr>
              <w:t>Фінансовий результат до оподаткування:  прибуток/збиток</w:t>
            </w:r>
          </w:p>
        </w:tc>
        <w:tc>
          <w:tcPr>
            <w:tcW w:w="792" w:type="dxa"/>
            <w:gridSpan w:val="2"/>
            <w:tcBorders>
              <w:top w:val="nil"/>
              <w:left w:val="nil"/>
              <w:bottom w:val="single" w:sz="8" w:space="0" w:color="auto"/>
              <w:right w:val="single" w:sz="8" w:space="0" w:color="auto"/>
            </w:tcBorders>
            <w:shd w:val="clear" w:color="auto" w:fill="auto"/>
            <w:noWrap/>
            <w:vAlign w:val="center"/>
          </w:tcPr>
          <w:p w:rsidR="003B5E59" w:rsidRPr="00E6148F" w:rsidRDefault="003B5E59" w:rsidP="003B5E59">
            <w:pPr>
              <w:jc w:val="center"/>
              <w:rPr>
                <w:b/>
                <w:bCs/>
                <w:color w:val="000000"/>
                <w:sz w:val="20"/>
                <w:szCs w:val="20"/>
              </w:rPr>
            </w:pPr>
            <w:r w:rsidRPr="00E6148F">
              <w:rPr>
                <w:b/>
                <w:bCs/>
                <w:color w:val="000000"/>
                <w:sz w:val="20"/>
                <w:szCs w:val="20"/>
              </w:rPr>
              <w:t>1200</w:t>
            </w:r>
          </w:p>
        </w:tc>
        <w:tc>
          <w:tcPr>
            <w:tcW w:w="876" w:type="dxa"/>
            <w:gridSpan w:val="2"/>
            <w:tcBorders>
              <w:top w:val="nil"/>
              <w:left w:val="nil"/>
              <w:bottom w:val="single" w:sz="8" w:space="0" w:color="auto"/>
              <w:right w:val="single" w:sz="8" w:space="0" w:color="auto"/>
            </w:tcBorders>
            <w:shd w:val="clear" w:color="auto" w:fill="auto"/>
            <w:vAlign w:val="center"/>
          </w:tcPr>
          <w:p w:rsidR="003B5E59" w:rsidRPr="00E6148F" w:rsidRDefault="003B5E59" w:rsidP="003B5E59">
            <w:pPr>
              <w:jc w:val="center"/>
              <w:rPr>
                <w:b/>
                <w:bCs/>
                <w:color w:val="000000"/>
                <w:sz w:val="20"/>
                <w:szCs w:val="20"/>
              </w:rPr>
            </w:pPr>
            <w:r w:rsidRPr="00E6148F">
              <w:rPr>
                <w:b/>
                <w:bCs/>
                <w:color w:val="000000"/>
                <w:sz w:val="20"/>
                <w:szCs w:val="20"/>
              </w:rPr>
              <w:t>1657,6</w:t>
            </w:r>
          </w:p>
        </w:tc>
        <w:tc>
          <w:tcPr>
            <w:tcW w:w="876" w:type="dxa"/>
            <w:gridSpan w:val="2"/>
            <w:tcBorders>
              <w:top w:val="nil"/>
              <w:left w:val="nil"/>
              <w:bottom w:val="single" w:sz="8" w:space="0" w:color="auto"/>
              <w:right w:val="single" w:sz="8" w:space="0" w:color="auto"/>
            </w:tcBorders>
            <w:shd w:val="clear" w:color="auto" w:fill="auto"/>
            <w:vAlign w:val="center"/>
          </w:tcPr>
          <w:p w:rsidR="003B5E59" w:rsidRPr="00E6148F" w:rsidRDefault="003B5E59" w:rsidP="003B5E59">
            <w:pPr>
              <w:jc w:val="center"/>
              <w:rPr>
                <w:b/>
                <w:bCs/>
                <w:color w:val="000000"/>
                <w:sz w:val="20"/>
                <w:szCs w:val="20"/>
              </w:rPr>
            </w:pPr>
            <w:r w:rsidRPr="00E6148F">
              <w:rPr>
                <w:b/>
                <w:bCs/>
                <w:color w:val="000000"/>
                <w:sz w:val="20"/>
                <w:szCs w:val="20"/>
              </w:rPr>
              <w:t>335,4</w:t>
            </w:r>
          </w:p>
        </w:tc>
        <w:tc>
          <w:tcPr>
            <w:tcW w:w="1083" w:type="dxa"/>
            <w:gridSpan w:val="2"/>
            <w:tcBorders>
              <w:top w:val="nil"/>
              <w:left w:val="nil"/>
              <w:bottom w:val="single" w:sz="8" w:space="0" w:color="auto"/>
              <w:right w:val="nil"/>
            </w:tcBorders>
            <w:shd w:val="clear" w:color="auto" w:fill="auto"/>
            <w:vAlign w:val="center"/>
          </w:tcPr>
          <w:p w:rsidR="003B5E59" w:rsidRPr="00E6148F" w:rsidRDefault="003B5E59" w:rsidP="003B5E59">
            <w:pPr>
              <w:jc w:val="center"/>
              <w:rPr>
                <w:b/>
                <w:bCs/>
                <w:color w:val="000000"/>
                <w:sz w:val="20"/>
                <w:szCs w:val="20"/>
              </w:rPr>
            </w:pPr>
            <w:r w:rsidRPr="00E6148F">
              <w:rPr>
                <w:b/>
                <w:bCs/>
                <w:color w:val="000000"/>
                <w:sz w:val="20"/>
                <w:szCs w:val="20"/>
              </w:rPr>
              <w:t>-1322,2</w:t>
            </w:r>
          </w:p>
        </w:tc>
        <w:tc>
          <w:tcPr>
            <w:tcW w:w="1260" w:type="dxa"/>
            <w:gridSpan w:val="2"/>
            <w:tcBorders>
              <w:top w:val="nil"/>
              <w:left w:val="single" w:sz="8" w:space="0" w:color="auto"/>
              <w:bottom w:val="single" w:sz="8" w:space="0" w:color="auto"/>
              <w:right w:val="single" w:sz="8" w:space="0" w:color="auto"/>
            </w:tcBorders>
            <w:shd w:val="clear" w:color="auto" w:fill="auto"/>
            <w:vAlign w:val="center"/>
          </w:tcPr>
          <w:p w:rsidR="003B5E59" w:rsidRPr="00E6148F" w:rsidRDefault="003B5E59" w:rsidP="003B5E59">
            <w:pPr>
              <w:jc w:val="center"/>
              <w:rPr>
                <w:b/>
                <w:bCs/>
                <w:color w:val="000000"/>
                <w:sz w:val="20"/>
                <w:szCs w:val="20"/>
              </w:rPr>
            </w:pPr>
            <w:r w:rsidRPr="00E6148F">
              <w:rPr>
                <w:b/>
                <w:bCs/>
                <w:color w:val="000000"/>
                <w:sz w:val="20"/>
                <w:szCs w:val="20"/>
              </w:rPr>
              <w:t>20,2</w:t>
            </w:r>
          </w:p>
        </w:tc>
      </w:tr>
      <w:tr w:rsidR="003B5E59" w:rsidRPr="00E6148F" w:rsidTr="00866FE6">
        <w:trPr>
          <w:gridAfter w:val="1"/>
          <w:wAfter w:w="520" w:type="dxa"/>
          <w:trHeight w:val="60"/>
        </w:trPr>
        <w:tc>
          <w:tcPr>
            <w:tcW w:w="6217" w:type="dxa"/>
            <w:gridSpan w:val="3"/>
            <w:tcBorders>
              <w:top w:val="nil"/>
              <w:left w:val="single" w:sz="8" w:space="0" w:color="auto"/>
              <w:bottom w:val="single" w:sz="8" w:space="0" w:color="auto"/>
              <w:right w:val="single" w:sz="8" w:space="0" w:color="auto"/>
            </w:tcBorders>
            <w:shd w:val="clear" w:color="auto" w:fill="auto"/>
            <w:vAlign w:val="center"/>
          </w:tcPr>
          <w:p w:rsidR="003B5E59" w:rsidRPr="00E6148F" w:rsidRDefault="003B5E59" w:rsidP="003B5E59">
            <w:pPr>
              <w:rPr>
                <w:color w:val="000000"/>
                <w:sz w:val="20"/>
                <w:szCs w:val="20"/>
              </w:rPr>
            </w:pPr>
            <w:r w:rsidRPr="00E6148F">
              <w:rPr>
                <w:color w:val="000000"/>
                <w:sz w:val="20"/>
                <w:szCs w:val="20"/>
              </w:rPr>
              <w:t>Витрати (дохід) з податку на прибуток</w:t>
            </w:r>
          </w:p>
        </w:tc>
        <w:tc>
          <w:tcPr>
            <w:tcW w:w="792" w:type="dxa"/>
            <w:gridSpan w:val="2"/>
            <w:tcBorders>
              <w:top w:val="nil"/>
              <w:left w:val="nil"/>
              <w:bottom w:val="single" w:sz="8" w:space="0" w:color="auto"/>
              <w:right w:val="single" w:sz="8" w:space="0" w:color="auto"/>
            </w:tcBorders>
            <w:shd w:val="clear" w:color="auto" w:fill="auto"/>
            <w:noWrap/>
            <w:vAlign w:val="center"/>
          </w:tcPr>
          <w:p w:rsidR="003B5E59" w:rsidRPr="00E6148F" w:rsidRDefault="003B5E59" w:rsidP="003B5E59">
            <w:pPr>
              <w:jc w:val="center"/>
              <w:rPr>
                <w:color w:val="000000"/>
                <w:sz w:val="20"/>
                <w:szCs w:val="20"/>
              </w:rPr>
            </w:pPr>
            <w:r w:rsidRPr="00E6148F">
              <w:rPr>
                <w:color w:val="000000"/>
                <w:sz w:val="20"/>
                <w:szCs w:val="20"/>
              </w:rPr>
              <w:t>1210</w:t>
            </w:r>
          </w:p>
        </w:tc>
        <w:tc>
          <w:tcPr>
            <w:tcW w:w="876" w:type="dxa"/>
            <w:gridSpan w:val="2"/>
            <w:tcBorders>
              <w:top w:val="nil"/>
              <w:left w:val="nil"/>
              <w:bottom w:val="single" w:sz="8" w:space="0" w:color="auto"/>
              <w:right w:val="single" w:sz="8" w:space="0" w:color="auto"/>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0</w:t>
            </w:r>
          </w:p>
        </w:tc>
        <w:tc>
          <w:tcPr>
            <w:tcW w:w="876" w:type="dxa"/>
            <w:gridSpan w:val="2"/>
            <w:tcBorders>
              <w:top w:val="nil"/>
              <w:left w:val="nil"/>
              <w:bottom w:val="single" w:sz="8" w:space="0" w:color="auto"/>
              <w:right w:val="nil"/>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60,3</w:t>
            </w:r>
          </w:p>
        </w:tc>
        <w:tc>
          <w:tcPr>
            <w:tcW w:w="1083" w:type="dxa"/>
            <w:gridSpan w:val="2"/>
            <w:tcBorders>
              <w:top w:val="nil"/>
              <w:left w:val="single" w:sz="8" w:space="0" w:color="auto"/>
              <w:bottom w:val="single" w:sz="8" w:space="0" w:color="auto"/>
              <w:right w:val="nil"/>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60,3</w:t>
            </w:r>
          </w:p>
        </w:tc>
        <w:tc>
          <w:tcPr>
            <w:tcW w:w="1260" w:type="dxa"/>
            <w:gridSpan w:val="2"/>
            <w:tcBorders>
              <w:top w:val="nil"/>
              <w:left w:val="single" w:sz="8" w:space="0" w:color="auto"/>
              <w:bottom w:val="single" w:sz="8" w:space="0" w:color="auto"/>
              <w:right w:val="single" w:sz="8" w:space="0" w:color="auto"/>
            </w:tcBorders>
            <w:shd w:val="clear" w:color="auto" w:fill="auto"/>
            <w:vAlign w:val="center"/>
          </w:tcPr>
          <w:p w:rsidR="003B5E59" w:rsidRPr="00E6148F" w:rsidRDefault="003B5E59" w:rsidP="003B5E59">
            <w:pPr>
              <w:jc w:val="center"/>
              <w:rPr>
                <w:color w:val="000000"/>
                <w:sz w:val="20"/>
                <w:szCs w:val="20"/>
              </w:rPr>
            </w:pPr>
          </w:p>
        </w:tc>
      </w:tr>
      <w:tr w:rsidR="003B5E59" w:rsidRPr="00E6148F" w:rsidTr="00866FE6">
        <w:trPr>
          <w:gridAfter w:val="1"/>
          <w:wAfter w:w="520" w:type="dxa"/>
          <w:trHeight w:val="60"/>
        </w:trPr>
        <w:tc>
          <w:tcPr>
            <w:tcW w:w="6217" w:type="dxa"/>
            <w:gridSpan w:val="3"/>
            <w:tcBorders>
              <w:top w:val="nil"/>
              <w:left w:val="single" w:sz="8" w:space="0" w:color="auto"/>
              <w:bottom w:val="single" w:sz="8" w:space="0" w:color="auto"/>
              <w:right w:val="single" w:sz="8" w:space="0" w:color="auto"/>
            </w:tcBorders>
            <w:shd w:val="clear" w:color="auto" w:fill="auto"/>
            <w:vAlign w:val="center"/>
          </w:tcPr>
          <w:p w:rsidR="003B5E59" w:rsidRPr="00E6148F" w:rsidRDefault="003B5E59" w:rsidP="003B5E59">
            <w:pPr>
              <w:rPr>
                <w:b/>
                <w:bCs/>
                <w:color w:val="000000"/>
                <w:sz w:val="20"/>
                <w:szCs w:val="20"/>
              </w:rPr>
            </w:pPr>
            <w:r w:rsidRPr="00E6148F">
              <w:rPr>
                <w:b/>
                <w:bCs/>
                <w:color w:val="000000"/>
                <w:sz w:val="20"/>
                <w:szCs w:val="20"/>
              </w:rPr>
              <w:t>Чистий  фінансовий результат: прибуток/збиток</w:t>
            </w:r>
          </w:p>
        </w:tc>
        <w:tc>
          <w:tcPr>
            <w:tcW w:w="792" w:type="dxa"/>
            <w:gridSpan w:val="2"/>
            <w:tcBorders>
              <w:top w:val="nil"/>
              <w:left w:val="nil"/>
              <w:bottom w:val="single" w:sz="8" w:space="0" w:color="auto"/>
              <w:right w:val="single" w:sz="8" w:space="0" w:color="auto"/>
            </w:tcBorders>
            <w:shd w:val="clear" w:color="auto" w:fill="auto"/>
            <w:noWrap/>
            <w:vAlign w:val="center"/>
          </w:tcPr>
          <w:p w:rsidR="003B5E59" w:rsidRPr="00E6148F" w:rsidRDefault="003B5E59" w:rsidP="003B5E59">
            <w:pPr>
              <w:jc w:val="center"/>
              <w:rPr>
                <w:b/>
                <w:bCs/>
                <w:color w:val="000000"/>
                <w:sz w:val="20"/>
                <w:szCs w:val="20"/>
              </w:rPr>
            </w:pPr>
            <w:r w:rsidRPr="00E6148F">
              <w:rPr>
                <w:b/>
                <w:bCs/>
                <w:color w:val="000000"/>
                <w:sz w:val="20"/>
                <w:szCs w:val="20"/>
              </w:rPr>
              <w:t>1230</w:t>
            </w:r>
          </w:p>
        </w:tc>
        <w:tc>
          <w:tcPr>
            <w:tcW w:w="876" w:type="dxa"/>
            <w:gridSpan w:val="2"/>
            <w:tcBorders>
              <w:top w:val="nil"/>
              <w:left w:val="nil"/>
              <w:bottom w:val="single" w:sz="8" w:space="0" w:color="auto"/>
              <w:right w:val="single" w:sz="8" w:space="0" w:color="auto"/>
            </w:tcBorders>
            <w:shd w:val="clear" w:color="auto" w:fill="auto"/>
            <w:vAlign w:val="center"/>
          </w:tcPr>
          <w:p w:rsidR="003B5E59" w:rsidRPr="00E6148F" w:rsidRDefault="003B5E59" w:rsidP="003B5E59">
            <w:pPr>
              <w:jc w:val="center"/>
              <w:rPr>
                <w:b/>
                <w:bCs/>
                <w:color w:val="000000"/>
                <w:sz w:val="20"/>
                <w:szCs w:val="20"/>
              </w:rPr>
            </w:pPr>
            <w:r w:rsidRPr="00E6148F">
              <w:rPr>
                <w:b/>
                <w:bCs/>
                <w:color w:val="000000"/>
                <w:sz w:val="20"/>
                <w:szCs w:val="20"/>
              </w:rPr>
              <w:t>1657,6</w:t>
            </w:r>
          </w:p>
        </w:tc>
        <w:tc>
          <w:tcPr>
            <w:tcW w:w="876" w:type="dxa"/>
            <w:gridSpan w:val="2"/>
            <w:tcBorders>
              <w:top w:val="nil"/>
              <w:left w:val="nil"/>
              <w:bottom w:val="single" w:sz="8" w:space="0" w:color="auto"/>
              <w:right w:val="single" w:sz="8" w:space="0" w:color="auto"/>
            </w:tcBorders>
            <w:shd w:val="clear" w:color="auto" w:fill="auto"/>
            <w:vAlign w:val="center"/>
          </w:tcPr>
          <w:p w:rsidR="003B5E59" w:rsidRPr="00E6148F" w:rsidRDefault="003B5E59" w:rsidP="003B5E59">
            <w:pPr>
              <w:jc w:val="center"/>
              <w:rPr>
                <w:b/>
                <w:bCs/>
                <w:color w:val="000000"/>
                <w:sz w:val="20"/>
                <w:szCs w:val="20"/>
              </w:rPr>
            </w:pPr>
            <w:r w:rsidRPr="00E6148F">
              <w:rPr>
                <w:b/>
                <w:bCs/>
                <w:color w:val="000000"/>
                <w:sz w:val="20"/>
                <w:szCs w:val="20"/>
              </w:rPr>
              <w:t>275,1</w:t>
            </w:r>
          </w:p>
        </w:tc>
        <w:tc>
          <w:tcPr>
            <w:tcW w:w="1083" w:type="dxa"/>
            <w:gridSpan w:val="2"/>
            <w:tcBorders>
              <w:top w:val="nil"/>
              <w:left w:val="nil"/>
              <w:bottom w:val="single" w:sz="8" w:space="0" w:color="auto"/>
              <w:right w:val="nil"/>
            </w:tcBorders>
            <w:shd w:val="clear" w:color="auto" w:fill="auto"/>
            <w:vAlign w:val="center"/>
          </w:tcPr>
          <w:p w:rsidR="003B5E59" w:rsidRPr="00E6148F" w:rsidRDefault="003B5E59" w:rsidP="003B5E59">
            <w:pPr>
              <w:jc w:val="center"/>
              <w:rPr>
                <w:b/>
                <w:bCs/>
                <w:color w:val="000000"/>
                <w:sz w:val="20"/>
                <w:szCs w:val="20"/>
              </w:rPr>
            </w:pPr>
            <w:r w:rsidRPr="00E6148F">
              <w:rPr>
                <w:b/>
                <w:bCs/>
                <w:color w:val="000000"/>
                <w:sz w:val="20"/>
                <w:szCs w:val="20"/>
              </w:rPr>
              <w:t>-1382,5</w:t>
            </w:r>
          </w:p>
        </w:tc>
        <w:tc>
          <w:tcPr>
            <w:tcW w:w="1260" w:type="dxa"/>
            <w:gridSpan w:val="2"/>
            <w:tcBorders>
              <w:top w:val="nil"/>
              <w:left w:val="single" w:sz="8" w:space="0" w:color="auto"/>
              <w:bottom w:val="single" w:sz="8" w:space="0" w:color="auto"/>
              <w:right w:val="single" w:sz="8" w:space="0" w:color="auto"/>
            </w:tcBorders>
            <w:shd w:val="clear" w:color="auto" w:fill="auto"/>
            <w:vAlign w:val="center"/>
          </w:tcPr>
          <w:p w:rsidR="003B5E59" w:rsidRPr="00E6148F" w:rsidRDefault="003B5E59" w:rsidP="003B5E59">
            <w:pPr>
              <w:jc w:val="center"/>
              <w:rPr>
                <w:b/>
                <w:bCs/>
                <w:color w:val="000000"/>
                <w:sz w:val="20"/>
                <w:szCs w:val="20"/>
              </w:rPr>
            </w:pPr>
            <w:r w:rsidRPr="00E6148F">
              <w:rPr>
                <w:b/>
                <w:bCs/>
                <w:color w:val="000000"/>
                <w:sz w:val="20"/>
                <w:szCs w:val="20"/>
              </w:rPr>
              <w:t>16,6</w:t>
            </w:r>
          </w:p>
        </w:tc>
      </w:tr>
      <w:tr w:rsidR="003B5E59" w:rsidRPr="00E6148F" w:rsidTr="00866FE6">
        <w:trPr>
          <w:gridAfter w:val="1"/>
          <w:wAfter w:w="520" w:type="dxa"/>
          <w:trHeight w:val="60"/>
        </w:trPr>
        <w:tc>
          <w:tcPr>
            <w:tcW w:w="11104"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tcPr>
          <w:p w:rsidR="003B5E59" w:rsidRPr="00E6148F" w:rsidRDefault="003B5E59" w:rsidP="003B5E59">
            <w:pPr>
              <w:jc w:val="center"/>
              <w:rPr>
                <w:b/>
                <w:bCs/>
                <w:color w:val="000000"/>
                <w:sz w:val="20"/>
                <w:szCs w:val="20"/>
              </w:rPr>
            </w:pPr>
            <w:r w:rsidRPr="00E6148F">
              <w:rPr>
                <w:b/>
                <w:bCs/>
                <w:color w:val="000000"/>
                <w:sz w:val="20"/>
                <w:szCs w:val="20"/>
              </w:rPr>
              <w:t>IІ. Розрахунки з бюджетом</w:t>
            </w:r>
          </w:p>
        </w:tc>
      </w:tr>
      <w:tr w:rsidR="003B5E59" w:rsidRPr="00E6148F" w:rsidTr="00866FE6">
        <w:trPr>
          <w:gridAfter w:val="1"/>
          <w:wAfter w:w="520" w:type="dxa"/>
          <w:trHeight w:val="196"/>
        </w:trPr>
        <w:tc>
          <w:tcPr>
            <w:tcW w:w="6217" w:type="dxa"/>
            <w:gridSpan w:val="3"/>
            <w:tcBorders>
              <w:top w:val="nil"/>
              <w:left w:val="single" w:sz="8" w:space="0" w:color="auto"/>
              <w:bottom w:val="single" w:sz="8" w:space="0" w:color="auto"/>
              <w:right w:val="single" w:sz="8" w:space="0" w:color="auto"/>
            </w:tcBorders>
            <w:shd w:val="clear" w:color="auto" w:fill="auto"/>
            <w:vAlign w:val="center"/>
          </w:tcPr>
          <w:p w:rsidR="003B5E59" w:rsidRPr="00E6148F" w:rsidRDefault="003B5E59" w:rsidP="003B5E59">
            <w:pPr>
              <w:rPr>
                <w:color w:val="000000"/>
                <w:sz w:val="20"/>
                <w:szCs w:val="20"/>
              </w:rPr>
            </w:pPr>
            <w:r w:rsidRPr="00E6148F">
              <w:rPr>
                <w:color w:val="000000"/>
                <w:sz w:val="20"/>
                <w:szCs w:val="20"/>
              </w:rPr>
              <w:t>Дивіденди/відрахування частини чистого прибутку</w:t>
            </w:r>
          </w:p>
        </w:tc>
        <w:tc>
          <w:tcPr>
            <w:tcW w:w="792" w:type="dxa"/>
            <w:gridSpan w:val="2"/>
            <w:tcBorders>
              <w:top w:val="nil"/>
              <w:left w:val="nil"/>
              <w:bottom w:val="single" w:sz="8" w:space="0" w:color="auto"/>
              <w:right w:val="single" w:sz="8" w:space="0" w:color="auto"/>
            </w:tcBorders>
            <w:shd w:val="clear" w:color="auto" w:fill="auto"/>
            <w:noWrap/>
            <w:vAlign w:val="center"/>
          </w:tcPr>
          <w:p w:rsidR="003B5E59" w:rsidRPr="00E6148F" w:rsidRDefault="003B5E59" w:rsidP="003B5E59">
            <w:pPr>
              <w:jc w:val="center"/>
              <w:rPr>
                <w:color w:val="000000"/>
                <w:sz w:val="20"/>
                <w:szCs w:val="20"/>
              </w:rPr>
            </w:pPr>
            <w:r w:rsidRPr="00E6148F">
              <w:rPr>
                <w:color w:val="000000"/>
                <w:sz w:val="20"/>
                <w:szCs w:val="20"/>
              </w:rPr>
              <w:t>2100</w:t>
            </w:r>
          </w:p>
        </w:tc>
        <w:tc>
          <w:tcPr>
            <w:tcW w:w="876" w:type="dxa"/>
            <w:gridSpan w:val="2"/>
            <w:tcBorders>
              <w:top w:val="nil"/>
              <w:left w:val="nil"/>
              <w:bottom w:val="single" w:sz="8" w:space="0" w:color="auto"/>
              <w:right w:val="single" w:sz="8" w:space="0" w:color="auto"/>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203,9</w:t>
            </w:r>
          </w:p>
        </w:tc>
        <w:tc>
          <w:tcPr>
            <w:tcW w:w="876" w:type="dxa"/>
            <w:gridSpan w:val="2"/>
            <w:tcBorders>
              <w:top w:val="nil"/>
              <w:left w:val="nil"/>
              <w:bottom w:val="single" w:sz="8" w:space="0" w:color="auto"/>
              <w:right w:val="nil"/>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7,4</w:t>
            </w:r>
          </w:p>
        </w:tc>
        <w:tc>
          <w:tcPr>
            <w:tcW w:w="1083" w:type="dxa"/>
            <w:gridSpan w:val="2"/>
            <w:tcBorders>
              <w:top w:val="nil"/>
              <w:left w:val="single" w:sz="8" w:space="0" w:color="auto"/>
              <w:bottom w:val="single" w:sz="8" w:space="0" w:color="auto"/>
              <w:right w:val="nil"/>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-196,5</w:t>
            </w:r>
          </w:p>
        </w:tc>
        <w:tc>
          <w:tcPr>
            <w:tcW w:w="1260" w:type="dxa"/>
            <w:gridSpan w:val="2"/>
            <w:tcBorders>
              <w:top w:val="nil"/>
              <w:left w:val="single" w:sz="8" w:space="0" w:color="auto"/>
              <w:bottom w:val="single" w:sz="8" w:space="0" w:color="auto"/>
              <w:right w:val="single" w:sz="8" w:space="0" w:color="auto"/>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3,6</w:t>
            </w:r>
          </w:p>
        </w:tc>
      </w:tr>
      <w:tr w:rsidR="003B5E59" w:rsidRPr="00E6148F" w:rsidTr="00866FE6">
        <w:trPr>
          <w:gridAfter w:val="1"/>
          <w:wAfter w:w="520" w:type="dxa"/>
          <w:trHeight w:val="345"/>
        </w:trPr>
        <w:tc>
          <w:tcPr>
            <w:tcW w:w="6217" w:type="dxa"/>
            <w:gridSpan w:val="3"/>
            <w:tcBorders>
              <w:top w:val="nil"/>
              <w:left w:val="single" w:sz="8" w:space="0" w:color="auto"/>
              <w:bottom w:val="single" w:sz="8" w:space="0" w:color="auto"/>
              <w:right w:val="single" w:sz="8" w:space="0" w:color="auto"/>
            </w:tcBorders>
            <w:shd w:val="clear" w:color="auto" w:fill="auto"/>
            <w:vAlign w:val="center"/>
          </w:tcPr>
          <w:p w:rsidR="003B5E59" w:rsidRPr="00E6148F" w:rsidRDefault="003B5E59" w:rsidP="003B5E59">
            <w:pPr>
              <w:rPr>
                <w:color w:val="000000"/>
                <w:sz w:val="20"/>
                <w:szCs w:val="20"/>
              </w:rPr>
            </w:pPr>
            <w:r w:rsidRPr="00E6148F">
              <w:rPr>
                <w:color w:val="000000"/>
                <w:sz w:val="20"/>
                <w:szCs w:val="20"/>
              </w:rPr>
              <w:t>Податок на прибуток підприємств</w:t>
            </w:r>
          </w:p>
        </w:tc>
        <w:tc>
          <w:tcPr>
            <w:tcW w:w="792" w:type="dxa"/>
            <w:gridSpan w:val="2"/>
            <w:tcBorders>
              <w:top w:val="nil"/>
              <w:left w:val="nil"/>
              <w:bottom w:val="single" w:sz="8" w:space="0" w:color="auto"/>
              <w:right w:val="single" w:sz="8" w:space="0" w:color="auto"/>
            </w:tcBorders>
            <w:shd w:val="clear" w:color="auto" w:fill="auto"/>
            <w:noWrap/>
            <w:vAlign w:val="center"/>
          </w:tcPr>
          <w:p w:rsidR="003B5E59" w:rsidRPr="00E6148F" w:rsidRDefault="003B5E59" w:rsidP="003B5E59">
            <w:pPr>
              <w:jc w:val="center"/>
              <w:rPr>
                <w:color w:val="000000"/>
                <w:sz w:val="20"/>
                <w:szCs w:val="20"/>
              </w:rPr>
            </w:pPr>
            <w:r w:rsidRPr="00E6148F">
              <w:rPr>
                <w:color w:val="000000"/>
                <w:sz w:val="20"/>
                <w:szCs w:val="20"/>
              </w:rPr>
              <w:t>2110</w:t>
            </w:r>
          </w:p>
        </w:tc>
        <w:tc>
          <w:tcPr>
            <w:tcW w:w="876" w:type="dxa"/>
            <w:gridSpan w:val="2"/>
            <w:tcBorders>
              <w:top w:val="nil"/>
              <w:left w:val="nil"/>
              <w:bottom w:val="single" w:sz="8" w:space="0" w:color="auto"/>
              <w:right w:val="single" w:sz="8" w:space="0" w:color="auto"/>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0</w:t>
            </w:r>
          </w:p>
        </w:tc>
        <w:tc>
          <w:tcPr>
            <w:tcW w:w="876" w:type="dxa"/>
            <w:gridSpan w:val="2"/>
            <w:tcBorders>
              <w:top w:val="nil"/>
              <w:left w:val="nil"/>
              <w:bottom w:val="single" w:sz="8" w:space="0" w:color="auto"/>
              <w:right w:val="nil"/>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41,3</w:t>
            </w:r>
          </w:p>
        </w:tc>
        <w:tc>
          <w:tcPr>
            <w:tcW w:w="1083" w:type="dxa"/>
            <w:gridSpan w:val="2"/>
            <w:tcBorders>
              <w:top w:val="nil"/>
              <w:left w:val="single" w:sz="8" w:space="0" w:color="auto"/>
              <w:bottom w:val="single" w:sz="8" w:space="0" w:color="auto"/>
              <w:right w:val="nil"/>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41,3</w:t>
            </w:r>
          </w:p>
        </w:tc>
        <w:tc>
          <w:tcPr>
            <w:tcW w:w="1260" w:type="dxa"/>
            <w:gridSpan w:val="2"/>
            <w:tcBorders>
              <w:top w:val="nil"/>
              <w:left w:val="single" w:sz="8" w:space="0" w:color="auto"/>
              <w:bottom w:val="single" w:sz="8" w:space="0" w:color="auto"/>
              <w:right w:val="single" w:sz="8" w:space="0" w:color="auto"/>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 </w:t>
            </w:r>
          </w:p>
        </w:tc>
      </w:tr>
      <w:tr w:rsidR="003B5E59" w:rsidRPr="00E6148F" w:rsidTr="00866FE6">
        <w:trPr>
          <w:gridAfter w:val="1"/>
          <w:wAfter w:w="520" w:type="dxa"/>
          <w:trHeight w:val="585"/>
        </w:trPr>
        <w:tc>
          <w:tcPr>
            <w:tcW w:w="6217" w:type="dxa"/>
            <w:gridSpan w:val="3"/>
            <w:tcBorders>
              <w:top w:val="nil"/>
              <w:left w:val="single" w:sz="8" w:space="0" w:color="auto"/>
              <w:bottom w:val="single" w:sz="8" w:space="0" w:color="auto"/>
              <w:right w:val="single" w:sz="8" w:space="0" w:color="auto"/>
            </w:tcBorders>
            <w:shd w:val="clear" w:color="auto" w:fill="auto"/>
            <w:vAlign w:val="center"/>
          </w:tcPr>
          <w:p w:rsidR="003B5E59" w:rsidRPr="00E6148F" w:rsidRDefault="003B5E59" w:rsidP="003B5E59">
            <w:pPr>
              <w:rPr>
                <w:color w:val="000000"/>
                <w:sz w:val="20"/>
                <w:szCs w:val="20"/>
              </w:rPr>
            </w:pPr>
            <w:r w:rsidRPr="00E6148F">
              <w:rPr>
                <w:color w:val="000000"/>
                <w:sz w:val="20"/>
                <w:szCs w:val="20"/>
              </w:rPr>
              <w:t>Податок на додану вартість, нарахований до сплати до державного бюджету за підсумками звітного періоду</w:t>
            </w:r>
          </w:p>
        </w:tc>
        <w:tc>
          <w:tcPr>
            <w:tcW w:w="792" w:type="dxa"/>
            <w:gridSpan w:val="2"/>
            <w:tcBorders>
              <w:top w:val="nil"/>
              <w:left w:val="nil"/>
              <w:bottom w:val="single" w:sz="8" w:space="0" w:color="auto"/>
              <w:right w:val="single" w:sz="8" w:space="0" w:color="auto"/>
            </w:tcBorders>
            <w:shd w:val="clear" w:color="auto" w:fill="auto"/>
            <w:noWrap/>
            <w:vAlign w:val="center"/>
          </w:tcPr>
          <w:p w:rsidR="003B5E59" w:rsidRPr="00E6148F" w:rsidRDefault="003B5E59" w:rsidP="003B5E59">
            <w:pPr>
              <w:jc w:val="center"/>
              <w:rPr>
                <w:color w:val="000000"/>
                <w:sz w:val="20"/>
                <w:szCs w:val="20"/>
              </w:rPr>
            </w:pPr>
            <w:r w:rsidRPr="00E6148F">
              <w:rPr>
                <w:color w:val="000000"/>
                <w:sz w:val="20"/>
                <w:szCs w:val="20"/>
              </w:rPr>
              <w:t>2120</w:t>
            </w:r>
          </w:p>
        </w:tc>
        <w:tc>
          <w:tcPr>
            <w:tcW w:w="876" w:type="dxa"/>
            <w:gridSpan w:val="2"/>
            <w:tcBorders>
              <w:top w:val="nil"/>
              <w:left w:val="nil"/>
              <w:bottom w:val="single" w:sz="8" w:space="0" w:color="auto"/>
              <w:right w:val="single" w:sz="8" w:space="0" w:color="auto"/>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650,7</w:t>
            </w:r>
          </w:p>
        </w:tc>
        <w:tc>
          <w:tcPr>
            <w:tcW w:w="876" w:type="dxa"/>
            <w:gridSpan w:val="2"/>
            <w:tcBorders>
              <w:top w:val="nil"/>
              <w:left w:val="nil"/>
              <w:bottom w:val="single" w:sz="8" w:space="0" w:color="auto"/>
              <w:right w:val="nil"/>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162,3</w:t>
            </w:r>
          </w:p>
        </w:tc>
        <w:tc>
          <w:tcPr>
            <w:tcW w:w="1083" w:type="dxa"/>
            <w:gridSpan w:val="2"/>
            <w:tcBorders>
              <w:top w:val="nil"/>
              <w:left w:val="single" w:sz="8" w:space="0" w:color="auto"/>
              <w:bottom w:val="single" w:sz="8" w:space="0" w:color="auto"/>
              <w:right w:val="nil"/>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-488,4</w:t>
            </w:r>
          </w:p>
        </w:tc>
        <w:tc>
          <w:tcPr>
            <w:tcW w:w="1260" w:type="dxa"/>
            <w:gridSpan w:val="2"/>
            <w:tcBorders>
              <w:top w:val="nil"/>
              <w:left w:val="single" w:sz="8" w:space="0" w:color="auto"/>
              <w:bottom w:val="single" w:sz="8" w:space="0" w:color="auto"/>
              <w:right w:val="single" w:sz="8" w:space="0" w:color="auto"/>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24,9</w:t>
            </w:r>
          </w:p>
        </w:tc>
      </w:tr>
      <w:tr w:rsidR="003B5E59" w:rsidRPr="00E6148F" w:rsidTr="00866FE6">
        <w:trPr>
          <w:gridAfter w:val="1"/>
          <w:wAfter w:w="520" w:type="dxa"/>
          <w:trHeight w:val="92"/>
        </w:trPr>
        <w:tc>
          <w:tcPr>
            <w:tcW w:w="6217" w:type="dxa"/>
            <w:gridSpan w:val="3"/>
            <w:tcBorders>
              <w:top w:val="nil"/>
              <w:left w:val="single" w:sz="8" w:space="0" w:color="auto"/>
              <w:bottom w:val="single" w:sz="8" w:space="0" w:color="auto"/>
              <w:right w:val="single" w:sz="8" w:space="0" w:color="auto"/>
            </w:tcBorders>
            <w:shd w:val="clear" w:color="auto" w:fill="auto"/>
            <w:vAlign w:val="center"/>
          </w:tcPr>
          <w:p w:rsidR="003B5E59" w:rsidRPr="00E6148F" w:rsidRDefault="003B5E59" w:rsidP="003B5E59">
            <w:pPr>
              <w:rPr>
                <w:color w:val="000000"/>
                <w:sz w:val="20"/>
                <w:szCs w:val="20"/>
              </w:rPr>
            </w:pPr>
            <w:r w:rsidRPr="00E6148F">
              <w:rPr>
                <w:color w:val="000000"/>
                <w:sz w:val="20"/>
                <w:szCs w:val="20"/>
              </w:rPr>
              <w:t>Податок на додану вартість, що підлягає відшкодуванню з державного бюджету за підсумками звітного періоду</w:t>
            </w:r>
          </w:p>
        </w:tc>
        <w:tc>
          <w:tcPr>
            <w:tcW w:w="792" w:type="dxa"/>
            <w:gridSpan w:val="2"/>
            <w:tcBorders>
              <w:top w:val="nil"/>
              <w:left w:val="nil"/>
              <w:bottom w:val="single" w:sz="8" w:space="0" w:color="auto"/>
              <w:right w:val="single" w:sz="8" w:space="0" w:color="auto"/>
            </w:tcBorders>
            <w:shd w:val="clear" w:color="auto" w:fill="auto"/>
            <w:noWrap/>
            <w:vAlign w:val="center"/>
          </w:tcPr>
          <w:p w:rsidR="003B5E59" w:rsidRPr="00E6148F" w:rsidRDefault="003B5E59" w:rsidP="003B5E59">
            <w:pPr>
              <w:jc w:val="center"/>
              <w:rPr>
                <w:color w:val="000000"/>
                <w:sz w:val="20"/>
                <w:szCs w:val="20"/>
              </w:rPr>
            </w:pPr>
            <w:r w:rsidRPr="00E6148F">
              <w:rPr>
                <w:color w:val="000000"/>
                <w:sz w:val="20"/>
                <w:szCs w:val="20"/>
              </w:rPr>
              <w:t>2130</w:t>
            </w:r>
          </w:p>
        </w:tc>
        <w:tc>
          <w:tcPr>
            <w:tcW w:w="876" w:type="dxa"/>
            <w:gridSpan w:val="2"/>
            <w:tcBorders>
              <w:top w:val="nil"/>
              <w:left w:val="nil"/>
              <w:bottom w:val="single" w:sz="8" w:space="0" w:color="auto"/>
              <w:right w:val="single" w:sz="8" w:space="0" w:color="auto"/>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0</w:t>
            </w:r>
          </w:p>
        </w:tc>
        <w:tc>
          <w:tcPr>
            <w:tcW w:w="876" w:type="dxa"/>
            <w:gridSpan w:val="2"/>
            <w:tcBorders>
              <w:top w:val="nil"/>
              <w:left w:val="nil"/>
              <w:bottom w:val="single" w:sz="8" w:space="0" w:color="auto"/>
              <w:right w:val="nil"/>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0</w:t>
            </w:r>
          </w:p>
        </w:tc>
        <w:tc>
          <w:tcPr>
            <w:tcW w:w="1083" w:type="dxa"/>
            <w:gridSpan w:val="2"/>
            <w:tcBorders>
              <w:top w:val="nil"/>
              <w:left w:val="single" w:sz="8" w:space="0" w:color="auto"/>
              <w:bottom w:val="single" w:sz="8" w:space="0" w:color="auto"/>
              <w:right w:val="nil"/>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0</w:t>
            </w:r>
          </w:p>
        </w:tc>
        <w:tc>
          <w:tcPr>
            <w:tcW w:w="1260" w:type="dxa"/>
            <w:gridSpan w:val="2"/>
            <w:tcBorders>
              <w:top w:val="nil"/>
              <w:left w:val="single" w:sz="8" w:space="0" w:color="auto"/>
              <w:bottom w:val="single" w:sz="8" w:space="0" w:color="auto"/>
              <w:right w:val="single" w:sz="8" w:space="0" w:color="auto"/>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 </w:t>
            </w:r>
          </w:p>
        </w:tc>
      </w:tr>
      <w:tr w:rsidR="003B5E59" w:rsidRPr="00E6148F" w:rsidTr="00866FE6">
        <w:trPr>
          <w:gridAfter w:val="1"/>
          <w:wAfter w:w="520" w:type="dxa"/>
          <w:trHeight w:val="115"/>
        </w:trPr>
        <w:tc>
          <w:tcPr>
            <w:tcW w:w="6217" w:type="dxa"/>
            <w:gridSpan w:val="3"/>
            <w:tcBorders>
              <w:top w:val="nil"/>
              <w:left w:val="single" w:sz="8" w:space="0" w:color="auto"/>
              <w:bottom w:val="single" w:sz="8" w:space="0" w:color="auto"/>
              <w:right w:val="single" w:sz="8" w:space="0" w:color="auto"/>
            </w:tcBorders>
            <w:shd w:val="clear" w:color="auto" w:fill="auto"/>
            <w:vAlign w:val="center"/>
          </w:tcPr>
          <w:p w:rsidR="003B5E59" w:rsidRPr="00E6148F" w:rsidRDefault="003B5E59" w:rsidP="003B5E59">
            <w:pPr>
              <w:rPr>
                <w:color w:val="000000"/>
                <w:sz w:val="20"/>
                <w:szCs w:val="20"/>
              </w:rPr>
            </w:pPr>
            <w:r w:rsidRPr="00E6148F">
              <w:rPr>
                <w:color w:val="000000"/>
                <w:sz w:val="20"/>
                <w:szCs w:val="20"/>
              </w:rPr>
              <w:t>Сплата інших податків, зборів, обов'язкових платежів до державного та місцевих бюджетів</w:t>
            </w:r>
          </w:p>
        </w:tc>
        <w:tc>
          <w:tcPr>
            <w:tcW w:w="792" w:type="dxa"/>
            <w:gridSpan w:val="2"/>
            <w:tcBorders>
              <w:top w:val="nil"/>
              <w:left w:val="nil"/>
              <w:bottom w:val="single" w:sz="8" w:space="0" w:color="auto"/>
              <w:right w:val="single" w:sz="8" w:space="0" w:color="auto"/>
            </w:tcBorders>
            <w:shd w:val="clear" w:color="auto" w:fill="auto"/>
            <w:noWrap/>
            <w:vAlign w:val="center"/>
          </w:tcPr>
          <w:p w:rsidR="003B5E59" w:rsidRPr="00E6148F" w:rsidRDefault="003B5E59" w:rsidP="003B5E59">
            <w:pPr>
              <w:jc w:val="center"/>
              <w:rPr>
                <w:color w:val="000000"/>
                <w:sz w:val="20"/>
                <w:szCs w:val="20"/>
              </w:rPr>
            </w:pPr>
            <w:r w:rsidRPr="00E6148F">
              <w:rPr>
                <w:color w:val="000000"/>
                <w:sz w:val="20"/>
                <w:szCs w:val="20"/>
              </w:rPr>
              <w:t>2140</w:t>
            </w:r>
          </w:p>
        </w:tc>
        <w:tc>
          <w:tcPr>
            <w:tcW w:w="876" w:type="dxa"/>
            <w:gridSpan w:val="2"/>
            <w:tcBorders>
              <w:top w:val="nil"/>
              <w:left w:val="nil"/>
              <w:bottom w:val="single" w:sz="8" w:space="0" w:color="auto"/>
              <w:right w:val="single" w:sz="8" w:space="0" w:color="auto"/>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278,4</w:t>
            </w:r>
          </w:p>
        </w:tc>
        <w:tc>
          <w:tcPr>
            <w:tcW w:w="876" w:type="dxa"/>
            <w:gridSpan w:val="2"/>
            <w:tcBorders>
              <w:top w:val="nil"/>
              <w:left w:val="nil"/>
              <w:bottom w:val="single" w:sz="8" w:space="0" w:color="auto"/>
              <w:right w:val="nil"/>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299,3</w:t>
            </w:r>
          </w:p>
        </w:tc>
        <w:tc>
          <w:tcPr>
            <w:tcW w:w="1083" w:type="dxa"/>
            <w:gridSpan w:val="2"/>
            <w:tcBorders>
              <w:top w:val="nil"/>
              <w:left w:val="single" w:sz="8" w:space="0" w:color="auto"/>
              <w:bottom w:val="single" w:sz="8" w:space="0" w:color="auto"/>
              <w:right w:val="nil"/>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20,9</w:t>
            </w:r>
          </w:p>
        </w:tc>
        <w:tc>
          <w:tcPr>
            <w:tcW w:w="1260" w:type="dxa"/>
            <w:gridSpan w:val="2"/>
            <w:tcBorders>
              <w:top w:val="nil"/>
              <w:left w:val="single" w:sz="8" w:space="0" w:color="auto"/>
              <w:bottom w:val="single" w:sz="8" w:space="0" w:color="auto"/>
              <w:right w:val="single" w:sz="8" w:space="0" w:color="auto"/>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107,5</w:t>
            </w:r>
          </w:p>
        </w:tc>
      </w:tr>
      <w:tr w:rsidR="003B5E59" w:rsidRPr="00E6148F" w:rsidTr="00866FE6">
        <w:trPr>
          <w:gridAfter w:val="1"/>
          <w:wAfter w:w="520" w:type="dxa"/>
          <w:trHeight w:val="64"/>
        </w:trPr>
        <w:tc>
          <w:tcPr>
            <w:tcW w:w="6217" w:type="dxa"/>
            <w:gridSpan w:val="3"/>
            <w:tcBorders>
              <w:top w:val="nil"/>
              <w:left w:val="single" w:sz="8" w:space="0" w:color="auto"/>
              <w:bottom w:val="single" w:sz="8" w:space="0" w:color="auto"/>
              <w:right w:val="single" w:sz="8" w:space="0" w:color="auto"/>
            </w:tcBorders>
            <w:shd w:val="clear" w:color="auto" w:fill="auto"/>
            <w:vAlign w:val="center"/>
          </w:tcPr>
          <w:p w:rsidR="003B5E59" w:rsidRPr="00E6148F" w:rsidRDefault="003B5E59" w:rsidP="003B5E59">
            <w:pPr>
              <w:rPr>
                <w:color w:val="000000"/>
                <w:sz w:val="20"/>
                <w:szCs w:val="20"/>
              </w:rPr>
            </w:pPr>
            <w:r w:rsidRPr="00E6148F">
              <w:rPr>
                <w:color w:val="000000"/>
                <w:sz w:val="20"/>
                <w:szCs w:val="20"/>
              </w:rPr>
              <w:t xml:space="preserve">Єдиний внесок на загальнообов'язкове державне соціальне страхування                              </w:t>
            </w:r>
          </w:p>
        </w:tc>
        <w:tc>
          <w:tcPr>
            <w:tcW w:w="792" w:type="dxa"/>
            <w:gridSpan w:val="2"/>
            <w:tcBorders>
              <w:top w:val="nil"/>
              <w:left w:val="nil"/>
              <w:bottom w:val="single" w:sz="8" w:space="0" w:color="auto"/>
              <w:right w:val="single" w:sz="8" w:space="0" w:color="auto"/>
            </w:tcBorders>
            <w:shd w:val="clear" w:color="auto" w:fill="auto"/>
            <w:noWrap/>
            <w:vAlign w:val="center"/>
          </w:tcPr>
          <w:p w:rsidR="003B5E59" w:rsidRPr="00E6148F" w:rsidRDefault="003B5E59" w:rsidP="003B5E59">
            <w:pPr>
              <w:jc w:val="center"/>
              <w:rPr>
                <w:color w:val="000000"/>
                <w:sz w:val="20"/>
                <w:szCs w:val="20"/>
              </w:rPr>
            </w:pPr>
            <w:r w:rsidRPr="00E6148F">
              <w:rPr>
                <w:color w:val="000000"/>
                <w:sz w:val="20"/>
                <w:szCs w:val="20"/>
              </w:rPr>
              <w:t>2150</w:t>
            </w:r>
          </w:p>
        </w:tc>
        <w:tc>
          <w:tcPr>
            <w:tcW w:w="876" w:type="dxa"/>
            <w:gridSpan w:val="2"/>
            <w:tcBorders>
              <w:top w:val="nil"/>
              <w:left w:val="nil"/>
              <w:bottom w:val="single" w:sz="8" w:space="0" w:color="auto"/>
              <w:right w:val="single" w:sz="8" w:space="0" w:color="auto"/>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306,5</w:t>
            </w:r>
          </w:p>
        </w:tc>
        <w:tc>
          <w:tcPr>
            <w:tcW w:w="876" w:type="dxa"/>
            <w:gridSpan w:val="2"/>
            <w:tcBorders>
              <w:top w:val="nil"/>
              <w:left w:val="nil"/>
              <w:bottom w:val="single" w:sz="8" w:space="0" w:color="auto"/>
              <w:right w:val="nil"/>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315,9</w:t>
            </w:r>
          </w:p>
        </w:tc>
        <w:tc>
          <w:tcPr>
            <w:tcW w:w="1083" w:type="dxa"/>
            <w:gridSpan w:val="2"/>
            <w:tcBorders>
              <w:top w:val="nil"/>
              <w:left w:val="single" w:sz="8" w:space="0" w:color="auto"/>
              <w:bottom w:val="single" w:sz="8" w:space="0" w:color="auto"/>
              <w:right w:val="nil"/>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9,4</w:t>
            </w:r>
          </w:p>
        </w:tc>
        <w:tc>
          <w:tcPr>
            <w:tcW w:w="1260" w:type="dxa"/>
            <w:gridSpan w:val="2"/>
            <w:tcBorders>
              <w:top w:val="nil"/>
              <w:left w:val="single" w:sz="8" w:space="0" w:color="auto"/>
              <w:bottom w:val="single" w:sz="8" w:space="0" w:color="auto"/>
              <w:right w:val="single" w:sz="8" w:space="0" w:color="auto"/>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103,1</w:t>
            </w:r>
          </w:p>
        </w:tc>
      </w:tr>
      <w:tr w:rsidR="003B5E59" w:rsidRPr="00E6148F" w:rsidTr="00866FE6">
        <w:trPr>
          <w:gridAfter w:val="1"/>
          <w:wAfter w:w="520" w:type="dxa"/>
          <w:trHeight w:val="60"/>
        </w:trPr>
        <w:tc>
          <w:tcPr>
            <w:tcW w:w="6217" w:type="dxa"/>
            <w:gridSpan w:val="3"/>
            <w:tcBorders>
              <w:top w:val="nil"/>
              <w:left w:val="single" w:sz="8" w:space="0" w:color="auto"/>
              <w:bottom w:val="single" w:sz="8" w:space="0" w:color="auto"/>
              <w:right w:val="single" w:sz="8" w:space="0" w:color="auto"/>
            </w:tcBorders>
            <w:shd w:val="clear" w:color="auto" w:fill="auto"/>
            <w:vAlign w:val="center"/>
          </w:tcPr>
          <w:p w:rsidR="003B5E59" w:rsidRPr="00E6148F" w:rsidRDefault="003B5E59" w:rsidP="003B5E59">
            <w:pPr>
              <w:rPr>
                <w:b/>
                <w:bCs/>
                <w:color w:val="000000"/>
                <w:sz w:val="20"/>
                <w:szCs w:val="20"/>
              </w:rPr>
            </w:pPr>
            <w:r w:rsidRPr="00E6148F">
              <w:rPr>
                <w:b/>
                <w:bCs/>
                <w:color w:val="000000"/>
                <w:sz w:val="20"/>
                <w:szCs w:val="20"/>
              </w:rPr>
              <w:t>Усього виплат на користь держави</w:t>
            </w:r>
          </w:p>
        </w:tc>
        <w:tc>
          <w:tcPr>
            <w:tcW w:w="792" w:type="dxa"/>
            <w:gridSpan w:val="2"/>
            <w:tcBorders>
              <w:top w:val="nil"/>
              <w:left w:val="nil"/>
              <w:bottom w:val="single" w:sz="8" w:space="0" w:color="auto"/>
              <w:right w:val="single" w:sz="8" w:space="0" w:color="auto"/>
            </w:tcBorders>
            <w:shd w:val="clear" w:color="auto" w:fill="auto"/>
            <w:noWrap/>
            <w:vAlign w:val="center"/>
          </w:tcPr>
          <w:p w:rsidR="003B5E59" w:rsidRPr="00E6148F" w:rsidRDefault="003B5E59" w:rsidP="003B5E59">
            <w:pPr>
              <w:jc w:val="center"/>
              <w:rPr>
                <w:b/>
                <w:bCs/>
                <w:color w:val="000000"/>
                <w:sz w:val="20"/>
                <w:szCs w:val="20"/>
              </w:rPr>
            </w:pPr>
            <w:r w:rsidRPr="00E6148F">
              <w:rPr>
                <w:b/>
                <w:bCs/>
                <w:color w:val="000000"/>
                <w:sz w:val="20"/>
                <w:szCs w:val="20"/>
              </w:rPr>
              <w:t>2200</w:t>
            </w:r>
          </w:p>
        </w:tc>
        <w:tc>
          <w:tcPr>
            <w:tcW w:w="876" w:type="dxa"/>
            <w:gridSpan w:val="2"/>
            <w:tcBorders>
              <w:top w:val="nil"/>
              <w:left w:val="nil"/>
              <w:bottom w:val="single" w:sz="8" w:space="0" w:color="auto"/>
              <w:right w:val="single" w:sz="8" w:space="0" w:color="auto"/>
            </w:tcBorders>
            <w:shd w:val="clear" w:color="auto" w:fill="auto"/>
            <w:vAlign w:val="center"/>
          </w:tcPr>
          <w:p w:rsidR="003B5E59" w:rsidRPr="00E6148F" w:rsidRDefault="003B5E59" w:rsidP="003B5E59">
            <w:pPr>
              <w:jc w:val="center"/>
              <w:rPr>
                <w:b/>
                <w:bCs/>
                <w:color w:val="000000"/>
                <w:sz w:val="20"/>
                <w:szCs w:val="20"/>
              </w:rPr>
            </w:pPr>
            <w:r w:rsidRPr="00E6148F">
              <w:rPr>
                <w:b/>
                <w:bCs/>
                <w:color w:val="000000"/>
                <w:sz w:val="20"/>
                <w:szCs w:val="20"/>
              </w:rPr>
              <w:t>1439,5</w:t>
            </w:r>
          </w:p>
        </w:tc>
        <w:tc>
          <w:tcPr>
            <w:tcW w:w="876" w:type="dxa"/>
            <w:gridSpan w:val="2"/>
            <w:tcBorders>
              <w:top w:val="nil"/>
              <w:left w:val="nil"/>
              <w:bottom w:val="single" w:sz="8" w:space="0" w:color="auto"/>
              <w:right w:val="single" w:sz="8" w:space="0" w:color="auto"/>
            </w:tcBorders>
            <w:shd w:val="clear" w:color="auto" w:fill="auto"/>
            <w:vAlign w:val="center"/>
          </w:tcPr>
          <w:p w:rsidR="003B5E59" w:rsidRPr="00E6148F" w:rsidRDefault="003B5E59" w:rsidP="003B5E59">
            <w:pPr>
              <w:jc w:val="center"/>
              <w:rPr>
                <w:b/>
                <w:bCs/>
                <w:color w:val="000000"/>
                <w:sz w:val="20"/>
                <w:szCs w:val="20"/>
              </w:rPr>
            </w:pPr>
            <w:r w:rsidRPr="00E6148F">
              <w:rPr>
                <w:b/>
                <w:bCs/>
                <w:color w:val="000000"/>
                <w:sz w:val="20"/>
                <w:szCs w:val="20"/>
              </w:rPr>
              <w:t>826,2</w:t>
            </w:r>
          </w:p>
        </w:tc>
        <w:tc>
          <w:tcPr>
            <w:tcW w:w="1083" w:type="dxa"/>
            <w:gridSpan w:val="2"/>
            <w:tcBorders>
              <w:top w:val="nil"/>
              <w:left w:val="nil"/>
              <w:bottom w:val="single" w:sz="8" w:space="0" w:color="auto"/>
              <w:right w:val="nil"/>
            </w:tcBorders>
            <w:shd w:val="clear" w:color="auto" w:fill="auto"/>
            <w:vAlign w:val="center"/>
          </w:tcPr>
          <w:p w:rsidR="003B5E59" w:rsidRPr="00E6148F" w:rsidRDefault="003B5E59" w:rsidP="003B5E59">
            <w:pPr>
              <w:jc w:val="center"/>
              <w:rPr>
                <w:b/>
                <w:bCs/>
                <w:color w:val="000000"/>
                <w:sz w:val="20"/>
                <w:szCs w:val="20"/>
              </w:rPr>
            </w:pPr>
            <w:r w:rsidRPr="00E6148F">
              <w:rPr>
                <w:b/>
                <w:bCs/>
                <w:color w:val="000000"/>
                <w:sz w:val="20"/>
                <w:szCs w:val="20"/>
              </w:rPr>
              <w:t>-613,3</w:t>
            </w:r>
          </w:p>
        </w:tc>
        <w:tc>
          <w:tcPr>
            <w:tcW w:w="1260" w:type="dxa"/>
            <w:gridSpan w:val="2"/>
            <w:tcBorders>
              <w:top w:val="nil"/>
              <w:left w:val="single" w:sz="8" w:space="0" w:color="auto"/>
              <w:bottom w:val="single" w:sz="8" w:space="0" w:color="auto"/>
              <w:right w:val="single" w:sz="8" w:space="0" w:color="auto"/>
            </w:tcBorders>
            <w:shd w:val="clear" w:color="auto" w:fill="auto"/>
            <w:vAlign w:val="center"/>
          </w:tcPr>
          <w:p w:rsidR="003B5E59" w:rsidRPr="00E6148F" w:rsidRDefault="003B5E59" w:rsidP="003B5E59">
            <w:pPr>
              <w:jc w:val="center"/>
              <w:rPr>
                <w:b/>
                <w:bCs/>
                <w:color w:val="000000"/>
                <w:sz w:val="20"/>
                <w:szCs w:val="20"/>
              </w:rPr>
            </w:pPr>
            <w:r w:rsidRPr="00E6148F">
              <w:rPr>
                <w:b/>
                <w:bCs/>
                <w:color w:val="000000"/>
                <w:sz w:val="20"/>
                <w:szCs w:val="20"/>
              </w:rPr>
              <w:t>57,4</w:t>
            </w:r>
          </w:p>
        </w:tc>
      </w:tr>
      <w:tr w:rsidR="003B5E59" w:rsidRPr="00E6148F" w:rsidTr="00866FE6">
        <w:trPr>
          <w:gridAfter w:val="1"/>
          <w:wAfter w:w="520" w:type="dxa"/>
          <w:trHeight w:val="60"/>
        </w:trPr>
        <w:tc>
          <w:tcPr>
            <w:tcW w:w="11104"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tcPr>
          <w:p w:rsidR="003B5E59" w:rsidRPr="00E6148F" w:rsidRDefault="003B5E59" w:rsidP="003B5E59">
            <w:pPr>
              <w:jc w:val="center"/>
              <w:rPr>
                <w:b/>
                <w:bCs/>
                <w:color w:val="000000"/>
                <w:sz w:val="20"/>
                <w:szCs w:val="20"/>
              </w:rPr>
            </w:pPr>
            <w:r w:rsidRPr="00E6148F">
              <w:rPr>
                <w:b/>
                <w:bCs/>
                <w:color w:val="000000"/>
                <w:sz w:val="20"/>
                <w:szCs w:val="20"/>
              </w:rPr>
              <w:t>ІІІ. Рух грошових коштів</w:t>
            </w:r>
          </w:p>
        </w:tc>
      </w:tr>
      <w:tr w:rsidR="003B5E59" w:rsidRPr="00E6148F" w:rsidTr="00866FE6">
        <w:trPr>
          <w:gridAfter w:val="1"/>
          <w:wAfter w:w="520" w:type="dxa"/>
          <w:trHeight w:val="60"/>
        </w:trPr>
        <w:tc>
          <w:tcPr>
            <w:tcW w:w="6217" w:type="dxa"/>
            <w:gridSpan w:val="3"/>
            <w:tcBorders>
              <w:top w:val="nil"/>
              <w:left w:val="single" w:sz="8" w:space="0" w:color="auto"/>
              <w:bottom w:val="single" w:sz="8" w:space="0" w:color="auto"/>
              <w:right w:val="single" w:sz="8" w:space="0" w:color="auto"/>
            </w:tcBorders>
            <w:shd w:val="clear" w:color="auto" w:fill="auto"/>
            <w:vAlign w:val="center"/>
          </w:tcPr>
          <w:p w:rsidR="003B5E59" w:rsidRPr="00E6148F" w:rsidRDefault="003B5E59" w:rsidP="003B5E59">
            <w:pPr>
              <w:rPr>
                <w:b/>
                <w:bCs/>
                <w:color w:val="000000"/>
                <w:sz w:val="20"/>
                <w:szCs w:val="20"/>
              </w:rPr>
            </w:pPr>
            <w:r w:rsidRPr="00E6148F">
              <w:rPr>
                <w:b/>
                <w:bCs/>
                <w:color w:val="000000"/>
                <w:sz w:val="20"/>
                <w:szCs w:val="20"/>
              </w:rPr>
              <w:t>Грошові кошти на початок періоду</w:t>
            </w:r>
          </w:p>
        </w:tc>
        <w:tc>
          <w:tcPr>
            <w:tcW w:w="792" w:type="dxa"/>
            <w:gridSpan w:val="2"/>
            <w:tcBorders>
              <w:top w:val="nil"/>
              <w:left w:val="nil"/>
              <w:bottom w:val="single" w:sz="8" w:space="0" w:color="auto"/>
              <w:right w:val="single" w:sz="8" w:space="0" w:color="auto"/>
            </w:tcBorders>
            <w:shd w:val="clear" w:color="auto" w:fill="auto"/>
            <w:noWrap/>
            <w:vAlign w:val="center"/>
          </w:tcPr>
          <w:p w:rsidR="003B5E59" w:rsidRPr="00E6148F" w:rsidRDefault="003B5E59" w:rsidP="003B5E59">
            <w:pPr>
              <w:jc w:val="center"/>
              <w:rPr>
                <w:b/>
                <w:bCs/>
                <w:color w:val="000000"/>
                <w:sz w:val="20"/>
                <w:szCs w:val="20"/>
              </w:rPr>
            </w:pPr>
            <w:r w:rsidRPr="00E6148F">
              <w:rPr>
                <w:b/>
                <w:bCs/>
                <w:color w:val="000000"/>
                <w:sz w:val="20"/>
                <w:szCs w:val="20"/>
              </w:rPr>
              <w:t>3600</w:t>
            </w:r>
          </w:p>
        </w:tc>
        <w:tc>
          <w:tcPr>
            <w:tcW w:w="876" w:type="dxa"/>
            <w:gridSpan w:val="2"/>
            <w:tcBorders>
              <w:top w:val="nil"/>
              <w:left w:val="nil"/>
              <w:bottom w:val="single" w:sz="8" w:space="0" w:color="auto"/>
              <w:right w:val="single" w:sz="8" w:space="0" w:color="auto"/>
            </w:tcBorders>
            <w:shd w:val="clear" w:color="auto" w:fill="auto"/>
            <w:vAlign w:val="center"/>
          </w:tcPr>
          <w:p w:rsidR="003B5E59" w:rsidRPr="00E6148F" w:rsidRDefault="003B5E59" w:rsidP="003B5E59">
            <w:pPr>
              <w:jc w:val="center"/>
              <w:rPr>
                <w:b/>
                <w:bCs/>
                <w:color w:val="000000"/>
                <w:sz w:val="20"/>
                <w:szCs w:val="20"/>
              </w:rPr>
            </w:pPr>
            <w:r w:rsidRPr="00E6148F">
              <w:rPr>
                <w:b/>
                <w:bCs/>
                <w:color w:val="000000"/>
                <w:sz w:val="20"/>
                <w:szCs w:val="20"/>
              </w:rPr>
              <w:t>0</w:t>
            </w:r>
          </w:p>
        </w:tc>
        <w:tc>
          <w:tcPr>
            <w:tcW w:w="876" w:type="dxa"/>
            <w:gridSpan w:val="2"/>
            <w:tcBorders>
              <w:top w:val="nil"/>
              <w:left w:val="nil"/>
              <w:bottom w:val="single" w:sz="8" w:space="0" w:color="auto"/>
              <w:right w:val="nil"/>
            </w:tcBorders>
            <w:shd w:val="clear" w:color="auto" w:fill="auto"/>
            <w:vAlign w:val="center"/>
          </w:tcPr>
          <w:p w:rsidR="003B5E59" w:rsidRPr="00E6148F" w:rsidRDefault="003B5E59" w:rsidP="003B5E59">
            <w:pPr>
              <w:jc w:val="center"/>
              <w:rPr>
                <w:b/>
                <w:bCs/>
                <w:color w:val="000000"/>
                <w:sz w:val="20"/>
                <w:szCs w:val="20"/>
              </w:rPr>
            </w:pPr>
            <w:r w:rsidRPr="00E6148F">
              <w:rPr>
                <w:b/>
                <w:bCs/>
                <w:color w:val="000000"/>
                <w:sz w:val="20"/>
                <w:szCs w:val="20"/>
              </w:rPr>
              <w:t>0</w:t>
            </w:r>
          </w:p>
        </w:tc>
        <w:tc>
          <w:tcPr>
            <w:tcW w:w="1083" w:type="dxa"/>
            <w:gridSpan w:val="2"/>
            <w:tcBorders>
              <w:top w:val="nil"/>
              <w:left w:val="single" w:sz="8" w:space="0" w:color="auto"/>
              <w:bottom w:val="single" w:sz="8" w:space="0" w:color="auto"/>
              <w:right w:val="nil"/>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 </w:t>
            </w:r>
          </w:p>
        </w:tc>
        <w:tc>
          <w:tcPr>
            <w:tcW w:w="1260" w:type="dxa"/>
            <w:gridSpan w:val="2"/>
            <w:tcBorders>
              <w:top w:val="nil"/>
              <w:left w:val="single" w:sz="8" w:space="0" w:color="auto"/>
              <w:bottom w:val="single" w:sz="8" w:space="0" w:color="auto"/>
              <w:right w:val="single" w:sz="8" w:space="0" w:color="auto"/>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 </w:t>
            </w:r>
          </w:p>
        </w:tc>
      </w:tr>
      <w:tr w:rsidR="003B5E59" w:rsidRPr="00E6148F" w:rsidTr="00866FE6">
        <w:trPr>
          <w:gridAfter w:val="1"/>
          <w:wAfter w:w="520" w:type="dxa"/>
          <w:trHeight w:val="60"/>
        </w:trPr>
        <w:tc>
          <w:tcPr>
            <w:tcW w:w="6217" w:type="dxa"/>
            <w:gridSpan w:val="3"/>
            <w:tcBorders>
              <w:top w:val="nil"/>
              <w:left w:val="single" w:sz="8" w:space="0" w:color="auto"/>
              <w:bottom w:val="single" w:sz="8" w:space="0" w:color="auto"/>
              <w:right w:val="single" w:sz="8" w:space="0" w:color="auto"/>
            </w:tcBorders>
            <w:shd w:val="clear" w:color="auto" w:fill="auto"/>
            <w:vAlign w:val="center"/>
          </w:tcPr>
          <w:p w:rsidR="003B5E59" w:rsidRPr="00E6148F" w:rsidRDefault="003B5E59" w:rsidP="003B5E59">
            <w:pPr>
              <w:rPr>
                <w:color w:val="000000"/>
                <w:sz w:val="20"/>
                <w:szCs w:val="20"/>
              </w:rPr>
            </w:pPr>
            <w:r w:rsidRPr="00E6148F">
              <w:rPr>
                <w:color w:val="000000"/>
                <w:sz w:val="20"/>
                <w:szCs w:val="20"/>
              </w:rPr>
              <w:t>Чистий рух грошових коштів від операційної діяльності</w:t>
            </w:r>
          </w:p>
        </w:tc>
        <w:tc>
          <w:tcPr>
            <w:tcW w:w="792" w:type="dxa"/>
            <w:gridSpan w:val="2"/>
            <w:tcBorders>
              <w:top w:val="nil"/>
              <w:left w:val="nil"/>
              <w:bottom w:val="single" w:sz="8" w:space="0" w:color="auto"/>
              <w:right w:val="single" w:sz="8" w:space="0" w:color="auto"/>
            </w:tcBorders>
            <w:shd w:val="clear" w:color="auto" w:fill="auto"/>
            <w:noWrap/>
            <w:vAlign w:val="center"/>
          </w:tcPr>
          <w:p w:rsidR="003B5E59" w:rsidRPr="00E6148F" w:rsidRDefault="003B5E59" w:rsidP="003B5E59">
            <w:pPr>
              <w:jc w:val="center"/>
              <w:rPr>
                <w:color w:val="000000"/>
                <w:sz w:val="20"/>
                <w:szCs w:val="20"/>
              </w:rPr>
            </w:pPr>
            <w:r w:rsidRPr="00E6148F">
              <w:rPr>
                <w:color w:val="000000"/>
                <w:sz w:val="20"/>
                <w:szCs w:val="20"/>
              </w:rPr>
              <w:t>3090</w:t>
            </w:r>
          </w:p>
        </w:tc>
        <w:tc>
          <w:tcPr>
            <w:tcW w:w="876" w:type="dxa"/>
            <w:gridSpan w:val="2"/>
            <w:tcBorders>
              <w:top w:val="nil"/>
              <w:left w:val="nil"/>
              <w:bottom w:val="single" w:sz="8" w:space="0" w:color="auto"/>
              <w:right w:val="single" w:sz="8" w:space="0" w:color="auto"/>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0</w:t>
            </w:r>
          </w:p>
        </w:tc>
        <w:tc>
          <w:tcPr>
            <w:tcW w:w="876" w:type="dxa"/>
            <w:gridSpan w:val="2"/>
            <w:tcBorders>
              <w:top w:val="nil"/>
              <w:left w:val="nil"/>
              <w:bottom w:val="single" w:sz="8" w:space="0" w:color="auto"/>
              <w:right w:val="nil"/>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0</w:t>
            </w:r>
          </w:p>
        </w:tc>
        <w:tc>
          <w:tcPr>
            <w:tcW w:w="1083" w:type="dxa"/>
            <w:gridSpan w:val="2"/>
            <w:tcBorders>
              <w:top w:val="nil"/>
              <w:left w:val="single" w:sz="8" w:space="0" w:color="auto"/>
              <w:bottom w:val="single" w:sz="8" w:space="0" w:color="auto"/>
              <w:right w:val="nil"/>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 </w:t>
            </w:r>
          </w:p>
        </w:tc>
        <w:tc>
          <w:tcPr>
            <w:tcW w:w="1260" w:type="dxa"/>
            <w:gridSpan w:val="2"/>
            <w:tcBorders>
              <w:top w:val="nil"/>
              <w:left w:val="single" w:sz="8" w:space="0" w:color="auto"/>
              <w:bottom w:val="single" w:sz="8" w:space="0" w:color="auto"/>
              <w:right w:val="single" w:sz="8" w:space="0" w:color="auto"/>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 </w:t>
            </w:r>
          </w:p>
        </w:tc>
      </w:tr>
      <w:tr w:rsidR="003B5E59" w:rsidRPr="00E6148F" w:rsidTr="00866FE6">
        <w:trPr>
          <w:gridAfter w:val="1"/>
          <w:wAfter w:w="520" w:type="dxa"/>
          <w:trHeight w:val="60"/>
        </w:trPr>
        <w:tc>
          <w:tcPr>
            <w:tcW w:w="6217" w:type="dxa"/>
            <w:gridSpan w:val="3"/>
            <w:tcBorders>
              <w:top w:val="nil"/>
              <w:left w:val="single" w:sz="8" w:space="0" w:color="auto"/>
              <w:bottom w:val="single" w:sz="8" w:space="0" w:color="auto"/>
              <w:right w:val="single" w:sz="8" w:space="0" w:color="auto"/>
            </w:tcBorders>
            <w:shd w:val="clear" w:color="auto" w:fill="auto"/>
            <w:vAlign w:val="center"/>
          </w:tcPr>
          <w:p w:rsidR="003B5E59" w:rsidRPr="00E6148F" w:rsidRDefault="003B5E59" w:rsidP="003B5E59">
            <w:pPr>
              <w:rPr>
                <w:color w:val="000000"/>
                <w:sz w:val="20"/>
                <w:szCs w:val="20"/>
              </w:rPr>
            </w:pPr>
            <w:r w:rsidRPr="00E6148F">
              <w:rPr>
                <w:color w:val="000000"/>
                <w:sz w:val="20"/>
                <w:szCs w:val="20"/>
              </w:rPr>
              <w:t>Чистий рух грошових коштів від інвестиційної діяльності</w:t>
            </w:r>
          </w:p>
        </w:tc>
        <w:tc>
          <w:tcPr>
            <w:tcW w:w="792" w:type="dxa"/>
            <w:gridSpan w:val="2"/>
            <w:tcBorders>
              <w:top w:val="nil"/>
              <w:left w:val="nil"/>
              <w:bottom w:val="single" w:sz="8" w:space="0" w:color="auto"/>
              <w:right w:val="single" w:sz="8" w:space="0" w:color="auto"/>
            </w:tcBorders>
            <w:shd w:val="clear" w:color="auto" w:fill="auto"/>
            <w:noWrap/>
            <w:vAlign w:val="center"/>
          </w:tcPr>
          <w:p w:rsidR="003B5E59" w:rsidRPr="00E6148F" w:rsidRDefault="003B5E59" w:rsidP="003B5E59">
            <w:pPr>
              <w:jc w:val="center"/>
              <w:rPr>
                <w:color w:val="000000"/>
                <w:sz w:val="20"/>
                <w:szCs w:val="20"/>
              </w:rPr>
            </w:pPr>
            <w:r w:rsidRPr="00E6148F">
              <w:rPr>
                <w:color w:val="000000"/>
                <w:sz w:val="20"/>
                <w:szCs w:val="20"/>
              </w:rPr>
              <w:t>3320</w:t>
            </w:r>
          </w:p>
        </w:tc>
        <w:tc>
          <w:tcPr>
            <w:tcW w:w="876" w:type="dxa"/>
            <w:gridSpan w:val="2"/>
            <w:tcBorders>
              <w:top w:val="nil"/>
              <w:left w:val="nil"/>
              <w:bottom w:val="single" w:sz="8" w:space="0" w:color="auto"/>
              <w:right w:val="single" w:sz="8" w:space="0" w:color="auto"/>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0</w:t>
            </w:r>
          </w:p>
        </w:tc>
        <w:tc>
          <w:tcPr>
            <w:tcW w:w="876" w:type="dxa"/>
            <w:gridSpan w:val="2"/>
            <w:tcBorders>
              <w:top w:val="nil"/>
              <w:left w:val="nil"/>
              <w:bottom w:val="single" w:sz="8" w:space="0" w:color="auto"/>
              <w:right w:val="nil"/>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0</w:t>
            </w:r>
          </w:p>
        </w:tc>
        <w:tc>
          <w:tcPr>
            <w:tcW w:w="1083" w:type="dxa"/>
            <w:gridSpan w:val="2"/>
            <w:tcBorders>
              <w:top w:val="nil"/>
              <w:left w:val="single" w:sz="8" w:space="0" w:color="auto"/>
              <w:bottom w:val="single" w:sz="8" w:space="0" w:color="auto"/>
              <w:right w:val="nil"/>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 </w:t>
            </w:r>
          </w:p>
        </w:tc>
        <w:tc>
          <w:tcPr>
            <w:tcW w:w="1260" w:type="dxa"/>
            <w:gridSpan w:val="2"/>
            <w:tcBorders>
              <w:top w:val="nil"/>
              <w:left w:val="single" w:sz="8" w:space="0" w:color="auto"/>
              <w:bottom w:val="single" w:sz="8" w:space="0" w:color="auto"/>
              <w:right w:val="single" w:sz="8" w:space="0" w:color="auto"/>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 </w:t>
            </w:r>
          </w:p>
        </w:tc>
      </w:tr>
      <w:tr w:rsidR="003B5E59" w:rsidRPr="00E6148F" w:rsidTr="00866FE6">
        <w:trPr>
          <w:gridAfter w:val="1"/>
          <w:wAfter w:w="520" w:type="dxa"/>
          <w:trHeight w:val="300"/>
        </w:trPr>
        <w:tc>
          <w:tcPr>
            <w:tcW w:w="6217" w:type="dxa"/>
            <w:gridSpan w:val="3"/>
            <w:tcBorders>
              <w:top w:val="nil"/>
              <w:left w:val="single" w:sz="8" w:space="0" w:color="auto"/>
              <w:bottom w:val="single" w:sz="8" w:space="0" w:color="auto"/>
              <w:right w:val="single" w:sz="8" w:space="0" w:color="auto"/>
            </w:tcBorders>
            <w:shd w:val="clear" w:color="auto" w:fill="auto"/>
            <w:vAlign w:val="center"/>
          </w:tcPr>
          <w:p w:rsidR="003B5E59" w:rsidRPr="00E6148F" w:rsidRDefault="003B5E59" w:rsidP="003B5E59">
            <w:pPr>
              <w:rPr>
                <w:color w:val="000000"/>
                <w:sz w:val="20"/>
                <w:szCs w:val="20"/>
              </w:rPr>
            </w:pPr>
            <w:r w:rsidRPr="00E6148F">
              <w:rPr>
                <w:color w:val="000000"/>
                <w:sz w:val="20"/>
                <w:szCs w:val="20"/>
              </w:rPr>
              <w:t>Чистий рух грошових коштів від фінансової діяльності</w:t>
            </w:r>
          </w:p>
        </w:tc>
        <w:tc>
          <w:tcPr>
            <w:tcW w:w="792" w:type="dxa"/>
            <w:gridSpan w:val="2"/>
            <w:tcBorders>
              <w:top w:val="nil"/>
              <w:left w:val="nil"/>
              <w:bottom w:val="single" w:sz="8" w:space="0" w:color="auto"/>
              <w:right w:val="single" w:sz="8" w:space="0" w:color="auto"/>
            </w:tcBorders>
            <w:shd w:val="clear" w:color="auto" w:fill="auto"/>
            <w:noWrap/>
            <w:vAlign w:val="center"/>
          </w:tcPr>
          <w:p w:rsidR="003B5E59" w:rsidRPr="00E6148F" w:rsidRDefault="003B5E59" w:rsidP="003B5E59">
            <w:pPr>
              <w:jc w:val="center"/>
              <w:rPr>
                <w:color w:val="000000"/>
                <w:sz w:val="20"/>
                <w:szCs w:val="20"/>
              </w:rPr>
            </w:pPr>
            <w:r w:rsidRPr="00E6148F">
              <w:rPr>
                <w:color w:val="000000"/>
                <w:sz w:val="20"/>
                <w:szCs w:val="20"/>
              </w:rPr>
              <w:t>3580</w:t>
            </w:r>
          </w:p>
        </w:tc>
        <w:tc>
          <w:tcPr>
            <w:tcW w:w="876" w:type="dxa"/>
            <w:gridSpan w:val="2"/>
            <w:tcBorders>
              <w:top w:val="nil"/>
              <w:left w:val="nil"/>
              <w:bottom w:val="single" w:sz="8" w:space="0" w:color="auto"/>
              <w:right w:val="single" w:sz="8" w:space="0" w:color="auto"/>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0</w:t>
            </w:r>
          </w:p>
        </w:tc>
        <w:tc>
          <w:tcPr>
            <w:tcW w:w="876" w:type="dxa"/>
            <w:gridSpan w:val="2"/>
            <w:tcBorders>
              <w:top w:val="nil"/>
              <w:left w:val="nil"/>
              <w:bottom w:val="single" w:sz="8" w:space="0" w:color="auto"/>
              <w:right w:val="nil"/>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0</w:t>
            </w:r>
          </w:p>
        </w:tc>
        <w:tc>
          <w:tcPr>
            <w:tcW w:w="1083" w:type="dxa"/>
            <w:gridSpan w:val="2"/>
            <w:tcBorders>
              <w:top w:val="nil"/>
              <w:left w:val="single" w:sz="8" w:space="0" w:color="auto"/>
              <w:bottom w:val="single" w:sz="8" w:space="0" w:color="auto"/>
              <w:right w:val="nil"/>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 </w:t>
            </w:r>
          </w:p>
        </w:tc>
        <w:tc>
          <w:tcPr>
            <w:tcW w:w="1260" w:type="dxa"/>
            <w:gridSpan w:val="2"/>
            <w:tcBorders>
              <w:top w:val="nil"/>
              <w:left w:val="single" w:sz="8" w:space="0" w:color="auto"/>
              <w:bottom w:val="single" w:sz="8" w:space="0" w:color="auto"/>
              <w:right w:val="single" w:sz="8" w:space="0" w:color="auto"/>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 </w:t>
            </w:r>
          </w:p>
        </w:tc>
      </w:tr>
      <w:tr w:rsidR="003B5E59" w:rsidRPr="00E6148F" w:rsidTr="00866FE6">
        <w:trPr>
          <w:gridAfter w:val="1"/>
          <w:wAfter w:w="520" w:type="dxa"/>
          <w:trHeight w:val="330"/>
        </w:trPr>
        <w:tc>
          <w:tcPr>
            <w:tcW w:w="6217" w:type="dxa"/>
            <w:gridSpan w:val="3"/>
            <w:tcBorders>
              <w:top w:val="nil"/>
              <w:left w:val="single" w:sz="8" w:space="0" w:color="auto"/>
              <w:bottom w:val="single" w:sz="8" w:space="0" w:color="auto"/>
              <w:right w:val="single" w:sz="8" w:space="0" w:color="auto"/>
            </w:tcBorders>
            <w:shd w:val="clear" w:color="auto" w:fill="auto"/>
            <w:vAlign w:val="center"/>
          </w:tcPr>
          <w:p w:rsidR="003B5E59" w:rsidRPr="00E6148F" w:rsidRDefault="003B5E59" w:rsidP="003B5E59">
            <w:pPr>
              <w:rPr>
                <w:color w:val="000000"/>
                <w:sz w:val="20"/>
                <w:szCs w:val="20"/>
              </w:rPr>
            </w:pPr>
            <w:r w:rsidRPr="00E6148F">
              <w:rPr>
                <w:color w:val="000000"/>
                <w:sz w:val="20"/>
                <w:szCs w:val="20"/>
              </w:rPr>
              <w:t>Вплив зміни валютних курсів на залишок коштів</w:t>
            </w:r>
          </w:p>
        </w:tc>
        <w:tc>
          <w:tcPr>
            <w:tcW w:w="792" w:type="dxa"/>
            <w:gridSpan w:val="2"/>
            <w:tcBorders>
              <w:top w:val="nil"/>
              <w:left w:val="nil"/>
              <w:bottom w:val="single" w:sz="8" w:space="0" w:color="auto"/>
              <w:right w:val="single" w:sz="8" w:space="0" w:color="auto"/>
            </w:tcBorders>
            <w:shd w:val="clear" w:color="auto" w:fill="auto"/>
            <w:noWrap/>
            <w:vAlign w:val="center"/>
          </w:tcPr>
          <w:p w:rsidR="003B5E59" w:rsidRPr="00E6148F" w:rsidRDefault="003B5E59" w:rsidP="003B5E59">
            <w:pPr>
              <w:jc w:val="center"/>
              <w:rPr>
                <w:color w:val="000000"/>
                <w:sz w:val="20"/>
                <w:szCs w:val="20"/>
              </w:rPr>
            </w:pPr>
            <w:r w:rsidRPr="00E6148F">
              <w:rPr>
                <w:color w:val="000000"/>
                <w:sz w:val="20"/>
                <w:szCs w:val="20"/>
              </w:rPr>
              <w:t>3610</w:t>
            </w:r>
          </w:p>
        </w:tc>
        <w:tc>
          <w:tcPr>
            <w:tcW w:w="876" w:type="dxa"/>
            <w:gridSpan w:val="2"/>
            <w:tcBorders>
              <w:top w:val="nil"/>
              <w:left w:val="nil"/>
              <w:bottom w:val="single" w:sz="8" w:space="0" w:color="auto"/>
              <w:right w:val="single" w:sz="8" w:space="0" w:color="auto"/>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0</w:t>
            </w:r>
          </w:p>
        </w:tc>
        <w:tc>
          <w:tcPr>
            <w:tcW w:w="876" w:type="dxa"/>
            <w:gridSpan w:val="2"/>
            <w:tcBorders>
              <w:top w:val="nil"/>
              <w:left w:val="nil"/>
              <w:bottom w:val="single" w:sz="8" w:space="0" w:color="auto"/>
              <w:right w:val="nil"/>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0</w:t>
            </w:r>
          </w:p>
        </w:tc>
        <w:tc>
          <w:tcPr>
            <w:tcW w:w="1083" w:type="dxa"/>
            <w:gridSpan w:val="2"/>
            <w:tcBorders>
              <w:top w:val="nil"/>
              <w:left w:val="single" w:sz="8" w:space="0" w:color="auto"/>
              <w:bottom w:val="single" w:sz="8" w:space="0" w:color="auto"/>
              <w:right w:val="nil"/>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 </w:t>
            </w:r>
          </w:p>
        </w:tc>
        <w:tc>
          <w:tcPr>
            <w:tcW w:w="1260" w:type="dxa"/>
            <w:gridSpan w:val="2"/>
            <w:tcBorders>
              <w:top w:val="nil"/>
              <w:left w:val="single" w:sz="8" w:space="0" w:color="auto"/>
              <w:bottom w:val="single" w:sz="8" w:space="0" w:color="auto"/>
              <w:right w:val="single" w:sz="8" w:space="0" w:color="auto"/>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 </w:t>
            </w:r>
          </w:p>
        </w:tc>
      </w:tr>
      <w:tr w:rsidR="003B5E59" w:rsidRPr="00E6148F" w:rsidTr="00866FE6">
        <w:trPr>
          <w:gridAfter w:val="1"/>
          <w:wAfter w:w="520" w:type="dxa"/>
          <w:trHeight w:val="300"/>
        </w:trPr>
        <w:tc>
          <w:tcPr>
            <w:tcW w:w="6217" w:type="dxa"/>
            <w:gridSpan w:val="3"/>
            <w:tcBorders>
              <w:top w:val="nil"/>
              <w:left w:val="single" w:sz="8" w:space="0" w:color="auto"/>
              <w:bottom w:val="single" w:sz="8" w:space="0" w:color="auto"/>
              <w:right w:val="single" w:sz="8" w:space="0" w:color="auto"/>
            </w:tcBorders>
            <w:shd w:val="clear" w:color="auto" w:fill="auto"/>
            <w:vAlign w:val="center"/>
          </w:tcPr>
          <w:p w:rsidR="003B5E59" w:rsidRPr="00E6148F" w:rsidRDefault="003B5E59" w:rsidP="003B5E59">
            <w:pPr>
              <w:rPr>
                <w:b/>
                <w:bCs/>
                <w:color w:val="000000"/>
                <w:sz w:val="20"/>
                <w:szCs w:val="20"/>
              </w:rPr>
            </w:pPr>
            <w:r w:rsidRPr="00E6148F">
              <w:rPr>
                <w:b/>
                <w:bCs/>
                <w:color w:val="000000"/>
                <w:sz w:val="20"/>
                <w:szCs w:val="20"/>
              </w:rPr>
              <w:t>Грошові кошти на кінець періоду</w:t>
            </w:r>
          </w:p>
        </w:tc>
        <w:tc>
          <w:tcPr>
            <w:tcW w:w="792" w:type="dxa"/>
            <w:gridSpan w:val="2"/>
            <w:tcBorders>
              <w:top w:val="nil"/>
              <w:left w:val="nil"/>
              <w:bottom w:val="single" w:sz="8" w:space="0" w:color="auto"/>
              <w:right w:val="single" w:sz="8" w:space="0" w:color="auto"/>
            </w:tcBorders>
            <w:shd w:val="clear" w:color="auto" w:fill="auto"/>
            <w:noWrap/>
            <w:vAlign w:val="center"/>
          </w:tcPr>
          <w:p w:rsidR="003B5E59" w:rsidRPr="00E6148F" w:rsidRDefault="003B5E59" w:rsidP="003B5E59">
            <w:pPr>
              <w:jc w:val="center"/>
              <w:rPr>
                <w:b/>
                <w:bCs/>
                <w:color w:val="000000"/>
                <w:sz w:val="20"/>
                <w:szCs w:val="20"/>
              </w:rPr>
            </w:pPr>
            <w:r w:rsidRPr="00E6148F">
              <w:rPr>
                <w:b/>
                <w:bCs/>
                <w:color w:val="000000"/>
                <w:sz w:val="20"/>
                <w:szCs w:val="20"/>
              </w:rPr>
              <w:t>3620</w:t>
            </w:r>
          </w:p>
        </w:tc>
        <w:tc>
          <w:tcPr>
            <w:tcW w:w="876" w:type="dxa"/>
            <w:gridSpan w:val="2"/>
            <w:tcBorders>
              <w:top w:val="nil"/>
              <w:left w:val="nil"/>
              <w:bottom w:val="single" w:sz="8" w:space="0" w:color="auto"/>
              <w:right w:val="single" w:sz="8" w:space="0" w:color="auto"/>
            </w:tcBorders>
            <w:shd w:val="clear" w:color="auto" w:fill="auto"/>
            <w:vAlign w:val="center"/>
          </w:tcPr>
          <w:p w:rsidR="003B5E59" w:rsidRPr="00E6148F" w:rsidRDefault="003B5E59" w:rsidP="003B5E59">
            <w:pPr>
              <w:jc w:val="center"/>
              <w:rPr>
                <w:b/>
                <w:bCs/>
                <w:color w:val="000000"/>
                <w:sz w:val="20"/>
                <w:szCs w:val="20"/>
              </w:rPr>
            </w:pPr>
            <w:r w:rsidRPr="00E6148F">
              <w:rPr>
                <w:b/>
                <w:bCs/>
                <w:color w:val="000000"/>
                <w:sz w:val="20"/>
                <w:szCs w:val="20"/>
              </w:rPr>
              <w:t>0</w:t>
            </w:r>
          </w:p>
        </w:tc>
        <w:tc>
          <w:tcPr>
            <w:tcW w:w="876" w:type="dxa"/>
            <w:gridSpan w:val="2"/>
            <w:tcBorders>
              <w:top w:val="nil"/>
              <w:left w:val="nil"/>
              <w:bottom w:val="single" w:sz="8" w:space="0" w:color="auto"/>
              <w:right w:val="nil"/>
            </w:tcBorders>
            <w:shd w:val="clear" w:color="auto" w:fill="auto"/>
            <w:vAlign w:val="center"/>
          </w:tcPr>
          <w:p w:rsidR="003B5E59" w:rsidRPr="00E6148F" w:rsidRDefault="003B5E59" w:rsidP="003B5E59">
            <w:pPr>
              <w:jc w:val="center"/>
              <w:rPr>
                <w:b/>
                <w:bCs/>
                <w:color w:val="000000"/>
                <w:sz w:val="20"/>
                <w:szCs w:val="20"/>
              </w:rPr>
            </w:pPr>
            <w:r w:rsidRPr="00E6148F">
              <w:rPr>
                <w:b/>
                <w:bCs/>
                <w:color w:val="000000"/>
                <w:sz w:val="20"/>
                <w:szCs w:val="20"/>
              </w:rPr>
              <w:t>0</w:t>
            </w:r>
          </w:p>
        </w:tc>
        <w:tc>
          <w:tcPr>
            <w:tcW w:w="1083" w:type="dxa"/>
            <w:gridSpan w:val="2"/>
            <w:tcBorders>
              <w:top w:val="nil"/>
              <w:left w:val="single" w:sz="8" w:space="0" w:color="auto"/>
              <w:bottom w:val="single" w:sz="8" w:space="0" w:color="auto"/>
              <w:right w:val="nil"/>
            </w:tcBorders>
            <w:shd w:val="clear" w:color="auto" w:fill="auto"/>
            <w:vAlign w:val="center"/>
          </w:tcPr>
          <w:p w:rsidR="003B5E59" w:rsidRPr="00E6148F" w:rsidRDefault="003B5E59" w:rsidP="003B5E59">
            <w:pPr>
              <w:jc w:val="center"/>
              <w:rPr>
                <w:b/>
                <w:bCs/>
                <w:color w:val="000000"/>
                <w:sz w:val="20"/>
                <w:szCs w:val="20"/>
              </w:rPr>
            </w:pPr>
            <w:r w:rsidRPr="00E6148F">
              <w:rPr>
                <w:b/>
                <w:bCs/>
                <w:color w:val="000000"/>
                <w:sz w:val="20"/>
                <w:szCs w:val="20"/>
              </w:rPr>
              <w:t> </w:t>
            </w:r>
          </w:p>
        </w:tc>
        <w:tc>
          <w:tcPr>
            <w:tcW w:w="1260" w:type="dxa"/>
            <w:gridSpan w:val="2"/>
            <w:tcBorders>
              <w:top w:val="nil"/>
              <w:left w:val="single" w:sz="8" w:space="0" w:color="auto"/>
              <w:bottom w:val="single" w:sz="8" w:space="0" w:color="auto"/>
              <w:right w:val="single" w:sz="8" w:space="0" w:color="auto"/>
            </w:tcBorders>
            <w:shd w:val="clear" w:color="auto" w:fill="auto"/>
            <w:vAlign w:val="center"/>
          </w:tcPr>
          <w:p w:rsidR="003B5E59" w:rsidRPr="00E6148F" w:rsidRDefault="003B5E59" w:rsidP="003B5E59">
            <w:pPr>
              <w:jc w:val="center"/>
              <w:rPr>
                <w:b/>
                <w:bCs/>
                <w:color w:val="000000"/>
                <w:sz w:val="20"/>
                <w:szCs w:val="20"/>
              </w:rPr>
            </w:pPr>
            <w:r w:rsidRPr="00E6148F">
              <w:rPr>
                <w:b/>
                <w:bCs/>
                <w:color w:val="000000"/>
                <w:sz w:val="20"/>
                <w:szCs w:val="20"/>
              </w:rPr>
              <w:t> </w:t>
            </w:r>
          </w:p>
        </w:tc>
      </w:tr>
      <w:tr w:rsidR="003B5E59" w:rsidRPr="00E6148F" w:rsidTr="00866FE6">
        <w:trPr>
          <w:gridAfter w:val="1"/>
          <w:wAfter w:w="520" w:type="dxa"/>
          <w:trHeight w:val="330"/>
        </w:trPr>
        <w:tc>
          <w:tcPr>
            <w:tcW w:w="11104"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tcPr>
          <w:p w:rsidR="003B5E59" w:rsidRPr="00E6148F" w:rsidRDefault="003B5E59" w:rsidP="003B5E59">
            <w:pPr>
              <w:jc w:val="center"/>
              <w:rPr>
                <w:b/>
                <w:bCs/>
                <w:color w:val="000000"/>
                <w:sz w:val="20"/>
                <w:szCs w:val="20"/>
              </w:rPr>
            </w:pPr>
            <w:r w:rsidRPr="00E6148F">
              <w:rPr>
                <w:b/>
                <w:bCs/>
                <w:color w:val="000000"/>
                <w:sz w:val="20"/>
                <w:szCs w:val="20"/>
              </w:rPr>
              <w:t>IV. Капітальні інвестиції</w:t>
            </w:r>
          </w:p>
        </w:tc>
      </w:tr>
      <w:tr w:rsidR="003B5E59" w:rsidRPr="00E6148F" w:rsidTr="00866FE6">
        <w:trPr>
          <w:gridAfter w:val="1"/>
          <w:wAfter w:w="520" w:type="dxa"/>
          <w:trHeight w:val="330"/>
        </w:trPr>
        <w:tc>
          <w:tcPr>
            <w:tcW w:w="6217" w:type="dxa"/>
            <w:gridSpan w:val="3"/>
            <w:tcBorders>
              <w:top w:val="nil"/>
              <w:left w:val="single" w:sz="8" w:space="0" w:color="auto"/>
              <w:bottom w:val="single" w:sz="8" w:space="0" w:color="auto"/>
              <w:right w:val="single" w:sz="8" w:space="0" w:color="auto"/>
            </w:tcBorders>
            <w:shd w:val="clear" w:color="auto" w:fill="auto"/>
            <w:vAlign w:val="center"/>
          </w:tcPr>
          <w:p w:rsidR="003B5E59" w:rsidRPr="00E6148F" w:rsidRDefault="003B5E59" w:rsidP="003B5E59">
            <w:pPr>
              <w:rPr>
                <w:color w:val="000000"/>
                <w:sz w:val="20"/>
                <w:szCs w:val="20"/>
              </w:rPr>
            </w:pPr>
            <w:r w:rsidRPr="00E6148F">
              <w:rPr>
                <w:color w:val="000000"/>
                <w:sz w:val="20"/>
                <w:szCs w:val="20"/>
              </w:rPr>
              <w:t>Капітальні інвестиції</w:t>
            </w:r>
          </w:p>
        </w:tc>
        <w:tc>
          <w:tcPr>
            <w:tcW w:w="792" w:type="dxa"/>
            <w:gridSpan w:val="2"/>
            <w:tcBorders>
              <w:top w:val="nil"/>
              <w:left w:val="nil"/>
              <w:bottom w:val="single" w:sz="8" w:space="0" w:color="auto"/>
              <w:right w:val="single" w:sz="8" w:space="0" w:color="auto"/>
            </w:tcBorders>
            <w:shd w:val="clear" w:color="auto" w:fill="auto"/>
            <w:noWrap/>
            <w:vAlign w:val="center"/>
          </w:tcPr>
          <w:p w:rsidR="003B5E59" w:rsidRPr="00E6148F" w:rsidRDefault="003B5E59" w:rsidP="003B5E59">
            <w:pPr>
              <w:jc w:val="center"/>
              <w:rPr>
                <w:color w:val="000000"/>
                <w:sz w:val="20"/>
                <w:szCs w:val="20"/>
              </w:rPr>
            </w:pPr>
            <w:r w:rsidRPr="00E6148F">
              <w:rPr>
                <w:color w:val="000000"/>
                <w:sz w:val="20"/>
                <w:szCs w:val="20"/>
              </w:rPr>
              <w:t>4000</w:t>
            </w:r>
          </w:p>
        </w:tc>
        <w:tc>
          <w:tcPr>
            <w:tcW w:w="876" w:type="dxa"/>
            <w:gridSpan w:val="2"/>
            <w:tcBorders>
              <w:top w:val="nil"/>
              <w:left w:val="nil"/>
              <w:bottom w:val="single" w:sz="8" w:space="0" w:color="auto"/>
              <w:right w:val="single" w:sz="8" w:space="0" w:color="auto"/>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0</w:t>
            </w:r>
          </w:p>
        </w:tc>
        <w:tc>
          <w:tcPr>
            <w:tcW w:w="876" w:type="dxa"/>
            <w:gridSpan w:val="2"/>
            <w:tcBorders>
              <w:top w:val="nil"/>
              <w:left w:val="nil"/>
              <w:bottom w:val="single" w:sz="8" w:space="0" w:color="auto"/>
              <w:right w:val="nil"/>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0</w:t>
            </w:r>
          </w:p>
        </w:tc>
        <w:tc>
          <w:tcPr>
            <w:tcW w:w="1083" w:type="dxa"/>
            <w:gridSpan w:val="2"/>
            <w:tcBorders>
              <w:top w:val="nil"/>
              <w:left w:val="single" w:sz="8" w:space="0" w:color="auto"/>
              <w:bottom w:val="single" w:sz="8" w:space="0" w:color="auto"/>
              <w:right w:val="nil"/>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0</w:t>
            </w:r>
          </w:p>
        </w:tc>
        <w:tc>
          <w:tcPr>
            <w:tcW w:w="1260" w:type="dxa"/>
            <w:gridSpan w:val="2"/>
            <w:tcBorders>
              <w:top w:val="nil"/>
              <w:left w:val="single" w:sz="8" w:space="0" w:color="auto"/>
              <w:bottom w:val="single" w:sz="8" w:space="0" w:color="auto"/>
              <w:right w:val="single" w:sz="8" w:space="0" w:color="auto"/>
            </w:tcBorders>
            <w:shd w:val="clear" w:color="auto" w:fill="auto"/>
            <w:vAlign w:val="center"/>
          </w:tcPr>
          <w:p w:rsidR="003B5E59" w:rsidRPr="00E6148F" w:rsidRDefault="003B5E59" w:rsidP="003B5E59">
            <w:pPr>
              <w:jc w:val="center"/>
              <w:rPr>
                <w:color w:val="000000"/>
                <w:sz w:val="20"/>
                <w:szCs w:val="20"/>
              </w:rPr>
            </w:pPr>
            <w:r w:rsidRPr="00E6148F">
              <w:rPr>
                <w:color w:val="000000"/>
                <w:sz w:val="20"/>
                <w:szCs w:val="20"/>
              </w:rPr>
              <w:t> </w:t>
            </w:r>
          </w:p>
        </w:tc>
      </w:tr>
      <w:tr w:rsidR="003B5E59" w:rsidRPr="00A04464" w:rsidTr="00866FE6">
        <w:trPr>
          <w:trHeight w:val="300"/>
        </w:trPr>
        <w:tc>
          <w:tcPr>
            <w:tcW w:w="4689" w:type="dxa"/>
            <w:tcBorders>
              <w:top w:val="nil"/>
              <w:left w:val="nil"/>
              <w:bottom w:val="nil"/>
              <w:right w:val="nil"/>
            </w:tcBorders>
            <w:shd w:val="clear" w:color="auto" w:fill="auto"/>
            <w:noWrap/>
            <w:vAlign w:val="bottom"/>
          </w:tcPr>
          <w:p w:rsidR="003B5E59" w:rsidRPr="00A04464" w:rsidRDefault="003B5E59" w:rsidP="003B5E59">
            <w:pPr>
              <w:rPr>
                <w:rFonts w:ascii="Calibri" w:hAnsi="Calibri" w:cs="Calibri"/>
                <w:color w:val="000000"/>
              </w:rPr>
            </w:pPr>
          </w:p>
        </w:tc>
        <w:tc>
          <w:tcPr>
            <w:tcW w:w="820" w:type="dxa"/>
            <w:tcBorders>
              <w:top w:val="nil"/>
              <w:left w:val="nil"/>
              <w:bottom w:val="nil"/>
              <w:right w:val="nil"/>
            </w:tcBorders>
            <w:shd w:val="clear" w:color="auto" w:fill="auto"/>
            <w:noWrap/>
            <w:vAlign w:val="bottom"/>
          </w:tcPr>
          <w:p w:rsidR="003B5E59" w:rsidRPr="00A04464" w:rsidRDefault="003B5E59" w:rsidP="003B5E59">
            <w:pPr>
              <w:rPr>
                <w:rFonts w:ascii="Calibri" w:hAnsi="Calibri" w:cs="Calibri"/>
                <w:color w:val="000000"/>
              </w:rPr>
            </w:pPr>
          </w:p>
        </w:tc>
        <w:tc>
          <w:tcPr>
            <w:tcW w:w="820" w:type="dxa"/>
            <w:gridSpan w:val="2"/>
            <w:tcBorders>
              <w:top w:val="nil"/>
              <w:left w:val="nil"/>
              <w:bottom w:val="nil"/>
              <w:right w:val="nil"/>
            </w:tcBorders>
            <w:shd w:val="clear" w:color="auto" w:fill="auto"/>
            <w:noWrap/>
            <w:vAlign w:val="bottom"/>
          </w:tcPr>
          <w:p w:rsidR="003B5E59" w:rsidRPr="00A04464" w:rsidRDefault="003B5E59" w:rsidP="003B5E59">
            <w:pPr>
              <w:rPr>
                <w:rFonts w:ascii="Calibri" w:hAnsi="Calibri" w:cs="Calibri"/>
                <w:color w:val="000000"/>
              </w:rPr>
            </w:pPr>
          </w:p>
        </w:tc>
        <w:tc>
          <w:tcPr>
            <w:tcW w:w="900" w:type="dxa"/>
            <w:gridSpan w:val="2"/>
            <w:tcBorders>
              <w:top w:val="nil"/>
              <w:left w:val="nil"/>
              <w:bottom w:val="nil"/>
              <w:right w:val="nil"/>
            </w:tcBorders>
            <w:shd w:val="clear" w:color="auto" w:fill="auto"/>
            <w:noWrap/>
            <w:vAlign w:val="bottom"/>
          </w:tcPr>
          <w:p w:rsidR="003B5E59" w:rsidRPr="00A04464" w:rsidRDefault="003B5E59" w:rsidP="003B5E59">
            <w:pPr>
              <w:rPr>
                <w:rFonts w:ascii="Calibri" w:hAnsi="Calibri" w:cs="Calibri"/>
                <w:color w:val="000000"/>
              </w:rPr>
            </w:pPr>
          </w:p>
        </w:tc>
        <w:tc>
          <w:tcPr>
            <w:tcW w:w="1220" w:type="dxa"/>
            <w:gridSpan w:val="2"/>
            <w:tcBorders>
              <w:top w:val="nil"/>
              <w:left w:val="nil"/>
              <w:bottom w:val="nil"/>
              <w:right w:val="nil"/>
            </w:tcBorders>
            <w:shd w:val="clear" w:color="auto" w:fill="auto"/>
            <w:noWrap/>
            <w:vAlign w:val="bottom"/>
          </w:tcPr>
          <w:p w:rsidR="003B5E59" w:rsidRPr="00A04464" w:rsidRDefault="003B5E59" w:rsidP="003B5E59">
            <w:pPr>
              <w:rPr>
                <w:rFonts w:ascii="Calibri" w:hAnsi="Calibri" w:cs="Calibri"/>
                <w:color w:val="000000"/>
              </w:rPr>
            </w:pPr>
          </w:p>
        </w:tc>
        <w:tc>
          <w:tcPr>
            <w:tcW w:w="1167" w:type="dxa"/>
            <w:gridSpan w:val="2"/>
            <w:tcBorders>
              <w:top w:val="nil"/>
              <w:left w:val="nil"/>
              <w:bottom w:val="nil"/>
              <w:right w:val="nil"/>
            </w:tcBorders>
            <w:shd w:val="clear" w:color="auto" w:fill="auto"/>
            <w:noWrap/>
            <w:vAlign w:val="bottom"/>
          </w:tcPr>
          <w:p w:rsidR="003B5E59" w:rsidRPr="00A04464" w:rsidRDefault="003B5E59" w:rsidP="003B5E59">
            <w:pPr>
              <w:rPr>
                <w:rFonts w:ascii="Calibri" w:hAnsi="Calibri" w:cs="Calibri"/>
                <w:color w:val="000000"/>
              </w:rPr>
            </w:pPr>
          </w:p>
        </w:tc>
        <w:tc>
          <w:tcPr>
            <w:tcW w:w="2008" w:type="dxa"/>
            <w:gridSpan w:val="4"/>
            <w:tcBorders>
              <w:top w:val="nil"/>
              <w:left w:val="nil"/>
              <w:bottom w:val="nil"/>
              <w:right w:val="nil"/>
            </w:tcBorders>
            <w:shd w:val="clear" w:color="auto" w:fill="auto"/>
            <w:noWrap/>
            <w:vAlign w:val="center"/>
          </w:tcPr>
          <w:p w:rsidR="003B5E59" w:rsidRPr="00A04464" w:rsidRDefault="003B5E59" w:rsidP="003B5E59">
            <w:pPr>
              <w:jc w:val="right"/>
              <w:rPr>
                <w:color w:val="000000"/>
                <w:sz w:val="20"/>
                <w:szCs w:val="20"/>
              </w:rPr>
            </w:pPr>
            <w:r w:rsidRPr="00A04464">
              <w:rPr>
                <w:color w:val="000000"/>
                <w:sz w:val="20"/>
                <w:szCs w:val="20"/>
              </w:rPr>
              <w:t>Таблиця 1</w:t>
            </w:r>
          </w:p>
        </w:tc>
      </w:tr>
      <w:tr w:rsidR="003B5E59" w:rsidRPr="00A04464" w:rsidTr="00866FE6">
        <w:trPr>
          <w:trHeight w:val="300"/>
        </w:trPr>
        <w:tc>
          <w:tcPr>
            <w:tcW w:w="11624" w:type="dxa"/>
            <w:gridSpan w:val="14"/>
            <w:tcBorders>
              <w:top w:val="nil"/>
              <w:left w:val="nil"/>
              <w:bottom w:val="nil"/>
              <w:right w:val="nil"/>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I. Формування фінансових результатів за  І квартал 2021 року</w:t>
            </w:r>
          </w:p>
        </w:tc>
      </w:tr>
      <w:tr w:rsidR="003B5E59" w:rsidRPr="00866FE6" w:rsidTr="00866FE6">
        <w:trPr>
          <w:trHeight w:val="315"/>
        </w:trPr>
        <w:tc>
          <w:tcPr>
            <w:tcW w:w="468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3B5E59" w:rsidRPr="00866FE6" w:rsidRDefault="003B5E59" w:rsidP="003B5E59">
            <w:pPr>
              <w:jc w:val="center"/>
              <w:rPr>
                <w:color w:val="000000"/>
                <w:sz w:val="16"/>
                <w:szCs w:val="16"/>
              </w:rPr>
            </w:pPr>
            <w:r w:rsidRPr="00866FE6">
              <w:rPr>
                <w:color w:val="000000"/>
                <w:sz w:val="16"/>
                <w:szCs w:val="16"/>
              </w:rPr>
              <w:t>Найменування показника</w:t>
            </w:r>
          </w:p>
        </w:tc>
        <w:tc>
          <w:tcPr>
            <w:tcW w:w="82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3B5E59" w:rsidRPr="00866FE6" w:rsidRDefault="003B5E59" w:rsidP="003B5E59">
            <w:pPr>
              <w:jc w:val="center"/>
              <w:rPr>
                <w:color w:val="000000"/>
                <w:sz w:val="16"/>
                <w:szCs w:val="16"/>
              </w:rPr>
            </w:pPr>
            <w:r w:rsidRPr="00866FE6">
              <w:rPr>
                <w:color w:val="000000"/>
                <w:sz w:val="16"/>
                <w:szCs w:val="16"/>
              </w:rPr>
              <w:t xml:space="preserve">Код рядка </w:t>
            </w:r>
          </w:p>
        </w:tc>
        <w:tc>
          <w:tcPr>
            <w:tcW w:w="6115" w:type="dxa"/>
            <w:gridSpan w:val="12"/>
            <w:tcBorders>
              <w:top w:val="single" w:sz="8" w:space="0" w:color="auto"/>
              <w:left w:val="nil"/>
              <w:bottom w:val="single" w:sz="8" w:space="0" w:color="auto"/>
              <w:right w:val="single" w:sz="8" w:space="0" w:color="000000"/>
            </w:tcBorders>
            <w:shd w:val="clear" w:color="auto" w:fill="auto"/>
            <w:vAlign w:val="center"/>
          </w:tcPr>
          <w:p w:rsidR="003B5E59" w:rsidRPr="00866FE6" w:rsidRDefault="003B5E59" w:rsidP="003B5E59">
            <w:pPr>
              <w:jc w:val="center"/>
              <w:rPr>
                <w:color w:val="000000"/>
                <w:sz w:val="16"/>
                <w:szCs w:val="16"/>
              </w:rPr>
            </w:pPr>
            <w:r w:rsidRPr="00866FE6">
              <w:rPr>
                <w:color w:val="000000"/>
                <w:sz w:val="16"/>
                <w:szCs w:val="16"/>
              </w:rPr>
              <w:t>Звітний період</w:t>
            </w:r>
          </w:p>
        </w:tc>
      </w:tr>
      <w:tr w:rsidR="003B5E59" w:rsidRPr="00866FE6" w:rsidTr="00866FE6">
        <w:trPr>
          <w:trHeight w:val="60"/>
        </w:trPr>
        <w:tc>
          <w:tcPr>
            <w:tcW w:w="4689" w:type="dxa"/>
            <w:vMerge/>
            <w:tcBorders>
              <w:top w:val="single" w:sz="8" w:space="0" w:color="auto"/>
              <w:left w:val="single" w:sz="8" w:space="0" w:color="auto"/>
              <w:bottom w:val="single" w:sz="8" w:space="0" w:color="000000"/>
              <w:right w:val="single" w:sz="8" w:space="0" w:color="auto"/>
            </w:tcBorders>
            <w:vAlign w:val="center"/>
          </w:tcPr>
          <w:p w:rsidR="003B5E59" w:rsidRPr="00866FE6" w:rsidRDefault="003B5E59" w:rsidP="003B5E59">
            <w:pPr>
              <w:rPr>
                <w:color w:val="000000"/>
                <w:sz w:val="16"/>
                <w:szCs w:val="16"/>
              </w:rPr>
            </w:pPr>
          </w:p>
        </w:tc>
        <w:tc>
          <w:tcPr>
            <w:tcW w:w="820" w:type="dxa"/>
            <w:vMerge/>
            <w:tcBorders>
              <w:top w:val="single" w:sz="8" w:space="0" w:color="auto"/>
              <w:left w:val="single" w:sz="8" w:space="0" w:color="auto"/>
              <w:bottom w:val="single" w:sz="8" w:space="0" w:color="000000"/>
              <w:right w:val="single" w:sz="8" w:space="0" w:color="auto"/>
            </w:tcBorders>
            <w:vAlign w:val="center"/>
          </w:tcPr>
          <w:p w:rsidR="003B5E59" w:rsidRPr="00866FE6" w:rsidRDefault="003B5E59" w:rsidP="003B5E59">
            <w:pPr>
              <w:rPr>
                <w:color w:val="000000"/>
                <w:sz w:val="16"/>
                <w:szCs w:val="16"/>
              </w:rPr>
            </w:pPr>
          </w:p>
        </w:tc>
        <w:tc>
          <w:tcPr>
            <w:tcW w:w="820" w:type="dxa"/>
            <w:gridSpan w:val="2"/>
            <w:tcBorders>
              <w:top w:val="nil"/>
              <w:left w:val="nil"/>
              <w:bottom w:val="single" w:sz="8" w:space="0" w:color="auto"/>
              <w:right w:val="single" w:sz="8" w:space="0" w:color="auto"/>
            </w:tcBorders>
            <w:shd w:val="clear" w:color="auto" w:fill="auto"/>
            <w:vAlign w:val="center"/>
          </w:tcPr>
          <w:p w:rsidR="003B5E59" w:rsidRPr="00866FE6" w:rsidRDefault="003B5E59" w:rsidP="003B5E59">
            <w:pPr>
              <w:jc w:val="center"/>
              <w:rPr>
                <w:color w:val="000000"/>
                <w:sz w:val="16"/>
                <w:szCs w:val="16"/>
              </w:rPr>
            </w:pPr>
            <w:r w:rsidRPr="00866FE6">
              <w:rPr>
                <w:color w:val="000000"/>
                <w:sz w:val="16"/>
                <w:szCs w:val="16"/>
              </w:rPr>
              <w:t>план</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866FE6" w:rsidRDefault="003B5E59" w:rsidP="003B5E59">
            <w:pPr>
              <w:jc w:val="center"/>
              <w:rPr>
                <w:color w:val="000000"/>
                <w:sz w:val="16"/>
                <w:szCs w:val="16"/>
              </w:rPr>
            </w:pPr>
            <w:r w:rsidRPr="00866FE6">
              <w:rPr>
                <w:color w:val="000000"/>
                <w:sz w:val="16"/>
                <w:szCs w:val="16"/>
              </w:rPr>
              <w:t>факт</w:t>
            </w:r>
          </w:p>
        </w:tc>
        <w:tc>
          <w:tcPr>
            <w:tcW w:w="1220" w:type="dxa"/>
            <w:gridSpan w:val="2"/>
            <w:tcBorders>
              <w:top w:val="nil"/>
              <w:left w:val="nil"/>
              <w:bottom w:val="single" w:sz="8" w:space="0" w:color="auto"/>
              <w:right w:val="nil"/>
            </w:tcBorders>
            <w:shd w:val="clear" w:color="auto" w:fill="auto"/>
            <w:vAlign w:val="center"/>
          </w:tcPr>
          <w:p w:rsidR="003B5E59" w:rsidRPr="00866FE6" w:rsidRDefault="003B5E59" w:rsidP="003B5E59">
            <w:pPr>
              <w:jc w:val="center"/>
              <w:rPr>
                <w:color w:val="000000"/>
                <w:sz w:val="16"/>
                <w:szCs w:val="16"/>
              </w:rPr>
            </w:pPr>
            <w:r w:rsidRPr="00866FE6">
              <w:rPr>
                <w:color w:val="000000"/>
                <w:sz w:val="16"/>
                <w:szCs w:val="16"/>
              </w:rPr>
              <w:t>відхилення, +/-</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866FE6" w:rsidRDefault="003B5E59" w:rsidP="003B5E59">
            <w:pPr>
              <w:jc w:val="center"/>
              <w:rPr>
                <w:color w:val="000000"/>
                <w:sz w:val="16"/>
                <w:szCs w:val="16"/>
              </w:rPr>
            </w:pPr>
            <w:r w:rsidRPr="00866FE6">
              <w:rPr>
                <w:color w:val="000000"/>
                <w:sz w:val="16"/>
                <w:szCs w:val="16"/>
              </w:rPr>
              <w:t>виконання, %</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866FE6" w:rsidRDefault="003B5E59" w:rsidP="003B5E59">
            <w:pPr>
              <w:jc w:val="center"/>
              <w:rPr>
                <w:color w:val="000000"/>
                <w:sz w:val="16"/>
                <w:szCs w:val="16"/>
              </w:rPr>
            </w:pPr>
            <w:r w:rsidRPr="00866FE6">
              <w:rPr>
                <w:color w:val="000000"/>
                <w:sz w:val="16"/>
                <w:szCs w:val="16"/>
              </w:rPr>
              <w:t>пояснення та обгрунтування відхилення від запланованого рівня доходів/витрат</w:t>
            </w:r>
          </w:p>
        </w:tc>
      </w:tr>
      <w:tr w:rsidR="003B5E59" w:rsidRPr="00A04464" w:rsidTr="00866FE6">
        <w:trPr>
          <w:trHeight w:val="315"/>
        </w:trPr>
        <w:tc>
          <w:tcPr>
            <w:tcW w:w="11624"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 xml:space="preserve">Доходи </w:t>
            </w:r>
          </w:p>
        </w:tc>
      </w:tr>
      <w:tr w:rsidR="003B5E59" w:rsidRPr="00A04464" w:rsidTr="00866FE6">
        <w:trPr>
          <w:trHeight w:val="6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b/>
                <w:bCs/>
                <w:color w:val="000000"/>
                <w:sz w:val="20"/>
                <w:szCs w:val="20"/>
              </w:rPr>
            </w:pPr>
            <w:r w:rsidRPr="00A04464">
              <w:rPr>
                <w:b/>
                <w:bCs/>
                <w:color w:val="000000"/>
                <w:sz w:val="20"/>
                <w:szCs w:val="20"/>
              </w:rPr>
              <w:lastRenderedPageBreak/>
              <w:t>Дохід (виручка) від реалізації продукції (товарів, робіт, послуг)</w:t>
            </w:r>
          </w:p>
        </w:tc>
        <w:tc>
          <w:tcPr>
            <w:tcW w:w="820" w:type="dxa"/>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1000</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7636,8</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6970,2</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-666,6</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91,3</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16"/>
                <w:szCs w:val="16"/>
              </w:rPr>
            </w:pPr>
            <w:r w:rsidRPr="00A04464">
              <w:rPr>
                <w:color w:val="000000"/>
                <w:sz w:val="16"/>
                <w:szCs w:val="16"/>
              </w:rPr>
              <w:t xml:space="preserve"> Зменьшення обсягів реалізації </w:t>
            </w:r>
          </w:p>
        </w:tc>
      </w:tr>
      <w:tr w:rsidR="003B5E59" w:rsidRPr="00A04464" w:rsidTr="00866FE6">
        <w:trPr>
          <w:trHeight w:val="36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від комерційної діяльності</w:t>
            </w:r>
          </w:p>
        </w:tc>
        <w:tc>
          <w:tcPr>
            <w:tcW w:w="820" w:type="dxa"/>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1010</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 </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 </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16"/>
                <w:szCs w:val="16"/>
              </w:rPr>
            </w:pPr>
            <w:r w:rsidRPr="00A04464">
              <w:rPr>
                <w:color w:val="000000"/>
                <w:sz w:val="16"/>
                <w:szCs w:val="16"/>
              </w:rPr>
              <w:t> </w:t>
            </w:r>
          </w:p>
        </w:tc>
      </w:tr>
      <w:tr w:rsidR="003B5E59" w:rsidRPr="00A04464" w:rsidTr="00866FE6">
        <w:trPr>
          <w:trHeight w:val="315"/>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від державного бюджету</w:t>
            </w:r>
          </w:p>
        </w:tc>
        <w:tc>
          <w:tcPr>
            <w:tcW w:w="820" w:type="dxa"/>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1011</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 </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 </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16"/>
                <w:szCs w:val="16"/>
              </w:rPr>
            </w:pPr>
            <w:r w:rsidRPr="00A04464">
              <w:rPr>
                <w:color w:val="000000"/>
                <w:sz w:val="16"/>
                <w:szCs w:val="16"/>
              </w:rPr>
              <w:t> </w:t>
            </w:r>
          </w:p>
        </w:tc>
      </w:tr>
      <w:tr w:rsidR="003B5E59" w:rsidRPr="00A04464" w:rsidTr="00866FE6">
        <w:trPr>
          <w:trHeight w:val="6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від місцевого бюджету</w:t>
            </w:r>
          </w:p>
        </w:tc>
        <w:tc>
          <w:tcPr>
            <w:tcW w:w="820" w:type="dxa"/>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1012</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 </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 </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16"/>
                <w:szCs w:val="16"/>
              </w:rPr>
            </w:pPr>
            <w:r w:rsidRPr="00A04464">
              <w:rPr>
                <w:color w:val="000000"/>
                <w:sz w:val="16"/>
                <w:szCs w:val="16"/>
              </w:rPr>
              <w:t> </w:t>
            </w:r>
          </w:p>
        </w:tc>
      </w:tr>
      <w:tr w:rsidR="003B5E59" w:rsidRPr="00A04464" w:rsidTr="00866FE6">
        <w:trPr>
          <w:trHeight w:val="6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b/>
                <w:bCs/>
                <w:color w:val="000000"/>
                <w:sz w:val="20"/>
                <w:szCs w:val="20"/>
              </w:rPr>
            </w:pPr>
            <w:r w:rsidRPr="00A04464">
              <w:rPr>
                <w:b/>
                <w:bCs/>
                <w:color w:val="000000"/>
                <w:sz w:val="20"/>
                <w:szCs w:val="20"/>
              </w:rPr>
              <w:t>Податок на додану вартість</w:t>
            </w:r>
          </w:p>
        </w:tc>
        <w:tc>
          <w:tcPr>
            <w:tcW w:w="820" w:type="dxa"/>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1020</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1272,8</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1161,7</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-111,1</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91,3</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16"/>
                <w:szCs w:val="16"/>
              </w:rPr>
            </w:pPr>
            <w:r w:rsidRPr="00A04464">
              <w:rPr>
                <w:color w:val="000000"/>
                <w:sz w:val="16"/>
                <w:szCs w:val="16"/>
              </w:rPr>
              <w:t xml:space="preserve"> Зменьшення обсягів реалізації </w:t>
            </w:r>
          </w:p>
        </w:tc>
      </w:tr>
      <w:tr w:rsidR="003B5E59" w:rsidRPr="00A04464" w:rsidTr="00866FE6">
        <w:trPr>
          <w:trHeight w:val="6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Інші вирахування з доходу (розшифрувати)</w:t>
            </w:r>
          </w:p>
        </w:tc>
        <w:tc>
          <w:tcPr>
            <w:tcW w:w="820" w:type="dxa"/>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1030</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 </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 </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16"/>
                <w:szCs w:val="16"/>
              </w:rPr>
            </w:pPr>
            <w:r w:rsidRPr="00A04464">
              <w:rPr>
                <w:color w:val="000000"/>
                <w:sz w:val="16"/>
                <w:szCs w:val="16"/>
              </w:rPr>
              <w:t> </w:t>
            </w:r>
          </w:p>
        </w:tc>
      </w:tr>
      <w:tr w:rsidR="003B5E59" w:rsidRPr="00A04464" w:rsidTr="00866FE6">
        <w:trPr>
          <w:trHeight w:val="6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b/>
                <w:bCs/>
                <w:color w:val="000000"/>
                <w:sz w:val="20"/>
                <w:szCs w:val="20"/>
              </w:rPr>
            </w:pPr>
            <w:r w:rsidRPr="00A04464">
              <w:rPr>
                <w:b/>
                <w:bCs/>
                <w:color w:val="000000"/>
                <w:sz w:val="20"/>
                <w:szCs w:val="20"/>
              </w:rPr>
              <w:t>Чистий дохід від реалізації продукції (товарів, робіт, послуг) (розшифрувати)</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b/>
                <w:bCs/>
                <w:color w:val="000000"/>
                <w:sz w:val="20"/>
                <w:szCs w:val="20"/>
              </w:rPr>
            </w:pPr>
            <w:r w:rsidRPr="00A04464">
              <w:rPr>
                <w:b/>
                <w:bCs/>
                <w:color w:val="000000"/>
                <w:sz w:val="20"/>
                <w:szCs w:val="20"/>
              </w:rPr>
              <w:t>1040</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6364</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5808,5</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-555,5</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91,3</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16"/>
                <w:szCs w:val="16"/>
              </w:rPr>
            </w:pPr>
            <w:r w:rsidRPr="00A04464">
              <w:rPr>
                <w:color w:val="000000"/>
                <w:sz w:val="16"/>
                <w:szCs w:val="16"/>
              </w:rPr>
              <w:t xml:space="preserve"> Зменьшення обсягів реалізації </w:t>
            </w:r>
          </w:p>
        </w:tc>
      </w:tr>
      <w:tr w:rsidR="003B5E59" w:rsidRPr="00A04464" w:rsidTr="00866FE6">
        <w:trPr>
          <w:trHeight w:val="45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b/>
                <w:bCs/>
                <w:color w:val="000000"/>
                <w:sz w:val="20"/>
                <w:szCs w:val="20"/>
              </w:rPr>
            </w:pPr>
            <w:r w:rsidRPr="00A04464">
              <w:rPr>
                <w:b/>
                <w:bCs/>
                <w:color w:val="000000"/>
                <w:sz w:val="20"/>
                <w:szCs w:val="20"/>
              </w:rPr>
              <w:t>-теплопостачання</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b/>
                <w:bCs/>
                <w:color w:val="000000"/>
                <w:sz w:val="20"/>
                <w:szCs w:val="20"/>
              </w:rPr>
            </w:pPr>
            <w:r w:rsidRPr="00A04464">
              <w:rPr>
                <w:b/>
                <w:bCs/>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4130,9</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3744,2</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-386,7</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90,6</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16"/>
                <w:szCs w:val="16"/>
              </w:rPr>
            </w:pPr>
            <w:r w:rsidRPr="00A04464">
              <w:rPr>
                <w:color w:val="000000"/>
                <w:sz w:val="16"/>
                <w:szCs w:val="16"/>
              </w:rPr>
              <w:t xml:space="preserve">Зменьшення обсягів реалізації </w:t>
            </w:r>
          </w:p>
        </w:tc>
      </w:tr>
      <w:tr w:rsidR="003B5E59" w:rsidRPr="00A04464" w:rsidTr="00866FE6">
        <w:trPr>
          <w:trHeight w:val="39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b/>
                <w:bCs/>
                <w:color w:val="000000"/>
                <w:sz w:val="20"/>
                <w:szCs w:val="20"/>
              </w:rPr>
            </w:pPr>
            <w:r w:rsidRPr="00A04464">
              <w:rPr>
                <w:b/>
                <w:bCs/>
                <w:color w:val="000000"/>
                <w:sz w:val="20"/>
                <w:szCs w:val="20"/>
              </w:rPr>
              <w:t>-водопостачання</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b/>
                <w:bCs/>
                <w:color w:val="000000"/>
                <w:sz w:val="20"/>
                <w:szCs w:val="20"/>
              </w:rPr>
            </w:pPr>
            <w:r w:rsidRPr="00A04464">
              <w:rPr>
                <w:b/>
                <w:bCs/>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1087,4</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964,2</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-123,2</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88,7</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16"/>
                <w:szCs w:val="16"/>
              </w:rPr>
            </w:pPr>
            <w:r w:rsidRPr="00A04464">
              <w:rPr>
                <w:color w:val="000000"/>
                <w:sz w:val="16"/>
                <w:szCs w:val="16"/>
              </w:rPr>
              <w:t xml:space="preserve">Зменьшення обсягів реалізації </w:t>
            </w:r>
          </w:p>
        </w:tc>
      </w:tr>
      <w:tr w:rsidR="003B5E59" w:rsidRPr="00A04464" w:rsidTr="00866FE6">
        <w:trPr>
          <w:trHeight w:val="435"/>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b/>
                <w:bCs/>
                <w:color w:val="000000"/>
                <w:sz w:val="20"/>
                <w:szCs w:val="20"/>
              </w:rPr>
            </w:pPr>
            <w:r w:rsidRPr="00A04464">
              <w:rPr>
                <w:b/>
                <w:bCs/>
                <w:color w:val="000000"/>
                <w:sz w:val="20"/>
                <w:szCs w:val="20"/>
              </w:rPr>
              <w:t>-водовідведення</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b/>
                <w:bCs/>
                <w:color w:val="000000"/>
                <w:sz w:val="20"/>
                <w:szCs w:val="20"/>
              </w:rPr>
            </w:pPr>
            <w:r w:rsidRPr="00A04464">
              <w:rPr>
                <w:b/>
                <w:bCs/>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1145,7</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1047,7</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-98</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91,4</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16"/>
                <w:szCs w:val="16"/>
              </w:rPr>
            </w:pPr>
            <w:r w:rsidRPr="00A04464">
              <w:rPr>
                <w:color w:val="000000"/>
                <w:sz w:val="16"/>
                <w:szCs w:val="16"/>
              </w:rPr>
              <w:t xml:space="preserve">Зменьшення обсягів реалізації </w:t>
            </w:r>
          </w:p>
        </w:tc>
      </w:tr>
      <w:tr w:rsidR="003B5E59" w:rsidRPr="00A04464" w:rsidTr="00866FE6">
        <w:trPr>
          <w:trHeight w:val="435"/>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b/>
                <w:bCs/>
                <w:color w:val="000000"/>
                <w:sz w:val="20"/>
                <w:szCs w:val="20"/>
              </w:rPr>
            </w:pPr>
            <w:r w:rsidRPr="00A04464">
              <w:rPr>
                <w:b/>
                <w:bCs/>
                <w:color w:val="000000"/>
                <w:sz w:val="20"/>
                <w:szCs w:val="20"/>
              </w:rPr>
              <w:t xml:space="preserve"> благоустрій</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b/>
                <w:bCs/>
                <w:color w:val="000000"/>
                <w:sz w:val="20"/>
                <w:szCs w:val="20"/>
              </w:rPr>
            </w:pPr>
            <w:r w:rsidRPr="00A04464">
              <w:rPr>
                <w:b/>
                <w:bCs/>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4,3</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4,3</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16"/>
                <w:szCs w:val="16"/>
              </w:rPr>
            </w:pPr>
            <w:r w:rsidRPr="00A04464">
              <w:rPr>
                <w:color w:val="000000"/>
                <w:sz w:val="16"/>
                <w:szCs w:val="16"/>
              </w:rPr>
              <w:t> </w:t>
            </w:r>
          </w:p>
        </w:tc>
      </w:tr>
      <w:tr w:rsidR="003B5E59" w:rsidRPr="00A04464" w:rsidTr="00866FE6">
        <w:trPr>
          <w:trHeight w:val="435"/>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b/>
                <w:bCs/>
                <w:color w:val="000000"/>
                <w:sz w:val="20"/>
                <w:szCs w:val="20"/>
              </w:rPr>
            </w:pPr>
            <w:r w:rsidRPr="00A04464">
              <w:rPr>
                <w:b/>
                <w:bCs/>
                <w:color w:val="000000"/>
                <w:sz w:val="20"/>
                <w:szCs w:val="20"/>
              </w:rPr>
              <w:t>догляд за кладовищем</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b/>
                <w:bCs/>
                <w:color w:val="000000"/>
                <w:sz w:val="20"/>
                <w:szCs w:val="20"/>
              </w:rPr>
            </w:pPr>
            <w:r w:rsidRPr="00A04464">
              <w:rPr>
                <w:b/>
                <w:bCs/>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8,6</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8,6</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16"/>
                <w:szCs w:val="16"/>
              </w:rPr>
            </w:pPr>
            <w:r w:rsidRPr="00A04464">
              <w:rPr>
                <w:color w:val="000000"/>
                <w:sz w:val="16"/>
                <w:szCs w:val="16"/>
              </w:rPr>
              <w:t> </w:t>
            </w:r>
          </w:p>
        </w:tc>
      </w:tr>
      <w:tr w:rsidR="003B5E59" w:rsidRPr="00A04464" w:rsidTr="00866FE6">
        <w:trPr>
          <w:trHeight w:val="435"/>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b/>
                <w:bCs/>
                <w:color w:val="000000"/>
                <w:sz w:val="20"/>
                <w:szCs w:val="20"/>
              </w:rPr>
            </w:pPr>
            <w:r w:rsidRPr="00A04464">
              <w:rPr>
                <w:b/>
                <w:bCs/>
                <w:color w:val="000000"/>
                <w:sz w:val="20"/>
                <w:szCs w:val="20"/>
              </w:rPr>
              <w:t>обслуговування об'єктів міста</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b/>
                <w:bCs/>
                <w:color w:val="000000"/>
                <w:sz w:val="20"/>
                <w:szCs w:val="20"/>
              </w:rPr>
            </w:pPr>
            <w:r w:rsidRPr="00A04464">
              <w:rPr>
                <w:b/>
                <w:bCs/>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39,5</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39,5</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16"/>
                <w:szCs w:val="16"/>
              </w:rPr>
            </w:pPr>
            <w:r w:rsidRPr="00A04464">
              <w:rPr>
                <w:color w:val="000000"/>
                <w:sz w:val="16"/>
                <w:szCs w:val="16"/>
              </w:rPr>
              <w:t> </w:t>
            </w:r>
          </w:p>
        </w:tc>
      </w:tr>
      <w:tr w:rsidR="003B5E59" w:rsidRPr="00A04464" w:rsidTr="00866FE6">
        <w:trPr>
          <w:trHeight w:val="975"/>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b/>
                <w:bCs/>
                <w:color w:val="000000"/>
                <w:sz w:val="20"/>
                <w:szCs w:val="20"/>
              </w:rPr>
            </w:pPr>
            <w:r w:rsidRPr="00A04464">
              <w:rPr>
                <w:b/>
                <w:bCs/>
                <w:color w:val="000000"/>
                <w:sz w:val="20"/>
                <w:szCs w:val="20"/>
              </w:rPr>
              <w:t>Собівартість реалізованої продукції (товарів, робіт, послуг)</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b/>
                <w:bCs/>
                <w:color w:val="000000"/>
                <w:sz w:val="20"/>
                <w:szCs w:val="20"/>
              </w:rPr>
            </w:pPr>
            <w:r w:rsidRPr="00A04464">
              <w:rPr>
                <w:b/>
                <w:bCs/>
                <w:color w:val="000000"/>
                <w:sz w:val="20"/>
                <w:szCs w:val="20"/>
              </w:rPr>
              <w:t>1050</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4163,6</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4801</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637,4</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115,3</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16"/>
                <w:szCs w:val="16"/>
              </w:rPr>
            </w:pPr>
            <w:r w:rsidRPr="00A04464">
              <w:rPr>
                <w:color w:val="000000"/>
                <w:sz w:val="16"/>
                <w:szCs w:val="16"/>
              </w:rPr>
              <w:t> </w:t>
            </w:r>
          </w:p>
        </w:tc>
      </w:tr>
      <w:tr w:rsidR="003B5E59" w:rsidRPr="00A04464" w:rsidTr="00866FE6">
        <w:trPr>
          <w:trHeight w:val="146"/>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витрати на сировину та основні матеріали</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1051</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35,6</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93,2</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57,6</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261,8</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16"/>
                <w:szCs w:val="16"/>
              </w:rPr>
            </w:pPr>
            <w:r w:rsidRPr="00A04464">
              <w:rPr>
                <w:color w:val="000000"/>
                <w:sz w:val="16"/>
                <w:szCs w:val="16"/>
              </w:rPr>
              <w:t>Збільшення витрат на придбання</w:t>
            </w:r>
          </w:p>
        </w:tc>
      </w:tr>
      <w:tr w:rsidR="003B5E59" w:rsidRPr="00A04464" w:rsidTr="00866FE6">
        <w:trPr>
          <w:trHeight w:val="126"/>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xml:space="preserve">витрати на паливо </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1052</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1804,5</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1899,5</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95</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105,3</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16"/>
                <w:szCs w:val="16"/>
              </w:rPr>
            </w:pPr>
            <w:r w:rsidRPr="00A04464">
              <w:rPr>
                <w:color w:val="000000"/>
                <w:sz w:val="16"/>
                <w:szCs w:val="16"/>
              </w:rPr>
              <w:t xml:space="preserve">Збільшення вартості газу </w:t>
            </w:r>
          </w:p>
        </w:tc>
      </w:tr>
      <w:tr w:rsidR="003B5E59" w:rsidRPr="00A04464" w:rsidTr="00866FE6">
        <w:trPr>
          <w:trHeight w:val="9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витрати на електроенергію</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1053</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734,7</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851,6</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116,9</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115,9</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16"/>
                <w:szCs w:val="16"/>
              </w:rPr>
            </w:pPr>
            <w:r w:rsidRPr="00A04464">
              <w:rPr>
                <w:color w:val="000000"/>
                <w:sz w:val="16"/>
                <w:szCs w:val="16"/>
              </w:rPr>
              <w:t>Збільшення вартості</w:t>
            </w:r>
          </w:p>
        </w:tc>
      </w:tr>
      <w:tr w:rsidR="003B5E59" w:rsidRPr="00A04464" w:rsidTr="00866FE6">
        <w:trPr>
          <w:trHeight w:val="113"/>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витрати на оплату праці</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1054</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1009</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1320,5</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311,5</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130,9</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16"/>
                <w:szCs w:val="16"/>
              </w:rPr>
            </w:pPr>
            <w:r w:rsidRPr="00A04464">
              <w:rPr>
                <w:color w:val="000000"/>
                <w:sz w:val="16"/>
                <w:szCs w:val="16"/>
              </w:rPr>
              <w:t>Підвищення зар. плати </w:t>
            </w:r>
          </w:p>
        </w:tc>
      </w:tr>
      <w:tr w:rsidR="003B5E59" w:rsidRPr="00A04464" w:rsidTr="00866FE6">
        <w:trPr>
          <w:trHeight w:val="6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відрахування на соціальні заходи</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1055</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222</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285,1</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63,1</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128,4</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16"/>
                <w:szCs w:val="16"/>
              </w:rPr>
            </w:pPr>
            <w:r w:rsidRPr="00A04464">
              <w:rPr>
                <w:color w:val="000000"/>
                <w:sz w:val="16"/>
                <w:szCs w:val="16"/>
              </w:rPr>
              <w:t>Підвищення зар. плати </w:t>
            </w:r>
          </w:p>
        </w:tc>
      </w:tr>
      <w:tr w:rsidR="003B5E59" w:rsidRPr="00A04464" w:rsidTr="00866FE6">
        <w:trPr>
          <w:trHeight w:val="34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витрати, що здійснюються для підтримання об’єкта в робочому стані (проведення ремонту, технічного огляду, нагляду, обслуговування тощо)</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1056</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28,4</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85,5</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57,1</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301,1</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6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амортизація основних засобів і нематеріальних активів</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1057</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44,6</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49,8</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5,2</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111,7</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16"/>
                <w:szCs w:val="16"/>
              </w:rPr>
            </w:pPr>
            <w:r w:rsidRPr="00A04464">
              <w:rPr>
                <w:color w:val="000000"/>
                <w:sz w:val="16"/>
                <w:szCs w:val="16"/>
              </w:rPr>
              <w:t> </w:t>
            </w:r>
          </w:p>
        </w:tc>
      </w:tr>
      <w:tr w:rsidR="003B5E59" w:rsidRPr="00A04464" w:rsidTr="00866FE6">
        <w:trPr>
          <w:trHeight w:val="6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-нарахована амортизація на безоплатно отримані ОЗ</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63,9</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65,5</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1,6</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102,5</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16"/>
                <w:szCs w:val="16"/>
              </w:rPr>
            </w:pPr>
            <w:r w:rsidRPr="00A04464">
              <w:rPr>
                <w:color w:val="000000"/>
                <w:sz w:val="16"/>
                <w:szCs w:val="16"/>
              </w:rPr>
              <w:t xml:space="preserve">В інших доходах (рядок 1160) </w:t>
            </w:r>
          </w:p>
        </w:tc>
      </w:tr>
      <w:tr w:rsidR="003B5E59" w:rsidRPr="00A04464" w:rsidTr="00866FE6">
        <w:trPr>
          <w:trHeight w:val="6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xml:space="preserve"> -інші витрати:</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1058</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220,9</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150,3</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-70,6</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68</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6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i/>
                <w:iCs/>
                <w:color w:val="000000"/>
                <w:sz w:val="20"/>
                <w:szCs w:val="20"/>
              </w:rPr>
            </w:pPr>
            <w:r w:rsidRPr="00A04464">
              <w:rPr>
                <w:i/>
                <w:iCs/>
                <w:color w:val="000000"/>
                <w:sz w:val="20"/>
                <w:szCs w:val="20"/>
              </w:rPr>
              <w:t xml:space="preserve">     -реагенти</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47,1</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22,4</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-24,7</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47,6</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6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i/>
                <w:iCs/>
                <w:color w:val="000000"/>
                <w:sz w:val="20"/>
                <w:szCs w:val="20"/>
              </w:rPr>
            </w:pPr>
            <w:r w:rsidRPr="00A04464">
              <w:rPr>
                <w:i/>
                <w:iCs/>
                <w:color w:val="000000"/>
                <w:sz w:val="20"/>
                <w:szCs w:val="20"/>
              </w:rPr>
              <w:t xml:space="preserve">     -послуги механізмів зі сторони</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6</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6</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6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i/>
                <w:iCs/>
                <w:color w:val="000000"/>
                <w:sz w:val="20"/>
                <w:szCs w:val="20"/>
              </w:rPr>
            </w:pPr>
            <w:r w:rsidRPr="00A04464">
              <w:rPr>
                <w:i/>
                <w:iCs/>
                <w:color w:val="000000"/>
                <w:sz w:val="20"/>
                <w:szCs w:val="20"/>
              </w:rPr>
              <w:t xml:space="preserve">     -витрати на охорону праці</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26,4</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14,8</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-11,6</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56,1</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315"/>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i/>
                <w:iCs/>
                <w:color w:val="000000"/>
                <w:sz w:val="20"/>
                <w:szCs w:val="20"/>
              </w:rPr>
            </w:pPr>
            <w:r w:rsidRPr="00A04464">
              <w:rPr>
                <w:i/>
                <w:iCs/>
                <w:color w:val="000000"/>
                <w:sz w:val="20"/>
                <w:szCs w:val="20"/>
              </w:rPr>
              <w:t xml:space="preserve">     -дератизація</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0,4</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0,4</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100</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6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i/>
                <w:iCs/>
                <w:color w:val="000000"/>
                <w:sz w:val="20"/>
                <w:szCs w:val="20"/>
              </w:rPr>
            </w:pPr>
            <w:r w:rsidRPr="00A04464">
              <w:rPr>
                <w:i/>
                <w:iCs/>
                <w:color w:val="000000"/>
                <w:sz w:val="20"/>
                <w:szCs w:val="20"/>
              </w:rPr>
              <w:t xml:space="preserve">     -плата за аналізи</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12,7</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11,4</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-1,3</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89,8</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6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i/>
                <w:iCs/>
                <w:color w:val="000000"/>
                <w:sz w:val="20"/>
                <w:szCs w:val="20"/>
              </w:rPr>
            </w:pPr>
            <w:r w:rsidRPr="00A04464">
              <w:rPr>
                <w:i/>
                <w:iCs/>
                <w:color w:val="000000"/>
                <w:sz w:val="20"/>
                <w:szCs w:val="20"/>
              </w:rPr>
              <w:t xml:space="preserve">     -екологічний податок, податок на воду</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5,8</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12</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6,2</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206,9</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16"/>
                <w:szCs w:val="16"/>
              </w:rPr>
            </w:pPr>
            <w:r w:rsidRPr="00A04464">
              <w:rPr>
                <w:color w:val="000000"/>
                <w:sz w:val="16"/>
                <w:szCs w:val="16"/>
              </w:rPr>
              <w:t>Збільшилась ставка за викиди, рентна плата</w:t>
            </w:r>
          </w:p>
        </w:tc>
      </w:tr>
      <w:tr w:rsidR="003B5E59" w:rsidRPr="00A04464" w:rsidTr="00866FE6">
        <w:trPr>
          <w:trHeight w:val="6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i/>
                <w:iCs/>
                <w:color w:val="000000"/>
                <w:sz w:val="20"/>
                <w:szCs w:val="20"/>
              </w:rPr>
            </w:pPr>
            <w:r w:rsidRPr="00A04464">
              <w:rPr>
                <w:i/>
                <w:iCs/>
                <w:color w:val="000000"/>
                <w:sz w:val="20"/>
                <w:szCs w:val="20"/>
              </w:rPr>
              <w:t xml:space="preserve">     -податок на землю</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116,2</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76,4</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-39,8</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65,7</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16"/>
                <w:szCs w:val="16"/>
              </w:rPr>
            </w:pPr>
            <w:r w:rsidRPr="00A04464">
              <w:rPr>
                <w:color w:val="000000"/>
                <w:sz w:val="16"/>
                <w:szCs w:val="16"/>
              </w:rPr>
              <w:t xml:space="preserve">В інших доходах (рядок 1070) </w:t>
            </w:r>
          </w:p>
        </w:tc>
      </w:tr>
      <w:tr w:rsidR="003B5E59" w:rsidRPr="00A04464" w:rsidTr="00866FE6">
        <w:trPr>
          <w:trHeight w:val="6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i/>
                <w:iCs/>
                <w:color w:val="000000"/>
                <w:sz w:val="20"/>
                <w:szCs w:val="20"/>
              </w:rPr>
            </w:pPr>
            <w:r w:rsidRPr="00A04464">
              <w:rPr>
                <w:i/>
                <w:iCs/>
                <w:color w:val="000000"/>
                <w:sz w:val="20"/>
                <w:szCs w:val="20"/>
              </w:rPr>
              <w:t xml:space="preserve">     -відрядж. та госп. витрати</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0,1</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-0,1</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6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i/>
                <w:iCs/>
                <w:color w:val="000000"/>
                <w:sz w:val="20"/>
                <w:szCs w:val="20"/>
              </w:rPr>
            </w:pPr>
            <w:r w:rsidRPr="00A04464">
              <w:rPr>
                <w:i/>
                <w:iCs/>
                <w:color w:val="000000"/>
                <w:sz w:val="20"/>
                <w:szCs w:val="20"/>
              </w:rPr>
              <w:t xml:space="preserve">     -знос МШП</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1,2</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1,2</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315"/>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i/>
                <w:iCs/>
                <w:color w:val="000000"/>
                <w:sz w:val="20"/>
                <w:szCs w:val="20"/>
              </w:rPr>
            </w:pPr>
            <w:r w:rsidRPr="00A04464">
              <w:rPr>
                <w:i/>
                <w:iCs/>
                <w:color w:val="000000"/>
                <w:sz w:val="20"/>
                <w:szCs w:val="20"/>
              </w:rPr>
              <w:t xml:space="preserve">     -послуги звязку</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0,5</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-0,5</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315"/>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i/>
                <w:iCs/>
                <w:color w:val="000000"/>
                <w:sz w:val="20"/>
                <w:szCs w:val="20"/>
              </w:rPr>
            </w:pPr>
            <w:r w:rsidRPr="00A04464">
              <w:rPr>
                <w:i/>
                <w:iCs/>
                <w:color w:val="000000"/>
                <w:sz w:val="20"/>
                <w:szCs w:val="20"/>
              </w:rPr>
              <w:t xml:space="preserve">     -вивіз мулу</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3,5</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-3,5</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33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i/>
                <w:iCs/>
                <w:color w:val="000000"/>
                <w:sz w:val="20"/>
                <w:szCs w:val="20"/>
              </w:rPr>
            </w:pPr>
            <w:r w:rsidRPr="00A04464">
              <w:rPr>
                <w:i/>
                <w:iCs/>
                <w:color w:val="000000"/>
                <w:sz w:val="20"/>
                <w:szCs w:val="20"/>
              </w:rPr>
              <w:t xml:space="preserve">     -страхування членів ДПД</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345"/>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i/>
                <w:iCs/>
                <w:color w:val="000000"/>
                <w:sz w:val="20"/>
                <w:szCs w:val="20"/>
              </w:rPr>
            </w:pPr>
            <w:r w:rsidRPr="00A04464">
              <w:rPr>
                <w:i/>
                <w:iCs/>
                <w:color w:val="000000"/>
                <w:sz w:val="20"/>
                <w:szCs w:val="20"/>
              </w:rPr>
              <w:t xml:space="preserve">     -виміри опору заземлення</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345"/>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i/>
                <w:iCs/>
                <w:color w:val="000000"/>
                <w:sz w:val="20"/>
                <w:szCs w:val="20"/>
              </w:rPr>
            </w:pPr>
            <w:r w:rsidRPr="00A04464">
              <w:rPr>
                <w:i/>
                <w:iCs/>
                <w:color w:val="000000"/>
                <w:sz w:val="20"/>
                <w:szCs w:val="20"/>
              </w:rPr>
              <w:t xml:space="preserve">   -експертиза умов праці</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33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i/>
                <w:iCs/>
                <w:color w:val="000000"/>
                <w:sz w:val="20"/>
                <w:szCs w:val="20"/>
              </w:rPr>
            </w:pPr>
            <w:r w:rsidRPr="00A04464">
              <w:rPr>
                <w:i/>
                <w:iCs/>
                <w:color w:val="000000"/>
                <w:sz w:val="20"/>
                <w:szCs w:val="20"/>
              </w:rPr>
              <w:t xml:space="preserve">     -атестація робочих місць</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0,8</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-0,8</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585"/>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i/>
                <w:iCs/>
                <w:color w:val="000000"/>
                <w:sz w:val="20"/>
                <w:szCs w:val="20"/>
              </w:rPr>
            </w:pPr>
            <w:r w:rsidRPr="00A04464">
              <w:rPr>
                <w:i/>
                <w:iCs/>
                <w:color w:val="000000"/>
                <w:sz w:val="20"/>
                <w:szCs w:val="20"/>
              </w:rPr>
              <w:t xml:space="preserve">     -ТО вогнегасника, обст.техн. стану димових каналів</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60"/>
        </w:trPr>
        <w:tc>
          <w:tcPr>
            <w:tcW w:w="4689" w:type="dxa"/>
            <w:tcBorders>
              <w:top w:val="nil"/>
              <w:left w:val="single" w:sz="8" w:space="0" w:color="auto"/>
              <w:bottom w:val="nil"/>
              <w:right w:val="nil"/>
            </w:tcBorders>
            <w:shd w:val="clear" w:color="auto" w:fill="auto"/>
            <w:vAlign w:val="center"/>
          </w:tcPr>
          <w:p w:rsidR="003B5E59" w:rsidRPr="00A04464" w:rsidRDefault="003B5E59" w:rsidP="003B5E59">
            <w:pPr>
              <w:rPr>
                <w:i/>
                <w:iCs/>
                <w:color w:val="000000"/>
                <w:sz w:val="20"/>
                <w:szCs w:val="20"/>
              </w:rPr>
            </w:pPr>
            <w:r w:rsidRPr="00A04464">
              <w:rPr>
                <w:i/>
                <w:iCs/>
                <w:color w:val="000000"/>
                <w:sz w:val="20"/>
                <w:szCs w:val="20"/>
              </w:rPr>
              <w:t xml:space="preserve">     -пот ремонт,підключення газу</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2008" w:type="dxa"/>
            <w:gridSpan w:val="4"/>
            <w:tcBorders>
              <w:top w:val="nil"/>
              <w:left w:val="single" w:sz="8" w:space="0" w:color="auto"/>
              <w:bottom w:val="nil"/>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60"/>
        </w:trPr>
        <w:tc>
          <w:tcPr>
            <w:tcW w:w="4689" w:type="dxa"/>
            <w:tcBorders>
              <w:top w:val="single" w:sz="8" w:space="0" w:color="auto"/>
              <w:left w:val="single" w:sz="8" w:space="0" w:color="auto"/>
              <w:bottom w:val="nil"/>
              <w:right w:val="nil"/>
            </w:tcBorders>
            <w:shd w:val="clear" w:color="auto" w:fill="auto"/>
            <w:vAlign w:val="center"/>
          </w:tcPr>
          <w:p w:rsidR="003B5E59" w:rsidRPr="00A04464" w:rsidRDefault="003B5E59" w:rsidP="003B5E59">
            <w:pPr>
              <w:rPr>
                <w:i/>
                <w:iCs/>
                <w:color w:val="000000"/>
                <w:sz w:val="20"/>
                <w:szCs w:val="20"/>
              </w:rPr>
            </w:pPr>
            <w:r w:rsidRPr="00A04464">
              <w:rPr>
                <w:i/>
                <w:iCs/>
                <w:color w:val="000000"/>
                <w:sz w:val="20"/>
                <w:szCs w:val="20"/>
              </w:rPr>
              <w:lastRenderedPageBreak/>
              <w:t xml:space="preserve">    -конс.метод послуга розр.ІВПВ</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0,7</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-0,7</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2008" w:type="dxa"/>
            <w:gridSpan w:val="4"/>
            <w:tcBorders>
              <w:top w:val="single" w:sz="8" w:space="0" w:color="auto"/>
              <w:left w:val="single" w:sz="8" w:space="0" w:color="auto"/>
              <w:bottom w:val="nil"/>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60"/>
        </w:trPr>
        <w:tc>
          <w:tcPr>
            <w:tcW w:w="4689" w:type="dxa"/>
            <w:tcBorders>
              <w:top w:val="single" w:sz="8" w:space="0" w:color="auto"/>
              <w:left w:val="single" w:sz="8" w:space="0" w:color="auto"/>
              <w:bottom w:val="single" w:sz="8" w:space="0" w:color="auto"/>
              <w:right w:val="nil"/>
            </w:tcBorders>
            <w:shd w:val="clear" w:color="auto" w:fill="auto"/>
            <w:vAlign w:val="center"/>
          </w:tcPr>
          <w:p w:rsidR="003B5E59" w:rsidRPr="00A04464" w:rsidRDefault="003B5E59" w:rsidP="003B5E59">
            <w:pPr>
              <w:rPr>
                <w:i/>
                <w:iCs/>
                <w:color w:val="000000"/>
                <w:sz w:val="20"/>
                <w:szCs w:val="20"/>
              </w:rPr>
            </w:pPr>
            <w:r w:rsidRPr="00A04464">
              <w:rPr>
                <w:i/>
                <w:iCs/>
                <w:color w:val="000000"/>
                <w:sz w:val="20"/>
                <w:szCs w:val="20"/>
              </w:rPr>
              <w:t xml:space="preserve">     -отримання дозволу на спецводокористування, викиди, скиди</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0,7</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-0,7</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200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315"/>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i/>
                <w:iCs/>
                <w:color w:val="000000"/>
                <w:sz w:val="20"/>
                <w:szCs w:val="20"/>
              </w:rPr>
            </w:pPr>
            <w:r w:rsidRPr="00A04464">
              <w:rPr>
                <w:i/>
                <w:iCs/>
                <w:color w:val="000000"/>
                <w:sz w:val="20"/>
                <w:szCs w:val="20"/>
              </w:rPr>
              <w:t xml:space="preserve">     -послуги з метрології</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315"/>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i/>
                <w:iCs/>
                <w:color w:val="000000"/>
                <w:sz w:val="20"/>
                <w:szCs w:val="20"/>
              </w:rPr>
            </w:pPr>
            <w:r w:rsidRPr="00A04464">
              <w:rPr>
                <w:i/>
                <w:iCs/>
                <w:color w:val="000000"/>
                <w:sz w:val="20"/>
                <w:szCs w:val="20"/>
              </w:rPr>
              <w:t xml:space="preserve">  -ТО автотранспорту</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315"/>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i/>
                <w:iCs/>
                <w:color w:val="000000"/>
                <w:sz w:val="20"/>
                <w:szCs w:val="20"/>
              </w:rPr>
            </w:pPr>
            <w:r w:rsidRPr="00A04464">
              <w:rPr>
                <w:i/>
                <w:iCs/>
                <w:color w:val="000000"/>
                <w:sz w:val="20"/>
                <w:szCs w:val="20"/>
              </w:rPr>
              <w:t xml:space="preserve">  -періодичний ТО котлів</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6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i/>
                <w:iCs/>
                <w:color w:val="000000"/>
                <w:sz w:val="20"/>
                <w:szCs w:val="20"/>
              </w:rPr>
            </w:pPr>
            <w:r w:rsidRPr="00A04464">
              <w:rPr>
                <w:i/>
                <w:iCs/>
                <w:color w:val="000000"/>
                <w:sz w:val="20"/>
                <w:szCs w:val="20"/>
              </w:rPr>
              <w:t xml:space="preserve">     -обгрунт.потреби води,проект ГДС</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0,7</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-0,7</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360"/>
        </w:trPr>
        <w:tc>
          <w:tcPr>
            <w:tcW w:w="4689" w:type="dxa"/>
            <w:tcBorders>
              <w:top w:val="nil"/>
              <w:left w:val="single" w:sz="8" w:space="0" w:color="auto"/>
              <w:bottom w:val="nil"/>
              <w:right w:val="nil"/>
            </w:tcBorders>
            <w:shd w:val="clear" w:color="auto" w:fill="auto"/>
            <w:vAlign w:val="center"/>
          </w:tcPr>
          <w:p w:rsidR="003B5E59" w:rsidRPr="00A04464" w:rsidRDefault="003B5E59" w:rsidP="003B5E59">
            <w:pPr>
              <w:rPr>
                <w:i/>
                <w:iCs/>
                <w:color w:val="000000"/>
                <w:sz w:val="20"/>
                <w:szCs w:val="20"/>
              </w:rPr>
            </w:pPr>
            <w:r w:rsidRPr="00A04464">
              <w:rPr>
                <w:i/>
                <w:iCs/>
                <w:color w:val="000000"/>
                <w:sz w:val="20"/>
                <w:szCs w:val="20"/>
              </w:rPr>
              <w:t xml:space="preserve"> - послуги "На своїй хвилі"</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2008" w:type="dxa"/>
            <w:gridSpan w:val="4"/>
            <w:tcBorders>
              <w:top w:val="nil"/>
              <w:left w:val="single" w:sz="8" w:space="0" w:color="auto"/>
              <w:bottom w:val="nil"/>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360"/>
        </w:trPr>
        <w:tc>
          <w:tcPr>
            <w:tcW w:w="4689" w:type="dxa"/>
            <w:tcBorders>
              <w:top w:val="single" w:sz="8" w:space="0" w:color="auto"/>
              <w:left w:val="single" w:sz="8" w:space="0" w:color="auto"/>
              <w:bottom w:val="nil"/>
              <w:right w:val="nil"/>
            </w:tcBorders>
            <w:shd w:val="clear" w:color="auto" w:fill="auto"/>
            <w:vAlign w:val="center"/>
          </w:tcPr>
          <w:p w:rsidR="003B5E59" w:rsidRPr="00A04464" w:rsidRDefault="003B5E59" w:rsidP="003B5E59">
            <w:pPr>
              <w:rPr>
                <w:i/>
                <w:iCs/>
                <w:color w:val="000000"/>
                <w:sz w:val="20"/>
                <w:szCs w:val="20"/>
              </w:rPr>
            </w:pPr>
            <w:r w:rsidRPr="00A04464">
              <w:rPr>
                <w:i/>
                <w:iCs/>
                <w:color w:val="000000"/>
                <w:sz w:val="20"/>
                <w:szCs w:val="20"/>
              </w:rPr>
              <w:t xml:space="preserve"> -отримання дозволу на викиди</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2008" w:type="dxa"/>
            <w:gridSpan w:val="4"/>
            <w:tcBorders>
              <w:top w:val="single" w:sz="8" w:space="0" w:color="auto"/>
              <w:left w:val="single" w:sz="8" w:space="0" w:color="auto"/>
              <w:bottom w:val="nil"/>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60"/>
        </w:trPr>
        <w:tc>
          <w:tcPr>
            <w:tcW w:w="4689" w:type="dxa"/>
            <w:tcBorders>
              <w:top w:val="single" w:sz="8" w:space="0" w:color="auto"/>
              <w:left w:val="single" w:sz="8" w:space="0" w:color="auto"/>
              <w:bottom w:val="single" w:sz="8" w:space="0" w:color="auto"/>
              <w:right w:val="nil"/>
            </w:tcBorders>
            <w:shd w:val="clear" w:color="auto" w:fill="auto"/>
            <w:vAlign w:val="center"/>
          </w:tcPr>
          <w:p w:rsidR="003B5E59" w:rsidRPr="00A04464" w:rsidRDefault="003B5E59" w:rsidP="003B5E59">
            <w:pPr>
              <w:rPr>
                <w:i/>
                <w:iCs/>
                <w:color w:val="000000"/>
                <w:sz w:val="20"/>
                <w:szCs w:val="20"/>
              </w:rPr>
            </w:pPr>
            <w:r w:rsidRPr="00A04464">
              <w:rPr>
                <w:i/>
                <w:iCs/>
                <w:color w:val="000000"/>
                <w:sz w:val="20"/>
                <w:szCs w:val="20"/>
              </w:rPr>
              <w:t xml:space="preserve"> -отримання ліцензії на постачання т/енергії</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0,2</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-0,2</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200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315"/>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i/>
                <w:iCs/>
                <w:color w:val="000000"/>
                <w:sz w:val="20"/>
                <w:szCs w:val="20"/>
              </w:rPr>
            </w:pPr>
            <w:r w:rsidRPr="00A04464">
              <w:rPr>
                <w:i/>
                <w:iCs/>
                <w:color w:val="000000"/>
                <w:sz w:val="20"/>
                <w:szCs w:val="20"/>
              </w:rPr>
              <w:t xml:space="preserve"> -техн.обслуг.газ.котельні</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315"/>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i/>
                <w:iCs/>
                <w:color w:val="000000"/>
                <w:sz w:val="20"/>
                <w:szCs w:val="20"/>
              </w:rPr>
            </w:pPr>
            <w:r w:rsidRPr="00A04464">
              <w:rPr>
                <w:i/>
                <w:iCs/>
                <w:color w:val="000000"/>
                <w:sz w:val="20"/>
                <w:szCs w:val="20"/>
              </w:rPr>
              <w:t xml:space="preserve"> -обстеження водонапірної вежі</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6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i/>
                <w:iCs/>
                <w:color w:val="000000"/>
                <w:sz w:val="20"/>
                <w:szCs w:val="20"/>
              </w:rPr>
            </w:pPr>
            <w:r w:rsidRPr="00A04464">
              <w:rPr>
                <w:i/>
                <w:iCs/>
                <w:color w:val="000000"/>
                <w:sz w:val="20"/>
                <w:szCs w:val="20"/>
              </w:rPr>
              <w:t xml:space="preserve"> -канц.товари</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5,7</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5,7</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315"/>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i/>
                <w:iCs/>
                <w:color w:val="000000"/>
                <w:sz w:val="20"/>
                <w:szCs w:val="20"/>
              </w:rPr>
            </w:pPr>
            <w:r w:rsidRPr="00A04464">
              <w:rPr>
                <w:i/>
                <w:iCs/>
                <w:color w:val="000000"/>
                <w:sz w:val="20"/>
                <w:szCs w:val="20"/>
              </w:rPr>
              <w:t>ТО,повірка ел. лічильника</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33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i/>
                <w:iCs/>
                <w:color w:val="000000"/>
                <w:sz w:val="20"/>
                <w:szCs w:val="20"/>
              </w:rPr>
            </w:pPr>
            <w:r w:rsidRPr="00A04464">
              <w:rPr>
                <w:i/>
                <w:iCs/>
                <w:color w:val="000000"/>
                <w:sz w:val="20"/>
                <w:szCs w:val="20"/>
              </w:rPr>
              <w:t>повірка лічильників і коректора азу</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33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i/>
                <w:iCs/>
                <w:color w:val="000000"/>
                <w:sz w:val="20"/>
                <w:szCs w:val="20"/>
              </w:rPr>
            </w:pPr>
            <w:r w:rsidRPr="00A04464">
              <w:rPr>
                <w:i/>
                <w:iCs/>
                <w:color w:val="000000"/>
                <w:sz w:val="20"/>
                <w:szCs w:val="20"/>
              </w:rPr>
              <w:t>прочистка кан.колектора</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33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i/>
                <w:iCs/>
                <w:color w:val="000000"/>
                <w:sz w:val="20"/>
                <w:szCs w:val="20"/>
              </w:rPr>
            </w:pPr>
            <w:r w:rsidRPr="00A04464">
              <w:rPr>
                <w:i/>
                <w:iCs/>
                <w:color w:val="000000"/>
                <w:sz w:val="20"/>
                <w:szCs w:val="20"/>
              </w:rPr>
              <w:t>режимо-налагодж.роботи</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5,1</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-5,1</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51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b/>
                <w:bCs/>
                <w:color w:val="000000"/>
                <w:sz w:val="20"/>
                <w:szCs w:val="20"/>
              </w:rPr>
            </w:pPr>
            <w:r w:rsidRPr="00A04464">
              <w:rPr>
                <w:b/>
                <w:bCs/>
                <w:color w:val="000000"/>
                <w:sz w:val="20"/>
                <w:szCs w:val="20"/>
              </w:rPr>
              <w:t>Валовий: прибуток / збиток</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b/>
                <w:bCs/>
                <w:color w:val="000000"/>
                <w:sz w:val="20"/>
                <w:szCs w:val="20"/>
              </w:rPr>
            </w:pPr>
            <w:r w:rsidRPr="00A04464">
              <w:rPr>
                <w:b/>
                <w:bCs/>
                <w:color w:val="000000"/>
                <w:sz w:val="20"/>
                <w:szCs w:val="20"/>
              </w:rPr>
              <w:t>1060</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2200,4</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1007,5</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-1192,9</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45,8</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b/>
                <w:bCs/>
                <w:color w:val="000000"/>
                <w:sz w:val="20"/>
                <w:szCs w:val="20"/>
              </w:rPr>
            </w:pPr>
            <w:r w:rsidRPr="00A04464">
              <w:rPr>
                <w:b/>
                <w:bCs/>
                <w:color w:val="000000"/>
                <w:sz w:val="20"/>
                <w:szCs w:val="20"/>
              </w:rPr>
              <w:t> </w:t>
            </w:r>
          </w:p>
        </w:tc>
      </w:tr>
      <w:tr w:rsidR="003B5E59" w:rsidRPr="00A04464" w:rsidTr="00866FE6">
        <w:trPr>
          <w:trHeight w:val="6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b/>
                <w:bCs/>
                <w:color w:val="000000"/>
                <w:sz w:val="20"/>
                <w:szCs w:val="20"/>
              </w:rPr>
            </w:pPr>
            <w:r w:rsidRPr="00A04464">
              <w:rPr>
                <w:b/>
                <w:bCs/>
                <w:color w:val="000000"/>
                <w:sz w:val="20"/>
                <w:szCs w:val="20"/>
              </w:rPr>
              <w:t>Інші операційні доходи (розшифрувати), зокрема:</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b/>
                <w:bCs/>
                <w:color w:val="000000"/>
                <w:sz w:val="20"/>
                <w:szCs w:val="20"/>
              </w:rPr>
            </w:pPr>
            <w:r w:rsidRPr="00A04464">
              <w:rPr>
                <w:b/>
                <w:bCs/>
                <w:color w:val="000000"/>
                <w:sz w:val="20"/>
                <w:szCs w:val="20"/>
              </w:rPr>
              <w:t>1070</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150</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118</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-32</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78,7</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b/>
                <w:bCs/>
                <w:color w:val="000000"/>
                <w:sz w:val="20"/>
                <w:szCs w:val="20"/>
              </w:rPr>
            </w:pPr>
            <w:r w:rsidRPr="00A04464">
              <w:rPr>
                <w:b/>
                <w:bCs/>
                <w:color w:val="000000"/>
                <w:sz w:val="20"/>
                <w:szCs w:val="20"/>
              </w:rPr>
              <w:t> </w:t>
            </w:r>
          </w:p>
        </w:tc>
      </w:tr>
      <w:tr w:rsidR="003B5E59" w:rsidRPr="00A04464" w:rsidTr="00866FE6">
        <w:trPr>
          <w:trHeight w:val="6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-дохід від отримання пільг на землю</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b/>
                <w:bCs/>
                <w:color w:val="000000"/>
                <w:sz w:val="20"/>
                <w:szCs w:val="20"/>
              </w:rPr>
            </w:pPr>
            <w:r w:rsidRPr="00A04464">
              <w:rPr>
                <w:b/>
                <w:bCs/>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121,1</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81,8</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-39,3</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67,5</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16"/>
                <w:szCs w:val="16"/>
              </w:rPr>
            </w:pPr>
            <w:r w:rsidRPr="00A04464">
              <w:rPr>
                <w:color w:val="000000"/>
                <w:sz w:val="16"/>
                <w:szCs w:val="16"/>
              </w:rPr>
              <w:t>В витратах(рядок 1058, 1102)</w:t>
            </w:r>
          </w:p>
        </w:tc>
      </w:tr>
      <w:tr w:rsidR="003B5E59" w:rsidRPr="00A04464" w:rsidTr="00866FE6">
        <w:trPr>
          <w:trHeight w:val="6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-дотація з місцевого бюджету</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b/>
                <w:bCs/>
                <w:color w:val="000000"/>
                <w:sz w:val="20"/>
                <w:szCs w:val="20"/>
              </w:rPr>
            </w:pPr>
            <w:r w:rsidRPr="00A04464">
              <w:rPr>
                <w:b/>
                <w:bCs/>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b/>
                <w:bCs/>
                <w:color w:val="000000"/>
                <w:sz w:val="20"/>
                <w:szCs w:val="20"/>
              </w:rPr>
            </w:pPr>
            <w:r w:rsidRPr="00A04464">
              <w:rPr>
                <w:b/>
                <w:bCs/>
                <w:color w:val="000000"/>
                <w:sz w:val="20"/>
                <w:szCs w:val="20"/>
              </w:rPr>
              <w:t> </w:t>
            </w:r>
          </w:p>
        </w:tc>
      </w:tr>
      <w:tr w:rsidR="003B5E59" w:rsidRPr="00A04464" w:rsidTr="00866FE6">
        <w:trPr>
          <w:trHeight w:val="375"/>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-субвенція з державного бюджету</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b/>
                <w:bCs/>
                <w:color w:val="000000"/>
                <w:sz w:val="20"/>
                <w:szCs w:val="20"/>
              </w:rPr>
            </w:pPr>
            <w:r w:rsidRPr="00A04464">
              <w:rPr>
                <w:b/>
                <w:bCs/>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b/>
                <w:bCs/>
                <w:color w:val="000000"/>
                <w:sz w:val="20"/>
                <w:szCs w:val="20"/>
              </w:rPr>
            </w:pPr>
            <w:r w:rsidRPr="00A04464">
              <w:rPr>
                <w:b/>
                <w:bCs/>
                <w:color w:val="000000"/>
                <w:sz w:val="20"/>
                <w:szCs w:val="20"/>
              </w:rPr>
              <w:t> </w:t>
            </w:r>
          </w:p>
        </w:tc>
      </w:tr>
      <w:tr w:rsidR="003B5E59" w:rsidRPr="00A04464" w:rsidTr="00866FE6">
        <w:trPr>
          <w:trHeight w:val="585"/>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-дохід від реалізації інших оборотних активів</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b/>
                <w:bCs/>
                <w:color w:val="000000"/>
                <w:sz w:val="20"/>
                <w:szCs w:val="20"/>
              </w:rPr>
            </w:pPr>
            <w:r w:rsidRPr="00A04464">
              <w:rPr>
                <w:b/>
                <w:bCs/>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3</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-3</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b/>
                <w:bCs/>
                <w:color w:val="000000"/>
                <w:sz w:val="20"/>
                <w:szCs w:val="20"/>
              </w:rPr>
            </w:pPr>
            <w:r w:rsidRPr="00A04464">
              <w:rPr>
                <w:b/>
                <w:bCs/>
                <w:color w:val="000000"/>
                <w:sz w:val="20"/>
                <w:szCs w:val="20"/>
              </w:rPr>
              <w:t> </w:t>
            </w:r>
          </w:p>
        </w:tc>
      </w:tr>
      <w:tr w:rsidR="003B5E59" w:rsidRPr="00A04464" w:rsidTr="00866FE6">
        <w:trPr>
          <w:trHeight w:val="585"/>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інші доходи операційної діяльності</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b/>
                <w:bCs/>
                <w:color w:val="000000"/>
                <w:sz w:val="20"/>
                <w:szCs w:val="20"/>
              </w:rPr>
            </w:pPr>
            <w:r w:rsidRPr="00A04464">
              <w:rPr>
                <w:b/>
                <w:bCs/>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5,5</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14,7</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9,2</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267,3</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b/>
                <w:bCs/>
                <w:color w:val="000000"/>
                <w:sz w:val="20"/>
                <w:szCs w:val="20"/>
              </w:rPr>
            </w:pPr>
            <w:r w:rsidRPr="00A04464">
              <w:rPr>
                <w:b/>
                <w:bCs/>
                <w:color w:val="000000"/>
                <w:sz w:val="20"/>
                <w:szCs w:val="20"/>
              </w:rPr>
              <w:t> </w:t>
            </w:r>
          </w:p>
        </w:tc>
      </w:tr>
      <w:tr w:rsidR="003B5E59" w:rsidRPr="00A04464" w:rsidTr="00866FE6">
        <w:trPr>
          <w:trHeight w:val="39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-дохід від операційної оренди</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b/>
                <w:bCs/>
                <w:color w:val="000000"/>
                <w:sz w:val="20"/>
                <w:szCs w:val="20"/>
              </w:rPr>
            </w:pPr>
            <w:r w:rsidRPr="00A04464">
              <w:rPr>
                <w:b/>
                <w:bCs/>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20,4</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21,5</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1,1</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105,4</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b/>
                <w:bCs/>
                <w:color w:val="000000"/>
                <w:sz w:val="20"/>
                <w:szCs w:val="20"/>
              </w:rPr>
            </w:pPr>
            <w:r w:rsidRPr="00A04464">
              <w:rPr>
                <w:b/>
                <w:bCs/>
                <w:color w:val="000000"/>
                <w:sz w:val="20"/>
                <w:szCs w:val="20"/>
              </w:rPr>
              <w:t> </w:t>
            </w:r>
          </w:p>
        </w:tc>
      </w:tr>
      <w:tr w:rsidR="003B5E59" w:rsidRPr="00A04464" w:rsidTr="00866FE6">
        <w:trPr>
          <w:trHeight w:val="51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b/>
                <w:bCs/>
                <w:color w:val="000000"/>
                <w:sz w:val="20"/>
                <w:szCs w:val="20"/>
              </w:rPr>
            </w:pPr>
            <w:r w:rsidRPr="00A04464">
              <w:rPr>
                <w:b/>
                <w:bCs/>
                <w:color w:val="000000"/>
                <w:sz w:val="20"/>
                <w:szCs w:val="20"/>
              </w:rPr>
              <w:t>Адміністративні витрати, зокрема:</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b/>
                <w:bCs/>
                <w:color w:val="000000"/>
                <w:sz w:val="20"/>
                <w:szCs w:val="20"/>
              </w:rPr>
            </w:pPr>
            <w:r w:rsidRPr="00A04464">
              <w:rPr>
                <w:b/>
                <w:bCs/>
                <w:color w:val="000000"/>
                <w:sz w:val="20"/>
                <w:szCs w:val="20"/>
              </w:rPr>
              <w:t>1080</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538,2</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555,1</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16,9</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103,1</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b/>
                <w:bCs/>
                <w:color w:val="000000"/>
                <w:sz w:val="20"/>
                <w:szCs w:val="20"/>
              </w:rPr>
            </w:pPr>
            <w:r w:rsidRPr="00A04464">
              <w:rPr>
                <w:b/>
                <w:bCs/>
                <w:color w:val="000000"/>
                <w:sz w:val="20"/>
                <w:szCs w:val="20"/>
              </w:rPr>
              <w:t> </w:t>
            </w:r>
          </w:p>
        </w:tc>
      </w:tr>
      <w:tr w:rsidR="003B5E59" w:rsidRPr="00A04464" w:rsidTr="00866FE6">
        <w:trPr>
          <w:trHeight w:val="555"/>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витрати, пов'язані з використанням  службових автомобілів</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1081</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42</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16,7</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-25,3</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39,8</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57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витрати на оренду службових автомобілів</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1082</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36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витрати на консалтингові послуги</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1083</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33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витрати на страхові послуги</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1084</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0,3</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0,7</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0,4</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233,3</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345"/>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витрати на аудиторські послуги</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1085</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54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витрати на службові відрядження та госп. витрати</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1086</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9</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1,9</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-7,1</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21,1</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315"/>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витрати на зв’язок</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1087</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4,5</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1,7</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-2,8</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37,8</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42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витрати на оплату праці</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1088</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264,1</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338</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73,9</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128</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16"/>
                <w:szCs w:val="16"/>
              </w:rPr>
            </w:pPr>
            <w:r w:rsidRPr="00A04464">
              <w:rPr>
                <w:color w:val="000000"/>
                <w:sz w:val="16"/>
                <w:szCs w:val="16"/>
              </w:rPr>
              <w:t>Підвищення зар. плати </w:t>
            </w:r>
          </w:p>
        </w:tc>
      </w:tr>
      <w:tr w:rsidR="003B5E59" w:rsidRPr="00A04464" w:rsidTr="00866FE6">
        <w:trPr>
          <w:trHeight w:val="435"/>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відрахування на соціальні заходи</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1089</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57,9</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76,8</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18,9</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132,6</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16"/>
                <w:szCs w:val="16"/>
              </w:rPr>
            </w:pPr>
            <w:r w:rsidRPr="00A04464">
              <w:rPr>
                <w:color w:val="000000"/>
                <w:sz w:val="16"/>
                <w:szCs w:val="16"/>
              </w:rPr>
              <w:t>Підвищення зар. плати </w:t>
            </w:r>
          </w:p>
        </w:tc>
      </w:tr>
      <w:tr w:rsidR="003B5E59" w:rsidRPr="00A04464" w:rsidTr="00866FE6">
        <w:trPr>
          <w:trHeight w:val="1125"/>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амортизація основних засобів і нематеріальних активів загальногосподарського призначення</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1090</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9,6</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4,7</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-4,9</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49</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1095"/>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lastRenderedPageBreak/>
              <w:t>витрати на операційну оренду основних засобів та роялті, що мають загальногосподарське призначення</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1091</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6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витрати на страхування майна загальногосподарського призначення</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1092</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166"/>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витрати на страхування загальногосподарського персоналу</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1093</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6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xml:space="preserve">організаційно-технічні послуги </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1094</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6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консультаційні та інформаційні послуги</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1095</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22</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11</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-11</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50</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16"/>
                <w:szCs w:val="16"/>
              </w:rPr>
            </w:pPr>
            <w:r w:rsidRPr="00A04464">
              <w:rPr>
                <w:color w:val="000000"/>
                <w:sz w:val="16"/>
                <w:szCs w:val="16"/>
              </w:rPr>
              <w:t>Супровід програми 1-С (Волошин)</w:t>
            </w:r>
          </w:p>
        </w:tc>
      </w:tr>
      <w:tr w:rsidR="003B5E59" w:rsidRPr="00A04464" w:rsidTr="00866FE6">
        <w:trPr>
          <w:trHeight w:val="6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юридичні послуги,нотаріальні посдуги</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1096</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1,7</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1,7</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6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послуги з оцінки майна</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1097</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6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витрати на охорону праці загальногосподарського персоналу</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1098</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3,5</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0,1</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-3,4</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2,9</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Засоби захисту</w:t>
            </w:r>
          </w:p>
        </w:tc>
      </w:tr>
      <w:tr w:rsidR="003B5E59" w:rsidRPr="00A04464" w:rsidTr="00866FE6">
        <w:trPr>
          <w:trHeight w:val="6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xml:space="preserve">витрати на підвищення кваліфікації та перепідготовку кадрів </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1099</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6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витрати на утримання основних фондів, інших необоротних активів загальногосподарського використання,  зокрема:</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1100</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6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витрати на поліпшення основних фондів</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1101</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6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інші адміністративні витрати:</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1102</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125,3</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101,8</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-23,5</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81,2</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74"/>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i/>
                <w:iCs/>
                <w:color w:val="000000"/>
                <w:sz w:val="20"/>
                <w:szCs w:val="20"/>
              </w:rPr>
            </w:pPr>
            <w:r w:rsidRPr="00A04464">
              <w:rPr>
                <w:i/>
                <w:iCs/>
                <w:color w:val="000000"/>
                <w:sz w:val="20"/>
                <w:szCs w:val="20"/>
              </w:rPr>
              <w:t xml:space="preserve">     -податок на землю</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5,5</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5,4</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-0,1</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98,2</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16"/>
                <w:szCs w:val="16"/>
              </w:rPr>
            </w:pPr>
            <w:r w:rsidRPr="00A04464">
              <w:rPr>
                <w:color w:val="000000"/>
                <w:sz w:val="16"/>
                <w:szCs w:val="16"/>
              </w:rPr>
              <w:t>Включено в доходи (рядок 1070)</w:t>
            </w:r>
          </w:p>
        </w:tc>
      </w:tr>
      <w:tr w:rsidR="003B5E59" w:rsidRPr="00A04464" w:rsidTr="00866FE6">
        <w:trPr>
          <w:trHeight w:val="375"/>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i/>
                <w:iCs/>
                <w:color w:val="000000"/>
                <w:sz w:val="20"/>
                <w:szCs w:val="20"/>
              </w:rPr>
            </w:pPr>
            <w:r w:rsidRPr="00A04464">
              <w:rPr>
                <w:i/>
                <w:iCs/>
                <w:color w:val="000000"/>
                <w:sz w:val="20"/>
                <w:szCs w:val="20"/>
              </w:rPr>
              <w:t xml:space="preserve">     -витрати на електроенергію</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52,5</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67,1</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14,6</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127,8</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16"/>
                <w:szCs w:val="16"/>
              </w:rPr>
            </w:pPr>
            <w:r w:rsidRPr="00A04464">
              <w:rPr>
                <w:color w:val="000000"/>
                <w:sz w:val="16"/>
                <w:szCs w:val="16"/>
              </w:rPr>
              <w:t> </w:t>
            </w:r>
          </w:p>
        </w:tc>
      </w:tr>
      <w:tr w:rsidR="003B5E59" w:rsidRPr="00A04464" w:rsidTr="00866FE6">
        <w:trPr>
          <w:trHeight w:val="42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i/>
                <w:iCs/>
                <w:color w:val="000000"/>
                <w:sz w:val="20"/>
                <w:szCs w:val="20"/>
              </w:rPr>
            </w:pPr>
            <w:r w:rsidRPr="00A04464">
              <w:rPr>
                <w:i/>
                <w:iCs/>
                <w:color w:val="000000"/>
                <w:sz w:val="20"/>
                <w:szCs w:val="20"/>
              </w:rPr>
              <w:t xml:space="preserve">    -поточний ремонт </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38,2</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13,8</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-24,4</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36,1</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16"/>
                <w:szCs w:val="16"/>
              </w:rPr>
            </w:pPr>
            <w:r w:rsidRPr="00A04464">
              <w:rPr>
                <w:color w:val="000000"/>
                <w:sz w:val="16"/>
                <w:szCs w:val="16"/>
              </w:rPr>
              <w:t> </w:t>
            </w:r>
          </w:p>
        </w:tc>
      </w:tr>
      <w:tr w:rsidR="003B5E59" w:rsidRPr="00A04464" w:rsidTr="00866FE6">
        <w:trPr>
          <w:trHeight w:val="315"/>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i/>
                <w:iCs/>
                <w:color w:val="000000"/>
                <w:sz w:val="20"/>
                <w:szCs w:val="20"/>
              </w:rPr>
            </w:pPr>
            <w:r w:rsidRPr="00A04464">
              <w:rPr>
                <w:i/>
                <w:iCs/>
                <w:color w:val="000000"/>
                <w:sz w:val="20"/>
                <w:szCs w:val="20"/>
              </w:rPr>
              <w:t xml:space="preserve">     -дератизація</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0,2</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0,1</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-0,1</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50</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315"/>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i/>
                <w:iCs/>
                <w:color w:val="000000"/>
                <w:sz w:val="20"/>
                <w:szCs w:val="20"/>
              </w:rPr>
            </w:pPr>
            <w:r w:rsidRPr="00A04464">
              <w:rPr>
                <w:i/>
                <w:iCs/>
                <w:color w:val="000000"/>
                <w:sz w:val="20"/>
                <w:szCs w:val="20"/>
              </w:rPr>
              <w:t xml:space="preserve">     -послуги банку</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3</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0,9</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-2,1</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30</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16"/>
                <w:szCs w:val="16"/>
              </w:rPr>
            </w:pPr>
            <w:r w:rsidRPr="00A04464">
              <w:rPr>
                <w:color w:val="000000"/>
                <w:sz w:val="16"/>
                <w:szCs w:val="16"/>
              </w:rPr>
              <w:t> </w:t>
            </w:r>
          </w:p>
        </w:tc>
      </w:tr>
      <w:tr w:rsidR="003B5E59" w:rsidRPr="00A04464" w:rsidTr="00866FE6">
        <w:trPr>
          <w:trHeight w:val="315"/>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i/>
                <w:iCs/>
                <w:color w:val="000000"/>
                <w:sz w:val="20"/>
                <w:szCs w:val="20"/>
              </w:rPr>
            </w:pPr>
            <w:r w:rsidRPr="00A04464">
              <w:rPr>
                <w:i/>
                <w:iCs/>
                <w:color w:val="000000"/>
                <w:sz w:val="20"/>
                <w:szCs w:val="20"/>
              </w:rPr>
              <w:t xml:space="preserve">     -канцтовари</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13,1</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4</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-9,1</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30,5</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315"/>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i/>
                <w:iCs/>
                <w:color w:val="000000"/>
                <w:sz w:val="20"/>
                <w:szCs w:val="20"/>
              </w:rPr>
            </w:pPr>
            <w:r w:rsidRPr="00A04464">
              <w:rPr>
                <w:i/>
                <w:iCs/>
                <w:color w:val="000000"/>
                <w:sz w:val="20"/>
                <w:szCs w:val="20"/>
              </w:rPr>
              <w:t xml:space="preserve">     -періодичні видання</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7,3</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1,3</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-6</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17,8</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315"/>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i/>
                <w:iCs/>
                <w:color w:val="000000"/>
                <w:sz w:val="20"/>
                <w:szCs w:val="20"/>
              </w:rPr>
            </w:pPr>
            <w:r w:rsidRPr="00A04464">
              <w:rPr>
                <w:i/>
                <w:iCs/>
                <w:color w:val="000000"/>
                <w:sz w:val="20"/>
                <w:szCs w:val="20"/>
              </w:rPr>
              <w:t xml:space="preserve">     -знос МШП</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2</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6,2</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4,2</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310</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6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i/>
                <w:iCs/>
                <w:color w:val="000000"/>
                <w:sz w:val="20"/>
                <w:szCs w:val="20"/>
              </w:rPr>
            </w:pPr>
            <w:r w:rsidRPr="00A04464">
              <w:rPr>
                <w:i/>
                <w:iCs/>
                <w:color w:val="000000"/>
                <w:sz w:val="20"/>
                <w:szCs w:val="20"/>
              </w:rPr>
              <w:t xml:space="preserve">     проведення техн.контролю трансп. Засобів</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1,5</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1,5</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315"/>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i/>
                <w:iCs/>
                <w:color w:val="000000"/>
                <w:sz w:val="20"/>
                <w:szCs w:val="20"/>
              </w:rPr>
            </w:pPr>
            <w:r w:rsidRPr="00A04464">
              <w:rPr>
                <w:i/>
                <w:iCs/>
                <w:color w:val="000000"/>
                <w:sz w:val="20"/>
                <w:szCs w:val="20"/>
              </w:rPr>
              <w:t>ТО вогнегасника</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0,2</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-0,2</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315"/>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i/>
                <w:iCs/>
                <w:color w:val="000000"/>
                <w:sz w:val="20"/>
                <w:szCs w:val="20"/>
              </w:rPr>
            </w:pPr>
            <w:r w:rsidRPr="00A04464">
              <w:rPr>
                <w:i/>
                <w:iCs/>
                <w:color w:val="000000"/>
                <w:sz w:val="20"/>
                <w:szCs w:val="20"/>
              </w:rPr>
              <w:t>навчання по закупівлі</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1,5</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1,5</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315"/>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i/>
                <w:iCs/>
                <w:color w:val="000000"/>
                <w:sz w:val="20"/>
                <w:szCs w:val="20"/>
              </w:rPr>
            </w:pPr>
            <w:r w:rsidRPr="00A04464">
              <w:rPr>
                <w:i/>
                <w:iCs/>
                <w:color w:val="000000"/>
                <w:sz w:val="20"/>
                <w:szCs w:val="20"/>
              </w:rPr>
              <w:t xml:space="preserve">     -заправка картріджа</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1,5</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-1,5</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30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i/>
                <w:iCs/>
                <w:color w:val="000000"/>
                <w:sz w:val="20"/>
                <w:szCs w:val="20"/>
              </w:rPr>
            </w:pPr>
            <w:r w:rsidRPr="00A04464">
              <w:rPr>
                <w:i/>
                <w:iCs/>
                <w:color w:val="000000"/>
                <w:sz w:val="20"/>
                <w:szCs w:val="20"/>
              </w:rPr>
              <w:t xml:space="preserve">     -атестація робочих місць</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0,3</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-0,3</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51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b/>
                <w:bCs/>
                <w:color w:val="000000"/>
                <w:sz w:val="20"/>
                <w:szCs w:val="20"/>
              </w:rPr>
            </w:pPr>
            <w:r w:rsidRPr="00A04464">
              <w:rPr>
                <w:b/>
                <w:bCs/>
                <w:color w:val="000000"/>
                <w:sz w:val="20"/>
                <w:szCs w:val="20"/>
              </w:rPr>
              <w:t>Витрати на збут, зокрема:</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b/>
                <w:bCs/>
                <w:color w:val="000000"/>
                <w:sz w:val="20"/>
                <w:szCs w:val="20"/>
              </w:rPr>
            </w:pPr>
            <w:r w:rsidRPr="00A04464">
              <w:rPr>
                <w:b/>
                <w:bCs/>
                <w:color w:val="000000"/>
                <w:sz w:val="20"/>
                <w:szCs w:val="20"/>
              </w:rPr>
              <w:t>1110</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176,5</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226,6</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50,1</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128,4</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b/>
                <w:bCs/>
                <w:color w:val="000000"/>
                <w:sz w:val="20"/>
                <w:szCs w:val="20"/>
              </w:rPr>
            </w:pPr>
            <w:r w:rsidRPr="00A04464">
              <w:rPr>
                <w:b/>
                <w:bCs/>
                <w:color w:val="000000"/>
                <w:sz w:val="20"/>
                <w:szCs w:val="20"/>
              </w:rPr>
              <w:t> </w:t>
            </w:r>
          </w:p>
        </w:tc>
      </w:tr>
      <w:tr w:rsidR="003B5E59" w:rsidRPr="00A04464" w:rsidTr="00866FE6">
        <w:trPr>
          <w:trHeight w:val="315"/>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транспортні витрати</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1111</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6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витрати на зберігання та упаковку</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1112</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6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витрати на оплату праці</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1113</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115</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154,8</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39,8</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134,6</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16"/>
                <w:szCs w:val="16"/>
              </w:rPr>
            </w:pPr>
            <w:r w:rsidRPr="00A04464">
              <w:rPr>
                <w:color w:val="000000"/>
                <w:sz w:val="16"/>
                <w:szCs w:val="16"/>
              </w:rPr>
              <w:t>Підвищення зар. плати </w:t>
            </w:r>
          </w:p>
        </w:tc>
      </w:tr>
      <w:tr w:rsidR="003B5E59" w:rsidRPr="00A04464" w:rsidTr="00866FE6">
        <w:trPr>
          <w:trHeight w:val="6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витрати на соц. страхування</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1114</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25,3</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33,6</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8,3</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132,8</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16"/>
                <w:szCs w:val="16"/>
              </w:rPr>
            </w:pPr>
            <w:r w:rsidRPr="00A04464">
              <w:rPr>
                <w:color w:val="000000"/>
                <w:sz w:val="16"/>
                <w:szCs w:val="16"/>
              </w:rPr>
              <w:t>Підвищення зар. плати </w:t>
            </w:r>
          </w:p>
        </w:tc>
      </w:tr>
      <w:tr w:rsidR="003B5E59" w:rsidRPr="00A04464" w:rsidTr="00866FE6">
        <w:trPr>
          <w:trHeight w:val="6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амортизація основних засобів і нематеріальних активів</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0,3</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-0,3</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315"/>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витрати на рекламу</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1115</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6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інші витрати на збут:</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1116</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35,9</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38,2</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2,3</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106,4</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315"/>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i/>
                <w:iCs/>
                <w:color w:val="000000"/>
                <w:sz w:val="20"/>
                <w:szCs w:val="20"/>
              </w:rPr>
            </w:pPr>
            <w:r w:rsidRPr="00A04464">
              <w:rPr>
                <w:i/>
                <w:iCs/>
                <w:color w:val="000000"/>
                <w:sz w:val="20"/>
                <w:szCs w:val="20"/>
              </w:rPr>
              <w:t xml:space="preserve">     -оренда приміщення</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6,3</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1,8</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-4,5</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28,6</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315"/>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i/>
                <w:iCs/>
                <w:color w:val="000000"/>
                <w:sz w:val="20"/>
                <w:szCs w:val="20"/>
              </w:rPr>
            </w:pPr>
            <w:r w:rsidRPr="00A04464">
              <w:rPr>
                <w:i/>
                <w:iCs/>
                <w:color w:val="000000"/>
                <w:sz w:val="20"/>
                <w:szCs w:val="20"/>
              </w:rPr>
              <w:t xml:space="preserve">     -матеріальні витрати</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6,8</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3,1</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-3,7</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45,6</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315"/>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i/>
                <w:iCs/>
                <w:color w:val="000000"/>
                <w:sz w:val="20"/>
                <w:szCs w:val="20"/>
              </w:rPr>
            </w:pPr>
            <w:r w:rsidRPr="00A04464">
              <w:rPr>
                <w:i/>
                <w:iCs/>
                <w:color w:val="000000"/>
                <w:sz w:val="20"/>
                <w:szCs w:val="20"/>
              </w:rPr>
              <w:t xml:space="preserve">     -послуги банку</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14,9</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21,6</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6,7</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145</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6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i/>
                <w:iCs/>
                <w:color w:val="000000"/>
                <w:sz w:val="20"/>
                <w:szCs w:val="20"/>
              </w:rPr>
            </w:pPr>
            <w:r w:rsidRPr="00A04464">
              <w:rPr>
                <w:i/>
                <w:iCs/>
                <w:color w:val="000000"/>
                <w:sz w:val="20"/>
                <w:szCs w:val="20"/>
              </w:rPr>
              <w:t xml:space="preserve">     -інформаційно-консультативні послуги</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7,1</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9,2</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2,1</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129,6</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16"/>
                <w:szCs w:val="16"/>
              </w:rPr>
            </w:pPr>
            <w:r w:rsidRPr="00A04464">
              <w:rPr>
                <w:color w:val="000000"/>
                <w:sz w:val="16"/>
                <w:szCs w:val="16"/>
              </w:rPr>
              <w:t>Супровід програми по населенню(Логік-Ленд)</w:t>
            </w:r>
          </w:p>
        </w:tc>
      </w:tr>
      <w:tr w:rsidR="003B5E59" w:rsidRPr="00A04464" w:rsidTr="00866FE6">
        <w:trPr>
          <w:trHeight w:val="315"/>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i/>
                <w:iCs/>
                <w:color w:val="000000"/>
                <w:sz w:val="20"/>
                <w:szCs w:val="20"/>
              </w:rPr>
            </w:pPr>
            <w:r w:rsidRPr="00A04464">
              <w:rPr>
                <w:i/>
                <w:iCs/>
                <w:color w:val="000000"/>
                <w:sz w:val="20"/>
                <w:szCs w:val="20"/>
              </w:rPr>
              <w:t xml:space="preserve">     -охорона праці</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0,1</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0,2</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0,1</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200</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345"/>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i/>
                <w:iCs/>
                <w:color w:val="000000"/>
                <w:sz w:val="20"/>
                <w:szCs w:val="20"/>
              </w:rPr>
            </w:pPr>
            <w:r w:rsidRPr="00A04464">
              <w:rPr>
                <w:i/>
                <w:iCs/>
                <w:color w:val="000000"/>
                <w:sz w:val="20"/>
                <w:szCs w:val="20"/>
              </w:rPr>
              <w:t xml:space="preserve">     -послуги сторонніх організацій</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0,7</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2,3</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1,6</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328,6</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6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b/>
                <w:bCs/>
                <w:color w:val="000000"/>
                <w:sz w:val="20"/>
                <w:szCs w:val="20"/>
              </w:rPr>
            </w:pPr>
            <w:r w:rsidRPr="00A04464">
              <w:rPr>
                <w:b/>
                <w:bCs/>
                <w:color w:val="000000"/>
                <w:sz w:val="20"/>
                <w:szCs w:val="20"/>
              </w:rPr>
              <w:t>Інші операційні витрати, усього, зокрема:</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b/>
                <w:bCs/>
                <w:color w:val="000000"/>
                <w:sz w:val="20"/>
                <w:szCs w:val="20"/>
              </w:rPr>
            </w:pPr>
            <w:r w:rsidRPr="00A04464">
              <w:rPr>
                <w:b/>
                <w:bCs/>
                <w:color w:val="000000"/>
                <w:sz w:val="20"/>
                <w:szCs w:val="20"/>
              </w:rPr>
              <w:t>1120</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42</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73,9</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31,9</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176</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b/>
                <w:bCs/>
                <w:color w:val="000000"/>
                <w:sz w:val="20"/>
                <w:szCs w:val="20"/>
              </w:rPr>
            </w:pPr>
            <w:r w:rsidRPr="00A04464">
              <w:rPr>
                <w:b/>
                <w:bCs/>
                <w:color w:val="000000"/>
                <w:sz w:val="20"/>
                <w:szCs w:val="20"/>
              </w:rPr>
              <w:t> </w:t>
            </w:r>
          </w:p>
        </w:tc>
      </w:tr>
      <w:tr w:rsidR="003B5E59" w:rsidRPr="00A04464" w:rsidTr="00866FE6">
        <w:trPr>
          <w:trHeight w:val="6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витрати на благодійну допомогу</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1121</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6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lastRenderedPageBreak/>
              <w:t>відрахування до резерву сумнівних боргів</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1122</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6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відрахування до недержавних пенсійних фондів</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1123</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315"/>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курсові різниці</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1124</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555"/>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інші операційні витрати:</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1125</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42</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73,9</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31,9</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176</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6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i/>
                <w:iCs/>
                <w:color w:val="000000"/>
                <w:sz w:val="20"/>
                <w:szCs w:val="20"/>
              </w:rPr>
            </w:pPr>
            <w:r w:rsidRPr="00A04464">
              <w:rPr>
                <w:i/>
                <w:iCs/>
                <w:color w:val="000000"/>
                <w:sz w:val="20"/>
                <w:szCs w:val="20"/>
              </w:rPr>
              <w:t xml:space="preserve">     -собівартість реалізованих виробничих запасів</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2</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-2</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375"/>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i/>
                <w:iCs/>
                <w:color w:val="000000"/>
                <w:sz w:val="20"/>
                <w:szCs w:val="20"/>
              </w:rPr>
            </w:pPr>
            <w:r w:rsidRPr="00A04464">
              <w:rPr>
                <w:i/>
                <w:iCs/>
                <w:color w:val="000000"/>
                <w:sz w:val="20"/>
                <w:szCs w:val="20"/>
              </w:rPr>
              <w:t xml:space="preserve">     -визнані штрафи.пені.неустойки</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11,5</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11,5</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6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i/>
                <w:iCs/>
                <w:color w:val="000000"/>
                <w:sz w:val="20"/>
                <w:szCs w:val="20"/>
              </w:rPr>
            </w:pPr>
            <w:r w:rsidRPr="00A04464">
              <w:rPr>
                <w:i/>
                <w:iCs/>
                <w:color w:val="000000"/>
                <w:sz w:val="20"/>
                <w:szCs w:val="20"/>
              </w:rPr>
              <w:t xml:space="preserve">     -інші витрати звичайної діяльності</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40</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62,4</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22,4</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156</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206"/>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b/>
                <w:bCs/>
                <w:color w:val="000000"/>
                <w:sz w:val="20"/>
                <w:szCs w:val="20"/>
              </w:rPr>
            </w:pPr>
            <w:r w:rsidRPr="00A04464">
              <w:rPr>
                <w:b/>
                <w:bCs/>
                <w:color w:val="000000"/>
                <w:sz w:val="20"/>
                <w:szCs w:val="20"/>
              </w:rPr>
              <w:t>Фінансовий результат від операційної діяльності: прибуток/збиток</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b/>
                <w:bCs/>
                <w:color w:val="000000"/>
                <w:sz w:val="20"/>
                <w:szCs w:val="20"/>
              </w:rPr>
            </w:pPr>
            <w:r w:rsidRPr="00A04464">
              <w:rPr>
                <w:b/>
                <w:bCs/>
                <w:color w:val="000000"/>
                <w:sz w:val="20"/>
                <w:szCs w:val="20"/>
              </w:rPr>
              <w:t>1130</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1593,7</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269,9</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-1323,8</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16,9</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b/>
                <w:bCs/>
                <w:color w:val="000000"/>
                <w:sz w:val="20"/>
                <w:szCs w:val="20"/>
              </w:rPr>
            </w:pPr>
            <w:r w:rsidRPr="00A04464">
              <w:rPr>
                <w:b/>
                <w:bCs/>
                <w:color w:val="000000"/>
                <w:sz w:val="20"/>
                <w:szCs w:val="20"/>
              </w:rPr>
              <w:t> </w:t>
            </w:r>
          </w:p>
        </w:tc>
      </w:tr>
      <w:tr w:rsidR="003B5E59" w:rsidRPr="00A04464" w:rsidTr="00866FE6">
        <w:trPr>
          <w:trHeight w:val="134"/>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b/>
                <w:bCs/>
                <w:color w:val="000000"/>
                <w:sz w:val="20"/>
                <w:szCs w:val="20"/>
              </w:rPr>
            </w:pPr>
            <w:r w:rsidRPr="00A04464">
              <w:rPr>
                <w:b/>
                <w:bCs/>
                <w:color w:val="000000"/>
                <w:sz w:val="20"/>
                <w:szCs w:val="20"/>
              </w:rPr>
              <w:t>Інші фінансові доходи (розшифрувати)-дохід від отриманих відсотків</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b/>
                <w:bCs/>
                <w:color w:val="000000"/>
                <w:sz w:val="20"/>
                <w:szCs w:val="20"/>
              </w:rPr>
            </w:pPr>
            <w:r w:rsidRPr="00A04464">
              <w:rPr>
                <w:b/>
                <w:bCs/>
                <w:color w:val="000000"/>
                <w:sz w:val="20"/>
                <w:szCs w:val="20"/>
              </w:rPr>
              <w:t>1140</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0</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0</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b/>
                <w:bCs/>
                <w:color w:val="000000"/>
                <w:sz w:val="20"/>
                <w:szCs w:val="20"/>
              </w:rPr>
            </w:pPr>
            <w:r w:rsidRPr="00A04464">
              <w:rPr>
                <w:b/>
                <w:bCs/>
                <w:color w:val="000000"/>
                <w:sz w:val="20"/>
                <w:szCs w:val="20"/>
              </w:rPr>
              <w:t> </w:t>
            </w:r>
          </w:p>
        </w:tc>
      </w:tr>
      <w:tr w:rsidR="003B5E59" w:rsidRPr="00A04464" w:rsidTr="00866FE6">
        <w:trPr>
          <w:trHeight w:val="6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b/>
                <w:bCs/>
                <w:color w:val="000000"/>
                <w:sz w:val="20"/>
                <w:szCs w:val="20"/>
              </w:rPr>
            </w:pPr>
            <w:r w:rsidRPr="00A04464">
              <w:rPr>
                <w:b/>
                <w:bCs/>
                <w:color w:val="000000"/>
                <w:sz w:val="20"/>
                <w:szCs w:val="20"/>
              </w:rPr>
              <w:t>Фінансові витрати (розшифрувати)</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b/>
                <w:bCs/>
                <w:color w:val="000000"/>
                <w:sz w:val="20"/>
                <w:szCs w:val="20"/>
              </w:rPr>
            </w:pPr>
            <w:r w:rsidRPr="00A04464">
              <w:rPr>
                <w:b/>
                <w:bCs/>
                <w:color w:val="000000"/>
                <w:sz w:val="20"/>
                <w:szCs w:val="20"/>
              </w:rPr>
              <w:t>1150</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0</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0</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b/>
                <w:bCs/>
                <w:color w:val="000000"/>
                <w:sz w:val="20"/>
                <w:szCs w:val="20"/>
              </w:rPr>
            </w:pPr>
            <w:r w:rsidRPr="00A04464">
              <w:rPr>
                <w:b/>
                <w:bCs/>
                <w:color w:val="000000"/>
                <w:sz w:val="20"/>
                <w:szCs w:val="20"/>
              </w:rPr>
              <w:t> </w:t>
            </w:r>
          </w:p>
        </w:tc>
      </w:tr>
      <w:tr w:rsidR="003B5E59" w:rsidRPr="00A04464" w:rsidTr="00866FE6">
        <w:trPr>
          <w:trHeight w:val="224"/>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b/>
                <w:bCs/>
                <w:color w:val="000000"/>
                <w:sz w:val="20"/>
                <w:szCs w:val="20"/>
              </w:rPr>
            </w:pPr>
            <w:r w:rsidRPr="00A04464">
              <w:rPr>
                <w:b/>
                <w:bCs/>
                <w:color w:val="000000"/>
                <w:sz w:val="20"/>
                <w:szCs w:val="20"/>
              </w:rPr>
              <w:t>Інші доходи (розшифрувати), зокрема дохід від безоплатно отриманих активів</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b/>
                <w:bCs/>
                <w:color w:val="000000"/>
                <w:sz w:val="20"/>
                <w:szCs w:val="20"/>
              </w:rPr>
            </w:pPr>
            <w:r w:rsidRPr="00A04464">
              <w:rPr>
                <w:b/>
                <w:bCs/>
                <w:color w:val="000000"/>
                <w:sz w:val="20"/>
                <w:szCs w:val="20"/>
              </w:rPr>
              <w:t>1160</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63,9</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65,5</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1,6</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102,5</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b/>
                <w:bCs/>
                <w:color w:val="000000"/>
                <w:sz w:val="20"/>
                <w:szCs w:val="20"/>
              </w:rPr>
            </w:pPr>
            <w:r w:rsidRPr="00A04464">
              <w:rPr>
                <w:b/>
                <w:bCs/>
                <w:color w:val="000000"/>
                <w:sz w:val="20"/>
                <w:szCs w:val="20"/>
              </w:rPr>
              <w:t> </w:t>
            </w:r>
          </w:p>
        </w:tc>
      </w:tr>
      <w:tr w:rsidR="003B5E59" w:rsidRPr="00A04464" w:rsidTr="00866FE6">
        <w:trPr>
          <w:trHeight w:val="6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b/>
                <w:bCs/>
                <w:color w:val="000000"/>
                <w:sz w:val="20"/>
                <w:szCs w:val="20"/>
              </w:rPr>
            </w:pPr>
            <w:r w:rsidRPr="00A04464">
              <w:rPr>
                <w:b/>
                <w:bCs/>
                <w:color w:val="000000"/>
                <w:sz w:val="20"/>
                <w:szCs w:val="20"/>
              </w:rPr>
              <w:t>Інші витрати (розшифрувати), зокрема:</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b/>
                <w:bCs/>
                <w:color w:val="000000"/>
                <w:sz w:val="20"/>
                <w:szCs w:val="20"/>
              </w:rPr>
            </w:pPr>
            <w:r w:rsidRPr="00A04464">
              <w:rPr>
                <w:b/>
                <w:bCs/>
                <w:color w:val="000000"/>
                <w:sz w:val="20"/>
                <w:szCs w:val="20"/>
              </w:rPr>
              <w:t>1170</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0</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0</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b/>
                <w:bCs/>
                <w:color w:val="000000"/>
                <w:sz w:val="20"/>
                <w:szCs w:val="20"/>
              </w:rPr>
            </w:pPr>
            <w:r w:rsidRPr="00A04464">
              <w:rPr>
                <w:b/>
                <w:bCs/>
                <w:color w:val="000000"/>
                <w:sz w:val="20"/>
                <w:szCs w:val="20"/>
              </w:rPr>
              <w:t> </w:t>
            </w:r>
          </w:p>
        </w:tc>
      </w:tr>
      <w:tr w:rsidR="003B5E59" w:rsidRPr="00A04464" w:rsidTr="00866FE6">
        <w:trPr>
          <w:trHeight w:val="158"/>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b/>
                <w:bCs/>
                <w:color w:val="000000"/>
                <w:sz w:val="20"/>
                <w:szCs w:val="20"/>
              </w:rPr>
            </w:pPr>
            <w:r w:rsidRPr="00A04464">
              <w:rPr>
                <w:b/>
                <w:bCs/>
                <w:color w:val="000000"/>
                <w:sz w:val="20"/>
                <w:szCs w:val="20"/>
              </w:rPr>
              <w:t>Фінансовий результат до оподаткування: прибуток/збиток</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b/>
                <w:bCs/>
                <w:color w:val="000000"/>
                <w:sz w:val="20"/>
                <w:szCs w:val="20"/>
              </w:rPr>
            </w:pPr>
            <w:r w:rsidRPr="00A04464">
              <w:rPr>
                <w:b/>
                <w:bCs/>
                <w:color w:val="000000"/>
                <w:sz w:val="20"/>
                <w:szCs w:val="20"/>
              </w:rPr>
              <w:t>1200</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1657,6</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335,4</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-1322,2</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20,2</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b/>
                <w:bCs/>
                <w:color w:val="000000"/>
                <w:sz w:val="20"/>
                <w:szCs w:val="20"/>
              </w:rPr>
            </w:pPr>
            <w:r w:rsidRPr="00A04464">
              <w:rPr>
                <w:b/>
                <w:bCs/>
                <w:color w:val="000000"/>
                <w:sz w:val="20"/>
                <w:szCs w:val="20"/>
              </w:rPr>
              <w:t> </w:t>
            </w:r>
          </w:p>
        </w:tc>
      </w:tr>
      <w:tr w:rsidR="003B5E59" w:rsidRPr="00A04464" w:rsidTr="00866FE6">
        <w:trPr>
          <w:trHeight w:val="48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color w:val="000000"/>
                <w:sz w:val="18"/>
                <w:szCs w:val="18"/>
              </w:rPr>
            </w:pPr>
            <w:r w:rsidRPr="00A04464">
              <w:rPr>
                <w:color w:val="000000"/>
                <w:sz w:val="18"/>
                <w:szCs w:val="18"/>
              </w:rPr>
              <w:t>Витрати (дохід) з податку на прибуток</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1210</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60,3</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60,3</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6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xml:space="preserve">Прибуток (збиток) від  припиненої діяльності після оподаткування </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1220</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0</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 </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6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b/>
                <w:bCs/>
                <w:color w:val="000000"/>
                <w:sz w:val="20"/>
                <w:szCs w:val="20"/>
              </w:rPr>
            </w:pPr>
            <w:r w:rsidRPr="00A04464">
              <w:rPr>
                <w:b/>
                <w:bCs/>
                <w:color w:val="000000"/>
                <w:sz w:val="20"/>
                <w:szCs w:val="20"/>
              </w:rPr>
              <w:t>Чистий  фінансовий результат: прибуток/збиток</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b/>
                <w:bCs/>
                <w:color w:val="000000"/>
                <w:sz w:val="20"/>
                <w:szCs w:val="20"/>
              </w:rPr>
            </w:pPr>
            <w:r w:rsidRPr="00A04464">
              <w:rPr>
                <w:b/>
                <w:bCs/>
                <w:color w:val="000000"/>
                <w:sz w:val="20"/>
                <w:szCs w:val="20"/>
              </w:rPr>
              <w:t>1230</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1657,6</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275,1</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-1382,5</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16,6</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b/>
                <w:bCs/>
                <w:color w:val="000000"/>
                <w:sz w:val="20"/>
                <w:szCs w:val="20"/>
              </w:rPr>
            </w:pPr>
            <w:r w:rsidRPr="00A04464">
              <w:rPr>
                <w:b/>
                <w:bCs/>
                <w:color w:val="000000"/>
                <w:sz w:val="20"/>
                <w:szCs w:val="20"/>
              </w:rPr>
              <w:t> </w:t>
            </w:r>
          </w:p>
        </w:tc>
      </w:tr>
      <w:tr w:rsidR="003B5E59" w:rsidRPr="00A04464" w:rsidTr="00866FE6">
        <w:trPr>
          <w:trHeight w:val="315"/>
        </w:trPr>
        <w:tc>
          <w:tcPr>
            <w:tcW w:w="11624"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 </w:t>
            </w:r>
          </w:p>
        </w:tc>
      </w:tr>
      <w:tr w:rsidR="003B5E59" w:rsidRPr="00A04464" w:rsidTr="00866FE6">
        <w:trPr>
          <w:trHeight w:val="6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Усього доходів</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1240</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6577,9</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5992</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-585,9</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91,1</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16"/>
                <w:szCs w:val="16"/>
              </w:rPr>
            </w:pPr>
            <w:r w:rsidRPr="00A04464">
              <w:rPr>
                <w:color w:val="000000"/>
                <w:sz w:val="16"/>
                <w:szCs w:val="16"/>
              </w:rPr>
              <w:t xml:space="preserve"> Зменшення обсягів реалізації </w:t>
            </w:r>
          </w:p>
        </w:tc>
      </w:tr>
      <w:tr w:rsidR="003B5E59" w:rsidRPr="00A04464" w:rsidTr="00866FE6">
        <w:trPr>
          <w:trHeight w:val="125"/>
        </w:trPr>
        <w:tc>
          <w:tcPr>
            <w:tcW w:w="4689" w:type="dxa"/>
            <w:tcBorders>
              <w:top w:val="nil"/>
              <w:left w:val="single" w:sz="8" w:space="0" w:color="auto"/>
              <w:bottom w:val="nil"/>
              <w:right w:val="nil"/>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Усього витрат</w:t>
            </w:r>
          </w:p>
        </w:tc>
        <w:tc>
          <w:tcPr>
            <w:tcW w:w="820" w:type="dxa"/>
            <w:tcBorders>
              <w:top w:val="nil"/>
              <w:left w:val="single" w:sz="8" w:space="0" w:color="auto"/>
              <w:bottom w:val="single" w:sz="8" w:space="0" w:color="auto"/>
              <w:right w:val="single" w:sz="8" w:space="0" w:color="auto"/>
            </w:tcBorders>
            <w:shd w:val="clear" w:color="auto" w:fill="auto"/>
            <w:noWrap/>
            <w:vAlign w:val="center"/>
          </w:tcPr>
          <w:p w:rsidR="003B5E59" w:rsidRPr="00A04464" w:rsidRDefault="003B5E59" w:rsidP="003B5E59">
            <w:pPr>
              <w:jc w:val="center"/>
              <w:rPr>
                <w:color w:val="000000"/>
                <w:sz w:val="20"/>
                <w:szCs w:val="20"/>
              </w:rPr>
            </w:pPr>
            <w:r w:rsidRPr="00A04464">
              <w:rPr>
                <w:color w:val="000000"/>
                <w:sz w:val="20"/>
                <w:szCs w:val="20"/>
              </w:rPr>
              <w:t>1250</w:t>
            </w:r>
          </w:p>
        </w:tc>
        <w:tc>
          <w:tcPr>
            <w:tcW w:w="820" w:type="dxa"/>
            <w:gridSpan w:val="2"/>
            <w:tcBorders>
              <w:top w:val="nil"/>
              <w:left w:val="nil"/>
              <w:bottom w:val="nil"/>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4920,3</w:t>
            </w:r>
          </w:p>
        </w:tc>
        <w:tc>
          <w:tcPr>
            <w:tcW w:w="900" w:type="dxa"/>
            <w:gridSpan w:val="2"/>
            <w:tcBorders>
              <w:top w:val="nil"/>
              <w:left w:val="nil"/>
              <w:bottom w:val="nil"/>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5716,9</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796,6</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116,2</w:t>
            </w:r>
          </w:p>
        </w:tc>
        <w:tc>
          <w:tcPr>
            <w:tcW w:w="2008" w:type="dxa"/>
            <w:gridSpan w:val="4"/>
            <w:tcBorders>
              <w:top w:val="nil"/>
              <w:left w:val="single" w:sz="8" w:space="0" w:color="auto"/>
              <w:bottom w:val="nil"/>
              <w:right w:val="single" w:sz="8" w:space="0" w:color="auto"/>
            </w:tcBorders>
            <w:shd w:val="clear" w:color="auto" w:fill="auto"/>
            <w:vAlign w:val="center"/>
          </w:tcPr>
          <w:p w:rsidR="003B5E59" w:rsidRPr="00A04464" w:rsidRDefault="003B5E59" w:rsidP="003B5E59">
            <w:pPr>
              <w:rPr>
                <w:color w:val="000000"/>
                <w:sz w:val="16"/>
                <w:szCs w:val="16"/>
              </w:rPr>
            </w:pPr>
            <w:r w:rsidRPr="00A04464">
              <w:rPr>
                <w:color w:val="000000"/>
                <w:sz w:val="16"/>
                <w:szCs w:val="16"/>
              </w:rPr>
              <w:t>Збільшення   вартості газу, підвищення зар. плати.</w:t>
            </w:r>
          </w:p>
        </w:tc>
      </w:tr>
      <w:tr w:rsidR="003B5E59" w:rsidRPr="00A04464" w:rsidTr="00866FE6">
        <w:trPr>
          <w:trHeight w:val="132"/>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Матеріальні витрати, зокрема:</w:t>
            </w:r>
          </w:p>
        </w:tc>
        <w:tc>
          <w:tcPr>
            <w:tcW w:w="820" w:type="dxa"/>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1260</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2704</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3077</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373</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113,8</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 </w:t>
            </w:r>
          </w:p>
        </w:tc>
      </w:tr>
      <w:tr w:rsidR="003B5E59" w:rsidRPr="00A04464" w:rsidTr="00866FE6">
        <w:trPr>
          <w:trHeight w:val="6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i/>
                <w:iCs/>
                <w:color w:val="000000"/>
                <w:sz w:val="20"/>
                <w:szCs w:val="20"/>
              </w:rPr>
            </w:pPr>
            <w:r w:rsidRPr="00A04464">
              <w:rPr>
                <w:i/>
                <w:iCs/>
                <w:color w:val="000000"/>
                <w:sz w:val="20"/>
                <w:szCs w:val="20"/>
              </w:rPr>
              <w:t xml:space="preserve">     -витрати на сировину та основні матеріали</w:t>
            </w:r>
          </w:p>
        </w:tc>
        <w:tc>
          <w:tcPr>
            <w:tcW w:w="820" w:type="dxa"/>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1261</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114</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259</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145</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227,2</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16"/>
                <w:szCs w:val="16"/>
              </w:rPr>
            </w:pPr>
            <w:r w:rsidRPr="00A04464">
              <w:rPr>
                <w:color w:val="000000"/>
                <w:sz w:val="16"/>
                <w:szCs w:val="16"/>
              </w:rPr>
              <w:t> </w:t>
            </w:r>
          </w:p>
        </w:tc>
      </w:tr>
      <w:tr w:rsidR="003B5E59" w:rsidRPr="00A04464" w:rsidTr="00866FE6">
        <w:trPr>
          <w:trHeight w:val="182"/>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i/>
                <w:iCs/>
                <w:color w:val="000000"/>
                <w:sz w:val="20"/>
                <w:szCs w:val="20"/>
              </w:rPr>
            </w:pPr>
            <w:r w:rsidRPr="00A04464">
              <w:rPr>
                <w:i/>
                <w:iCs/>
                <w:color w:val="000000"/>
                <w:sz w:val="20"/>
                <w:szCs w:val="20"/>
              </w:rPr>
              <w:t xml:space="preserve">     -витрати на паливо та енергію</w:t>
            </w:r>
          </w:p>
        </w:tc>
        <w:tc>
          <w:tcPr>
            <w:tcW w:w="820" w:type="dxa"/>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1262</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2590</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2818</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228</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108,8</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16"/>
                <w:szCs w:val="16"/>
              </w:rPr>
            </w:pPr>
            <w:r w:rsidRPr="00A04464">
              <w:rPr>
                <w:color w:val="000000"/>
                <w:sz w:val="16"/>
                <w:szCs w:val="16"/>
              </w:rPr>
              <w:t>Збільшення вартості газу</w:t>
            </w:r>
          </w:p>
        </w:tc>
      </w:tr>
      <w:tr w:rsidR="003B5E59" w:rsidRPr="00A04464" w:rsidTr="00866FE6">
        <w:trPr>
          <w:trHeight w:val="6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Витрати на оплату праці</w:t>
            </w:r>
          </w:p>
        </w:tc>
        <w:tc>
          <w:tcPr>
            <w:tcW w:w="820" w:type="dxa"/>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1270</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1393</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1838</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445</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131,9</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16"/>
                <w:szCs w:val="16"/>
              </w:rPr>
            </w:pPr>
            <w:r w:rsidRPr="00A04464">
              <w:rPr>
                <w:color w:val="000000"/>
                <w:sz w:val="16"/>
                <w:szCs w:val="16"/>
              </w:rPr>
              <w:t>Підвищення зар. плати.</w:t>
            </w:r>
            <w:r w:rsidRPr="00A04464">
              <w:rPr>
                <w:b/>
                <w:bCs/>
                <w:color w:val="000000"/>
                <w:sz w:val="20"/>
                <w:szCs w:val="20"/>
              </w:rPr>
              <w:t> </w:t>
            </w:r>
          </w:p>
        </w:tc>
      </w:tr>
      <w:tr w:rsidR="003B5E59" w:rsidRPr="00A04464" w:rsidTr="00866FE6">
        <w:trPr>
          <w:trHeight w:val="6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Відрахування на соціальні заходи</w:t>
            </w:r>
          </w:p>
        </w:tc>
        <w:tc>
          <w:tcPr>
            <w:tcW w:w="820" w:type="dxa"/>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1280</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306</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402</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96</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131,4</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color w:val="000000"/>
                <w:sz w:val="16"/>
                <w:szCs w:val="16"/>
              </w:rPr>
            </w:pPr>
            <w:r w:rsidRPr="00A04464">
              <w:rPr>
                <w:color w:val="000000"/>
                <w:sz w:val="16"/>
                <w:szCs w:val="16"/>
              </w:rPr>
              <w:t>Підвищення зар. плати.</w:t>
            </w:r>
            <w:r w:rsidRPr="00A04464">
              <w:rPr>
                <w:b/>
                <w:bCs/>
                <w:color w:val="000000"/>
                <w:sz w:val="20"/>
                <w:szCs w:val="20"/>
              </w:rPr>
              <w:t> </w:t>
            </w:r>
          </w:p>
        </w:tc>
      </w:tr>
      <w:tr w:rsidR="003B5E59" w:rsidRPr="00A04464" w:rsidTr="00866FE6">
        <w:trPr>
          <w:trHeight w:val="6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Амортизація</w:t>
            </w:r>
          </w:p>
        </w:tc>
        <w:tc>
          <w:tcPr>
            <w:tcW w:w="820" w:type="dxa"/>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1290</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11</w:t>
            </w:r>
            <w:r>
              <w:rPr>
                <w:b/>
                <w:bCs/>
                <w:color w:val="000000"/>
                <w:sz w:val="20"/>
                <w:szCs w:val="20"/>
              </w:rPr>
              <w:t>4</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121</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Pr>
                <w:color w:val="000000"/>
                <w:sz w:val="20"/>
                <w:szCs w:val="20"/>
              </w:rPr>
              <w:t>7</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10</w:t>
            </w:r>
            <w:r>
              <w:rPr>
                <w:color w:val="000000"/>
                <w:sz w:val="20"/>
                <w:szCs w:val="20"/>
              </w:rPr>
              <w:t>6</w:t>
            </w:r>
            <w:r w:rsidRPr="00A04464">
              <w:rPr>
                <w:color w:val="000000"/>
                <w:sz w:val="20"/>
                <w:szCs w:val="20"/>
              </w:rPr>
              <w:t>,1</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b/>
                <w:bCs/>
                <w:color w:val="000000"/>
                <w:sz w:val="20"/>
                <w:szCs w:val="20"/>
              </w:rPr>
            </w:pPr>
            <w:r w:rsidRPr="00A04464">
              <w:rPr>
                <w:b/>
                <w:bCs/>
                <w:color w:val="000000"/>
                <w:sz w:val="20"/>
                <w:szCs w:val="20"/>
              </w:rPr>
              <w:t> </w:t>
            </w:r>
          </w:p>
        </w:tc>
      </w:tr>
      <w:tr w:rsidR="003B5E59" w:rsidRPr="00A04464" w:rsidTr="00866FE6">
        <w:trPr>
          <w:trHeight w:val="60"/>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color w:val="000000"/>
                <w:sz w:val="20"/>
                <w:szCs w:val="20"/>
              </w:rPr>
            </w:pPr>
            <w:r w:rsidRPr="00A04464">
              <w:rPr>
                <w:color w:val="000000"/>
                <w:sz w:val="20"/>
                <w:szCs w:val="20"/>
              </w:rPr>
              <w:t>Інші операційні витрати</w:t>
            </w:r>
          </w:p>
        </w:tc>
        <w:tc>
          <w:tcPr>
            <w:tcW w:w="820" w:type="dxa"/>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1300</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40</w:t>
            </w:r>
            <w:r>
              <w:rPr>
                <w:b/>
                <w:bCs/>
                <w:color w:val="000000"/>
                <w:sz w:val="20"/>
                <w:szCs w:val="20"/>
              </w:rPr>
              <w:t>3</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219</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-18</w:t>
            </w:r>
            <w:r>
              <w:rPr>
                <w:color w:val="000000"/>
                <w:sz w:val="20"/>
                <w:szCs w:val="20"/>
              </w:rPr>
              <w:t>4</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color w:val="000000"/>
                <w:sz w:val="20"/>
                <w:szCs w:val="20"/>
              </w:rPr>
            </w:pPr>
            <w:r w:rsidRPr="00A04464">
              <w:rPr>
                <w:color w:val="000000"/>
                <w:sz w:val="20"/>
                <w:szCs w:val="20"/>
              </w:rPr>
              <w:t>54,</w:t>
            </w:r>
            <w:r>
              <w:rPr>
                <w:color w:val="000000"/>
                <w:sz w:val="20"/>
                <w:szCs w:val="20"/>
              </w:rPr>
              <w:t>3</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b/>
                <w:bCs/>
                <w:color w:val="000000"/>
                <w:sz w:val="20"/>
                <w:szCs w:val="20"/>
              </w:rPr>
            </w:pPr>
            <w:r w:rsidRPr="00A04464">
              <w:rPr>
                <w:b/>
                <w:bCs/>
                <w:color w:val="000000"/>
                <w:sz w:val="20"/>
                <w:szCs w:val="20"/>
              </w:rPr>
              <w:t> </w:t>
            </w:r>
          </w:p>
        </w:tc>
      </w:tr>
      <w:tr w:rsidR="003B5E59" w:rsidRPr="00A04464" w:rsidTr="00866FE6">
        <w:trPr>
          <w:trHeight w:val="315"/>
        </w:trPr>
        <w:tc>
          <w:tcPr>
            <w:tcW w:w="4689" w:type="dxa"/>
            <w:tcBorders>
              <w:top w:val="nil"/>
              <w:left w:val="single" w:sz="8" w:space="0" w:color="auto"/>
              <w:bottom w:val="single" w:sz="8" w:space="0" w:color="auto"/>
              <w:right w:val="nil"/>
            </w:tcBorders>
            <w:shd w:val="clear" w:color="auto" w:fill="auto"/>
            <w:vAlign w:val="center"/>
          </w:tcPr>
          <w:p w:rsidR="003B5E59" w:rsidRPr="00A04464" w:rsidRDefault="003B5E59" w:rsidP="003B5E59">
            <w:pPr>
              <w:rPr>
                <w:b/>
                <w:bCs/>
                <w:color w:val="000000"/>
                <w:sz w:val="20"/>
                <w:szCs w:val="20"/>
              </w:rPr>
            </w:pPr>
            <w:r w:rsidRPr="00A04464">
              <w:rPr>
                <w:b/>
                <w:bCs/>
                <w:color w:val="000000"/>
                <w:sz w:val="20"/>
                <w:szCs w:val="20"/>
              </w:rPr>
              <w:t>Усього</w:t>
            </w:r>
          </w:p>
        </w:tc>
        <w:tc>
          <w:tcPr>
            <w:tcW w:w="820" w:type="dxa"/>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1310</w:t>
            </w:r>
          </w:p>
        </w:tc>
        <w:tc>
          <w:tcPr>
            <w:tcW w:w="82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4920</w:t>
            </w:r>
          </w:p>
        </w:tc>
        <w:tc>
          <w:tcPr>
            <w:tcW w:w="900" w:type="dxa"/>
            <w:gridSpan w:val="2"/>
            <w:tcBorders>
              <w:top w:val="nil"/>
              <w:left w:val="nil"/>
              <w:bottom w:val="single" w:sz="8" w:space="0" w:color="auto"/>
              <w:right w:val="single" w:sz="8" w:space="0" w:color="auto"/>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5657</w:t>
            </w:r>
          </w:p>
        </w:tc>
        <w:tc>
          <w:tcPr>
            <w:tcW w:w="1220" w:type="dxa"/>
            <w:gridSpan w:val="2"/>
            <w:tcBorders>
              <w:top w:val="nil"/>
              <w:left w:val="nil"/>
              <w:bottom w:val="single" w:sz="8" w:space="0" w:color="auto"/>
              <w:right w:val="nil"/>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737</w:t>
            </w:r>
          </w:p>
        </w:tc>
        <w:tc>
          <w:tcPr>
            <w:tcW w:w="1167" w:type="dxa"/>
            <w:gridSpan w:val="2"/>
            <w:tcBorders>
              <w:top w:val="nil"/>
              <w:left w:val="single" w:sz="8" w:space="0" w:color="auto"/>
              <w:bottom w:val="single" w:sz="8" w:space="0" w:color="auto"/>
              <w:right w:val="nil"/>
            </w:tcBorders>
            <w:shd w:val="clear" w:color="auto" w:fill="auto"/>
            <w:vAlign w:val="center"/>
          </w:tcPr>
          <w:p w:rsidR="003B5E59" w:rsidRPr="00A04464" w:rsidRDefault="003B5E59" w:rsidP="003B5E59">
            <w:pPr>
              <w:jc w:val="center"/>
              <w:rPr>
                <w:b/>
                <w:bCs/>
                <w:color w:val="000000"/>
                <w:sz w:val="20"/>
                <w:szCs w:val="20"/>
              </w:rPr>
            </w:pPr>
            <w:r w:rsidRPr="00A04464">
              <w:rPr>
                <w:b/>
                <w:bCs/>
                <w:color w:val="000000"/>
                <w:sz w:val="20"/>
                <w:szCs w:val="20"/>
              </w:rPr>
              <w:t>115</w:t>
            </w:r>
          </w:p>
        </w:tc>
        <w:tc>
          <w:tcPr>
            <w:tcW w:w="2008" w:type="dxa"/>
            <w:gridSpan w:val="4"/>
            <w:tcBorders>
              <w:top w:val="nil"/>
              <w:left w:val="single" w:sz="8" w:space="0" w:color="auto"/>
              <w:bottom w:val="single" w:sz="8" w:space="0" w:color="auto"/>
              <w:right w:val="single" w:sz="8" w:space="0" w:color="auto"/>
            </w:tcBorders>
            <w:shd w:val="clear" w:color="auto" w:fill="auto"/>
            <w:vAlign w:val="center"/>
          </w:tcPr>
          <w:p w:rsidR="003B5E59" w:rsidRPr="00A04464" w:rsidRDefault="003B5E59" w:rsidP="003B5E59">
            <w:pPr>
              <w:rPr>
                <w:b/>
                <w:bCs/>
                <w:color w:val="000000"/>
                <w:sz w:val="20"/>
                <w:szCs w:val="20"/>
              </w:rPr>
            </w:pPr>
            <w:r w:rsidRPr="00A04464">
              <w:rPr>
                <w:b/>
                <w:bCs/>
                <w:color w:val="000000"/>
                <w:sz w:val="20"/>
                <w:szCs w:val="20"/>
              </w:rPr>
              <w:t> </w:t>
            </w:r>
          </w:p>
        </w:tc>
      </w:tr>
    </w:tbl>
    <w:p w:rsidR="003B5E59" w:rsidRDefault="003B5E59" w:rsidP="003B5E59"/>
    <w:tbl>
      <w:tblPr>
        <w:tblW w:w="11495" w:type="dxa"/>
        <w:tblInd w:w="-1134" w:type="dxa"/>
        <w:tblLayout w:type="fixed"/>
        <w:tblLook w:val="0000"/>
      </w:tblPr>
      <w:tblGrid>
        <w:gridCol w:w="4536"/>
        <w:gridCol w:w="851"/>
        <w:gridCol w:w="850"/>
        <w:gridCol w:w="851"/>
        <w:gridCol w:w="1417"/>
        <w:gridCol w:w="798"/>
        <w:gridCol w:w="2192"/>
      </w:tblGrid>
      <w:tr w:rsidR="003B5E59" w:rsidRPr="00BA0359" w:rsidTr="00866FE6">
        <w:trPr>
          <w:trHeight w:val="300"/>
        </w:trPr>
        <w:tc>
          <w:tcPr>
            <w:tcW w:w="4536" w:type="dxa"/>
            <w:tcBorders>
              <w:top w:val="nil"/>
              <w:left w:val="nil"/>
              <w:bottom w:val="nil"/>
              <w:right w:val="nil"/>
            </w:tcBorders>
            <w:shd w:val="clear" w:color="auto" w:fill="auto"/>
            <w:noWrap/>
            <w:vAlign w:val="bottom"/>
          </w:tcPr>
          <w:p w:rsidR="003B5E59" w:rsidRPr="00BA0359" w:rsidRDefault="003B5E59" w:rsidP="003B5E59">
            <w:pPr>
              <w:rPr>
                <w:rFonts w:ascii="Calibri" w:hAnsi="Calibri" w:cs="Calibri"/>
                <w:color w:val="000000"/>
              </w:rPr>
            </w:pPr>
          </w:p>
        </w:tc>
        <w:tc>
          <w:tcPr>
            <w:tcW w:w="851" w:type="dxa"/>
            <w:tcBorders>
              <w:top w:val="nil"/>
              <w:left w:val="nil"/>
              <w:bottom w:val="nil"/>
              <w:right w:val="nil"/>
            </w:tcBorders>
            <w:shd w:val="clear" w:color="auto" w:fill="auto"/>
            <w:noWrap/>
            <w:vAlign w:val="bottom"/>
          </w:tcPr>
          <w:p w:rsidR="003B5E59" w:rsidRPr="00BA0359" w:rsidRDefault="003B5E59" w:rsidP="003B5E59">
            <w:pPr>
              <w:rPr>
                <w:rFonts w:ascii="Calibri" w:hAnsi="Calibri" w:cs="Calibri"/>
                <w:color w:val="000000"/>
              </w:rPr>
            </w:pPr>
          </w:p>
        </w:tc>
        <w:tc>
          <w:tcPr>
            <w:tcW w:w="850" w:type="dxa"/>
            <w:tcBorders>
              <w:top w:val="nil"/>
              <w:left w:val="nil"/>
              <w:bottom w:val="nil"/>
              <w:right w:val="nil"/>
            </w:tcBorders>
            <w:shd w:val="clear" w:color="auto" w:fill="auto"/>
            <w:noWrap/>
            <w:vAlign w:val="bottom"/>
          </w:tcPr>
          <w:p w:rsidR="003B5E59" w:rsidRPr="00BA0359" w:rsidRDefault="003B5E59" w:rsidP="003B5E59">
            <w:pPr>
              <w:rPr>
                <w:rFonts w:ascii="Calibri" w:hAnsi="Calibri" w:cs="Calibri"/>
                <w:color w:val="000000"/>
              </w:rPr>
            </w:pPr>
          </w:p>
        </w:tc>
        <w:tc>
          <w:tcPr>
            <w:tcW w:w="851" w:type="dxa"/>
            <w:tcBorders>
              <w:top w:val="nil"/>
              <w:left w:val="nil"/>
              <w:bottom w:val="nil"/>
              <w:right w:val="nil"/>
            </w:tcBorders>
            <w:shd w:val="clear" w:color="auto" w:fill="auto"/>
            <w:noWrap/>
            <w:vAlign w:val="bottom"/>
          </w:tcPr>
          <w:p w:rsidR="003B5E59" w:rsidRPr="00BA0359" w:rsidRDefault="003B5E59" w:rsidP="003B5E59">
            <w:pPr>
              <w:rPr>
                <w:rFonts w:ascii="Calibri" w:hAnsi="Calibri" w:cs="Calibri"/>
                <w:color w:val="000000"/>
              </w:rPr>
            </w:pPr>
          </w:p>
        </w:tc>
        <w:tc>
          <w:tcPr>
            <w:tcW w:w="1417" w:type="dxa"/>
            <w:tcBorders>
              <w:top w:val="nil"/>
              <w:left w:val="nil"/>
              <w:bottom w:val="nil"/>
              <w:right w:val="nil"/>
            </w:tcBorders>
            <w:shd w:val="clear" w:color="auto" w:fill="auto"/>
            <w:noWrap/>
            <w:vAlign w:val="bottom"/>
          </w:tcPr>
          <w:p w:rsidR="003B5E59" w:rsidRPr="00BA0359" w:rsidRDefault="003B5E59" w:rsidP="003B5E59">
            <w:pPr>
              <w:rPr>
                <w:rFonts w:ascii="Calibri" w:hAnsi="Calibri" w:cs="Calibri"/>
                <w:color w:val="000000"/>
              </w:rPr>
            </w:pPr>
          </w:p>
        </w:tc>
        <w:tc>
          <w:tcPr>
            <w:tcW w:w="798" w:type="dxa"/>
            <w:tcBorders>
              <w:top w:val="nil"/>
              <w:left w:val="nil"/>
              <w:bottom w:val="nil"/>
              <w:right w:val="nil"/>
            </w:tcBorders>
            <w:shd w:val="clear" w:color="auto" w:fill="auto"/>
            <w:noWrap/>
            <w:vAlign w:val="bottom"/>
          </w:tcPr>
          <w:p w:rsidR="003B5E59" w:rsidRPr="00BA0359" w:rsidRDefault="003B5E59" w:rsidP="003B5E59">
            <w:pPr>
              <w:rPr>
                <w:rFonts w:ascii="Calibri" w:hAnsi="Calibri" w:cs="Calibri"/>
                <w:color w:val="000000"/>
              </w:rPr>
            </w:pPr>
          </w:p>
        </w:tc>
        <w:tc>
          <w:tcPr>
            <w:tcW w:w="2192" w:type="dxa"/>
            <w:tcBorders>
              <w:top w:val="nil"/>
              <w:left w:val="nil"/>
              <w:bottom w:val="nil"/>
              <w:right w:val="nil"/>
            </w:tcBorders>
            <w:shd w:val="clear" w:color="auto" w:fill="auto"/>
            <w:noWrap/>
            <w:vAlign w:val="center"/>
          </w:tcPr>
          <w:p w:rsidR="003B5E59" w:rsidRPr="00BA0359" w:rsidRDefault="003B5E59" w:rsidP="003B5E59">
            <w:pPr>
              <w:jc w:val="right"/>
              <w:rPr>
                <w:color w:val="000000"/>
                <w:sz w:val="20"/>
                <w:szCs w:val="20"/>
              </w:rPr>
            </w:pPr>
            <w:r w:rsidRPr="00BA0359">
              <w:rPr>
                <w:color w:val="000000"/>
                <w:sz w:val="20"/>
                <w:szCs w:val="20"/>
              </w:rPr>
              <w:t xml:space="preserve">Таблиця 2 </w:t>
            </w:r>
          </w:p>
        </w:tc>
      </w:tr>
      <w:tr w:rsidR="003B5E59" w:rsidRPr="00BA0359" w:rsidTr="00866FE6">
        <w:trPr>
          <w:trHeight w:val="330"/>
        </w:trPr>
        <w:tc>
          <w:tcPr>
            <w:tcW w:w="11495" w:type="dxa"/>
            <w:gridSpan w:val="7"/>
            <w:tcBorders>
              <w:top w:val="nil"/>
              <w:left w:val="nil"/>
              <w:bottom w:val="nil"/>
              <w:right w:val="nil"/>
            </w:tcBorders>
            <w:shd w:val="clear" w:color="auto" w:fill="auto"/>
            <w:noWrap/>
            <w:vAlign w:val="center"/>
          </w:tcPr>
          <w:p w:rsidR="003B5E59" w:rsidRPr="00BA0359" w:rsidRDefault="003B5E59" w:rsidP="003B5E59">
            <w:pPr>
              <w:jc w:val="center"/>
              <w:rPr>
                <w:b/>
                <w:bCs/>
                <w:color w:val="000000"/>
                <w:sz w:val="20"/>
                <w:szCs w:val="20"/>
              </w:rPr>
            </w:pPr>
            <w:r w:rsidRPr="00BA0359">
              <w:rPr>
                <w:b/>
                <w:bCs/>
                <w:color w:val="000000"/>
                <w:sz w:val="20"/>
                <w:szCs w:val="20"/>
              </w:rPr>
              <w:t>IІ. Розрахунки з бюджетом за І квартал 2021 рік</w:t>
            </w:r>
          </w:p>
        </w:tc>
      </w:tr>
      <w:tr w:rsidR="003B5E59" w:rsidRPr="00BA0359" w:rsidTr="00866FE6">
        <w:trPr>
          <w:trHeight w:val="330"/>
        </w:trPr>
        <w:tc>
          <w:tcPr>
            <w:tcW w:w="453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3B5E59" w:rsidRPr="00BA0359" w:rsidRDefault="003B5E59" w:rsidP="003B5E59">
            <w:pPr>
              <w:jc w:val="center"/>
              <w:rPr>
                <w:color w:val="000000"/>
                <w:sz w:val="20"/>
                <w:szCs w:val="20"/>
              </w:rPr>
            </w:pPr>
            <w:r w:rsidRPr="00BA0359">
              <w:rPr>
                <w:color w:val="000000"/>
                <w:sz w:val="20"/>
                <w:szCs w:val="20"/>
              </w:rPr>
              <w:t>Найменування показника</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 xml:space="preserve">Код рядка </w:t>
            </w:r>
          </w:p>
        </w:tc>
        <w:tc>
          <w:tcPr>
            <w:tcW w:w="6108" w:type="dxa"/>
            <w:gridSpan w:val="5"/>
            <w:tcBorders>
              <w:top w:val="single" w:sz="8" w:space="0" w:color="auto"/>
              <w:left w:val="nil"/>
              <w:bottom w:val="single" w:sz="8" w:space="0" w:color="auto"/>
              <w:right w:val="single" w:sz="8" w:space="0" w:color="000000"/>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Звітний період</w:t>
            </w:r>
          </w:p>
        </w:tc>
      </w:tr>
      <w:tr w:rsidR="003B5E59" w:rsidRPr="00BA0359" w:rsidTr="00866FE6">
        <w:trPr>
          <w:trHeight w:val="181"/>
        </w:trPr>
        <w:tc>
          <w:tcPr>
            <w:tcW w:w="4536" w:type="dxa"/>
            <w:vMerge/>
            <w:tcBorders>
              <w:top w:val="single" w:sz="8" w:space="0" w:color="auto"/>
              <w:left w:val="single" w:sz="8" w:space="0" w:color="auto"/>
              <w:bottom w:val="single" w:sz="8" w:space="0" w:color="000000"/>
              <w:right w:val="single" w:sz="8" w:space="0" w:color="auto"/>
            </w:tcBorders>
            <w:vAlign w:val="center"/>
          </w:tcPr>
          <w:p w:rsidR="003B5E59" w:rsidRPr="00BA0359" w:rsidRDefault="003B5E59" w:rsidP="003B5E59">
            <w:pPr>
              <w:rPr>
                <w:color w:val="000000"/>
                <w:sz w:val="20"/>
                <w:szCs w:val="20"/>
              </w:rPr>
            </w:pPr>
          </w:p>
        </w:tc>
        <w:tc>
          <w:tcPr>
            <w:tcW w:w="851" w:type="dxa"/>
            <w:vMerge/>
            <w:tcBorders>
              <w:top w:val="single" w:sz="8" w:space="0" w:color="auto"/>
              <w:left w:val="single" w:sz="8" w:space="0" w:color="auto"/>
              <w:bottom w:val="single" w:sz="8" w:space="0" w:color="000000"/>
              <w:right w:val="single" w:sz="8" w:space="0" w:color="auto"/>
            </w:tcBorders>
            <w:vAlign w:val="center"/>
          </w:tcPr>
          <w:p w:rsidR="003B5E59" w:rsidRPr="00BA0359" w:rsidRDefault="003B5E59" w:rsidP="003B5E59">
            <w:pPr>
              <w:rPr>
                <w:color w:val="000000"/>
                <w:sz w:val="20"/>
                <w:szCs w:val="20"/>
              </w:rPr>
            </w:pPr>
          </w:p>
        </w:tc>
        <w:tc>
          <w:tcPr>
            <w:tcW w:w="850"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план</w:t>
            </w:r>
          </w:p>
        </w:tc>
        <w:tc>
          <w:tcPr>
            <w:tcW w:w="851"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факт</w:t>
            </w:r>
          </w:p>
        </w:tc>
        <w:tc>
          <w:tcPr>
            <w:tcW w:w="1417"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відхилення, +/-</w:t>
            </w:r>
          </w:p>
        </w:tc>
        <w:tc>
          <w:tcPr>
            <w:tcW w:w="798" w:type="dxa"/>
            <w:tcBorders>
              <w:top w:val="nil"/>
              <w:left w:val="nil"/>
              <w:bottom w:val="single" w:sz="8" w:space="0" w:color="auto"/>
              <w:right w:val="nil"/>
            </w:tcBorders>
            <w:shd w:val="clear" w:color="auto" w:fill="auto"/>
            <w:vAlign w:val="center"/>
          </w:tcPr>
          <w:p w:rsidR="003B5E59" w:rsidRPr="00BA0359" w:rsidRDefault="00866FE6" w:rsidP="003B5E59">
            <w:pPr>
              <w:jc w:val="center"/>
              <w:rPr>
                <w:color w:val="000000"/>
                <w:sz w:val="20"/>
                <w:szCs w:val="20"/>
              </w:rPr>
            </w:pPr>
            <w:r>
              <w:rPr>
                <w:color w:val="000000"/>
                <w:sz w:val="20"/>
                <w:szCs w:val="20"/>
              </w:rPr>
              <w:t>виконання</w:t>
            </w:r>
          </w:p>
        </w:tc>
        <w:tc>
          <w:tcPr>
            <w:tcW w:w="2192" w:type="dxa"/>
            <w:tcBorders>
              <w:top w:val="nil"/>
              <w:left w:val="single" w:sz="8" w:space="0" w:color="auto"/>
              <w:bottom w:val="single" w:sz="8" w:space="0" w:color="auto"/>
              <w:right w:val="single" w:sz="8" w:space="0" w:color="auto"/>
            </w:tcBorders>
            <w:shd w:val="clear" w:color="auto" w:fill="auto"/>
            <w:vAlign w:val="center"/>
          </w:tcPr>
          <w:p w:rsidR="003B5E59" w:rsidRPr="00BA0359" w:rsidRDefault="003B5E59" w:rsidP="00866FE6">
            <w:pPr>
              <w:jc w:val="center"/>
              <w:rPr>
                <w:color w:val="000000"/>
                <w:sz w:val="20"/>
                <w:szCs w:val="20"/>
              </w:rPr>
            </w:pPr>
            <w:r w:rsidRPr="00BA0359">
              <w:rPr>
                <w:color w:val="000000"/>
                <w:sz w:val="20"/>
                <w:szCs w:val="20"/>
              </w:rPr>
              <w:t xml:space="preserve">пояснення </w:t>
            </w:r>
          </w:p>
        </w:tc>
      </w:tr>
      <w:tr w:rsidR="003B5E59" w:rsidRPr="00BA0359" w:rsidTr="00866FE6">
        <w:trPr>
          <w:trHeight w:val="60"/>
        </w:trPr>
        <w:tc>
          <w:tcPr>
            <w:tcW w:w="11495"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3B5E59" w:rsidRPr="00BA0359" w:rsidRDefault="003B5E59" w:rsidP="003B5E59">
            <w:pPr>
              <w:rPr>
                <w:b/>
                <w:bCs/>
                <w:color w:val="000000"/>
                <w:sz w:val="20"/>
                <w:szCs w:val="20"/>
              </w:rPr>
            </w:pPr>
            <w:r w:rsidRPr="00BA0359">
              <w:rPr>
                <w:b/>
                <w:bCs/>
                <w:color w:val="000000"/>
                <w:sz w:val="20"/>
                <w:szCs w:val="20"/>
              </w:rPr>
              <w:t>Розподіл чистого прибутку</w:t>
            </w:r>
          </w:p>
        </w:tc>
      </w:tr>
      <w:tr w:rsidR="003B5E59" w:rsidRPr="00BA0359" w:rsidTr="00866FE6">
        <w:trPr>
          <w:trHeight w:val="290"/>
        </w:trPr>
        <w:tc>
          <w:tcPr>
            <w:tcW w:w="4536" w:type="dxa"/>
            <w:tcBorders>
              <w:top w:val="nil"/>
              <w:left w:val="single" w:sz="8" w:space="0" w:color="auto"/>
              <w:bottom w:val="single" w:sz="8" w:space="0" w:color="auto"/>
              <w:right w:val="single" w:sz="8" w:space="0" w:color="auto"/>
            </w:tcBorders>
            <w:shd w:val="clear" w:color="auto" w:fill="auto"/>
            <w:vAlign w:val="center"/>
          </w:tcPr>
          <w:p w:rsidR="003B5E59" w:rsidRPr="00BA0359" w:rsidRDefault="003B5E59" w:rsidP="003B5E59">
            <w:pPr>
              <w:rPr>
                <w:color w:val="000000"/>
                <w:sz w:val="20"/>
                <w:szCs w:val="20"/>
              </w:rPr>
            </w:pPr>
            <w:r w:rsidRPr="00BA0359">
              <w:rPr>
                <w:color w:val="000000"/>
                <w:sz w:val="20"/>
                <w:szCs w:val="20"/>
              </w:rPr>
              <w:t xml:space="preserve">Залишок нерозподіленого прибутку (непокритого </w:t>
            </w:r>
            <w:r w:rsidRPr="00BA0359">
              <w:rPr>
                <w:b/>
                <w:bCs/>
                <w:color w:val="000000"/>
                <w:sz w:val="20"/>
                <w:szCs w:val="20"/>
                <w:u w:val="single"/>
              </w:rPr>
              <w:t>збитку)</w:t>
            </w:r>
            <w:r w:rsidRPr="00BA0359">
              <w:rPr>
                <w:color w:val="000000"/>
                <w:sz w:val="20"/>
                <w:szCs w:val="20"/>
              </w:rPr>
              <w:t xml:space="preserve"> на початок звітного періоду</w:t>
            </w:r>
          </w:p>
        </w:tc>
        <w:tc>
          <w:tcPr>
            <w:tcW w:w="851"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2000</w:t>
            </w:r>
          </w:p>
        </w:tc>
        <w:tc>
          <w:tcPr>
            <w:tcW w:w="850"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b/>
                <w:bCs/>
                <w:color w:val="000000"/>
                <w:sz w:val="20"/>
                <w:szCs w:val="20"/>
              </w:rPr>
            </w:pPr>
            <w:r w:rsidRPr="00BA0359">
              <w:rPr>
                <w:b/>
                <w:bCs/>
                <w:color w:val="000000"/>
                <w:sz w:val="20"/>
                <w:szCs w:val="20"/>
              </w:rPr>
              <w:t>-6580,2</w:t>
            </w:r>
          </w:p>
        </w:tc>
        <w:tc>
          <w:tcPr>
            <w:tcW w:w="851"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b/>
                <w:bCs/>
                <w:color w:val="000000"/>
                <w:sz w:val="20"/>
                <w:szCs w:val="20"/>
              </w:rPr>
            </w:pPr>
            <w:r w:rsidRPr="00BA0359">
              <w:rPr>
                <w:b/>
                <w:bCs/>
                <w:color w:val="000000"/>
                <w:sz w:val="20"/>
                <w:szCs w:val="20"/>
              </w:rPr>
              <w:t>-8071</w:t>
            </w:r>
          </w:p>
        </w:tc>
        <w:tc>
          <w:tcPr>
            <w:tcW w:w="1417"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b/>
                <w:bCs/>
                <w:color w:val="000000"/>
                <w:sz w:val="20"/>
                <w:szCs w:val="20"/>
              </w:rPr>
            </w:pPr>
            <w:r w:rsidRPr="00BA0359">
              <w:rPr>
                <w:b/>
                <w:bCs/>
                <w:color w:val="000000"/>
                <w:sz w:val="20"/>
                <w:szCs w:val="20"/>
              </w:rPr>
              <w:t>-1490,8</w:t>
            </w:r>
          </w:p>
        </w:tc>
        <w:tc>
          <w:tcPr>
            <w:tcW w:w="798" w:type="dxa"/>
            <w:tcBorders>
              <w:top w:val="nil"/>
              <w:left w:val="nil"/>
              <w:bottom w:val="single" w:sz="8" w:space="0" w:color="auto"/>
              <w:right w:val="nil"/>
            </w:tcBorders>
            <w:shd w:val="clear" w:color="auto" w:fill="auto"/>
            <w:vAlign w:val="center"/>
          </w:tcPr>
          <w:p w:rsidR="003B5E59" w:rsidRPr="00BA0359" w:rsidRDefault="003B5E59" w:rsidP="003B5E59">
            <w:pPr>
              <w:jc w:val="center"/>
              <w:rPr>
                <w:b/>
                <w:bCs/>
                <w:color w:val="000000"/>
                <w:sz w:val="20"/>
                <w:szCs w:val="20"/>
              </w:rPr>
            </w:pPr>
            <w:r w:rsidRPr="00BA0359">
              <w:rPr>
                <w:b/>
                <w:bCs/>
                <w:color w:val="000000"/>
                <w:sz w:val="20"/>
                <w:szCs w:val="20"/>
              </w:rPr>
              <w:t> </w:t>
            </w:r>
          </w:p>
        </w:tc>
        <w:tc>
          <w:tcPr>
            <w:tcW w:w="2192" w:type="dxa"/>
            <w:tcBorders>
              <w:top w:val="nil"/>
              <w:left w:val="single" w:sz="8" w:space="0" w:color="auto"/>
              <w:bottom w:val="single" w:sz="8" w:space="0" w:color="auto"/>
              <w:right w:val="single" w:sz="8" w:space="0" w:color="auto"/>
            </w:tcBorders>
            <w:shd w:val="clear" w:color="auto" w:fill="auto"/>
            <w:vAlign w:val="center"/>
          </w:tcPr>
          <w:p w:rsidR="003B5E59" w:rsidRPr="00BA0359" w:rsidRDefault="003B5E59" w:rsidP="003B5E59">
            <w:pPr>
              <w:rPr>
                <w:b/>
                <w:bCs/>
                <w:color w:val="000000"/>
                <w:sz w:val="20"/>
                <w:szCs w:val="20"/>
              </w:rPr>
            </w:pPr>
            <w:r w:rsidRPr="00BA0359">
              <w:rPr>
                <w:b/>
                <w:bCs/>
                <w:color w:val="000000"/>
                <w:sz w:val="20"/>
                <w:szCs w:val="20"/>
              </w:rPr>
              <w:t> </w:t>
            </w:r>
          </w:p>
        </w:tc>
      </w:tr>
      <w:tr w:rsidR="003B5E59" w:rsidRPr="00BA0359" w:rsidTr="00866FE6">
        <w:trPr>
          <w:trHeight w:val="690"/>
        </w:trPr>
        <w:tc>
          <w:tcPr>
            <w:tcW w:w="4536" w:type="dxa"/>
            <w:tcBorders>
              <w:top w:val="nil"/>
              <w:left w:val="single" w:sz="8" w:space="0" w:color="auto"/>
              <w:bottom w:val="single" w:sz="8" w:space="0" w:color="auto"/>
              <w:right w:val="single" w:sz="8" w:space="0" w:color="auto"/>
            </w:tcBorders>
            <w:shd w:val="clear" w:color="auto" w:fill="auto"/>
            <w:vAlign w:val="center"/>
          </w:tcPr>
          <w:p w:rsidR="003B5E59" w:rsidRPr="00BA0359" w:rsidRDefault="003B5E59" w:rsidP="003B5E59">
            <w:pPr>
              <w:rPr>
                <w:color w:val="000000"/>
                <w:sz w:val="20"/>
                <w:szCs w:val="20"/>
              </w:rPr>
            </w:pPr>
            <w:r w:rsidRPr="00BA0359">
              <w:rPr>
                <w:color w:val="000000"/>
                <w:sz w:val="20"/>
                <w:szCs w:val="20"/>
              </w:rPr>
              <w:t>Відрахування частини чистого прибутку до міського бюджету</w:t>
            </w:r>
          </w:p>
        </w:tc>
        <w:tc>
          <w:tcPr>
            <w:tcW w:w="851"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2010</w:t>
            </w:r>
          </w:p>
        </w:tc>
        <w:tc>
          <w:tcPr>
            <w:tcW w:w="850"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i/>
                <w:iCs/>
                <w:color w:val="000000"/>
                <w:sz w:val="20"/>
                <w:szCs w:val="20"/>
              </w:rPr>
            </w:pPr>
            <w:r w:rsidRPr="00BA0359">
              <w:rPr>
                <w:i/>
                <w:iCs/>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b/>
                <w:bCs/>
                <w:color w:val="000000"/>
                <w:sz w:val="20"/>
                <w:szCs w:val="20"/>
              </w:rPr>
            </w:pPr>
            <w:r w:rsidRPr="00BA0359">
              <w:rPr>
                <w:b/>
                <w:bCs/>
                <w:color w:val="000000"/>
                <w:sz w:val="20"/>
                <w:szCs w:val="20"/>
              </w:rPr>
              <w:t> </w:t>
            </w:r>
          </w:p>
        </w:tc>
        <w:tc>
          <w:tcPr>
            <w:tcW w:w="798" w:type="dxa"/>
            <w:tcBorders>
              <w:top w:val="nil"/>
              <w:left w:val="nil"/>
              <w:bottom w:val="single" w:sz="8" w:space="0" w:color="auto"/>
              <w:right w:val="nil"/>
            </w:tcBorders>
            <w:shd w:val="clear" w:color="auto" w:fill="auto"/>
            <w:vAlign w:val="center"/>
          </w:tcPr>
          <w:p w:rsidR="003B5E59" w:rsidRPr="00BA0359" w:rsidRDefault="003B5E59" w:rsidP="003B5E59">
            <w:pPr>
              <w:jc w:val="center"/>
              <w:rPr>
                <w:b/>
                <w:bCs/>
                <w:color w:val="000000"/>
                <w:sz w:val="20"/>
                <w:szCs w:val="20"/>
              </w:rPr>
            </w:pPr>
            <w:r w:rsidRPr="00BA0359">
              <w:rPr>
                <w:b/>
                <w:bCs/>
                <w:color w:val="000000"/>
                <w:sz w:val="20"/>
                <w:szCs w:val="20"/>
              </w:rPr>
              <w:t> </w:t>
            </w:r>
          </w:p>
        </w:tc>
        <w:tc>
          <w:tcPr>
            <w:tcW w:w="2192" w:type="dxa"/>
            <w:tcBorders>
              <w:top w:val="nil"/>
              <w:left w:val="single" w:sz="8" w:space="0" w:color="auto"/>
              <w:bottom w:val="single" w:sz="8" w:space="0" w:color="auto"/>
              <w:right w:val="single" w:sz="8" w:space="0" w:color="auto"/>
            </w:tcBorders>
            <w:shd w:val="clear" w:color="auto" w:fill="auto"/>
            <w:vAlign w:val="center"/>
          </w:tcPr>
          <w:p w:rsidR="003B5E59" w:rsidRPr="00BA0359" w:rsidRDefault="003B5E59" w:rsidP="003B5E59">
            <w:pPr>
              <w:rPr>
                <w:i/>
                <w:iCs/>
                <w:color w:val="000000"/>
                <w:sz w:val="20"/>
                <w:szCs w:val="20"/>
              </w:rPr>
            </w:pPr>
            <w:r w:rsidRPr="00BA0359">
              <w:rPr>
                <w:i/>
                <w:iCs/>
                <w:color w:val="000000"/>
                <w:sz w:val="20"/>
                <w:szCs w:val="20"/>
              </w:rPr>
              <w:t> </w:t>
            </w:r>
          </w:p>
        </w:tc>
      </w:tr>
      <w:tr w:rsidR="003B5E59" w:rsidRPr="00BA0359" w:rsidTr="00866FE6">
        <w:trPr>
          <w:trHeight w:val="60"/>
        </w:trPr>
        <w:tc>
          <w:tcPr>
            <w:tcW w:w="4536" w:type="dxa"/>
            <w:tcBorders>
              <w:top w:val="nil"/>
              <w:left w:val="single" w:sz="8" w:space="0" w:color="auto"/>
              <w:bottom w:val="single" w:sz="8" w:space="0" w:color="auto"/>
              <w:right w:val="single" w:sz="8" w:space="0" w:color="auto"/>
            </w:tcBorders>
            <w:shd w:val="clear" w:color="auto" w:fill="auto"/>
            <w:vAlign w:val="center"/>
          </w:tcPr>
          <w:p w:rsidR="003B5E59" w:rsidRPr="00BA0359" w:rsidRDefault="003B5E59" w:rsidP="003B5E59">
            <w:pPr>
              <w:rPr>
                <w:color w:val="000000"/>
                <w:sz w:val="20"/>
                <w:szCs w:val="20"/>
              </w:rPr>
            </w:pPr>
            <w:r w:rsidRPr="00BA0359">
              <w:rPr>
                <w:color w:val="000000"/>
                <w:sz w:val="20"/>
                <w:szCs w:val="20"/>
              </w:rPr>
              <w:t>Перенесено з додаткового капіталу</w:t>
            </w:r>
          </w:p>
        </w:tc>
        <w:tc>
          <w:tcPr>
            <w:tcW w:w="851"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2020</w:t>
            </w:r>
          </w:p>
        </w:tc>
        <w:tc>
          <w:tcPr>
            <w:tcW w:w="850"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i/>
                <w:iCs/>
                <w:color w:val="000000"/>
                <w:sz w:val="20"/>
                <w:szCs w:val="20"/>
              </w:rPr>
            </w:pPr>
            <w:r w:rsidRPr="00BA0359">
              <w:rPr>
                <w:i/>
                <w:iCs/>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b/>
                <w:bCs/>
                <w:color w:val="000000"/>
                <w:sz w:val="20"/>
                <w:szCs w:val="20"/>
              </w:rPr>
            </w:pPr>
            <w:r w:rsidRPr="00BA0359">
              <w:rPr>
                <w:b/>
                <w:bCs/>
                <w:color w:val="000000"/>
                <w:sz w:val="20"/>
                <w:szCs w:val="20"/>
              </w:rPr>
              <w:t> </w:t>
            </w:r>
          </w:p>
        </w:tc>
        <w:tc>
          <w:tcPr>
            <w:tcW w:w="798" w:type="dxa"/>
            <w:tcBorders>
              <w:top w:val="nil"/>
              <w:left w:val="nil"/>
              <w:bottom w:val="single" w:sz="8" w:space="0" w:color="auto"/>
              <w:right w:val="nil"/>
            </w:tcBorders>
            <w:shd w:val="clear" w:color="auto" w:fill="auto"/>
            <w:vAlign w:val="center"/>
          </w:tcPr>
          <w:p w:rsidR="003B5E59" w:rsidRPr="00BA0359" w:rsidRDefault="003B5E59" w:rsidP="003B5E59">
            <w:pPr>
              <w:jc w:val="center"/>
              <w:rPr>
                <w:b/>
                <w:bCs/>
                <w:color w:val="000000"/>
                <w:sz w:val="20"/>
                <w:szCs w:val="20"/>
              </w:rPr>
            </w:pPr>
            <w:r w:rsidRPr="00BA0359">
              <w:rPr>
                <w:b/>
                <w:bCs/>
                <w:color w:val="000000"/>
                <w:sz w:val="20"/>
                <w:szCs w:val="20"/>
              </w:rPr>
              <w:t> </w:t>
            </w:r>
          </w:p>
        </w:tc>
        <w:tc>
          <w:tcPr>
            <w:tcW w:w="2192" w:type="dxa"/>
            <w:tcBorders>
              <w:top w:val="nil"/>
              <w:left w:val="single" w:sz="8" w:space="0" w:color="auto"/>
              <w:bottom w:val="single" w:sz="8" w:space="0" w:color="auto"/>
              <w:right w:val="single" w:sz="8" w:space="0" w:color="auto"/>
            </w:tcBorders>
            <w:shd w:val="clear" w:color="auto" w:fill="auto"/>
            <w:vAlign w:val="center"/>
          </w:tcPr>
          <w:p w:rsidR="003B5E59" w:rsidRPr="00BA0359" w:rsidRDefault="003B5E59" w:rsidP="003B5E59">
            <w:pPr>
              <w:rPr>
                <w:i/>
                <w:iCs/>
                <w:color w:val="000000"/>
                <w:sz w:val="20"/>
                <w:szCs w:val="20"/>
              </w:rPr>
            </w:pPr>
            <w:r w:rsidRPr="00BA0359">
              <w:rPr>
                <w:i/>
                <w:iCs/>
                <w:color w:val="000000"/>
                <w:sz w:val="20"/>
                <w:szCs w:val="20"/>
              </w:rPr>
              <w:t> </w:t>
            </w:r>
          </w:p>
        </w:tc>
      </w:tr>
      <w:tr w:rsidR="003B5E59" w:rsidRPr="00BA0359" w:rsidTr="00866FE6">
        <w:trPr>
          <w:trHeight w:val="60"/>
        </w:trPr>
        <w:tc>
          <w:tcPr>
            <w:tcW w:w="4536" w:type="dxa"/>
            <w:tcBorders>
              <w:top w:val="nil"/>
              <w:left w:val="single" w:sz="8" w:space="0" w:color="auto"/>
              <w:bottom w:val="single" w:sz="8" w:space="0" w:color="auto"/>
              <w:right w:val="single" w:sz="8" w:space="0" w:color="auto"/>
            </w:tcBorders>
            <w:shd w:val="clear" w:color="auto" w:fill="auto"/>
            <w:vAlign w:val="center"/>
          </w:tcPr>
          <w:p w:rsidR="003B5E59" w:rsidRPr="00BA0359" w:rsidRDefault="003B5E59" w:rsidP="003B5E59">
            <w:pPr>
              <w:rPr>
                <w:color w:val="000000"/>
                <w:sz w:val="20"/>
                <w:szCs w:val="20"/>
              </w:rPr>
            </w:pPr>
            <w:r w:rsidRPr="00BA0359">
              <w:rPr>
                <w:color w:val="000000"/>
                <w:sz w:val="20"/>
                <w:szCs w:val="20"/>
              </w:rPr>
              <w:t>Розвиток виробництва</w:t>
            </w:r>
          </w:p>
        </w:tc>
        <w:tc>
          <w:tcPr>
            <w:tcW w:w="851"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2030</w:t>
            </w:r>
          </w:p>
        </w:tc>
        <w:tc>
          <w:tcPr>
            <w:tcW w:w="850"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b/>
                <w:bCs/>
                <w:color w:val="000000"/>
                <w:sz w:val="20"/>
                <w:szCs w:val="20"/>
              </w:rPr>
            </w:pPr>
            <w:r w:rsidRPr="00BA0359">
              <w:rPr>
                <w:b/>
                <w:bCs/>
                <w:color w:val="000000"/>
                <w:sz w:val="20"/>
                <w:szCs w:val="20"/>
              </w:rPr>
              <w:t> </w:t>
            </w:r>
          </w:p>
        </w:tc>
        <w:tc>
          <w:tcPr>
            <w:tcW w:w="798" w:type="dxa"/>
            <w:tcBorders>
              <w:top w:val="nil"/>
              <w:left w:val="nil"/>
              <w:bottom w:val="single" w:sz="8" w:space="0" w:color="auto"/>
              <w:right w:val="nil"/>
            </w:tcBorders>
            <w:shd w:val="clear" w:color="auto" w:fill="auto"/>
            <w:vAlign w:val="center"/>
          </w:tcPr>
          <w:p w:rsidR="003B5E59" w:rsidRPr="00BA0359" w:rsidRDefault="003B5E59" w:rsidP="003B5E59">
            <w:pPr>
              <w:jc w:val="center"/>
              <w:rPr>
                <w:b/>
                <w:bCs/>
                <w:color w:val="000000"/>
                <w:sz w:val="20"/>
                <w:szCs w:val="20"/>
              </w:rPr>
            </w:pPr>
            <w:r w:rsidRPr="00BA0359">
              <w:rPr>
                <w:b/>
                <w:bCs/>
                <w:color w:val="000000"/>
                <w:sz w:val="20"/>
                <w:szCs w:val="20"/>
              </w:rPr>
              <w:t> </w:t>
            </w:r>
          </w:p>
        </w:tc>
        <w:tc>
          <w:tcPr>
            <w:tcW w:w="2192" w:type="dxa"/>
            <w:tcBorders>
              <w:top w:val="nil"/>
              <w:left w:val="single" w:sz="8" w:space="0" w:color="auto"/>
              <w:bottom w:val="single" w:sz="8" w:space="0" w:color="auto"/>
              <w:right w:val="single" w:sz="8" w:space="0" w:color="auto"/>
            </w:tcBorders>
            <w:shd w:val="clear" w:color="auto" w:fill="auto"/>
            <w:vAlign w:val="center"/>
          </w:tcPr>
          <w:p w:rsidR="003B5E59" w:rsidRPr="00BA0359" w:rsidRDefault="003B5E59" w:rsidP="003B5E59">
            <w:pPr>
              <w:rPr>
                <w:color w:val="000000"/>
                <w:sz w:val="20"/>
                <w:szCs w:val="20"/>
              </w:rPr>
            </w:pPr>
            <w:r w:rsidRPr="00BA0359">
              <w:rPr>
                <w:color w:val="000000"/>
                <w:sz w:val="20"/>
                <w:szCs w:val="20"/>
              </w:rPr>
              <w:t> </w:t>
            </w:r>
          </w:p>
        </w:tc>
      </w:tr>
      <w:tr w:rsidR="003B5E59" w:rsidRPr="00BA0359" w:rsidTr="00866FE6">
        <w:trPr>
          <w:trHeight w:val="187"/>
        </w:trPr>
        <w:tc>
          <w:tcPr>
            <w:tcW w:w="4536" w:type="dxa"/>
            <w:tcBorders>
              <w:top w:val="nil"/>
              <w:left w:val="single" w:sz="8" w:space="0" w:color="auto"/>
              <w:bottom w:val="single" w:sz="8" w:space="0" w:color="auto"/>
              <w:right w:val="single" w:sz="8" w:space="0" w:color="auto"/>
            </w:tcBorders>
            <w:shd w:val="clear" w:color="auto" w:fill="auto"/>
            <w:vAlign w:val="center"/>
          </w:tcPr>
          <w:p w:rsidR="003B5E59" w:rsidRPr="00BA0359" w:rsidRDefault="003B5E59" w:rsidP="003B5E59">
            <w:pPr>
              <w:rPr>
                <w:color w:val="000000"/>
                <w:sz w:val="20"/>
                <w:szCs w:val="20"/>
              </w:rPr>
            </w:pPr>
            <w:r w:rsidRPr="00BA0359">
              <w:rPr>
                <w:color w:val="000000"/>
                <w:sz w:val="20"/>
                <w:szCs w:val="20"/>
              </w:rPr>
              <w:t>у тому числі за основними видами діяльності за КВЕД</w:t>
            </w:r>
          </w:p>
        </w:tc>
        <w:tc>
          <w:tcPr>
            <w:tcW w:w="851"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2031</w:t>
            </w:r>
          </w:p>
        </w:tc>
        <w:tc>
          <w:tcPr>
            <w:tcW w:w="850"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b/>
                <w:bCs/>
                <w:color w:val="000000"/>
                <w:sz w:val="20"/>
                <w:szCs w:val="20"/>
              </w:rPr>
            </w:pPr>
            <w:r w:rsidRPr="00BA0359">
              <w:rPr>
                <w:b/>
                <w:bCs/>
                <w:color w:val="000000"/>
                <w:sz w:val="20"/>
                <w:szCs w:val="20"/>
              </w:rPr>
              <w:t> </w:t>
            </w:r>
          </w:p>
        </w:tc>
        <w:tc>
          <w:tcPr>
            <w:tcW w:w="798" w:type="dxa"/>
            <w:tcBorders>
              <w:top w:val="nil"/>
              <w:left w:val="nil"/>
              <w:bottom w:val="single" w:sz="8" w:space="0" w:color="auto"/>
              <w:right w:val="nil"/>
            </w:tcBorders>
            <w:shd w:val="clear" w:color="auto" w:fill="auto"/>
            <w:vAlign w:val="center"/>
          </w:tcPr>
          <w:p w:rsidR="003B5E59" w:rsidRPr="00BA0359" w:rsidRDefault="003B5E59" w:rsidP="003B5E59">
            <w:pPr>
              <w:jc w:val="center"/>
              <w:rPr>
                <w:b/>
                <w:bCs/>
                <w:color w:val="000000"/>
                <w:sz w:val="20"/>
                <w:szCs w:val="20"/>
              </w:rPr>
            </w:pPr>
            <w:r w:rsidRPr="00BA0359">
              <w:rPr>
                <w:b/>
                <w:bCs/>
                <w:color w:val="000000"/>
                <w:sz w:val="20"/>
                <w:szCs w:val="20"/>
              </w:rPr>
              <w:t> </w:t>
            </w:r>
          </w:p>
        </w:tc>
        <w:tc>
          <w:tcPr>
            <w:tcW w:w="2192" w:type="dxa"/>
            <w:tcBorders>
              <w:top w:val="nil"/>
              <w:left w:val="single" w:sz="8" w:space="0" w:color="auto"/>
              <w:bottom w:val="single" w:sz="8" w:space="0" w:color="auto"/>
              <w:right w:val="single" w:sz="8" w:space="0" w:color="auto"/>
            </w:tcBorders>
            <w:shd w:val="clear" w:color="auto" w:fill="auto"/>
            <w:vAlign w:val="center"/>
          </w:tcPr>
          <w:p w:rsidR="003B5E59" w:rsidRPr="00BA0359" w:rsidRDefault="003B5E59" w:rsidP="003B5E59">
            <w:pPr>
              <w:rPr>
                <w:color w:val="000000"/>
                <w:sz w:val="20"/>
                <w:szCs w:val="20"/>
              </w:rPr>
            </w:pPr>
            <w:r w:rsidRPr="00BA0359">
              <w:rPr>
                <w:color w:val="000000"/>
                <w:sz w:val="20"/>
                <w:szCs w:val="20"/>
              </w:rPr>
              <w:t> </w:t>
            </w:r>
          </w:p>
        </w:tc>
      </w:tr>
      <w:tr w:rsidR="003B5E59" w:rsidRPr="00BA0359" w:rsidTr="00866FE6">
        <w:trPr>
          <w:trHeight w:val="285"/>
        </w:trPr>
        <w:tc>
          <w:tcPr>
            <w:tcW w:w="4536" w:type="dxa"/>
            <w:tcBorders>
              <w:top w:val="nil"/>
              <w:left w:val="single" w:sz="8" w:space="0" w:color="auto"/>
              <w:bottom w:val="single" w:sz="8" w:space="0" w:color="auto"/>
              <w:right w:val="single" w:sz="8" w:space="0" w:color="auto"/>
            </w:tcBorders>
            <w:shd w:val="clear" w:color="auto" w:fill="auto"/>
            <w:vAlign w:val="center"/>
          </w:tcPr>
          <w:p w:rsidR="003B5E59" w:rsidRPr="00BA0359" w:rsidRDefault="003B5E59" w:rsidP="003B5E59">
            <w:pPr>
              <w:rPr>
                <w:color w:val="000000"/>
                <w:sz w:val="20"/>
                <w:szCs w:val="20"/>
              </w:rPr>
            </w:pPr>
            <w:r w:rsidRPr="00BA0359">
              <w:rPr>
                <w:color w:val="000000"/>
                <w:sz w:val="20"/>
                <w:szCs w:val="20"/>
              </w:rPr>
              <w:t>Резервний фонд</w:t>
            </w:r>
          </w:p>
        </w:tc>
        <w:tc>
          <w:tcPr>
            <w:tcW w:w="851"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2040</w:t>
            </w:r>
          </w:p>
        </w:tc>
        <w:tc>
          <w:tcPr>
            <w:tcW w:w="850"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b/>
                <w:bCs/>
                <w:color w:val="000000"/>
                <w:sz w:val="20"/>
                <w:szCs w:val="20"/>
              </w:rPr>
            </w:pPr>
            <w:r w:rsidRPr="00BA0359">
              <w:rPr>
                <w:b/>
                <w:bCs/>
                <w:color w:val="000000"/>
                <w:sz w:val="20"/>
                <w:szCs w:val="20"/>
              </w:rPr>
              <w:t> </w:t>
            </w:r>
          </w:p>
        </w:tc>
        <w:tc>
          <w:tcPr>
            <w:tcW w:w="798" w:type="dxa"/>
            <w:tcBorders>
              <w:top w:val="nil"/>
              <w:left w:val="nil"/>
              <w:bottom w:val="single" w:sz="8" w:space="0" w:color="auto"/>
              <w:right w:val="nil"/>
            </w:tcBorders>
            <w:shd w:val="clear" w:color="auto" w:fill="auto"/>
            <w:vAlign w:val="center"/>
          </w:tcPr>
          <w:p w:rsidR="003B5E59" w:rsidRPr="00BA0359" w:rsidRDefault="003B5E59" w:rsidP="003B5E59">
            <w:pPr>
              <w:jc w:val="center"/>
              <w:rPr>
                <w:b/>
                <w:bCs/>
                <w:color w:val="000000"/>
                <w:sz w:val="20"/>
                <w:szCs w:val="20"/>
              </w:rPr>
            </w:pPr>
            <w:r w:rsidRPr="00BA0359">
              <w:rPr>
                <w:b/>
                <w:bCs/>
                <w:color w:val="000000"/>
                <w:sz w:val="20"/>
                <w:szCs w:val="20"/>
              </w:rPr>
              <w:t> </w:t>
            </w:r>
          </w:p>
        </w:tc>
        <w:tc>
          <w:tcPr>
            <w:tcW w:w="2192" w:type="dxa"/>
            <w:tcBorders>
              <w:top w:val="nil"/>
              <w:left w:val="single" w:sz="8" w:space="0" w:color="auto"/>
              <w:bottom w:val="single" w:sz="8" w:space="0" w:color="auto"/>
              <w:right w:val="single" w:sz="8" w:space="0" w:color="auto"/>
            </w:tcBorders>
            <w:shd w:val="clear" w:color="auto" w:fill="auto"/>
            <w:vAlign w:val="center"/>
          </w:tcPr>
          <w:p w:rsidR="003B5E59" w:rsidRPr="00BA0359" w:rsidRDefault="003B5E59" w:rsidP="003B5E59">
            <w:pPr>
              <w:rPr>
                <w:color w:val="000000"/>
                <w:sz w:val="20"/>
                <w:szCs w:val="20"/>
              </w:rPr>
            </w:pPr>
            <w:r w:rsidRPr="00BA0359">
              <w:rPr>
                <w:color w:val="000000"/>
                <w:sz w:val="20"/>
                <w:szCs w:val="20"/>
              </w:rPr>
              <w:t> </w:t>
            </w:r>
          </w:p>
        </w:tc>
      </w:tr>
      <w:tr w:rsidR="003B5E59" w:rsidRPr="00BA0359" w:rsidTr="00866FE6">
        <w:trPr>
          <w:trHeight w:val="60"/>
        </w:trPr>
        <w:tc>
          <w:tcPr>
            <w:tcW w:w="4536" w:type="dxa"/>
            <w:tcBorders>
              <w:top w:val="nil"/>
              <w:left w:val="single" w:sz="8" w:space="0" w:color="auto"/>
              <w:bottom w:val="single" w:sz="8" w:space="0" w:color="auto"/>
              <w:right w:val="single" w:sz="8" w:space="0" w:color="auto"/>
            </w:tcBorders>
            <w:shd w:val="clear" w:color="auto" w:fill="auto"/>
            <w:vAlign w:val="center"/>
          </w:tcPr>
          <w:p w:rsidR="003B5E59" w:rsidRPr="00BA0359" w:rsidRDefault="003B5E59" w:rsidP="003B5E59">
            <w:pPr>
              <w:rPr>
                <w:color w:val="000000"/>
                <w:sz w:val="20"/>
                <w:szCs w:val="20"/>
              </w:rPr>
            </w:pPr>
            <w:r w:rsidRPr="00BA0359">
              <w:rPr>
                <w:color w:val="000000"/>
                <w:sz w:val="20"/>
                <w:szCs w:val="20"/>
              </w:rPr>
              <w:t>Інші фонди (розшифрувати)</w:t>
            </w:r>
          </w:p>
        </w:tc>
        <w:tc>
          <w:tcPr>
            <w:tcW w:w="851"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2050</w:t>
            </w:r>
          </w:p>
        </w:tc>
        <w:tc>
          <w:tcPr>
            <w:tcW w:w="850"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b/>
                <w:bCs/>
                <w:color w:val="000000"/>
                <w:sz w:val="20"/>
                <w:szCs w:val="20"/>
              </w:rPr>
            </w:pPr>
            <w:r w:rsidRPr="00BA0359">
              <w:rPr>
                <w:b/>
                <w:bCs/>
                <w:color w:val="000000"/>
                <w:sz w:val="20"/>
                <w:szCs w:val="20"/>
              </w:rPr>
              <w:t> </w:t>
            </w:r>
          </w:p>
        </w:tc>
        <w:tc>
          <w:tcPr>
            <w:tcW w:w="798" w:type="dxa"/>
            <w:tcBorders>
              <w:top w:val="nil"/>
              <w:left w:val="nil"/>
              <w:bottom w:val="single" w:sz="8" w:space="0" w:color="auto"/>
              <w:right w:val="nil"/>
            </w:tcBorders>
            <w:shd w:val="clear" w:color="auto" w:fill="auto"/>
            <w:vAlign w:val="center"/>
          </w:tcPr>
          <w:p w:rsidR="003B5E59" w:rsidRPr="00BA0359" w:rsidRDefault="003B5E59" w:rsidP="003B5E59">
            <w:pPr>
              <w:jc w:val="center"/>
              <w:rPr>
                <w:b/>
                <w:bCs/>
                <w:color w:val="000000"/>
                <w:sz w:val="20"/>
                <w:szCs w:val="20"/>
              </w:rPr>
            </w:pPr>
            <w:r w:rsidRPr="00BA0359">
              <w:rPr>
                <w:b/>
                <w:bCs/>
                <w:color w:val="000000"/>
                <w:sz w:val="20"/>
                <w:szCs w:val="20"/>
              </w:rPr>
              <w:t> </w:t>
            </w:r>
          </w:p>
        </w:tc>
        <w:tc>
          <w:tcPr>
            <w:tcW w:w="2192" w:type="dxa"/>
            <w:tcBorders>
              <w:top w:val="nil"/>
              <w:left w:val="single" w:sz="8" w:space="0" w:color="auto"/>
              <w:bottom w:val="single" w:sz="8" w:space="0" w:color="auto"/>
              <w:right w:val="single" w:sz="8" w:space="0" w:color="auto"/>
            </w:tcBorders>
            <w:shd w:val="clear" w:color="auto" w:fill="auto"/>
            <w:vAlign w:val="center"/>
          </w:tcPr>
          <w:p w:rsidR="003B5E59" w:rsidRPr="00BA0359" w:rsidRDefault="003B5E59" w:rsidP="003B5E59">
            <w:pPr>
              <w:rPr>
                <w:color w:val="000000"/>
                <w:sz w:val="20"/>
                <w:szCs w:val="20"/>
              </w:rPr>
            </w:pPr>
            <w:r w:rsidRPr="00BA0359">
              <w:rPr>
                <w:color w:val="000000"/>
                <w:sz w:val="20"/>
                <w:szCs w:val="20"/>
              </w:rPr>
              <w:t> </w:t>
            </w:r>
          </w:p>
        </w:tc>
      </w:tr>
      <w:tr w:rsidR="003B5E59" w:rsidRPr="00BA0359" w:rsidTr="00866FE6">
        <w:trPr>
          <w:trHeight w:val="60"/>
        </w:trPr>
        <w:tc>
          <w:tcPr>
            <w:tcW w:w="4536" w:type="dxa"/>
            <w:tcBorders>
              <w:top w:val="nil"/>
              <w:left w:val="single" w:sz="8" w:space="0" w:color="auto"/>
              <w:bottom w:val="single" w:sz="8" w:space="0" w:color="auto"/>
              <w:right w:val="single" w:sz="8" w:space="0" w:color="auto"/>
            </w:tcBorders>
            <w:shd w:val="clear" w:color="auto" w:fill="auto"/>
            <w:vAlign w:val="center"/>
          </w:tcPr>
          <w:p w:rsidR="003B5E59" w:rsidRPr="00BA0359" w:rsidRDefault="003B5E59" w:rsidP="003B5E59">
            <w:pPr>
              <w:rPr>
                <w:color w:val="000000"/>
                <w:sz w:val="20"/>
                <w:szCs w:val="20"/>
              </w:rPr>
            </w:pPr>
            <w:r w:rsidRPr="00BA0359">
              <w:rPr>
                <w:color w:val="000000"/>
                <w:sz w:val="20"/>
                <w:szCs w:val="20"/>
              </w:rPr>
              <w:t>Інші цілі (розшифрувати)-</w:t>
            </w:r>
            <w:r w:rsidRPr="00BA0359">
              <w:rPr>
                <w:i/>
                <w:iCs/>
                <w:color w:val="000000"/>
                <w:sz w:val="20"/>
                <w:szCs w:val="20"/>
              </w:rPr>
              <w:t>покриття збитків</w:t>
            </w:r>
          </w:p>
        </w:tc>
        <w:tc>
          <w:tcPr>
            <w:tcW w:w="851"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2060</w:t>
            </w:r>
          </w:p>
        </w:tc>
        <w:tc>
          <w:tcPr>
            <w:tcW w:w="850"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1657,6</w:t>
            </w:r>
          </w:p>
        </w:tc>
        <w:tc>
          <w:tcPr>
            <w:tcW w:w="851"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275</w:t>
            </w:r>
          </w:p>
        </w:tc>
        <w:tc>
          <w:tcPr>
            <w:tcW w:w="1417"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b/>
                <w:bCs/>
                <w:color w:val="000000"/>
                <w:sz w:val="20"/>
                <w:szCs w:val="20"/>
              </w:rPr>
            </w:pPr>
            <w:r w:rsidRPr="00BA0359">
              <w:rPr>
                <w:b/>
                <w:bCs/>
                <w:color w:val="000000"/>
                <w:sz w:val="20"/>
                <w:szCs w:val="20"/>
              </w:rPr>
              <w:t>-1382,6</w:t>
            </w:r>
          </w:p>
        </w:tc>
        <w:tc>
          <w:tcPr>
            <w:tcW w:w="798" w:type="dxa"/>
            <w:tcBorders>
              <w:top w:val="nil"/>
              <w:left w:val="nil"/>
              <w:bottom w:val="single" w:sz="8" w:space="0" w:color="auto"/>
              <w:right w:val="nil"/>
            </w:tcBorders>
            <w:shd w:val="clear" w:color="auto" w:fill="auto"/>
            <w:vAlign w:val="center"/>
          </w:tcPr>
          <w:p w:rsidR="003B5E59" w:rsidRPr="00BA0359" w:rsidRDefault="003B5E59" w:rsidP="003B5E59">
            <w:pPr>
              <w:jc w:val="center"/>
              <w:rPr>
                <w:b/>
                <w:bCs/>
                <w:color w:val="000000"/>
                <w:sz w:val="20"/>
                <w:szCs w:val="20"/>
              </w:rPr>
            </w:pPr>
            <w:r w:rsidRPr="00BA0359">
              <w:rPr>
                <w:b/>
                <w:bCs/>
                <w:color w:val="000000"/>
                <w:sz w:val="20"/>
                <w:szCs w:val="20"/>
              </w:rPr>
              <w:t> </w:t>
            </w:r>
          </w:p>
        </w:tc>
        <w:tc>
          <w:tcPr>
            <w:tcW w:w="2192" w:type="dxa"/>
            <w:tcBorders>
              <w:top w:val="nil"/>
              <w:left w:val="single" w:sz="8" w:space="0" w:color="auto"/>
              <w:bottom w:val="single" w:sz="8" w:space="0" w:color="auto"/>
              <w:right w:val="single" w:sz="8" w:space="0" w:color="auto"/>
            </w:tcBorders>
            <w:shd w:val="clear" w:color="auto" w:fill="auto"/>
            <w:vAlign w:val="center"/>
          </w:tcPr>
          <w:p w:rsidR="003B5E59" w:rsidRPr="00BA0359" w:rsidRDefault="003B5E59" w:rsidP="003B5E59">
            <w:pPr>
              <w:rPr>
                <w:color w:val="000000"/>
                <w:sz w:val="20"/>
                <w:szCs w:val="20"/>
              </w:rPr>
            </w:pPr>
            <w:r w:rsidRPr="00BA0359">
              <w:rPr>
                <w:color w:val="000000"/>
                <w:sz w:val="20"/>
                <w:szCs w:val="20"/>
              </w:rPr>
              <w:t> </w:t>
            </w:r>
          </w:p>
        </w:tc>
      </w:tr>
      <w:tr w:rsidR="003B5E59" w:rsidRPr="00BA0359" w:rsidTr="00866FE6">
        <w:trPr>
          <w:trHeight w:val="192"/>
        </w:trPr>
        <w:tc>
          <w:tcPr>
            <w:tcW w:w="4536" w:type="dxa"/>
            <w:tcBorders>
              <w:top w:val="nil"/>
              <w:left w:val="single" w:sz="8" w:space="0" w:color="auto"/>
              <w:bottom w:val="single" w:sz="8" w:space="0" w:color="auto"/>
              <w:right w:val="single" w:sz="8" w:space="0" w:color="auto"/>
            </w:tcBorders>
            <w:shd w:val="clear" w:color="auto" w:fill="auto"/>
            <w:vAlign w:val="center"/>
          </w:tcPr>
          <w:p w:rsidR="003B5E59" w:rsidRPr="00BA0359" w:rsidRDefault="003B5E59" w:rsidP="003B5E59">
            <w:pPr>
              <w:rPr>
                <w:color w:val="000000"/>
                <w:sz w:val="20"/>
                <w:szCs w:val="20"/>
              </w:rPr>
            </w:pPr>
            <w:r w:rsidRPr="00BA0359">
              <w:rPr>
                <w:color w:val="000000"/>
                <w:sz w:val="20"/>
                <w:szCs w:val="20"/>
              </w:rPr>
              <w:t xml:space="preserve">Залишок нерозподіленого прибутку (непокритого </w:t>
            </w:r>
            <w:r w:rsidRPr="00BA0359">
              <w:rPr>
                <w:b/>
                <w:bCs/>
                <w:color w:val="000000"/>
                <w:sz w:val="20"/>
                <w:szCs w:val="20"/>
                <w:u w:val="single"/>
              </w:rPr>
              <w:t>збитку)</w:t>
            </w:r>
            <w:r w:rsidRPr="00BA0359">
              <w:rPr>
                <w:color w:val="000000"/>
                <w:sz w:val="20"/>
                <w:szCs w:val="20"/>
              </w:rPr>
              <w:t xml:space="preserve"> на кінець звітного періоду</w:t>
            </w:r>
          </w:p>
        </w:tc>
        <w:tc>
          <w:tcPr>
            <w:tcW w:w="851"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2070</w:t>
            </w:r>
          </w:p>
        </w:tc>
        <w:tc>
          <w:tcPr>
            <w:tcW w:w="850"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b/>
                <w:bCs/>
                <w:color w:val="000000"/>
                <w:sz w:val="20"/>
                <w:szCs w:val="20"/>
              </w:rPr>
            </w:pPr>
            <w:r w:rsidRPr="00BA0359">
              <w:rPr>
                <w:b/>
                <w:bCs/>
                <w:color w:val="000000"/>
                <w:sz w:val="20"/>
                <w:szCs w:val="20"/>
              </w:rPr>
              <w:t>-4922,6</w:t>
            </w:r>
          </w:p>
        </w:tc>
        <w:tc>
          <w:tcPr>
            <w:tcW w:w="851"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b/>
                <w:bCs/>
                <w:color w:val="000000"/>
                <w:sz w:val="20"/>
                <w:szCs w:val="20"/>
              </w:rPr>
            </w:pPr>
            <w:r w:rsidRPr="00BA0359">
              <w:rPr>
                <w:b/>
                <w:bCs/>
                <w:color w:val="000000"/>
                <w:sz w:val="20"/>
                <w:szCs w:val="20"/>
              </w:rPr>
              <w:t>-7796</w:t>
            </w:r>
          </w:p>
        </w:tc>
        <w:tc>
          <w:tcPr>
            <w:tcW w:w="1417"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b/>
                <w:bCs/>
                <w:color w:val="000000"/>
                <w:sz w:val="20"/>
                <w:szCs w:val="20"/>
              </w:rPr>
            </w:pPr>
            <w:r w:rsidRPr="00BA0359">
              <w:rPr>
                <w:b/>
                <w:bCs/>
                <w:color w:val="000000"/>
                <w:sz w:val="20"/>
                <w:szCs w:val="20"/>
              </w:rPr>
              <w:t>-2873,4</w:t>
            </w:r>
          </w:p>
        </w:tc>
        <w:tc>
          <w:tcPr>
            <w:tcW w:w="798" w:type="dxa"/>
            <w:tcBorders>
              <w:top w:val="nil"/>
              <w:left w:val="nil"/>
              <w:bottom w:val="single" w:sz="8" w:space="0" w:color="auto"/>
              <w:right w:val="nil"/>
            </w:tcBorders>
            <w:shd w:val="clear" w:color="auto" w:fill="auto"/>
            <w:vAlign w:val="center"/>
          </w:tcPr>
          <w:p w:rsidR="003B5E59" w:rsidRPr="00BA0359" w:rsidRDefault="003B5E59" w:rsidP="003B5E59">
            <w:pPr>
              <w:jc w:val="center"/>
              <w:rPr>
                <w:b/>
                <w:bCs/>
                <w:color w:val="000000"/>
                <w:sz w:val="20"/>
                <w:szCs w:val="20"/>
              </w:rPr>
            </w:pPr>
            <w:r w:rsidRPr="00BA0359">
              <w:rPr>
                <w:b/>
                <w:bCs/>
                <w:color w:val="000000"/>
                <w:sz w:val="20"/>
                <w:szCs w:val="20"/>
              </w:rPr>
              <w:t> </w:t>
            </w:r>
          </w:p>
        </w:tc>
        <w:tc>
          <w:tcPr>
            <w:tcW w:w="2192" w:type="dxa"/>
            <w:tcBorders>
              <w:top w:val="nil"/>
              <w:left w:val="single" w:sz="8" w:space="0" w:color="auto"/>
              <w:bottom w:val="single" w:sz="8" w:space="0" w:color="auto"/>
              <w:right w:val="single" w:sz="8" w:space="0" w:color="auto"/>
            </w:tcBorders>
            <w:shd w:val="clear" w:color="auto" w:fill="auto"/>
            <w:vAlign w:val="center"/>
          </w:tcPr>
          <w:p w:rsidR="003B5E59" w:rsidRPr="00BA0359" w:rsidRDefault="003B5E59" w:rsidP="003B5E59">
            <w:pPr>
              <w:rPr>
                <w:b/>
                <w:bCs/>
                <w:color w:val="000000"/>
                <w:sz w:val="20"/>
                <w:szCs w:val="20"/>
              </w:rPr>
            </w:pPr>
            <w:r w:rsidRPr="00BA0359">
              <w:rPr>
                <w:b/>
                <w:bCs/>
                <w:color w:val="000000"/>
                <w:sz w:val="20"/>
                <w:szCs w:val="20"/>
              </w:rPr>
              <w:t> </w:t>
            </w:r>
          </w:p>
        </w:tc>
      </w:tr>
      <w:tr w:rsidR="003B5E59" w:rsidRPr="00BA0359" w:rsidTr="00FC29C7">
        <w:trPr>
          <w:trHeight w:val="394"/>
        </w:trPr>
        <w:tc>
          <w:tcPr>
            <w:tcW w:w="11495"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3B5E59" w:rsidRPr="00BA0359" w:rsidRDefault="003B5E59" w:rsidP="003B5E59">
            <w:pPr>
              <w:rPr>
                <w:b/>
                <w:bCs/>
                <w:color w:val="000000"/>
                <w:sz w:val="20"/>
                <w:szCs w:val="20"/>
              </w:rPr>
            </w:pPr>
            <w:r w:rsidRPr="00BA0359">
              <w:rPr>
                <w:b/>
                <w:bCs/>
                <w:color w:val="000000"/>
                <w:sz w:val="20"/>
                <w:szCs w:val="20"/>
              </w:rPr>
              <w:lastRenderedPageBreak/>
              <w:t xml:space="preserve">Нараховані до сплати обов'язкові платежі підприємства до бюджету та єдиний внесок на загальнообов'язкове державне соціальне страхування </w:t>
            </w:r>
          </w:p>
        </w:tc>
      </w:tr>
      <w:tr w:rsidR="003B5E59" w:rsidRPr="00BA0359" w:rsidTr="00866FE6">
        <w:trPr>
          <w:trHeight w:val="525"/>
        </w:trPr>
        <w:tc>
          <w:tcPr>
            <w:tcW w:w="4536" w:type="dxa"/>
            <w:tcBorders>
              <w:top w:val="nil"/>
              <w:left w:val="single" w:sz="8" w:space="0" w:color="auto"/>
              <w:bottom w:val="single" w:sz="8" w:space="0" w:color="auto"/>
              <w:right w:val="single" w:sz="8" w:space="0" w:color="auto"/>
            </w:tcBorders>
            <w:shd w:val="clear" w:color="auto" w:fill="auto"/>
            <w:vAlign w:val="center"/>
          </w:tcPr>
          <w:p w:rsidR="003B5E59" w:rsidRPr="00BA0359" w:rsidRDefault="003B5E59" w:rsidP="003B5E59">
            <w:pPr>
              <w:rPr>
                <w:color w:val="000000"/>
                <w:sz w:val="20"/>
                <w:szCs w:val="20"/>
              </w:rPr>
            </w:pPr>
            <w:r w:rsidRPr="00BA0359">
              <w:rPr>
                <w:color w:val="000000"/>
                <w:sz w:val="20"/>
                <w:szCs w:val="20"/>
              </w:rPr>
              <w:t>Відрахування частини чистого прибутку до міського бюджету</w:t>
            </w:r>
          </w:p>
        </w:tc>
        <w:tc>
          <w:tcPr>
            <w:tcW w:w="851"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2100</w:t>
            </w:r>
          </w:p>
        </w:tc>
        <w:tc>
          <w:tcPr>
            <w:tcW w:w="850"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203,9</w:t>
            </w:r>
          </w:p>
        </w:tc>
        <w:tc>
          <w:tcPr>
            <w:tcW w:w="851"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7,4</w:t>
            </w:r>
          </w:p>
        </w:tc>
        <w:tc>
          <w:tcPr>
            <w:tcW w:w="1417"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-196,5</w:t>
            </w:r>
          </w:p>
        </w:tc>
        <w:tc>
          <w:tcPr>
            <w:tcW w:w="798" w:type="dxa"/>
            <w:tcBorders>
              <w:top w:val="nil"/>
              <w:left w:val="nil"/>
              <w:bottom w:val="single" w:sz="8" w:space="0" w:color="auto"/>
              <w:right w:val="nil"/>
            </w:tcBorders>
            <w:shd w:val="clear" w:color="auto" w:fill="auto"/>
            <w:vAlign w:val="center"/>
          </w:tcPr>
          <w:p w:rsidR="003B5E59" w:rsidRPr="00BA0359" w:rsidRDefault="003B5E59" w:rsidP="003B5E59">
            <w:pPr>
              <w:jc w:val="center"/>
              <w:rPr>
                <w:b/>
                <w:bCs/>
                <w:color w:val="000000"/>
                <w:sz w:val="20"/>
                <w:szCs w:val="20"/>
              </w:rPr>
            </w:pPr>
            <w:r w:rsidRPr="00BA0359">
              <w:rPr>
                <w:b/>
                <w:bCs/>
                <w:color w:val="000000"/>
                <w:sz w:val="20"/>
                <w:szCs w:val="20"/>
              </w:rPr>
              <w:t>3,6</w:t>
            </w:r>
          </w:p>
        </w:tc>
        <w:tc>
          <w:tcPr>
            <w:tcW w:w="2192" w:type="dxa"/>
            <w:tcBorders>
              <w:top w:val="nil"/>
              <w:left w:val="single" w:sz="8" w:space="0" w:color="auto"/>
              <w:bottom w:val="single" w:sz="8" w:space="0" w:color="auto"/>
              <w:right w:val="single" w:sz="8" w:space="0" w:color="auto"/>
            </w:tcBorders>
            <w:shd w:val="clear" w:color="auto" w:fill="auto"/>
            <w:vAlign w:val="center"/>
          </w:tcPr>
          <w:p w:rsidR="003B5E59" w:rsidRPr="00BA0359" w:rsidRDefault="003B5E59" w:rsidP="003B5E59">
            <w:pPr>
              <w:rPr>
                <w:i/>
                <w:iCs/>
                <w:color w:val="000000"/>
                <w:sz w:val="20"/>
                <w:szCs w:val="20"/>
              </w:rPr>
            </w:pPr>
            <w:r w:rsidRPr="00BA0359">
              <w:rPr>
                <w:i/>
                <w:iCs/>
                <w:color w:val="000000"/>
                <w:sz w:val="20"/>
                <w:szCs w:val="20"/>
              </w:rPr>
              <w:t> </w:t>
            </w:r>
          </w:p>
        </w:tc>
      </w:tr>
      <w:tr w:rsidR="003B5E59" w:rsidRPr="00BA0359" w:rsidTr="00866FE6">
        <w:trPr>
          <w:trHeight w:val="465"/>
        </w:trPr>
        <w:tc>
          <w:tcPr>
            <w:tcW w:w="4536" w:type="dxa"/>
            <w:tcBorders>
              <w:top w:val="nil"/>
              <w:left w:val="single" w:sz="8" w:space="0" w:color="auto"/>
              <w:bottom w:val="single" w:sz="8" w:space="0" w:color="auto"/>
              <w:right w:val="single" w:sz="8" w:space="0" w:color="auto"/>
            </w:tcBorders>
            <w:shd w:val="clear" w:color="auto" w:fill="auto"/>
            <w:vAlign w:val="center"/>
          </w:tcPr>
          <w:p w:rsidR="003B5E59" w:rsidRPr="00BA0359" w:rsidRDefault="003B5E59" w:rsidP="003B5E59">
            <w:pPr>
              <w:rPr>
                <w:color w:val="000000"/>
                <w:sz w:val="20"/>
                <w:szCs w:val="20"/>
              </w:rPr>
            </w:pPr>
            <w:r w:rsidRPr="00BA0359">
              <w:rPr>
                <w:color w:val="000000"/>
                <w:sz w:val="20"/>
                <w:szCs w:val="20"/>
              </w:rPr>
              <w:t>Податок на прибуток підприємств</w:t>
            </w:r>
          </w:p>
        </w:tc>
        <w:tc>
          <w:tcPr>
            <w:tcW w:w="851"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2110</w:t>
            </w:r>
          </w:p>
        </w:tc>
        <w:tc>
          <w:tcPr>
            <w:tcW w:w="850"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41,3</w:t>
            </w:r>
          </w:p>
        </w:tc>
        <w:tc>
          <w:tcPr>
            <w:tcW w:w="1417"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b/>
                <w:bCs/>
                <w:color w:val="000000"/>
                <w:sz w:val="20"/>
                <w:szCs w:val="20"/>
              </w:rPr>
            </w:pPr>
            <w:r w:rsidRPr="00BA0359">
              <w:rPr>
                <w:b/>
                <w:bCs/>
                <w:color w:val="000000"/>
                <w:sz w:val="20"/>
                <w:szCs w:val="20"/>
              </w:rPr>
              <w:t>41,3</w:t>
            </w:r>
          </w:p>
        </w:tc>
        <w:tc>
          <w:tcPr>
            <w:tcW w:w="798" w:type="dxa"/>
            <w:tcBorders>
              <w:top w:val="nil"/>
              <w:left w:val="nil"/>
              <w:bottom w:val="single" w:sz="8" w:space="0" w:color="auto"/>
              <w:right w:val="nil"/>
            </w:tcBorders>
            <w:shd w:val="clear" w:color="auto" w:fill="auto"/>
            <w:vAlign w:val="center"/>
          </w:tcPr>
          <w:p w:rsidR="003B5E59" w:rsidRPr="00BA0359" w:rsidRDefault="003B5E59" w:rsidP="003B5E59">
            <w:pPr>
              <w:jc w:val="center"/>
              <w:rPr>
                <w:b/>
                <w:bCs/>
                <w:color w:val="000000"/>
                <w:sz w:val="20"/>
                <w:szCs w:val="20"/>
              </w:rPr>
            </w:pPr>
            <w:r w:rsidRPr="00BA0359">
              <w:rPr>
                <w:b/>
                <w:bCs/>
                <w:color w:val="000000"/>
                <w:sz w:val="20"/>
                <w:szCs w:val="20"/>
              </w:rPr>
              <w:t> </w:t>
            </w:r>
          </w:p>
        </w:tc>
        <w:tc>
          <w:tcPr>
            <w:tcW w:w="2192" w:type="dxa"/>
            <w:tcBorders>
              <w:top w:val="nil"/>
              <w:left w:val="single" w:sz="8" w:space="0" w:color="auto"/>
              <w:bottom w:val="single" w:sz="8" w:space="0" w:color="auto"/>
              <w:right w:val="single" w:sz="8" w:space="0" w:color="auto"/>
            </w:tcBorders>
            <w:shd w:val="clear" w:color="auto" w:fill="auto"/>
            <w:vAlign w:val="center"/>
          </w:tcPr>
          <w:p w:rsidR="003B5E59" w:rsidRPr="00BA0359" w:rsidRDefault="003B5E59" w:rsidP="003B5E59">
            <w:pPr>
              <w:rPr>
                <w:color w:val="000000"/>
                <w:sz w:val="20"/>
                <w:szCs w:val="20"/>
              </w:rPr>
            </w:pPr>
            <w:r w:rsidRPr="00BA0359">
              <w:rPr>
                <w:color w:val="000000"/>
                <w:sz w:val="20"/>
                <w:szCs w:val="20"/>
              </w:rPr>
              <w:t> </w:t>
            </w:r>
          </w:p>
        </w:tc>
      </w:tr>
      <w:tr w:rsidR="003B5E59" w:rsidRPr="00BA0359" w:rsidTr="00866FE6">
        <w:trPr>
          <w:trHeight w:val="1110"/>
        </w:trPr>
        <w:tc>
          <w:tcPr>
            <w:tcW w:w="4536" w:type="dxa"/>
            <w:tcBorders>
              <w:top w:val="nil"/>
              <w:left w:val="single" w:sz="8" w:space="0" w:color="auto"/>
              <w:bottom w:val="single" w:sz="8" w:space="0" w:color="auto"/>
              <w:right w:val="single" w:sz="8" w:space="0" w:color="auto"/>
            </w:tcBorders>
            <w:shd w:val="clear" w:color="auto" w:fill="auto"/>
            <w:vAlign w:val="center"/>
          </w:tcPr>
          <w:p w:rsidR="003B5E59" w:rsidRPr="00BA0359" w:rsidRDefault="003B5E59" w:rsidP="003B5E59">
            <w:pPr>
              <w:rPr>
                <w:color w:val="000000"/>
                <w:sz w:val="20"/>
                <w:szCs w:val="20"/>
              </w:rPr>
            </w:pPr>
            <w:r w:rsidRPr="00BA0359">
              <w:rPr>
                <w:color w:val="000000"/>
                <w:sz w:val="20"/>
                <w:szCs w:val="20"/>
              </w:rPr>
              <w:t>Податок на додану вартість, нарахований до сплати до державного бюджету за підсумками звітного періоду</w:t>
            </w:r>
          </w:p>
        </w:tc>
        <w:tc>
          <w:tcPr>
            <w:tcW w:w="851"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2120</w:t>
            </w:r>
          </w:p>
        </w:tc>
        <w:tc>
          <w:tcPr>
            <w:tcW w:w="850"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650,7</w:t>
            </w:r>
          </w:p>
        </w:tc>
        <w:tc>
          <w:tcPr>
            <w:tcW w:w="851"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162,3</w:t>
            </w:r>
          </w:p>
        </w:tc>
        <w:tc>
          <w:tcPr>
            <w:tcW w:w="1417"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b/>
                <w:bCs/>
                <w:color w:val="000000"/>
                <w:sz w:val="20"/>
                <w:szCs w:val="20"/>
              </w:rPr>
            </w:pPr>
            <w:r w:rsidRPr="00BA0359">
              <w:rPr>
                <w:b/>
                <w:bCs/>
                <w:color w:val="000000"/>
                <w:sz w:val="20"/>
                <w:szCs w:val="20"/>
              </w:rPr>
              <w:t>-488,4</w:t>
            </w:r>
          </w:p>
        </w:tc>
        <w:tc>
          <w:tcPr>
            <w:tcW w:w="798" w:type="dxa"/>
            <w:tcBorders>
              <w:top w:val="nil"/>
              <w:left w:val="nil"/>
              <w:bottom w:val="single" w:sz="8" w:space="0" w:color="auto"/>
              <w:right w:val="nil"/>
            </w:tcBorders>
            <w:shd w:val="clear" w:color="auto" w:fill="auto"/>
            <w:vAlign w:val="center"/>
          </w:tcPr>
          <w:p w:rsidR="003B5E59" w:rsidRPr="00BA0359" w:rsidRDefault="003B5E59" w:rsidP="003B5E59">
            <w:pPr>
              <w:jc w:val="center"/>
              <w:rPr>
                <w:b/>
                <w:bCs/>
                <w:color w:val="000000"/>
                <w:sz w:val="20"/>
                <w:szCs w:val="20"/>
              </w:rPr>
            </w:pPr>
            <w:r w:rsidRPr="00BA0359">
              <w:rPr>
                <w:b/>
                <w:bCs/>
                <w:color w:val="000000"/>
                <w:sz w:val="20"/>
                <w:szCs w:val="20"/>
              </w:rPr>
              <w:t>24,9</w:t>
            </w:r>
          </w:p>
        </w:tc>
        <w:tc>
          <w:tcPr>
            <w:tcW w:w="2192" w:type="dxa"/>
            <w:tcBorders>
              <w:top w:val="nil"/>
              <w:left w:val="single" w:sz="8" w:space="0" w:color="auto"/>
              <w:bottom w:val="single" w:sz="8" w:space="0" w:color="auto"/>
              <w:right w:val="single" w:sz="8" w:space="0" w:color="auto"/>
            </w:tcBorders>
            <w:shd w:val="clear" w:color="auto" w:fill="auto"/>
            <w:vAlign w:val="center"/>
          </w:tcPr>
          <w:p w:rsidR="003B5E59" w:rsidRPr="00BA0359" w:rsidRDefault="003B5E59" w:rsidP="003B5E59">
            <w:pPr>
              <w:rPr>
                <w:color w:val="000000"/>
                <w:sz w:val="16"/>
                <w:szCs w:val="16"/>
              </w:rPr>
            </w:pPr>
            <w:r w:rsidRPr="00BA0359">
              <w:rPr>
                <w:color w:val="000000"/>
                <w:sz w:val="16"/>
                <w:szCs w:val="16"/>
              </w:rPr>
              <w:t>Оплата за послуги теплопостачання частково</w:t>
            </w:r>
          </w:p>
        </w:tc>
      </w:tr>
      <w:tr w:rsidR="003B5E59" w:rsidRPr="00BA0359" w:rsidTr="00866FE6">
        <w:trPr>
          <w:trHeight w:val="1080"/>
        </w:trPr>
        <w:tc>
          <w:tcPr>
            <w:tcW w:w="4536" w:type="dxa"/>
            <w:tcBorders>
              <w:top w:val="nil"/>
              <w:left w:val="single" w:sz="8" w:space="0" w:color="auto"/>
              <w:bottom w:val="single" w:sz="8" w:space="0" w:color="auto"/>
              <w:right w:val="single" w:sz="8" w:space="0" w:color="auto"/>
            </w:tcBorders>
            <w:shd w:val="clear" w:color="auto" w:fill="auto"/>
            <w:vAlign w:val="center"/>
          </w:tcPr>
          <w:p w:rsidR="003B5E59" w:rsidRPr="00BA0359" w:rsidRDefault="003B5E59" w:rsidP="003B5E59">
            <w:pPr>
              <w:rPr>
                <w:color w:val="000000"/>
                <w:sz w:val="20"/>
                <w:szCs w:val="20"/>
              </w:rPr>
            </w:pPr>
            <w:r w:rsidRPr="00BA0359">
              <w:rPr>
                <w:color w:val="000000"/>
                <w:sz w:val="20"/>
                <w:szCs w:val="20"/>
              </w:rPr>
              <w:t>Податок на додану вартість, що підлягає відшкодуванню з державного бюджету за підсумками звітного періоду</w:t>
            </w:r>
          </w:p>
        </w:tc>
        <w:tc>
          <w:tcPr>
            <w:tcW w:w="851"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2130</w:t>
            </w:r>
          </w:p>
        </w:tc>
        <w:tc>
          <w:tcPr>
            <w:tcW w:w="850"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b/>
                <w:bCs/>
                <w:color w:val="000000"/>
                <w:sz w:val="20"/>
                <w:szCs w:val="20"/>
              </w:rPr>
            </w:pPr>
            <w:r w:rsidRPr="00BA0359">
              <w:rPr>
                <w:b/>
                <w:bCs/>
                <w:color w:val="000000"/>
                <w:sz w:val="20"/>
                <w:szCs w:val="20"/>
              </w:rPr>
              <w:t>0</w:t>
            </w:r>
          </w:p>
        </w:tc>
        <w:tc>
          <w:tcPr>
            <w:tcW w:w="798" w:type="dxa"/>
            <w:tcBorders>
              <w:top w:val="nil"/>
              <w:left w:val="nil"/>
              <w:bottom w:val="single" w:sz="8" w:space="0" w:color="auto"/>
              <w:right w:val="nil"/>
            </w:tcBorders>
            <w:shd w:val="clear" w:color="auto" w:fill="auto"/>
            <w:vAlign w:val="center"/>
          </w:tcPr>
          <w:p w:rsidR="003B5E59" w:rsidRPr="00BA0359" w:rsidRDefault="003B5E59" w:rsidP="003B5E59">
            <w:pPr>
              <w:jc w:val="center"/>
              <w:rPr>
                <w:b/>
                <w:bCs/>
                <w:color w:val="000000"/>
                <w:sz w:val="20"/>
                <w:szCs w:val="20"/>
              </w:rPr>
            </w:pPr>
            <w:r w:rsidRPr="00BA0359">
              <w:rPr>
                <w:b/>
                <w:bCs/>
                <w:color w:val="000000"/>
                <w:sz w:val="20"/>
                <w:szCs w:val="20"/>
              </w:rPr>
              <w:t> </w:t>
            </w:r>
          </w:p>
        </w:tc>
        <w:tc>
          <w:tcPr>
            <w:tcW w:w="2192" w:type="dxa"/>
            <w:tcBorders>
              <w:top w:val="nil"/>
              <w:left w:val="single" w:sz="8" w:space="0" w:color="auto"/>
              <w:bottom w:val="single" w:sz="8" w:space="0" w:color="auto"/>
              <w:right w:val="single" w:sz="8" w:space="0" w:color="auto"/>
            </w:tcBorders>
            <w:shd w:val="clear" w:color="auto" w:fill="auto"/>
            <w:vAlign w:val="center"/>
          </w:tcPr>
          <w:p w:rsidR="003B5E59" w:rsidRPr="00BA0359" w:rsidRDefault="003B5E59" w:rsidP="003B5E59">
            <w:pPr>
              <w:rPr>
                <w:color w:val="000000"/>
                <w:sz w:val="16"/>
                <w:szCs w:val="16"/>
              </w:rPr>
            </w:pPr>
            <w:r w:rsidRPr="00BA0359">
              <w:rPr>
                <w:color w:val="000000"/>
                <w:sz w:val="16"/>
                <w:szCs w:val="16"/>
              </w:rPr>
              <w:t> </w:t>
            </w:r>
          </w:p>
        </w:tc>
      </w:tr>
      <w:tr w:rsidR="003B5E59" w:rsidRPr="00BA0359" w:rsidTr="00866FE6">
        <w:trPr>
          <w:trHeight w:val="855"/>
        </w:trPr>
        <w:tc>
          <w:tcPr>
            <w:tcW w:w="4536" w:type="dxa"/>
            <w:tcBorders>
              <w:top w:val="nil"/>
              <w:left w:val="single" w:sz="8" w:space="0" w:color="auto"/>
              <w:bottom w:val="single" w:sz="8" w:space="0" w:color="auto"/>
              <w:right w:val="single" w:sz="8" w:space="0" w:color="auto"/>
            </w:tcBorders>
            <w:shd w:val="clear" w:color="auto" w:fill="auto"/>
            <w:vAlign w:val="center"/>
          </w:tcPr>
          <w:p w:rsidR="003B5E59" w:rsidRPr="00BA0359" w:rsidRDefault="003B5E59" w:rsidP="003B5E59">
            <w:pPr>
              <w:rPr>
                <w:b/>
                <w:bCs/>
                <w:color w:val="000000"/>
                <w:sz w:val="20"/>
                <w:szCs w:val="20"/>
              </w:rPr>
            </w:pPr>
            <w:r w:rsidRPr="00BA0359">
              <w:rPr>
                <w:b/>
                <w:bCs/>
                <w:color w:val="000000"/>
                <w:sz w:val="20"/>
                <w:szCs w:val="20"/>
              </w:rPr>
              <w:t>Інші поточні податки, збори, обов'язкові платежі до державного та місцевих бюджетів, зокрема:</w:t>
            </w:r>
          </w:p>
        </w:tc>
        <w:tc>
          <w:tcPr>
            <w:tcW w:w="851"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b/>
                <w:bCs/>
                <w:color w:val="000000"/>
                <w:sz w:val="20"/>
                <w:szCs w:val="20"/>
              </w:rPr>
            </w:pPr>
            <w:r w:rsidRPr="00BA0359">
              <w:rPr>
                <w:b/>
                <w:bCs/>
                <w:color w:val="000000"/>
                <w:sz w:val="20"/>
                <w:szCs w:val="20"/>
              </w:rPr>
              <w:t>2140</w:t>
            </w:r>
          </w:p>
        </w:tc>
        <w:tc>
          <w:tcPr>
            <w:tcW w:w="850"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b/>
                <w:bCs/>
                <w:color w:val="000000"/>
                <w:sz w:val="20"/>
                <w:szCs w:val="20"/>
              </w:rPr>
            </w:pPr>
            <w:r w:rsidRPr="00BA0359">
              <w:rPr>
                <w:b/>
                <w:bCs/>
                <w:color w:val="000000"/>
                <w:sz w:val="20"/>
                <w:szCs w:val="20"/>
              </w:rPr>
              <w:t>278,4</w:t>
            </w:r>
          </w:p>
        </w:tc>
        <w:tc>
          <w:tcPr>
            <w:tcW w:w="851"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b/>
                <w:bCs/>
                <w:color w:val="000000"/>
                <w:sz w:val="20"/>
                <w:szCs w:val="20"/>
              </w:rPr>
            </w:pPr>
            <w:r w:rsidRPr="00BA0359">
              <w:rPr>
                <w:b/>
                <w:bCs/>
                <w:color w:val="000000"/>
                <w:sz w:val="20"/>
                <w:szCs w:val="20"/>
              </w:rPr>
              <w:t>299,3</w:t>
            </w:r>
          </w:p>
        </w:tc>
        <w:tc>
          <w:tcPr>
            <w:tcW w:w="1417"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b/>
                <w:bCs/>
                <w:color w:val="000000"/>
                <w:sz w:val="20"/>
                <w:szCs w:val="20"/>
              </w:rPr>
            </w:pPr>
            <w:r w:rsidRPr="00BA0359">
              <w:rPr>
                <w:b/>
                <w:bCs/>
                <w:color w:val="000000"/>
                <w:sz w:val="20"/>
                <w:szCs w:val="20"/>
              </w:rPr>
              <w:t>20,9</w:t>
            </w:r>
          </w:p>
        </w:tc>
        <w:tc>
          <w:tcPr>
            <w:tcW w:w="798" w:type="dxa"/>
            <w:tcBorders>
              <w:top w:val="nil"/>
              <w:left w:val="nil"/>
              <w:bottom w:val="single" w:sz="8" w:space="0" w:color="auto"/>
              <w:right w:val="nil"/>
            </w:tcBorders>
            <w:shd w:val="clear" w:color="auto" w:fill="auto"/>
            <w:vAlign w:val="center"/>
          </w:tcPr>
          <w:p w:rsidR="003B5E59" w:rsidRPr="00BA0359" w:rsidRDefault="003B5E59" w:rsidP="003B5E59">
            <w:pPr>
              <w:jc w:val="center"/>
              <w:rPr>
                <w:b/>
                <w:bCs/>
                <w:color w:val="000000"/>
                <w:sz w:val="20"/>
                <w:szCs w:val="20"/>
              </w:rPr>
            </w:pPr>
            <w:r w:rsidRPr="00BA0359">
              <w:rPr>
                <w:b/>
                <w:bCs/>
                <w:color w:val="000000"/>
                <w:sz w:val="20"/>
                <w:szCs w:val="20"/>
              </w:rPr>
              <w:t>107,5</w:t>
            </w:r>
          </w:p>
        </w:tc>
        <w:tc>
          <w:tcPr>
            <w:tcW w:w="2192" w:type="dxa"/>
            <w:tcBorders>
              <w:top w:val="nil"/>
              <w:left w:val="single" w:sz="8" w:space="0" w:color="auto"/>
              <w:bottom w:val="single" w:sz="8" w:space="0" w:color="auto"/>
              <w:right w:val="single" w:sz="8" w:space="0" w:color="auto"/>
            </w:tcBorders>
            <w:shd w:val="clear" w:color="auto" w:fill="auto"/>
            <w:vAlign w:val="center"/>
          </w:tcPr>
          <w:p w:rsidR="003B5E59" w:rsidRPr="00BA0359" w:rsidRDefault="003B5E59" w:rsidP="003B5E59">
            <w:pPr>
              <w:rPr>
                <w:b/>
                <w:bCs/>
                <w:color w:val="000000"/>
                <w:sz w:val="20"/>
                <w:szCs w:val="20"/>
              </w:rPr>
            </w:pPr>
            <w:r w:rsidRPr="00BA0359">
              <w:rPr>
                <w:b/>
                <w:bCs/>
                <w:color w:val="000000"/>
                <w:sz w:val="20"/>
                <w:szCs w:val="20"/>
              </w:rPr>
              <w:t> </w:t>
            </w:r>
          </w:p>
        </w:tc>
      </w:tr>
      <w:tr w:rsidR="003B5E59" w:rsidRPr="00BA0359" w:rsidTr="00866FE6">
        <w:trPr>
          <w:trHeight w:val="390"/>
        </w:trPr>
        <w:tc>
          <w:tcPr>
            <w:tcW w:w="4536" w:type="dxa"/>
            <w:tcBorders>
              <w:top w:val="nil"/>
              <w:left w:val="single" w:sz="8" w:space="0" w:color="auto"/>
              <w:bottom w:val="single" w:sz="8" w:space="0" w:color="auto"/>
              <w:right w:val="single" w:sz="8" w:space="0" w:color="auto"/>
            </w:tcBorders>
            <w:shd w:val="clear" w:color="auto" w:fill="auto"/>
            <w:vAlign w:val="center"/>
          </w:tcPr>
          <w:p w:rsidR="003B5E59" w:rsidRPr="00BA0359" w:rsidRDefault="003B5E59" w:rsidP="003B5E59">
            <w:pPr>
              <w:rPr>
                <w:color w:val="000000"/>
                <w:sz w:val="20"/>
                <w:szCs w:val="20"/>
              </w:rPr>
            </w:pPr>
            <w:r w:rsidRPr="00BA0359">
              <w:rPr>
                <w:color w:val="000000"/>
                <w:sz w:val="20"/>
                <w:szCs w:val="20"/>
              </w:rPr>
              <w:t>акцизний податок</w:t>
            </w:r>
          </w:p>
        </w:tc>
        <w:tc>
          <w:tcPr>
            <w:tcW w:w="851"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2141</w:t>
            </w:r>
          </w:p>
        </w:tc>
        <w:tc>
          <w:tcPr>
            <w:tcW w:w="850"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b/>
                <w:bCs/>
                <w:color w:val="000000"/>
                <w:sz w:val="20"/>
                <w:szCs w:val="20"/>
              </w:rPr>
            </w:pPr>
            <w:r w:rsidRPr="00BA0359">
              <w:rPr>
                <w:b/>
                <w:bCs/>
                <w:color w:val="000000"/>
                <w:sz w:val="20"/>
                <w:szCs w:val="20"/>
              </w:rPr>
              <w:t> </w:t>
            </w:r>
          </w:p>
        </w:tc>
        <w:tc>
          <w:tcPr>
            <w:tcW w:w="798" w:type="dxa"/>
            <w:tcBorders>
              <w:top w:val="nil"/>
              <w:left w:val="nil"/>
              <w:bottom w:val="single" w:sz="8" w:space="0" w:color="auto"/>
              <w:right w:val="nil"/>
            </w:tcBorders>
            <w:shd w:val="clear" w:color="auto" w:fill="auto"/>
            <w:vAlign w:val="center"/>
          </w:tcPr>
          <w:p w:rsidR="003B5E59" w:rsidRPr="00BA0359" w:rsidRDefault="003B5E59" w:rsidP="003B5E59">
            <w:pPr>
              <w:jc w:val="center"/>
              <w:rPr>
                <w:b/>
                <w:bCs/>
                <w:color w:val="000000"/>
                <w:sz w:val="20"/>
                <w:szCs w:val="20"/>
              </w:rPr>
            </w:pPr>
            <w:r w:rsidRPr="00BA0359">
              <w:rPr>
                <w:b/>
                <w:bCs/>
                <w:color w:val="000000"/>
                <w:sz w:val="20"/>
                <w:szCs w:val="20"/>
              </w:rPr>
              <w:t> </w:t>
            </w:r>
          </w:p>
        </w:tc>
        <w:tc>
          <w:tcPr>
            <w:tcW w:w="2192" w:type="dxa"/>
            <w:tcBorders>
              <w:top w:val="nil"/>
              <w:left w:val="single" w:sz="8" w:space="0" w:color="auto"/>
              <w:bottom w:val="single" w:sz="8" w:space="0" w:color="auto"/>
              <w:right w:val="single" w:sz="8" w:space="0" w:color="auto"/>
            </w:tcBorders>
            <w:shd w:val="clear" w:color="auto" w:fill="auto"/>
            <w:vAlign w:val="center"/>
          </w:tcPr>
          <w:p w:rsidR="003B5E59" w:rsidRPr="00BA0359" w:rsidRDefault="003B5E59" w:rsidP="003B5E59">
            <w:pPr>
              <w:rPr>
                <w:i/>
                <w:iCs/>
                <w:color w:val="000000"/>
                <w:sz w:val="20"/>
                <w:szCs w:val="20"/>
              </w:rPr>
            </w:pPr>
            <w:r w:rsidRPr="00BA0359">
              <w:rPr>
                <w:i/>
                <w:iCs/>
                <w:color w:val="000000"/>
                <w:sz w:val="20"/>
                <w:szCs w:val="20"/>
              </w:rPr>
              <w:t> </w:t>
            </w:r>
          </w:p>
        </w:tc>
      </w:tr>
      <w:tr w:rsidR="003B5E59" w:rsidRPr="00BA0359" w:rsidTr="00866FE6">
        <w:trPr>
          <w:trHeight w:val="405"/>
        </w:trPr>
        <w:tc>
          <w:tcPr>
            <w:tcW w:w="4536" w:type="dxa"/>
            <w:tcBorders>
              <w:top w:val="nil"/>
              <w:left w:val="single" w:sz="8" w:space="0" w:color="auto"/>
              <w:bottom w:val="single" w:sz="8" w:space="0" w:color="auto"/>
              <w:right w:val="single" w:sz="8" w:space="0" w:color="auto"/>
            </w:tcBorders>
            <w:shd w:val="clear" w:color="auto" w:fill="auto"/>
            <w:vAlign w:val="center"/>
          </w:tcPr>
          <w:p w:rsidR="003B5E59" w:rsidRPr="00BA0359" w:rsidRDefault="003B5E59" w:rsidP="003B5E59">
            <w:pPr>
              <w:rPr>
                <w:color w:val="000000"/>
                <w:sz w:val="20"/>
                <w:szCs w:val="20"/>
              </w:rPr>
            </w:pPr>
            <w:r w:rsidRPr="00BA0359">
              <w:rPr>
                <w:color w:val="000000"/>
                <w:sz w:val="20"/>
                <w:szCs w:val="20"/>
              </w:rPr>
              <w:t>рентна плата за транспортування</w:t>
            </w:r>
          </w:p>
        </w:tc>
        <w:tc>
          <w:tcPr>
            <w:tcW w:w="851"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2142</w:t>
            </w:r>
          </w:p>
        </w:tc>
        <w:tc>
          <w:tcPr>
            <w:tcW w:w="850"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b/>
                <w:bCs/>
                <w:color w:val="000000"/>
                <w:sz w:val="20"/>
                <w:szCs w:val="20"/>
              </w:rPr>
            </w:pPr>
            <w:r w:rsidRPr="00BA0359">
              <w:rPr>
                <w:b/>
                <w:bCs/>
                <w:color w:val="000000"/>
                <w:sz w:val="20"/>
                <w:szCs w:val="20"/>
              </w:rPr>
              <w:t> </w:t>
            </w:r>
          </w:p>
        </w:tc>
        <w:tc>
          <w:tcPr>
            <w:tcW w:w="798" w:type="dxa"/>
            <w:tcBorders>
              <w:top w:val="nil"/>
              <w:left w:val="nil"/>
              <w:bottom w:val="single" w:sz="8" w:space="0" w:color="auto"/>
              <w:right w:val="nil"/>
            </w:tcBorders>
            <w:shd w:val="clear" w:color="auto" w:fill="auto"/>
            <w:vAlign w:val="center"/>
          </w:tcPr>
          <w:p w:rsidR="003B5E59" w:rsidRPr="00BA0359" w:rsidRDefault="003B5E59" w:rsidP="003B5E59">
            <w:pPr>
              <w:jc w:val="center"/>
              <w:rPr>
                <w:b/>
                <w:bCs/>
                <w:color w:val="000000"/>
                <w:sz w:val="20"/>
                <w:szCs w:val="20"/>
              </w:rPr>
            </w:pPr>
            <w:r w:rsidRPr="00BA0359">
              <w:rPr>
                <w:b/>
                <w:bCs/>
                <w:color w:val="000000"/>
                <w:sz w:val="20"/>
                <w:szCs w:val="20"/>
              </w:rPr>
              <w:t> </w:t>
            </w:r>
          </w:p>
        </w:tc>
        <w:tc>
          <w:tcPr>
            <w:tcW w:w="2192" w:type="dxa"/>
            <w:tcBorders>
              <w:top w:val="nil"/>
              <w:left w:val="single" w:sz="8" w:space="0" w:color="auto"/>
              <w:bottom w:val="single" w:sz="8" w:space="0" w:color="auto"/>
              <w:right w:val="single" w:sz="8" w:space="0" w:color="auto"/>
            </w:tcBorders>
            <w:shd w:val="clear" w:color="auto" w:fill="auto"/>
            <w:vAlign w:val="center"/>
          </w:tcPr>
          <w:p w:rsidR="003B5E59" w:rsidRPr="00BA0359" w:rsidRDefault="003B5E59" w:rsidP="003B5E59">
            <w:pPr>
              <w:rPr>
                <w:i/>
                <w:iCs/>
                <w:color w:val="000000"/>
                <w:sz w:val="20"/>
                <w:szCs w:val="20"/>
              </w:rPr>
            </w:pPr>
            <w:r w:rsidRPr="00BA0359">
              <w:rPr>
                <w:i/>
                <w:iCs/>
                <w:color w:val="000000"/>
                <w:sz w:val="20"/>
                <w:szCs w:val="20"/>
              </w:rPr>
              <w:t> </w:t>
            </w:r>
          </w:p>
        </w:tc>
      </w:tr>
      <w:tr w:rsidR="003B5E59" w:rsidRPr="00BA0359" w:rsidTr="00866FE6">
        <w:trPr>
          <w:trHeight w:val="315"/>
        </w:trPr>
        <w:tc>
          <w:tcPr>
            <w:tcW w:w="4536" w:type="dxa"/>
            <w:tcBorders>
              <w:top w:val="nil"/>
              <w:left w:val="single" w:sz="8" w:space="0" w:color="auto"/>
              <w:bottom w:val="single" w:sz="8" w:space="0" w:color="auto"/>
              <w:right w:val="single" w:sz="8" w:space="0" w:color="auto"/>
            </w:tcBorders>
            <w:shd w:val="clear" w:color="auto" w:fill="auto"/>
            <w:vAlign w:val="center"/>
          </w:tcPr>
          <w:p w:rsidR="003B5E59" w:rsidRPr="00BA0359" w:rsidRDefault="003B5E59" w:rsidP="003B5E59">
            <w:pPr>
              <w:rPr>
                <w:color w:val="000000"/>
                <w:sz w:val="20"/>
                <w:szCs w:val="20"/>
              </w:rPr>
            </w:pPr>
            <w:r w:rsidRPr="00BA0359">
              <w:rPr>
                <w:color w:val="000000"/>
                <w:sz w:val="20"/>
                <w:szCs w:val="20"/>
              </w:rPr>
              <w:t>плата за користування надрами</w:t>
            </w:r>
          </w:p>
        </w:tc>
        <w:tc>
          <w:tcPr>
            <w:tcW w:w="851"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2143</w:t>
            </w:r>
          </w:p>
        </w:tc>
        <w:tc>
          <w:tcPr>
            <w:tcW w:w="850"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b/>
                <w:bCs/>
                <w:color w:val="000000"/>
                <w:sz w:val="20"/>
                <w:szCs w:val="20"/>
              </w:rPr>
            </w:pPr>
            <w:r w:rsidRPr="00BA0359">
              <w:rPr>
                <w:b/>
                <w:bCs/>
                <w:color w:val="000000"/>
                <w:sz w:val="20"/>
                <w:szCs w:val="20"/>
              </w:rPr>
              <w:t> </w:t>
            </w:r>
          </w:p>
        </w:tc>
        <w:tc>
          <w:tcPr>
            <w:tcW w:w="798" w:type="dxa"/>
            <w:tcBorders>
              <w:top w:val="nil"/>
              <w:left w:val="nil"/>
              <w:bottom w:val="single" w:sz="8" w:space="0" w:color="auto"/>
              <w:right w:val="nil"/>
            </w:tcBorders>
            <w:shd w:val="clear" w:color="auto" w:fill="auto"/>
            <w:vAlign w:val="center"/>
          </w:tcPr>
          <w:p w:rsidR="003B5E59" w:rsidRPr="00BA0359" w:rsidRDefault="003B5E59" w:rsidP="003B5E59">
            <w:pPr>
              <w:jc w:val="center"/>
              <w:rPr>
                <w:b/>
                <w:bCs/>
                <w:color w:val="000000"/>
                <w:sz w:val="20"/>
                <w:szCs w:val="20"/>
              </w:rPr>
            </w:pPr>
            <w:r w:rsidRPr="00BA0359">
              <w:rPr>
                <w:b/>
                <w:bCs/>
                <w:color w:val="000000"/>
                <w:sz w:val="20"/>
                <w:szCs w:val="20"/>
              </w:rPr>
              <w:t> </w:t>
            </w:r>
          </w:p>
        </w:tc>
        <w:tc>
          <w:tcPr>
            <w:tcW w:w="2192" w:type="dxa"/>
            <w:tcBorders>
              <w:top w:val="nil"/>
              <w:left w:val="single" w:sz="8" w:space="0" w:color="auto"/>
              <w:bottom w:val="single" w:sz="8" w:space="0" w:color="auto"/>
              <w:right w:val="single" w:sz="8" w:space="0" w:color="auto"/>
            </w:tcBorders>
            <w:shd w:val="clear" w:color="auto" w:fill="auto"/>
            <w:vAlign w:val="center"/>
          </w:tcPr>
          <w:p w:rsidR="003B5E59" w:rsidRPr="00BA0359" w:rsidRDefault="003B5E59" w:rsidP="003B5E59">
            <w:pPr>
              <w:rPr>
                <w:i/>
                <w:iCs/>
                <w:color w:val="000000"/>
                <w:sz w:val="20"/>
                <w:szCs w:val="20"/>
              </w:rPr>
            </w:pPr>
            <w:r w:rsidRPr="00BA0359">
              <w:rPr>
                <w:i/>
                <w:iCs/>
                <w:color w:val="000000"/>
                <w:sz w:val="20"/>
                <w:szCs w:val="20"/>
              </w:rPr>
              <w:t> </w:t>
            </w:r>
          </w:p>
        </w:tc>
      </w:tr>
      <w:tr w:rsidR="003B5E59" w:rsidRPr="00BA0359" w:rsidTr="00866FE6">
        <w:trPr>
          <w:trHeight w:val="375"/>
        </w:trPr>
        <w:tc>
          <w:tcPr>
            <w:tcW w:w="4536" w:type="dxa"/>
            <w:tcBorders>
              <w:top w:val="nil"/>
              <w:left w:val="single" w:sz="8" w:space="0" w:color="auto"/>
              <w:bottom w:val="single" w:sz="8" w:space="0" w:color="auto"/>
              <w:right w:val="single" w:sz="8" w:space="0" w:color="auto"/>
            </w:tcBorders>
            <w:shd w:val="clear" w:color="auto" w:fill="auto"/>
            <w:vAlign w:val="center"/>
          </w:tcPr>
          <w:p w:rsidR="003B5E59" w:rsidRPr="00BA0359" w:rsidRDefault="003B5E59" w:rsidP="003B5E59">
            <w:pPr>
              <w:rPr>
                <w:color w:val="000000"/>
                <w:sz w:val="20"/>
                <w:szCs w:val="20"/>
              </w:rPr>
            </w:pPr>
            <w:r w:rsidRPr="00BA0359">
              <w:rPr>
                <w:color w:val="000000"/>
                <w:sz w:val="20"/>
                <w:szCs w:val="20"/>
              </w:rPr>
              <w:t>податок на доходи фізичних осіб</w:t>
            </w:r>
          </w:p>
        </w:tc>
        <w:tc>
          <w:tcPr>
            <w:tcW w:w="851"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2144</w:t>
            </w:r>
          </w:p>
        </w:tc>
        <w:tc>
          <w:tcPr>
            <w:tcW w:w="850"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b/>
                <w:bCs/>
                <w:color w:val="000000"/>
                <w:sz w:val="20"/>
                <w:szCs w:val="20"/>
              </w:rPr>
            </w:pPr>
            <w:r w:rsidRPr="00BA0359">
              <w:rPr>
                <w:b/>
                <w:bCs/>
                <w:color w:val="000000"/>
                <w:sz w:val="20"/>
                <w:szCs w:val="20"/>
              </w:rPr>
              <w:t> </w:t>
            </w:r>
          </w:p>
        </w:tc>
        <w:tc>
          <w:tcPr>
            <w:tcW w:w="798" w:type="dxa"/>
            <w:tcBorders>
              <w:top w:val="nil"/>
              <w:left w:val="nil"/>
              <w:bottom w:val="single" w:sz="8" w:space="0" w:color="auto"/>
              <w:right w:val="nil"/>
            </w:tcBorders>
            <w:shd w:val="clear" w:color="auto" w:fill="auto"/>
            <w:vAlign w:val="center"/>
          </w:tcPr>
          <w:p w:rsidR="003B5E59" w:rsidRPr="00BA0359" w:rsidRDefault="003B5E59" w:rsidP="003B5E59">
            <w:pPr>
              <w:jc w:val="center"/>
              <w:rPr>
                <w:b/>
                <w:bCs/>
                <w:color w:val="000000"/>
                <w:sz w:val="20"/>
                <w:szCs w:val="20"/>
              </w:rPr>
            </w:pPr>
            <w:r w:rsidRPr="00BA0359">
              <w:rPr>
                <w:b/>
                <w:bCs/>
                <w:color w:val="000000"/>
                <w:sz w:val="20"/>
                <w:szCs w:val="20"/>
              </w:rPr>
              <w:t> </w:t>
            </w:r>
          </w:p>
        </w:tc>
        <w:tc>
          <w:tcPr>
            <w:tcW w:w="2192" w:type="dxa"/>
            <w:tcBorders>
              <w:top w:val="nil"/>
              <w:left w:val="single" w:sz="8" w:space="0" w:color="auto"/>
              <w:bottom w:val="single" w:sz="8" w:space="0" w:color="auto"/>
              <w:right w:val="single" w:sz="8" w:space="0" w:color="auto"/>
            </w:tcBorders>
            <w:shd w:val="clear" w:color="auto" w:fill="auto"/>
            <w:vAlign w:val="center"/>
          </w:tcPr>
          <w:p w:rsidR="003B5E59" w:rsidRPr="00BA0359" w:rsidRDefault="003B5E59" w:rsidP="003B5E59">
            <w:pPr>
              <w:rPr>
                <w:i/>
                <w:iCs/>
                <w:color w:val="000000"/>
                <w:sz w:val="20"/>
                <w:szCs w:val="20"/>
              </w:rPr>
            </w:pPr>
            <w:r w:rsidRPr="00BA0359">
              <w:rPr>
                <w:i/>
                <w:iCs/>
                <w:color w:val="000000"/>
                <w:sz w:val="20"/>
                <w:szCs w:val="20"/>
              </w:rPr>
              <w:t> </w:t>
            </w:r>
          </w:p>
        </w:tc>
      </w:tr>
      <w:tr w:rsidR="003B5E59" w:rsidRPr="00BA0359" w:rsidTr="00866FE6">
        <w:trPr>
          <w:trHeight w:val="585"/>
        </w:trPr>
        <w:tc>
          <w:tcPr>
            <w:tcW w:w="4536" w:type="dxa"/>
            <w:tcBorders>
              <w:top w:val="nil"/>
              <w:left w:val="single" w:sz="8" w:space="0" w:color="auto"/>
              <w:bottom w:val="single" w:sz="8" w:space="0" w:color="auto"/>
              <w:right w:val="single" w:sz="8" w:space="0" w:color="auto"/>
            </w:tcBorders>
            <w:shd w:val="clear" w:color="auto" w:fill="auto"/>
            <w:vAlign w:val="center"/>
          </w:tcPr>
          <w:p w:rsidR="003B5E59" w:rsidRPr="00BA0359" w:rsidRDefault="003B5E59" w:rsidP="003B5E59">
            <w:pPr>
              <w:rPr>
                <w:color w:val="000000"/>
                <w:sz w:val="20"/>
                <w:szCs w:val="20"/>
              </w:rPr>
            </w:pPr>
            <w:r w:rsidRPr="00BA0359">
              <w:rPr>
                <w:color w:val="000000"/>
                <w:sz w:val="20"/>
                <w:szCs w:val="20"/>
              </w:rPr>
              <w:t>погашення податкового боргу, зокрема:</w:t>
            </w:r>
          </w:p>
        </w:tc>
        <w:tc>
          <w:tcPr>
            <w:tcW w:w="851"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2145</w:t>
            </w:r>
          </w:p>
        </w:tc>
        <w:tc>
          <w:tcPr>
            <w:tcW w:w="850"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0</w:t>
            </w:r>
          </w:p>
        </w:tc>
        <w:tc>
          <w:tcPr>
            <w:tcW w:w="851"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0</w:t>
            </w:r>
          </w:p>
        </w:tc>
        <w:tc>
          <w:tcPr>
            <w:tcW w:w="798"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0</w:t>
            </w:r>
          </w:p>
        </w:tc>
        <w:tc>
          <w:tcPr>
            <w:tcW w:w="2192"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rPr>
                <w:color w:val="000000"/>
                <w:sz w:val="20"/>
                <w:szCs w:val="20"/>
              </w:rPr>
            </w:pPr>
            <w:r w:rsidRPr="00BA0359">
              <w:rPr>
                <w:color w:val="000000"/>
                <w:sz w:val="20"/>
                <w:szCs w:val="20"/>
              </w:rPr>
              <w:t> </w:t>
            </w:r>
          </w:p>
        </w:tc>
      </w:tr>
      <w:tr w:rsidR="003B5E59" w:rsidRPr="00BA0359" w:rsidTr="00866FE6">
        <w:trPr>
          <w:trHeight w:val="1020"/>
        </w:trPr>
        <w:tc>
          <w:tcPr>
            <w:tcW w:w="4536" w:type="dxa"/>
            <w:tcBorders>
              <w:top w:val="nil"/>
              <w:left w:val="single" w:sz="8" w:space="0" w:color="auto"/>
              <w:bottom w:val="single" w:sz="8" w:space="0" w:color="auto"/>
              <w:right w:val="single" w:sz="8" w:space="0" w:color="auto"/>
            </w:tcBorders>
            <w:shd w:val="clear" w:color="auto" w:fill="auto"/>
            <w:vAlign w:val="center"/>
          </w:tcPr>
          <w:p w:rsidR="003B5E59" w:rsidRPr="00BA0359" w:rsidRDefault="003B5E59" w:rsidP="003B5E59">
            <w:pPr>
              <w:rPr>
                <w:color w:val="000000"/>
                <w:sz w:val="20"/>
                <w:szCs w:val="20"/>
              </w:rPr>
            </w:pPr>
            <w:r w:rsidRPr="00BA0359">
              <w:rPr>
                <w:color w:val="000000"/>
                <w:sz w:val="20"/>
                <w:szCs w:val="20"/>
              </w:rPr>
              <w:t xml:space="preserve">     -погашення реструктуризованих та відстрочених сум,  що підлягають сплаті в поточному році до бюджетів та державних цільових фондів</w:t>
            </w:r>
          </w:p>
        </w:tc>
        <w:tc>
          <w:tcPr>
            <w:tcW w:w="851"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2145/1</w:t>
            </w:r>
          </w:p>
        </w:tc>
        <w:tc>
          <w:tcPr>
            <w:tcW w:w="850"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b/>
                <w:bCs/>
                <w:color w:val="000000"/>
                <w:sz w:val="20"/>
                <w:szCs w:val="20"/>
              </w:rPr>
            </w:pPr>
            <w:r w:rsidRPr="00BA0359">
              <w:rPr>
                <w:b/>
                <w:bCs/>
                <w:color w:val="000000"/>
                <w:sz w:val="20"/>
                <w:szCs w:val="20"/>
              </w:rPr>
              <w:t> </w:t>
            </w:r>
          </w:p>
        </w:tc>
        <w:tc>
          <w:tcPr>
            <w:tcW w:w="798" w:type="dxa"/>
            <w:tcBorders>
              <w:top w:val="nil"/>
              <w:left w:val="nil"/>
              <w:bottom w:val="single" w:sz="8" w:space="0" w:color="auto"/>
              <w:right w:val="nil"/>
            </w:tcBorders>
            <w:shd w:val="clear" w:color="auto" w:fill="auto"/>
            <w:vAlign w:val="center"/>
          </w:tcPr>
          <w:p w:rsidR="003B5E59" w:rsidRPr="00BA0359" w:rsidRDefault="003B5E59" w:rsidP="003B5E59">
            <w:pPr>
              <w:jc w:val="center"/>
              <w:rPr>
                <w:b/>
                <w:bCs/>
                <w:color w:val="000000"/>
                <w:sz w:val="20"/>
                <w:szCs w:val="20"/>
              </w:rPr>
            </w:pPr>
            <w:r w:rsidRPr="00BA0359">
              <w:rPr>
                <w:b/>
                <w:bCs/>
                <w:color w:val="000000"/>
                <w:sz w:val="20"/>
                <w:szCs w:val="20"/>
              </w:rPr>
              <w:t> </w:t>
            </w:r>
          </w:p>
        </w:tc>
        <w:tc>
          <w:tcPr>
            <w:tcW w:w="2192" w:type="dxa"/>
            <w:tcBorders>
              <w:top w:val="nil"/>
              <w:left w:val="single" w:sz="8" w:space="0" w:color="auto"/>
              <w:bottom w:val="single" w:sz="8" w:space="0" w:color="auto"/>
              <w:right w:val="single" w:sz="8" w:space="0" w:color="auto"/>
            </w:tcBorders>
            <w:shd w:val="clear" w:color="auto" w:fill="auto"/>
            <w:vAlign w:val="center"/>
          </w:tcPr>
          <w:p w:rsidR="003B5E59" w:rsidRPr="00BA0359" w:rsidRDefault="003B5E59" w:rsidP="003B5E59">
            <w:pPr>
              <w:rPr>
                <w:i/>
                <w:iCs/>
                <w:color w:val="000000"/>
                <w:sz w:val="20"/>
                <w:szCs w:val="20"/>
              </w:rPr>
            </w:pPr>
            <w:r w:rsidRPr="00BA0359">
              <w:rPr>
                <w:i/>
                <w:iCs/>
                <w:color w:val="000000"/>
                <w:sz w:val="20"/>
                <w:szCs w:val="20"/>
              </w:rPr>
              <w:t> </w:t>
            </w:r>
          </w:p>
        </w:tc>
      </w:tr>
      <w:tr w:rsidR="003B5E59" w:rsidRPr="00BA0359" w:rsidTr="00866FE6">
        <w:trPr>
          <w:trHeight w:val="390"/>
        </w:trPr>
        <w:tc>
          <w:tcPr>
            <w:tcW w:w="4536" w:type="dxa"/>
            <w:tcBorders>
              <w:top w:val="nil"/>
              <w:left w:val="single" w:sz="8" w:space="0" w:color="auto"/>
              <w:bottom w:val="single" w:sz="8" w:space="0" w:color="auto"/>
              <w:right w:val="single" w:sz="8" w:space="0" w:color="auto"/>
            </w:tcBorders>
            <w:shd w:val="clear" w:color="auto" w:fill="auto"/>
            <w:vAlign w:val="center"/>
          </w:tcPr>
          <w:p w:rsidR="003B5E59" w:rsidRPr="00BA0359" w:rsidRDefault="003B5E59" w:rsidP="003B5E59">
            <w:pPr>
              <w:rPr>
                <w:color w:val="000000"/>
                <w:sz w:val="20"/>
                <w:szCs w:val="20"/>
              </w:rPr>
            </w:pPr>
            <w:r w:rsidRPr="00BA0359">
              <w:rPr>
                <w:color w:val="000000"/>
                <w:sz w:val="20"/>
                <w:szCs w:val="20"/>
              </w:rPr>
              <w:t xml:space="preserve">     -неустойки (штрафи, пені)</w:t>
            </w:r>
          </w:p>
        </w:tc>
        <w:tc>
          <w:tcPr>
            <w:tcW w:w="851"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2145/2</w:t>
            </w:r>
          </w:p>
        </w:tc>
        <w:tc>
          <w:tcPr>
            <w:tcW w:w="850"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b/>
                <w:bCs/>
                <w:color w:val="000000"/>
                <w:sz w:val="20"/>
                <w:szCs w:val="20"/>
              </w:rPr>
            </w:pPr>
            <w:r w:rsidRPr="00BA0359">
              <w:rPr>
                <w:b/>
                <w:bCs/>
                <w:color w:val="000000"/>
                <w:sz w:val="20"/>
                <w:szCs w:val="20"/>
              </w:rPr>
              <w:t> </w:t>
            </w:r>
          </w:p>
        </w:tc>
        <w:tc>
          <w:tcPr>
            <w:tcW w:w="798" w:type="dxa"/>
            <w:tcBorders>
              <w:top w:val="nil"/>
              <w:left w:val="nil"/>
              <w:bottom w:val="single" w:sz="8" w:space="0" w:color="auto"/>
              <w:right w:val="nil"/>
            </w:tcBorders>
            <w:shd w:val="clear" w:color="auto" w:fill="auto"/>
            <w:vAlign w:val="center"/>
          </w:tcPr>
          <w:p w:rsidR="003B5E59" w:rsidRPr="00BA0359" w:rsidRDefault="003B5E59" w:rsidP="003B5E59">
            <w:pPr>
              <w:jc w:val="center"/>
              <w:rPr>
                <w:b/>
                <w:bCs/>
                <w:color w:val="000000"/>
                <w:sz w:val="20"/>
                <w:szCs w:val="20"/>
              </w:rPr>
            </w:pPr>
            <w:r w:rsidRPr="00BA0359">
              <w:rPr>
                <w:b/>
                <w:bCs/>
                <w:color w:val="000000"/>
                <w:sz w:val="20"/>
                <w:szCs w:val="20"/>
              </w:rPr>
              <w:t> </w:t>
            </w:r>
          </w:p>
        </w:tc>
        <w:tc>
          <w:tcPr>
            <w:tcW w:w="2192" w:type="dxa"/>
            <w:tcBorders>
              <w:top w:val="nil"/>
              <w:left w:val="single" w:sz="8" w:space="0" w:color="auto"/>
              <w:bottom w:val="single" w:sz="8" w:space="0" w:color="auto"/>
              <w:right w:val="single" w:sz="8" w:space="0" w:color="auto"/>
            </w:tcBorders>
            <w:shd w:val="clear" w:color="auto" w:fill="auto"/>
            <w:vAlign w:val="center"/>
          </w:tcPr>
          <w:p w:rsidR="003B5E59" w:rsidRPr="00BA0359" w:rsidRDefault="003B5E59" w:rsidP="003B5E59">
            <w:pPr>
              <w:rPr>
                <w:i/>
                <w:iCs/>
                <w:color w:val="000000"/>
                <w:sz w:val="20"/>
                <w:szCs w:val="20"/>
              </w:rPr>
            </w:pPr>
            <w:r w:rsidRPr="00BA0359">
              <w:rPr>
                <w:i/>
                <w:iCs/>
                <w:color w:val="000000"/>
                <w:sz w:val="20"/>
                <w:szCs w:val="20"/>
              </w:rPr>
              <w:t> </w:t>
            </w:r>
          </w:p>
        </w:tc>
      </w:tr>
      <w:tr w:rsidR="003B5E59" w:rsidRPr="00BA0359" w:rsidTr="00866FE6">
        <w:trPr>
          <w:trHeight w:val="390"/>
        </w:trPr>
        <w:tc>
          <w:tcPr>
            <w:tcW w:w="4536" w:type="dxa"/>
            <w:tcBorders>
              <w:top w:val="nil"/>
              <w:left w:val="single" w:sz="8" w:space="0" w:color="auto"/>
              <w:bottom w:val="single" w:sz="8" w:space="0" w:color="auto"/>
              <w:right w:val="single" w:sz="8" w:space="0" w:color="auto"/>
            </w:tcBorders>
            <w:shd w:val="clear" w:color="auto" w:fill="auto"/>
            <w:vAlign w:val="center"/>
          </w:tcPr>
          <w:p w:rsidR="003B5E59" w:rsidRPr="00BA0359" w:rsidRDefault="003B5E59" w:rsidP="003B5E59">
            <w:pPr>
              <w:rPr>
                <w:color w:val="000000"/>
                <w:sz w:val="20"/>
                <w:szCs w:val="20"/>
              </w:rPr>
            </w:pPr>
            <w:r w:rsidRPr="00BA0359">
              <w:rPr>
                <w:color w:val="000000"/>
                <w:sz w:val="20"/>
                <w:szCs w:val="20"/>
              </w:rPr>
              <w:t>місцеві податки та збори</w:t>
            </w:r>
          </w:p>
        </w:tc>
        <w:tc>
          <w:tcPr>
            <w:tcW w:w="851"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2146</w:t>
            </w:r>
          </w:p>
        </w:tc>
        <w:tc>
          <w:tcPr>
            <w:tcW w:w="850"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271,6</w:t>
            </w:r>
          </w:p>
        </w:tc>
        <w:tc>
          <w:tcPr>
            <w:tcW w:w="851"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281,8</w:t>
            </w:r>
          </w:p>
        </w:tc>
        <w:tc>
          <w:tcPr>
            <w:tcW w:w="1417"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b/>
                <w:bCs/>
                <w:color w:val="000000"/>
                <w:sz w:val="20"/>
                <w:szCs w:val="20"/>
              </w:rPr>
            </w:pPr>
            <w:r w:rsidRPr="00BA0359">
              <w:rPr>
                <w:b/>
                <w:bCs/>
                <w:color w:val="000000"/>
                <w:sz w:val="20"/>
                <w:szCs w:val="20"/>
              </w:rPr>
              <w:t>10,2</w:t>
            </w:r>
          </w:p>
        </w:tc>
        <w:tc>
          <w:tcPr>
            <w:tcW w:w="798" w:type="dxa"/>
            <w:tcBorders>
              <w:top w:val="nil"/>
              <w:left w:val="nil"/>
              <w:bottom w:val="single" w:sz="8" w:space="0" w:color="auto"/>
              <w:right w:val="nil"/>
            </w:tcBorders>
            <w:shd w:val="clear" w:color="auto" w:fill="auto"/>
            <w:vAlign w:val="center"/>
          </w:tcPr>
          <w:p w:rsidR="003B5E59" w:rsidRPr="00BA0359" w:rsidRDefault="003B5E59" w:rsidP="003B5E59">
            <w:pPr>
              <w:jc w:val="center"/>
              <w:rPr>
                <w:b/>
                <w:bCs/>
                <w:color w:val="000000"/>
                <w:sz w:val="20"/>
                <w:szCs w:val="20"/>
              </w:rPr>
            </w:pPr>
            <w:r w:rsidRPr="00BA0359">
              <w:rPr>
                <w:b/>
                <w:bCs/>
                <w:color w:val="000000"/>
                <w:sz w:val="20"/>
                <w:szCs w:val="20"/>
              </w:rPr>
              <w:t>103,8</w:t>
            </w:r>
          </w:p>
        </w:tc>
        <w:tc>
          <w:tcPr>
            <w:tcW w:w="2192" w:type="dxa"/>
            <w:tcBorders>
              <w:top w:val="nil"/>
              <w:left w:val="single" w:sz="8" w:space="0" w:color="auto"/>
              <w:bottom w:val="single" w:sz="8" w:space="0" w:color="auto"/>
              <w:right w:val="single" w:sz="8" w:space="0" w:color="auto"/>
            </w:tcBorders>
            <w:shd w:val="clear" w:color="auto" w:fill="auto"/>
            <w:vAlign w:val="center"/>
          </w:tcPr>
          <w:p w:rsidR="003B5E59" w:rsidRPr="00BA0359" w:rsidRDefault="003B5E59" w:rsidP="003B5E59">
            <w:pPr>
              <w:rPr>
                <w:color w:val="000000"/>
                <w:sz w:val="16"/>
                <w:szCs w:val="16"/>
              </w:rPr>
            </w:pPr>
            <w:r w:rsidRPr="00BA0359">
              <w:rPr>
                <w:color w:val="000000"/>
                <w:sz w:val="16"/>
                <w:szCs w:val="16"/>
              </w:rPr>
              <w:t>Підвищення зар. плати </w:t>
            </w:r>
            <w:r w:rsidRPr="00BA0359">
              <w:rPr>
                <w:color w:val="000000"/>
                <w:sz w:val="20"/>
                <w:szCs w:val="20"/>
              </w:rPr>
              <w:t> </w:t>
            </w:r>
          </w:p>
        </w:tc>
      </w:tr>
      <w:tr w:rsidR="003B5E59" w:rsidRPr="00BA0359" w:rsidTr="00866FE6">
        <w:trPr>
          <w:trHeight w:val="330"/>
        </w:trPr>
        <w:tc>
          <w:tcPr>
            <w:tcW w:w="4536" w:type="dxa"/>
            <w:tcBorders>
              <w:top w:val="nil"/>
              <w:left w:val="single" w:sz="8" w:space="0" w:color="auto"/>
              <w:bottom w:val="single" w:sz="8" w:space="0" w:color="auto"/>
              <w:right w:val="single" w:sz="8" w:space="0" w:color="auto"/>
            </w:tcBorders>
            <w:shd w:val="clear" w:color="auto" w:fill="auto"/>
            <w:vAlign w:val="center"/>
          </w:tcPr>
          <w:p w:rsidR="003B5E59" w:rsidRPr="00BA0359" w:rsidRDefault="003B5E59" w:rsidP="003B5E59">
            <w:pPr>
              <w:rPr>
                <w:i/>
                <w:iCs/>
                <w:color w:val="000000"/>
                <w:sz w:val="20"/>
                <w:szCs w:val="20"/>
              </w:rPr>
            </w:pPr>
            <w:r w:rsidRPr="00BA0359">
              <w:rPr>
                <w:i/>
                <w:iCs/>
                <w:color w:val="000000"/>
                <w:sz w:val="20"/>
                <w:szCs w:val="20"/>
              </w:rPr>
              <w:t xml:space="preserve">     -податок на доходи фізичних осіб</w:t>
            </w:r>
          </w:p>
        </w:tc>
        <w:tc>
          <w:tcPr>
            <w:tcW w:w="851"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250,7</w:t>
            </w:r>
          </w:p>
        </w:tc>
        <w:tc>
          <w:tcPr>
            <w:tcW w:w="851"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260</w:t>
            </w:r>
          </w:p>
        </w:tc>
        <w:tc>
          <w:tcPr>
            <w:tcW w:w="1417"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b/>
                <w:bCs/>
                <w:color w:val="000000"/>
                <w:sz w:val="20"/>
                <w:szCs w:val="20"/>
              </w:rPr>
            </w:pPr>
            <w:r w:rsidRPr="00BA0359">
              <w:rPr>
                <w:b/>
                <w:bCs/>
                <w:color w:val="000000"/>
                <w:sz w:val="20"/>
                <w:szCs w:val="20"/>
              </w:rPr>
              <w:t>9,3</w:t>
            </w:r>
          </w:p>
        </w:tc>
        <w:tc>
          <w:tcPr>
            <w:tcW w:w="798" w:type="dxa"/>
            <w:tcBorders>
              <w:top w:val="nil"/>
              <w:left w:val="nil"/>
              <w:bottom w:val="single" w:sz="8" w:space="0" w:color="auto"/>
              <w:right w:val="nil"/>
            </w:tcBorders>
            <w:shd w:val="clear" w:color="auto" w:fill="auto"/>
            <w:vAlign w:val="center"/>
          </w:tcPr>
          <w:p w:rsidR="003B5E59" w:rsidRPr="00BA0359" w:rsidRDefault="003B5E59" w:rsidP="003B5E59">
            <w:pPr>
              <w:jc w:val="center"/>
              <w:rPr>
                <w:b/>
                <w:bCs/>
                <w:color w:val="000000"/>
                <w:sz w:val="20"/>
                <w:szCs w:val="20"/>
              </w:rPr>
            </w:pPr>
            <w:r w:rsidRPr="00BA0359">
              <w:rPr>
                <w:b/>
                <w:bCs/>
                <w:color w:val="000000"/>
                <w:sz w:val="20"/>
                <w:szCs w:val="20"/>
              </w:rPr>
              <w:t>103,7</w:t>
            </w:r>
          </w:p>
        </w:tc>
        <w:tc>
          <w:tcPr>
            <w:tcW w:w="2192" w:type="dxa"/>
            <w:tcBorders>
              <w:top w:val="nil"/>
              <w:left w:val="single" w:sz="8" w:space="0" w:color="auto"/>
              <w:bottom w:val="single" w:sz="8" w:space="0" w:color="auto"/>
              <w:right w:val="single" w:sz="8" w:space="0" w:color="auto"/>
            </w:tcBorders>
            <w:shd w:val="clear" w:color="auto" w:fill="auto"/>
            <w:vAlign w:val="center"/>
          </w:tcPr>
          <w:p w:rsidR="003B5E59" w:rsidRPr="00BA0359" w:rsidRDefault="003B5E59" w:rsidP="003B5E59">
            <w:pPr>
              <w:rPr>
                <w:color w:val="000000"/>
                <w:sz w:val="20"/>
                <w:szCs w:val="20"/>
              </w:rPr>
            </w:pPr>
            <w:r w:rsidRPr="00BA0359">
              <w:rPr>
                <w:color w:val="000000"/>
                <w:sz w:val="20"/>
                <w:szCs w:val="20"/>
              </w:rPr>
              <w:t> </w:t>
            </w:r>
          </w:p>
        </w:tc>
      </w:tr>
      <w:tr w:rsidR="003B5E59" w:rsidRPr="00BA0359" w:rsidTr="00866FE6">
        <w:trPr>
          <w:trHeight w:val="345"/>
        </w:trPr>
        <w:tc>
          <w:tcPr>
            <w:tcW w:w="4536" w:type="dxa"/>
            <w:tcBorders>
              <w:top w:val="nil"/>
              <w:left w:val="single" w:sz="8" w:space="0" w:color="auto"/>
              <w:bottom w:val="single" w:sz="8" w:space="0" w:color="auto"/>
              <w:right w:val="single" w:sz="8" w:space="0" w:color="auto"/>
            </w:tcBorders>
            <w:shd w:val="clear" w:color="auto" w:fill="auto"/>
            <w:vAlign w:val="center"/>
          </w:tcPr>
          <w:p w:rsidR="003B5E59" w:rsidRPr="00BA0359" w:rsidRDefault="003B5E59" w:rsidP="003B5E59">
            <w:pPr>
              <w:rPr>
                <w:i/>
                <w:iCs/>
                <w:color w:val="000000"/>
                <w:sz w:val="20"/>
                <w:szCs w:val="20"/>
              </w:rPr>
            </w:pPr>
            <w:r w:rsidRPr="00BA0359">
              <w:rPr>
                <w:i/>
                <w:iCs/>
                <w:color w:val="000000"/>
                <w:sz w:val="20"/>
                <w:szCs w:val="20"/>
              </w:rPr>
              <w:t xml:space="preserve">     -військовий збір</w:t>
            </w:r>
          </w:p>
        </w:tc>
        <w:tc>
          <w:tcPr>
            <w:tcW w:w="851"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20,9</w:t>
            </w:r>
          </w:p>
        </w:tc>
        <w:tc>
          <w:tcPr>
            <w:tcW w:w="851"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21,8</w:t>
            </w:r>
          </w:p>
        </w:tc>
        <w:tc>
          <w:tcPr>
            <w:tcW w:w="1417"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b/>
                <w:bCs/>
                <w:color w:val="000000"/>
                <w:sz w:val="20"/>
                <w:szCs w:val="20"/>
              </w:rPr>
            </w:pPr>
            <w:r w:rsidRPr="00BA0359">
              <w:rPr>
                <w:b/>
                <w:bCs/>
                <w:color w:val="000000"/>
                <w:sz w:val="20"/>
                <w:szCs w:val="20"/>
              </w:rPr>
              <w:t>0,9</w:t>
            </w:r>
          </w:p>
        </w:tc>
        <w:tc>
          <w:tcPr>
            <w:tcW w:w="798" w:type="dxa"/>
            <w:tcBorders>
              <w:top w:val="nil"/>
              <w:left w:val="nil"/>
              <w:bottom w:val="single" w:sz="8" w:space="0" w:color="auto"/>
              <w:right w:val="nil"/>
            </w:tcBorders>
            <w:shd w:val="clear" w:color="auto" w:fill="auto"/>
            <w:vAlign w:val="center"/>
          </w:tcPr>
          <w:p w:rsidR="003B5E59" w:rsidRPr="00BA0359" w:rsidRDefault="003B5E59" w:rsidP="003B5E59">
            <w:pPr>
              <w:jc w:val="center"/>
              <w:rPr>
                <w:b/>
                <w:bCs/>
                <w:color w:val="000000"/>
                <w:sz w:val="20"/>
                <w:szCs w:val="20"/>
              </w:rPr>
            </w:pPr>
            <w:r w:rsidRPr="00BA0359">
              <w:rPr>
                <w:b/>
                <w:bCs/>
                <w:color w:val="000000"/>
                <w:sz w:val="20"/>
                <w:szCs w:val="20"/>
              </w:rPr>
              <w:t>104,3</w:t>
            </w:r>
          </w:p>
        </w:tc>
        <w:tc>
          <w:tcPr>
            <w:tcW w:w="2192" w:type="dxa"/>
            <w:tcBorders>
              <w:top w:val="nil"/>
              <w:left w:val="single" w:sz="8" w:space="0" w:color="auto"/>
              <w:bottom w:val="single" w:sz="8" w:space="0" w:color="auto"/>
              <w:right w:val="single" w:sz="8" w:space="0" w:color="auto"/>
            </w:tcBorders>
            <w:shd w:val="clear" w:color="auto" w:fill="auto"/>
            <w:vAlign w:val="center"/>
          </w:tcPr>
          <w:p w:rsidR="003B5E59" w:rsidRPr="00BA0359" w:rsidRDefault="003B5E59" w:rsidP="003B5E59">
            <w:pPr>
              <w:rPr>
                <w:color w:val="000000"/>
                <w:sz w:val="20"/>
                <w:szCs w:val="20"/>
              </w:rPr>
            </w:pPr>
            <w:r w:rsidRPr="00BA0359">
              <w:rPr>
                <w:color w:val="000000"/>
                <w:sz w:val="20"/>
                <w:szCs w:val="20"/>
              </w:rPr>
              <w:t> </w:t>
            </w:r>
          </w:p>
        </w:tc>
      </w:tr>
      <w:tr w:rsidR="003B5E59" w:rsidRPr="00BA0359" w:rsidTr="00866FE6">
        <w:trPr>
          <w:trHeight w:val="330"/>
        </w:trPr>
        <w:tc>
          <w:tcPr>
            <w:tcW w:w="4536" w:type="dxa"/>
            <w:tcBorders>
              <w:top w:val="nil"/>
              <w:left w:val="single" w:sz="8" w:space="0" w:color="auto"/>
              <w:bottom w:val="single" w:sz="8" w:space="0" w:color="auto"/>
              <w:right w:val="single" w:sz="8" w:space="0" w:color="auto"/>
            </w:tcBorders>
            <w:shd w:val="clear" w:color="auto" w:fill="auto"/>
            <w:vAlign w:val="center"/>
          </w:tcPr>
          <w:p w:rsidR="003B5E59" w:rsidRPr="00BA0359" w:rsidRDefault="003B5E59" w:rsidP="003B5E59">
            <w:pPr>
              <w:rPr>
                <w:color w:val="000000"/>
                <w:sz w:val="20"/>
                <w:szCs w:val="20"/>
              </w:rPr>
            </w:pPr>
            <w:r w:rsidRPr="00BA0359">
              <w:rPr>
                <w:color w:val="000000"/>
                <w:sz w:val="20"/>
                <w:szCs w:val="20"/>
              </w:rPr>
              <w:t>інші платежі (розшифрувати)</w:t>
            </w:r>
          </w:p>
        </w:tc>
        <w:tc>
          <w:tcPr>
            <w:tcW w:w="851"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2147</w:t>
            </w:r>
          </w:p>
        </w:tc>
        <w:tc>
          <w:tcPr>
            <w:tcW w:w="850"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6,8</w:t>
            </w:r>
          </w:p>
        </w:tc>
        <w:tc>
          <w:tcPr>
            <w:tcW w:w="851"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17,5</w:t>
            </w:r>
          </w:p>
        </w:tc>
        <w:tc>
          <w:tcPr>
            <w:tcW w:w="1417"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b/>
                <w:bCs/>
                <w:color w:val="000000"/>
                <w:sz w:val="20"/>
                <w:szCs w:val="20"/>
              </w:rPr>
            </w:pPr>
            <w:r w:rsidRPr="00BA0359">
              <w:rPr>
                <w:b/>
                <w:bCs/>
                <w:color w:val="000000"/>
                <w:sz w:val="20"/>
                <w:szCs w:val="20"/>
              </w:rPr>
              <w:t>10,7</w:t>
            </w:r>
          </w:p>
        </w:tc>
        <w:tc>
          <w:tcPr>
            <w:tcW w:w="798" w:type="dxa"/>
            <w:tcBorders>
              <w:top w:val="nil"/>
              <w:left w:val="nil"/>
              <w:bottom w:val="single" w:sz="8" w:space="0" w:color="auto"/>
              <w:right w:val="nil"/>
            </w:tcBorders>
            <w:shd w:val="clear" w:color="auto" w:fill="auto"/>
            <w:vAlign w:val="center"/>
          </w:tcPr>
          <w:p w:rsidR="003B5E59" w:rsidRPr="00BA0359" w:rsidRDefault="003B5E59" w:rsidP="003B5E59">
            <w:pPr>
              <w:jc w:val="center"/>
              <w:rPr>
                <w:b/>
                <w:bCs/>
                <w:color w:val="000000"/>
                <w:sz w:val="20"/>
                <w:szCs w:val="20"/>
              </w:rPr>
            </w:pPr>
            <w:r w:rsidRPr="00BA0359">
              <w:rPr>
                <w:b/>
                <w:bCs/>
                <w:color w:val="000000"/>
                <w:sz w:val="20"/>
                <w:szCs w:val="20"/>
              </w:rPr>
              <w:t>257,4</w:t>
            </w:r>
          </w:p>
        </w:tc>
        <w:tc>
          <w:tcPr>
            <w:tcW w:w="2192" w:type="dxa"/>
            <w:tcBorders>
              <w:top w:val="nil"/>
              <w:left w:val="single" w:sz="8" w:space="0" w:color="auto"/>
              <w:bottom w:val="single" w:sz="8" w:space="0" w:color="auto"/>
              <w:right w:val="single" w:sz="8" w:space="0" w:color="auto"/>
            </w:tcBorders>
            <w:shd w:val="clear" w:color="auto" w:fill="auto"/>
            <w:vAlign w:val="center"/>
          </w:tcPr>
          <w:p w:rsidR="003B5E59" w:rsidRPr="00BA0359" w:rsidRDefault="003B5E59" w:rsidP="003B5E59">
            <w:pPr>
              <w:rPr>
                <w:color w:val="000000"/>
                <w:sz w:val="20"/>
                <w:szCs w:val="20"/>
              </w:rPr>
            </w:pPr>
            <w:r w:rsidRPr="00BA0359">
              <w:rPr>
                <w:color w:val="000000"/>
                <w:sz w:val="20"/>
                <w:szCs w:val="20"/>
              </w:rPr>
              <w:t> </w:t>
            </w:r>
          </w:p>
        </w:tc>
      </w:tr>
      <w:tr w:rsidR="003B5E59" w:rsidRPr="00BA0359" w:rsidTr="00866FE6">
        <w:trPr>
          <w:trHeight w:val="330"/>
        </w:trPr>
        <w:tc>
          <w:tcPr>
            <w:tcW w:w="4536" w:type="dxa"/>
            <w:tcBorders>
              <w:top w:val="nil"/>
              <w:left w:val="single" w:sz="8" w:space="0" w:color="auto"/>
              <w:bottom w:val="single" w:sz="8" w:space="0" w:color="auto"/>
              <w:right w:val="single" w:sz="8" w:space="0" w:color="auto"/>
            </w:tcBorders>
            <w:shd w:val="clear" w:color="auto" w:fill="auto"/>
            <w:vAlign w:val="center"/>
          </w:tcPr>
          <w:p w:rsidR="003B5E59" w:rsidRPr="00BA0359" w:rsidRDefault="003B5E59" w:rsidP="003B5E59">
            <w:pPr>
              <w:rPr>
                <w:i/>
                <w:iCs/>
                <w:color w:val="000000"/>
                <w:sz w:val="20"/>
                <w:szCs w:val="20"/>
              </w:rPr>
            </w:pPr>
            <w:r w:rsidRPr="00BA0359">
              <w:rPr>
                <w:i/>
                <w:iCs/>
                <w:color w:val="000000"/>
                <w:sz w:val="20"/>
                <w:szCs w:val="20"/>
              </w:rPr>
              <w:t xml:space="preserve">     -податок на землю</w:t>
            </w:r>
          </w:p>
        </w:tc>
        <w:tc>
          <w:tcPr>
            <w:tcW w:w="851"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0,8</w:t>
            </w:r>
          </w:p>
        </w:tc>
        <w:tc>
          <w:tcPr>
            <w:tcW w:w="851"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1,6</w:t>
            </w:r>
          </w:p>
        </w:tc>
        <w:tc>
          <w:tcPr>
            <w:tcW w:w="1417"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b/>
                <w:bCs/>
                <w:color w:val="000000"/>
                <w:sz w:val="20"/>
                <w:szCs w:val="20"/>
              </w:rPr>
            </w:pPr>
            <w:r w:rsidRPr="00BA0359">
              <w:rPr>
                <w:b/>
                <w:bCs/>
                <w:color w:val="000000"/>
                <w:sz w:val="20"/>
                <w:szCs w:val="20"/>
              </w:rPr>
              <w:t>0,8</w:t>
            </w:r>
          </w:p>
        </w:tc>
        <w:tc>
          <w:tcPr>
            <w:tcW w:w="798" w:type="dxa"/>
            <w:tcBorders>
              <w:top w:val="nil"/>
              <w:left w:val="nil"/>
              <w:bottom w:val="single" w:sz="8" w:space="0" w:color="auto"/>
              <w:right w:val="nil"/>
            </w:tcBorders>
            <w:shd w:val="clear" w:color="auto" w:fill="auto"/>
            <w:vAlign w:val="center"/>
          </w:tcPr>
          <w:p w:rsidR="003B5E59" w:rsidRPr="00BA0359" w:rsidRDefault="003B5E59" w:rsidP="003B5E59">
            <w:pPr>
              <w:jc w:val="center"/>
              <w:rPr>
                <w:b/>
                <w:bCs/>
                <w:color w:val="000000"/>
                <w:sz w:val="20"/>
                <w:szCs w:val="20"/>
              </w:rPr>
            </w:pPr>
            <w:r w:rsidRPr="00BA0359">
              <w:rPr>
                <w:b/>
                <w:bCs/>
                <w:color w:val="000000"/>
                <w:sz w:val="20"/>
                <w:szCs w:val="20"/>
              </w:rPr>
              <w:t>200</w:t>
            </w:r>
          </w:p>
        </w:tc>
        <w:tc>
          <w:tcPr>
            <w:tcW w:w="2192" w:type="dxa"/>
            <w:tcBorders>
              <w:top w:val="nil"/>
              <w:left w:val="single" w:sz="8" w:space="0" w:color="auto"/>
              <w:bottom w:val="single" w:sz="8" w:space="0" w:color="auto"/>
              <w:right w:val="single" w:sz="8" w:space="0" w:color="auto"/>
            </w:tcBorders>
            <w:shd w:val="clear" w:color="auto" w:fill="auto"/>
            <w:vAlign w:val="center"/>
          </w:tcPr>
          <w:p w:rsidR="003B5E59" w:rsidRPr="00BA0359" w:rsidRDefault="003B5E59" w:rsidP="003B5E59">
            <w:pPr>
              <w:rPr>
                <w:color w:val="000000"/>
                <w:sz w:val="20"/>
                <w:szCs w:val="20"/>
              </w:rPr>
            </w:pPr>
            <w:r w:rsidRPr="00BA0359">
              <w:rPr>
                <w:color w:val="000000"/>
                <w:sz w:val="20"/>
                <w:szCs w:val="20"/>
              </w:rPr>
              <w:t> </w:t>
            </w:r>
          </w:p>
        </w:tc>
      </w:tr>
      <w:tr w:rsidR="003B5E59" w:rsidRPr="00BA0359" w:rsidTr="00866FE6">
        <w:trPr>
          <w:trHeight w:val="345"/>
        </w:trPr>
        <w:tc>
          <w:tcPr>
            <w:tcW w:w="4536" w:type="dxa"/>
            <w:tcBorders>
              <w:top w:val="nil"/>
              <w:left w:val="single" w:sz="8" w:space="0" w:color="auto"/>
              <w:bottom w:val="single" w:sz="8" w:space="0" w:color="auto"/>
              <w:right w:val="single" w:sz="8" w:space="0" w:color="auto"/>
            </w:tcBorders>
            <w:shd w:val="clear" w:color="auto" w:fill="auto"/>
            <w:vAlign w:val="center"/>
          </w:tcPr>
          <w:p w:rsidR="003B5E59" w:rsidRPr="00BA0359" w:rsidRDefault="003B5E59" w:rsidP="003B5E59">
            <w:pPr>
              <w:rPr>
                <w:i/>
                <w:iCs/>
                <w:color w:val="000000"/>
                <w:sz w:val="20"/>
                <w:szCs w:val="20"/>
              </w:rPr>
            </w:pPr>
            <w:r w:rsidRPr="00BA0359">
              <w:rPr>
                <w:i/>
                <w:iCs/>
                <w:color w:val="000000"/>
                <w:sz w:val="20"/>
                <w:szCs w:val="20"/>
              </w:rPr>
              <w:t xml:space="preserve">     -екологічний податок</w:t>
            </w:r>
          </w:p>
        </w:tc>
        <w:tc>
          <w:tcPr>
            <w:tcW w:w="851"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4,1</w:t>
            </w:r>
          </w:p>
        </w:tc>
        <w:tc>
          <w:tcPr>
            <w:tcW w:w="851"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5,7</w:t>
            </w:r>
          </w:p>
        </w:tc>
        <w:tc>
          <w:tcPr>
            <w:tcW w:w="1417"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b/>
                <w:bCs/>
                <w:color w:val="000000"/>
                <w:sz w:val="20"/>
                <w:szCs w:val="20"/>
              </w:rPr>
            </w:pPr>
            <w:r w:rsidRPr="00BA0359">
              <w:rPr>
                <w:b/>
                <w:bCs/>
                <w:color w:val="000000"/>
                <w:sz w:val="20"/>
                <w:szCs w:val="20"/>
              </w:rPr>
              <w:t>1,6</w:t>
            </w:r>
          </w:p>
        </w:tc>
        <w:tc>
          <w:tcPr>
            <w:tcW w:w="798" w:type="dxa"/>
            <w:tcBorders>
              <w:top w:val="nil"/>
              <w:left w:val="nil"/>
              <w:bottom w:val="single" w:sz="8" w:space="0" w:color="auto"/>
              <w:right w:val="nil"/>
            </w:tcBorders>
            <w:shd w:val="clear" w:color="auto" w:fill="auto"/>
            <w:vAlign w:val="center"/>
          </w:tcPr>
          <w:p w:rsidR="003B5E59" w:rsidRPr="00BA0359" w:rsidRDefault="003B5E59" w:rsidP="003B5E59">
            <w:pPr>
              <w:jc w:val="center"/>
              <w:rPr>
                <w:b/>
                <w:bCs/>
                <w:color w:val="000000"/>
                <w:sz w:val="20"/>
                <w:szCs w:val="20"/>
              </w:rPr>
            </w:pPr>
            <w:r w:rsidRPr="00BA0359">
              <w:rPr>
                <w:b/>
                <w:bCs/>
                <w:color w:val="000000"/>
                <w:sz w:val="20"/>
                <w:szCs w:val="20"/>
              </w:rPr>
              <w:t>139</w:t>
            </w:r>
          </w:p>
        </w:tc>
        <w:tc>
          <w:tcPr>
            <w:tcW w:w="2192" w:type="dxa"/>
            <w:tcBorders>
              <w:top w:val="nil"/>
              <w:left w:val="single" w:sz="8" w:space="0" w:color="auto"/>
              <w:bottom w:val="single" w:sz="8" w:space="0" w:color="auto"/>
              <w:right w:val="single" w:sz="8" w:space="0" w:color="auto"/>
            </w:tcBorders>
            <w:shd w:val="clear" w:color="auto" w:fill="auto"/>
            <w:vAlign w:val="center"/>
          </w:tcPr>
          <w:p w:rsidR="003B5E59" w:rsidRPr="00BA0359" w:rsidRDefault="003B5E59" w:rsidP="003B5E59">
            <w:pPr>
              <w:rPr>
                <w:color w:val="000000"/>
                <w:sz w:val="20"/>
                <w:szCs w:val="20"/>
              </w:rPr>
            </w:pPr>
            <w:r w:rsidRPr="00BA0359">
              <w:rPr>
                <w:color w:val="000000"/>
                <w:sz w:val="20"/>
                <w:szCs w:val="20"/>
              </w:rPr>
              <w:t> </w:t>
            </w:r>
          </w:p>
        </w:tc>
      </w:tr>
      <w:tr w:rsidR="003B5E59" w:rsidRPr="00BA0359" w:rsidTr="00866FE6">
        <w:trPr>
          <w:trHeight w:val="300"/>
        </w:trPr>
        <w:tc>
          <w:tcPr>
            <w:tcW w:w="4536" w:type="dxa"/>
            <w:tcBorders>
              <w:top w:val="nil"/>
              <w:left w:val="single" w:sz="8" w:space="0" w:color="auto"/>
              <w:bottom w:val="single" w:sz="8" w:space="0" w:color="auto"/>
              <w:right w:val="single" w:sz="8" w:space="0" w:color="auto"/>
            </w:tcBorders>
            <w:shd w:val="clear" w:color="auto" w:fill="auto"/>
            <w:vAlign w:val="center"/>
          </w:tcPr>
          <w:p w:rsidR="003B5E59" w:rsidRPr="00BA0359" w:rsidRDefault="003B5E59" w:rsidP="003B5E59">
            <w:pPr>
              <w:rPr>
                <w:i/>
                <w:iCs/>
                <w:color w:val="000000"/>
                <w:sz w:val="20"/>
                <w:szCs w:val="20"/>
              </w:rPr>
            </w:pPr>
            <w:r w:rsidRPr="00BA0359">
              <w:rPr>
                <w:i/>
                <w:iCs/>
                <w:color w:val="000000"/>
                <w:sz w:val="20"/>
                <w:szCs w:val="20"/>
              </w:rPr>
              <w:t xml:space="preserve">     -податок на воду</w:t>
            </w:r>
          </w:p>
        </w:tc>
        <w:tc>
          <w:tcPr>
            <w:tcW w:w="851"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1,9</w:t>
            </w:r>
          </w:p>
        </w:tc>
        <w:tc>
          <w:tcPr>
            <w:tcW w:w="851"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10,2</w:t>
            </w:r>
          </w:p>
        </w:tc>
        <w:tc>
          <w:tcPr>
            <w:tcW w:w="1417"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b/>
                <w:bCs/>
                <w:color w:val="000000"/>
                <w:sz w:val="20"/>
                <w:szCs w:val="20"/>
              </w:rPr>
            </w:pPr>
            <w:r w:rsidRPr="00BA0359">
              <w:rPr>
                <w:b/>
                <w:bCs/>
                <w:color w:val="000000"/>
                <w:sz w:val="20"/>
                <w:szCs w:val="20"/>
              </w:rPr>
              <w:t>8,3</w:t>
            </w:r>
          </w:p>
        </w:tc>
        <w:tc>
          <w:tcPr>
            <w:tcW w:w="798" w:type="dxa"/>
            <w:tcBorders>
              <w:top w:val="nil"/>
              <w:left w:val="nil"/>
              <w:bottom w:val="single" w:sz="8" w:space="0" w:color="auto"/>
              <w:right w:val="nil"/>
            </w:tcBorders>
            <w:shd w:val="clear" w:color="auto" w:fill="auto"/>
            <w:vAlign w:val="center"/>
          </w:tcPr>
          <w:p w:rsidR="003B5E59" w:rsidRPr="00BA0359" w:rsidRDefault="003B5E59" w:rsidP="003B5E59">
            <w:pPr>
              <w:jc w:val="center"/>
              <w:rPr>
                <w:b/>
                <w:bCs/>
                <w:color w:val="000000"/>
                <w:sz w:val="20"/>
                <w:szCs w:val="20"/>
              </w:rPr>
            </w:pPr>
            <w:r w:rsidRPr="00BA0359">
              <w:rPr>
                <w:b/>
                <w:bCs/>
                <w:color w:val="000000"/>
                <w:sz w:val="20"/>
                <w:szCs w:val="20"/>
              </w:rPr>
              <w:t>536,8</w:t>
            </w:r>
          </w:p>
        </w:tc>
        <w:tc>
          <w:tcPr>
            <w:tcW w:w="2192" w:type="dxa"/>
            <w:tcBorders>
              <w:top w:val="nil"/>
              <w:left w:val="single" w:sz="8" w:space="0" w:color="auto"/>
              <w:bottom w:val="single" w:sz="8" w:space="0" w:color="auto"/>
              <w:right w:val="single" w:sz="8" w:space="0" w:color="auto"/>
            </w:tcBorders>
            <w:shd w:val="clear" w:color="auto" w:fill="auto"/>
            <w:vAlign w:val="center"/>
          </w:tcPr>
          <w:p w:rsidR="003B5E59" w:rsidRPr="00BA0359" w:rsidRDefault="003B5E59" w:rsidP="003B5E59">
            <w:pPr>
              <w:rPr>
                <w:color w:val="000000"/>
                <w:sz w:val="20"/>
                <w:szCs w:val="20"/>
              </w:rPr>
            </w:pPr>
            <w:r w:rsidRPr="00BA0359">
              <w:rPr>
                <w:color w:val="000000"/>
                <w:sz w:val="20"/>
                <w:szCs w:val="20"/>
              </w:rPr>
              <w:t> </w:t>
            </w:r>
          </w:p>
        </w:tc>
      </w:tr>
      <w:tr w:rsidR="003B5E59" w:rsidRPr="00BA0359" w:rsidTr="00866FE6">
        <w:trPr>
          <w:trHeight w:val="765"/>
        </w:trPr>
        <w:tc>
          <w:tcPr>
            <w:tcW w:w="4536" w:type="dxa"/>
            <w:tcBorders>
              <w:top w:val="nil"/>
              <w:left w:val="single" w:sz="8" w:space="0" w:color="auto"/>
              <w:bottom w:val="single" w:sz="8" w:space="0" w:color="auto"/>
              <w:right w:val="single" w:sz="8" w:space="0" w:color="auto"/>
            </w:tcBorders>
            <w:shd w:val="clear" w:color="auto" w:fill="auto"/>
            <w:vAlign w:val="center"/>
          </w:tcPr>
          <w:p w:rsidR="003B5E59" w:rsidRPr="00BA0359" w:rsidRDefault="003B5E59" w:rsidP="003B5E59">
            <w:pPr>
              <w:rPr>
                <w:color w:val="000000"/>
                <w:sz w:val="20"/>
                <w:szCs w:val="20"/>
              </w:rPr>
            </w:pPr>
            <w:r w:rsidRPr="00BA0359">
              <w:rPr>
                <w:color w:val="000000"/>
                <w:sz w:val="20"/>
                <w:szCs w:val="20"/>
              </w:rPr>
              <w:t xml:space="preserve">Єдиний внесок на загальнообов'язкове державне соціальне страхування                              </w:t>
            </w:r>
          </w:p>
        </w:tc>
        <w:tc>
          <w:tcPr>
            <w:tcW w:w="851"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2150</w:t>
            </w:r>
          </w:p>
        </w:tc>
        <w:tc>
          <w:tcPr>
            <w:tcW w:w="850"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306,5</w:t>
            </w:r>
          </w:p>
        </w:tc>
        <w:tc>
          <w:tcPr>
            <w:tcW w:w="851"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color w:val="000000"/>
                <w:sz w:val="20"/>
                <w:szCs w:val="20"/>
              </w:rPr>
            </w:pPr>
            <w:r w:rsidRPr="00BA0359">
              <w:rPr>
                <w:color w:val="000000"/>
                <w:sz w:val="20"/>
                <w:szCs w:val="20"/>
              </w:rPr>
              <w:t>315,9</w:t>
            </w:r>
          </w:p>
        </w:tc>
        <w:tc>
          <w:tcPr>
            <w:tcW w:w="1417"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b/>
                <w:bCs/>
                <w:color w:val="000000"/>
                <w:sz w:val="20"/>
                <w:szCs w:val="20"/>
              </w:rPr>
            </w:pPr>
            <w:r w:rsidRPr="00BA0359">
              <w:rPr>
                <w:b/>
                <w:bCs/>
                <w:color w:val="000000"/>
                <w:sz w:val="20"/>
                <w:szCs w:val="20"/>
              </w:rPr>
              <w:t>9,4</w:t>
            </w:r>
          </w:p>
        </w:tc>
        <w:tc>
          <w:tcPr>
            <w:tcW w:w="798" w:type="dxa"/>
            <w:tcBorders>
              <w:top w:val="nil"/>
              <w:left w:val="nil"/>
              <w:bottom w:val="single" w:sz="8" w:space="0" w:color="auto"/>
              <w:right w:val="nil"/>
            </w:tcBorders>
            <w:shd w:val="clear" w:color="auto" w:fill="auto"/>
            <w:vAlign w:val="center"/>
          </w:tcPr>
          <w:p w:rsidR="003B5E59" w:rsidRPr="00BA0359" w:rsidRDefault="003B5E59" w:rsidP="003B5E59">
            <w:pPr>
              <w:jc w:val="center"/>
              <w:rPr>
                <w:b/>
                <w:bCs/>
                <w:color w:val="000000"/>
                <w:sz w:val="20"/>
                <w:szCs w:val="20"/>
              </w:rPr>
            </w:pPr>
            <w:r w:rsidRPr="00BA0359">
              <w:rPr>
                <w:b/>
                <w:bCs/>
                <w:color w:val="000000"/>
                <w:sz w:val="20"/>
                <w:szCs w:val="20"/>
              </w:rPr>
              <w:t>103,1</w:t>
            </w:r>
          </w:p>
        </w:tc>
        <w:tc>
          <w:tcPr>
            <w:tcW w:w="2192" w:type="dxa"/>
            <w:tcBorders>
              <w:top w:val="nil"/>
              <w:left w:val="single" w:sz="8" w:space="0" w:color="auto"/>
              <w:bottom w:val="single" w:sz="8" w:space="0" w:color="auto"/>
              <w:right w:val="single" w:sz="8" w:space="0" w:color="auto"/>
            </w:tcBorders>
            <w:shd w:val="clear" w:color="auto" w:fill="auto"/>
            <w:vAlign w:val="center"/>
          </w:tcPr>
          <w:p w:rsidR="003B5E59" w:rsidRPr="00BA0359" w:rsidRDefault="003B5E59" w:rsidP="003B5E59">
            <w:pPr>
              <w:rPr>
                <w:rFonts w:ascii="Calibri" w:hAnsi="Calibri" w:cs="Calibri"/>
                <w:color w:val="000000"/>
              </w:rPr>
            </w:pPr>
            <w:r w:rsidRPr="00BA0359">
              <w:rPr>
                <w:rFonts w:ascii="Calibri" w:hAnsi="Calibri" w:cs="Calibri"/>
                <w:color w:val="000000"/>
                <w:sz w:val="22"/>
                <w:szCs w:val="22"/>
              </w:rPr>
              <w:t> </w:t>
            </w:r>
          </w:p>
        </w:tc>
      </w:tr>
      <w:tr w:rsidR="003B5E59" w:rsidRPr="00BA0359" w:rsidTr="00866FE6">
        <w:trPr>
          <w:trHeight w:val="585"/>
        </w:trPr>
        <w:tc>
          <w:tcPr>
            <w:tcW w:w="4536" w:type="dxa"/>
            <w:tcBorders>
              <w:top w:val="nil"/>
              <w:left w:val="single" w:sz="8" w:space="0" w:color="auto"/>
              <w:bottom w:val="single" w:sz="8" w:space="0" w:color="auto"/>
              <w:right w:val="single" w:sz="8" w:space="0" w:color="auto"/>
            </w:tcBorders>
            <w:shd w:val="clear" w:color="auto" w:fill="auto"/>
            <w:vAlign w:val="center"/>
          </w:tcPr>
          <w:p w:rsidR="003B5E59" w:rsidRPr="00BA0359" w:rsidRDefault="003B5E59" w:rsidP="003B5E59">
            <w:pPr>
              <w:rPr>
                <w:b/>
                <w:bCs/>
                <w:color w:val="000000"/>
                <w:sz w:val="20"/>
                <w:szCs w:val="20"/>
              </w:rPr>
            </w:pPr>
            <w:r w:rsidRPr="00BA0359">
              <w:rPr>
                <w:b/>
                <w:bCs/>
                <w:color w:val="000000"/>
                <w:sz w:val="20"/>
                <w:szCs w:val="20"/>
              </w:rPr>
              <w:t>Усього виплат на користь держави</w:t>
            </w:r>
          </w:p>
        </w:tc>
        <w:tc>
          <w:tcPr>
            <w:tcW w:w="851"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b/>
                <w:bCs/>
                <w:color w:val="000000"/>
                <w:sz w:val="20"/>
                <w:szCs w:val="20"/>
              </w:rPr>
            </w:pPr>
            <w:r w:rsidRPr="00BA0359">
              <w:rPr>
                <w:b/>
                <w:bCs/>
                <w:color w:val="000000"/>
                <w:sz w:val="20"/>
                <w:szCs w:val="20"/>
              </w:rPr>
              <w:t>2200</w:t>
            </w:r>
          </w:p>
        </w:tc>
        <w:tc>
          <w:tcPr>
            <w:tcW w:w="850"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b/>
                <w:bCs/>
                <w:color w:val="000000"/>
                <w:sz w:val="20"/>
                <w:szCs w:val="20"/>
              </w:rPr>
            </w:pPr>
            <w:r w:rsidRPr="00BA0359">
              <w:rPr>
                <w:b/>
                <w:bCs/>
                <w:color w:val="000000"/>
                <w:sz w:val="20"/>
                <w:szCs w:val="20"/>
              </w:rPr>
              <w:t>1439,5</w:t>
            </w:r>
          </w:p>
        </w:tc>
        <w:tc>
          <w:tcPr>
            <w:tcW w:w="851"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b/>
                <w:bCs/>
                <w:color w:val="000000"/>
                <w:sz w:val="20"/>
                <w:szCs w:val="20"/>
              </w:rPr>
            </w:pPr>
            <w:r w:rsidRPr="00BA0359">
              <w:rPr>
                <w:b/>
                <w:bCs/>
                <w:color w:val="000000"/>
                <w:sz w:val="20"/>
                <w:szCs w:val="20"/>
              </w:rPr>
              <w:t>826,2</w:t>
            </w:r>
          </w:p>
        </w:tc>
        <w:tc>
          <w:tcPr>
            <w:tcW w:w="1417" w:type="dxa"/>
            <w:tcBorders>
              <w:top w:val="nil"/>
              <w:left w:val="nil"/>
              <w:bottom w:val="single" w:sz="8" w:space="0" w:color="auto"/>
              <w:right w:val="single" w:sz="8" w:space="0" w:color="auto"/>
            </w:tcBorders>
            <w:shd w:val="clear" w:color="auto" w:fill="auto"/>
            <w:vAlign w:val="center"/>
          </w:tcPr>
          <w:p w:rsidR="003B5E59" w:rsidRPr="00BA0359" w:rsidRDefault="003B5E59" w:rsidP="003B5E59">
            <w:pPr>
              <w:jc w:val="center"/>
              <w:rPr>
                <w:b/>
                <w:bCs/>
                <w:color w:val="000000"/>
                <w:sz w:val="20"/>
                <w:szCs w:val="20"/>
              </w:rPr>
            </w:pPr>
            <w:r w:rsidRPr="00BA0359">
              <w:rPr>
                <w:b/>
                <w:bCs/>
                <w:color w:val="000000"/>
                <w:sz w:val="20"/>
                <w:szCs w:val="20"/>
              </w:rPr>
              <w:t>-613,3</w:t>
            </w:r>
          </w:p>
        </w:tc>
        <w:tc>
          <w:tcPr>
            <w:tcW w:w="798" w:type="dxa"/>
            <w:tcBorders>
              <w:top w:val="nil"/>
              <w:left w:val="nil"/>
              <w:bottom w:val="single" w:sz="8" w:space="0" w:color="auto"/>
              <w:right w:val="nil"/>
            </w:tcBorders>
            <w:shd w:val="clear" w:color="auto" w:fill="auto"/>
            <w:vAlign w:val="center"/>
          </w:tcPr>
          <w:p w:rsidR="003B5E59" w:rsidRPr="00BA0359" w:rsidRDefault="003B5E59" w:rsidP="003B5E59">
            <w:pPr>
              <w:jc w:val="center"/>
              <w:rPr>
                <w:b/>
                <w:bCs/>
                <w:color w:val="000000"/>
                <w:sz w:val="20"/>
                <w:szCs w:val="20"/>
              </w:rPr>
            </w:pPr>
            <w:r w:rsidRPr="00BA0359">
              <w:rPr>
                <w:b/>
                <w:bCs/>
                <w:color w:val="000000"/>
                <w:sz w:val="20"/>
                <w:szCs w:val="20"/>
              </w:rPr>
              <w:t>57,4</w:t>
            </w:r>
          </w:p>
        </w:tc>
        <w:tc>
          <w:tcPr>
            <w:tcW w:w="2192" w:type="dxa"/>
            <w:tcBorders>
              <w:top w:val="nil"/>
              <w:left w:val="single" w:sz="8" w:space="0" w:color="auto"/>
              <w:bottom w:val="single" w:sz="8" w:space="0" w:color="auto"/>
              <w:right w:val="single" w:sz="8" w:space="0" w:color="auto"/>
            </w:tcBorders>
            <w:shd w:val="clear" w:color="auto" w:fill="auto"/>
            <w:vAlign w:val="center"/>
          </w:tcPr>
          <w:p w:rsidR="003B5E59" w:rsidRPr="00BA0359" w:rsidRDefault="003B5E59" w:rsidP="003B5E59">
            <w:pPr>
              <w:rPr>
                <w:b/>
                <w:bCs/>
                <w:color w:val="000000"/>
                <w:sz w:val="20"/>
                <w:szCs w:val="20"/>
              </w:rPr>
            </w:pPr>
            <w:r w:rsidRPr="00BA0359">
              <w:rPr>
                <w:b/>
                <w:bCs/>
                <w:color w:val="000000"/>
                <w:sz w:val="20"/>
                <w:szCs w:val="20"/>
              </w:rPr>
              <w:t> </w:t>
            </w:r>
          </w:p>
        </w:tc>
      </w:tr>
      <w:tr w:rsidR="003B5E59" w:rsidRPr="00BA0359" w:rsidTr="00866FE6">
        <w:trPr>
          <w:trHeight w:val="315"/>
        </w:trPr>
        <w:tc>
          <w:tcPr>
            <w:tcW w:w="7088" w:type="dxa"/>
            <w:gridSpan w:val="4"/>
            <w:tcBorders>
              <w:top w:val="nil"/>
              <w:left w:val="nil"/>
              <w:bottom w:val="nil"/>
              <w:right w:val="nil"/>
            </w:tcBorders>
            <w:shd w:val="clear" w:color="auto" w:fill="auto"/>
            <w:noWrap/>
            <w:vAlign w:val="center"/>
          </w:tcPr>
          <w:p w:rsidR="003B5E59" w:rsidRPr="00BA0359" w:rsidRDefault="003B5E59" w:rsidP="003B5E59">
            <w:pPr>
              <w:rPr>
                <w:b/>
                <w:bCs/>
                <w:color w:val="000000"/>
              </w:rPr>
            </w:pPr>
            <w:r w:rsidRPr="00BA0359">
              <w:rPr>
                <w:b/>
                <w:bCs/>
                <w:color w:val="000000"/>
              </w:rPr>
              <w:t>Начальник ДКП Управління «Тепловодокана»</w:t>
            </w:r>
          </w:p>
        </w:tc>
        <w:tc>
          <w:tcPr>
            <w:tcW w:w="1417" w:type="dxa"/>
            <w:tcBorders>
              <w:top w:val="nil"/>
              <w:left w:val="nil"/>
              <w:bottom w:val="nil"/>
              <w:right w:val="nil"/>
            </w:tcBorders>
            <w:shd w:val="clear" w:color="auto" w:fill="auto"/>
            <w:noWrap/>
            <w:vAlign w:val="bottom"/>
          </w:tcPr>
          <w:p w:rsidR="003B5E59" w:rsidRPr="00BA0359" w:rsidRDefault="003B5E59" w:rsidP="003B5E59">
            <w:pPr>
              <w:rPr>
                <w:rFonts w:ascii="Calibri" w:hAnsi="Calibri" w:cs="Calibri"/>
                <w:color w:val="000000"/>
              </w:rPr>
            </w:pPr>
          </w:p>
        </w:tc>
        <w:tc>
          <w:tcPr>
            <w:tcW w:w="2990" w:type="dxa"/>
            <w:gridSpan w:val="2"/>
            <w:tcBorders>
              <w:top w:val="single" w:sz="8" w:space="0" w:color="auto"/>
              <w:left w:val="nil"/>
              <w:bottom w:val="nil"/>
              <w:right w:val="nil"/>
            </w:tcBorders>
            <w:shd w:val="clear" w:color="auto" w:fill="auto"/>
            <w:noWrap/>
            <w:vAlign w:val="bottom"/>
          </w:tcPr>
          <w:p w:rsidR="003B5E59" w:rsidRPr="00BA0359" w:rsidRDefault="003B5E59" w:rsidP="003B5E59">
            <w:pPr>
              <w:jc w:val="center"/>
              <w:rPr>
                <w:rFonts w:ascii="Calibri" w:hAnsi="Calibri" w:cs="Calibri"/>
                <w:b/>
                <w:bCs/>
                <w:color w:val="000000"/>
              </w:rPr>
            </w:pPr>
            <w:r w:rsidRPr="00BA0359">
              <w:rPr>
                <w:rFonts w:ascii="Calibri" w:hAnsi="Calibri" w:cs="Calibri"/>
                <w:b/>
                <w:bCs/>
                <w:color w:val="000000"/>
              </w:rPr>
              <w:t>І.М.Цибульський</w:t>
            </w:r>
          </w:p>
        </w:tc>
      </w:tr>
      <w:tr w:rsidR="003B5E59" w:rsidRPr="00BA0359" w:rsidTr="00866FE6">
        <w:trPr>
          <w:trHeight w:val="165"/>
        </w:trPr>
        <w:tc>
          <w:tcPr>
            <w:tcW w:w="4536" w:type="dxa"/>
            <w:tcBorders>
              <w:top w:val="nil"/>
              <w:left w:val="nil"/>
              <w:bottom w:val="nil"/>
              <w:right w:val="nil"/>
            </w:tcBorders>
            <w:shd w:val="clear" w:color="auto" w:fill="auto"/>
            <w:noWrap/>
            <w:vAlign w:val="center"/>
          </w:tcPr>
          <w:p w:rsidR="003B5E59" w:rsidRPr="00BA0359" w:rsidRDefault="003B5E59" w:rsidP="003B5E59">
            <w:pPr>
              <w:rPr>
                <w:b/>
                <w:bCs/>
                <w:color w:val="000000"/>
              </w:rPr>
            </w:pPr>
          </w:p>
        </w:tc>
        <w:tc>
          <w:tcPr>
            <w:tcW w:w="851" w:type="dxa"/>
            <w:tcBorders>
              <w:top w:val="nil"/>
              <w:left w:val="nil"/>
              <w:bottom w:val="nil"/>
              <w:right w:val="nil"/>
            </w:tcBorders>
            <w:shd w:val="clear" w:color="auto" w:fill="auto"/>
            <w:noWrap/>
            <w:vAlign w:val="bottom"/>
          </w:tcPr>
          <w:p w:rsidR="003B5E59" w:rsidRPr="00BA0359" w:rsidRDefault="003B5E59" w:rsidP="003B5E59">
            <w:pPr>
              <w:rPr>
                <w:b/>
                <w:bCs/>
                <w:color w:val="000000"/>
              </w:rPr>
            </w:pPr>
          </w:p>
        </w:tc>
        <w:tc>
          <w:tcPr>
            <w:tcW w:w="850" w:type="dxa"/>
            <w:tcBorders>
              <w:top w:val="nil"/>
              <w:left w:val="nil"/>
              <w:bottom w:val="nil"/>
              <w:right w:val="nil"/>
            </w:tcBorders>
            <w:shd w:val="clear" w:color="auto" w:fill="auto"/>
            <w:noWrap/>
            <w:vAlign w:val="bottom"/>
          </w:tcPr>
          <w:p w:rsidR="003B5E59" w:rsidRPr="00BA0359" w:rsidRDefault="003B5E59" w:rsidP="003B5E59">
            <w:pPr>
              <w:rPr>
                <w:b/>
                <w:bCs/>
                <w:color w:val="000000"/>
              </w:rPr>
            </w:pPr>
          </w:p>
        </w:tc>
        <w:tc>
          <w:tcPr>
            <w:tcW w:w="851" w:type="dxa"/>
            <w:tcBorders>
              <w:top w:val="nil"/>
              <w:left w:val="nil"/>
              <w:bottom w:val="nil"/>
              <w:right w:val="nil"/>
            </w:tcBorders>
            <w:shd w:val="clear" w:color="auto" w:fill="auto"/>
            <w:noWrap/>
            <w:vAlign w:val="bottom"/>
          </w:tcPr>
          <w:p w:rsidR="003B5E59" w:rsidRPr="00BA0359" w:rsidRDefault="003B5E59" w:rsidP="003B5E59">
            <w:pPr>
              <w:rPr>
                <w:b/>
                <w:bCs/>
                <w:color w:val="000000"/>
              </w:rPr>
            </w:pPr>
          </w:p>
        </w:tc>
        <w:tc>
          <w:tcPr>
            <w:tcW w:w="1417" w:type="dxa"/>
            <w:tcBorders>
              <w:top w:val="nil"/>
              <w:left w:val="nil"/>
              <w:bottom w:val="nil"/>
              <w:right w:val="nil"/>
            </w:tcBorders>
            <w:shd w:val="clear" w:color="auto" w:fill="auto"/>
            <w:noWrap/>
            <w:vAlign w:val="bottom"/>
          </w:tcPr>
          <w:p w:rsidR="003B5E59" w:rsidRPr="00BA0359" w:rsidRDefault="003B5E59" w:rsidP="003B5E59">
            <w:pPr>
              <w:rPr>
                <w:rFonts w:ascii="Calibri" w:hAnsi="Calibri" w:cs="Calibri"/>
                <w:color w:val="000000"/>
              </w:rPr>
            </w:pPr>
          </w:p>
        </w:tc>
        <w:tc>
          <w:tcPr>
            <w:tcW w:w="798" w:type="dxa"/>
            <w:tcBorders>
              <w:top w:val="nil"/>
              <w:left w:val="nil"/>
              <w:bottom w:val="nil"/>
              <w:right w:val="nil"/>
            </w:tcBorders>
            <w:shd w:val="clear" w:color="auto" w:fill="auto"/>
            <w:noWrap/>
            <w:vAlign w:val="bottom"/>
          </w:tcPr>
          <w:p w:rsidR="003B5E59" w:rsidRPr="00BA0359" w:rsidRDefault="003B5E59" w:rsidP="003B5E59">
            <w:pPr>
              <w:rPr>
                <w:b/>
                <w:bCs/>
                <w:color w:val="000000"/>
              </w:rPr>
            </w:pPr>
          </w:p>
        </w:tc>
        <w:tc>
          <w:tcPr>
            <w:tcW w:w="2192" w:type="dxa"/>
            <w:tcBorders>
              <w:top w:val="nil"/>
              <w:left w:val="nil"/>
              <w:bottom w:val="nil"/>
              <w:right w:val="nil"/>
            </w:tcBorders>
            <w:shd w:val="clear" w:color="auto" w:fill="auto"/>
            <w:noWrap/>
            <w:vAlign w:val="bottom"/>
          </w:tcPr>
          <w:p w:rsidR="003B5E59" w:rsidRPr="00BA0359" w:rsidRDefault="003B5E59" w:rsidP="003B5E59">
            <w:pPr>
              <w:rPr>
                <w:rFonts w:ascii="Calibri" w:hAnsi="Calibri" w:cs="Calibri"/>
                <w:color w:val="000000"/>
              </w:rPr>
            </w:pPr>
          </w:p>
        </w:tc>
      </w:tr>
      <w:tr w:rsidR="003B5E59" w:rsidRPr="00BA0359" w:rsidTr="00866FE6">
        <w:trPr>
          <w:trHeight w:val="315"/>
        </w:trPr>
        <w:tc>
          <w:tcPr>
            <w:tcW w:w="4536" w:type="dxa"/>
            <w:tcBorders>
              <w:top w:val="nil"/>
              <w:left w:val="nil"/>
              <w:bottom w:val="nil"/>
              <w:right w:val="nil"/>
            </w:tcBorders>
            <w:shd w:val="clear" w:color="auto" w:fill="auto"/>
            <w:noWrap/>
            <w:vAlign w:val="center"/>
          </w:tcPr>
          <w:p w:rsidR="003B5E59" w:rsidRPr="00BA0359" w:rsidRDefault="003B5E59" w:rsidP="003B5E59">
            <w:pPr>
              <w:rPr>
                <w:b/>
                <w:bCs/>
                <w:color w:val="000000"/>
              </w:rPr>
            </w:pPr>
            <w:r w:rsidRPr="00BA0359">
              <w:rPr>
                <w:b/>
                <w:bCs/>
                <w:color w:val="000000"/>
              </w:rPr>
              <w:t>Головний бухгалтер</w:t>
            </w:r>
          </w:p>
        </w:tc>
        <w:tc>
          <w:tcPr>
            <w:tcW w:w="851" w:type="dxa"/>
            <w:tcBorders>
              <w:top w:val="nil"/>
              <w:left w:val="nil"/>
              <w:bottom w:val="nil"/>
              <w:right w:val="nil"/>
            </w:tcBorders>
            <w:shd w:val="clear" w:color="auto" w:fill="auto"/>
            <w:noWrap/>
            <w:vAlign w:val="bottom"/>
          </w:tcPr>
          <w:p w:rsidR="003B5E59" w:rsidRPr="00BA0359" w:rsidRDefault="003B5E59" w:rsidP="003B5E59">
            <w:pPr>
              <w:rPr>
                <w:b/>
                <w:bCs/>
                <w:color w:val="000000"/>
              </w:rPr>
            </w:pPr>
          </w:p>
        </w:tc>
        <w:tc>
          <w:tcPr>
            <w:tcW w:w="850" w:type="dxa"/>
            <w:tcBorders>
              <w:top w:val="nil"/>
              <w:left w:val="nil"/>
              <w:bottom w:val="nil"/>
              <w:right w:val="nil"/>
            </w:tcBorders>
            <w:shd w:val="clear" w:color="auto" w:fill="auto"/>
            <w:noWrap/>
            <w:vAlign w:val="bottom"/>
          </w:tcPr>
          <w:p w:rsidR="003B5E59" w:rsidRPr="00BA0359" w:rsidRDefault="003B5E59" w:rsidP="003B5E59">
            <w:pPr>
              <w:rPr>
                <w:b/>
                <w:bCs/>
                <w:color w:val="000000"/>
              </w:rPr>
            </w:pPr>
          </w:p>
        </w:tc>
        <w:tc>
          <w:tcPr>
            <w:tcW w:w="851" w:type="dxa"/>
            <w:tcBorders>
              <w:top w:val="nil"/>
              <w:left w:val="nil"/>
              <w:bottom w:val="nil"/>
              <w:right w:val="nil"/>
            </w:tcBorders>
            <w:shd w:val="clear" w:color="auto" w:fill="auto"/>
            <w:noWrap/>
            <w:vAlign w:val="bottom"/>
          </w:tcPr>
          <w:p w:rsidR="003B5E59" w:rsidRPr="00BA0359" w:rsidRDefault="003B5E59" w:rsidP="003B5E59">
            <w:pPr>
              <w:rPr>
                <w:b/>
                <w:bCs/>
                <w:color w:val="000000"/>
              </w:rPr>
            </w:pPr>
          </w:p>
        </w:tc>
        <w:tc>
          <w:tcPr>
            <w:tcW w:w="1417" w:type="dxa"/>
            <w:tcBorders>
              <w:top w:val="nil"/>
              <w:left w:val="nil"/>
              <w:bottom w:val="nil"/>
              <w:right w:val="nil"/>
            </w:tcBorders>
            <w:shd w:val="clear" w:color="auto" w:fill="auto"/>
            <w:noWrap/>
            <w:vAlign w:val="bottom"/>
          </w:tcPr>
          <w:p w:rsidR="003B5E59" w:rsidRPr="00BA0359" w:rsidRDefault="003B5E59" w:rsidP="003B5E59">
            <w:pPr>
              <w:rPr>
                <w:rFonts w:ascii="Calibri" w:hAnsi="Calibri" w:cs="Calibri"/>
                <w:color w:val="000000"/>
              </w:rPr>
            </w:pPr>
          </w:p>
        </w:tc>
        <w:tc>
          <w:tcPr>
            <w:tcW w:w="2990" w:type="dxa"/>
            <w:gridSpan w:val="2"/>
            <w:tcBorders>
              <w:top w:val="nil"/>
              <w:left w:val="nil"/>
              <w:bottom w:val="nil"/>
              <w:right w:val="nil"/>
            </w:tcBorders>
            <w:shd w:val="clear" w:color="auto" w:fill="auto"/>
            <w:noWrap/>
            <w:vAlign w:val="bottom"/>
          </w:tcPr>
          <w:p w:rsidR="003B5E59" w:rsidRPr="00BA0359" w:rsidRDefault="003B5E59" w:rsidP="003B5E59">
            <w:pPr>
              <w:rPr>
                <w:b/>
                <w:bCs/>
                <w:color w:val="000000"/>
              </w:rPr>
            </w:pPr>
            <w:r w:rsidRPr="00BA0359">
              <w:rPr>
                <w:b/>
                <w:bCs/>
                <w:color w:val="000000"/>
              </w:rPr>
              <w:t>Н.А.Ленькова</w:t>
            </w:r>
          </w:p>
        </w:tc>
      </w:tr>
      <w:tr w:rsidR="003B5E59" w:rsidRPr="00BA0359" w:rsidTr="00866FE6">
        <w:trPr>
          <w:trHeight w:val="180"/>
        </w:trPr>
        <w:tc>
          <w:tcPr>
            <w:tcW w:w="4536" w:type="dxa"/>
            <w:tcBorders>
              <w:top w:val="nil"/>
              <w:left w:val="nil"/>
              <w:bottom w:val="nil"/>
              <w:right w:val="nil"/>
            </w:tcBorders>
            <w:shd w:val="clear" w:color="auto" w:fill="auto"/>
            <w:noWrap/>
            <w:vAlign w:val="center"/>
          </w:tcPr>
          <w:p w:rsidR="003B5E59" w:rsidRPr="00BA0359" w:rsidRDefault="003B5E59" w:rsidP="003B5E59">
            <w:pPr>
              <w:rPr>
                <w:b/>
                <w:bCs/>
                <w:color w:val="000000"/>
              </w:rPr>
            </w:pPr>
          </w:p>
        </w:tc>
        <w:tc>
          <w:tcPr>
            <w:tcW w:w="851" w:type="dxa"/>
            <w:tcBorders>
              <w:top w:val="nil"/>
              <w:left w:val="nil"/>
              <w:bottom w:val="nil"/>
              <w:right w:val="nil"/>
            </w:tcBorders>
            <w:shd w:val="clear" w:color="auto" w:fill="auto"/>
            <w:noWrap/>
            <w:vAlign w:val="bottom"/>
          </w:tcPr>
          <w:p w:rsidR="003B5E59" w:rsidRPr="00BA0359" w:rsidRDefault="003B5E59" w:rsidP="003B5E59">
            <w:pPr>
              <w:rPr>
                <w:b/>
                <w:bCs/>
                <w:color w:val="000000"/>
              </w:rPr>
            </w:pPr>
          </w:p>
        </w:tc>
        <w:tc>
          <w:tcPr>
            <w:tcW w:w="850" w:type="dxa"/>
            <w:tcBorders>
              <w:top w:val="nil"/>
              <w:left w:val="nil"/>
              <w:bottom w:val="nil"/>
              <w:right w:val="nil"/>
            </w:tcBorders>
            <w:shd w:val="clear" w:color="auto" w:fill="auto"/>
            <w:noWrap/>
            <w:vAlign w:val="bottom"/>
          </w:tcPr>
          <w:p w:rsidR="003B5E59" w:rsidRPr="00BA0359" w:rsidRDefault="003B5E59" w:rsidP="003B5E59">
            <w:pPr>
              <w:rPr>
                <w:b/>
                <w:bCs/>
                <w:color w:val="000000"/>
              </w:rPr>
            </w:pPr>
          </w:p>
        </w:tc>
        <w:tc>
          <w:tcPr>
            <w:tcW w:w="851" w:type="dxa"/>
            <w:tcBorders>
              <w:top w:val="nil"/>
              <w:left w:val="nil"/>
              <w:bottom w:val="nil"/>
              <w:right w:val="nil"/>
            </w:tcBorders>
            <w:shd w:val="clear" w:color="auto" w:fill="auto"/>
            <w:noWrap/>
            <w:vAlign w:val="bottom"/>
          </w:tcPr>
          <w:p w:rsidR="003B5E59" w:rsidRPr="00BA0359" w:rsidRDefault="003B5E59" w:rsidP="003B5E59">
            <w:pPr>
              <w:rPr>
                <w:b/>
                <w:bCs/>
                <w:color w:val="000000"/>
              </w:rPr>
            </w:pPr>
          </w:p>
        </w:tc>
        <w:tc>
          <w:tcPr>
            <w:tcW w:w="1417" w:type="dxa"/>
            <w:tcBorders>
              <w:top w:val="nil"/>
              <w:left w:val="nil"/>
              <w:bottom w:val="nil"/>
              <w:right w:val="nil"/>
            </w:tcBorders>
            <w:shd w:val="clear" w:color="auto" w:fill="auto"/>
            <w:noWrap/>
            <w:vAlign w:val="bottom"/>
          </w:tcPr>
          <w:p w:rsidR="003B5E59" w:rsidRPr="00BA0359" w:rsidRDefault="003B5E59" w:rsidP="003B5E59">
            <w:pPr>
              <w:rPr>
                <w:rFonts w:ascii="Calibri" w:hAnsi="Calibri" w:cs="Calibri"/>
                <w:color w:val="000000"/>
              </w:rPr>
            </w:pPr>
          </w:p>
        </w:tc>
        <w:tc>
          <w:tcPr>
            <w:tcW w:w="798" w:type="dxa"/>
            <w:tcBorders>
              <w:top w:val="nil"/>
              <w:left w:val="nil"/>
              <w:bottom w:val="nil"/>
              <w:right w:val="nil"/>
            </w:tcBorders>
            <w:shd w:val="clear" w:color="auto" w:fill="auto"/>
            <w:noWrap/>
            <w:vAlign w:val="bottom"/>
          </w:tcPr>
          <w:p w:rsidR="003B5E59" w:rsidRPr="00BA0359" w:rsidRDefault="003B5E59" w:rsidP="003B5E59">
            <w:pPr>
              <w:rPr>
                <w:b/>
                <w:bCs/>
                <w:color w:val="000000"/>
              </w:rPr>
            </w:pPr>
          </w:p>
        </w:tc>
        <w:tc>
          <w:tcPr>
            <w:tcW w:w="2192" w:type="dxa"/>
            <w:tcBorders>
              <w:top w:val="nil"/>
              <w:left w:val="nil"/>
              <w:bottom w:val="nil"/>
              <w:right w:val="nil"/>
            </w:tcBorders>
            <w:shd w:val="clear" w:color="auto" w:fill="auto"/>
            <w:noWrap/>
            <w:vAlign w:val="bottom"/>
          </w:tcPr>
          <w:p w:rsidR="003B5E59" w:rsidRPr="00BA0359" w:rsidRDefault="003B5E59" w:rsidP="003B5E59">
            <w:pPr>
              <w:rPr>
                <w:rFonts w:ascii="Calibri" w:hAnsi="Calibri" w:cs="Calibri"/>
                <w:color w:val="000000"/>
              </w:rPr>
            </w:pPr>
          </w:p>
        </w:tc>
      </w:tr>
      <w:tr w:rsidR="003B5E59" w:rsidRPr="00BA0359" w:rsidTr="00866FE6">
        <w:trPr>
          <w:trHeight w:val="315"/>
        </w:trPr>
        <w:tc>
          <w:tcPr>
            <w:tcW w:w="4536" w:type="dxa"/>
            <w:tcBorders>
              <w:top w:val="nil"/>
              <w:left w:val="nil"/>
              <w:bottom w:val="nil"/>
              <w:right w:val="nil"/>
            </w:tcBorders>
            <w:shd w:val="clear" w:color="auto" w:fill="auto"/>
            <w:noWrap/>
            <w:vAlign w:val="center"/>
          </w:tcPr>
          <w:p w:rsidR="003B5E59" w:rsidRPr="00BA0359" w:rsidRDefault="003B5E59" w:rsidP="003B5E59">
            <w:pPr>
              <w:rPr>
                <w:b/>
                <w:bCs/>
                <w:color w:val="000000"/>
              </w:rPr>
            </w:pPr>
            <w:r w:rsidRPr="00BA0359">
              <w:rPr>
                <w:b/>
                <w:bCs/>
                <w:color w:val="000000"/>
              </w:rPr>
              <w:t>Економіст</w:t>
            </w:r>
          </w:p>
        </w:tc>
        <w:tc>
          <w:tcPr>
            <w:tcW w:w="851" w:type="dxa"/>
            <w:tcBorders>
              <w:top w:val="nil"/>
              <w:left w:val="nil"/>
              <w:bottom w:val="nil"/>
              <w:right w:val="nil"/>
            </w:tcBorders>
            <w:shd w:val="clear" w:color="auto" w:fill="auto"/>
            <w:noWrap/>
            <w:vAlign w:val="bottom"/>
          </w:tcPr>
          <w:p w:rsidR="003B5E59" w:rsidRPr="00BA0359" w:rsidRDefault="003B5E59" w:rsidP="003B5E59">
            <w:pPr>
              <w:rPr>
                <w:b/>
                <w:bCs/>
                <w:color w:val="000000"/>
              </w:rPr>
            </w:pPr>
          </w:p>
        </w:tc>
        <w:tc>
          <w:tcPr>
            <w:tcW w:w="850" w:type="dxa"/>
            <w:tcBorders>
              <w:top w:val="nil"/>
              <w:left w:val="nil"/>
              <w:bottom w:val="nil"/>
              <w:right w:val="nil"/>
            </w:tcBorders>
            <w:shd w:val="clear" w:color="auto" w:fill="auto"/>
            <w:noWrap/>
            <w:vAlign w:val="bottom"/>
          </w:tcPr>
          <w:p w:rsidR="003B5E59" w:rsidRPr="00BA0359" w:rsidRDefault="003B5E59" w:rsidP="003B5E59">
            <w:pPr>
              <w:rPr>
                <w:b/>
                <w:bCs/>
                <w:color w:val="000000"/>
              </w:rPr>
            </w:pPr>
          </w:p>
        </w:tc>
        <w:tc>
          <w:tcPr>
            <w:tcW w:w="851" w:type="dxa"/>
            <w:tcBorders>
              <w:top w:val="nil"/>
              <w:left w:val="nil"/>
              <w:bottom w:val="nil"/>
              <w:right w:val="nil"/>
            </w:tcBorders>
            <w:shd w:val="clear" w:color="auto" w:fill="auto"/>
            <w:noWrap/>
            <w:vAlign w:val="bottom"/>
          </w:tcPr>
          <w:p w:rsidR="003B5E59" w:rsidRPr="00BA0359" w:rsidRDefault="003B5E59" w:rsidP="003B5E59">
            <w:pPr>
              <w:rPr>
                <w:b/>
                <w:bCs/>
                <w:color w:val="000000"/>
              </w:rPr>
            </w:pPr>
          </w:p>
        </w:tc>
        <w:tc>
          <w:tcPr>
            <w:tcW w:w="1417" w:type="dxa"/>
            <w:tcBorders>
              <w:top w:val="nil"/>
              <w:left w:val="nil"/>
              <w:bottom w:val="nil"/>
              <w:right w:val="nil"/>
            </w:tcBorders>
            <w:shd w:val="clear" w:color="auto" w:fill="auto"/>
            <w:noWrap/>
            <w:vAlign w:val="bottom"/>
          </w:tcPr>
          <w:p w:rsidR="003B5E59" w:rsidRPr="00BA0359" w:rsidRDefault="003B5E59" w:rsidP="003B5E59">
            <w:pPr>
              <w:rPr>
                <w:rFonts w:ascii="Calibri" w:hAnsi="Calibri" w:cs="Calibri"/>
                <w:color w:val="000000"/>
              </w:rPr>
            </w:pPr>
          </w:p>
        </w:tc>
        <w:tc>
          <w:tcPr>
            <w:tcW w:w="2990" w:type="dxa"/>
            <w:gridSpan w:val="2"/>
            <w:tcBorders>
              <w:top w:val="nil"/>
              <w:left w:val="nil"/>
              <w:bottom w:val="nil"/>
              <w:right w:val="nil"/>
            </w:tcBorders>
            <w:shd w:val="clear" w:color="auto" w:fill="auto"/>
            <w:noWrap/>
            <w:vAlign w:val="bottom"/>
          </w:tcPr>
          <w:p w:rsidR="003B5E59" w:rsidRPr="00BA0359" w:rsidRDefault="003B5E59" w:rsidP="003B5E59">
            <w:pPr>
              <w:rPr>
                <w:b/>
                <w:bCs/>
                <w:color w:val="000000"/>
              </w:rPr>
            </w:pPr>
            <w:r w:rsidRPr="00BA0359">
              <w:rPr>
                <w:b/>
                <w:bCs/>
                <w:color w:val="000000"/>
              </w:rPr>
              <w:t>С.Ф.Тихонович</w:t>
            </w:r>
          </w:p>
        </w:tc>
      </w:tr>
    </w:tbl>
    <w:p w:rsidR="003B5E59" w:rsidRDefault="003B5E59" w:rsidP="003B5E59"/>
    <w:p w:rsidR="003B5E59" w:rsidRDefault="003B5E59" w:rsidP="003B5E59"/>
    <w:p w:rsidR="003B5E59" w:rsidRDefault="003B5E59" w:rsidP="003B5E59"/>
    <w:p w:rsidR="003B5E59" w:rsidRDefault="003B5E59" w:rsidP="003B5E59">
      <w:r>
        <w:br w:type="page"/>
      </w:r>
    </w:p>
    <w:tbl>
      <w:tblPr>
        <w:tblW w:w="8827" w:type="dxa"/>
        <w:tblInd w:w="93" w:type="dxa"/>
        <w:tblLook w:val="0000"/>
      </w:tblPr>
      <w:tblGrid>
        <w:gridCol w:w="3100"/>
        <w:gridCol w:w="960"/>
        <w:gridCol w:w="619"/>
        <w:gridCol w:w="700"/>
        <w:gridCol w:w="1220"/>
        <w:gridCol w:w="1334"/>
        <w:gridCol w:w="1491"/>
      </w:tblGrid>
      <w:tr w:rsidR="003B5E59" w:rsidRPr="003D67F0" w:rsidTr="003B5E59">
        <w:trPr>
          <w:trHeight w:val="300"/>
        </w:trPr>
        <w:tc>
          <w:tcPr>
            <w:tcW w:w="3100" w:type="dxa"/>
            <w:tcBorders>
              <w:top w:val="single" w:sz="8" w:space="0" w:color="auto"/>
              <w:left w:val="single" w:sz="8" w:space="0" w:color="auto"/>
              <w:bottom w:val="nil"/>
              <w:right w:val="nil"/>
            </w:tcBorders>
            <w:shd w:val="clear" w:color="auto" w:fill="auto"/>
            <w:noWrap/>
            <w:vAlign w:val="bottom"/>
          </w:tcPr>
          <w:p w:rsidR="003B5E59" w:rsidRPr="003D67F0" w:rsidRDefault="003B5E59" w:rsidP="003B5E59">
            <w:pPr>
              <w:rPr>
                <w:rFonts w:ascii="Calibri" w:hAnsi="Calibri" w:cs="Calibri"/>
                <w:color w:val="000000"/>
              </w:rPr>
            </w:pPr>
            <w:r w:rsidRPr="003D67F0">
              <w:rPr>
                <w:rFonts w:ascii="Calibri" w:hAnsi="Calibri" w:cs="Calibri"/>
                <w:color w:val="000000"/>
                <w:sz w:val="22"/>
                <w:szCs w:val="22"/>
              </w:rPr>
              <w:lastRenderedPageBreak/>
              <w:t> </w:t>
            </w:r>
          </w:p>
        </w:tc>
        <w:tc>
          <w:tcPr>
            <w:tcW w:w="960" w:type="dxa"/>
            <w:tcBorders>
              <w:top w:val="single" w:sz="8" w:space="0" w:color="auto"/>
              <w:left w:val="nil"/>
              <w:bottom w:val="nil"/>
              <w:right w:val="nil"/>
            </w:tcBorders>
            <w:shd w:val="clear" w:color="auto" w:fill="auto"/>
            <w:noWrap/>
            <w:vAlign w:val="bottom"/>
          </w:tcPr>
          <w:p w:rsidR="003B5E59" w:rsidRPr="003D67F0" w:rsidRDefault="003B5E59" w:rsidP="003B5E59">
            <w:pPr>
              <w:rPr>
                <w:rFonts w:ascii="Calibri" w:hAnsi="Calibri" w:cs="Calibri"/>
                <w:color w:val="000000"/>
              </w:rPr>
            </w:pPr>
            <w:r w:rsidRPr="003D67F0">
              <w:rPr>
                <w:rFonts w:ascii="Calibri" w:hAnsi="Calibri" w:cs="Calibri"/>
                <w:color w:val="000000"/>
                <w:sz w:val="22"/>
                <w:szCs w:val="22"/>
              </w:rPr>
              <w:t> </w:t>
            </w:r>
          </w:p>
        </w:tc>
        <w:tc>
          <w:tcPr>
            <w:tcW w:w="580" w:type="dxa"/>
            <w:tcBorders>
              <w:top w:val="single" w:sz="8" w:space="0" w:color="auto"/>
              <w:left w:val="nil"/>
              <w:bottom w:val="nil"/>
              <w:right w:val="nil"/>
            </w:tcBorders>
            <w:shd w:val="clear" w:color="auto" w:fill="auto"/>
            <w:noWrap/>
            <w:vAlign w:val="bottom"/>
          </w:tcPr>
          <w:p w:rsidR="003B5E59" w:rsidRPr="003D67F0" w:rsidRDefault="003B5E59" w:rsidP="003B5E59">
            <w:pPr>
              <w:rPr>
                <w:rFonts w:ascii="Calibri" w:hAnsi="Calibri" w:cs="Calibri"/>
                <w:color w:val="000000"/>
              </w:rPr>
            </w:pPr>
            <w:r w:rsidRPr="003D67F0">
              <w:rPr>
                <w:rFonts w:ascii="Calibri" w:hAnsi="Calibri" w:cs="Calibri"/>
                <w:color w:val="000000"/>
                <w:sz w:val="22"/>
                <w:szCs w:val="22"/>
              </w:rPr>
              <w:t> </w:t>
            </w:r>
          </w:p>
        </w:tc>
        <w:tc>
          <w:tcPr>
            <w:tcW w:w="700" w:type="dxa"/>
            <w:tcBorders>
              <w:top w:val="single" w:sz="8" w:space="0" w:color="auto"/>
              <w:left w:val="nil"/>
              <w:bottom w:val="nil"/>
              <w:right w:val="nil"/>
            </w:tcBorders>
            <w:shd w:val="clear" w:color="auto" w:fill="auto"/>
            <w:noWrap/>
            <w:vAlign w:val="bottom"/>
          </w:tcPr>
          <w:p w:rsidR="003B5E59" w:rsidRPr="003D67F0" w:rsidRDefault="003B5E59" w:rsidP="003B5E59">
            <w:pPr>
              <w:rPr>
                <w:rFonts w:ascii="Calibri" w:hAnsi="Calibri" w:cs="Calibri"/>
                <w:color w:val="000000"/>
              </w:rPr>
            </w:pPr>
            <w:r w:rsidRPr="003D67F0">
              <w:rPr>
                <w:rFonts w:ascii="Calibri" w:hAnsi="Calibri" w:cs="Calibri"/>
                <w:color w:val="000000"/>
                <w:sz w:val="22"/>
                <w:szCs w:val="22"/>
              </w:rPr>
              <w:t> </w:t>
            </w:r>
          </w:p>
        </w:tc>
        <w:tc>
          <w:tcPr>
            <w:tcW w:w="1034" w:type="dxa"/>
            <w:tcBorders>
              <w:top w:val="single" w:sz="8" w:space="0" w:color="auto"/>
              <w:left w:val="nil"/>
              <w:bottom w:val="nil"/>
              <w:right w:val="nil"/>
            </w:tcBorders>
            <w:shd w:val="clear" w:color="auto" w:fill="auto"/>
            <w:noWrap/>
            <w:vAlign w:val="bottom"/>
          </w:tcPr>
          <w:p w:rsidR="003B5E59" w:rsidRPr="003D67F0" w:rsidRDefault="003B5E59" w:rsidP="003B5E59">
            <w:pPr>
              <w:rPr>
                <w:rFonts w:ascii="Calibri" w:hAnsi="Calibri" w:cs="Calibri"/>
                <w:color w:val="000000"/>
              </w:rPr>
            </w:pPr>
            <w:r w:rsidRPr="003D67F0">
              <w:rPr>
                <w:rFonts w:ascii="Calibri" w:hAnsi="Calibri" w:cs="Calibri"/>
                <w:color w:val="000000"/>
                <w:sz w:val="22"/>
                <w:szCs w:val="22"/>
              </w:rPr>
              <w:t> </w:t>
            </w:r>
          </w:p>
        </w:tc>
        <w:tc>
          <w:tcPr>
            <w:tcW w:w="1148" w:type="dxa"/>
            <w:tcBorders>
              <w:top w:val="single" w:sz="8" w:space="0" w:color="auto"/>
              <w:left w:val="nil"/>
              <w:bottom w:val="nil"/>
              <w:right w:val="nil"/>
            </w:tcBorders>
            <w:shd w:val="clear" w:color="auto" w:fill="auto"/>
            <w:noWrap/>
            <w:vAlign w:val="bottom"/>
          </w:tcPr>
          <w:p w:rsidR="003B5E59" w:rsidRPr="003D67F0" w:rsidRDefault="003B5E59" w:rsidP="003B5E59">
            <w:pPr>
              <w:rPr>
                <w:rFonts w:ascii="Calibri" w:hAnsi="Calibri" w:cs="Calibri"/>
                <w:color w:val="000000"/>
              </w:rPr>
            </w:pPr>
            <w:r w:rsidRPr="003D67F0">
              <w:rPr>
                <w:rFonts w:ascii="Calibri" w:hAnsi="Calibri" w:cs="Calibri"/>
                <w:color w:val="000000"/>
                <w:sz w:val="22"/>
                <w:szCs w:val="22"/>
              </w:rPr>
              <w:t> </w:t>
            </w:r>
          </w:p>
        </w:tc>
        <w:tc>
          <w:tcPr>
            <w:tcW w:w="1305" w:type="dxa"/>
            <w:tcBorders>
              <w:top w:val="single" w:sz="8" w:space="0" w:color="auto"/>
              <w:left w:val="nil"/>
              <w:bottom w:val="nil"/>
              <w:right w:val="single" w:sz="8" w:space="0" w:color="auto"/>
            </w:tcBorders>
            <w:shd w:val="clear" w:color="auto" w:fill="auto"/>
            <w:noWrap/>
            <w:vAlign w:val="center"/>
          </w:tcPr>
          <w:p w:rsidR="003B5E59" w:rsidRPr="003D67F0" w:rsidRDefault="003B5E59" w:rsidP="003B5E59">
            <w:pPr>
              <w:jc w:val="right"/>
              <w:rPr>
                <w:color w:val="000000"/>
                <w:sz w:val="20"/>
                <w:szCs w:val="20"/>
              </w:rPr>
            </w:pPr>
            <w:r w:rsidRPr="003D67F0">
              <w:rPr>
                <w:color w:val="000000"/>
                <w:sz w:val="20"/>
                <w:szCs w:val="20"/>
              </w:rPr>
              <w:t>Таблиця 3</w:t>
            </w:r>
          </w:p>
        </w:tc>
      </w:tr>
      <w:tr w:rsidR="003B5E59" w:rsidRPr="003D67F0" w:rsidTr="003B5E59">
        <w:trPr>
          <w:trHeight w:val="330"/>
        </w:trPr>
        <w:tc>
          <w:tcPr>
            <w:tcW w:w="8827" w:type="dxa"/>
            <w:gridSpan w:val="7"/>
            <w:tcBorders>
              <w:top w:val="nil"/>
              <w:left w:val="single" w:sz="8" w:space="0" w:color="auto"/>
              <w:bottom w:val="nil"/>
              <w:right w:val="single" w:sz="8" w:space="0" w:color="000000"/>
            </w:tcBorders>
            <w:shd w:val="clear" w:color="auto" w:fill="auto"/>
            <w:noWrap/>
            <w:vAlign w:val="center"/>
          </w:tcPr>
          <w:p w:rsidR="003B5E59" w:rsidRPr="003D67F0" w:rsidRDefault="003B5E59" w:rsidP="003B5E59">
            <w:pPr>
              <w:jc w:val="center"/>
              <w:rPr>
                <w:b/>
                <w:bCs/>
                <w:color w:val="000000"/>
                <w:sz w:val="20"/>
                <w:szCs w:val="20"/>
              </w:rPr>
            </w:pPr>
            <w:r w:rsidRPr="003D67F0">
              <w:rPr>
                <w:b/>
                <w:bCs/>
                <w:color w:val="000000"/>
                <w:sz w:val="20"/>
                <w:szCs w:val="20"/>
              </w:rPr>
              <w:t>ІІІ. Рух грошових коштів в 2020 році</w:t>
            </w:r>
          </w:p>
        </w:tc>
      </w:tr>
      <w:tr w:rsidR="003B5E59" w:rsidRPr="003D67F0" w:rsidTr="003B5E59">
        <w:trPr>
          <w:trHeight w:val="330"/>
        </w:trPr>
        <w:tc>
          <w:tcPr>
            <w:tcW w:w="310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Найменування показника</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Код рядка</w:t>
            </w:r>
          </w:p>
        </w:tc>
        <w:tc>
          <w:tcPr>
            <w:tcW w:w="4767" w:type="dxa"/>
            <w:gridSpan w:val="5"/>
            <w:tcBorders>
              <w:top w:val="single" w:sz="8" w:space="0" w:color="auto"/>
              <w:left w:val="nil"/>
              <w:bottom w:val="single" w:sz="8" w:space="0" w:color="auto"/>
              <w:right w:val="single" w:sz="8" w:space="0" w:color="000000"/>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Звітний період</w:t>
            </w:r>
          </w:p>
        </w:tc>
      </w:tr>
      <w:tr w:rsidR="003B5E59" w:rsidRPr="003D67F0" w:rsidTr="003B5E59">
        <w:trPr>
          <w:trHeight w:val="1560"/>
        </w:trPr>
        <w:tc>
          <w:tcPr>
            <w:tcW w:w="3100" w:type="dxa"/>
            <w:vMerge/>
            <w:tcBorders>
              <w:top w:val="single" w:sz="8" w:space="0" w:color="auto"/>
              <w:left w:val="single" w:sz="8" w:space="0" w:color="auto"/>
              <w:bottom w:val="single" w:sz="8" w:space="0" w:color="000000"/>
              <w:right w:val="single" w:sz="8" w:space="0" w:color="auto"/>
            </w:tcBorders>
            <w:vAlign w:val="center"/>
          </w:tcPr>
          <w:p w:rsidR="003B5E59" w:rsidRPr="003D67F0" w:rsidRDefault="003B5E59" w:rsidP="003B5E59">
            <w:pPr>
              <w:rPr>
                <w:color w:val="000000"/>
                <w:sz w:val="20"/>
                <w:szCs w:val="20"/>
              </w:rPr>
            </w:pPr>
          </w:p>
        </w:tc>
        <w:tc>
          <w:tcPr>
            <w:tcW w:w="960" w:type="dxa"/>
            <w:vMerge/>
            <w:tcBorders>
              <w:top w:val="single" w:sz="8" w:space="0" w:color="auto"/>
              <w:left w:val="single" w:sz="8" w:space="0" w:color="auto"/>
              <w:bottom w:val="single" w:sz="8" w:space="0" w:color="000000"/>
              <w:right w:val="single" w:sz="8" w:space="0" w:color="auto"/>
            </w:tcBorders>
            <w:vAlign w:val="center"/>
          </w:tcPr>
          <w:p w:rsidR="003B5E59" w:rsidRPr="003D67F0" w:rsidRDefault="003B5E59" w:rsidP="003B5E59">
            <w:pPr>
              <w:rPr>
                <w:color w:val="000000"/>
                <w:sz w:val="20"/>
                <w:szCs w:val="20"/>
              </w:rPr>
            </w:pPr>
          </w:p>
        </w:tc>
        <w:tc>
          <w:tcPr>
            <w:tcW w:w="580" w:type="dxa"/>
            <w:tcBorders>
              <w:top w:val="nil"/>
              <w:left w:val="nil"/>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план</w:t>
            </w:r>
          </w:p>
        </w:tc>
        <w:tc>
          <w:tcPr>
            <w:tcW w:w="700"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факт</w:t>
            </w:r>
          </w:p>
        </w:tc>
        <w:tc>
          <w:tcPr>
            <w:tcW w:w="1034"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відхилення, +/-</w:t>
            </w:r>
          </w:p>
        </w:tc>
        <w:tc>
          <w:tcPr>
            <w:tcW w:w="1148"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виконання,%</w:t>
            </w:r>
          </w:p>
        </w:tc>
        <w:tc>
          <w:tcPr>
            <w:tcW w:w="1305"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пояснення та обгрунтування відхилення від запланованого рівня доходів/витрат</w:t>
            </w:r>
          </w:p>
        </w:tc>
      </w:tr>
      <w:tr w:rsidR="003B5E59" w:rsidRPr="003D67F0" w:rsidTr="003B5E59">
        <w:trPr>
          <w:trHeight w:val="330"/>
        </w:trPr>
        <w:tc>
          <w:tcPr>
            <w:tcW w:w="3100"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1</w:t>
            </w:r>
          </w:p>
        </w:tc>
        <w:tc>
          <w:tcPr>
            <w:tcW w:w="960" w:type="dxa"/>
            <w:tcBorders>
              <w:top w:val="nil"/>
              <w:left w:val="nil"/>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2</w:t>
            </w:r>
          </w:p>
        </w:tc>
        <w:tc>
          <w:tcPr>
            <w:tcW w:w="580" w:type="dxa"/>
            <w:tcBorders>
              <w:top w:val="nil"/>
              <w:left w:val="nil"/>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3</w:t>
            </w:r>
          </w:p>
        </w:tc>
        <w:tc>
          <w:tcPr>
            <w:tcW w:w="700"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4</w:t>
            </w:r>
          </w:p>
        </w:tc>
        <w:tc>
          <w:tcPr>
            <w:tcW w:w="1034"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5</w:t>
            </w:r>
          </w:p>
        </w:tc>
        <w:tc>
          <w:tcPr>
            <w:tcW w:w="1148"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6</w:t>
            </w:r>
          </w:p>
        </w:tc>
        <w:tc>
          <w:tcPr>
            <w:tcW w:w="1305"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7</w:t>
            </w:r>
          </w:p>
        </w:tc>
      </w:tr>
      <w:tr w:rsidR="003B5E59" w:rsidRPr="003D67F0" w:rsidTr="003B5E59">
        <w:trPr>
          <w:trHeight w:val="510"/>
        </w:trPr>
        <w:tc>
          <w:tcPr>
            <w:tcW w:w="8827"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3B5E59" w:rsidRPr="003D67F0" w:rsidRDefault="003B5E59" w:rsidP="003B5E59">
            <w:pPr>
              <w:rPr>
                <w:b/>
                <w:bCs/>
                <w:color w:val="000000"/>
                <w:sz w:val="20"/>
                <w:szCs w:val="20"/>
              </w:rPr>
            </w:pPr>
            <w:r w:rsidRPr="003D67F0">
              <w:rPr>
                <w:b/>
                <w:bCs/>
                <w:color w:val="000000"/>
                <w:sz w:val="20"/>
                <w:szCs w:val="20"/>
              </w:rPr>
              <w:t>І. Рух коштів у результаті операційної діяльності</w:t>
            </w:r>
          </w:p>
        </w:tc>
      </w:tr>
      <w:tr w:rsidR="003B5E59" w:rsidRPr="003D67F0" w:rsidTr="003B5E59">
        <w:trPr>
          <w:trHeight w:val="615"/>
        </w:trPr>
        <w:tc>
          <w:tcPr>
            <w:tcW w:w="3100"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rPr>
                <w:color w:val="000000"/>
                <w:sz w:val="20"/>
                <w:szCs w:val="20"/>
              </w:rPr>
            </w:pPr>
            <w:r w:rsidRPr="003D67F0">
              <w:rPr>
                <w:color w:val="000000"/>
                <w:sz w:val="20"/>
                <w:szCs w:val="20"/>
              </w:rPr>
              <w:t xml:space="preserve">Прибуток (збиток) від звичайної діяльності до оподаткування </w:t>
            </w:r>
          </w:p>
        </w:tc>
        <w:tc>
          <w:tcPr>
            <w:tcW w:w="960" w:type="dxa"/>
            <w:tcBorders>
              <w:top w:val="nil"/>
              <w:left w:val="nil"/>
              <w:bottom w:val="single" w:sz="8" w:space="0" w:color="auto"/>
              <w:right w:val="single" w:sz="8" w:space="0" w:color="auto"/>
            </w:tcBorders>
            <w:shd w:val="clear" w:color="auto" w:fill="auto"/>
            <w:noWrap/>
            <w:vAlign w:val="center"/>
          </w:tcPr>
          <w:p w:rsidR="003B5E59" w:rsidRPr="003D67F0" w:rsidRDefault="003B5E59" w:rsidP="003B5E59">
            <w:pPr>
              <w:jc w:val="center"/>
              <w:rPr>
                <w:color w:val="000000"/>
                <w:sz w:val="20"/>
                <w:szCs w:val="20"/>
              </w:rPr>
            </w:pPr>
            <w:r w:rsidRPr="003D67F0">
              <w:rPr>
                <w:color w:val="000000"/>
                <w:sz w:val="20"/>
                <w:szCs w:val="20"/>
              </w:rPr>
              <w:t>1200</w:t>
            </w:r>
          </w:p>
        </w:tc>
        <w:tc>
          <w:tcPr>
            <w:tcW w:w="580" w:type="dxa"/>
            <w:tcBorders>
              <w:top w:val="nil"/>
              <w:left w:val="nil"/>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0</w:t>
            </w:r>
          </w:p>
        </w:tc>
        <w:tc>
          <w:tcPr>
            <w:tcW w:w="700"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0</w:t>
            </w:r>
          </w:p>
        </w:tc>
        <w:tc>
          <w:tcPr>
            <w:tcW w:w="1034"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148"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305"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r>
      <w:tr w:rsidR="003B5E59" w:rsidRPr="003D67F0" w:rsidTr="003B5E59">
        <w:trPr>
          <w:trHeight w:val="375"/>
        </w:trPr>
        <w:tc>
          <w:tcPr>
            <w:tcW w:w="3100"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rPr>
                <w:color w:val="000000"/>
                <w:sz w:val="20"/>
                <w:szCs w:val="20"/>
              </w:rPr>
            </w:pPr>
            <w:r w:rsidRPr="003D67F0">
              <w:rPr>
                <w:color w:val="000000"/>
                <w:sz w:val="20"/>
                <w:szCs w:val="20"/>
              </w:rPr>
              <w:t>Коригування на:</w:t>
            </w:r>
          </w:p>
        </w:tc>
        <w:tc>
          <w:tcPr>
            <w:tcW w:w="960" w:type="dxa"/>
            <w:tcBorders>
              <w:top w:val="nil"/>
              <w:left w:val="nil"/>
              <w:bottom w:val="single" w:sz="8" w:space="0" w:color="auto"/>
              <w:right w:val="single" w:sz="8" w:space="0" w:color="auto"/>
            </w:tcBorders>
            <w:shd w:val="clear" w:color="auto" w:fill="auto"/>
            <w:noWrap/>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580" w:type="dxa"/>
            <w:tcBorders>
              <w:top w:val="nil"/>
              <w:left w:val="nil"/>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700"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034"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148"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305"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r>
      <w:tr w:rsidR="003B5E59" w:rsidRPr="003D67F0" w:rsidTr="003B5E59">
        <w:trPr>
          <w:trHeight w:val="450"/>
        </w:trPr>
        <w:tc>
          <w:tcPr>
            <w:tcW w:w="3100"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rPr>
                <w:color w:val="000000"/>
                <w:sz w:val="20"/>
                <w:szCs w:val="20"/>
              </w:rPr>
            </w:pPr>
            <w:r w:rsidRPr="003D67F0">
              <w:rPr>
                <w:color w:val="000000"/>
                <w:sz w:val="20"/>
                <w:szCs w:val="20"/>
              </w:rPr>
              <w:t>амортизацію необоротних активів</w:t>
            </w:r>
          </w:p>
        </w:tc>
        <w:tc>
          <w:tcPr>
            <w:tcW w:w="960" w:type="dxa"/>
            <w:tcBorders>
              <w:top w:val="nil"/>
              <w:left w:val="nil"/>
              <w:bottom w:val="single" w:sz="8" w:space="0" w:color="auto"/>
              <w:right w:val="single" w:sz="8" w:space="0" w:color="auto"/>
            </w:tcBorders>
            <w:shd w:val="clear" w:color="auto" w:fill="auto"/>
            <w:noWrap/>
            <w:vAlign w:val="center"/>
          </w:tcPr>
          <w:p w:rsidR="003B5E59" w:rsidRPr="003D67F0" w:rsidRDefault="003B5E59" w:rsidP="003B5E59">
            <w:pPr>
              <w:jc w:val="center"/>
              <w:rPr>
                <w:color w:val="000000"/>
                <w:sz w:val="20"/>
                <w:szCs w:val="20"/>
              </w:rPr>
            </w:pPr>
            <w:r w:rsidRPr="003D67F0">
              <w:rPr>
                <w:color w:val="000000"/>
                <w:sz w:val="20"/>
                <w:szCs w:val="20"/>
              </w:rPr>
              <w:t>3000</w:t>
            </w:r>
          </w:p>
        </w:tc>
        <w:tc>
          <w:tcPr>
            <w:tcW w:w="580" w:type="dxa"/>
            <w:tcBorders>
              <w:top w:val="nil"/>
              <w:left w:val="nil"/>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700"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034"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148"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305"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r>
      <w:tr w:rsidR="003B5E59" w:rsidRPr="003D67F0" w:rsidTr="003B5E59">
        <w:trPr>
          <w:trHeight w:val="570"/>
        </w:trPr>
        <w:tc>
          <w:tcPr>
            <w:tcW w:w="3100"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rPr>
                <w:color w:val="000000"/>
                <w:sz w:val="20"/>
                <w:szCs w:val="20"/>
              </w:rPr>
            </w:pPr>
            <w:r w:rsidRPr="003D67F0">
              <w:rPr>
                <w:color w:val="000000"/>
                <w:sz w:val="20"/>
                <w:szCs w:val="20"/>
              </w:rPr>
              <w:t xml:space="preserve">збільшення (зменшення) забезпечень  </w:t>
            </w:r>
          </w:p>
        </w:tc>
        <w:tc>
          <w:tcPr>
            <w:tcW w:w="960" w:type="dxa"/>
            <w:tcBorders>
              <w:top w:val="nil"/>
              <w:left w:val="nil"/>
              <w:bottom w:val="single" w:sz="8" w:space="0" w:color="auto"/>
              <w:right w:val="single" w:sz="8" w:space="0" w:color="auto"/>
            </w:tcBorders>
            <w:shd w:val="clear" w:color="auto" w:fill="auto"/>
            <w:noWrap/>
            <w:vAlign w:val="center"/>
          </w:tcPr>
          <w:p w:rsidR="003B5E59" w:rsidRPr="003D67F0" w:rsidRDefault="003B5E59" w:rsidP="003B5E59">
            <w:pPr>
              <w:jc w:val="center"/>
              <w:rPr>
                <w:color w:val="000000"/>
                <w:sz w:val="20"/>
                <w:szCs w:val="20"/>
              </w:rPr>
            </w:pPr>
            <w:r w:rsidRPr="003D67F0">
              <w:rPr>
                <w:color w:val="000000"/>
                <w:sz w:val="20"/>
                <w:szCs w:val="20"/>
              </w:rPr>
              <w:t>3010</w:t>
            </w:r>
          </w:p>
        </w:tc>
        <w:tc>
          <w:tcPr>
            <w:tcW w:w="580" w:type="dxa"/>
            <w:tcBorders>
              <w:top w:val="nil"/>
              <w:left w:val="nil"/>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700"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034"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148"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305"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r>
      <w:tr w:rsidR="003B5E59" w:rsidRPr="003D67F0" w:rsidTr="003B5E59">
        <w:trPr>
          <w:trHeight w:val="570"/>
        </w:trPr>
        <w:tc>
          <w:tcPr>
            <w:tcW w:w="3100"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rPr>
                <w:color w:val="000000"/>
                <w:sz w:val="20"/>
                <w:szCs w:val="20"/>
              </w:rPr>
            </w:pPr>
            <w:r w:rsidRPr="003D67F0">
              <w:rPr>
                <w:color w:val="000000"/>
                <w:sz w:val="20"/>
                <w:szCs w:val="20"/>
              </w:rPr>
              <w:t xml:space="preserve">збиток (прибуток) від нереалізованих курсових різниць </w:t>
            </w:r>
          </w:p>
        </w:tc>
        <w:tc>
          <w:tcPr>
            <w:tcW w:w="960" w:type="dxa"/>
            <w:tcBorders>
              <w:top w:val="nil"/>
              <w:left w:val="nil"/>
              <w:bottom w:val="single" w:sz="8" w:space="0" w:color="auto"/>
              <w:right w:val="single" w:sz="8" w:space="0" w:color="auto"/>
            </w:tcBorders>
            <w:shd w:val="clear" w:color="auto" w:fill="auto"/>
            <w:noWrap/>
            <w:vAlign w:val="center"/>
          </w:tcPr>
          <w:p w:rsidR="003B5E59" w:rsidRPr="003D67F0" w:rsidRDefault="003B5E59" w:rsidP="003B5E59">
            <w:pPr>
              <w:jc w:val="center"/>
              <w:rPr>
                <w:color w:val="000000"/>
                <w:sz w:val="20"/>
                <w:szCs w:val="20"/>
              </w:rPr>
            </w:pPr>
            <w:r w:rsidRPr="003D67F0">
              <w:rPr>
                <w:color w:val="000000"/>
                <w:sz w:val="20"/>
                <w:szCs w:val="20"/>
              </w:rPr>
              <w:t>3020</w:t>
            </w:r>
          </w:p>
        </w:tc>
        <w:tc>
          <w:tcPr>
            <w:tcW w:w="580" w:type="dxa"/>
            <w:tcBorders>
              <w:top w:val="nil"/>
              <w:left w:val="nil"/>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700"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034"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148"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305"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r>
      <w:tr w:rsidR="003B5E59" w:rsidRPr="003D67F0" w:rsidTr="003B5E59">
        <w:trPr>
          <w:trHeight w:val="1155"/>
        </w:trPr>
        <w:tc>
          <w:tcPr>
            <w:tcW w:w="3100"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rPr>
                <w:color w:val="000000"/>
                <w:sz w:val="20"/>
                <w:szCs w:val="20"/>
              </w:rPr>
            </w:pPr>
            <w:r w:rsidRPr="003D67F0">
              <w:rPr>
                <w:color w:val="000000"/>
                <w:sz w:val="20"/>
                <w:szCs w:val="20"/>
              </w:rPr>
              <w:t>збиток (прибуток) від неопераційної діяльності та інших негрошових операцій (розшифрувати)</w:t>
            </w:r>
          </w:p>
        </w:tc>
        <w:tc>
          <w:tcPr>
            <w:tcW w:w="960" w:type="dxa"/>
            <w:tcBorders>
              <w:top w:val="nil"/>
              <w:left w:val="nil"/>
              <w:bottom w:val="single" w:sz="8" w:space="0" w:color="auto"/>
              <w:right w:val="single" w:sz="8" w:space="0" w:color="auto"/>
            </w:tcBorders>
            <w:shd w:val="clear" w:color="auto" w:fill="auto"/>
            <w:noWrap/>
            <w:vAlign w:val="center"/>
          </w:tcPr>
          <w:p w:rsidR="003B5E59" w:rsidRPr="003D67F0" w:rsidRDefault="003B5E59" w:rsidP="003B5E59">
            <w:pPr>
              <w:jc w:val="center"/>
              <w:rPr>
                <w:color w:val="000000"/>
                <w:sz w:val="20"/>
                <w:szCs w:val="20"/>
              </w:rPr>
            </w:pPr>
            <w:r w:rsidRPr="003D67F0">
              <w:rPr>
                <w:color w:val="000000"/>
                <w:sz w:val="20"/>
                <w:szCs w:val="20"/>
              </w:rPr>
              <w:t>3030</w:t>
            </w:r>
          </w:p>
        </w:tc>
        <w:tc>
          <w:tcPr>
            <w:tcW w:w="580" w:type="dxa"/>
            <w:tcBorders>
              <w:top w:val="nil"/>
              <w:left w:val="nil"/>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700"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034"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148"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305"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r>
      <w:tr w:rsidR="003B5E59" w:rsidRPr="003D67F0" w:rsidTr="003B5E59">
        <w:trPr>
          <w:trHeight w:val="870"/>
        </w:trPr>
        <w:tc>
          <w:tcPr>
            <w:tcW w:w="3100"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rPr>
                <w:b/>
                <w:bCs/>
                <w:color w:val="000000"/>
                <w:sz w:val="20"/>
                <w:szCs w:val="20"/>
              </w:rPr>
            </w:pPr>
            <w:r w:rsidRPr="003D67F0">
              <w:rPr>
                <w:b/>
                <w:bCs/>
                <w:color w:val="000000"/>
                <w:sz w:val="20"/>
                <w:szCs w:val="20"/>
              </w:rPr>
              <w:t>Прибуток (збиток) від операційної діяльності до змін в оборотному капіталі</w:t>
            </w:r>
          </w:p>
        </w:tc>
        <w:tc>
          <w:tcPr>
            <w:tcW w:w="960" w:type="dxa"/>
            <w:tcBorders>
              <w:top w:val="nil"/>
              <w:left w:val="nil"/>
              <w:bottom w:val="single" w:sz="8" w:space="0" w:color="auto"/>
              <w:right w:val="single" w:sz="8" w:space="0" w:color="auto"/>
            </w:tcBorders>
            <w:shd w:val="clear" w:color="auto" w:fill="auto"/>
            <w:noWrap/>
            <w:vAlign w:val="center"/>
          </w:tcPr>
          <w:p w:rsidR="003B5E59" w:rsidRPr="003D67F0" w:rsidRDefault="003B5E59" w:rsidP="003B5E59">
            <w:pPr>
              <w:jc w:val="center"/>
              <w:rPr>
                <w:color w:val="000000"/>
                <w:sz w:val="20"/>
                <w:szCs w:val="20"/>
              </w:rPr>
            </w:pPr>
            <w:r w:rsidRPr="003D67F0">
              <w:rPr>
                <w:color w:val="000000"/>
                <w:sz w:val="20"/>
                <w:szCs w:val="20"/>
              </w:rPr>
              <w:t>3040</w:t>
            </w:r>
          </w:p>
        </w:tc>
        <w:tc>
          <w:tcPr>
            <w:tcW w:w="580" w:type="dxa"/>
            <w:tcBorders>
              <w:top w:val="nil"/>
              <w:left w:val="nil"/>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700"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034"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148"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305"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r>
      <w:tr w:rsidR="003B5E59" w:rsidRPr="003D67F0" w:rsidTr="003B5E59">
        <w:trPr>
          <w:trHeight w:val="675"/>
        </w:trPr>
        <w:tc>
          <w:tcPr>
            <w:tcW w:w="3100"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rPr>
                <w:color w:val="000000"/>
                <w:sz w:val="20"/>
                <w:szCs w:val="20"/>
              </w:rPr>
            </w:pPr>
            <w:r w:rsidRPr="003D67F0">
              <w:rPr>
                <w:color w:val="000000"/>
                <w:sz w:val="20"/>
                <w:szCs w:val="20"/>
              </w:rPr>
              <w:t>Зменшення (збільшення) оборотних активів (розшифрувати)</w:t>
            </w:r>
          </w:p>
        </w:tc>
        <w:tc>
          <w:tcPr>
            <w:tcW w:w="960" w:type="dxa"/>
            <w:tcBorders>
              <w:top w:val="nil"/>
              <w:left w:val="nil"/>
              <w:bottom w:val="single" w:sz="8" w:space="0" w:color="auto"/>
              <w:right w:val="single" w:sz="8" w:space="0" w:color="auto"/>
            </w:tcBorders>
            <w:shd w:val="clear" w:color="auto" w:fill="auto"/>
            <w:noWrap/>
            <w:vAlign w:val="center"/>
          </w:tcPr>
          <w:p w:rsidR="003B5E59" w:rsidRPr="003D67F0" w:rsidRDefault="003B5E59" w:rsidP="003B5E59">
            <w:pPr>
              <w:jc w:val="center"/>
              <w:rPr>
                <w:color w:val="000000"/>
                <w:sz w:val="20"/>
                <w:szCs w:val="20"/>
              </w:rPr>
            </w:pPr>
            <w:r w:rsidRPr="003D67F0">
              <w:rPr>
                <w:color w:val="000000"/>
                <w:sz w:val="20"/>
                <w:szCs w:val="20"/>
              </w:rPr>
              <w:t>3050</w:t>
            </w:r>
          </w:p>
        </w:tc>
        <w:tc>
          <w:tcPr>
            <w:tcW w:w="580" w:type="dxa"/>
            <w:tcBorders>
              <w:top w:val="nil"/>
              <w:left w:val="nil"/>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700"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034"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148"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305"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r>
      <w:tr w:rsidR="003B5E59" w:rsidRPr="003D67F0" w:rsidTr="003B5E59">
        <w:trPr>
          <w:trHeight w:val="705"/>
        </w:trPr>
        <w:tc>
          <w:tcPr>
            <w:tcW w:w="3100"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rPr>
                <w:color w:val="000000"/>
                <w:sz w:val="20"/>
                <w:szCs w:val="20"/>
              </w:rPr>
            </w:pPr>
            <w:r w:rsidRPr="003D67F0">
              <w:rPr>
                <w:color w:val="000000"/>
                <w:sz w:val="20"/>
                <w:szCs w:val="20"/>
              </w:rPr>
              <w:t>Збільшення (зменшення) поточних зобов’язань (розшифрувати)</w:t>
            </w:r>
          </w:p>
        </w:tc>
        <w:tc>
          <w:tcPr>
            <w:tcW w:w="960" w:type="dxa"/>
            <w:tcBorders>
              <w:top w:val="nil"/>
              <w:left w:val="nil"/>
              <w:bottom w:val="single" w:sz="8" w:space="0" w:color="auto"/>
              <w:right w:val="single" w:sz="8" w:space="0" w:color="auto"/>
            </w:tcBorders>
            <w:shd w:val="clear" w:color="auto" w:fill="auto"/>
            <w:noWrap/>
            <w:vAlign w:val="center"/>
          </w:tcPr>
          <w:p w:rsidR="003B5E59" w:rsidRPr="003D67F0" w:rsidRDefault="003B5E59" w:rsidP="003B5E59">
            <w:pPr>
              <w:jc w:val="center"/>
              <w:rPr>
                <w:color w:val="000000"/>
                <w:sz w:val="20"/>
                <w:szCs w:val="20"/>
              </w:rPr>
            </w:pPr>
            <w:r w:rsidRPr="003D67F0">
              <w:rPr>
                <w:color w:val="000000"/>
                <w:sz w:val="20"/>
                <w:szCs w:val="20"/>
              </w:rPr>
              <w:t>3060</w:t>
            </w:r>
          </w:p>
        </w:tc>
        <w:tc>
          <w:tcPr>
            <w:tcW w:w="580" w:type="dxa"/>
            <w:tcBorders>
              <w:top w:val="nil"/>
              <w:left w:val="nil"/>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700"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034"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148"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305"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r>
      <w:tr w:rsidR="003B5E59" w:rsidRPr="003D67F0" w:rsidTr="003B5E59">
        <w:trPr>
          <w:trHeight w:val="735"/>
        </w:trPr>
        <w:tc>
          <w:tcPr>
            <w:tcW w:w="3100"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rPr>
                <w:b/>
                <w:bCs/>
                <w:color w:val="000000"/>
                <w:sz w:val="20"/>
                <w:szCs w:val="20"/>
              </w:rPr>
            </w:pPr>
            <w:r w:rsidRPr="003D67F0">
              <w:rPr>
                <w:b/>
                <w:bCs/>
                <w:color w:val="000000"/>
                <w:sz w:val="20"/>
                <w:szCs w:val="20"/>
              </w:rPr>
              <w:t>Грошові кошти від операційної діяльності</w:t>
            </w:r>
          </w:p>
        </w:tc>
        <w:tc>
          <w:tcPr>
            <w:tcW w:w="960" w:type="dxa"/>
            <w:tcBorders>
              <w:top w:val="nil"/>
              <w:left w:val="nil"/>
              <w:bottom w:val="single" w:sz="8" w:space="0" w:color="auto"/>
              <w:right w:val="single" w:sz="8" w:space="0" w:color="auto"/>
            </w:tcBorders>
            <w:shd w:val="clear" w:color="auto" w:fill="auto"/>
            <w:noWrap/>
            <w:vAlign w:val="center"/>
          </w:tcPr>
          <w:p w:rsidR="003B5E59" w:rsidRPr="003D67F0" w:rsidRDefault="003B5E59" w:rsidP="003B5E59">
            <w:pPr>
              <w:jc w:val="center"/>
              <w:rPr>
                <w:color w:val="000000"/>
                <w:sz w:val="20"/>
                <w:szCs w:val="20"/>
              </w:rPr>
            </w:pPr>
            <w:r w:rsidRPr="003D67F0">
              <w:rPr>
                <w:color w:val="000000"/>
                <w:sz w:val="20"/>
                <w:szCs w:val="20"/>
              </w:rPr>
              <w:t>3070</w:t>
            </w:r>
          </w:p>
        </w:tc>
        <w:tc>
          <w:tcPr>
            <w:tcW w:w="580" w:type="dxa"/>
            <w:tcBorders>
              <w:top w:val="nil"/>
              <w:left w:val="nil"/>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700"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034"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148"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305"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r>
      <w:tr w:rsidR="003B5E59" w:rsidRPr="003D67F0" w:rsidTr="003B5E59">
        <w:trPr>
          <w:trHeight w:val="435"/>
        </w:trPr>
        <w:tc>
          <w:tcPr>
            <w:tcW w:w="3100"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rPr>
                <w:color w:val="000000"/>
                <w:sz w:val="20"/>
                <w:szCs w:val="20"/>
              </w:rPr>
            </w:pPr>
            <w:r w:rsidRPr="003D67F0">
              <w:rPr>
                <w:color w:val="000000"/>
                <w:sz w:val="20"/>
                <w:szCs w:val="20"/>
              </w:rPr>
              <w:t>Сплачений податок на прибуток</w:t>
            </w:r>
          </w:p>
        </w:tc>
        <w:tc>
          <w:tcPr>
            <w:tcW w:w="960" w:type="dxa"/>
            <w:tcBorders>
              <w:top w:val="nil"/>
              <w:left w:val="nil"/>
              <w:bottom w:val="single" w:sz="8" w:space="0" w:color="auto"/>
              <w:right w:val="single" w:sz="8" w:space="0" w:color="auto"/>
            </w:tcBorders>
            <w:shd w:val="clear" w:color="auto" w:fill="auto"/>
            <w:noWrap/>
            <w:vAlign w:val="center"/>
          </w:tcPr>
          <w:p w:rsidR="003B5E59" w:rsidRPr="003D67F0" w:rsidRDefault="003B5E59" w:rsidP="003B5E59">
            <w:pPr>
              <w:jc w:val="center"/>
              <w:rPr>
                <w:color w:val="000000"/>
                <w:sz w:val="20"/>
                <w:szCs w:val="20"/>
              </w:rPr>
            </w:pPr>
            <w:r w:rsidRPr="003D67F0">
              <w:rPr>
                <w:color w:val="000000"/>
                <w:sz w:val="20"/>
                <w:szCs w:val="20"/>
              </w:rPr>
              <w:t>3080</w:t>
            </w:r>
          </w:p>
        </w:tc>
        <w:tc>
          <w:tcPr>
            <w:tcW w:w="580" w:type="dxa"/>
            <w:tcBorders>
              <w:top w:val="nil"/>
              <w:left w:val="nil"/>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0</w:t>
            </w:r>
          </w:p>
        </w:tc>
        <w:tc>
          <w:tcPr>
            <w:tcW w:w="700"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0</w:t>
            </w:r>
          </w:p>
        </w:tc>
        <w:tc>
          <w:tcPr>
            <w:tcW w:w="1034"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148"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305"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r>
      <w:tr w:rsidR="003B5E59" w:rsidRPr="003D67F0" w:rsidTr="003B5E59">
        <w:trPr>
          <w:trHeight w:val="660"/>
        </w:trPr>
        <w:tc>
          <w:tcPr>
            <w:tcW w:w="3100"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rPr>
                <w:b/>
                <w:bCs/>
                <w:color w:val="000000"/>
                <w:sz w:val="20"/>
                <w:szCs w:val="20"/>
              </w:rPr>
            </w:pPr>
            <w:r w:rsidRPr="003D67F0">
              <w:rPr>
                <w:b/>
                <w:bCs/>
                <w:color w:val="000000"/>
                <w:sz w:val="20"/>
                <w:szCs w:val="20"/>
              </w:rPr>
              <w:t>Чистий рух грошових коштів операційної діяльності</w:t>
            </w:r>
          </w:p>
        </w:tc>
        <w:tc>
          <w:tcPr>
            <w:tcW w:w="960" w:type="dxa"/>
            <w:tcBorders>
              <w:top w:val="nil"/>
              <w:left w:val="nil"/>
              <w:bottom w:val="single" w:sz="8" w:space="0" w:color="auto"/>
              <w:right w:val="single" w:sz="8" w:space="0" w:color="auto"/>
            </w:tcBorders>
            <w:shd w:val="clear" w:color="auto" w:fill="auto"/>
            <w:noWrap/>
            <w:vAlign w:val="center"/>
          </w:tcPr>
          <w:p w:rsidR="003B5E59" w:rsidRPr="003D67F0" w:rsidRDefault="003B5E59" w:rsidP="003B5E59">
            <w:pPr>
              <w:jc w:val="center"/>
              <w:rPr>
                <w:color w:val="000000"/>
                <w:sz w:val="20"/>
                <w:szCs w:val="20"/>
              </w:rPr>
            </w:pPr>
            <w:r w:rsidRPr="003D67F0">
              <w:rPr>
                <w:color w:val="000000"/>
                <w:sz w:val="20"/>
                <w:szCs w:val="20"/>
              </w:rPr>
              <w:t>3090</w:t>
            </w:r>
          </w:p>
        </w:tc>
        <w:tc>
          <w:tcPr>
            <w:tcW w:w="580" w:type="dxa"/>
            <w:tcBorders>
              <w:top w:val="nil"/>
              <w:left w:val="nil"/>
              <w:bottom w:val="single" w:sz="8" w:space="0" w:color="auto"/>
              <w:right w:val="single" w:sz="8" w:space="0" w:color="auto"/>
            </w:tcBorders>
            <w:shd w:val="clear" w:color="auto" w:fill="auto"/>
            <w:vAlign w:val="center"/>
          </w:tcPr>
          <w:p w:rsidR="003B5E59" w:rsidRPr="003D67F0" w:rsidRDefault="003B5E59" w:rsidP="003B5E59">
            <w:pPr>
              <w:jc w:val="center"/>
              <w:rPr>
                <w:b/>
                <w:bCs/>
                <w:color w:val="000000"/>
                <w:sz w:val="20"/>
                <w:szCs w:val="20"/>
              </w:rPr>
            </w:pPr>
            <w:r w:rsidRPr="003D67F0">
              <w:rPr>
                <w:b/>
                <w:bCs/>
                <w:color w:val="000000"/>
                <w:sz w:val="20"/>
                <w:szCs w:val="20"/>
              </w:rPr>
              <w:t>0</w:t>
            </w:r>
          </w:p>
        </w:tc>
        <w:tc>
          <w:tcPr>
            <w:tcW w:w="700"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0</w:t>
            </w:r>
          </w:p>
        </w:tc>
        <w:tc>
          <w:tcPr>
            <w:tcW w:w="1034"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148"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305"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r>
      <w:tr w:rsidR="003B5E59" w:rsidRPr="003D67F0" w:rsidTr="003B5E59">
        <w:trPr>
          <w:trHeight w:val="525"/>
        </w:trPr>
        <w:tc>
          <w:tcPr>
            <w:tcW w:w="8827"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3B5E59" w:rsidRPr="003D67F0" w:rsidRDefault="003B5E59" w:rsidP="003B5E59">
            <w:pPr>
              <w:rPr>
                <w:b/>
                <w:bCs/>
                <w:color w:val="000000"/>
                <w:sz w:val="20"/>
                <w:szCs w:val="20"/>
              </w:rPr>
            </w:pPr>
            <w:r w:rsidRPr="003D67F0">
              <w:rPr>
                <w:b/>
                <w:bCs/>
                <w:color w:val="000000"/>
                <w:sz w:val="20"/>
                <w:szCs w:val="20"/>
              </w:rPr>
              <w:t>II. Рух коштів у результаті інвестиційної діяльності</w:t>
            </w:r>
          </w:p>
        </w:tc>
      </w:tr>
      <w:tr w:rsidR="003B5E59" w:rsidRPr="003D67F0" w:rsidTr="003B5E59">
        <w:trPr>
          <w:trHeight w:val="405"/>
        </w:trPr>
        <w:tc>
          <w:tcPr>
            <w:tcW w:w="3100"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rPr>
                <w:b/>
                <w:bCs/>
                <w:color w:val="000000"/>
                <w:sz w:val="20"/>
                <w:szCs w:val="20"/>
              </w:rPr>
            </w:pPr>
            <w:r w:rsidRPr="003D67F0">
              <w:rPr>
                <w:b/>
                <w:bCs/>
                <w:color w:val="000000"/>
                <w:sz w:val="20"/>
                <w:szCs w:val="20"/>
              </w:rPr>
              <w:t>Надходження</w:t>
            </w:r>
          </w:p>
        </w:tc>
        <w:tc>
          <w:tcPr>
            <w:tcW w:w="960" w:type="dxa"/>
            <w:tcBorders>
              <w:top w:val="nil"/>
              <w:left w:val="nil"/>
              <w:bottom w:val="single" w:sz="8" w:space="0" w:color="auto"/>
              <w:right w:val="single" w:sz="8" w:space="0" w:color="auto"/>
            </w:tcBorders>
            <w:shd w:val="clear" w:color="auto" w:fill="auto"/>
            <w:noWrap/>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580" w:type="dxa"/>
            <w:tcBorders>
              <w:top w:val="nil"/>
              <w:left w:val="nil"/>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700"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034"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148"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305"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r>
      <w:tr w:rsidR="003B5E59" w:rsidRPr="003D67F0" w:rsidTr="003B5E59">
        <w:trPr>
          <w:trHeight w:val="570"/>
        </w:trPr>
        <w:tc>
          <w:tcPr>
            <w:tcW w:w="3100"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rPr>
                <w:color w:val="000000"/>
                <w:sz w:val="20"/>
                <w:szCs w:val="20"/>
              </w:rPr>
            </w:pPr>
            <w:r w:rsidRPr="003D67F0">
              <w:rPr>
                <w:color w:val="000000"/>
                <w:sz w:val="20"/>
                <w:szCs w:val="20"/>
              </w:rPr>
              <w:t>Виручка від реалізації основних фондів</w:t>
            </w:r>
          </w:p>
        </w:tc>
        <w:tc>
          <w:tcPr>
            <w:tcW w:w="960" w:type="dxa"/>
            <w:tcBorders>
              <w:top w:val="nil"/>
              <w:left w:val="nil"/>
              <w:bottom w:val="single" w:sz="8" w:space="0" w:color="auto"/>
              <w:right w:val="single" w:sz="8" w:space="0" w:color="auto"/>
            </w:tcBorders>
            <w:shd w:val="clear" w:color="auto" w:fill="auto"/>
            <w:noWrap/>
            <w:vAlign w:val="center"/>
          </w:tcPr>
          <w:p w:rsidR="003B5E59" w:rsidRPr="003D67F0" w:rsidRDefault="003B5E59" w:rsidP="003B5E59">
            <w:pPr>
              <w:jc w:val="center"/>
              <w:rPr>
                <w:color w:val="000000"/>
                <w:sz w:val="20"/>
                <w:szCs w:val="20"/>
              </w:rPr>
            </w:pPr>
            <w:r w:rsidRPr="003D67F0">
              <w:rPr>
                <w:color w:val="000000"/>
                <w:sz w:val="20"/>
                <w:szCs w:val="20"/>
              </w:rPr>
              <w:t>3200</w:t>
            </w:r>
          </w:p>
        </w:tc>
        <w:tc>
          <w:tcPr>
            <w:tcW w:w="580" w:type="dxa"/>
            <w:tcBorders>
              <w:top w:val="nil"/>
              <w:left w:val="nil"/>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700"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034"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148"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305"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r>
      <w:tr w:rsidR="003B5E59" w:rsidRPr="003D67F0" w:rsidTr="003B5E59">
        <w:trPr>
          <w:trHeight w:val="570"/>
        </w:trPr>
        <w:tc>
          <w:tcPr>
            <w:tcW w:w="3100"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rPr>
                <w:color w:val="000000"/>
                <w:sz w:val="20"/>
                <w:szCs w:val="20"/>
              </w:rPr>
            </w:pPr>
            <w:r w:rsidRPr="003D67F0">
              <w:rPr>
                <w:color w:val="000000"/>
                <w:sz w:val="20"/>
                <w:szCs w:val="20"/>
              </w:rPr>
              <w:t>Виручка від реалізації нематеріальних активів</w:t>
            </w:r>
          </w:p>
        </w:tc>
        <w:tc>
          <w:tcPr>
            <w:tcW w:w="960" w:type="dxa"/>
            <w:tcBorders>
              <w:top w:val="nil"/>
              <w:left w:val="nil"/>
              <w:bottom w:val="single" w:sz="8" w:space="0" w:color="auto"/>
              <w:right w:val="single" w:sz="8" w:space="0" w:color="auto"/>
            </w:tcBorders>
            <w:shd w:val="clear" w:color="auto" w:fill="auto"/>
            <w:noWrap/>
            <w:vAlign w:val="center"/>
          </w:tcPr>
          <w:p w:rsidR="003B5E59" w:rsidRPr="003D67F0" w:rsidRDefault="003B5E59" w:rsidP="003B5E59">
            <w:pPr>
              <w:jc w:val="center"/>
              <w:rPr>
                <w:color w:val="000000"/>
                <w:sz w:val="20"/>
                <w:szCs w:val="20"/>
              </w:rPr>
            </w:pPr>
            <w:r w:rsidRPr="003D67F0">
              <w:rPr>
                <w:color w:val="000000"/>
                <w:sz w:val="20"/>
                <w:szCs w:val="20"/>
              </w:rPr>
              <w:t>3210</w:t>
            </w:r>
          </w:p>
        </w:tc>
        <w:tc>
          <w:tcPr>
            <w:tcW w:w="580" w:type="dxa"/>
            <w:tcBorders>
              <w:top w:val="nil"/>
              <w:left w:val="nil"/>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700"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034"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148"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305"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r>
      <w:tr w:rsidR="003B5E59" w:rsidRPr="003D67F0" w:rsidTr="003B5E59">
        <w:trPr>
          <w:trHeight w:val="585"/>
        </w:trPr>
        <w:tc>
          <w:tcPr>
            <w:tcW w:w="3100"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rPr>
                <w:color w:val="000000"/>
                <w:sz w:val="20"/>
                <w:szCs w:val="20"/>
              </w:rPr>
            </w:pPr>
            <w:r w:rsidRPr="003D67F0">
              <w:rPr>
                <w:color w:val="000000"/>
                <w:sz w:val="20"/>
                <w:szCs w:val="20"/>
              </w:rPr>
              <w:t xml:space="preserve">Надходження від продажу акцій та облігацій </w:t>
            </w:r>
          </w:p>
        </w:tc>
        <w:tc>
          <w:tcPr>
            <w:tcW w:w="960" w:type="dxa"/>
            <w:tcBorders>
              <w:top w:val="nil"/>
              <w:left w:val="nil"/>
              <w:bottom w:val="single" w:sz="8" w:space="0" w:color="auto"/>
              <w:right w:val="single" w:sz="8" w:space="0" w:color="auto"/>
            </w:tcBorders>
            <w:shd w:val="clear" w:color="auto" w:fill="auto"/>
            <w:noWrap/>
            <w:vAlign w:val="center"/>
          </w:tcPr>
          <w:p w:rsidR="003B5E59" w:rsidRPr="003D67F0" w:rsidRDefault="003B5E59" w:rsidP="003B5E59">
            <w:pPr>
              <w:jc w:val="center"/>
              <w:rPr>
                <w:color w:val="000000"/>
                <w:sz w:val="20"/>
                <w:szCs w:val="20"/>
              </w:rPr>
            </w:pPr>
            <w:r w:rsidRPr="003D67F0">
              <w:rPr>
                <w:color w:val="000000"/>
                <w:sz w:val="20"/>
                <w:szCs w:val="20"/>
              </w:rPr>
              <w:t>3220</w:t>
            </w:r>
          </w:p>
        </w:tc>
        <w:tc>
          <w:tcPr>
            <w:tcW w:w="580" w:type="dxa"/>
            <w:tcBorders>
              <w:top w:val="nil"/>
              <w:left w:val="nil"/>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700"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034"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148"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305"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r>
      <w:tr w:rsidR="003B5E59" w:rsidRPr="003D67F0" w:rsidTr="003B5E59">
        <w:trPr>
          <w:trHeight w:val="375"/>
        </w:trPr>
        <w:tc>
          <w:tcPr>
            <w:tcW w:w="3100"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rPr>
                <w:color w:val="000000"/>
                <w:sz w:val="20"/>
                <w:szCs w:val="20"/>
              </w:rPr>
            </w:pPr>
            <w:r w:rsidRPr="003D67F0">
              <w:rPr>
                <w:color w:val="000000"/>
                <w:sz w:val="20"/>
                <w:szCs w:val="20"/>
              </w:rPr>
              <w:t>Надходження від отриманих:</w:t>
            </w:r>
          </w:p>
        </w:tc>
        <w:tc>
          <w:tcPr>
            <w:tcW w:w="960" w:type="dxa"/>
            <w:tcBorders>
              <w:top w:val="nil"/>
              <w:left w:val="nil"/>
              <w:bottom w:val="single" w:sz="8" w:space="0" w:color="auto"/>
              <w:right w:val="single" w:sz="8" w:space="0" w:color="auto"/>
            </w:tcBorders>
            <w:shd w:val="clear" w:color="auto" w:fill="auto"/>
            <w:noWrap/>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580" w:type="dxa"/>
            <w:tcBorders>
              <w:top w:val="nil"/>
              <w:left w:val="nil"/>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700"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034"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148"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305"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r>
      <w:tr w:rsidR="003B5E59" w:rsidRPr="003D67F0" w:rsidTr="003B5E59">
        <w:trPr>
          <w:trHeight w:val="330"/>
        </w:trPr>
        <w:tc>
          <w:tcPr>
            <w:tcW w:w="3100"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rPr>
                <w:color w:val="000000"/>
                <w:sz w:val="20"/>
                <w:szCs w:val="20"/>
              </w:rPr>
            </w:pPr>
            <w:r w:rsidRPr="003D67F0">
              <w:rPr>
                <w:color w:val="000000"/>
                <w:sz w:val="20"/>
                <w:szCs w:val="20"/>
              </w:rPr>
              <w:t>відсотків </w:t>
            </w:r>
          </w:p>
        </w:tc>
        <w:tc>
          <w:tcPr>
            <w:tcW w:w="960" w:type="dxa"/>
            <w:tcBorders>
              <w:top w:val="nil"/>
              <w:left w:val="nil"/>
              <w:bottom w:val="single" w:sz="8" w:space="0" w:color="auto"/>
              <w:right w:val="single" w:sz="8" w:space="0" w:color="auto"/>
            </w:tcBorders>
            <w:shd w:val="clear" w:color="auto" w:fill="auto"/>
            <w:noWrap/>
            <w:vAlign w:val="center"/>
          </w:tcPr>
          <w:p w:rsidR="003B5E59" w:rsidRPr="003D67F0" w:rsidRDefault="003B5E59" w:rsidP="003B5E59">
            <w:pPr>
              <w:jc w:val="center"/>
              <w:rPr>
                <w:color w:val="000000"/>
                <w:sz w:val="20"/>
                <w:szCs w:val="20"/>
              </w:rPr>
            </w:pPr>
            <w:r w:rsidRPr="003D67F0">
              <w:rPr>
                <w:color w:val="000000"/>
                <w:sz w:val="20"/>
                <w:szCs w:val="20"/>
              </w:rPr>
              <w:t>3230</w:t>
            </w:r>
          </w:p>
        </w:tc>
        <w:tc>
          <w:tcPr>
            <w:tcW w:w="580" w:type="dxa"/>
            <w:tcBorders>
              <w:top w:val="nil"/>
              <w:left w:val="nil"/>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0</w:t>
            </w:r>
          </w:p>
        </w:tc>
        <w:tc>
          <w:tcPr>
            <w:tcW w:w="700"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0</w:t>
            </w:r>
          </w:p>
        </w:tc>
        <w:tc>
          <w:tcPr>
            <w:tcW w:w="1034"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148"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305"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r>
      <w:tr w:rsidR="003B5E59" w:rsidRPr="003D67F0" w:rsidTr="003B5E59">
        <w:trPr>
          <w:trHeight w:val="360"/>
        </w:trPr>
        <w:tc>
          <w:tcPr>
            <w:tcW w:w="3100"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rPr>
                <w:color w:val="000000"/>
                <w:sz w:val="20"/>
                <w:szCs w:val="20"/>
              </w:rPr>
            </w:pPr>
            <w:r w:rsidRPr="003D67F0">
              <w:rPr>
                <w:color w:val="000000"/>
                <w:sz w:val="20"/>
                <w:szCs w:val="20"/>
              </w:rPr>
              <w:lastRenderedPageBreak/>
              <w:t>дивідендів </w:t>
            </w:r>
          </w:p>
        </w:tc>
        <w:tc>
          <w:tcPr>
            <w:tcW w:w="960" w:type="dxa"/>
            <w:tcBorders>
              <w:top w:val="nil"/>
              <w:left w:val="nil"/>
              <w:bottom w:val="single" w:sz="8" w:space="0" w:color="auto"/>
              <w:right w:val="single" w:sz="8" w:space="0" w:color="auto"/>
            </w:tcBorders>
            <w:shd w:val="clear" w:color="auto" w:fill="auto"/>
            <w:noWrap/>
            <w:vAlign w:val="center"/>
          </w:tcPr>
          <w:p w:rsidR="003B5E59" w:rsidRPr="003D67F0" w:rsidRDefault="003B5E59" w:rsidP="003B5E59">
            <w:pPr>
              <w:jc w:val="center"/>
              <w:rPr>
                <w:color w:val="000000"/>
                <w:sz w:val="20"/>
                <w:szCs w:val="20"/>
              </w:rPr>
            </w:pPr>
            <w:r w:rsidRPr="003D67F0">
              <w:rPr>
                <w:color w:val="000000"/>
                <w:sz w:val="20"/>
                <w:szCs w:val="20"/>
              </w:rPr>
              <w:t>3240</w:t>
            </w:r>
          </w:p>
        </w:tc>
        <w:tc>
          <w:tcPr>
            <w:tcW w:w="580" w:type="dxa"/>
            <w:tcBorders>
              <w:top w:val="nil"/>
              <w:left w:val="nil"/>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700"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034"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148"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305"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r>
      <w:tr w:rsidR="003B5E59" w:rsidRPr="003D67F0" w:rsidTr="003B5E59">
        <w:trPr>
          <w:trHeight w:val="360"/>
        </w:trPr>
        <w:tc>
          <w:tcPr>
            <w:tcW w:w="3100"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rPr>
                <w:color w:val="000000"/>
                <w:sz w:val="20"/>
                <w:szCs w:val="20"/>
              </w:rPr>
            </w:pPr>
            <w:r w:rsidRPr="003D67F0">
              <w:rPr>
                <w:color w:val="000000"/>
                <w:sz w:val="20"/>
                <w:szCs w:val="20"/>
              </w:rPr>
              <w:t>Надходження від деривативів</w:t>
            </w:r>
          </w:p>
        </w:tc>
        <w:tc>
          <w:tcPr>
            <w:tcW w:w="960" w:type="dxa"/>
            <w:tcBorders>
              <w:top w:val="nil"/>
              <w:left w:val="nil"/>
              <w:bottom w:val="single" w:sz="8" w:space="0" w:color="auto"/>
              <w:right w:val="single" w:sz="8" w:space="0" w:color="auto"/>
            </w:tcBorders>
            <w:shd w:val="clear" w:color="auto" w:fill="auto"/>
            <w:noWrap/>
            <w:vAlign w:val="center"/>
          </w:tcPr>
          <w:p w:rsidR="003B5E59" w:rsidRPr="003D67F0" w:rsidRDefault="003B5E59" w:rsidP="003B5E59">
            <w:pPr>
              <w:jc w:val="center"/>
              <w:rPr>
                <w:color w:val="000000"/>
                <w:sz w:val="20"/>
                <w:szCs w:val="20"/>
              </w:rPr>
            </w:pPr>
            <w:r w:rsidRPr="003D67F0">
              <w:rPr>
                <w:color w:val="000000"/>
                <w:sz w:val="20"/>
                <w:szCs w:val="20"/>
              </w:rPr>
              <w:t>3250</w:t>
            </w:r>
          </w:p>
        </w:tc>
        <w:tc>
          <w:tcPr>
            <w:tcW w:w="580" w:type="dxa"/>
            <w:tcBorders>
              <w:top w:val="nil"/>
              <w:left w:val="nil"/>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700"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034"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148"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305"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r>
      <w:tr w:rsidR="003B5E59" w:rsidRPr="003D67F0" w:rsidTr="003B5E59">
        <w:trPr>
          <w:trHeight w:val="345"/>
        </w:trPr>
        <w:tc>
          <w:tcPr>
            <w:tcW w:w="3100"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rPr>
                <w:color w:val="000000"/>
                <w:sz w:val="20"/>
                <w:szCs w:val="20"/>
              </w:rPr>
            </w:pPr>
            <w:r w:rsidRPr="003D67F0">
              <w:rPr>
                <w:color w:val="000000"/>
                <w:sz w:val="20"/>
                <w:szCs w:val="20"/>
              </w:rPr>
              <w:t xml:space="preserve">Інші надходження (розшифрувати) </w:t>
            </w:r>
          </w:p>
        </w:tc>
        <w:tc>
          <w:tcPr>
            <w:tcW w:w="960" w:type="dxa"/>
            <w:tcBorders>
              <w:top w:val="nil"/>
              <w:left w:val="nil"/>
              <w:bottom w:val="single" w:sz="8" w:space="0" w:color="auto"/>
              <w:right w:val="single" w:sz="8" w:space="0" w:color="auto"/>
            </w:tcBorders>
            <w:shd w:val="clear" w:color="auto" w:fill="auto"/>
            <w:noWrap/>
            <w:vAlign w:val="center"/>
          </w:tcPr>
          <w:p w:rsidR="003B5E59" w:rsidRPr="003D67F0" w:rsidRDefault="003B5E59" w:rsidP="003B5E59">
            <w:pPr>
              <w:jc w:val="center"/>
              <w:rPr>
                <w:color w:val="000000"/>
                <w:sz w:val="20"/>
                <w:szCs w:val="20"/>
              </w:rPr>
            </w:pPr>
            <w:r w:rsidRPr="003D67F0">
              <w:rPr>
                <w:color w:val="000000"/>
                <w:sz w:val="20"/>
                <w:szCs w:val="20"/>
              </w:rPr>
              <w:t>3260</w:t>
            </w:r>
          </w:p>
        </w:tc>
        <w:tc>
          <w:tcPr>
            <w:tcW w:w="580" w:type="dxa"/>
            <w:tcBorders>
              <w:top w:val="nil"/>
              <w:left w:val="nil"/>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700"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034"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148"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305"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r>
      <w:tr w:rsidR="003B5E59" w:rsidRPr="003D67F0" w:rsidTr="003B5E59">
        <w:trPr>
          <w:trHeight w:val="330"/>
        </w:trPr>
        <w:tc>
          <w:tcPr>
            <w:tcW w:w="3100"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rPr>
                <w:b/>
                <w:bCs/>
                <w:color w:val="000000"/>
                <w:sz w:val="20"/>
                <w:szCs w:val="20"/>
              </w:rPr>
            </w:pPr>
            <w:r w:rsidRPr="003D67F0">
              <w:rPr>
                <w:b/>
                <w:bCs/>
                <w:color w:val="000000"/>
                <w:sz w:val="20"/>
                <w:szCs w:val="20"/>
              </w:rPr>
              <w:t>Витрати</w:t>
            </w:r>
          </w:p>
        </w:tc>
        <w:tc>
          <w:tcPr>
            <w:tcW w:w="960" w:type="dxa"/>
            <w:tcBorders>
              <w:top w:val="nil"/>
              <w:left w:val="nil"/>
              <w:bottom w:val="single" w:sz="8" w:space="0" w:color="auto"/>
              <w:right w:val="single" w:sz="8" w:space="0" w:color="auto"/>
            </w:tcBorders>
            <w:shd w:val="clear" w:color="auto" w:fill="auto"/>
            <w:noWrap/>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580" w:type="dxa"/>
            <w:tcBorders>
              <w:top w:val="nil"/>
              <w:left w:val="nil"/>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700"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034"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148"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305"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r>
      <w:tr w:rsidR="003B5E59" w:rsidRPr="003D67F0" w:rsidTr="003B5E59">
        <w:trPr>
          <w:trHeight w:val="630"/>
        </w:trPr>
        <w:tc>
          <w:tcPr>
            <w:tcW w:w="3100"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rPr>
                <w:color w:val="000000"/>
                <w:sz w:val="20"/>
                <w:szCs w:val="20"/>
              </w:rPr>
            </w:pPr>
            <w:r w:rsidRPr="003D67F0">
              <w:rPr>
                <w:color w:val="000000"/>
                <w:sz w:val="20"/>
                <w:szCs w:val="20"/>
              </w:rPr>
              <w:t xml:space="preserve">Придбання (створення) основних засобів (розшифрувати) </w:t>
            </w:r>
          </w:p>
        </w:tc>
        <w:tc>
          <w:tcPr>
            <w:tcW w:w="960" w:type="dxa"/>
            <w:tcBorders>
              <w:top w:val="nil"/>
              <w:left w:val="nil"/>
              <w:bottom w:val="single" w:sz="8" w:space="0" w:color="auto"/>
              <w:right w:val="single" w:sz="8" w:space="0" w:color="auto"/>
            </w:tcBorders>
            <w:shd w:val="clear" w:color="auto" w:fill="auto"/>
            <w:noWrap/>
            <w:vAlign w:val="center"/>
          </w:tcPr>
          <w:p w:rsidR="003B5E59" w:rsidRPr="003D67F0" w:rsidRDefault="003B5E59" w:rsidP="003B5E59">
            <w:pPr>
              <w:jc w:val="center"/>
              <w:rPr>
                <w:color w:val="000000"/>
                <w:sz w:val="20"/>
                <w:szCs w:val="20"/>
              </w:rPr>
            </w:pPr>
            <w:r w:rsidRPr="003D67F0">
              <w:rPr>
                <w:color w:val="000000"/>
                <w:sz w:val="20"/>
                <w:szCs w:val="20"/>
              </w:rPr>
              <w:t>3270</w:t>
            </w:r>
          </w:p>
        </w:tc>
        <w:tc>
          <w:tcPr>
            <w:tcW w:w="580" w:type="dxa"/>
            <w:tcBorders>
              <w:top w:val="nil"/>
              <w:left w:val="nil"/>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700"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034"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148"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305"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r>
      <w:tr w:rsidR="003B5E59" w:rsidRPr="003D67F0" w:rsidTr="003B5E59">
        <w:trPr>
          <w:trHeight w:val="510"/>
        </w:trPr>
        <w:tc>
          <w:tcPr>
            <w:tcW w:w="3100"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rPr>
                <w:color w:val="000000"/>
                <w:sz w:val="20"/>
                <w:szCs w:val="20"/>
              </w:rPr>
            </w:pPr>
            <w:r w:rsidRPr="003D67F0">
              <w:rPr>
                <w:color w:val="000000"/>
                <w:sz w:val="20"/>
                <w:szCs w:val="20"/>
              </w:rPr>
              <w:t xml:space="preserve">Капітальне будівництво (розшифрувати) </w:t>
            </w:r>
          </w:p>
        </w:tc>
        <w:tc>
          <w:tcPr>
            <w:tcW w:w="960" w:type="dxa"/>
            <w:tcBorders>
              <w:top w:val="nil"/>
              <w:left w:val="nil"/>
              <w:bottom w:val="single" w:sz="8" w:space="0" w:color="auto"/>
              <w:right w:val="single" w:sz="8" w:space="0" w:color="auto"/>
            </w:tcBorders>
            <w:shd w:val="clear" w:color="auto" w:fill="auto"/>
            <w:noWrap/>
            <w:vAlign w:val="center"/>
          </w:tcPr>
          <w:p w:rsidR="003B5E59" w:rsidRPr="003D67F0" w:rsidRDefault="003B5E59" w:rsidP="003B5E59">
            <w:pPr>
              <w:jc w:val="center"/>
              <w:rPr>
                <w:color w:val="000000"/>
                <w:sz w:val="20"/>
                <w:szCs w:val="20"/>
              </w:rPr>
            </w:pPr>
            <w:r w:rsidRPr="003D67F0">
              <w:rPr>
                <w:color w:val="000000"/>
                <w:sz w:val="20"/>
                <w:szCs w:val="20"/>
              </w:rPr>
              <w:t>3280</w:t>
            </w:r>
          </w:p>
        </w:tc>
        <w:tc>
          <w:tcPr>
            <w:tcW w:w="580" w:type="dxa"/>
            <w:tcBorders>
              <w:top w:val="nil"/>
              <w:left w:val="nil"/>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700"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034"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148"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305"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r>
      <w:tr w:rsidR="003B5E59" w:rsidRPr="003D67F0" w:rsidTr="003B5E59">
        <w:trPr>
          <w:trHeight w:val="795"/>
        </w:trPr>
        <w:tc>
          <w:tcPr>
            <w:tcW w:w="3100"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rPr>
                <w:color w:val="000000"/>
                <w:sz w:val="20"/>
                <w:szCs w:val="20"/>
              </w:rPr>
            </w:pPr>
            <w:r w:rsidRPr="003D67F0">
              <w:rPr>
                <w:color w:val="000000"/>
                <w:sz w:val="20"/>
                <w:szCs w:val="20"/>
              </w:rPr>
              <w:t xml:space="preserve">Придбання (створення) нематеріальних активів (розшифрувати) </w:t>
            </w:r>
          </w:p>
        </w:tc>
        <w:tc>
          <w:tcPr>
            <w:tcW w:w="960" w:type="dxa"/>
            <w:tcBorders>
              <w:top w:val="nil"/>
              <w:left w:val="nil"/>
              <w:bottom w:val="single" w:sz="8" w:space="0" w:color="auto"/>
              <w:right w:val="single" w:sz="8" w:space="0" w:color="auto"/>
            </w:tcBorders>
            <w:shd w:val="clear" w:color="auto" w:fill="auto"/>
            <w:noWrap/>
            <w:vAlign w:val="center"/>
          </w:tcPr>
          <w:p w:rsidR="003B5E59" w:rsidRPr="003D67F0" w:rsidRDefault="003B5E59" w:rsidP="003B5E59">
            <w:pPr>
              <w:jc w:val="center"/>
              <w:rPr>
                <w:color w:val="000000"/>
                <w:sz w:val="20"/>
                <w:szCs w:val="20"/>
              </w:rPr>
            </w:pPr>
            <w:r w:rsidRPr="003D67F0">
              <w:rPr>
                <w:color w:val="000000"/>
                <w:sz w:val="20"/>
                <w:szCs w:val="20"/>
              </w:rPr>
              <w:t>3290</w:t>
            </w:r>
          </w:p>
        </w:tc>
        <w:tc>
          <w:tcPr>
            <w:tcW w:w="580" w:type="dxa"/>
            <w:tcBorders>
              <w:top w:val="nil"/>
              <w:left w:val="nil"/>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700"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034"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148"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305"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r>
      <w:tr w:rsidR="003B5E59" w:rsidRPr="003D67F0" w:rsidTr="003B5E59">
        <w:trPr>
          <w:trHeight w:val="345"/>
        </w:trPr>
        <w:tc>
          <w:tcPr>
            <w:tcW w:w="3100"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rPr>
                <w:color w:val="000000"/>
                <w:sz w:val="20"/>
                <w:szCs w:val="20"/>
              </w:rPr>
            </w:pPr>
            <w:r w:rsidRPr="003D67F0">
              <w:rPr>
                <w:color w:val="000000"/>
                <w:sz w:val="20"/>
                <w:szCs w:val="20"/>
              </w:rPr>
              <w:t xml:space="preserve">Придбання акцій та облігацій  </w:t>
            </w:r>
          </w:p>
        </w:tc>
        <w:tc>
          <w:tcPr>
            <w:tcW w:w="960" w:type="dxa"/>
            <w:tcBorders>
              <w:top w:val="nil"/>
              <w:left w:val="nil"/>
              <w:bottom w:val="single" w:sz="8" w:space="0" w:color="auto"/>
              <w:right w:val="single" w:sz="8" w:space="0" w:color="auto"/>
            </w:tcBorders>
            <w:shd w:val="clear" w:color="auto" w:fill="auto"/>
            <w:noWrap/>
            <w:vAlign w:val="center"/>
          </w:tcPr>
          <w:p w:rsidR="003B5E59" w:rsidRPr="003D67F0" w:rsidRDefault="003B5E59" w:rsidP="003B5E59">
            <w:pPr>
              <w:jc w:val="center"/>
              <w:rPr>
                <w:color w:val="000000"/>
                <w:sz w:val="20"/>
                <w:szCs w:val="20"/>
              </w:rPr>
            </w:pPr>
            <w:r w:rsidRPr="003D67F0">
              <w:rPr>
                <w:color w:val="000000"/>
                <w:sz w:val="20"/>
                <w:szCs w:val="20"/>
              </w:rPr>
              <w:t>3300</w:t>
            </w:r>
          </w:p>
        </w:tc>
        <w:tc>
          <w:tcPr>
            <w:tcW w:w="580" w:type="dxa"/>
            <w:tcBorders>
              <w:top w:val="nil"/>
              <w:left w:val="nil"/>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700"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034"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148"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305"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r>
      <w:tr w:rsidR="003B5E59" w:rsidRPr="003D67F0" w:rsidTr="003B5E59">
        <w:trPr>
          <w:trHeight w:val="390"/>
        </w:trPr>
        <w:tc>
          <w:tcPr>
            <w:tcW w:w="3100"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rPr>
                <w:color w:val="000000"/>
                <w:sz w:val="20"/>
                <w:szCs w:val="20"/>
              </w:rPr>
            </w:pPr>
            <w:r w:rsidRPr="003D67F0">
              <w:rPr>
                <w:color w:val="000000"/>
                <w:sz w:val="20"/>
                <w:szCs w:val="20"/>
              </w:rPr>
              <w:t>Інші витрати (розшифрувати)</w:t>
            </w:r>
          </w:p>
        </w:tc>
        <w:tc>
          <w:tcPr>
            <w:tcW w:w="960" w:type="dxa"/>
            <w:tcBorders>
              <w:top w:val="nil"/>
              <w:left w:val="nil"/>
              <w:bottom w:val="single" w:sz="8" w:space="0" w:color="auto"/>
              <w:right w:val="single" w:sz="8" w:space="0" w:color="auto"/>
            </w:tcBorders>
            <w:shd w:val="clear" w:color="auto" w:fill="auto"/>
            <w:noWrap/>
            <w:vAlign w:val="center"/>
          </w:tcPr>
          <w:p w:rsidR="003B5E59" w:rsidRPr="003D67F0" w:rsidRDefault="003B5E59" w:rsidP="003B5E59">
            <w:pPr>
              <w:jc w:val="center"/>
              <w:rPr>
                <w:color w:val="000000"/>
                <w:sz w:val="20"/>
                <w:szCs w:val="20"/>
              </w:rPr>
            </w:pPr>
            <w:r w:rsidRPr="003D67F0">
              <w:rPr>
                <w:color w:val="000000"/>
                <w:sz w:val="20"/>
                <w:szCs w:val="20"/>
              </w:rPr>
              <w:t>3310</w:t>
            </w:r>
          </w:p>
        </w:tc>
        <w:tc>
          <w:tcPr>
            <w:tcW w:w="580" w:type="dxa"/>
            <w:tcBorders>
              <w:top w:val="nil"/>
              <w:left w:val="nil"/>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700"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034"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148"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305"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r>
      <w:tr w:rsidR="003B5E59" w:rsidRPr="003D67F0" w:rsidTr="003B5E59">
        <w:trPr>
          <w:trHeight w:val="495"/>
        </w:trPr>
        <w:tc>
          <w:tcPr>
            <w:tcW w:w="3100"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rPr>
                <w:b/>
                <w:bCs/>
                <w:color w:val="000000"/>
                <w:sz w:val="20"/>
                <w:szCs w:val="20"/>
              </w:rPr>
            </w:pPr>
            <w:r w:rsidRPr="003D67F0">
              <w:rPr>
                <w:b/>
                <w:bCs/>
                <w:color w:val="000000"/>
                <w:sz w:val="20"/>
                <w:szCs w:val="20"/>
              </w:rPr>
              <w:t>Чистий рух коштів від інвестиційної діяльності </w:t>
            </w:r>
          </w:p>
        </w:tc>
        <w:tc>
          <w:tcPr>
            <w:tcW w:w="960" w:type="dxa"/>
            <w:tcBorders>
              <w:top w:val="nil"/>
              <w:left w:val="nil"/>
              <w:bottom w:val="single" w:sz="8" w:space="0" w:color="auto"/>
              <w:right w:val="single" w:sz="8" w:space="0" w:color="auto"/>
            </w:tcBorders>
            <w:shd w:val="clear" w:color="auto" w:fill="auto"/>
            <w:noWrap/>
            <w:vAlign w:val="center"/>
          </w:tcPr>
          <w:p w:rsidR="003B5E59" w:rsidRPr="003D67F0" w:rsidRDefault="003B5E59" w:rsidP="003B5E59">
            <w:pPr>
              <w:jc w:val="center"/>
              <w:rPr>
                <w:color w:val="000000"/>
                <w:sz w:val="20"/>
                <w:szCs w:val="20"/>
              </w:rPr>
            </w:pPr>
            <w:r w:rsidRPr="003D67F0">
              <w:rPr>
                <w:color w:val="000000"/>
                <w:sz w:val="20"/>
                <w:szCs w:val="20"/>
              </w:rPr>
              <w:t>3320</w:t>
            </w:r>
          </w:p>
        </w:tc>
        <w:tc>
          <w:tcPr>
            <w:tcW w:w="580" w:type="dxa"/>
            <w:tcBorders>
              <w:top w:val="nil"/>
              <w:left w:val="nil"/>
              <w:bottom w:val="single" w:sz="8" w:space="0" w:color="auto"/>
              <w:right w:val="single" w:sz="8" w:space="0" w:color="auto"/>
            </w:tcBorders>
            <w:shd w:val="clear" w:color="auto" w:fill="auto"/>
            <w:vAlign w:val="center"/>
          </w:tcPr>
          <w:p w:rsidR="003B5E59" w:rsidRPr="003D67F0" w:rsidRDefault="003B5E59" w:rsidP="003B5E59">
            <w:pPr>
              <w:jc w:val="center"/>
              <w:rPr>
                <w:b/>
                <w:bCs/>
                <w:color w:val="000000"/>
                <w:sz w:val="20"/>
                <w:szCs w:val="20"/>
              </w:rPr>
            </w:pPr>
            <w:r w:rsidRPr="003D67F0">
              <w:rPr>
                <w:b/>
                <w:bCs/>
                <w:color w:val="000000"/>
                <w:sz w:val="20"/>
                <w:szCs w:val="20"/>
              </w:rPr>
              <w:t>0</w:t>
            </w:r>
          </w:p>
        </w:tc>
        <w:tc>
          <w:tcPr>
            <w:tcW w:w="700"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0</w:t>
            </w:r>
          </w:p>
        </w:tc>
        <w:tc>
          <w:tcPr>
            <w:tcW w:w="1034"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148"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305"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r>
      <w:tr w:rsidR="003B5E59" w:rsidRPr="003D67F0" w:rsidTr="003B5E59">
        <w:trPr>
          <w:trHeight w:val="615"/>
        </w:trPr>
        <w:tc>
          <w:tcPr>
            <w:tcW w:w="8827"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3B5E59" w:rsidRPr="003D67F0" w:rsidRDefault="003B5E59" w:rsidP="003B5E59">
            <w:pPr>
              <w:rPr>
                <w:b/>
                <w:bCs/>
                <w:color w:val="000000"/>
                <w:sz w:val="20"/>
                <w:szCs w:val="20"/>
              </w:rPr>
            </w:pPr>
            <w:r w:rsidRPr="003D67F0">
              <w:rPr>
                <w:b/>
                <w:bCs/>
                <w:color w:val="000000"/>
                <w:sz w:val="20"/>
                <w:szCs w:val="20"/>
              </w:rPr>
              <w:t>III. Рух коштів у результаті фінансової діяльності</w:t>
            </w:r>
          </w:p>
        </w:tc>
      </w:tr>
      <w:tr w:rsidR="003B5E59" w:rsidRPr="003D67F0" w:rsidTr="003B5E59">
        <w:trPr>
          <w:trHeight w:val="330"/>
        </w:trPr>
        <w:tc>
          <w:tcPr>
            <w:tcW w:w="3100"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rPr>
                <w:b/>
                <w:bCs/>
                <w:color w:val="000000"/>
                <w:sz w:val="20"/>
                <w:szCs w:val="20"/>
              </w:rPr>
            </w:pPr>
            <w:r w:rsidRPr="003D67F0">
              <w:rPr>
                <w:b/>
                <w:bCs/>
                <w:color w:val="000000"/>
                <w:sz w:val="20"/>
                <w:szCs w:val="20"/>
              </w:rPr>
              <w:t xml:space="preserve">Надходження </w:t>
            </w:r>
          </w:p>
        </w:tc>
        <w:tc>
          <w:tcPr>
            <w:tcW w:w="960" w:type="dxa"/>
            <w:tcBorders>
              <w:top w:val="nil"/>
              <w:left w:val="nil"/>
              <w:bottom w:val="single" w:sz="8" w:space="0" w:color="auto"/>
              <w:right w:val="single" w:sz="8" w:space="0" w:color="auto"/>
            </w:tcBorders>
            <w:shd w:val="clear" w:color="auto" w:fill="auto"/>
            <w:noWrap/>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580" w:type="dxa"/>
            <w:tcBorders>
              <w:top w:val="nil"/>
              <w:left w:val="nil"/>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700"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034"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148"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305"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r>
      <w:tr w:rsidR="003B5E59" w:rsidRPr="003D67F0" w:rsidTr="003B5E59">
        <w:trPr>
          <w:trHeight w:val="345"/>
        </w:trPr>
        <w:tc>
          <w:tcPr>
            <w:tcW w:w="3100"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rPr>
                <w:color w:val="000000"/>
                <w:sz w:val="20"/>
                <w:szCs w:val="20"/>
              </w:rPr>
            </w:pPr>
            <w:r w:rsidRPr="003D67F0">
              <w:rPr>
                <w:color w:val="000000"/>
                <w:sz w:val="20"/>
                <w:szCs w:val="20"/>
              </w:rPr>
              <w:t>Власного капіталу </w:t>
            </w:r>
          </w:p>
        </w:tc>
        <w:tc>
          <w:tcPr>
            <w:tcW w:w="960" w:type="dxa"/>
            <w:tcBorders>
              <w:top w:val="nil"/>
              <w:left w:val="nil"/>
              <w:bottom w:val="single" w:sz="8" w:space="0" w:color="auto"/>
              <w:right w:val="single" w:sz="8" w:space="0" w:color="auto"/>
            </w:tcBorders>
            <w:shd w:val="clear" w:color="auto" w:fill="auto"/>
            <w:noWrap/>
            <w:vAlign w:val="center"/>
          </w:tcPr>
          <w:p w:rsidR="003B5E59" w:rsidRPr="003D67F0" w:rsidRDefault="003B5E59" w:rsidP="003B5E59">
            <w:pPr>
              <w:jc w:val="center"/>
              <w:rPr>
                <w:color w:val="000000"/>
                <w:sz w:val="20"/>
                <w:szCs w:val="20"/>
              </w:rPr>
            </w:pPr>
            <w:r w:rsidRPr="003D67F0">
              <w:rPr>
                <w:color w:val="000000"/>
                <w:sz w:val="20"/>
                <w:szCs w:val="20"/>
              </w:rPr>
              <w:t>3400</w:t>
            </w:r>
          </w:p>
        </w:tc>
        <w:tc>
          <w:tcPr>
            <w:tcW w:w="580" w:type="dxa"/>
            <w:tcBorders>
              <w:top w:val="nil"/>
              <w:left w:val="nil"/>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700"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034"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148"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305"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r>
      <w:tr w:rsidR="003B5E59" w:rsidRPr="003D67F0" w:rsidTr="003B5E59">
        <w:trPr>
          <w:trHeight w:val="780"/>
        </w:trPr>
        <w:tc>
          <w:tcPr>
            <w:tcW w:w="3100"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rPr>
                <w:color w:val="000000"/>
                <w:sz w:val="20"/>
                <w:szCs w:val="20"/>
              </w:rPr>
            </w:pPr>
            <w:r w:rsidRPr="003D67F0">
              <w:rPr>
                <w:color w:val="000000"/>
                <w:sz w:val="20"/>
                <w:szCs w:val="20"/>
              </w:rPr>
              <w:t>Отримання коштів  за довгостроковими зобов'язаннями, зокрема:</w:t>
            </w:r>
          </w:p>
        </w:tc>
        <w:tc>
          <w:tcPr>
            <w:tcW w:w="960" w:type="dxa"/>
            <w:tcBorders>
              <w:top w:val="nil"/>
              <w:left w:val="nil"/>
              <w:bottom w:val="nil"/>
              <w:right w:val="nil"/>
            </w:tcBorders>
            <w:shd w:val="clear" w:color="auto" w:fill="auto"/>
            <w:noWrap/>
            <w:vAlign w:val="center"/>
          </w:tcPr>
          <w:p w:rsidR="003B5E59" w:rsidRPr="003D67F0" w:rsidRDefault="003B5E59" w:rsidP="003B5E59">
            <w:pPr>
              <w:jc w:val="center"/>
              <w:rPr>
                <w:color w:val="000000"/>
                <w:sz w:val="20"/>
                <w:szCs w:val="20"/>
              </w:rPr>
            </w:pPr>
          </w:p>
        </w:tc>
        <w:tc>
          <w:tcPr>
            <w:tcW w:w="580"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700"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034"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148"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305"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r>
      <w:tr w:rsidR="003B5E59" w:rsidRPr="003D67F0" w:rsidTr="003B5E59">
        <w:trPr>
          <w:trHeight w:val="330"/>
        </w:trPr>
        <w:tc>
          <w:tcPr>
            <w:tcW w:w="3100"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rPr>
                <w:color w:val="000000"/>
                <w:sz w:val="20"/>
                <w:szCs w:val="20"/>
              </w:rPr>
            </w:pPr>
            <w:r w:rsidRPr="003D67F0">
              <w:rPr>
                <w:color w:val="000000"/>
                <w:sz w:val="20"/>
                <w:szCs w:val="20"/>
              </w:rPr>
              <w:t>кредити</w:t>
            </w:r>
          </w:p>
        </w:tc>
        <w:tc>
          <w:tcPr>
            <w:tcW w:w="960" w:type="dxa"/>
            <w:tcBorders>
              <w:top w:val="single" w:sz="8" w:space="0" w:color="auto"/>
              <w:left w:val="nil"/>
              <w:bottom w:val="single" w:sz="8" w:space="0" w:color="auto"/>
              <w:right w:val="single" w:sz="8" w:space="0" w:color="auto"/>
            </w:tcBorders>
            <w:shd w:val="clear" w:color="auto" w:fill="auto"/>
            <w:noWrap/>
            <w:vAlign w:val="center"/>
          </w:tcPr>
          <w:p w:rsidR="003B5E59" w:rsidRPr="003D67F0" w:rsidRDefault="003B5E59" w:rsidP="003B5E59">
            <w:pPr>
              <w:jc w:val="center"/>
              <w:rPr>
                <w:color w:val="000000"/>
                <w:sz w:val="20"/>
                <w:szCs w:val="20"/>
              </w:rPr>
            </w:pPr>
            <w:r w:rsidRPr="003D67F0">
              <w:rPr>
                <w:color w:val="000000"/>
                <w:sz w:val="20"/>
                <w:szCs w:val="20"/>
              </w:rPr>
              <w:t>3410</w:t>
            </w:r>
          </w:p>
        </w:tc>
        <w:tc>
          <w:tcPr>
            <w:tcW w:w="580" w:type="dxa"/>
            <w:tcBorders>
              <w:top w:val="nil"/>
              <w:left w:val="nil"/>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700"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034"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148"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305"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r>
      <w:tr w:rsidR="003B5E59" w:rsidRPr="003D67F0" w:rsidTr="003B5E59">
        <w:trPr>
          <w:trHeight w:val="330"/>
        </w:trPr>
        <w:tc>
          <w:tcPr>
            <w:tcW w:w="3100"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rPr>
                <w:color w:val="000000"/>
                <w:sz w:val="20"/>
                <w:szCs w:val="20"/>
              </w:rPr>
            </w:pPr>
            <w:r w:rsidRPr="003D67F0">
              <w:rPr>
                <w:color w:val="000000"/>
                <w:sz w:val="20"/>
                <w:szCs w:val="20"/>
              </w:rPr>
              <w:t xml:space="preserve">позики </w:t>
            </w:r>
          </w:p>
        </w:tc>
        <w:tc>
          <w:tcPr>
            <w:tcW w:w="960" w:type="dxa"/>
            <w:tcBorders>
              <w:top w:val="nil"/>
              <w:left w:val="nil"/>
              <w:bottom w:val="single" w:sz="8" w:space="0" w:color="auto"/>
              <w:right w:val="single" w:sz="8" w:space="0" w:color="auto"/>
            </w:tcBorders>
            <w:shd w:val="clear" w:color="auto" w:fill="auto"/>
            <w:noWrap/>
            <w:vAlign w:val="center"/>
          </w:tcPr>
          <w:p w:rsidR="003B5E59" w:rsidRPr="003D67F0" w:rsidRDefault="003B5E59" w:rsidP="003B5E59">
            <w:pPr>
              <w:jc w:val="center"/>
              <w:rPr>
                <w:color w:val="000000"/>
                <w:sz w:val="20"/>
                <w:szCs w:val="20"/>
              </w:rPr>
            </w:pPr>
            <w:r w:rsidRPr="003D67F0">
              <w:rPr>
                <w:color w:val="000000"/>
                <w:sz w:val="20"/>
                <w:szCs w:val="20"/>
              </w:rPr>
              <w:t>3420</w:t>
            </w:r>
          </w:p>
        </w:tc>
        <w:tc>
          <w:tcPr>
            <w:tcW w:w="580" w:type="dxa"/>
            <w:tcBorders>
              <w:top w:val="nil"/>
              <w:left w:val="nil"/>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700"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034"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148"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305"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r>
      <w:tr w:rsidR="003B5E59" w:rsidRPr="003D67F0" w:rsidTr="003B5E59">
        <w:trPr>
          <w:trHeight w:val="330"/>
        </w:trPr>
        <w:tc>
          <w:tcPr>
            <w:tcW w:w="3100"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rPr>
                <w:color w:val="000000"/>
                <w:sz w:val="20"/>
                <w:szCs w:val="20"/>
              </w:rPr>
            </w:pPr>
            <w:r w:rsidRPr="003D67F0">
              <w:rPr>
                <w:color w:val="000000"/>
                <w:sz w:val="20"/>
                <w:szCs w:val="20"/>
              </w:rPr>
              <w:t>облігації</w:t>
            </w:r>
          </w:p>
        </w:tc>
        <w:tc>
          <w:tcPr>
            <w:tcW w:w="960" w:type="dxa"/>
            <w:tcBorders>
              <w:top w:val="nil"/>
              <w:left w:val="nil"/>
              <w:bottom w:val="single" w:sz="8" w:space="0" w:color="auto"/>
              <w:right w:val="single" w:sz="8" w:space="0" w:color="auto"/>
            </w:tcBorders>
            <w:shd w:val="clear" w:color="auto" w:fill="auto"/>
            <w:noWrap/>
            <w:vAlign w:val="center"/>
          </w:tcPr>
          <w:p w:rsidR="003B5E59" w:rsidRPr="003D67F0" w:rsidRDefault="003B5E59" w:rsidP="003B5E59">
            <w:pPr>
              <w:jc w:val="center"/>
              <w:rPr>
                <w:color w:val="000000"/>
                <w:sz w:val="20"/>
                <w:szCs w:val="20"/>
              </w:rPr>
            </w:pPr>
            <w:r w:rsidRPr="003D67F0">
              <w:rPr>
                <w:color w:val="000000"/>
                <w:sz w:val="20"/>
                <w:szCs w:val="20"/>
              </w:rPr>
              <w:t>3430</w:t>
            </w:r>
          </w:p>
        </w:tc>
        <w:tc>
          <w:tcPr>
            <w:tcW w:w="580" w:type="dxa"/>
            <w:tcBorders>
              <w:top w:val="nil"/>
              <w:left w:val="nil"/>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700"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034"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148"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305"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r>
      <w:tr w:rsidR="003B5E59" w:rsidRPr="003D67F0" w:rsidTr="003B5E59">
        <w:trPr>
          <w:trHeight w:val="780"/>
        </w:trPr>
        <w:tc>
          <w:tcPr>
            <w:tcW w:w="3100"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rPr>
                <w:color w:val="000000"/>
                <w:sz w:val="20"/>
                <w:szCs w:val="20"/>
              </w:rPr>
            </w:pPr>
            <w:r w:rsidRPr="003D67F0">
              <w:rPr>
                <w:color w:val="000000"/>
                <w:sz w:val="20"/>
                <w:szCs w:val="20"/>
              </w:rPr>
              <w:t>Отримання коштів за короткостроковими зобов'язаннями, зокрема:</w:t>
            </w:r>
          </w:p>
        </w:tc>
        <w:tc>
          <w:tcPr>
            <w:tcW w:w="960" w:type="dxa"/>
            <w:tcBorders>
              <w:top w:val="nil"/>
              <w:left w:val="nil"/>
              <w:bottom w:val="single" w:sz="8" w:space="0" w:color="auto"/>
              <w:right w:val="single" w:sz="8" w:space="0" w:color="auto"/>
            </w:tcBorders>
            <w:shd w:val="clear" w:color="auto" w:fill="auto"/>
            <w:noWrap/>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580" w:type="dxa"/>
            <w:tcBorders>
              <w:top w:val="nil"/>
              <w:left w:val="nil"/>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700"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034"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148"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305"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r>
      <w:tr w:rsidR="003B5E59" w:rsidRPr="003D67F0" w:rsidTr="003B5E59">
        <w:trPr>
          <w:trHeight w:val="330"/>
        </w:trPr>
        <w:tc>
          <w:tcPr>
            <w:tcW w:w="3100"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rPr>
                <w:color w:val="000000"/>
                <w:sz w:val="20"/>
                <w:szCs w:val="20"/>
              </w:rPr>
            </w:pPr>
            <w:r w:rsidRPr="003D67F0">
              <w:rPr>
                <w:color w:val="000000"/>
                <w:sz w:val="20"/>
                <w:szCs w:val="20"/>
              </w:rPr>
              <w:t>кредити</w:t>
            </w:r>
          </w:p>
        </w:tc>
        <w:tc>
          <w:tcPr>
            <w:tcW w:w="960" w:type="dxa"/>
            <w:tcBorders>
              <w:top w:val="nil"/>
              <w:left w:val="nil"/>
              <w:bottom w:val="single" w:sz="8" w:space="0" w:color="auto"/>
              <w:right w:val="single" w:sz="8" w:space="0" w:color="auto"/>
            </w:tcBorders>
            <w:shd w:val="clear" w:color="auto" w:fill="auto"/>
            <w:noWrap/>
            <w:vAlign w:val="center"/>
          </w:tcPr>
          <w:p w:rsidR="003B5E59" w:rsidRPr="003D67F0" w:rsidRDefault="003B5E59" w:rsidP="003B5E59">
            <w:pPr>
              <w:jc w:val="center"/>
              <w:rPr>
                <w:color w:val="000000"/>
                <w:sz w:val="20"/>
                <w:szCs w:val="20"/>
              </w:rPr>
            </w:pPr>
            <w:r w:rsidRPr="003D67F0">
              <w:rPr>
                <w:color w:val="000000"/>
                <w:sz w:val="20"/>
                <w:szCs w:val="20"/>
              </w:rPr>
              <w:t>3440</w:t>
            </w:r>
          </w:p>
        </w:tc>
        <w:tc>
          <w:tcPr>
            <w:tcW w:w="580" w:type="dxa"/>
            <w:tcBorders>
              <w:top w:val="nil"/>
              <w:left w:val="nil"/>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700"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034"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148"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305"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r>
      <w:tr w:rsidR="003B5E59" w:rsidRPr="003D67F0" w:rsidTr="003B5E59">
        <w:trPr>
          <w:trHeight w:val="330"/>
        </w:trPr>
        <w:tc>
          <w:tcPr>
            <w:tcW w:w="3100"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rPr>
                <w:color w:val="000000"/>
                <w:sz w:val="20"/>
                <w:szCs w:val="20"/>
              </w:rPr>
            </w:pPr>
            <w:r w:rsidRPr="003D67F0">
              <w:rPr>
                <w:color w:val="000000"/>
                <w:sz w:val="20"/>
                <w:szCs w:val="20"/>
              </w:rPr>
              <w:t xml:space="preserve">позики </w:t>
            </w:r>
          </w:p>
        </w:tc>
        <w:tc>
          <w:tcPr>
            <w:tcW w:w="960" w:type="dxa"/>
            <w:tcBorders>
              <w:top w:val="nil"/>
              <w:left w:val="nil"/>
              <w:bottom w:val="single" w:sz="8" w:space="0" w:color="auto"/>
              <w:right w:val="single" w:sz="8" w:space="0" w:color="auto"/>
            </w:tcBorders>
            <w:shd w:val="clear" w:color="auto" w:fill="auto"/>
            <w:noWrap/>
            <w:vAlign w:val="center"/>
          </w:tcPr>
          <w:p w:rsidR="003B5E59" w:rsidRPr="003D67F0" w:rsidRDefault="003B5E59" w:rsidP="003B5E59">
            <w:pPr>
              <w:jc w:val="center"/>
              <w:rPr>
                <w:color w:val="000000"/>
                <w:sz w:val="20"/>
                <w:szCs w:val="20"/>
              </w:rPr>
            </w:pPr>
            <w:r w:rsidRPr="003D67F0">
              <w:rPr>
                <w:color w:val="000000"/>
                <w:sz w:val="20"/>
                <w:szCs w:val="20"/>
              </w:rPr>
              <w:t>3450</w:t>
            </w:r>
          </w:p>
        </w:tc>
        <w:tc>
          <w:tcPr>
            <w:tcW w:w="580" w:type="dxa"/>
            <w:tcBorders>
              <w:top w:val="nil"/>
              <w:left w:val="nil"/>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700"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034"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148"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305"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r>
      <w:tr w:rsidR="003B5E59" w:rsidRPr="003D67F0" w:rsidTr="003B5E59">
        <w:trPr>
          <w:trHeight w:val="330"/>
        </w:trPr>
        <w:tc>
          <w:tcPr>
            <w:tcW w:w="3100"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rPr>
                <w:color w:val="000000"/>
                <w:sz w:val="20"/>
                <w:szCs w:val="20"/>
              </w:rPr>
            </w:pPr>
            <w:r w:rsidRPr="003D67F0">
              <w:rPr>
                <w:color w:val="000000"/>
                <w:sz w:val="20"/>
                <w:szCs w:val="20"/>
              </w:rPr>
              <w:t>облігації</w:t>
            </w:r>
          </w:p>
        </w:tc>
        <w:tc>
          <w:tcPr>
            <w:tcW w:w="960" w:type="dxa"/>
            <w:tcBorders>
              <w:top w:val="nil"/>
              <w:left w:val="nil"/>
              <w:bottom w:val="single" w:sz="8" w:space="0" w:color="auto"/>
              <w:right w:val="single" w:sz="8" w:space="0" w:color="auto"/>
            </w:tcBorders>
            <w:shd w:val="clear" w:color="auto" w:fill="auto"/>
            <w:noWrap/>
            <w:vAlign w:val="center"/>
          </w:tcPr>
          <w:p w:rsidR="003B5E59" w:rsidRPr="003D67F0" w:rsidRDefault="003B5E59" w:rsidP="003B5E59">
            <w:pPr>
              <w:jc w:val="center"/>
              <w:rPr>
                <w:color w:val="000000"/>
                <w:sz w:val="20"/>
                <w:szCs w:val="20"/>
              </w:rPr>
            </w:pPr>
            <w:r w:rsidRPr="003D67F0">
              <w:rPr>
                <w:color w:val="000000"/>
                <w:sz w:val="20"/>
                <w:szCs w:val="20"/>
              </w:rPr>
              <w:t>3460</w:t>
            </w:r>
          </w:p>
        </w:tc>
        <w:tc>
          <w:tcPr>
            <w:tcW w:w="580" w:type="dxa"/>
            <w:tcBorders>
              <w:top w:val="nil"/>
              <w:left w:val="nil"/>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700"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034"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148"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305"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r>
      <w:tr w:rsidR="003B5E59" w:rsidRPr="003D67F0" w:rsidTr="003B5E59">
        <w:trPr>
          <w:trHeight w:val="570"/>
        </w:trPr>
        <w:tc>
          <w:tcPr>
            <w:tcW w:w="3100"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rPr>
                <w:color w:val="000000"/>
                <w:sz w:val="20"/>
                <w:szCs w:val="20"/>
              </w:rPr>
            </w:pPr>
            <w:r w:rsidRPr="003D67F0">
              <w:rPr>
                <w:color w:val="000000"/>
                <w:sz w:val="20"/>
                <w:szCs w:val="20"/>
              </w:rPr>
              <w:t>Цільове фінансування  (розшифрувати)</w:t>
            </w:r>
          </w:p>
        </w:tc>
        <w:tc>
          <w:tcPr>
            <w:tcW w:w="960" w:type="dxa"/>
            <w:tcBorders>
              <w:top w:val="nil"/>
              <w:left w:val="nil"/>
              <w:bottom w:val="single" w:sz="8" w:space="0" w:color="auto"/>
              <w:right w:val="single" w:sz="8" w:space="0" w:color="auto"/>
            </w:tcBorders>
            <w:shd w:val="clear" w:color="auto" w:fill="auto"/>
            <w:noWrap/>
            <w:vAlign w:val="center"/>
          </w:tcPr>
          <w:p w:rsidR="003B5E59" w:rsidRPr="003D67F0" w:rsidRDefault="003B5E59" w:rsidP="003B5E59">
            <w:pPr>
              <w:jc w:val="center"/>
              <w:rPr>
                <w:color w:val="000000"/>
                <w:sz w:val="20"/>
                <w:szCs w:val="20"/>
              </w:rPr>
            </w:pPr>
            <w:r w:rsidRPr="003D67F0">
              <w:rPr>
                <w:color w:val="000000"/>
                <w:sz w:val="20"/>
                <w:szCs w:val="20"/>
              </w:rPr>
              <w:t>3470</w:t>
            </w:r>
          </w:p>
        </w:tc>
        <w:tc>
          <w:tcPr>
            <w:tcW w:w="580" w:type="dxa"/>
            <w:tcBorders>
              <w:top w:val="nil"/>
              <w:left w:val="nil"/>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700"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034"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148"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305"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r>
      <w:tr w:rsidR="003B5E59" w:rsidRPr="003D67F0" w:rsidTr="003B5E59">
        <w:trPr>
          <w:trHeight w:val="465"/>
        </w:trPr>
        <w:tc>
          <w:tcPr>
            <w:tcW w:w="3100"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rPr>
                <w:color w:val="000000"/>
                <w:sz w:val="20"/>
                <w:szCs w:val="20"/>
              </w:rPr>
            </w:pPr>
            <w:r w:rsidRPr="003D67F0">
              <w:rPr>
                <w:color w:val="000000"/>
                <w:sz w:val="20"/>
                <w:szCs w:val="20"/>
              </w:rPr>
              <w:t xml:space="preserve">Інші надходження (розшифрувати) </w:t>
            </w:r>
          </w:p>
        </w:tc>
        <w:tc>
          <w:tcPr>
            <w:tcW w:w="960" w:type="dxa"/>
            <w:tcBorders>
              <w:top w:val="nil"/>
              <w:left w:val="nil"/>
              <w:bottom w:val="single" w:sz="8" w:space="0" w:color="auto"/>
              <w:right w:val="single" w:sz="8" w:space="0" w:color="auto"/>
            </w:tcBorders>
            <w:shd w:val="clear" w:color="auto" w:fill="auto"/>
            <w:noWrap/>
            <w:vAlign w:val="center"/>
          </w:tcPr>
          <w:p w:rsidR="003B5E59" w:rsidRPr="003D67F0" w:rsidRDefault="003B5E59" w:rsidP="003B5E59">
            <w:pPr>
              <w:jc w:val="center"/>
              <w:rPr>
                <w:color w:val="000000"/>
                <w:sz w:val="20"/>
                <w:szCs w:val="20"/>
              </w:rPr>
            </w:pPr>
            <w:r w:rsidRPr="003D67F0">
              <w:rPr>
                <w:color w:val="000000"/>
                <w:sz w:val="20"/>
                <w:szCs w:val="20"/>
              </w:rPr>
              <w:t>3480</w:t>
            </w:r>
          </w:p>
        </w:tc>
        <w:tc>
          <w:tcPr>
            <w:tcW w:w="580" w:type="dxa"/>
            <w:tcBorders>
              <w:top w:val="nil"/>
              <w:left w:val="nil"/>
              <w:bottom w:val="single" w:sz="8" w:space="0" w:color="auto"/>
              <w:right w:val="single" w:sz="8" w:space="0" w:color="auto"/>
            </w:tcBorders>
            <w:shd w:val="clear" w:color="auto" w:fill="auto"/>
            <w:vAlign w:val="center"/>
          </w:tcPr>
          <w:p w:rsidR="003B5E59" w:rsidRPr="003D67F0" w:rsidRDefault="003B5E59" w:rsidP="003B5E59">
            <w:pPr>
              <w:jc w:val="center"/>
              <w:rPr>
                <w:b/>
                <w:bCs/>
                <w:color w:val="000000"/>
                <w:sz w:val="20"/>
                <w:szCs w:val="20"/>
              </w:rPr>
            </w:pPr>
            <w:r w:rsidRPr="003D67F0">
              <w:rPr>
                <w:b/>
                <w:bCs/>
                <w:color w:val="000000"/>
                <w:sz w:val="20"/>
                <w:szCs w:val="20"/>
              </w:rPr>
              <w:t> </w:t>
            </w:r>
          </w:p>
        </w:tc>
        <w:tc>
          <w:tcPr>
            <w:tcW w:w="700"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034"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148"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305"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r>
      <w:tr w:rsidR="003B5E59" w:rsidRPr="003D67F0" w:rsidTr="003B5E59">
        <w:trPr>
          <w:trHeight w:val="1020"/>
        </w:trPr>
        <w:tc>
          <w:tcPr>
            <w:tcW w:w="3100"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rPr>
                <w:color w:val="000000"/>
                <w:sz w:val="20"/>
                <w:szCs w:val="20"/>
              </w:rPr>
            </w:pPr>
            <w:r w:rsidRPr="003D67F0">
              <w:rPr>
                <w:color w:val="000000"/>
                <w:sz w:val="20"/>
                <w:szCs w:val="20"/>
              </w:rPr>
              <w:t>-кошти з  місцевого бюджету відповідно до програми фінансової підтримки комунальних підприємств»</w:t>
            </w:r>
          </w:p>
        </w:tc>
        <w:tc>
          <w:tcPr>
            <w:tcW w:w="960" w:type="dxa"/>
            <w:tcBorders>
              <w:top w:val="nil"/>
              <w:left w:val="nil"/>
              <w:bottom w:val="single" w:sz="8" w:space="0" w:color="auto"/>
              <w:right w:val="single" w:sz="8" w:space="0" w:color="auto"/>
            </w:tcBorders>
            <w:shd w:val="clear" w:color="auto" w:fill="auto"/>
            <w:noWrap/>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580" w:type="dxa"/>
            <w:tcBorders>
              <w:top w:val="nil"/>
              <w:left w:val="nil"/>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700"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034"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148"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305"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r>
      <w:tr w:rsidR="003B5E59" w:rsidRPr="003D67F0" w:rsidTr="003B5E59">
        <w:trPr>
          <w:trHeight w:val="330"/>
        </w:trPr>
        <w:tc>
          <w:tcPr>
            <w:tcW w:w="3100"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rPr>
                <w:b/>
                <w:bCs/>
                <w:color w:val="000000"/>
                <w:sz w:val="20"/>
                <w:szCs w:val="20"/>
              </w:rPr>
            </w:pPr>
            <w:r w:rsidRPr="003D67F0">
              <w:rPr>
                <w:b/>
                <w:bCs/>
                <w:color w:val="000000"/>
                <w:sz w:val="20"/>
                <w:szCs w:val="20"/>
              </w:rPr>
              <w:t>Витрати</w:t>
            </w:r>
          </w:p>
        </w:tc>
        <w:tc>
          <w:tcPr>
            <w:tcW w:w="960" w:type="dxa"/>
            <w:tcBorders>
              <w:top w:val="nil"/>
              <w:left w:val="nil"/>
              <w:bottom w:val="single" w:sz="8" w:space="0" w:color="auto"/>
              <w:right w:val="single" w:sz="8" w:space="0" w:color="auto"/>
            </w:tcBorders>
            <w:shd w:val="clear" w:color="auto" w:fill="auto"/>
            <w:noWrap/>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580" w:type="dxa"/>
            <w:tcBorders>
              <w:top w:val="nil"/>
              <w:left w:val="nil"/>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700"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034"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148"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305"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r>
      <w:tr w:rsidR="003B5E59" w:rsidRPr="003D67F0" w:rsidTr="003B5E59">
        <w:trPr>
          <w:trHeight w:val="855"/>
        </w:trPr>
        <w:tc>
          <w:tcPr>
            <w:tcW w:w="3100"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rPr>
                <w:color w:val="000000"/>
                <w:sz w:val="20"/>
                <w:szCs w:val="20"/>
              </w:rPr>
            </w:pPr>
            <w:r w:rsidRPr="003D67F0">
              <w:rPr>
                <w:color w:val="000000"/>
                <w:sz w:val="20"/>
                <w:szCs w:val="20"/>
              </w:rPr>
              <w:t>Сплата дивідендів на державну частку/відрахувань частини чистого прибутку</w:t>
            </w:r>
          </w:p>
        </w:tc>
        <w:tc>
          <w:tcPr>
            <w:tcW w:w="960" w:type="dxa"/>
            <w:tcBorders>
              <w:top w:val="nil"/>
              <w:left w:val="nil"/>
              <w:bottom w:val="single" w:sz="8" w:space="0" w:color="auto"/>
              <w:right w:val="single" w:sz="8" w:space="0" w:color="auto"/>
            </w:tcBorders>
            <w:shd w:val="clear" w:color="auto" w:fill="auto"/>
            <w:noWrap/>
            <w:vAlign w:val="center"/>
          </w:tcPr>
          <w:p w:rsidR="003B5E59" w:rsidRPr="003D67F0" w:rsidRDefault="003B5E59" w:rsidP="003B5E59">
            <w:pPr>
              <w:jc w:val="center"/>
              <w:rPr>
                <w:color w:val="000000"/>
                <w:sz w:val="20"/>
                <w:szCs w:val="20"/>
              </w:rPr>
            </w:pPr>
            <w:r w:rsidRPr="003D67F0">
              <w:rPr>
                <w:color w:val="000000"/>
                <w:sz w:val="20"/>
                <w:szCs w:val="20"/>
              </w:rPr>
              <w:t>3490</w:t>
            </w:r>
          </w:p>
        </w:tc>
        <w:tc>
          <w:tcPr>
            <w:tcW w:w="580" w:type="dxa"/>
            <w:tcBorders>
              <w:top w:val="nil"/>
              <w:left w:val="nil"/>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700"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034"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148"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305"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r>
      <w:tr w:rsidR="003B5E59" w:rsidRPr="003D67F0" w:rsidTr="003B5E59">
        <w:trPr>
          <w:trHeight w:val="600"/>
        </w:trPr>
        <w:tc>
          <w:tcPr>
            <w:tcW w:w="3100"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rPr>
                <w:color w:val="000000"/>
                <w:sz w:val="20"/>
                <w:szCs w:val="20"/>
              </w:rPr>
            </w:pPr>
            <w:r w:rsidRPr="003D67F0">
              <w:rPr>
                <w:color w:val="000000"/>
                <w:sz w:val="20"/>
                <w:szCs w:val="20"/>
              </w:rPr>
              <w:t>Перерахування коштів державі як власнику</w:t>
            </w:r>
          </w:p>
        </w:tc>
        <w:tc>
          <w:tcPr>
            <w:tcW w:w="960" w:type="dxa"/>
            <w:tcBorders>
              <w:top w:val="nil"/>
              <w:left w:val="nil"/>
              <w:bottom w:val="single" w:sz="8" w:space="0" w:color="auto"/>
              <w:right w:val="single" w:sz="8" w:space="0" w:color="auto"/>
            </w:tcBorders>
            <w:shd w:val="clear" w:color="auto" w:fill="auto"/>
            <w:noWrap/>
            <w:vAlign w:val="center"/>
          </w:tcPr>
          <w:p w:rsidR="003B5E59" w:rsidRPr="003D67F0" w:rsidRDefault="003B5E59" w:rsidP="003B5E59">
            <w:pPr>
              <w:jc w:val="center"/>
              <w:rPr>
                <w:color w:val="000000"/>
                <w:sz w:val="20"/>
                <w:szCs w:val="20"/>
              </w:rPr>
            </w:pPr>
            <w:r w:rsidRPr="003D67F0">
              <w:rPr>
                <w:color w:val="000000"/>
                <w:sz w:val="20"/>
                <w:szCs w:val="20"/>
              </w:rPr>
              <w:t>3500</w:t>
            </w:r>
          </w:p>
        </w:tc>
        <w:tc>
          <w:tcPr>
            <w:tcW w:w="580" w:type="dxa"/>
            <w:tcBorders>
              <w:top w:val="nil"/>
              <w:left w:val="nil"/>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700"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034"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148"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305"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r>
      <w:tr w:rsidR="003B5E59" w:rsidRPr="003D67F0" w:rsidTr="003B5E59">
        <w:trPr>
          <w:trHeight w:val="780"/>
        </w:trPr>
        <w:tc>
          <w:tcPr>
            <w:tcW w:w="3100"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rPr>
                <w:color w:val="000000"/>
                <w:sz w:val="20"/>
                <w:szCs w:val="20"/>
              </w:rPr>
            </w:pPr>
            <w:r w:rsidRPr="003D67F0">
              <w:rPr>
                <w:color w:val="000000"/>
                <w:sz w:val="20"/>
                <w:szCs w:val="20"/>
              </w:rPr>
              <w:t>Повернення коштів  за довгостроковими зобов'язаннями,зокрема:</w:t>
            </w:r>
          </w:p>
        </w:tc>
        <w:tc>
          <w:tcPr>
            <w:tcW w:w="960" w:type="dxa"/>
            <w:tcBorders>
              <w:top w:val="nil"/>
              <w:left w:val="nil"/>
              <w:bottom w:val="single" w:sz="8" w:space="0" w:color="auto"/>
              <w:right w:val="single" w:sz="8" w:space="0" w:color="auto"/>
            </w:tcBorders>
            <w:shd w:val="clear" w:color="auto" w:fill="auto"/>
            <w:noWrap/>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580" w:type="dxa"/>
            <w:tcBorders>
              <w:top w:val="nil"/>
              <w:left w:val="nil"/>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700"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034"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148"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305"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r>
      <w:tr w:rsidR="003B5E59" w:rsidRPr="003D67F0" w:rsidTr="003B5E59">
        <w:trPr>
          <w:trHeight w:val="330"/>
        </w:trPr>
        <w:tc>
          <w:tcPr>
            <w:tcW w:w="3100"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rPr>
                <w:color w:val="000000"/>
                <w:sz w:val="20"/>
                <w:szCs w:val="20"/>
              </w:rPr>
            </w:pPr>
            <w:r w:rsidRPr="003D67F0">
              <w:rPr>
                <w:color w:val="000000"/>
                <w:sz w:val="20"/>
                <w:szCs w:val="20"/>
              </w:rPr>
              <w:t>кредити</w:t>
            </w:r>
          </w:p>
        </w:tc>
        <w:tc>
          <w:tcPr>
            <w:tcW w:w="960" w:type="dxa"/>
            <w:tcBorders>
              <w:top w:val="nil"/>
              <w:left w:val="nil"/>
              <w:bottom w:val="single" w:sz="8" w:space="0" w:color="auto"/>
              <w:right w:val="single" w:sz="8" w:space="0" w:color="auto"/>
            </w:tcBorders>
            <w:shd w:val="clear" w:color="auto" w:fill="auto"/>
            <w:noWrap/>
            <w:vAlign w:val="center"/>
          </w:tcPr>
          <w:p w:rsidR="003B5E59" w:rsidRPr="003D67F0" w:rsidRDefault="003B5E59" w:rsidP="003B5E59">
            <w:pPr>
              <w:jc w:val="center"/>
              <w:rPr>
                <w:color w:val="000000"/>
                <w:sz w:val="20"/>
                <w:szCs w:val="20"/>
              </w:rPr>
            </w:pPr>
            <w:r w:rsidRPr="003D67F0">
              <w:rPr>
                <w:color w:val="000000"/>
                <w:sz w:val="20"/>
                <w:szCs w:val="20"/>
              </w:rPr>
              <w:t>3510</w:t>
            </w:r>
          </w:p>
        </w:tc>
        <w:tc>
          <w:tcPr>
            <w:tcW w:w="580" w:type="dxa"/>
            <w:tcBorders>
              <w:top w:val="nil"/>
              <w:left w:val="nil"/>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700"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034"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148"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305"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r>
      <w:tr w:rsidR="003B5E59" w:rsidRPr="003D67F0" w:rsidTr="003B5E59">
        <w:trPr>
          <w:trHeight w:val="330"/>
        </w:trPr>
        <w:tc>
          <w:tcPr>
            <w:tcW w:w="3100"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rPr>
                <w:color w:val="000000"/>
                <w:sz w:val="20"/>
                <w:szCs w:val="20"/>
              </w:rPr>
            </w:pPr>
            <w:r w:rsidRPr="003D67F0">
              <w:rPr>
                <w:color w:val="000000"/>
                <w:sz w:val="20"/>
                <w:szCs w:val="20"/>
              </w:rPr>
              <w:lastRenderedPageBreak/>
              <w:t xml:space="preserve">позики </w:t>
            </w:r>
          </w:p>
        </w:tc>
        <w:tc>
          <w:tcPr>
            <w:tcW w:w="960" w:type="dxa"/>
            <w:tcBorders>
              <w:top w:val="nil"/>
              <w:left w:val="nil"/>
              <w:bottom w:val="single" w:sz="8" w:space="0" w:color="auto"/>
              <w:right w:val="single" w:sz="8" w:space="0" w:color="auto"/>
            </w:tcBorders>
            <w:shd w:val="clear" w:color="auto" w:fill="auto"/>
            <w:noWrap/>
            <w:vAlign w:val="center"/>
          </w:tcPr>
          <w:p w:rsidR="003B5E59" w:rsidRPr="003D67F0" w:rsidRDefault="003B5E59" w:rsidP="003B5E59">
            <w:pPr>
              <w:jc w:val="center"/>
              <w:rPr>
                <w:color w:val="000000"/>
                <w:sz w:val="20"/>
                <w:szCs w:val="20"/>
              </w:rPr>
            </w:pPr>
            <w:r w:rsidRPr="003D67F0">
              <w:rPr>
                <w:color w:val="000000"/>
                <w:sz w:val="20"/>
                <w:szCs w:val="20"/>
              </w:rPr>
              <w:t>3520</w:t>
            </w:r>
          </w:p>
        </w:tc>
        <w:tc>
          <w:tcPr>
            <w:tcW w:w="580" w:type="dxa"/>
            <w:tcBorders>
              <w:top w:val="nil"/>
              <w:left w:val="nil"/>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700"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034"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148"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305"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r>
      <w:tr w:rsidR="003B5E59" w:rsidRPr="003D67F0" w:rsidTr="003B5E59">
        <w:trPr>
          <w:trHeight w:val="330"/>
        </w:trPr>
        <w:tc>
          <w:tcPr>
            <w:tcW w:w="3100"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rPr>
                <w:color w:val="000000"/>
                <w:sz w:val="20"/>
                <w:szCs w:val="20"/>
              </w:rPr>
            </w:pPr>
            <w:r w:rsidRPr="003D67F0">
              <w:rPr>
                <w:color w:val="000000"/>
                <w:sz w:val="20"/>
                <w:szCs w:val="20"/>
              </w:rPr>
              <w:t>облігації</w:t>
            </w:r>
          </w:p>
        </w:tc>
        <w:tc>
          <w:tcPr>
            <w:tcW w:w="960" w:type="dxa"/>
            <w:tcBorders>
              <w:top w:val="nil"/>
              <w:left w:val="nil"/>
              <w:bottom w:val="single" w:sz="8" w:space="0" w:color="auto"/>
              <w:right w:val="single" w:sz="8" w:space="0" w:color="auto"/>
            </w:tcBorders>
            <w:shd w:val="clear" w:color="auto" w:fill="auto"/>
            <w:noWrap/>
            <w:vAlign w:val="center"/>
          </w:tcPr>
          <w:p w:rsidR="003B5E59" w:rsidRPr="003D67F0" w:rsidRDefault="003B5E59" w:rsidP="003B5E59">
            <w:pPr>
              <w:jc w:val="center"/>
              <w:rPr>
                <w:color w:val="000000"/>
                <w:sz w:val="20"/>
                <w:szCs w:val="20"/>
              </w:rPr>
            </w:pPr>
            <w:r w:rsidRPr="003D67F0">
              <w:rPr>
                <w:color w:val="000000"/>
                <w:sz w:val="20"/>
                <w:szCs w:val="20"/>
              </w:rPr>
              <w:t>3530</w:t>
            </w:r>
          </w:p>
        </w:tc>
        <w:tc>
          <w:tcPr>
            <w:tcW w:w="580" w:type="dxa"/>
            <w:tcBorders>
              <w:top w:val="nil"/>
              <w:left w:val="nil"/>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700"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034"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148"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305"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r>
      <w:tr w:rsidR="003B5E59" w:rsidRPr="003D67F0" w:rsidTr="003B5E59">
        <w:trPr>
          <w:trHeight w:val="855"/>
        </w:trPr>
        <w:tc>
          <w:tcPr>
            <w:tcW w:w="3100"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rPr>
                <w:color w:val="000000"/>
                <w:sz w:val="20"/>
                <w:szCs w:val="20"/>
              </w:rPr>
            </w:pPr>
            <w:r w:rsidRPr="003D67F0">
              <w:rPr>
                <w:color w:val="000000"/>
                <w:sz w:val="20"/>
                <w:szCs w:val="20"/>
              </w:rPr>
              <w:t>Повернення коштів за короткостроковими зобов'язаннями, зокрема:</w:t>
            </w:r>
          </w:p>
        </w:tc>
        <w:tc>
          <w:tcPr>
            <w:tcW w:w="960" w:type="dxa"/>
            <w:tcBorders>
              <w:top w:val="nil"/>
              <w:left w:val="nil"/>
              <w:bottom w:val="single" w:sz="8" w:space="0" w:color="auto"/>
              <w:right w:val="single" w:sz="8" w:space="0" w:color="auto"/>
            </w:tcBorders>
            <w:shd w:val="clear" w:color="auto" w:fill="auto"/>
            <w:noWrap/>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580" w:type="dxa"/>
            <w:tcBorders>
              <w:top w:val="nil"/>
              <w:left w:val="nil"/>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700"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034"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148"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305"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r>
      <w:tr w:rsidR="003B5E59" w:rsidRPr="003D67F0" w:rsidTr="003B5E59">
        <w:trPr>
          <w:trHeight w:val="330"/>
        </w:trPr>
        <w:tc>
          <w:tcPr>
            <w:tcW w:w="3100"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rPr>
                <w:color w:val="000000"/>
                <w:sz w:val="20"/>
                <w:szCs w:val="20"/>
              </w:rPr>
            </w:pPr>
            <w:r w:rsidRPr="003D67F0">
              <w:rPr>
                <w:color w:val="000000"/>
                <w:sz w:val="20"/>
                <w:szCs w:val="20"/>
              </w:rPr>
              <w:t>кредити</w:t>
            </w:r>
          </w:p>
        </w:tc>
        <w:tc>
          <w:tcPr>
            <w:tcW w:w="960" w:type="dxa"/>
            <w:tcBorders>
              <w:top w:val="nil"/>
              <w:left w:val="nil"/>
              <w:bottom w:val="single" w:sz="8" w:space="0" w:color="auto"/>
              <w:right w:val="single" w:sz="8" w:space="0" w:color="auto"/>
            </w:tcBorders>
            <w:shd w:val="clear" w:color="auto" w:fill="auto"/>
            <w:noWrap/>
            <w:vAlign w:val="center"/>
          </w:tcPr>
          <w:p w:rsidR="003B5E59" w:rsidRPr="003D67F0" w:rsidRDefault="003B5E59" w:rsidP="003B5E59">
            <w:pPr>
              <w:jc w:val="center"/>
              <w:rPr>
                <w:color w:val="000000"/>
                <w:sz w:val="20"/>
                <w:szCs w:val="20"/>
              </w:rPr>
            </w:pPr>
            <w:r w:rsidRPr="003D67F0">
              <w:rPr>
                <w:color w:val="000000"/>
                <w:sz w:val="20"/>
                <w:szCs w:val="20"/>
              </w:rPr>
              <w:t>3540</w:t>
            </w:r>
          </w:p>
        </w:tc>
        <w:tc>
          <w:tcPr>
            <w:tcW w:w="580" w:type="dxa"/>
            <w:tcBorders>
              <w:top w:val="nil"/>
              <w:left w:val="nil"/>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700"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034"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148"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305"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r>
      <w:tr w:rsidR="003B5E59" w:rsidRPr="003D67F0" w:rsidTr="003B5E59">
        <w:trPr>
          <w:trHeight w:val="330"/>
        </w:trPr>
        <w:tc>
          <w:tcPr>
            <w:tcW w:w="3100"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rPr>
                <w:color w:val="000000"/>
                <w:sz w:val="20"/>
                <w:szCs w:val="20"/>
              </w:rPr>
            </w:pPr>
            <w:r w:rsidRPr="003D67F0">
              <w:rPr>
                <w:color w:val="000000"/>
                <w:sz w:val="20"/>
                <w:szCs w:val="20"/>
              </w:rPr>
              <w:t xml:space="preserve">позики </w:t>
            </w:r>
          </w:p>
        </w:tc>
        <w:tc>
          <w:tcPr>
            <w:tcW w:w="960" w:type="dxa"/>
            <w:tcBorders>
              <w:top w:val="nil"/>
              <w:left w:val="nil"/>
              <w:bottom w:val="single" w:sz="8" w:space="0" w:color="auto"/>
              <w:right w:val="single" w:sz="8" w:space="0" w:color="auto"/>
            </w:tcBorders>
            <w:shd w:val="clear" w:color="auto" w:fill="auto"/>
            <w:noWrap/>
            <w:vAlign w:val="center"/>
          </w:tcPr>
          <w:p w:rsidR="003B5E59" w:rsidRPr="003D67F0" w:rsidRDefault="003B5E59" w:rsidP="003B5E59">
            <w:pPr>
              <w:jc w:val="center"/>
              <w:rPr>
                <w:color w:val="000000"/>
                <w:sz w:val="20"/>
                <w:szCs w:val="20"/>
              </w:rPr>
            </w:pPr>
            <w:r w:rsidRPr="003D67F0">
              <w:rPr>
                <w:color w:val="000000"/>
                <w:sz w:val="20"/>
                <w:szCs w:val="20"/>
              </w:rPr>
              <w:t>3550</w:t>
            </w:r>
          </w:p>
        </w:tc>
        <w:tc>
          <w:tcPr>
            <w:tcW w:w="580" w:type="dxa"/>
            <w:tcBorders>
              <w:top w:val="nil"/>
              <w:left w:val="nil"/>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700"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034"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148"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305"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r>
      <w:tr w:rsidR="003B5E59" w:rsidRPr="003D67F0" w:rsidTr="003B5E59">
        <w:trPr>
          <w:trHeight w:val="330"/>
        </w:trPr>
        <w:tc>
          <w:tcPr>
            <w:tcW w:w="3100"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rPr>
                <w:color w:val="000000"/>
                <w:sz w:val="20"/>
                <w:szCs w:val="20"/>
              </w:rPr>
            </w:pPr>
            <w:r w:rsidRPr="003D67F0">
              <w:rPr>
                <w:color w:val="000000"/>
                <w:sz w:val="20"/>
                <w:szCs w:val="20"/>
              </w:rPr>
              <w:t>облігації</w:t>
            </w:r>
          </w:p>
        </w:tc>
        <w:tc>
          <w:tcPr>
            <w:tcW w:w="960" w:type="dxa"/>
            <w:tcBorders>
              <w:top w:val="nil"/>
              <w:left w:val="nil"/>
              <w:bottom w:val="single" w:sz="8" w:space="0" w:color="auto"/>
              <w:right w:val="single" w:sz="8" w:space="0" w:color="auto"/>
            </w:tcBorders>
            <w:shd w:val="clear" w:color="auto" w:fill="auto"/>
            <w:noWrap/>
            <w:vAlign w:val="center"/>
          </w:tcPr>
          <w:p w:rsidR="003B5E59" w:rsidRPr="003D67F0" w:rsidRDefault="003B5E59" w:rsidP="003B5E59">
            <w:pPr>
              <w:jc w:val="center"/>
              <w:rPr>
                <w:color w:val="000000"/>
                <w:sz w:val="20"/>
                <w:szCs w:val="20"/>
              </w:rPr>
            </w:pPr>
            <w:r w:rsidRPr="003D67F0">
              <w:rPr>
                <w:color w:val="000000"/>
                <w:sz w:val="20"/>
                <w:szCs w:val="20"/>
              </w:rPr>
              <w:t>3560</w:t>
            </w:r>
          </w:p>
        </w:tc>
        <w:tc>
          <w:tcPr>
            <w:tcW w:w="580" w:type="dxa"/>
            <w:tcBorders>
              <w:top w:val="nil"/>
              <w:left w:val="nil"/>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700"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034"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148"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305"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r>
      <w:tr w:rsidR="003B5E59" w:rsidRPr="003D67F0" w:rsidTr="003B5E59">
        <w:trPr>
          <w:trHeight w:val="375"/>
        </w:trPr>
        <w:tc>
          <w:tcPr>
            <w:tcW w:w="3100"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rPr>
                <w:color w:val="000000"/>
                <w:sz w:val="20"/>
                <w:szCs w:val="20"/>
              </w:rPr>
            </w:pPr>
            <w:r w:rsidRPr="003D67F0">
              <w:rPr>
                <w:color w:val="000000"/>
                <w:sz w:val="20"/>
                <w:szCs w:val="20"/>
              </w:rPr>
              <w:t>Інші витрати (розшифрувати)</w:t>
            </w:r>
          </w:p>
        </w:tc>
        <w:tc>
          <w:tcPr>
            <w:tcW w:w="960" w:type="dxa"/>
            <w:tcBorders>
              <w:top w:val="nil"/>
              <w:left w:val="nil"/>
              <w:bottom w:val="single" w:sz="8" w:space="0" w:color="auto"/>
              <w:right w:val="single" w:sz="8" w:space="0" w:color="auto"/>
            </w:tcBorders>
            <w:shd w:val="clear" w:color="auto" w:fill="auto"/>
            <w:noWrap/>
            <w:vAlign w:val="center"/>
          </w:tcPr>
          <w:p w:rsidR="003B5E59" w:rsidRPr="003D67F0" w:rsidRDefault="003B5E59" w:rsidP="003B5E59">
            <w:pPr>
              <w:jc w:val="center"/>
              <w:rPr>
                <w:color w:val="000000"/>
                <w:sz w:val="20"/>
                <w:szCs w:val="20"/>
              </w:rPr>
            </w:pPr>
            <w:r w:rsidRPr="003D67F0">
              <w:rPr>
                <w:color w:val="000000"/>
                <w:sz w:val="20"/>
                <w:szCs w:val="20"/>
              </w:rPr>
              <w:t>3570</w:t>
            </w:r>
          </w:p>
        </w:tc>
        <w:tc>
          <w:tcPr>
            <w:tcW w:w="580" w:type="dxa"/>
            <w:tcBorders>
              <w:top w:val="nil"/>
              <w:left w:val="nil"/>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700"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034"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148"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305"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r>
      <w:tr w:rsidR="003B5E59" w:rsidRPr="003D67F0" w:rsidTr="003B5E59">
        <w:trPr>
          <w:trHeight w:val="600"/>
        </w:trPr>
        <w:tc>
          <w:tcPr>
            <w:tcW w:w="3100"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rPr>
                <w:b/>
                <w:bCs/>
                <w:color w:val="000000"/>
                <w:sz w:val="20"/>
                <w:szCs w:val="20"/>
              </w:rPr>
            </w:pPr>
            <w:r w:rsidRPr="003D67F0">
              <w:rPr>
                <w:b/>
                <w:bCs/>
                <w:color w:val="000000"/>
                <w:sz w:val="20"/>
                <w:szCs w:val="20"/>
              </w:rPr>
              <w:t>Чистий рух коштів від фінансової діяльності </w:t>
            </w:r>
          </w:p>
        </w:tc>
        <w:tc>
          <w:tcPr>
            <w:tcW w:w="960" w:type="dxa"/>
            <w:tcBorders>
              <w:top w:val="nil"/>
              <w:left w:val="nil"/>
              <w:bottom w:val="single" w:sz="8" w:space="0" w:color="auto"/>
              <w:right w:val="single" w:sz="8" w:space="0" w:color="auto"/>
            </w:tcBorders>
            <w:shd w:val="clear" w:color="auto" w:fill="auto"/>
            <w:noWrap/>
            <w:vAlign w:val="center"/>
          </w:tcPr>
          <w:p w:rsidR="003B5E59" w:rsidRPr="003D67F0" w:rsidRDefault="003B5E59" w:rsidP="003B5E59">
            <w:pPr>
              <w:jc w:val="center"/>
              <w:rPr>
                <w:color w:val="000000"/>
                <w:sz w:val="20"/>
                <w:szCs w:val="20"/>
              </w:rPr>
            </w:pPr>
            <w:r w:rsidRPr="003D67F0">
              <w:rPr>
                <w:color w:val="000000"/>
                <w:sz w:val="20"/>
                <w:szCs w:val="20"/>
              </w:rPr>
              <w:t>3580</w:t>
            </w:r>
          </w:p>
        </w:tc>
        <w:tc>
          <w:tcPr>
            <w:tcW w:w="580" w:type="dxa"/>
            <w:tcBorders>
              <w:top w:val="nil"/>
              <w:left w:val="nil"/>
              <w:bottom w:val="single" w:sz="8" w:space="0" w:color="auto"/>
              <w:right w:val="single" w:sz="8" w:space="0" w:color="auto"/>
            </w:tcBorders>
            <w:shd w:val="clear" w:color="auto" w:fill="auto"/>
            <w:vAlign w:val="center"/>
          </w:tcPr>
          <w:p w:rsidR="003B5E59" w:rsidRPr="003D67F0" w:rsidRDefault="003B5E59" w:rsidP="003B5E59">
            <w:pPr>
              <w:jc w:val="center"/>
              <w:rPr>
                <w:b/>
                <w:bCs/>
                <w:color w:val="000000"/>
                <w:sz w:val="20"/>
                <w:szCs w:val="20"/>
              </w:rPr>
            </w:pPr>
            <w:r w:rsidRPr="003D67F0">
              <w:rPr>
                <w:b/>
                <w:bCs/>
                <w:color w:val="000000"/>
                <w:sz w:val="20"/>
                <w:szCs w:val="20"/>
              </w:rPr>
              <w:t> </w:t>
            </w:r>
          </w:p>
        </w:tc>
        <w:tc>
          <w:tcPr>
            <w:tcW w:w="700"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034"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148"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305"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r>
      <w:tr w:rsidR="003B5E59" w:rsidRPr="003D67F0" w:rsidTr="003B5E59">
        <w:trPr>
          <w:trHeight w:val="390"/>
        </w:trPr>
        <w:tc>
          <w:tcPr>
            <w:tcW w:w="3100"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rPr>
                <w:color w:val="000000"/>
                <w:sz w:val="20"/>
                <w:szCs w:val="20"/>
              </w:rPr>
            </w:pPr>
            <w:r w:rsidRPr="003D67F0">
              <w:rPr>
                <w:color w:val="000000"/>
                <w:sz w:val="20"/>
                <w:szCs w:val="20"/>
              </w:rPr>
              <w:t>Грошові кошти:</w:t>
            </w:r>
          </w:p>
        </w:tc>
        <w:tc>
          <w:tcPr>
            <w:tcW w:w="960" w:type="dxa"/>
            <w:tcBorders>
              <w:top w:val="nil"/>
              <w:left w:val="nil"/>
              <w:bottom w:val="single" w:sz="8" w:space="0" w:color="auto"/>
              <w:right w:val="single" w:sz="8" w:space="0" w:color="auto"/>
            </w:tcBorders>
            <w:shd w:val="clear" w:color="auto" w:fill="auto"/>
            <w:noWrap/>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580" w:type="dxa"/>
            <w:tcBorders>
              <w:top w:val="nil"/>
              <w:left w:val="nil"/>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700"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034"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148"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305"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r>
      <w:tr w:rsidR="003B5E59" w:rsidRPr="003D67F0" w:rsidTr="003B5E59">
        <w:trPr>
          <w:trHeight w:val="390"/>
        </w:trPr>
        <w:tc>
          <w:tcPr>
            <w:tcW w:w="3100"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rPr>
                <w:b/>
                <w:bCs/>
                <w:color w:val="000000"/>
                <w:sz w:val="20"/>
                <w:szCs w:val="20"/>
              </w:rPr>
            </w:pPr>
            <w:r w:rsidRPr="003D67F0">
              <w:rPr>
                <w:b/>
                <w:bCs/>
                <w:color w:val="000000"/>
                <w:sz w:val="20"/>
                <w:szCs w:val="20"/>
              </w:rPr>
              <w:t>на початок періоду</w:t>
            </w:r>
          </w:p>
        </w:tc>
        <w:tc>
          <w:tcPr>
            <w:tcW w:w="960" w:type="dxa"/>
            <w:tcBorders>
              <w:top w:val="nil"/>
              <w:left w:val="nil"/>
              <w:bottom w:val="single" w:sz="8" w:space="0" w:color="auto"/>
              <w:right w:val="single" w:sz="8" w:space="0" w:color="auto"/>
            </w:tcBorders>
            <w:shd w:val="clear" w:color="auto" w:fill="auto"/>
            <w:noWrap/>
            <w:vAlign w:val="center"/>
          </w:tcPr>
          <w:p w:rsidR="003B5E59" w:rsidRPr="003D67F0" w:rsidRDefault="003B5E59" w:rsidP="003B5E59">
            <w:pPr>
              <w:jc w:val="center"/>
              <w:rPr>
                <w:color w:val="000000"/>
                <w:sz w:val="20"/>
                <w:szCs w:val="20"/>
              </w:rPr>
            </w:pPr>
            <w:r w:rsidRPr="003D67F0">
              <w:rPr>
                <w:color w:val="000000"/>
                <w:sz w:val="20"/>
                <w:szCs w:val="20"/>
              </w:rPr>
              <w:t>3600</w:t>
            </w:r>
          </w:p>
        </w:tc>
        <w:tc>
          <w:tcPr>
            <w:tcW w:w="580" w:type="dxa"/>
            <w:tcBorders>
              <w:top w:val="nil"/>
              <w:left w:val="nil"/>
              <w:bottom w:val="single" w:sz="8" w:space="0" w:color="auto"/>
              <w:right w:val="single" w:sz="8" w:space="0" w:color="auto"/>
            </w:tcBorders>
            <w:shd w:val="clear" w:color="auto" w:fill="auto"/>
            <w:vAlign w:val="center"/>
          </w:tcPr>
          <w:p w:rsidR="003B5E59" w:rsidRPr="003D67F0" w:rsidRDefault="003B5E59" w:rsidP="003B5E59">
            <w:pPr>
              <w:jc w:val="center"/>
              <w:rPr>
                <w:b/>
                <w:bCs/>
                <w:color w:val="000000"/>
                <w:sz w:val="20"/>
                <w:szCs w:val="20"/>
              </w:rPr>
            </w:pPr>
            <w:r w:rsidRPr="003D67F0">
              <w:rPr>
                <w:b/>
                <w:bCs/>
                <w:color w:val="000000"/>
                <w:sz w:val="20"/>
                <w:szCs w:val="20"/>
              </w:rPr>
              <w:t>0</w:t>
            </w:r>
          </w:p>
        </w:tc>
        <w:tc>
          <w:tcPr>
            <w:tcW w:w="700" w:type="dxa"/>
            <w:tcBorders>
              <w:top w:val="nil"/>
              <w:left w:val="nil"/>
              <w:bottom w:val="single" w:sz="8" w:space="0" w:color="auto"/>
              <w:right w:val="nil"/>
            </w:tcBorders>
            <w:shd w:val="clear" w:color="auto" w:fill="auto"/>
            <w:vAlign w:val="center"/>
          </w:tcPr>
          <w:p w:rsidR="003B5E59" w:rsidRPr="003D67F0" w:rsidRDefault="003B5E59" w:rsidP="003B5E59">
            <w:pPr>
              <w:jc w:val="center"/>
              <w:rPr>
                <w:b/>
                <w:bCs/>
                <w:color w:val="000000"/>
                <w:sz w:val="20"/>
                <w:szCs w:val="20"/>
              </w:rPr>
            </w:pPr>
            <w:r w:rsidRPr="003D67F0">
              <w:rPr>
                <w:b/>
                <w:bCs/>
                <w:color w:val="000000"/>
                <w:sz w:val="20"/>
                <w:szCs w:val="20"/>
              </w:rPr>
              <w:t>0</w:t>
            </w:r>
          </w:p>
        </w:tc>
        <w:tc>
          <w:tcPr>
            <w:tcW w:w="1034"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148"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305"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b/>
                <w:bCs/>
                <w:color w:val="000000"/>
                <w:sz w:val="20"/>
                <w:szCs w:val="20"/>
              </w:rPr>
            </w:pPr>
            <w:r w:rsidRPr="003D67F0">
              <w:rPr>
                <w:b/>
                <w:bCs/>
                <w:color w:val="000000"/>
                <w:sz w:val="20"/>
                <w:szCs w:val="20"/>
              </w:rPr>
              <w:t> </w:t>
            </w:r>
          </w:p>
        </w:tc>
      </w:tr>
      <w:tr w:rsidR="003B5E59" w:rsidRPr="003D67F0" w:rsidTr="003B5E59">
        <w:trPr>
          <w:trHeight w:val="585"/>
        </w:trPr>
        <w:tc>
          <w:tcPr>
            <w:tcW w:w="3100"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rPr>
                <w:color w:val="000000"/>
                <w:sz w:val="20"/>
                <w:szCs w:val="20"/>
              </w:rPr>
            </w:pPr>
            <w:r w:rsidRPr="003D67F0">
              <w:rPr>
                <w:color w:val="000000"/>
                <w:sz w:val="20"/>
                <w:szCs w:val="20"/>
              </w:rPr>
              <w:t>Вплив зміни валютних курсів на залишок коштів</w:t>
            </w:r>
          </w:p>
        </w:tc>
        <w:tc>
          <w:tcPr>
            <w:tcW w:w="960" w:type="dxa"/>
            <w:tcBorders>
              <w:top w:val="nil"/>
              <w:left w:val="nil"/>
              <w:bottom w:val="single" w:sz="8" w:space="0" w:color="auto"/>
              <w:right w:val="single" w:sz="8" w:space="0" w:color="auto"/>
            </w:tcBorders>
            <w:shd w:val="clear" w:color="auto" w:fill="auto"/>
            <w:noWrap/>
            <w:vAlign w:val="center"/>
          </w:tcPr>
          <w:p w:rsidR="003B5E59" w:rsidRPr="003D67F0" w:rsidRDefault="003B5E59" w:rsidP="003B5E59">
            <w:pPr>
              <w:jc w:val="center"/>
              <w:rPr>
                <w:color w:val="000000"/>
                <w:sz w:val="20"/>
                <w:szCs w:val="20"/>
              </w:rPr>
            </w:pPr>
            <w:r w:rsidRPr="003D67F0">
              <w:rPr>
                <w:color w:val="000000"/>
                <w:sz w:val="20"/>
                <w:szCs w:val="20"/>
              </w:rPr>
              <w:t>3610</w:t>
            </w:r>
          </w:p>
        </w:tc>
        <w:tc>
          <w:tcPr>
            <w:tcW w:w="580" w:type="dxa"/>
            <w:tcBorders>
              <w:top w:val="nil"/>
              <w:left w:val="nil"/>
              <w:bottom w:val="single" w:sz="8" w:space="0" w:color="auto"/>
              <w:right w:val="single" w:sz="8" w:space="0" w:color="auto"/>
            </w:tcBorders>
            <w:shd w:val="clear" w:color="auto" w:fill="auto"/>
            <w:vAlign w:val="center"/>
          </w:tcPr>
          <w:p w:rsidR="003B5E59" w:rsidRPr="003D67F0" w:rsidRDefault="003B5E59" w:rsidP="003B5E59">
            <w:pPr>
              <w:jc w:val="center"/>
              <w:rPr>
                <w:b/>
                <w:bCs/>
                <w:color w:val="000000"/>
                <w:sz w:val="20"/>
                <w:szCs w:val="20"/>
              </w:rPr>
            </w:pPr>
            <w:r w:rsidRPr="003D67F0">
              <w:rPr>
                <w:b/>
                <w:bCs/>
                <w:color w:val="000000"/>
                <w:sz w:val="20"/>
                <w:szCs w:val="20"/>
              </w:rPr>
              <w:t> </w:t>
            </w:r>
          </w:p>
        </w:tc>
        <w:tc>
          <w:tcPr>
            <w:tcW w:w="700" w:type="dxa"/>
            <w:tcBorders>
              <w:top w:val="nil"/>
              <w:left w:val="nil"/>
              <w:bottom w:val="single" w:sz="8" w:space="0" w:color="auto"/>
              <w:right w:val="nil"/>
            </w:tcBorders>
            <w:shd w:val="clear" w:color="auto" w:fill="auto"/>
            <w:vAlign w:val="center"/>
          </w:tcPr>
          <w:p w:rsidR="003B5E59" w:rsidRPr="003D67F0" w:rsidRDefault="003B5E59" w:rsidP="003B5E59">
            <w:pPr>
              <w:jc w:val="center"/>
              <w:rPr>
                <w:b/>
                <w:bCs/>
                <w:color w:val="000000"/>
                <w:sz w:val="20"/>
                <w:szCs w:val="20"/>
              </w:rPr>
            </w:pPr>
            <w:r w:rsidRPr="003D67F0">
              <w:rPr>
                <w:b/>
                <w:bCs/>
                <w:color w:val="000000"/>
                <w:sz w:val="20"/>
                <w:szCs w:val="20"/>
              </w:rPr>
              <w:t> </w:t>
            </w:r>
          </w:p>
        </w:tc>
        <w:tc>
          <w:tcPr>
            <w:tcW w:w="1034"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b/>
                <w:bCs/>
                <w:color w:val="000000"/>
                <w:sz w:val="20"/>
                <w:szCs w:val="20"/>
              </w:rPr>
            </w:pPr>
            <w:r w:rsidRPr="003D67F0">
              <w:rPr>
                <w:b/>
                <w:bCs/>
                <w:color w:val="000000"/>
                <w:sz w:val="20"/>
                <w:szCs w:val="20"/>
              </w:rPr>
              <w:t> </w:t>
            </w:r>
          </w:p>
        </w:tc>
        <w:tc>
          <w:tcPr>
            <w:tcW w:w="1148" w:type="dxa"/>
            <w:tcBorders>
              <w:top w:val="nil"/>
              <w:left w:val="nil"/>
              <w:bottom w:val="single" w:sz="8" w:space="0" w:color="auto"/>
              <w:right w:val="nil"/>
            </w:tcBorders>
            <w:shd w:val="clear" w:color="auto" w:fill="auto"/>
            <w:vAlign w:val="center"/>
          </w:tcPr>
          <w:p w:rsidR="003B5E59" w:rsidRPr="003D67F0" w:rsidRDefault="003B5E59" w:rsidP="003B5E59">
            <w:pPr>
              <w:jc w:val="center"/>
              <w:rPr>
                <w:b/>
                <w:bCs/>
                <w:color w:val="000000"/>
                <w:sz w:val="20"/>
                <w:szCs w:val="20"/>
              </w:rPr>
            </w:pPr>
            <w:r w:rsidRPr="003D67F0">
              <w:rPr>
                <w:b/>
                <w:bCs/>
                <w:color w:val="000000"/>
                <w:sz w:val="20"/>
                <w:szCs w:val="20"/>
              </w:rPr>
              <w:t> </w:t>
            </w:r>
          </w:p>
        </w:tc>
        <w:tc>
          <w:tcPr>
            <w:tcW w:w="1305"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b/>
                <w:bCs/>
                <w:color w:val="000000"/>
                <w:sz w:val="20"/>
                <w:szCs w:val="20"/>
              </w:rPr>
            </w:pPr>
            <w:r w:rsidRPr="003D67F0">
              <w:rPr>
                <w:b/>
                <w:bCs/>
                <w:color w:val="000000"/>
                <w:sz w:val="20"/>
                <w:szCs w:val="20"/>
              </w:rPr>
              <w:t> </w:t>
            </w:r>
          </w:p>
        </w:tc>
      </w:tr>
      <w:tr w:rsidR="003B5E59" w:rsidRPr="003D67F0" w:rsidTr="003B5E59">
        <w:trPr>
          <w:trHeight w:val="390"/>
        </w:trPr>
        <w:tc>
          <w:tcPr>
            <w:tcW w:w="3100"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rPr>
                <w:b/>
                <w:bCs/>
                <w:color w:val="000000"/>
                <w:sz w:val="20"/>
                <w:szCs w:val="20"/>
              </w:rPr>
            </w:pPr>
            <w:r w:rsidRPr="003D67F0">
              <w:rPr>
                <w:b/>
                <w:bCs/>
                <w:color w:val="000000"/>
                <w:sz w:val="20"/>
                <w:szCs w:val="20"/>
              </w:rPr>
              <w:t>на кінець періоду</w:t>
            </w:r>
          </w:p>
        </w:tc>
        <w:tc>
          <w:tcPr>
            <w:tcW w:w="960" w:type="dxa"/>
            <w:tcBorders>
              <w:top w:val="nil"/>
              <w:left w:val="nil"/>
              <w:bottom w:val="single" w:sz="8" w:space="0" w:color="auto"/>
              <w:right w:val="single" w:sz="8" w:space="0" w:color="auto"/>
            </w:tcBorders>
            <w:shd w:val="clear" w:color="auto" w:fill="auto"/>
            <w:noWrap/>
            <w:vAlign w:val="center"/>
          </w:tcPr>
          <w:p w:rsidR="003B5E59" w:rsidRPr="003D67F0" w:rsidRDefault="003B5E59" w:rsidP="003B5E59">
            <w:pPr>
              <w:jc w:val="center"/>
              <w:rPr>
                <w:color w:val="000000"/>
                <w:sz w:val="20"/>
                <w:szCs w:val="20"/>
              </w:rPr>
            </w:pPr>
            <w:r w:rsidRPr="003D67F0">
              <w:rPr>
                <w:color w:val="000000"/>
                <w:sz w:val="20"/>
                <w:szCs w:val="20"/>
              </w:rPr>
              <w:t>3620</w:t>
            </w:r>
          </w:p>
        </w:tc>
        <w:tc>
          <w:tcPr>
            <w:tcW w:w="580" w:type="dxa"/>
            <w:tcBorders>
              <w:top w:val="nil"/>
              <w:left w:val="nil"/>
              <w:bottom w:val="single" w:sz="8" w:space="0" w:color="auto"/>
              <w:right w:val="single" w:sz="8" w:space="0" w:color="auto"/>
            </w:tcBorders>
            <w:shd w:val="clear" w:color="auto" w:fill="auto"/>
            <w:vAlign w:val="center"/>
          </w:tcPr>
          <w:p w:rsidR="003B5E59" w:rsidRPr="003D67F0" w:rsidRDefault="003B5E59" w:rsidP="003B5E59">
            <w:pPr>
              <w:jc w:val="center"/>
              <w:rPr>
                <w:b/>
                <w:bCs/>
                <w:color w:val="000000"/>
                <w:sz w:val="20"/>
                <w:szCs w:val="20"/>
              </w:rPr>
            </w:pPr>
            <w:r w:rsidRPr="003D67F0">
              <w:rPr>
                <w:b/>
                <w:bCs/>
                <w:color w:val="000000"/>
                <w:sz w:val="20"/>
                <w:szCs w:val="20"/>
              </w:rPr>
              <w:t>0</w:t>
            </w:r>
          </w:p>
        </w:tc>
        <w:tc>
          <w:tcPr>
            <w:tcW w:w="700" w:type="dxa"/>
            <w:tcBorders>
              <w:top w:val="nil"/>
              <w:left w:val="nil"/>
              <w:bottom w:val="single" w:sz="8" w:space="0" w:color="auto"/>
              <w:right w:val="nil"/>
            </w:tcBorders>
            <w:shd w:val="clear" w:color="auto" w:fill="auto"/>
            <w:vAlign w:val="center"/>
          </w:tcPr>
          <w:p w:rsidR="003B5E59" w:rsidRPr="003D67F0" w:rsidRDefault="003B5E59" w:rsidP="003B5E59">
            <w:pPr>
              <w:jc w:val="center"/>
              <w:rPr>
                <w:b/>
                <w:bCs/>
                <w:color w:val="000000"/>
                <w:sz w:val="20"/>
                <w:szCs w:val="20"/>
              </w:rPr>
            </w:pPr>
            <w:r w:rsidRPr="003D67F0">
              <w:rPr>
                <w:b/>
                <w:bCs/>
                <w:color w:val="000000"/>
                <w:sz w:val="20"/>
                <w:szCs w:val="20"/>
              </w:rPr>
              <w:t>0</w:t>
            </w:r>
          </w:p>
        </w:tc>
        <w:tc>
          <w:tcPr>
            <w:tcW w:w="1034"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148"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305"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b/>
                <w:bCs/>
                <w:color w:val="000000"/>
                <w:sz w:val="20"/>
                <w:szCs w:val="20"/>
              </w:rPr>
            </w:pPr>
            <w:r w:rsidRPr="003D67F0">
              <w:rPr>
                <w:b/>
                <w:bCs/>
                <w:color w:val="000000"/>
                <w:sz w:val="20"/>
                <w:szCs w:val="20"/>
              </w:rPr>
              <w:t> </w:t>
            </w:r>
          </w:p>
        </w:tc>
      </w:tr>
      <w:tr w:rsidR="003B5E59" w:rsidRPr="003D67F0" w:rsidTr="003B5E59">
        <w:trPr>
          <w:trHeight w:val="405"/>
        </w:trPr>
        <w:tc>
          <w:tcPr>
            <w:tcW w:w="3100"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rPr>
                <w:b/>
                <w:bCs/>
                <w:color w:val="000000"/>
                <w:sz w:val="20"/>
                <w:szCs w:val="20"/>
              </w:rPr>
            </w:pPr>
            <w:r w:rsidRPr="003D67F0">
              <w:rPr>
                <w:b/>
                <w:bCs/>
                <w:color w:val="000000"/>
                <w:sz w:val="20"/>
                <w:szCs w:val="20"/>
              </w:rPr>
              <w:t>Чистий грошовий потік</w:t>
            </w:r>
          </w:p>
        </w:tc>
        <w:tc>
          <w:tcPr>
            <w:tcW w:w="960" w:type="dxa"/>
            <w:tcBorders>
              <w:top w:val="nil"/>
              <w:left w:val="nil"/>
              <w:bottom w:val="single" w:sz="8" w:space="0" w:color="auto"/>
              <w:right w:val="single" w:sz="8" w:space="0" w:color="auto"/>
            </w:tcBorders>
            <w:shd w:val="clear" w:color="auto" w:fill="auto"/>
            <w:noWrap/>
            <w:vAlign w:val="center"/>
          </w:tcPr>
          <w:p w:rsidR="003B5E59" w:rsidRPr="003D67F0" w:rsidRDefault="003B5E59" w:rsidP="003B5E59">
            <w:pPr>
              <w:jc w:val="center"/>
              <w:rPr>
                <w:color w:val="000000"/>
                <w:sz w:val="20"/>
                <w:szCs w:val="20"/>
              </w:rPr>
            </w:pPr>
            <w:r w:rsidRPr="003D67F0">
              <w:rPr>
                <w:color w:val="000000"/>
                <w:sz w:val="20"/>
                <w:szCs w:val="20"/>
              </w:rPr>
              <w:t>3630</w:t>
            </w:r>
          </w:p>
        </w:tc>
        <w:tc>
          <w:tcPr>
            <w:tcW w:w="580" w:type="dxa"/>
            <w:tcBorders>
              <w:top w:val="nil"/>
              <w:left w:val="nil"/>
              <w:bottom w:val="single" w:sz="8" w:space="0" w:color="auto"/>
              <w:right w:val="single" w:sz="8" w:space="0" w:color="auto"/>
            </w:tcBorders>
            <w:shd w:val="clear" w:color="auto" w:fill="auto"/>
            <w:vAlign w:val="center"/>
          </w:tcPr>
          <w:p w:rsidR="003B5E59" w:rsidRPr="003D67F0" w:rsidRDefault="003B5E59" w:rsidP="003B5E59">
            <w:pPr>
              <w:jc w:val="center"/>
              <w:rPr>
                <w:b/>
                <w:bCs/>
                <w:color w:val="000000"/>
                <w:sz w:val="20"/>
                <w:szCs w:val="20"/>
              </w:rPr>
            </w:pPr>
            <w:r w:rsidRPr="003D67F0">
              <w:rPr>
                <w:b/>
                <w:bCs/>
                <w:color w:val="000000"/>
                <w:sz w:val="20"/>
                <w:szCs w:val="20"/>
              </w:rPr>
              <w:t>0</w:t>
            </w:r>
          </w:p>
        </w:tc>
        <w:tc>
          <w:tcPr>
            <w:tcW w:w="700" w:type="dxa"/>
            <w:tcBorders>
              <w:top w:val="nil"/>
              <w:left w:val="nil"/>
              <w:bottom w:val="single" w:sz="8" w:space="0" w:color="auto"/>
              <w:right w:val="nil"/>
            </w:tcBorders>
            <w:shd w:val="clear" w:color="auto" w:fill="auto"/>
            <w:vAlign w:val="center"/>
          </w:tcPr>
          <w:p w:rsidR="003B5E59" w:rsidRPr="003D67F0" w:rsidRDefault="003B5E59" w:rsidP="003B5E59">
            <w:pPr>
              <w:jc w:val="center"/>
              <w:rPr>
                <w:b/>
                <w:bCs/>
                <w:color w:val="000000"/>
                <w:sz w:val="20"/>
                <w:szCs w:val="20"/>
              </w:rPr>
            </w:pPr>
            <w:r w:rsidRPr="003D67F0">
              <w:rPr>
                <w:b/>
                <w:bCs/>
                <w:color w:val="000000"/>
                <w:sz w:val="20"/>
                <w:szCs w:val="20"/>
              </w:rPr>
              <w:t>0</w:t>
            </w:r>
          </w:p>
        </w:tc>
        <w:tc>
          <w:tcPr>
            <w:tcW w:w="1034"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148" w:type="dxa"/>
            <w:tcBorders>
              <w:top w:val="nil"/>
              <w:left w:val="nil"/>
              <w:bottom w:val="single" w:sz="8" w:space="0" w:color="auto"/>
              <w:right w:val="nil"/>
            </w:tcBorders>
            <w:shd w:val="clear" w:color="auto" w:fill="auto"/>
            <w:vAlign w:val="center"/>
          </w:tcPr>
          <w:p w:rsidR="003B5E59" w:rsidRPr="003D67F0" w:rsidRDefault="003B5E59" w:rsidP="003B5E59">
            <w:pPr>
              <w:jc w:val="center"/>
              <w:rPr>
                <w:color w:val="000000"/>
                <w:sz w:val="20"/>
                <w:szCs w:val="20"/>
              </w:rPr>
            </w:pPr>
            <w:r w:rsidRPr="003D67F0">
              <w:rPr>
                <w:color w:val="000000"/>
                <w:sz w:val="20"/>
                <w:szCs w:val="20"/>
              </w:rPr>
              <w:t> </w:t>
            </w:r>
          </w:p>
        </w:tc>
        <w:tc>
          <w:tcPr>
            <w:tcW w:w="1305" w:type="dxa"/>
            <w:tcBorders>
              <w:top w:val="nil"/>
              <w:left w:val="single" w:sz="8" w:space="0" w:color="auto"/>
              <w:bottom w:val="single" w:sz="8" w:space="0" w:color="auto"/>
              <w:right w:val="single" w:sz="8" w:space="0" w:color="auto"/>
            </w:tcBorders>
            <w:shd w:val="clear" w:color="auto" w:fill="auto"/>
            <w:vAlign w:val="center"/>
          </w:tcPr>
          <w:p w:rsidR="003B5E59" w:rsidRPr="003D67F0" w:rsidRDefault="003B5E59" w:rsidP="003B5E59">
            <w:pPr>
              <w:jc w:val="center"/>
              <w:rPr>
                <w:b/>
                <w:bCs/>
                <w:color w:val="000000"/>
                <w:sz w:val="20"/>
                <w:szCs w:val="20"/>
              </w:rPr>
            </w:pPr>
            <w:r w:rsidRPr="003D67F0">
              <w:rPr>
                <w:b/>
                <w:bCs/>
                <w:color w:val="000000"/>
                <w:sz w:val="20"/>
                <w:szCs w:val="20"/>
              </w:rPr>
              <w:t> </w:t>
            </w:r>
          </w:p>
        </w:tc>
      </w:tr>
      <w:tr w:rsidR="003B5E59" w:rsidRPr="003D67F0" w:rsidTr="003B5E59">
        <w:trPr>
          <w:trHeight w:val="315"/>
        </w:trPr>
        <w:tc>
          <w:tcPr>
            <w:tcW w:w="5340" w:type="dxa"/>
            <w:gridSpan w:val="4"/>
            <w:tcBorders>
              <w:top w:val="nil"/>
              <w:left w:val="single" w:sz="8" w:space="0" w:color="auto"/>
              <w:bottom w:val="nil"/>
              <w:right w:val="nil"/>
            </w:tcBorders>
            <w:shd w:val="clear" w:color="auto" w:fill="auto"/>
            <w:noWrap/>
            <w:vAlign w:val="center"/>
          </w:tcPr>
          <w:p w:rsidR="003B5E59" w:rsidRPr="003D67F0" w:rsidRDefault="003B5E59" w:rsidP="003B5E59">
            <w:pPr>
              <w:rPr>
                <w:b/>
                <w:bCs/>
                <w:color w:val="000000"/>
              </w:rPr>
            </w:pPr>
            <w:r w:rsidRPr="003D67F0">
              <w:rPr>
                <w:b/>
                <w:bCs/>
                <w:color w:val="000000"/>
              </w:rPr>
              <w:t>Начальник ДКП Управління «Тепловодокана»</w:t>
            </w:r>
          </w:p>
        </w:tc>
        <w:tc>
          <w:tcPr>
            <w:tcW w:w="1034" w:type="dxa"/>
            <w:tcBorders>
              <w:top w:val="nil"/>
              <w:left w:val="nil"/>
              <w:bottom w:val="nil"/>
              <w:right w:val="nil"/>
            </w:tcBorders>
            <w:shd w:val="clear" w:color="auto" w:fill="auto"/>
            <w:noWrap/>
            <w:vAlign w:val="bottom"/>
          </w:tcPr>
          <w:p w:rsidR="003B5E59" w:rsidRPr="003D67F0" w:rsidRDefault="003B5E59" w:rsidP="003B5E59">
            <w:pPr>
              <w:rPr>
                <w:rFonts w:ascii="Calibri" w:hAnsi="Calibri" w:cs="Calibri"/>
                <w:color w:val="000000"/>
              </w:rPr>
            </w:pPr>
          </w:p>
        </w:tc>
        <w:tc>
          <w:tcPr>
            <w:tcW w:w="2453" w:type="dxa"/>
            <w:gridSpan w:val="2"/>
            <w:tcBorders>
              <w:top w:val="nil"/>
              <w:left w:val="nil"/>
              <w:bottom w:val="nil"/>
              <w:right w:val="single" w:sz="8" w:space="0" w:color="000000"/>
            </w:tcBorders>
            <w:shd w:val="clear" w:color="auto" w:fill="auto"/>
            <w:noWrap/>
            <w:vAlign w:val="bottom"/>
          </w:tcPr>
          <w:p w:rsidR="003B5E59" w:rsidRPr="003D67F0" w:rsidRDefault="003B5E59" w:rsidP="003B5E59">
            <w:pPr>
              <w:jc w:val="center"/>
              <w:rPr>
                <w:rFonts w:ascii="Calibri" w:hAnsi="Calibri" w:cs="Calibri"/>
                <w:b/>
                <w:bCs/>
                <w:color w:val="000000"/>
              </w:rPr>
            </w:pPr>
            <w:r w:rsidRPr="003D67F0">
              <w:rPr>
                <w:rFonts w:ascii="Calibri" w:hAnsi="Calibri" w:cs="Calibri"/>
                <w:b/>
                <w:bCs/>
                <w:color w:val="000000"/>
              </w:rPr>
              <w:t>І.М.Цибульський</w:t>
            </w:r>
          </w:p>
        </w:tc>
      </w:tr>
      <w:tr w:rsidR="003B5E59" w:rsidRPr="003D67F0" w:rsidTr="003B5E59">
        <w:trPr>
          <w:trHeight w:val="315"/>
        </w:trPr>
        <w:tc>
          <w:tcPr>
            <w:tcW w:w="3100" w:type="dxa"/>
            <w:tcBorders>
              <w:top w:val="nil"/>
              <w:left w:val="single" w:sz="8" w:space="0" w:color="auto"/>
              <w:bottom w:val="nil"/>
              <w:right w:val="nil"/>
            </w:tcBorders>
            <w:shd w:val="clear" w:color="auto" w:fill="auto"/>
            <w:noWrap/>
            <w:vAlign w:val="center"/>
          </w:tcPr>
          <w:p w:rsidR="003B5E59" w:rsidRPr="003D67F0" w:rsidRDefault="003B5E59" w:rsidP="003B5E59">
            <w:pPr>
              <w:rPr>
                <w:b/>
                <w:bCs/>
                <w:color w:val="000000"/>
              </w:rPr>
            </w:pPr>
            <w:r w:rsidRPr="003D67F0">
              <w:rPr>
                <w:b/>
                <w:bCs/>
                <w:color w:val="000000"/>
              </w:rPr>
              <w:t>Головний бухгалтер</w:t>
            </w:r>
          </w:p>
        </w:tc>
        <w:tc>
          <w:tcPr>
            <w:tcW w:w="960" w:type="dxa"/>
            <w:tcBorders>
              <w:top w:val="nil"/>
              <w:left w:val="nil"/>
              <w:bottom w:val="nil"/>
              <w:right w:val="nil"/>
            </w:tcBorders>
            <w:shd w:val="clear" w:color="auto" w:fill="auto"/>
            <w:noWrap/>
            <w:vAlign w:val="bottom"/>
          </w:tcPr>
          <w:p w:rsidR="003B5E59" w:rsidRPr="003D67F0" w:rsidRDefault="003B5E59" w:rsidP="003B5E59">
            <w:pPr>
              <w:rPr>
                <w:b/>
                <w:bCs/>
                <w:color w:val="000000"/>
              </w:rPr>
            </w:pPr>
          </w:p>
        </w:tc>
        <w:tc>
          <w:tcPr>
            <w:tcW w:w="580" w:type="dxa"/>
            <w:tcBorders>
              <w:top w:val="nil"/>
              <w:left w:val="nil"/>
              <w:bottom w:val="nil"/>
              <w:right w:val="nil"/>
            </w:tcBorders>
            <w:shd w:val="clear" w:color="auto" w:fill="auto"/>
            <w:noWrap/>
            <w:vAlign w:val="bottom"/>
          </w:tcPr>
          <w:p w:rsidR="003B5E59" w:rsidRPr="003D67F0" w:rsidRDefault="003B5E59" w:rsidP="003B5E59">
            <w:pPr>
              <w:rPr>
                <w:b/>
                <w:bCs/>
                <w:color w:val="000000"/>
              </w:rPr>
            </w:pPr>
          </w:p>
        </w:tc>
        <w:tc>
          <w:tcPr>
            <w:tcW w:w="700" w:type="dxa"/>
            <w:tcBorders>
              <w:top w:val="nil"/>
              <w:left w:val="nil"/>
              <w:bottom w:val="nil"/>
              <w:right w:val="nil"/>
            </w:tcBorders>
            <w:shd w:val="clear" w:color="auto" w:fill="auto"/>
            <w:noWrap/>
            <w:vAlign w:val="bottom"/>
          </w:tcPr>
          <w:p w:rsidR="003B5E59" w:rsidRPr="003D67F0" w:rsidRDefault="003B5E59" w:rsidP="003B5E59">
            <w:pPr>
              <w:rPr>
                <w:b/>
                <w:bCs/>
                <w:color w:val="000000"/>
              </w:rPr>
            </w:pPr>
          </w:p>
        </w:tc>
        <w:tc>
          <w:tcPr>
            <w:tcW w:w="1034" w:type="dxa"/>
            <w:tcBorders>
              <w:top w:val="nil"/>
              <w:left w:val="nil"/>
              <w:bottom w:val="nil"/>
              <w:right w:val="nil"/>
            </w:tcBorders>
            <w:shd w:val="clear" w:color="auto" w:fill="auto"/>
            <w:noWrap/>
            <w:vAlign w:val="bottom"/>
          </w:tcPr>
          <w:p w:rsidR="003B5E59" w:rsidRPr="003D67F0" w:rsidRDefault="003B5E59" w:rsidP="003B5E59">
            <w:pPr>
              <w:rPr>
                <w:rFonts w:ascii="Calibri" w:hAnsi="Calibri" w:cs="Calibri"/>
                <w:color w:val="000000"/>
              </w:rPr>
            </w:pPr>
          </w:p>
        </w:tc>
        <w:tc>
          <w:tcPr>
            <w:tcW w:w="2453" w:type="dxa"/>
            <w:gridSpan w:val="2"/>
            <w:tcBorders>
              <w:top w:val="nil"/>
              <w:left w:val="nil"/>
              <w:bottom w:val="nil"/>
              <w:right w:val="single" w:sz="8" w:space="0" w:color="000000"/>
            </w:tcBorders>
            <w:shd w:val="clear" w:color="auto" w:fill="auto"/>
            <w:noWrap/>
            <w:vAlign w:val="bottom"/>
          </w:tcPr>
          <w:p w:rsidR="003B5E59" w:rsidRPr="003D67F0" w:rsidRDefault="003B5E59" w:rsidP="003B5E59">
            <w:pPr>
              <w:rPr>
                <w:b/>
                <w:bCs/>
                <w:color w:val="000000"/>
              </w:rPr>
            </w:pPr>
            <w:r w:rsidRPr="003D67F0">
              <w:rPr>
                <w:b/>
                <w:bCs/>
                <w:color w:val="000000"/>
              </w:rPr>
              <w:t>Н.А.Чорна</w:t>
            </w:r>
          </w:p>
        </w:tc>
      </w:tr>
      <w:tr w:rsidR="003B5E59" w:rsidRPr="003D67F0" w:rsidTr="003B5E59">
        <w:trPr>
          <w:trHeight w:val="330"/>
        </w:trPr>
        <w:tc>
          <w:tcPr>
            <w:tcW w:w="3100" w:type="dxa"/>
            <w:tcBorders>
              <w:top w:val="nil"/>
              <w:left w:val="single" w:sz="8" w:space="0" w:color="auto"/>
              <w:bottom w:val="single" w:sz="8" w:space="0" w:color="auto"/>
              <w:right w:val="nil"/>
            </w:tcBorders>
            <w:shd w:val="clear" w:color="auto" w:fill="auto"/>
            <w:noWrap/>
            <w:vAlign w:val="center"/>
          </w:tcPr>
          <w:p w:rsidR="003B5E59" w:rsidRPr="003D67F0" w:rsidRDefault="003B5E59" w:rsidP="003B5E59">
            <w:pPr>
              <w:rPr>
                <w:b/>
                <w:bCs/>
                <w:color w:val="000000"/>
              </w:rPr>
            </w:pPr>
            <w:r w:rsidRPr="003D67F0">
              <w:rPr>
                <w:b/>
                <w:bCs/>
                <w:color w:val="000000"/>
              </w:rPr>
              <w:t>Економіст</w:t>
            </w:r>
          </w:p>
        </w:tc>
        <w:tc>
          <w:tcPr>
            <w:tcW w:w="960" w:type="dxa"/>
            <w:tcBorders>
              <w:top w:val="nil"/>
              <w:left w:val="nil"/>
              <w:bottom w:val="single" w:sz="8" w:space="0" w:color="auto"/>
              <w:right w:val="nil"/>
            </w:tcBorders>
            <w:shd w:val="clear" w:color="auto" w:fill="auto"/>
            <w:noWrap/>
            <w:vAlign w:val="bottom"/>
          </w:tcPr>
          <w:p w:rsidR="003B5E59" w:rsidRPr="003D67F0" w:rsidRDefault="003B5E59" w:rsidP="003B5E59">
            <w:pPr>
              <w:rPr>
                <w:b/>
                <w:bCs/>
                <w:color w:val="000000"/>
              </w:rPr>
            </w:pPr>
            <w:r w:rsidRPr="003D67F0">
              <w:rPr>
                <w:b/>
                <w:bCs/>
                <w:color w:val="000000"/>
              </w:rPr>
              <w:t> </w:t>
            </w:r>
          </w:p>
        </w:tc>
        <w:tc>
          <w:tcPr>
            <w:tcW w:w="580" w:type="dxa"/>
            <w:tcBorders>
              <w:top w:val="nil"/>
              <w:left w:val="nil"/>
              <w:bottom w:val="single" w:sz="8" w:space="0" w:color="auto"/>
              <w:right w:val="nil"/>
            </w:tcBorders>
            <w:shd w:val="clear" w:color="auto" w:fill="auto"/>
            <w:noWrap/>
            <w:vAlign w:val="bottom"/>
          </w:tcPr>
          <w:p w:rsidR="003B5E59" w:rsidRPr="003D67F0" w:rsidRDefault="003B5E59" w:rsidP="003B5E59">
            <w:pPr>
              <w:rPr>
                <w:b/>
                <w:bCs/>
                <w:color w:val="000000"/>
              </w:rPr>
            </w:pPr>
            <w:r w:rsidRPr="003D67F0">
              <w:rPr>
                <w:b/>
                <w:bCs/>
                <w:color w:val="000000"/>
              </w:rPr>
              <w:t> </w:t>
            </w:r>
          </w:p>
        </w:tc>
        <w:tc>
          <w:tcPr>
            <w:tcW w:w="700" w:type="dxa"/>
            <w:tcBorders>
              <w:top w:val="nil"/>
              <w:left w:val="nil"/>
              <w:bottom w:val="single" w:sz="8" w:space="0" w:color="auto"/>
              <w:right w:val="nil"/>
            </w:tcBorders>
            <w:shd w:val="clear" w:color="auto" w:fill="auto"/>
            <w:noWrap/>
            <w:vAlign w:val="bottom"/>
          </w:tcPr>
          <w:p w:rsidR="003B5E59" w:rsidRPr="003D67F0" w:rsidRDefault="003B5E59" w:rsidP="003B5E59">
            <w:pPr>
              <w:rPr>
                <w:b/>
                <w:bCs/>
                <w:color w:val="000000"/>
              </w:rPr>
            </w:pPr>
            <w:r w:rsidRPr="003D67F0">
              <w:rPr>
                <w:b/>
                <w:bCs/>
                <w:color w:val="000000"/>
              </w:rPr>
              <w:t> </w:t>
            </w:r>
          </w:p>
        </w:tc>
        <w:tc>
          <w:tcPr>
            <w:tcW w:w="1034" w:type="dxa"/>
            <w:tcBorders>
              <w:top w:val="nil"/>
              <w:left w:val="nil"/>
              <w:bottom w:val="single" w:sz="8" w:space="0" w:color="auto"/>
              <w:right w:val="nil"/>
            </w:tcBorders>
            <w:shd w:val="clear" w:color="auto" w:fill="auto"/>
            <w:noWrap/>
            <w:vAlign w:val="bottom"/>
          </w:tcPr>
          <w:p w:rsidR="003B5E59" w:rsidRPr="003D67F0" w:rsidRDefault="003B5E59" w:rsidP="003B5E59">
            <w:pPr>
              <w:rPr>
                <w:rFonts w:ascii="Calibri" w:hAnsi="Calibri" w:cs="Calibri"/>
                <w:color w:val="000000"/>
              </w:rPr>
            </w:pPr>
            <w:r w:rsidRPr="003D67F0">
              <w:rPr>
                <w:rFonts w:ascii="Calibri" w:hAnsi="Calibri" w:cs="Calibri"/>
                <w:color w:val="000000"/>
                <w:sz w:val="22"/>
                <w:szCs w:val="22"/>
              </w:rPr>
              <w:t> </w:t>
            </w:r>
          </w:p>
        </w:tc>
        <w:tc>
          <w:tcPr>
            <w:tcW w:w="2453" w:type="dxa"/>
            <w:gridSpan w:val="2"/>
            <w:tcBorders>
              <w:top w:val="nil"/>
              <w:left w:val="nil"/>
              <w:bottom w:val="single" w:sz="8" w:space="0" w:color="auto"/>
              <w:right w:val="single" w:sz="8" w:space="0" w:color="000000"/>
            </w:tcBorders>
            <w:shd w:val="clear" w:color="auto" w:fill="auto"/>
            <w:noWrap/>
            <w:vAlign w:val="bottom"/>
          </w:tcPr>
          <w:p w:rsidR="003B5E59" w:rsidRPr="003D67F0" w:rsidRDefault="003B5E59" w:rsidP="003B5E59">
            <w:pPr>
              <w:rPr>
                <w:b/>
                <w:bCs/>
                <w:color w:val="000000"/>
              </w:rPr>
            </w:pPr>
            <w:r w:rsidRPr="003D67F0">
              <w:rPr>
                <w:b/>
                <w:bCs/>
                <w:color w:val="000000"/>
              </w:rPr>
              <w:t>С.Ф.Тихонович</w:t>
            </w:r>
          </w:p>
        </w:tc>
      </w:tr>
    </w:tbl>
    <w:p w:rsidR="003B5E59" w:rsidRDefault="003B5E59" w:rsidP="003B5E59"/>
    <w:tbl>
      <w:tblPr>
        <w:tblW w:w="9145" w:type="dxa"/>
        <w:tblInd w:w="93" w:type="dxa"/>
        <w:tblLook w:val="0000"/>
      </w:tblPr>
      <w:tblGrid>
        <w:gridCol w:w="2460"/>
        <w:gridCol w:w="960"/>
        <w:gridCol w:w="820"/>
        <w:gridCol w:w="860"/>
        <w:gridCol w:w="1220"/>
        <w:gridCol w:w="1334"/>
        <w:gridCol w:w="1491"/>
      </w:tblGrid>
      <w:tr w:rsidR="003B5E59" w:rsidRPr="00336DFA" w:rsidTr="003B5E59">
        <w:trPr>
          <w:trHeight w:val="300"/>
        </w:trPr>
        <w:tc>
          <w:tcPr>
            <w:tcW w:w="2460" w:type="dxa"/>
            <w:tcBorders>
              <w:top w:val="nil"/>
              <w:left w:val="nil"/>
              <w:bottom w:val="nil"/>
              <w:right w:val="nil"/>
            </w:tcBorders>
            <w:shd w:val="clear" w:color="auto" w:fill="auto"/>
            <w:noWrap/>
            <w:vAlign w:val="bottom"/>
          </w:tcPr>
          <w:p w:rsidR="003B5E59" w:rsidRPr="00336DFA" w:rsidRDefault="003B5E59" w:rsidP="003B5E59">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3B5E59" w:rsidRPr="00336DFA" w:rsidRDefault="003B5E59" w:rsidP="003B5E59">
            <w:pPr>
              <w:rPr>
                <w:rFonts w:ascii="Calibri" w:hAnsi="Calibri" w:cs="Calibri"/>
                <w:color w:val="000000"/>
              </w:rPr>
            </w:pPr>
          </w:p>
        </w:tc>
        <w:tc>
          <w:tcPr>
            <w:tcW w:w="820" w:type="dxa"/>
            <w:tcBorders>
              <w:top w:val="nil"/>
              <w:left w:val="nil"/>
              <w:bottom w:val="nil"/>
              <w:right w:val="nil"/>
            </w:tcBorders>
            <w:shd w:val="clear" w:color="auto" w:fill="auto"/>
            <w:noWrap/>
            <w:vAlign w:val="bottom"/>
          </w:tcPr>
          <w:p w:rsidR="003B5E59" w:rsidRPr="00336DFA" w:rsidRDefault="003B5E59" w:rsidP="003B5E59">
            <w:pPr>
              <w:rPr>
                <w:rFonts w:ascii="Calibri" w:hAnsi="Calibri" w:cs="Calibri"/>
                <w:color w:val="000000"/>
              </w:rPr>
            </w:pPr>
          </w:p>
        </w:tc>
        <w:tc>
          <w:tcPr>
            <w:tcW w:w="860" w:type="dxa"/>
            <w:tcBorders>
              <w:top w:val="nil"/>
              <w:left w:val="nil"/>
              <w:bottom w:val="nil"/>
              <w:right w:val="nil"/>
            </w:tcBorders>
            <w:shd w:val="clear" w:color="auto" w:fill="auto"/>
            <w:noWrap/>
            <w:vAlign w:val="bottom"/>
          </w:tcPr>
          <w:p w:rsidR="003B5E59" w:rsidRPr="00336DFA" w:rsidRDefault="003B5E59" w:rsidP="003B5E59">
            <w:pPr>
              <w:rPr>
                <w:rFonts w:ascii="Calibri" w:hAnsi="Calibri" w:cs="Calibri"/>
                <w:color w:val="000000"/>
              </w:rPr>
            </w:pPr>
          </w:p>
        </w:tc>
        <w:tc>
          <w:tcPr>
            <w:tcW w:w="1220" w:type="dxa"/>
            <w:tcBorders>
              <w:top w:val="nil"/>
              <w:left w:val="nil"/>
              <w:bottom w:val="nil"/>
              <w:right w:val="nil"/>
            </w:tcBorders>
            <w:shd w:val="clear" w:color="auto" w:fill="auto"/>
            <w:noWrap/>
            <w:vAlign w:val="bottom"/>
          </w:tcPr>
          <w:p w:rsidR="003B5E59" w:rsidRPr="00336DFA" w:rsidRDefault="003B5E59" w:rsidP="003B5E59">
            <w:pPr>
              <w:rPr>
                <w:rFonts w:ascii="Calibri" w:hAnsi="Calibri" w:cs="Calibri"/>
                <w:color w:val="000000"/>
              </w:rPr>
            </w:pPr>
          </w:p>
        </w:tc>
        <w:tc>
          <w:tcPr>
            <w:tcW w:w="1334" w:type="dxa"/>
            <w:tcBorders>
              <w:top w:val="nil"/>
              <w:left w:val="nil"/>
              <w:bottom w:val="nil"/>
              <w:right w:val="nil"/>
            </w:tcBorders>
            <w:shd w:val="clear" w:color="auto" w:fill="auto"/>
            <w:noWrap/>
            <w:vAlign w:val="bottom"/>
          </w:tcPr>
          <w:p w:rsidR="003B5E59" w:rsidRPr="00336DFA" w:rsidRDefault="003B5E59" w:rsidP="003B5E59">
            <w:pPr>
              <w:rPr>
                <w:rFonts w:ascii="Calibri" w:hAnsi="Calibri" w:cs="Calibri"/>
                <w:color w:val="000000"/>
              </w:rPr>
            </w:pPr>
          </w:p>
        </w:tc>
        <w:tc>
          <w:tcPr>
            <w:tcW w:w="1491" w:type="dxa"/>
            <w:tcBorders>
              <w:top w:val="nil"/>
              <w:left w:val="nil"/>
              <w:bottom w:val="nil"/>
              <w:right w:val="nil"/>
            </w:tcBorders>
            <w:shd w:val="clear" w:color="auto" w:fill="auto"/>
            <w:noWrap/>
            <w:vAlign w:val="center"/>
          </w:tcPr>
          <w:p w:rsidR="003B5E59" w:rsidRPr="00336DFA" w:rsidRDefault="003B5E59" w:rsidP="003B5E59">
            <w:pPr>
              <w:jc w:val="right"/>
              <w:rPr>
                <w:color w:val="000000"/>
                <w:sz w:val="20"/>
                <w:szCs w:val="20"/>
              </w:rPr>
            </w:pPr>
            <w:r w:rsidRPr="00336DFA">
              <w:rPr>
                <w:color w:val="000000"/>
                <w:sz w:val="20"/>
                <w:szCs w:val="20"/>
              </w:rPr>
              <w:t>Таблиця 4</w:t>
            </w:r>
          </w:p>
        </w:tc>
      </w:tr>
      <w:tr w:rsidR="003B5E59" w:rsidRPr="00336DFA" w:rsidTr="003B5E59">
        <w:trPr>
          <w:trHeight w:val="300"/>
        </w:trPr>
        <w:tc>
          <w:tcPr>
            <w:tcW w:w="9145" w:type="dxa"/>
            <w:gridSpan w:val="7"/>
            <w:vMerge w:val="restart"/>
            <w:tcBorders>
              <w:top w:val="nil"/>
              <w:left w:val="nil"/>
              <w:bottom w:val="single" w:sz="8" w:space="0" w:color="000000"/>
              <w:right w:val="nil"/>
            </w:tcBorders>
            <w:shd w:val="clear" w:color="auto" w:fill="auto"/>
            <w:noWrap/>
            <w:vAlign w:val="center"/>
          </w:tcPr>
          <w:p w:rsidR="003B5E59" w:rsidRPr="00336DFA" w:rsidRDefault="003B5E59" w:rsidP="003B5E59">
            <w:pPr>
              <w:jc w:val="center"/>
              <w:rPr>
                <w:b/>
                <w:bCs/>
                <w:color w:val="000000"/>
                <w:sz w:val="20"/>
                <w:szCs w:val="20"/>
              </w:rPr>
            </w:pPr>
            <w:r w:rsidRPr="00336DFA">
              <w:rPr>
                <w:b/>
                <w:bCs/>
                <w:color w:val="000000"/>
                <w:sz w:val="20"/>
                <w:szCs w:val="20"/>
              </w:rPr>
              <w:t>IV. Капітальні інвестиції за І квартал 2021 року</w:t>
            </w:r>
          </w:p>
        </w:tc>
      </w:tr>
      <w:tr w:rsidR="003B5E59" w:rsidRPr="00336DFA" w:rsidTr="003B5E59">
        <w:trPr>
          <w:trHeight w:val="315"/>
        </w:trPr>
        <w:tc>
          <w:tcPr>
            <w:tcW w:w="9145" w:type="dxa"/>
            <w:gridSpan w:val="7"/>
            <w:vMerge/>
            <w:tcBorders>
              <w:top w:val="nil"/>
              <w:left w:val="nil"/>
              <w:bottom w:val="single" w:sz="8" w:space="0" w:color="000000"/>
              <w:right w:val="nil"/>
            </w:tcBorders>
            <w:vAlign w:val="center"/>
          </w:tcPr>
          <w:p w:rsidR="003B5E59" w:rsidRPr="00336DFA" w:rsidRDefault="003B5E59" w:rsidP="003B5E59">
            <w:pPr>
              <w:rPr>
                <w:b/>
                <w:bCs/>
                <w:color w:val="000000"/>
                <w:sz w:val="20"/>
                <w:szCs w:val="20"/>
              </w:rPr>
            </w:pPr>
          </w:p>
        </w:tc>
      </w:tr>
      <w:tr w:rsidR="003B5E59" w:rsidRPr="00336DFA" w:rsidTr="003B5E59">
        <w:trPr>
          <w:trHeight w:val="315"/>
        </w:trPr>
        <w:tc>
          <w:tcPr>
            <w:tcW w:w="2460" w:type="dxa"/>
            <w:vMerge w:val="restart"/>
            <w:tcBorders>
              <w:top w:val="nil"/>
              <w:left w:val="single" w:sz="8" w:space="0" w:color="auto"/>
              <w:bottom w:val="single" w:sz="8" w:space="0" w:color="000000"/>
              <w:right w:val="single" w:sz="8" w:space="0" w:color="auto"/>
            </w:tcBorders>
            <w:shd w:val="clear" w:color="auto" w:fill="auto"/>
            <w:noWrap/>
            <w:vAlign w:val="center"/>
          </w:tcPr>
          <w:p w:rsidR="003B5E59" w:rsidRPr="00336DFA" w:rsidRDefault="003B5E59" w:rsidP="003B5E59">
            <w:pPr>
              <w:jc w:val="center"/>
              <w:rPr>
                <w:color w:val="000000"/>
                <w:sz w:val="20"/>
                <w:szCs w:val="20"/>
              </w:rPr>
            </w:pPr>
            <w:r w:rsidRPr="00336DFA">
              <w:rPr>
                <w:color w:val="000000"/>
                <w:sz w:val="20"/>
                <w:szCs w:val="20"/>
              </w:rPr>
              <w:t>Найменування показника</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tcPr>
          <w:p w:rsidR="003B5E59" w:rsidRPr="00336DFA" w:rsidRDefault="003B5E59" w:rsidP="003B5E59">
            <w:pPr>
              <w:jc w:val="center"/>
              <w:rPr>
                <w:color w:val="000000"/>
                <w:sz w:val="20"/>
                <w:szCs w:val="20"/>
              </w:rPr>
            </w:pPr>
            <w:r w:rsidRPr="00336DFA">
              <w:rPr>
                <w:color w:val="000000"/>
                <w:sz w:val="20"/>
                <w:szCs w:val="20"/>
              </w:rPr>
              <w:t xml:space="preserve">Код рядка </w:t>
            </w:r>
          </w:p>
        </w:tc>
        <w:tc>
          <w:tcPr>
            <w:tcW w:w="5725" w:type="dxa"/>
            <w:gridSpan w:val="5"/>
            <w:tcBorders>
              <w:top w:val="single" w:sz="8" w:space="0" w:color="auto"/>
              <w:left w:val="nil"/>
              <w:bottom w:val="single" w:sz="8" w:space="0" w:color="auto"/>
              <w:right w:val="single" w:sz="8" w:space="0" w:color="000000"/>
            </w:tcBorders>
            <w:shd w:val="clear" w:color="auto" w:fill="auto"/>
            <w:vAlign w:val="center"/>
          </w:tcPr>
          <w:p w:rsidR="003B5E59" w:rsidRPr="00336DFA" w:rsidRDefault="003B5E59" w:rsidP="003B5E59">
            <w:pPr>
              <w:jc w:val="center"/>
              <w:rPr>
                <w:color w:val="000000"/>
                <w:sz w:val="20"/>
                <w:szCs w:val="20"/>
              </w:rPr>
            </w:pPr>
            <w:r w:rsidRPr="00336DFA">
              <w:rPr>
                <w:color w:val="000000"/>
                <w:sz w:val="20"/>
                <w:szCs w:val="20"/>
              </w:rPr>
              <w:t>Звітний період</w:t>
            </w:r>
          </w:p>
        </w:tc>
      </w:tr>
      <w:tr w:rsidR="003B5E59" w:rsidRPr="00336DFA" w:rsidTr="003B5E59">
        <w:trPr>
          <w:trHeight w:val="1290"/>
        </w:trPr>
        <w:tc>
          <w:tcPr>
            <w:tcW w:w="2460" w:type="dxa"/>
            <w:vMerge/>
            <w:tcBorders>
              <w:top w:val="nil"/>
              <w:left w:val="single" w:sz="8" w:space="0" w:color="auto"/>
              <w:bottom w:val="single" w:sz="8" w:space="0" w:color="000000"/>
              <w:right w:val="single" w:sz="8" w:space="0" w:color="auto"/>
            </w:tcBorders>
            <w:vAlign w:val="center"/>
          </w:tcPr>
          <w:p w:rsidR="003B5E59" w:rsidRPr="00336DFA" w:rsidRDefault="003B5E59" w:rsidP="003B5E59">
            <w:pPr>
              <w:rPr>
                <w:color w:val="000000"/>
                <w:sz w:val="20"/>
                <w:szCs w:val="20"/>
              </w:rPr>
            </w:pPr>
          </w:p>
        </w:tc>
        <w:tc>
          <w:tcPr>
            <w:tcW w:w="960" w:type="dxa"/>
            <w:vMerge/>
            <w:tcBorders>
              <w:top w:val="nil"/>
              <w:left w:val="single" w:sz="8" w:space="0" w:color="auto"/>
              <w:bottom w:val="single" w:sz="8" w:space="0" w:color="000000"/>
              <w:right w:val="single" w:sz="8" w:space="0" w:color="auto"/>
            </w:tcBorders>
            <w:vAlign w:val="center"/>
          </w:tcPr>
          <w:p w:rsidR="003B5E59" w:rsidRPr="00336DFA" w:rsidRDefault="003B5E59" w:rsidP="003B5E59">
            <w:pPr>
              <w:rPr>
                <w:color w:val="000000"/>
                <w:sz w:val="20"/>
                <w:szCs w:val="20"/>
              </w:rPr>
            </w:pPr>
          </w:p>
        </w:tc>
        <w:tc>
          <w:tcPr>
            <w:tcW w:w="820" w:type="dxa"/>
            <w:tcBorders>
              <w:top w:val="nil"/>
              <w:left w:val="nil"/>
              <w:bottom w:val="single" w:sz="8" w:space="0" w:color="auto"/>
              <w:right w:val="single" w:sz="8" w:space="0" w:color="auto"/>
            </w:tcBorders>
            <w:shd w:val="clear" w:color="auto" w:fill="auto"/>
            <w:vAlign w:val="center"/>
          </w:tcPr>
          <w:p w:rsidR="003B5E59" w:rsidRPr="00336DFA" w:rsidRDefault="003B5E59" w:rsidP="003B5E59">
            <w:pPr>
              <w:jc w:val="center"/>
              <w:rPr>
                <w:color w:val="000000"/>
                <w:sz w:val="20"/>
                <w:szCs w:val="20"/>
              </w:rPr>
            </w:pPr>
            <w:r w:rsidRPr="00336DFA">
              <w:rPr>
                <w:color w:val="000000"/>
                <w:sz w:val="20"/>
                <w:szCs w:val="20"/>
              </w:rPr>
              <w:t>план</w:t>
            </w:r>
          </w:p>
        </w:tc>
        <w:tc>
          <w:tcPr>
            <w:tcW w:w="860" w:type="dxa"/>
            <w:tcBorders>
              <w:top w:val="nil"/>
              <w:left w:val="nil"/>
              <w:bottom w:val="single" w:sz="8" w:space="0" w:color="auto"/>
              <w:right w:val="single" w:sz="8" w:space="0" w:color="auto"/>
            </w:tcBorders>
            <w:shd w:val="clear" w:color="auto" w:fill="auto"/>
            <w:vAlign w:val="center"/>
          </w:tcPr>
          <w:p w:rsidR="003B5E59" w:rsidRPr="00336DFA" w:rsidRDefault="003B5E59" w:rsidP="003B5E59">
            <w:pPr>
              <w:jc w:val="center"/>
              <w:rPr>
                <w:color w:val="000000"/>
                <w:sz w:val="20"/>
                <w:szCs w:val="20"/>
              </w:rPr>
            </w:pPr>
            <w:r w:rsidRPr="00336DFA">
              <w:rPr>
                <w:color w:val="000000"/>
                <w:sz w:val="20"/>
                <w:szCs w:val="20"/>
              </w:rPr>
              <w:t>факт</w:t>
            </w:r>
          </w:p>
        </w:tc>
        <w:tc>
          <w:tcPr>
            <w:tcW w:w="1220" w:type="dxa"/>
            <w:tcBorders>
              <w:top w:val="nil"/>
              <w:left w:val="nil"/>
              <w:bottom w:val="single" w:sz="8" w:space="0" w:color="auto"/>
              <w:right w:val="nil"/>
            </w:tcBorders>
            <w:shd w:val="clear" w:color="auto" w:fill="auto"/>
            <w:vAlign w:val="center"/>
          </w:tcPr>
          <w:p w:rsidR="003B5E59" w:rsidRPr="00336DFA" w:rsidRDefault="003B5E59" w:rsidP="003B5E59">
            <w:pPr>
              <w:jc w:val="center"/>
              <w:rPr>
                <w:color w:val="000000"/>
                <w:sz w:val="20"/>
                <w:szCs w:val="20"/>
              </w:rPr>
            </w:pPr>
            <w:r w:rsidRPr="00336DFA">
              <w:rPr>
                <w:color w:val="000000"/>
                <w:sz w:val="20"/>
                <w:szCs w:val="20"/>
              </w:rPr>
              <w:t>відхилення, +/-</w:t>
            </w:r>
          </w:p>
        </w:tc>
        <w:tc>
          <w:tcPr>
            <w:tcW w:w="1334" w:type="dxa"/>
            <w:tcBorders>
              <w:top w:val="nil"/>
              <w:left w:val="single" w:sz="8" w:space="0" w:color="auto"/>
              <w:bottom w:val="single" w:sz="8" w:space="0" w:color="auto"/>
              <w:right w:val="nil"/>
            </w:tcBorders>
            <w:shd w:val="clear" w:color="auto" w:fill="auto"/>
            <w:vAlign w:val="center"/>
          </w:tcPr>
          <w:p w:rsidR="003B5E59" w:rsidRPr="00336DFA" w:rsidRDefault="003B5E59" w:rsidP="003B5E59">
            <w:pPr>
              <w:jc w:val="center"/>
              <w:rPr>
                <w:color w:val="000000"/>
                <w:sz w:val="20"/>
                <w:szCs w:val="20"/>
              </w:rPr>
            </w:pPr>
            <w:r w:rsidRPr="00336DFA">
              <w:rPr>
                <w:color w:val="000000"/>
                <w:sz w:val="20"/>
                <w:szCs w:val="20"/>
              </w:rPr>
              <w:t>виконання,%</w:t>
            </w:r>
          </w:p>
        </w:tc>
        <w:tc>
          <w:tcPr>
            <w:tcW w:w="1491" w:type="dxa"/>
            <w:tcBorders>
              <w:top w:val="nil"/>
              <w:left w:val="single" w:sz="8" w:space="0" w:color="auto"/>
              <w:bottom w:val="single" w:sz="8" w:space="0" w:color="auto"/>
              <w:right w:val="single" w:sz="8" w:space="0" w:color="auto"/>
            </w:tcBorders>
            <w:shd w:val="clear" w:color="auto" w:fill="auto"/>
            <w:vAlign w:val="center"/>
          </w:tcPr>
          <w:p w:rsidR="003B5E59" w:rsidRPr="00336DFA" w:rsidRDefault="003B5E59" w:rsidP="003B5E59">
            <w:pPr>
              <w:jc w:val="center"/>
              <w:rPr>
                <w:color w:val="000000"/>
                <w:sz w:val="20"/>
                <w:szCs w:val="20"/>
              </w:rPr>
            </w:pPr>
            <w:r w:rsidRPr="00336DFA">
              <w:rPr>
                <w:color w:val="000000"/>
                <w:sz w:val="20"/>
                <w:szCs w:val="20"/>
              </w:rPr>
              <w:t>пояснення та обгрунтування відхилення від запланованого рівня доходів/витрат</w:t>
            </w:r>
          </w:p>
        </w:tc>
      </w:tr>
      <w:tr w:rsidR="003B5E59" w:rsidRPr="00336DFA" w:rsidTr="003B5E59">
        <w:trPr>
          <w:trHeight w:val="315"/>
        </w:trPr>
        <w:tc>
          <w:tcPr>
            <w:tcW w:w="2460" w:type="dxa"/>
            <w:tcBorders>
              <w:top w:val="nil"/>
              <w:left w:val="single" w:sz="8" w:space="0" w:color="auto"/>
              <w:bottom w:val="single" w:sz="8" w:space="0" w:color="auto"/>
              <w:right w:val="single" w:sz="8" w:space="0" w:color="auto"/>
            </w:tcBorders>
            <w:shd w:val="clear" w:color="auto" w:fill="auto"/>
            <w:noWrap/>
            <w:vAlign w:val="center"/>
          </w:tcPr>
          <w:p w:rsidR="003B5E59" w:rsidRPr="00336DFA" w:rsidRDefault="003B5E59" w:rsidP="003B5E59">
            <w:pPr>
              <w:jc w:val="center"/>
              <w:rPr>
                <w:color w:val="000000"/>
                <w:sz w:val="20"/>
                <w:szCs w:val="20"/>
              </w:rPr>
            </w:pPr>
            <w:r w:rsidRPr="00336DFA">
              <w:rPr>
                <w:color w:val="000000"/>
                <w:sz w:val="20"/>
                <w:szCs w:val="20"/>
              </w:rPr>
              <w:t>1</w:t>
            </w:r>
          </w:p>
        </w:tc>
        <w:tc>
          <w:tcPr>
            <w:tcW w:w="960" w:type="dxa"/>
            <w:tcBorders>
              <w:top w:val="nil"/>
              <w:left w:val="nil"/>
              <w:bottom w:val="single" w:sz="8" w:space="0" w:color="auto"/>
              <w:right w:val="single" w:sz="8" w:space="0" w:color="auto"/>
            </w:tcBorders>
            <w:shd w:val="clear" w:color="auto" w:fill="auto"/>
            <w:vAlign w:val="center"/>
          </w:tcPr>
          <w:p w:rsidR="003B5E59" w:rsidRPr="00336DFA" w:rsidRDefault="003B5E59" w:rsidP="003B5E59">
            <w:pPr>
              <w:jc w:val="center"/>
              <w:rPr>
                <w:color w:val="000000"/>
                <w:sz w:val="20"/>
                <w:szCs w:val="20"/>
              </w:rPr>
            </w:pPr>
            <w:r w:rsidRPr="00336DFA">
              <w:rPr>
                <w:color w:val="000000"/>
                <w:sz w:val="20"/>
                <w:szCs w:val="20"/>
              </w:rPr>
              <w:t>2</w:t>
            </w:r>
          </w:p>
        </w:tc>
        <w:tc>
          <w:tcPr>
            <w:tcW w:w="820" w:type="dxa"/>
            <w:tcBorders>
              <w:top w:val="nil"/>
              <w:left w:val="nil"/>
              <w:bottom w:val="single" w:sz="8" w:space="0" w:color="auto"/>
              <w:right w:val="single" w:sz="8" w:space="0" w:color="auto"/>
            </w:tcBorders>
            <w:shd w:val="clear" w:color="auto" w:fill="auto"/>
            <w:vAlign w:val="center"/>
          </w:tcPr>
          <w:p w:rsidR="003B5E59" w:rsidRPr="00336DFA" w:rsidRDefault="003B5E59" w:rsidP="003B5E59">
            <w:pPr>
              <w:jc w:val="center"/>
              <w:rPr>
                <w:color w:val="000000"/>
                <w:sz w:val="20"/>
                <w:szCs w:val="20"/>
              </w:rPr>
            </w:pPr>
            <w:r w:rsidRPr="00336DFA">
              <w:rPr>
                <w:color w:val="000000"/>
                <w:sz w:val="20"/>
                <w:szCs w:val="20"/>
              </w:rPr>
              <w:t>3</w:t>
            </w:r>
          </w:p>
        </w:tc>
        <w:tc>
          <w:tcPr>
            <w:tcW w:w="860" w:type="dxa"/>
            <w:tcBorders>
              <w:top w:val="nil"/>
              <w:left w:val="nil"/>
              <w:bottom w:val="single" w:sz="8" w:space="0" w:color="auto"/>
              <w:right w:val="single" w:sz="8" w:space="0" w:color="auto"/>
            </w:tcBorders>
            <w:shd w:val="clear" w:color="auto" w:fill="auto"/>
            <w:vAlign w:val="center"/>
          </w:tcPr>
          <w:p w:rsidR="003B5E59" w:rsidRPr="00336DFA" w:rsidRDefault="003B5E59" w:rsidP="003B5E59">
            <w:pPr>
              <w:jc w:val="center"/>
              <w:rPr>
                <w:color w:val="000000"/>
                <w:sz w:val="20"/>
                <w:szCs w:val="20"/>
              </w:rPr>
            </w:pPr>
            <w:r w:rsidRPr="00336DFA">
              <w:rPr>
                <w:color w:val="000000"/>
                <w:sz w:val="20"/>
                <w:szCs w:val="20"/>
              </w:rPr>
              <w:t>4</w:t>
            </w:r>
          </w:p>
        </w:tc>
        <w:tc>
          <w:tcPr>
            <w:tcW w:w="1220" w:type="dxa"/>
            <w:tcBorders>
              <w:top w:val="nil"/>
              <w:left w:val="nil"/>
              <w:bottom w:val="single" w:sz="8" w:space="0" w:color="auto"/>
              <w:right w:val="nil"/>
            </w:tcBorders>
            <w:shd w:val="clear" w:color="auto" w:fill="auto"/>
            <w:vAlign w:val="center"/>
          </w:tcPr>
          <w:p w:rsidR="003B5E59" w:rsidRPr="00336DFA" w:rsidRDefault="003B5E59" w:rsidP="003B5E59">
            <w:pPr>
              <w:jc w:val="center"/>
              <w:rPr>
                <w:color w:val="000000"/>
                <w:sz w:val="20"/>
                <w:szCs w:val="20"/>
              </w:rPr>
            </w:pPr>
            <w:r w:rsidRPr="00336DFA">
              <w:rPr>
                <w:color w:val="000000"/>
                <w:sz w:val="20"/>
                <w:szCs w:val="20"/>
              </w:rPr>
              <w:t>5</w:t>
            </w:r>
          </w:p>
        </w:tc>
        <w:tc>
          <w:tcPr>
            <w:tcW w:w="1334" w:type="dxa"/>
            <w:tcBorders>
              <w:top w:val="nil"/>
              <w:left w:val="single" w:sz="8" w:space="0" w:color="auto"/>
              <w:bottom w:val="single" w:sz="8" w:space="0" w:color="auto"/>
              <w:right w:val="nil"/>
            </w:tcBorders>
            <w:shd w:val="clear" w:color="auto" w:fill="auto"/>
            <w:vAlign w:val="center"/>
          </w:tcPr>
          <w:p w:rsidR="003B5E59" w:rsidRPr="00336DFA" w:rsidRDefault="003B5E59" w:rsidP="003B5E59">
            <w:pPr>
              <w:jc w:val="center"/>
              <w:rPr>
                <w:color w:val="000000"/>
                <w:sz w:val="20"/>
                <w:szCs w:val="20"/>
              </w:rPr>
            </w:pPr>
            <w:r w:rsidRPr="00336DFA">
              <w:rPr>
                <w:color w:val="000000"/>
                <w:sz w:val="20"/>
                <w:szCs w:val="20"/>
              </w:rPr>
              <w:t>6</w:t>
            </w:r>
          </w:p>
        </w:tc>
        <w:tc>
          <w:tcPr>
            <w:tcW w:w="1491" w:type="dxa"/>
            <w:tcBorders>
              <w:top w:val="nil"/>
              <w:left w:val="single" w:sz="8" w:space="0" w:color="auto"/>
              <w:bottom w:val="single" w:sz="8" w:space="0" w:color="auto"/>
              <w:right w:val="single" w:sz="8" w:space="0" w:color="auto"/>
            </w:tcBorders>
            <w:shd w:val="clear" w:color="auto" w:fill="auto"/>
            <w:vAlign w:val="center"/>
          </w:tcPr>
          <w:p w:rsidR="003B5E59" w:rsidRPr="00336DFA" w:rsidRDefault="003B5E59" w:rsidP="003B5E59">
            <w:pPr>
              <w:jc w:val="center"/>
              <w:rPr>
                <w:color w:val="000000"/>
                <w:sz w:val="20"/>
                <w:szCs w:val="20"/>
              </w:rPr>
            </w:pPr>
            <w:r w:rsidRPr="00336DFA">
              <w:rPr>
                <w:color w:val="000000"/>
                <w:sz w:val="20"/>
                <w:szCs w:val="20"/>
              </w:rPr>
              <w:t>7</w:t>
            </w:r>
          </w:p>
        </w:tc>
      </w:tr>
      <w:tr w:rsidR="003B5E59" w:rsidRPr="00336DFA" w:rsidTr="003B5E59">
        <w:trPr>
          <w:trHeight w:val="525"/>
        </w:trPr>
        <w:tc>
          <w:tcPr>
            <w:tcW w:w="2460" w:type="dxa"/>
            <w:tcBorders>
              <w:top w:val="nil"/>
              <w:left w:val="single" w:sz="8" w:space="0" w:color="auto"/>
              <w:bottom w:val="single" w:sz="8" w:space="0" w:color="auto"/>
              <w:right w:val="single" w:sz="8" w:space="0" w:color="auto"/>
            </w:tcBorders>
            <w:shd w:val="clear" w:color="auto" w:fill="auto"/>
            <w:vAlign w:val="center"/>
          </w:tcPr>
          <w:p w:rsidR="003B5E59" w:rsidRPr="00336DFA" w:rsidRDefault="003B5E59" w:rsidP="003B5E59">
            <w:pPr>
              <w:rPr>
                <w:b/>
                <w:bCs/>
                <w:color w:val="000000"/>
                <w:sz w:val="20"/>
                <w:szCs w:val="20"/>
              </w:rPr>
            </w:pPr>
            <w:r w:rsidRPr="00336DFA">
              <w:rPr>
                <w:b/>
                <w:bCs/>
                <w:color w:val="000000"/>
                <w:sz w:val="20"/>
                <w:szCs w:val="20"/>
              </w:rPr>
              <w:t>Капітальні інвестиції, усього, зокрема:</w:t>
            </w:r>
          </w:p>
        </w:tc>
        <w:tc>
          <w:tcPr>
            <w:tcW w:w="960" w:type="dxa"/>
            <w:tcBorders>
              <w:top w:val="nil"/>
              <w:left w:val="nil"/>
              <w:bottom w:val="single" w:sz="8" w:space="0" w:color="auto"/>
              <w:right w:val="single" w:sz="8" w:space="0" w:color="auto"/>
            </w:tcBorders>
            <w:shd w:val="clear" w:color="auto" w:fill="auto"/>
            <w:vAlign w:val="center"/>
          </w:tcPr>
          <w:p w:rsidR="003B5E59" w:rsidRPr="00336DFA" w:rsidRDefault="003B5E59" w:rsidP="003B5E59">
            <w:pPr>
              <w:jc w:val="center"/>
              <w:rPr>
                <w:b/>
                <w:bCs/>
                <w:color w:val="000000"/>
                <w:sz w:val="20"/>
                <w:szCs w:val="20"/>
              </w:rPr>
            </w:pPr>
            <w:r w:rsidRPr="00336DFA">
              <w:rPr>
                <w:b/>
                <w:bCs/>
                <w:color w:val="000000"/>
                <w:sz w:val="20"/>
                <w:szCs w:val="20"/>
              </w:rPr>
              <w:t>4000</w:t>
            </w:r>
          </w:p>
        </w:tc>
        <w:tc>
          <w:tcPr>
            <w:tcW w:w="820" w:type="dxa"/>
            <w:tcBorders>
              <w:top w:val="nil"/>
              <w:left w:val="nil"/>
              <w:bottom w:val="single" w:sz="8" w:space="0" w:color="auto"/>
              <w:right w:val="single" w:sz="8" w:space="0" w:color="auto"/>
            </w:tcBorders>
            <w:shd w:val="clear" w:color="auto" w:fill="auto"/>
            <w:vAlign w:val="center"/>
          </w:tcPr>
          <w:p w:rsidR="003B5E59" w:rsidRPr="00336DFA" w:rsidRDefault="003B5E59" w:rsidP="003B5E59">
            <w:pPr>
              <w:jc w:val="center"/>
              <w:rPr>
                <w:b/>
                <w:bCs/>
                <w:color w:val="000000"/>
                <w:sz w:val="20"/>
                <w:szCs w:val="20"/>
              </w:rPr>
            </w:pPr>
            <w:r w:rsidRPr="00336DFA">
              <w:rPr>
                <w:b/>
                <w:bCs/>
                <w:color w:val="000000"/>
                <w:sz w:val="20"/>
                <w:szCs w:val="20"/>
              </w:rPr>
              <w:t>0</w:t>
            </w:r>
          </w:p>
        </w:tc>
        <w:tc>
          <w:tcPr>
            <w:tcW w:w="860" w:type="dxa"/>
            <w:tcBorders>
              <w:top w:val="nil"/>
              <w:left w:val="nil"/>
              <w:bottom w:val="single" w:sz="8" w:space="0" w:color="auto"/>
              <w:right w:val="single" w:sz="8" w:space="0" w:color="auto"/>
            </w:tcBorders>
            <w:shd w:val="clear" w:color="auto" w:fill="auto"/>
            <w:vAlign w:val="center"/>
          </w:tcPr>
          <w:p w:rsidR="003B5E59" w:rsidRPr="00336DFA" w:rsidRDefault="003B5E59" w:rsidP="003B5E59">
            <w:pPr>
              <w:jc w:val="center"/>
              <w:rPr>
                <w:b/>
                <w:bCs/>
                <w:color w:val="000000"/>
                <w:sz w:val="20"/>
                <w:szCs w:val="20"/>
              </w:rPr>
            </w:pPr>
            <w:r w:rsidRPr="00336DFA">
              <w:rPr>
                <w:b/>
                <w:bCs/>
                <w:color w:val="000000"/>
                <w:sz w:val="20"/>
                <w:szCs w:val="20"/>
              </w:rPr>
              <w:t>0</w:t>
            </w:r>
          </w:p>
        </w:tc>
        <w:tc>
          <w:tcPr>
            <w:tcW w:w="1220" w:type="dxa"/>
            <w:tcBorders>
              <w:top w:val="nil"/>
              <w:left w:val="nil"/>
              <w:bottom w:val="single" w:sz="8" w:space="0" w:color="auto"/>
              <w:right w:val="nil"/>
            </w:tcBorders>
            <w:shd w:val="clear" w:color="auto" w:fill="auto"/>
            <w:vAlign w:val="center"/>
          </w:tcPr>
          <w:p w:rsidR="003B5E59" w:rsidRPr="00336DFA" w:rsidRDefault="003B5E59" w:rsidP="003B5E59">
            <w:pPr>
              <w:jc w:val="center"/>
              <w:rPr>
                <w:b/>
                <w:bCs/>
                <w:color w:val="000000"/>
                <w:sz w:val="20"/>
                <w:szCs w:val="20"/>
              </w:rPr>
            </w:pPr>
            <w:r w:rsidRPr="00336DFA">
              <w:rPr>
                <w:b/>
                <w:bCs/>
                <w:color w:val="000000"/>
                <w:sz w:val="20"/>
                <w:szCs w:val="20"/>
              </w:rPr>
              <w:t>0</w:t>
            </w:r>
          </w:p>
        </w:tc>
        <w:tc>
          <w:tcPr>
            <w:tcW w:w="1334" w:type="dxa"/>
            <w:tcBorders>
              <w:top w:val="nil"/>
              <w:left w:val="single" w:sz="8" w:space="0" w:color="auto"/>
              <w:bottom w:val="single" w:sz="8" w:space="0" w:color="auto"/>
              <w:right w:val="nil"/>
            </w:tcBorders>
            <w:shd w:val="clear" w:color="auto" w:fill="auto"/>
            <w:vAlign w:val="center"/>
          </w:tcPr>
          <w:p w:rsidR="003B5E59" w:rsidRPr="00336DFA" w:rsidRDefault="003B5E59" w:rsidP="003B5E59">
            <w:pPr>
              <w:jc w:val="center"/>
              <w:rPr>
                <w:b/>
                <w:bCs/>
                <w:color w:val="000000"/>
                <w:sz w:val="20"/>
                <w:szCs w:val="20"/>
              </w:rPr>
            </w:pPr>
            <w:r w:rsidRPr="00336DFA">
              <w:rPr>
                <w:b/>
                <w:bCs/>
                <w:color w:val="000000"/>
                <w:sz w:val="20"/>
                <w:szCs w:val="20"/>
              </w:rPr>
              <w:t>0</w:t>
            </w:r>
          </w:p>
        </w:tc>
        <w:tc>
          <w:tcPr>
            <w:tcW w:w="1491" w:type="dxa"/>
            <w:tcBorders>
              <w:top w:val="nil"/>
              <w:left w:val="single" w:sz="8" w:space="0" w:color="auto"/>
              <w:bottom w:val="single" w:sz="8" w:space="0" w:color="auto"/>
              <w:right w:val="single" w:sz="8" w:space="0" w:color="auto"/>
            </w:tcBorders>
            <w:shd w:val="clear" w:color="auto" w:fill="auto"/>
            <w:vAlign w:val="center"/>
          </w:tcPr>
          <w:p w:rsidR="003B5E59" w:rsidRPr="00336DFA" w:rsidRDefault="003B5E59" w:rsidP="003B5E59">
            <w:pPr>
              <w:jc w:val="center"/>
              <w:rPr>
                <w:b/>
                <w:bCs/>
                <w:color w:val="000000"/>
                <w:sz w:val="20"/>
                <w:szCs w:val="20"/>
              </w:rPr>
            </w:pPr>
            <w:r w:rsidRPr="00336DFA">
              <w:rPr>
                <w:b/>
                <w:bCs/>
                <w:color w:val="000000"/>
                <w:sz w:val="20"/>
                <w:szCs w:val="20"/>
              </w:rPr>
              <w:t> </w:t>
            </w:r>
          </w:p>
        </w:tc>
      </w:tr>
      <w:tr w:rsidR="003B5E59" w:rsidRPr="00336DFA" w:rsidTr="003B5E59">
        <w:trPr>
          <w:trHeight w:val="315"/>
        </w:trPr>
        <w:tc>
          <w:tcPr>
            <w:tcW w:w="2460" w:type="dxa"/>
            <w:tcBorders>
              <w:top w:val="nil"/>
              <w:left w:val="single" w:sz="8" w:space="0" w:color="auto"/>
              <w:bottom w:val="single" w:sz="8" w:space="0" w:color="auto"/>
              <w:right w:val="single" w:sz="8" w:space="0" w:color="auto"/>
            </w:tcBorders>
            <w:shd w:val="clear" w:color="auto" w:fill="auto"/>
            <w:vAlign w:val="center"/>
          </w:tcPr>
          <w:p w:rsidR="003B5E59" w:rsidRPr="00336DFA" w:rsidRDefault="003B5E59" w:rsidP="003B5E59">
            <w:pPr>
              <w:rPr>
                <w:color w:val="000000"/>
                <w:sz w:val="20"/>
                <w:szCs w:val="20"/>
              </w:rPr>
            </w:pPr>
            <w:r w:rsidRPr="00336DFA">
              <w:rPr>
                <w:color w:val="000000"/>
                <w:sz w:val="20"/>
                <w:szCs w:val="20"/>
              </w:rPr>
              <w:t>капітальне будівництво</w:t>
            </w:r>
          </w:p>
        </w:tc>
        <w:tc>
          <w:tcPr>
            <w:tcW w:w="960" w:type="dxa"/>
            <w:tcBorders>
              <w:top w:val="nil"/>
              <w:left w:val="nil"/>
              <w:bottom w:val="single" w:sz="8" w:space="0" w:color="auto"/>
              <w:right w:val="single" w:sz="8" w:space="0" w:color="auto"/>
            </w:tcBorders>
            <w:shd w:val="clear" w:color="auto" w:fill="auto"/>
            <w:vAlign w:val="center"/>
          </w:tcPr>
          <w:p w:rsidR="003B5E59" w:rsidRPr="00336DFA" w:rsidRDefault="003B5E59" w:rsidP="003B5E59">
            <w:pPr>
              <w:jc w:val="center"/>
              <w:rPr>
                <w:color w:val="000000"/>
                <w:sz w:val="20"/>
                <w:szCs w:val="20"/>
              </w:rPr>
            </w:pPr>
            <w:r w:rsidRPr="00336DFA">
              <w:rPr>
                <w:color w:val="000000"/>
                <w:sz w:val="20"/>
                <w:szCs w:val="20"/>
              </w:rPr>
              <w:t>4010</w:t>
            </w:r>
          </w:p>
        </w:tc>
        <w:tc>
          <w:tcPr>
            <w:tcW w:w="820" w:type="dxa"/>
            <w:tcBorders>
              <w:top w:val="nil"/>
              <w:left w:val="nil"/>
              <w:bottom w:val="single" w:sz="8" w:space="0" w:color="auto"/>
              <w:right w:val="single" w:sz="8" w:space="0" w:color="auto"/>
            </w:tcBorders>
            <w:shd w:val="clear" w:color="auto" w:fill="auto"/>
            <w:vAlign w:val="center"/>
          </w:tcPr>
          <w:p w:rsidR="003B5E59" w:rsidRPr="00336DFA" w:rsidRDefault="003B5E59" w:rsidP="003B5E59">
            <w:pPr>
              <w:jc w:val="center"/>
              <w:rPr>
                <w:color w:val="000000"/>
                <w:sz w:val="20"/>
                <w:szCs w:val="20"/>
              </w:rPr>
            </w:pPr>
            <w:r w:rsidRPr="00336DFA">
              <w:rPr>
                <w:color w:val="000000"/>
                <w:sz w:val="20"/>
                <w:szCs w:val="20"/>
              </w:rPr>
              <w:t>0</w:t>
            </w:r>
          </w:p>
        </w:tc>
        <w:tc>
          <w:tcPr>
            <w:tcW w:w="860" w:type="dxa"/>
            <w:tcBorders>
              <w:top w:val="nil"/>
              <w:left w:val="nil"/>
              <w:bottom w:val="single" w:sz="8" w:space="0" w:color="auto"/>
              <w:right w:val="single" w:sz="8" w:space="0" w:color="auto"/>
            </w:tcBorders>
            <w:shd w:val="clear" w:color="auto" w:fill="auto"/>
            <w:vAlign w:val="center"/>
          </w:tcPr>
          <w:p w:rsidR="003B5E59" w:rsidRPr="00336DFA" w:rsidRDefault="003B5E59" w:rsidP="003B5E59">
            <w:pPr>
              <w:jc w:val="center"/>
              <w:rPr>
                <w:color w:val="000000"/>
                <w:sz w:val="20"/>
                <w:szCs w:val="20"/>
              </w:rPr>
            </w:pPr>
            <w:r w:rsidRPr="00336DFA">
              <w:rPr>
                <w:color w:val="000000"/>
                <w:sz w:val="20"/>
                <w:szCs w:val="20"/>
              </w:rPr>
              <w:t>0</w:t>
            </w:r>
          </w:p>
        </w:tc>
        <w:tc>
          <w:tcPr>
            <w:tcW w:w="1220" w:type="dxa"/>
            <w:tcBorders>
              <w:top w:val="nil"/>
              <w:left w:val="nil"/>
              <w:bottom w:val="single" w:sz="8" w:space="0" w:color="auto"/>
              <w:right w:val="nil"/>
            </w:tcBorders>
            <w:shd w:val="clear" w:color="auto" w:fill="auto"/>
            <w:vAlign w:val="center"/>
          </w:tcPr>
          <w:p w:rsidR="003B5E59" w:rsidRPr="00336DFA" w:rsidRDefault="003B5E59" w:rsidP="003B5E59">
            <w:pPr>
              <w:jc w:val="center"/>
              <w:rPr>
                <w:color w:val="000000"/>
                <w:sz w:val="20"/>
                <w:szCs w:val="20"/>
              </w:rPr>
            </w:pPr>
            <w:r w:rsidRPr="00336DFA">
              <w:rPr>
                <w:color w:val="000000"/>
                <w:sz w:val="20"/>
                <w:szCs w:val="20"/>
              </w:rPr>
              <w:t>0</w:t>
            </w:r>
          </w:p>
        </w:tc>
        <w:tc>
          <w:tcPr>
            <w:tcW w:w="1334" w:type="dxa"/>
            <w:tcBorders>
              <w:top w:val="nil"/>
              <w:left w:val="single" w:sz="8" w:space="0" w:color="auto"/>
              <w:bottom w:val="single" w:sz="8" w:space="0" w:color="auto"/>
              <w:right w:val="nil"/>
            </w:tcBorders>
            <w:shd w:val="clear" w:color="auto" w:fill="auto"/>
            <w:vAlign w:val="center"/>
          </w:tcPr>
          <w:p w:rsidR="003B5E59" w:rsidRPr="00336DFA" w:rsidRDefault="003B5E59" w:rsidP="003B5E59">
            <w:pPr>
              <w:jc w:val="center"/>
              <w:rPr>
                <w:color w:val="000000"/>
                <w:sz w:val="20"/>
                <w:szCs w:val="20"/>
              </w:rPr>
            </w:pPr>
            <w:r w:rsidRPr="00336DFA">
              <w:rPr>
                <w:color w:val="000000"/>
                <w:sz w:val="20"/>
                <w:szCs w:val="20"/>
              </w:rPr>
              <w:t>0</w:t>
            </w:r>
          </w:p>
        </w:tc>
        <w:tc>
          <w:tcPr>
            <w:tcW w:w="1491" w:type="dxa"/>
            <w:tcBorders>
              <w:top w:val="nil"/>
              <w:left w:val="single" w:sz="8" w:space="0" w:color="auto"/>
              <w:bottom w:val="single" w:sz="8" w:space="0" w:color="auto"/>
              <w:right w:val="single" w:sz="8" w:space="0" w:color="auto"/>
            </w:tcBorders>
            <w:shd w:val="clear" w:color="auto" w:fill="auto"/>
            <w:vAlign w:val="center"/>
          </w:tcPr>
          <w:p w:rsidR="003B5E59" w:rsidRPr="00336DFA" w:rsidRDefault="003B5E59" w:rsidP="003B5E59">
            <w:pPr>
              <w:jc w:val="center"/>
              <w:rPr>
                <w:color w:val="000000"/>
                <w:sz w:val="20"/>
                <w:szCs w:val="20"/>
              </w:rPr>
            </w:pPr>
            <w:r w:rsidRPr="00336DFA">
              <w:rPr>
                <w:color w:val="000000"/>
                <w:sz w:val="20"/>
                <w:szCs w:val="20"/>
              </w:rPr>
              <w:t> </w:t>
            </w:r>
          </w:p>
        </w:tc>
      </w:tr>
      <w:tr w:rsidR="003B5E59" w:rsidRPr="00336DFA" w:rsidTr="003B5E59">
        <w:trPr>
          <w:trHeight w:val="525"/>
        </w:trPr>
        <w:tc>
          <w:tcPr>
            <w:tcW w:w="2460" w:type="dxa"/>
            <w:tcBorders>
              <w:top w:val="nil"/>
              <w:left w:val="single" w:sz="8" w:space="0" w:color="auto"/>
              <w:bottom w:val="single" w:sz="8" w:space="0" w:color="auto"/>
              <w:right w:val="single" w:sz="8" w:space="0" w:color="auto"/>
            </w:tcBorders>
            <w:shd w:val="clear" w:color="auto" w:fill="auto"/>
            <w:vAlign w:val="center"/>
          </w:tcPr>
          <w:p w:rsidR="003B5E59" w:rsidRPr="00336DFA" w:rsidRDefault="003B5E59" w:rsidP="003B5E59">
            <w:pPr>
              <w:rPr>
                <w:color w:val="000000"/>
                <w:sz w:val="20"/>
                <w:szCs w:val="20"/>
              </w:rPr>
            </w:pPr>
            <w:r w:rsidRPr="00336DFA">
              <w:rPr>
                <w:color w:val="000000"/>
                <w:sz w:val="20"/>
                <w:szCs w:val="20"/>
              </w:rPr>
              <w:t>придбання (виготовлення) основних засобів</w:t>
            </w:r>
          </w:p>
        </w:tc>
        <w:tc>
          <w:tcPr>
            <w:tcW w:w="960" w:type="dxa"/>
            <w:tcBorders>
              <w:top w:val="nil"/>
              <w:left w:val="nil"/>
              <w:bottom w:val="single" w:sz="8" w:space="0" w:color="auto"/>
              <w:right w:val="single" w:sz="8" w:space="0" w:color="auto"/>
            </w:tcBorders>
            <w:shd w:val="clear" w:color="auto" w:fill="auto"/>
            <w:vAlign w:val="center"/>
          </w:tcPr>
          <w:p w:rsidR="003B5E59" w:rsidRPr="00336DFA" w:rsidRDefault="003B5E59" w:rsidP="003B5E59">
            <w:pPr>
              <w:jc w:val="center"/>
              <w:rPr>
                <w:color w:val="000000"/>
                <w:sz w:val="20"/>
                <w:szCs w:val="20"/>
              </w:rPr>
            </w:pPr>
            <w:r w:rsidRPr="00336DFA">
              <w:rPr>
                <w:color w:val="000000"/>
                <w:sz w:val="20"/>
                <w:szCs w:val="20"/>
              </w:rPr>
              <w:t>4020</w:t>
            </w:r>
          </w:p>
        </w:tc>
        <w:tc>
          <w:tcPr>
            <w:tcW w:w="820" w:type="dxa"/>
            <w:tcBorders>
              <w:top w:val="nil"/>
              <w:left w:val="nil"/>
              <w:bottom w:val="single" w:sz="8" w:space="0" w:color="auto"/>
              <w:right w:val="single" w:sz="8" w:space="0" w:color="auto"/>
            </w:tcBorders>
            <w:shd w:val="clear" w:color="auto" w:fill="auto"/>
            <w:vAlign w:val="center"/>
          </w:tcPr>
          <w:p w:rsidR="003B5E59" w:rsidRPr="00336DFA" w:rsidRDefault="003B5E59" w:rsidP="003B5E59">
            <w:pPr>
              <w:jc w:val="center"/>
              <w:rPr>
                <w:color w:val="000000"/>
                <w:sz w:val="20"/>
                <w:szCs w:val="20"/>
              </w:rPr>
            </w:pPr>
            <w:r w:rsidRPr="00336DFA">
              <w:rPr>
                <w:color w:val="000000"/>
                <w:sz w:val="20"/>
                <w:szCs w:val="20"/>
              </w:rPr>
              <w:t>0</w:t>
            </w:r>
          </w:p>
        </w:tc>
        <w:tc>
          <w:tcPr>
            <w:tcW w:w="860" w:type="dxa"/>
            <w:tcBorders>
              <w:top w:val="nil"/>
              <w:left w:val="nil"/>
              <w:bottom w:val="single" w:sz="8" w:space="0" w:color="auto"/>
              <w:right w:val="single" w:sz="8" w:space="0" w:color="auto"/>
            </w:tcBorders>
            <w:shd w:val="clear" w:color="auto" w:fill="auto"/>
            <w:vAlign w:val="center"/>
          </w:tcPr>
          <w:p w:rsidR="003B5E59" w:rsidRPr="00336DFA" w:rsidRDefault="003B5E59" w:rsidP="003B5E59">
            <w:pPr>
              <w:jc w:val="center"/>
              <w:rPr>
                <w:color w:val="000000"/>
                <w:sz w:val="20"/>
                <w:szCs w:val="20"/>
              </w:rPr>
            </w:pPr>
            <w:r w:rsidRPr="00336DFA">
              <w:rPr>
                <w:color w:val="000000"/>
                <w:sz w:val="20"/>
                <w:szCs w:val="20"/>
              </w:rPr>
              <w:t>0</w:t>
            </w:r>
          </w:p>
        </w:tc>
        <w:tc>
          <w:tcPr>
            <w:tcW w:w="1220" w:type="dxa"/>
            <w:tcBorders>
              <w:top w:val="nil"/>
              <w:left w:val="nil"/>
              <w:bottom w:val="single" w:sz="8" w:space="0" w:color="auto"/>
              <w:right w:val="nil"/>
            </w:tcBorders>
            <w:shd w:val="clear" w:color="auto" w:fill="auto"/>
            <w:vAlign w:val="center"/>
          </w:tcPr>
          <w:p w:rsidR="003B5E59" w:rsidRPr="00336DFA" w:rsidRDefault="003B5E59" w:rsidP="003B5E59">
            <w:pPr>
              <w:jc w:val="center"/>
              <w:rPr>
                <w:color w:val="000000"/>
                <w:sz w:val="20"/>
                <w:szCs w:val="20"/>
              </w:rPr>
            </w:pPr>
            <w:r w:rsidRPr="00336DFA">
              <w:rPr>
                <w:color w:val="000000"/>
                <w:sz w:val="20"/>
                <w:szCs w:val="20"/>
              </w:rPr>
              <w:t>0</w:t>
            </w:r>
          </w:p>
        </w:tc>
        <w:tc>
          <w:tcPr>
            <w:tcW w:w="1334" w:type="dxa"/>
            <w:tcBorders>
              <w:top w:val="nil"/>
              <w:left w:val="single" w:sz="8" w:space="0" w:color="auto"/>
              <w:bottom w:val="single" w:sz="8" w:space="0" w:color="auto"/>
              <w:right w:val="nil"/>
            </w:tcBorders>
            <w:shd w:val="clear" w:color="auto" w:fill="auto"/>
            <w:vAlign w:val="center"/>
          </w:tcPr>
          <w:p w:rsidR="003B5E59" w:rsidRPr="00336DFA" w:rsidRDefault="003B5E59" w:rsidP="003B5E59">
            <w:pPr>
              <w:jc w:val="center"/>
              <w:rPr>
                <w:color w:val="000000"/>
                <w:sz w:val="20"/>
                <w:szCs w:val="20"/>
              </w:rPr>
            </w:pPr>
            <w:r w:rsidRPr="00336DFA">
              <w:rPr>
                <w:color w:val="000000"/>
                <w:sz w:val="20"/>
                <w:szCs w:val="20"/>
              </w:rPr>
              <w:t>0</w:t>
            </w:r>
          </w:p>
        </w:tc>
        <w:tc>
          <w:tcPr>
            <w:tcW w:w="1491" w:type="dxa"/>
            <w:tcBorders>
              <w:top w:val="nil"/>
              <w:left w:val="single" w:sz="8" w:space="0" w:color="auto"/>
              <w:bottom w:val="single" w:sz="8" w:space="0" w:color="auto"/>
              <w:right w:val="single" w:sz="8" w:space="0" w:color="auto"/>
            </w:tcBorders>
            <w:shd w:val="clear" w:color="auto" w:fill="auto"/>
            <w:vAlign w:val="center"/>
          </w:tcPr>
          <w:p w:rsidR="003B5E59" w:rsidRPr="00336DFA" w:rsidRDefault="003B5E59" w:rsidP="003B5E59">
            <w:pPr>
              <w:jc w:val="center"/>
              <w:rPr>
                <w:color w:val="000000"/>
                <w:sz w:val="20"/>
                <w:szCs w:val="20"/>
              </w:rPr>
            </w:pPr>
            <w:r w:rsidRPr="00336DFA">
              <w:rPr>
                <w:color w:val="000000"/>
                <w:sz w:val="20"/>
                <w:szCs w:val="20"/>
              </w:rPr>
              <w:t> </w:t>
            </w:r>
          </w:p>
        </w:tc>
      </w:tr>
      <w:tr w:rsidR="003B5E59" w:rsidRPr="00336DFA" w:rsidTr="003B5E59">
        <w:trPr>
          <w:trHeight w:val="885"/>
        </w:trPr>
        <w:tc>
          <w:tcPr>
            <w:tcW w:w="2460" w:type="dxa"/>
            <w:tcBorders>
              <w:top w:val="nil"/>
              <w:left w:val="single" w:sz="8" w:space="0" w:color="auto"/>
              <w:bottom w:val="single" w:sz="8" w:space="0" w:color="auto"/>
              <w:right w:val="single" w:sz="8" w:space="0" w:color="auto"/>
            </w:tcBorders>
            <w:shd w:val="clear" w:color="auto" w:fill="auto"/>
            <w:vAlign w:val="center"/>
          </w:tcPr>
          <w:p w:rsidR="003B5E59" w:rsidRPr="00336DFA" w:rsidRDefault="003B5E59" w:rsidP="003B5E59">
            <w:pPr>
              <w:rPr>
                <w:color w:val="000000"/>
                <w:sz w:val="20"/>
                <w:szCs w:val="20"/>
              </w:rPr>
            </w:pPr>
            <w:r w:rsidRPr="00336DFA">
              <w:rPr>
                <w:color w:val="000000"/>
                <w:sz w:val="20"/>
                <w:szCs w:val="20"/>
              </w:rPr>
              <w:t>придбання (виготовлення) інших необоротних матеріальних активів</w:t>
            </w:r>
          </w:p>
        </w:tc>
        <w:tc>
          <w:tcPr>
            <w:tcW w:w="960" w:type="dxa"/>
            <w:tcBorders>
              <w:top w:val="nil"/>
              <w:left w:val="nil"/>
              <w:bottom w:val="single" w:sz="8" w:space="0" w:color="auto"/>
              <w:right w:val="single" w:sz="8" w:space="0" w:color="auto"/>
            </w:tcBorders>
            <w:shd w:val="clear" w:color="auto" w:fill="auto"/>
            <w:vAlign w:val="center"/>
          </w:tcPr>
          <w:p w:rsidR="003B5E59" w:rsidRPr="00336DFA" w:rsidRDefault="003B5E59" w:rsidP="003B5E59">
            <w:pPr>
              <w:jc w:val="center"/>
              <w:rPr>
                <w:color w:val="000000"/>
                <w:sz w:val="20"/>
                <w:szCs w:val="20"/>
              </w:rPr>
            </w:pPr>
            <w:r w:rsidRPr="00336DFA">
              <w:rPr>
                <w:color w:val="000000"/>
                <w:sz w:val="20"/>
                <w:szCs w:val="20"/>
              </w:rPr>
              <w:t>4030</w:t>
            </w:r>
          </w:p>
        </w:tc>
        <w:tc>
          <w:tcPr>
            <w:tcW w:w="820" w:type="dxa"/>
            <w:tcBorders>
              <w:top w:val="nil"/>
              <w:left w:val="nil"/>
              <w:bottom w:val="single" w:sz="8" w:space="0" w:color="auto"/>
              <w:right w:val="single" w:sz="8" w:space="0" w:color="auto"/>
            </w:tcBorders>
            <w:shd w:val="clear" w:color="auto" w:fill="auto"/>
            <w:vAlign w:val="center"/>
          </w:tcPr>
          <w:p w:rsidR="003B5E59" w:rsidRPr="00336DFA" w:rsidRDefault="003B5E59" w:rsidP="003B5E59">
            <w:pPr>
              <w:jc w:val="center"/>
              <w:rPr>
                <w:color w:val="000000"/>
                <w:sz w:val="20"/>
                <w:szCs w:val="20"/>
              </w:rPr>
            </w:pPr>
            <w:r w:rsidRPr="00336DFA">
              <w:rPr>
                <w:color w:val="000000"/>
                <w:sz w:val="20"/>
                <w:szCs w:val="20"/>
              </w:rPr>
              <w:t>0</w:t>
            </w:r>
          </w:p>
        </w:tc>
        <w:tc>
          <w:tcPr>
            <w:tcW w:w="860" w:type="dxa"/>
            <w:tcBorders>
              <w:top w:val="nil"/>
              <w:left w:val="nil"/>
              <w:bottom w:val="single" w:sz="8" w:space="0" w:color="auto"/>
              <w:right w:val="single" w:sz="8" w:space="0" w:color="auto"/>
            </w:tcBorders>
            <w:shd w:val="clear" w:color="auto" w:fill="auto"/>
            <w:vAlign w:val="center"/>
          </w:tcPr>
          <w:p w:rsidR="003B5E59" w:rsidRPr="00336DFA" w:rsidRDefault="003B5E59" w:rsidP="003B5E59">
            <w:pPr>
              <w:jc w:val="center"/>
              <w:rPr>
                <w:color w:val="000000"/>
                <w:sz w:val="20"/>
                <w:szCs w:val="20"/>
              </w:rPr>
            </w:pPr>
            <w:r w:rsidRPr="00336DFA">
              <w:rPr>
                <w:color w:val="000000"/>
                <w:sz w:val="20"/>
                <w:szCs w:val="20"/>
              </w:rPr>
              <w:t>0</w:t>
            </w:r>
          </w:p>
        </w:tc>
        <w:tc>
          <w:tcPr>
            <w:tcW w:w="1220" w:type="dxa"/>
            <w:tcBorders>
              <w:top w:val="nil"/>
              <w:left w:val="nil"/>
              <w:bottom w:val="single" w:sz="8" w:space="0" w:color="auto"/>
              <w:right w:val="nil"/>
            </w:tcBorders>
            <w:shd w:val="clear" w:color="auto" w:fill="auto"/>
            <w:vAlign w:val="center"/>
          </w:tcPr>
          <w:p w:rsidR="003B5E59" w:rsidRPr="00336DFA" w:rsidRDefault="003B5E59" w:rsidP="003B5E59">
            <w:pPr>
              <w:jc w:val="center"/>
              <w:rPr>
                <w:color w:val="000000"/>
                <w:sz w:val="20"/>
                <w:szCs w:val="20"/>
              </w:rPr>
            </w:pPr>
            <w:r w:rsidRPr="00336DFA">
              <w:rPr>
                <w:color w:val="000000"/>
                <w:sz w:val="20"/>
                <w:szCs w:val="20"/>
              </w:rPr>
              <w:t>0</w:t>
            </w:r>
          </w:p>
        </w:tc>
        <w:tc>
          <w:tcPr>
            <w:tcW w:w="1334" w:type="dxa"/>
            <w:tcBorders>
              <w:top w:val="nil"/>
              <w:left w:val="single" w:sz="8" w:space="0" w:color="auto"/>
              <w:bottom w:val="single" w:sz="8" w:space="0" w:color="auto"/>
              <w:right w:val="nil"/>
            </w:tcBorders>
            <w:shd w:val="clear" w:color="auto" w:fill="auto"/>
            <w:vAlign w:val="center"/>
          </w:tcPr>
          <w:p w:rsidR="003B5E59" w:rsidRPr="00336DFA" w:rsidRDefault="003B5E59" w:rsidP="003B5E59">
            <w:pPr>
              <w:jc w:val="center"/>
              <w:rPr>
                <w:color w:val="000000"/>
                <w:sz w:val="20"/>
                <w:szCs w:val="20"/>
              </w:rPr>
            </w:pPr>
            <w:r w:rsidRPr="00336DFA">
              <w:rPr>
                <w:color w:val="000000"/>
                <w:sz w:val="20"/>
                <w:szCs w:val="20"/>
              </w:rPr>
              <w:t>0</w:t>
            </w:r>
          </w:p>
        </w:tc>
        <w:tc>
          <w:tcPr>
            <w:tcW w:w="1491" w:type="dxa"/>
            <w:tcBorders>
              <w:top w:val="nil"/>
              <w:left w:val="single" w:sz="8" w:space="0" w:color="auto"/>
              <w:bottom w:val="single" w:sz="8" w:space="0" w:color="auto"/>
              <w:right w:val="single" w:sz="8" w:space="0" w:color="auto"/>
            </w:tcBorders>
            <w:shd w:val="clear" w:color="auto" w:fill="auto"/>
            <w:vAlign w:val="center"/>
          </w:tcPr>
          <w:p w:rsidR="003B5E59" w:rsidRPr="00336DFA" w:rsidRDefault="003B5E59" w:rsidP="003B5E59">
            <w:pPr>
              <w:jc w:val="center"/>
              <w:rPr>
                <w:color w:val="000000"/>
                <w:sz w:val="20"/>
                <w:szCs w:val="20"/>
              </w:rPr>
            </w:pPr>
            <w:r w:rsidRPr="00336DFA">
              <w:rPr>
                <w:color w:val="000000"/>
                <w:sz w:val="20"/>
                <w:szCs w:val="20"/>
              </w:rPr>
              <w:t> </w:t>
            </w:r>
          </w:p>
        </w:tc>
      </w:tr>
      <w:tr w:rsidR="003B5E59" w:rsidRPr="00336DFA" w:rsidTr="003B5E59">
        <w:trPr>
          <w:trHeight w:val="525"/>
        </w:trPr>
        <w:tc>
          <w:tcPr>
            <w:tcW w:w="2460" w:type="dxa"/>
            <w:tcBorders>
              <w:top w:val="nil"/>
              <w:left w:val="single" w:sz="8" w:space="0" w:color="auto"/>
              <w:bottom w:val="single" w:sz="8" w:space="0" w:color="auto"/>
              <w:right w:val="single" w:sz="8" w:space="0" w:color="auto"/>
            </w:tcBorders>
            <w:shd w:val="clear" w:color="auto" w:fill="auto"/>
            <w:vAlign w:val="center"/>
          </w:tcPr>
          <w:p w:rsidR="003B5E59" w:rsidRPr="00336DFA" w:rsidRDefault="003B5E59" w:rsidP="003B5E59">
            <w:pPr>
              <w:rPr>
                <w:color w:val="000000"/>
                <w:sz w:val="20"/>
                <w:szCs w:val="20"/>
              </w:rPr>
            </w:pPr>
            <w:r w:rsidRPr="00336DFA">
              <w:rPr>
                <w:color w:val="000000"/>
                <w:sz w:val="20"/>
                <w:szCs w:val="20"/>
              </w:rPr>
              <w:t>придбання (створення) нематеріальних активів</w:t>
            </w:r>
          </w:p>
        </w:tc>
        <w:tc>
          <w:tcPr>
            <w:tcW w:w="960" w:type="dxa"/>
            <w:tcBorders>
              <w:top w:val="nil"/>
              <w:left w:val="nil"/>
              <w:bottom w:val="single" w:sz="8" w:space="0" w:color="auto"/>
              <w:right w:val="single" w:sz="8" w:space="0" w:color="auto"/>
            </w:tcBorders>
            <w:shd w:val="clear" w:color="auto" w:fill="auto"/>
            <w:vAlign w:val="center"/>
          </w:tcPr>
          <w:p w:rsidR="003B5E59" w:rsidRPr="00336DFA" w:rsidRDefault="003B5E59" w:rsidP="003B5E59">
            <w:pPr>
              <w:jc w:val="center"/>
              <w:rPr>
                <w:color w:val="000000"/>
                <w:sz w:val="20"/>
                <w:szCs w:val="20"/>
              </w:rPr>
            </w:pPr>
            <w:r w:rsidRPr="00336DFA">
              <w:rPr>
                <w:color w:val="000000"/>
                <w:sz w:val="20"/>
                <w:szCs w:val="20"/>
              </w:rPr>
              <w:t>4040</w:t>
            </w:r>
          </w:p>
        </w:tc>
        <w:tc>
          <w:tcPr>
            <w:tcW w:w="820" w:type="dxa"/>
            <w:tcBorders>
              <w:top w:val="nil"/>
              <w:left w:val="nil"/>
              <w:bottom w:val="single" w:sz="8" w:space="0" w:color="auto"/>
              <w:right w:val="single" w:sz="8" w:space="0" w:color="auto"/>
            </w:tcBorders>
            <w:shd w:val="clear" w:color="auto" w:fill="auto"/>
            <w:vAlign w:val="center"/>
          </w:tcPr>
          <w:p w:rsidR="003B5E59" w:rsidRPr="00336DFA" w:rsidRDefault="003B5E59" w:rsidP="003B5E59">
            <w:pPr>
              <w:jc w:val="center"/>
              <w:rPr>
                <w:color w:val="000000"/>
                <w:sz w:val="20"/>
                <w:szCs w:val="20"/>
              </w:rPr>
            </w:pPr>
            <w:r w:rsidRPr="00336DFA">
              <w:rPr>
                <w:color w:val="000000"/>
                <w:sz w:val="20"/>
                <w:szCs w:val="20"/>
              </w:rPr>
              <w:t>0</w:t>
            </w:r>
          </w:p>
        </w:tc>
        <w:tc>
          <w:tcPr>
            <w:tcW w:w="860" w:type="dxa"/>
            <w:tcBorders>
              <w:top w:val="nil"/>
              <w:left w:val="nil"/>
              <w:bottom w:val="single" w:sz="8" w:space="0" w:color="auto"/>
              <w:right w:val="single" w:sz="8" w:space="0" w:color="auto"/>
            </w:tcBorders>
            <w:shd w:val="clear" w:color="auto" w:fill="auto"/>
            <w:vAlign w:val="center"/>
          </w:tcPr>
          <w:p w:rsidR="003B5E59" w:rsidRPr="00336DFA" w:rsidRDefault="003B5E59" w:rsidP="003B5E59">
            <w:pPr>
              <w:jc w:val="center"/>
              <w:rPr>
                <w:color w:val="000000"/>
                <w:sz w:val="20"/>
                <w:szCs w:val="20"/>
              </w:rPr>
            </w:pPr>
            <w:r w:rsidRPr="00336DFA">
              <w:rPr>
                <w:color w:val="000000"/>
                <w:sz w:val="20"/>
                <w:szCs w:val="20"/>
              </w:rPr>
              <w:t>0</w:t>
            </w:r>
          </w:p>
        </w:tc>
        <w:tc>
          <w:tcPr>
            <w:tcW w:w="1220" w:type="dxa"/>
            <w:tcBorders>
              <w:top w:val="nil"/>
              <w:left w:val="nil"/>
              <w:bottom w:val="single" w:sz="8" w:space="0" w:color="auto"/>
              <w:right w:val="nil"/>
            </w:tcBorders>
            <w:shd w:val="clear" w:color="auto" w:fill="auto"/>
            <w:vAlign w:val="center"/>
          </w:tcPr>
          <w:p w:rsidR="003B5E59" w:rsidRPr="00336DFA" w:rsidRDefault="003B5E59" w:rsidP="003B5E59">
            <w:pPr>
              <w:jc w:val="center"/>
              <w:rPr>
                <w:color w:val="000000"/>
                <w:sz w:val="20"/>
                <w:szCs w:val="20"/>
              </w:rPr>
            </w:pPr>
            <w:r w:rsidRPr="00336DFA">
              <w:rPr>
                <w:color w:val="000000"/>
                <w:sz w:val="20"/>
                <w:szCs w:val="20"/>
              </w:rPr>
              <w:t>0</w:t>
            </w:r>
          </w:p>
        </w:tc>
        <w:tc>
          <w:tcPr>
            <w:tcW w:w="1334" w:type="dxa"/>
            <w:tcBorders>
              <w:top w:val="nil"/>
              <w:left w:val="single" w:sz="8" w:space="0" w:color="auto"/>
              <w:bottom w:val="single" w:sz="8" w:space="0" w:color="auto"/>
              <w:right w:val="nil"/>
            </w:tcBorders>
            <w:shd w:val="clear" w:color="auto" w:fill="auto"/>
            <w:vAlign w:val="center"/>
          </w:tcPr>
          <w:p w:rsidR="003B5E59" w:rsidRPr="00336DFA" w:rsidRDefault="003B5E59" w:rsidP="003B5E59">
            <w:pPr>
              <w:jc w:val="center"/>
              <w:rPr>
                <w:color w:val="000000"/>
                <w:sz w:val="20"/>
                <w:szCs w:val="20"/>
              </w:rPr>
            </w:pPr>
            <w:r w:rsidRPr="00336DFA">
              <w:rPr>
                <w:color w:val="000000"/>
                <w:sz w:val="20"/>
                <w:szCs w:val="20"/>
              </w:rPr>
              <w:t>0</w:t>
            </w:r>
          </w:p>
        </w:tc>
        <w:tc>
          <w:tcPr>
            <w:tcW w:w="1491" w:type="dxa"/>
            <w:tcBorders>
              <w:top w:val="nil"/>
              <w:left w:val="single" w:sz="8" w:space="0" w:color="auto"/>
              <w:bottom w:val="single" w:sz="8" w:space="0" w:color="auto"/>
              <w:right w:val="single" w:sz="8" w:space="0" w:color="auto"/>
            </w:tcBorders>
            <w:shd w:val="clear" w:color="auto" w:fill="auto"/>
            <w:vAlign w:val="center"/>
          </w:tcPr>
          <w:p w:rsidR="003B5E59" w:rsidRPr="00336DFA" w:rsidRDefault="003B5E59" w:rsidP="003B5E59">
            <w:pPr>
              <w:jc w:val="center"/>
              <w:rPr>
                <w:color w:val="000000"/>
                <w:sz w:val="20"/>
                <w:szCs w:val="20"/>
              </w:rPr>
            </w:pPr>
            <w:r w:rsidRPr="00336DFA">
              <w:rPr>
                <w:color w:val="000000"/>
                <w:sz w:val="20"/>
                <w:szCs w:val="20"/>
              </w:rPr>
              <w:t> </w:t>
            </w:r>
          </w:p>
        </w:tc>
      </w:tr>
      <w:tr w:rsidR="003B5E59" w:rsidRPr="00336DFA" w:rsidTr="003B5E59">
        <w:trPr>
          <w:trHeight w:val="1035"/>
        </w:trPr>
        <w:tc>
          <w:tcPr>
            <w:tcW w:w="2460" w:type="dxa"/>
            <w:tcBorders>
              <w:top w:val="nil"/>
              <w:left w:val="single" w:sz="8" w:space="0" w:color="auto"/>
              <w:bottom w:val="single" w:sz="8" w:space="0" w:color="auto"/>
              <w:right w:val="single" w:sz="8" w:space="0" w:color="auto"/>
            </w:tcBorders>
            <w:shd w:val="clear" w:color="auto" w:fill="auto"/>
            <w:vAlign w:val="center"/>
          </w:tcPr>
          <w:p w:rsidR="003B5E59" w:rsidRPr="00336DFA" w:rsidRDefault="003B5E59" w:rsidP="003B5E59">
            <w:pPr>
              <w:rPr>
                <w:color w:val="000000"/>
                <w:sz w:val="20"/>
                <w:szCs w:val="20"/>
              </w:rPr>
            </w:pPr>
            <w:r w:rsidRPr="00336DFA">
              <w:rPr>
                <w:color w:val="000000"/>
                <w:sz w:val="20"/>
                <w:szCs w:val="20"/>
              </w:rPr>
              <w:t>модернізація, модифікація (добудова, дообладнання, реконструкція) основних засобів</w:t>
            </w:r>
          </w:p>
        </w:tc>
        <w:tc>
          <w:tcPr>
            <w:tcW w:w="960" w:type="dxa"/>
            <w:tcBorders>
              <w:top w:val="nil"/>
              <w:left w:val="nil"/>
              <w:bottom w:val="single" w:sz="8" w:space="0" w:color="auto"/>
              <w:right w:val="single" w:sz="8" w:space="0" w:color="auto"/>
            </w:tcBorders>
            <w:shd w:val="clear" w:color="auto" w:fill="auto"/>
            <w:vAlign w:val="center"/>
          </w:tcPr>
          <w:p w:rsidR="003B5E59" w:rsidRPr="00336DFA" w:rsidRDefault="003B5E59" w:rsidP="003B5E59">
            <w:pPr>
              <w:jc w:val="center"/>
              <w:rPr>
                <w:color w:val="000000"/>
                <w:sz w:val="20"/>
                <w:szCs w:val="20"/>
              </w:rPr>
            </w:pPr>
            <w:r w:rsidRPr="00336DFA">
              <w:rPr>
                <w:color w:val="000000"/>
                <w:sz w:val="20"/>
                <w:szCs w:val="20"/>
              </w:rPr>
              <w:t>4050</w:t>
            </w:r>
          </w:p>
        </w:tc>
        <w:tc>
          <w:tcPr>
            <w:tcW w:w="820" w:type="dxa"/>
            <w:tcBorders>
              <w:top w:val="nil"/>
              <w:left w:val="nil"/>
              <w:bottom w:val="single" w:sz="8" w:space="0" w:color="auto"/>
              <w:right w:val="single" w:sz="8" w:space="0" w:color="auto"/>
            </w:tcBorders>
            <w:shd w:val="clear" w:color="auto" w:fill="auto"/>
            <w:vAlign w:val="center"/>
          </w:tcPr>
          <w:p w:rsidR="003B5E59" w:rsidRPr="00336DFA" w:rsidRDefault="003B5E59" w:rsidP="003B5E59">
            <w:pPr>
              <w:jc w:val="center"/>
              <w:rPr>
                <w:color w:val="000000"/>
                <w:sz w:val="20"/>
                <w:szCs w:val="20"/>
              </w:rPr>
            </w:pPr>
            <w:r w:rsidRPr="00336DFA">
              <w:rPr>
                <w:color w:val="000000"/>
                <w:sz w:val="20"/>
                <w:szCs w:val="20"/>
              </w:rPr>
              <w:t>0</w:t>
            </w:r>
          </w:p>
        </w:tc>
        <w:tc>
          <w:tcPr>
            <w:tcW w:w="860" w:type="dxa"/>
            <w:tcBorders>
              <w:top w:val="nil"/>
              <w:left w:val="nil"/>
              <w:bottom w:val="single" w:sz="8" w:space="0" w:color="auto"/>
              <w:right w:val="single" w:sz="8" w:space="0" w:color="auto"/>
            </w:tcBorders>
            <w:shd w:val="clear" w:color="auto" w:fill="auto"/>
            <w:vAlign w:val="center"/>
          </w:tcPr>
          <w:p w:rsidR="003B5E59" w:rsidRPr="00336DFA" w:rsidRDefault="003B5E59" w:rsidP="003B5E59">
            <w:pPr>
              <w:jc w:val="center"/>
              <w:rPr>
                <w:color w:val="000000"/>
                <w:sz w:val="20"/>
                <w:szCs w:val="20"/>
              </w:rPr>
            </w:pPr>
            <w:r w:rsidRPr="00336DFA">
              <w:rPr>
                <w:color w:val="000000"/>
                <w:sz w:val="20"/>
                <w:szCs w:val="20"/>
              </w:rPr>
              <w:t>0</w:t>
            </w:r>
          </w:p>
        </w:tc>
        <w:tc>
          <w:tcPr>
            <w:tcW w:w="1220" w:type="dxa"/>
            <w:tcBorders>
              <w:top w:val="nil"/>
              <w:left w:val="nil"/>
              <w:bottom w:val="single" w:sz="8" w:space="0" w:color="auto"/>
              <w:right w:val="nil"/>
            </w:tcBorders>
            <w:shd w:val="clear" w:color="auto" w:fill="auto"/>
            <w:vAlign w:val="center"/>
          </w:tcPr>
          <w:p w:rsidR="003B5E59" w:rsidRPr="00336DFA" w:rsidRDefault="003B5E59" w:rsidP="003B5E59">
            <w:pPr>
              <w:jc w:val="center"/>
              <w:rPr>
                <w:color w:val="000000"/>
                <w:sz w:val="20"/>
                <w:szCs w:val="20"/>
              </w:rPr>
            </w:pPr>
            <w:r w:rsidRPr="00336DFA">
              <w:rPr>
                <w:color w:val="000000"/>
                <w:sz w:val="20"/>
                <w:szCs w:val="20"/>
              </w:rPr>
              <w:t>0</w:t>
            </w:r>
          </w:p>
        </w:tc>
        <w:tc>
          <w:tcPr>
            <w:tcW w:w="1334" w:type="dxa"/>
            <w:tcBorders>
              <w:top w:val="nil"/>
              <w:left w:val="single" w:sz="8" w:space="0" w:color="auto"/>
              <w:bottom w:val="single" w:sz="8" w:space="0" w:color="auto"/>
              <w:right w:val="nil"/>
            </w:tcBorders>
            <w:shd w:val="clear" w:color="auto" w:fill="auto"/>
            <w:vAlign w:val="center"/>
          </w:tcPr>
          <w:p w:rsidR="003B5E59" w:rsidRPr="00336DFA" w:rsidRDefault="003B5E59" w:rsidP="003B5E59">
            <w:pPr>
              <w:jc w:val="center"/>
              <w:rPr>
                <w:color w:val="000000"/>
                <w:sz w:val="20"/>
                <w:szCs w:val="20"/>
              </w:rPr>
            </w:pPr>
            <w:r w:rsidRPr="00336DFA">
              <w:rPr>
                <w:color w:val="000000"/>
                <w:sz w:val="20"/>
                <w:szCs w:val="20"/>
              </w:rPr>
              <w:t>0</w:t>
            </w:r>
          </w:p>
        </w:tc>
        <w:tc>
          <w:tcPr>
            <w:tcW w:w="1491" w:type="dxa"/>
            <w:tcBorders>
              <w:top w:val="nil"/>
              <w:left w:val="single" w:sz="8" w:space="0" w:color="auto"/>
              <w:bottom w:val="single" w:sz="8" w:space="0" w:color="auto"/>
              <w:right w:val="single" w:sz="8" w:space="0" w:color="auto"/>
            </w:tcBorders>
            <w:shd w:val="clear" w:color="auto" w:fill="auto"/>
            <w:vAlign w:val="center"/>
          </w:tcPr>
          <w:p w:rsidR="003B5E59" w:rsidRPr="00336DFA" w:rsidRDefault="003B5E59" w:rsidP="003B5E59">
            <w:pPr>
              <w:jc w:val="center"/>
              <w:rPr>
                <w:color w:val="000000"/>
                <w:sz w:val="20"/>
                <w:szCs w:val="20"/>
              </w:rPr>
            </w:pPr>
            <w:r w:rsidRPr="00336DFA">
              <w:rPr>
                <w:color w:val="000000"/>
                <w:sz w:val="20"/>
                <w:szCs w:val="20"/>
              </w:rPr>
              <w:t> </w:t>
            </w:r>
          </w:p>
        </w:tc>
      </w:tr>
      <w:tr w:rsidR="003B5E59" w:rsidRPr="00336DFA" w:rsidTr="003B5E59">
        <w:trPr>
          <w:trHeight w:val="315"/>
        </w:trPr>
        <w:tc>
          <w:tcPr>
            <w:tcW w:w="6320" w:type="dxa"/>
            <w:gridSpan w:val="5"/>
            <w:tcBorders>
              <w:top w:val="nil"/>
              <w:left w:val="nil"/>
              <w:bottom w:val="nil"/>
              <w:right w:val="nil"/>
            </w:tcBorders>
            <w:shd w:val="clear" w:color="auto" w:fill="auto"/>
            <w:noWrap/>
            <w:vAlign w:val="center"/>
          </w:tcPr>
          <w:p w:rsidR="003B5E59" w:rsidRPr="00336DFA" w:rsidRDefault="003B5E59" w:rsidP="003B5E59">
            <w:pPr>
              <w:rPr>
                <w:b/>
                <w:bCs/>
                <w:color w:val="000000"/>
              </w:rPr>
            </w:pPr>
            <w:r w:rsidRPr="00336DFA">
              <w:rPr>
                <w:b/>
                <w:bCs/>
                <w:color w:val="000000"/>
              </w:rPr>
              <w:t>Начальник ДКП Управління «Тепловодокана»</w:t>
            </w:r>
          </w:p>
        </w:tc>
        <w:tc>
          <w:tcPr>
            <w:tcW w:w="2825" w:type="dxa"/>
            <w:gridSpan w:val="2"/>
            <w:tcBorders>
              <w:top w:val="nil"/>
              <w:left w:val="nil"/>
              <w:bottom w:val="nil"/>
              <w:right w:val="nil"/>
            </w:tcBorders>
            <w:shd w:val="clear" w:color="auto" w:fill="auto"/>
            <w:noWrap/>
            <w:vAlign w:val="bottom"/>
          </w:tcPr>
          <w:p w:rsidR="003B5E59" w:rsidRPr="00336DFA" w:rsidRDefault="003B5E59" w:rsidP="003B5E59">
            <w:pPr>
              <w:rPr>
                <w:rFonts w:ascii="Calibri" w:hAnsi="Calibri" w:cs="Calibri"/>
                <w:b/>
                <w:bCs/>
                <w:color w:val="000000"/>
              </w:rPr>
            </w:pPr>
            <w:r w:rsidRPr="00336DFA">
              <w:rPr>
                <w:rFonts w:ascii="Calibri" w:hAnsi="Calibri" w:cs="Calibri"/>
                <w:b/>
                <w:bCs/>
                <w:color w:val="000000"/>
              </w:rPr>
              <w:t>І.М.Цибульський</w:t>
            </w:r>
          </w:p>
        </w:tc>
      </w:tr>
      <w:tr w:rsidR="003B5E59" w:rsidRPr="00336DFA" w:rsidTr="003B5E59">
        <w:trPr>
          <w:trHeight w:val="315"/>
        </w:trPr>
        <w:tc>
          <w:tcPr>
            <w:tcW w:w="2460" w:type="dxa"/>
            <w:tcBorders>
              <w:top w:val="nil"/>
              <w:left w:val="nil"/>
              <w:bottom w:val="nil"/>
              <w:right w:val="nil"/>
            </w:tcBorders>
            <w:shd w:val="clear" w:color="auto" w:fill="auto"/>
            <w:noWrap/>
            <w:vAlign w:val="center"/>
          </w:tcPr>
          <w:p w:rsidR="003B5E59" w:rsidRPr="00336DFA" w:rsidRDefault="003B5E59" w:rsidP="003B5E59">
            <w:pPr>
              <w:rPr>
                <w:b/>
                <w:bCs/>
                <w:color w:val="000000"/>
              </w:rPr>
            </w:pPr>
            <w:r w:rsidRPr="00336DFA">
              <w:rPr>
                <w:b/>
                <w:bCs/>
                <w:color w:val="000000"/>
              </w:rPr>
              <w:t>Головний бухгалтер</w:t>
            </w:r>
          </w:p>
        </w:tc>
        <w:tc>
          <w:tcPr>
            <w:tcW w:w="960" w:type="dxa"/>
            <w:tcBorders>
              <w:top w:val="nil"/>
              <w:left w:val="nil"/>
              <w:bottom w:val="nil"/>
              <w:right w:val="nil"/>
            </w:tcBorders>
            <w:shd w:val="clear" w:color="auto" w:fill="auto"/>
            <w:noWrap/>
            <w:vAlign w:val="bottom"/>
          </w:tcPr>
          <w:p w:rsidR="003B5E59" w:rsidRPr="00336DFA" w:rsidRDefault="003B5E59" w:rsidP="003B5E59">
            <w:pPr>
              <w:rPr>
                <w:b/>
                <w:bCs/>
                <w:color w:val="000000"/>
              </w:rPr>
            </w:pPr>
          </w:p>
        </w:tc>
        <w:tc>
          <w:tcPr>
            <w:tcW w:w="820" w:type="dxa"/>
            <w:tcBorders>
              <w:top w:val="nil"/>
              <w:left w:val="nil"/>
              <w:bottom w:val="nil"/>
              <w:right w:val="nil"/>
            </w:tcBorders>
            <w:shd w:val="clear" w:color="auto" w:fill="auto"/>
            <w:noWrap/>
            <w:vAlign w:val="bottom"/>
          </w:tcPr>
          <w:p w:rsidR="003B5E59" w:rsidRPr="00336DFA" w:rsidRDefault="003B5E59" w:rsidP="003B5E59">
            <w:pPr>
              <w:rPr>
                <w:b/>
                <w:bCs/>
                <w:color w:val="000000"/>
              </w:rPr>
            </w:pPr>
          </w:p>
        </w:tc>
        <w:tc>
          <w:tcPr>
            <w:tcW w:w="860" w:type="dxa"/>
            <w:tcBorders>
              <w:top w:val="nil"/>
              <w:left w:val="nil"/>
              <w:bottom w:val="nil"/>
              <w:right w:val="nil"/>
            </w:tcBorders>
            <w:shd w:val="clear" w:color="auto" w:fill="auto"/>
            <w:noWrap/>
            <w:vAlign w:val="bottom"/>
          </w:tcPr>
          <w:p w:rsidR="003B5E59" w:rsidRPr="00336DFA" w:rsidRDefault="003B5E59" w:rsidP="003B5E59">
            <w:pPr>
              <w:rPr>
                <w:b/>
                <w:bCs/>
                <w:color w:val="000000"/>
              </w:rPr>
            </w:pPr>
          </w:p>
        </w:tc>
        <w:tc>
          <w:tcPr>
            <w:tcW w:w="1220" w:type="dxa"/>
            <w:tcBorders>
              <w:top w:val="nil"/>
              <w:left w:val="nil"/>
              <w:bottom w:val="nil"/>
              <w:right w:val="nil"/>
            </w:tcBorders>
            <w:shd w:val="clear" w:color="auto" w:fill="auto"/>
            <w:noWrap/>
            <w:vAlign w:val="bottom"/>
          </w:tcPr>
          <w:p w:rsidR="003B5E59" w:rsidRPr="00336DFA" w:rsidRDefault="003B5E59" w:rsidP="003B5E59">
            <w:pPr>
              <w:rPr>
                <w:rFonts w:ascii="Calibri" w:hAnsi="Calibri" w:cs="Calibri"/>
                <w:color w:val="000000"/>
              </w:rPr>
            </w:pPr>
          </w:p>
        </w:tc>
        <w:tc>
          <w:tcPr>
            <w:tcW w:w="2825" w:type="dxa"/>
            <w:gridSpan w:val="2"/>
            <w:tcBorders>
              <w:top w:val="nil"/>
              <w:left w:val="nil"/>
              <w:bottom w:val="nil"/>
              <w:right w:val="nil"/>
            </w:tcBorders>
            <w:shd w:val="clear" w:color="auto" w:fill="auto"/>
            <w:noWrap/>
            <w:vAlign w:val="bottom"/>
          </w:tcPr>
          <w:p w:rsidR="003B5E59" w:rsidRPr="00336DFA" w:rsidRDefault="003B5E59" w:rsidP="003B5E59">
            <w:pPr>
              <w:rPr>
                <w:b/>
                <w:bCs/>
                <w:color w:val="000000"/>
              </w:rPr>
            </w:pPr>
            <w:r w:rsidRPr="00336DFA">
              <w:rPr>
                <w:b/>
                <w:bCs/>
                <w:color w:val="000000"/>
              </w:rPr>
              <w:t>Н.А.Ленькова</w:t>
            </w:r>
          </w:p>
        </w:tc>
      </w:tr>
      <w:tr w:rsidR="003B5E59" w:rsidRPr="00336DFA" w:rsidTr="003B5E59">
        <w:trPr>
          <w:trHeight w:val="315"/>
        </w:trPr>
        <w:tc>
          <w:tcPr>
            <w:tcW w:w="2460" w:type="dxa"/>
            <w:tcBorders>
              <w:top w:val="nil"/>
              <w:left w:val="nil"/>
              <w:bottom w:val="nil"/>
              <w:right w:val="nil"/>
            </w:tcBorders>
            <w:shd w:val="clear" w:color="auto" w:fill="auto"/>
            <w:noWrap/>
            <w:vAlign w:val="center"/>
          </w:tcPr>
          <w:p w:rsidR="003B5E59" w:rsidRPr="00336DFA" w:rsidRDefault="003B5E59" w:rsidP="003B5E59">
            <w:pPr>
              <w:rPr>
                <w:b/>
                <w:bCs/>
                <w:color w:val="000000"/>
              </w:rPr>
            </w:pPr>
            <w:r w:rsidRPr="00336DFA">
              <w:rPr>
                <w:b/>
                <w:bCs/>
                <w:color w:val="000000"/>
              </w:rPr>
              <w:lastRenderedPageBreak/>
              <w:t>Економіст</w:t>
            </w:r>
          </w:p>
        </w:tc>
        <w:tc>
          <w:tcPr>
            <w:tcW w:w="960" w:type="dxa"/>
            <w:tcBorders>
              <w:top w:val="nil"/>
              <w:left w:val="nil"/>
              <w:bottom w:val="nil"/>
              <w:right w:val="nil"/>
            </w:tcBorders>
            <w:shd w:val="clear" w:color="auto" w:fill="auto"/>
            <w:noWrap/>
            <w:vAlign w:val="bottom"/>
          </w:tcPr>
          <w:p w:rsidR="003B5E59" w:rsidRPr="00336DFA" w:rsidRDefault="003B5E59" w:rsidP="003B5E59">
            <w:pPr>
              <w:rPr>
                <w:b/>
                <w:bCs/>
                <w:color w:val="000000"/>
              </w:rPr>
            </w:pPr>
          </w:p>
        </w:tc>
        <w:tc>
          <w:tcPr>
            <w:tcW w:w="820" w:type="dxa"/>
            <w:tcBorders>
              <w:top w:val="nil"/>
              <w:left w:val="nil"/>
              <w:bottom w:val="nil"/>
              <w:right w:val="nil"/>
            </w:tcBorders>
            <w:shd w:val="clear" w:color="auto" w:fill="auto"/>
            <w:noWrap/>
            <w:vAlign w:val="bottom"/>
          </w:tcPr>
          <w:p w:rsidR="003B5E59" w:rsidRPr="00336DFA" w:rsidRDefault="003B5E59" w:rsidP="003B5E59">
            <w:pPr>
              <w:rPr>
                <w:b/>
                <w:bCs/>
                <w:color w:val="000000"/>
              </w:rPr>
            </w:pPr>
          </w:p>
        </w:tc>
        <w:tc>
          <w:tcPr>
            <w:tcW w:w="860" w:type="dxa"/>
            <w:tcBorders>
              <w:top w:val="nil"/>
              <w:left w:val="nil"/>
              <w:bottom w:val="nil"/>
              <w:right w:val="nil"/>
            </w:tcBorders>
            <w:shd w:val="clear" w:color="auto" w:fill="auto"/>
            <w:noWrap/>
            <w:vAlign w:val="bottom"/>
          </w:tcPr>
          <w:p w:rsidR="003B5E59" w:rsidRPr="00336DFA" w:rsidRDefault="003B5E59" w:rsidP="003B5E59">
            <w:pPr>
              <w:rPr>
                <w:b/>
                <w:bCs/>
                <w:color w:val="000000"/>
              </w:rPr>
            </w:pPr>
          </w:p>
        </w:tc>
        <w:tc>
          <w:tcPr>
            <w:tcW w:w="1220" w:type="dxa"/>
            <w:tcBorders>
              <w:top w:val="nil"/>
              <w:left w:val="nil"/>
              <w:bottom w:val="nil"/>
              <w:right w:val="nil"/>
            </w:tcBorders>
            <w:shd w:val="clear" w:color="auto" w:fill="auto"/>
            <w:noWrap/>
            <w:vAlign w:val="bottom"/>
          </w:tcPr>
          <w:p w:rsidR="003B5E59" w:rsidRPr="00336DFA" w:rsidRDefault="003B5E59" w:rsidP="003B5E59">
            <w:pPr>
              <w:rPr>
                <w:rFonts w:ascii="Calibri" w:hAnsi="Calibri" w:cs="Calibri"/>
                <w:color w:val="000000"/>
              </w:rPr>
            </w:pPr>
          </w:p>
        </w:tc>
        <w:tc>
          <w:tcPr>
            <w:tcW w:w="2825" w:type="dxa"/>
            <w:gridSpan w:val="2"/>
            <w:tcBorders>
              <w:top w:val="nil"/>
              <w:left w:val="nil"/>
              <w:bottom w:val="nil"/>
              <w:right w:val="nil"/>
            </w:tcBorders>
            <w:shd w:val="clear" w:color="auto" w:fill="auto"/>
            <w:noWrap/>
            <w:vAlign w:val="bottom"/>
          </w:tcPr>
          <w:p w:rsidR="003B5E59" w:rsidRPr="00336DFA" w:rsidRDefault="003B5E59" w:rsidP="003B5E59">
            <w:pPr>
              <w:rPr>
                <w:b/>
                <w:bCs/>
                <w:color w:val="000000"/>
              </w:rPr>
            </w:pPr>
            <w:r w:rsidRPr="00336DFA">
              <w:rPr>
                <w:b/>
                <w:bCs/>
                <w:color w:val="000000"/>
              </w:rPr>
              <w:t>С.Ф.Тихонович</w:t>
            </w:r>
          </w:p>
        </w:tc>
      </w:tr>
    </w:tbl>
    <w:p w:rsidR="003B5E59" w:rsidRDefault="003B5E59" w:rsidP="003B5E59"/>
    <w:tbl>
      <w:tblPr>
        <w:tblW w:w="9762" w:type="dxa"/>
        <w:tblInd w:w="93" w:type="dxa"/>
        <w:tblLook w:val="0000"/>
      </w:tblPr>
      <w:tblGrid>
        <w:gridCol w:w="4913"/>
        <w:gridCol w:w="1180"/>
        <w:gridCol w:w="1179"/>
        <w:gridCol w:w="1257"/>
        <w:gridCol w:w="1233"/>
      </w:tblGrid>
      <w:tr w:rsidR="003B5E59" w:rsidRPr="00546C31" w:rsidTr="003B5E59">
        <w:trPr>
          <w:trHeight w:val="300"/>
        </w:trPr>
        <w:tc>
          <w:tcPr>
            <w:tcW w:w="4921" w:type="dxa"/>
            <w:tcBorders>
              <w:top w:val="nil"/>
              <w:left w:val="nil"/>
              <w:bottom w:val="nil"/>
              <w:right w:val="nil"/>
            </w:tcBorders>
            <w:shd w:val="clear" w:color="auto" w:fill="auto"/>
            <w:noWrap/>
            <w:vAlign w:val="bottom"/>
          </w:tcPr>
          <w:p w:rsidR="003B5E59" w:rsidRPr="00546C31" w:rsidRDefault="003B5E59" w:rsidP="003B5E59">
            <w:pPr>
              <w:rPr>
                <w:rFonts w:ascii="Calibri" w:hAnsi="Calibri" w:cs="Calibri"/>
                <w:color w:val="000000"/>
              </w:rPr>
            </w:pPr>
          </w:p>
        </w:tc>
        <w:tc>
          <w:tcPr>
            <w:tcW w:w="1182" w:type="dxa"/>
            <w:tcBorders>
              <w:top w:val="nil"/>
              <w:left w:val="nil"/>
              <w:bottom w:val="nil"/>
              <w:right w:val="nil"/>
            </w:tcBorders>
            <w:shd w:val="clear" w:color="auto" w:fill="auto"/>
            <w:noWrap/>
            <w:vAlign w:val="bottom"/>
          </w:tcPr>
          <w:p w:rsidR="003B5E59" w:rsidRPr="00546C31" w:rsidRDefault="003B5E59" w:rsidP="003B5E59">
            <w:pPr>
              <w:rPr>
                <w:rFonts w:ascii="Calibri" w:hAnsi="Calibri" w:cs="Calibri"/>
                <w:color w:val="000000"/>
              </w:rPr>
            </w:pPr>
          </w:p>
        </w:tc>
        <w:tc>
          <w:tcPr>
            <w:tcW w:w="1181" w:type="dxa"/>
            <w:tcBorders>
              <w:top w:val="nil"/>
              <w:left w:val="nil"/>
              <w:bottom w:val="nil"/>
              <w:right w:val="nil"/>
            </w:tcBorders>
            <w:shd w:val="clear" w:color="auto" w:fill="auto"/>
            <w:noWrap/>
            <w:vAlign w:val="bottom"/>
          </w:tcPr>
          <w:p w:rsidR="003B5E59" w:rsidRPr="00546C31" w:rsidRDefault="003B5E59" w:rsidP="003B5E59">
            <w:pPr>
              <w:rPr>
                <w:rFonts w:ascii="Calibri" w:hAnsi="Calibri" w:cs="Calibri"/>
                <w:color w:val="000000"/>
              </w:rPr>
            </w:pPr>
          </w:p>
        </w:tc>
        <w:tc>
          <w:tcPr>
            <w:tcW w:w="1243" w:type="dxa"/>
            <w:tcBorders>
              <w:top w:val="nil"/>
              <w:left w:val="nil"/>
              <w:bottom w:val="nil"/>
              <w:right w:val="nil"/>
            </w:tcBorders>
            <w:shd w:val="clear" w:color="auto" w:fill="auto"/>
            <w:noWrap/>
            <w:vAlign w:val="bottom"/>
          </w:tcPr>
          <w:p w:rsidR="003B5E59" w:rsidRPr="00546C31" w:rsidRDefault="003B5E59" w:rsidP="003B5E59">
            <w:pPr>
              <w:rPr>
                <w:rFonts w:ascii="Calibri" w:hAnsi="Calibri" w:cs="Calibri"/>
                <w:color w:val="000000"/>
              </w:rPr>
            </w:pPr>
          </w:p>
        </w:tc>
        <w:tc>
          <w:tcPr>
            <w:tcW w:w="1235" w:type="dxa"/>
            <w:tcBorders>
              <w:top w:val="nil"/>
              <w:left w:val="nil"/>
              <w:bottom w:val="nil"/>
              <w:right w:val="nil"/>
            </w:tcBorders>
            <w:shd w:val="clear" w:color="auto" w:fill="auto"/>
            <w:noWrap/>
            <w:vAlign w:val="center"/>
          </w:tcPr>
          <w:p w:rsidR="003B5E59" w:rsidRPr="00546C31" w:rsidRDefault="003B5E59" w:rsidP="003B5E59">
            <w:pPr>
              <w:jc w:val="right"/>
              <w:rPr>
                <w:color w:val="000000"/>
                <w:sz w:val="20"/>
                <w:szCs w:val="20"/>
              </w:rPr>
            </w:pPr>
            <w:r w:rsidRPr="00546C31">
              <w:rPr>
                <w:color w:val="000000"/>
                <w:sz w:val="20"/>
                <w:szCs w:val="20"/>
              </w:rPr>
              <w:t>Таблиця 5</w:t>
            </w:r>
          </w:p>
        </w:tc>
      </w:tr>
      <w:tr w:rsidR="003B5E59" w:rsidRPr="00546C31" w:rsidTr="003B5E59">
        <w:trPr>
          <w:trHeight w:val="315"/>
        </w:trPr>
        <w:tc>
          <w:tcPr>
            <w:tcW w:w="9762" w:type="dxa"/>
            <w:gridSpan w:val="5"/>
            <w:tcBorders>
              <w:top w:val="nil"/>
              <w:left w:val="nil"/>
              <w:bottom w:val="nil"/>
              <w:right w:val="nil"/>
            </w:tcBorders>
            <w:shd w:val="clear" w:color="auto" w:fill="auto"/>
            <w:noWrap/>
            <w:vAlign w:val="center"/>
          </w:tcPr>
          <w:p w:rsidR="003B5E59" w:rsidRPr="00546C31" w:rsidRDefault="003B5E59" w:rsidP="003B5E59">
            <w:pPr>
              <w:jc w:val="center"/>
              <w:rPr>
                <w:b/>
                <w:bCs/>
                <w:color w:val="000000"/>
                <w:sz w:val="20"/>
                <w:szCs w:val="20"/>
              </w:rPr>
            </w:pPr>
            <w:r w:rsidRPr="00546C31">
              <w:rPr>
                <w:b/>
                <w:bCs/>
                <w:color w:val="000000"/>
                <w:sz w:val="20"/>
                <w:szCs w:val="20"/>
              </w:rPr>
              <w:t>V. Інформація до фінансового плану за  І квартал 2021 року</w:t>
            </w:r>
          </w:p>
        </w:tc>
      </w:tr>
      <w:tr w:rsidR="003B5E59" w:rsidRPr="00546C31" w:rsidTr="003B5E59">
        <w:trPr>
          <w:trHeight w:val="330"/>
        </w:trPr>
        <w:tc>
          <w:tcPr>
            <w:tcW w:w="4921" w:type="dxa"/>
            <w:tcBorders>
              <w:top w:val="nil"/>
              <w:left w:val="nil"/>
              <w:bottom w:val="nil"/>
              <w:right w:val="nil"/>
            </w:tcBorders>
            <w:shd w:val="clear" w:color="auto" w:fill="auto"/>
            <w:noWrap/>
            <w:vAlign w:val="center"/>
          </w:tcPr>
          <w:p w:rsidR="003B5E59" w:rsidRPr="00546C31" w:rsidRDefault="003B5E59" w:rsidP="003B5E59">
            <w:pPr>
              <w:rPr>
                <w:b/>
                <w:bCs/>
                <w:color w:val="000000"/>
                <w:sz w:val="20"/>
                <w:szCs w:val="20"/>
              </w:rPr>
            </w:pPr>
            <w:r w:rsidRPr="00546C31">
              <w:rPr>
                <w:b/>
                <w:bCs/>
                <w:color w:val="000000"/>
                <w:sz w:val="20"/>
                <w:szCs w:val="20"/>
              </w:rPr>
              <w:t xml:space="preserve">      1. Дані про підприємство, персонал та фонд оплати праці</w:t>
            </w:r>
          </w:p>
        </w:tc>
        <w:tc>
          <w:tcPr>
            <w:tcW w:w="1182" w:type="dxa"/>
            <w:tcBorders>
              <w:top w:val="nil"/>
              <w:left w:val="nil"/>
              <w:bottom w:val="single" w:sz="8" w:space="0" w:color="auto"/>
              <w:right w:val="nil"/>
            </w:tcBorders>
            <w:shd w:val="clear" w:color="auto" w:fill="auto"/>
            <w:vAlign w:val="center"/>
          </w:tcPr>
          <w:p w:rsidR="003B5E59" w:rsidRPr="00546C31" w:rsidRDefault="003B5E59" w:rsidP="003B5E59">
            <w:pPr>
              <w:rPr>
                <w:color w:val="000000"/>
                <w:sz w:val="20"/>
                <w:szCs w:val="20"/>
              </w:rPr>
            </w:pPr>
            <w:r w:rsidRPr="00546C31">
              <w:rPr>
                <w:color w:val="000000"/>
                <w:sz w:val="20"/>
                <w:szCs w:val="20"/>
              </w:rPr>
              <w:t> </w:t>
            </w:r>
          </w:p>
        </w:tc>
        <w:tc>
          <w:tcPr>
            <w:tcW w:w="1181" w:type="dxa"/>
            <w:tcBorders>
              <w:top w:val="nil"/>
              <w:left w:val="nil"/>
              <w:bottom w:val="single" w:sz="8" w:space="0" w:color="auto"/>
              <w:right w:val="nil"/>
            </w:tcBorders>
            <w:shd w:val="clear" w:color="auto" w:fill="auto"/>
            <w:vAlign w:val="center"/>
          </w:tcPr>
          <w:p w:rsidR="003B5E59" w:rsidRPr="00546C31" w:rsidRDefault="003B5E59" w:rsidP="003B5E59">
            <w:pPr>
              <w:rPr>
                <w:color w:val="000000"/>
                <w:sz w:val="20"/>
                <w:szCs w:val="20"/>
              </w:rPr>
            </w:pPr>
            <w:r w:rsidRPr="00546C31">
              <w:rPr>
                <w:color w:val="000000"/>
                <w:sz w:val="20"/>
                <w:szCs w:val="20"/>
              </w:rPr>
              <w:t> </w:t>
            </w:r>
          </w:p>
        </w:tc>
        <w:tc>
          <w:tcPr>
            <w:tcW w:w="1243" w:type="dxa"/>
            <w:tcBorders>
              <w:top w:val="nil"/>
              <w:left w:val="nil"/>
              <w:bottom w:val="single" w:sz="8" w:space="0" w:color="auto"/>
              <w:right w:val="nil"/>
            </w:tcBorders>
            <w:shd w:val="clear" w:color="auto" w:fill="auto"/>
            <w:vAlign w:val="center"/>
          </w:tcPr>
          <w:p w:rsidR="003B5E59" w:rsidRPr="00546C31" w:rsidRDefault="003B5E59" w:rsidP="003B5E59">
            <w:pPr>
              <w:rPr>
                <w:color w:val="000000"/>
                <w:sz w:val="20"/>
                <w:szCs w:val="20"/>
              </w:rPr>
            </w:pPr>
            <w:r w:rsidRPr="00546C31">
              <w:rPr>
                <w:color w:val="000000"/>
                <w:sz w:val="20"/>
                <w:szCs w:val="20"/>
              </w:rPr>
              <w:t> </w:t>
            </w:r>
          </w:p>
        </w:tc>
        <w:tc>
          <w:tcPr>
            <w:tcW w:w="1235" w:type="dxa"/>
            <w:tcBorders>
              <w:top w:val="nil"/>
              <w:left w:val="nil"/>
              <w:bottom w:val="single" w:sz="8" w:space="0" w:color="auto"/>
              <w:right w:val="nil"/>
            </w:tcBorders>
            <w:shd w:val="clear" w:color="auto" w:fill="auto"/>
            <w:vAlign w:val="center"/>
          </w:tcPr>
          <w:p w:rsidR="003B5E59" w:rsidRPr="00546C31" w:rsidRDefault="003B5E59" w:rsidP="003B5E59">
            <w:pPr>
              <w:rPr>
                <w:color w:val="000000"/>
                <w:sz w:val="20"/>
                <w:szCs w:val="20"/>
              </w:rPr>
            </w:pPr>
            <w:r w:rsidRPr="00546C31">
              <w:rPr>
                <w:color w:val="000000"/>
                <w:sz w:val="20"/>
                <w:szCs w:val="20"/>
              </w:rPr>
              <w:t> </w:t>
            </w:r>
          </w:p>
        </w:tc>
      </w:tr>
      <w:tr w:rsidR="003B5E59" w:rsidRPr="00546C31" w:rsidTr="003B5E59">
        <w:trPr>
          <w:trHeight w:val="840"/>
        </w:trPr>
        <w:tc>
          <w:tcPr>
            <w:tcW w:w="4921" w:type="dxa"/>
            <w:tcBorders>
              <w:top w:val="single" w:sz="8" w:space="0" w:color="auto"/>
              <w:left w:val="single" w:sz="8" w:space="0" w:color="auto"/>
              <w:bottom w:val="single" w:sz="8" w:space="0" w:color="auto"/>
              <w:right w:val="nil"/>
            </w:tcBorders>
            <w:shd w:val="clear" w:color="auto" w:fill="auto"/>
            <w:noWrap/>
            <w:vAlign w:val="center"/>
          </w:tcPr>
          <w:p w:rsidR="003B5E59" w:rsidRPr="00546C31" w:rsidRDefault="003B5E59" w:rsidP="003B5E59">
            <w:pPr>
              <w:jc w:val="center"/>
              <w:rPr>
                <w:color w:val="000000"/>
                <w:sz w:val="20"/>
                <w:szCs w:val="20"/>
              </w:rPr>
            </w:pPr>
            <w:r w:rsidRPr="00546C31">
              <w:rPr>
                <w:color w:val="000000"/>
                <w:sz w:val="20"/>
                <w:szCs w:val="20"/>
              </w:rPr>
              <w:t>Найменування показника</w:t>
            </w:r>
          </w:p>
        </w:tc>
        <w:tc>
          <w:tcPr>
            <w:tcW w:w="1182" w:type="dxa"/>
            <w:tcBorders>
              <w:top w:val="nil"/>
              <w:left w:val="single" w:sz="8" w:space="0" w:color="auto"/>
              <w:bottom w:val="single" w:sz="8" w:space="0" w:color="auto"/>
              <w:right w:val="nil"/>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План звітного періоду</w:t>
            </w:r>
          </w:p>
        </w:tc>
        <w:tc>
          <w:tcPr>
            <w:tcW w:w="1181" w:type="dxa"/>
            <w:tcBorders>
              <w:top w:val="nil"/>
              <w:left w:val="single" w:sz="8" w:space="0" w:color="auto"/>
              <w:bottom w:val="single" w:sz="8" w:space="0" w:color="auto"/>
              <w:right w:val="nil"/>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Факт звітного періоду</w:t>
            </w:r>
          </w:p>
        </w:tc>
        <w:tc>
          <w:tcPr>
            <w:tcW w:w="1243" w:type="dxa"/>
            <w:tcBorders>
              <w:top w:val="nil"/>
              <w:left w:val="single" w:sz="8" w:space="0" w:color="auto"/>
              <w:bottom w:val="single" w:sz="8" w:space="0" w:color="auto"/>
              <w:right w:val="nil"/>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Відхилення, +/-</w:t>
            </w:r>
          </w:p>
        </w:tc>
        <w:tc>
          <w:tcPr>
            <w:tcW w:w="1235" w:type="dxa"/>
            <w:tcBorders>
              <w:top w:val="nil"/>
              <w:left w:val="single" w:sz="8" w:space="0" w:color="auto"/>
              <w:bottom w:val="single" w:sz="8" w:space="0" w:color="auto"/>
              <w:right w:val="single" w:sz="8" w:space="0" w:color="auto"/>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Виконання, %</w:t>
            </w:r>
          </w:p>
        </w:tc>
      </w:tr>
      <w:tr w:rsidR="003B5E59" w:rsidRPr="00546C31" w:rsidTr="003B5E59">
        <w:trPr>
          <w:trHeight w:val="330"/>
        </w:trPr>
        <w:tc>
          <w:tcPr>
            <w:tcW w:w="4921" w:type="dxa"/>
            <w:tcBorders>
              <w:top w:val="nil"/>
              <w:left w:val="single" w:sz="8" w:space="0" w:color="auto"/>
              <w:bottom w:val="single" w:sz="8" w:space="0" w:color="auto"/>
              <w:right w:val="nil"/>
            </w:tcBorders>
            <w:shd w:val="clear" w:color="auto" w:fill="auto"/>
            <w:noWrap/>
            <w:vAlign w:val="center"/>
          </w:tcPr>
          <w:p w:rsidR="003B5E59" w:rsidRPr="00546C31" w:rsidRDefault="003B5E59" w:rsidP="003B5E59">
            <w:pPr>
              <w:jc w:val="center"/>
              <w:rPr>
                <w:color w:val="000000"/>
                <w:sz w:val="20"/>
                <w:szCs w:val="20"/>
              </w:rPr>
            </w:pPr>
            <w:r w:rsidRPr="00546C31">
              <w:rPr>
                <w:color w:val="000000"/>
                <w:sz w:val="20"/>
                <w:szCs w:val="20"/>
              </w:rPr>
              <w:t>1</w:t>
            </w:r>
          </w:p>
        </w:tc>
        <w:tc>
          <w:tcPr>
            <w:tcW w:w="1182" w:type="dxa"/>
            <w:tcBorders>
              <w:top w:val="nil"/>
              <w:left w:val="single" w:sz="8" w:space="0" w:color="auto"/>
              <w:bottom w:val="single" w:sz="8" w:space="0" w:color="auto"/>
              <w:right w:val="nil"/>
            </w:tcBorders>
            <w:shd w:val="clear" w:color="auto" w:fill="auto"/>
            <w:noWrap/>
            <w:vAlign w:val="center"/>
          </w:tcPr>
          <w:p w:rsidR="003B5E59" w:rsidRPr="00546C31" w:rsidRDefault="003B5E59" w:rsidP="003B5E59">
            <w:pPr>
              <w:jc w:val="center"/>
              <w:rPr>
                <w:color w:val="000000"/>
                <w:sz w:val="20"/>
                <w:szCs w:val="20"/>
              </w:rPr>
            </w:pPr>
            <w:r w:rsidRPr="00546C31">
              <w:rPr>
                <w:color w:val="000000"/>
                <w:sz w:val="20"/>
                <w:szCs w:val="20"/>
              </w:rPr>
              <w:t>2</w:t>
            </w:r>
          </w:p>
        </w:tc>
        <w:tc>
          <w:tcPr>
            <w:tcW w:w="1181" w:type="dxa"/>
            <w:tcBorders>
              <w:top w:val="nil"/>
              <w:left w:val="single" w:sz="8" w:space="0" w:color="auto"/>
              <w:bottom w:val="single" w:sz="8" w:space="0" w:color="auto"/>
              <w:right w:val="nil"/>
            </w:tcBorders>
            <w:shd w:val="clear" w:color="auto" w:fill="auto"/>
            <w:noWrap/>
            <w:vAlign w:val="center"/>
          </w:tcPr>
          <w:p w:rsidR="003B5E59" w:rsidRPr="00546C31" w:rsidRDefault="003B5E59" w:rsidP="003B5E59">
            <w:pPr>
              <w:jc w:val="center"/>
              <w:rPr>
                <w:color w:val="000000"/>
                <w:sz w:val="20"/>
                <w:szCs w:val="20"/>
              </w:rPr>
            </w:pPr>
            <w:r w:rsidRPr="00546C31">
              <w:rPr>
                <w:color w:val="000000"/>
                <w:sz w:val="20"/>
                <w:szCs w:val="20"/>
              </w:rPr>
              <w:t>3</w:t>
            </w:r>
          </w:p>
        </w:tc>
        <w:tc>
          <w:tcPr>
            <w:tcW w:w="1243" w:type="dxa"/>
            <w:tcBorders>
              <w:top w:val="nil"/>
              <w:left w:val="single" w:sz="8" w:space="0" w:color="auto"/>
              <w:bottom w:val="single" w:sz="8" w:space="0" w:color="auto"/>
              <w:right w:val="nil"/>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4</w:t>
            </w:r>
          </w:p>
        </w:tc>
        <w:tc>
          <w:tcPr>
            <w:tcW w:w="1235" w:type="dxa"/>
            <w:tcBorders>
              <w:top w:val="nil"/>
              <w:left w:val="single" w:sz="8" w:space="0" w:color="auto"/>
              <w:bottom w:val="single" w:sz="8" w:space="0" w:color="auto"/>
              <w:right w:val="single" w:sz="8" w:space="0" w:color="auto"/>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5</w:t>
            </w:r>
          </w:p>
        </w:tc>
      </w:tr>
      <w:tr w:rsidR="003B5E59" w:rsidRPr="00546C31" w:rsidTr="003B5E59">
        <w:trPr>
          <w:trHeight w:val="510"/>
        </w:trPr>
        <w:tc>
          <w:tcPr>
            <w:tcW w:w="4921" w:type="dxa"/>
            <w:tcBorders>
              <w:top w:val="nil"/>
              <w:left w:val="single" w:sz="8" w:space="0" w:color="auto"/>
              <w:bottom w:val="single" w:sz="8" w:space="0" w:color="auto"/>
              <w:right w:val="nil"/>
            </w:tcBorders>
            <w:shd w:val="clear" w:color="auto" w:fill="auto"/>
            <w:vAlign w:val="center"/>
          </w:tcPr>
          <w:p w:rsidR="003B5E59" w:rsidRPr="00546C31" w:rsidRDefault="003B5E59" w:rsidP="003B5E59">
            <w:pPr>
              <w:rPr>
                <w:b/>
                <w:bCs/>
                <w:color w:val="000000"/>
                <w:sz w:val="20"/>
                <w:szCs w:val="20"/>
              </w:rPr>
            </w:pPr>
            <w:r w:rsidRPr="00546C31">
              <w:rPr>
                <w:b/>
                <w:bCs/>
                <w:color w:val="000000"/>
                <w:sz w:val="20"/>
                <w:szCs w:val="20"/>
              </w:rPr>
              <w:t>Середньооблікова чисельність осіб, зокрема:</w:t>
            </w:r>
          </w:p>
        </w:tc>
        <w:tc>
          <w:tcPr>
            <w:tcW w:w="1182"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b/>
                <w:bCs/>
                <w:color w:val="000000"/>
                <w:sz w:val="20"/>
                <w:szCs w:val="20"/>
              </w:rPr>
            </w:pPr>
            <w:r w:rsidRPr="00546C31">
              <w:rPr>
                <w:b/>
                <w:bCs/>
                <w:color w:val="000000"/>
                <w:sz w:val="20"/>
                <w:szCs w:val="20"/>
              </w:rPr>
              <w:t>65</w:t>
            </w:r>
          </w:p>
        </w:tc>
        <w:tc>
          <w:tcPr>
            <w:tcW w:w="1181"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b/>
                <w:bCs/>
                <w:color w:val="000000"/>
                <w:sz w:val="20"/>
                <w:szCs w:val="20"/>
              </w:rPr>
            </w:pPr>
            <w:r w:rsidRPr="00546C31">
              <w:rPr>
                <w:b/>
                <w:bCs/>
                <w:color w:val="000000"/>
                <w:sz w:val="20"/>
                <w:szCs w:val="20"/>
              </w:rPr>
              <w:t>60</w:t>
            </w:r>
          </w:p>
        </w:tc>
        <w:tc>
          <w:tcPr>
            <w:tcW w:w="1243"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b/>
                <w:bCs/>
                <w:color w:val="000000"/>
                <w:sz w:val="20"/>
                <w:szCs w:val="20"/>
              </w:rPr>
            </w:pPr>
            <w:r w:rsidRPr="00546C31">
              <w:rPr>
                <w:b/>
                <w:bCs/>
                <w:color w:val="000000"/>
                <w:sz w:val="20"/>
                <w:szCs w:val="20"/>
              </w:rPr>
              <w:t>-5</w:t>
            </w:r>
          </w:p>
        </w:tc>
        <w:tc>
          <w:tcPr>
            <w:tcW w:w="1235" w:type="dxa"/>
            <w:tcBorders>
              <w:top w:val="nil"/>
              <w:left w:val="nil"/>
              <w:bottom w:val="single" w:sz="8" w:space="0" w:color="auto"/>
              <w:right w:val="single" w:sz="8" w:space="0" w:color="000000"/>
            </w:tcBorders>
            <w:shd w:val="clear" w:color="auto" w:fill="auto"/>
            <w:vAlign w:val="center"/>
          </w:tcPr>
          <w:p w:rsidR="003B5E59" w:rsidRPr="00546C31" w:rsidRDefault="003B5E59" w:rsidP="003B5E59">
            <w:pPr>
              <w:jc w:val="center"/>
              <w:rPr>
                <w:b/>
                <w:bCs/>
                <w:color w:val="000000"/>
                <w:sz w:val="20"/>
                <w:szCs w:val="20"/>
              </w:rPr>
            </w:pPr>
            <w:r w:rsidRPr="00546C31">
              <w:rPr>
                <w:b/>
                <w:bCs/>
                <w:color w:val="000000"/>
                <w:sz w:val="20"/>
                <w:szCs w:val="20"/>
              </w:rPr>
              <w:t>92,3</w:t>
            </w:r>
          </w:p>
        </w:tc>
      </w:tr>
      <w:tr w:rsidR="003B5E59" w:rsidRPr="00546C31" w:rsidTr="003B5E59">
        <w:trPr>
          <w:trHeight w:val="330"/>
        </w:trPr>
        <w:tc>
          <w:tcPr>
            <w:tcW w:w="4921" w:type="dxa"/>
            <w:tcBorders>
              <w:top w:val="nil"/>
              <w:left w:val="single" w:sz="8" w:space="0" w:color="auto"/>
              <w:bottom w:val="single" w:sz="8" w:space="0" w:color="auto"/>
              <w:right w:val="nil"/>
            </w:tcBorders>
            <w:shd w:val="clear" w:color="auto" w:fill="auto"/>
            <w:vAlign w:val="center"/>
          </w:tcPr>
          <w:p w:rsidR="003B5E59" w:rsidRPr="00546C31" w:rsidRDefault="003B5E59" w:rsidP="003B5E59">
            <w:pPr>
              <w:rPr>
                <w:color w:val="000000"/>
                <w:sz w:val="20"/>
                <w:szCs w:val="20"/>
              </w:rPr>
            </w:pPr>
            <w:r w:rsidRPr="00546C31">
              <w:rPr>
                <w:color w:val="000000"/>
                <w:sz w:val="20"/>
                <w:szCs w:val="20"/>
              </w:rPr>
              <w:t>керівники</w:t>
            </w:r>
          </w:p>
        </w:tc>
        <w:tc>
          <w:tcPr>
            <w:tcW w:w="1182"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5</w:t>
            </w:r>
          </w:p>
        </w:tc>
        <w:tc>
          <w:tcPr>
            <w:tcW w:w="1181"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5</w:t>
            </w:r>
          </w:p>
        </w:tc>
        <w:tc>
          <w:tcPr>
            <w:tcW w:w="1243"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0</w:t>
            </w:r>
          </w:p>
        </w:tc>
        <w:tc>
          <w:tcPr>
            <w:tcW w:w="1235" w:type="dxa"/>
            <w:tcBorders>
              <w:top w:val="nil"/>
              <w:left w:val="nil"/>
              <w:bottom w:val="single" w:sz="8" w:space="0" w:color="auto"/>
              <w:right w:val="single" w:sz="8" w:space="0" w:color="000000"/>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100</w:t>
            </w:r>
          </w:p>
        </w:tc>
      </w:tr>
      <w:tr w:rsidR="003B5E59" w:rsidRPr="00546C31" w:rsidTr="003B5E59">
        <w:trPr>
          <w:trHeight w:val="330"/>
        </w:trPr>
        <w:tc>
          <w:tcPr>
            <w:tcW w:w="4921" w:type="dxa"/>
            <w:tcBorders>
              <w:top w:val="nil"/>
              <w:left w:val="single" w:sz="8" w:space="0" w:color="auto"/>
              <w:bottom w:val="single" w:sz="8" w:space="0" w:color="auto"/>
              <w:right w:val="nil"/>
            </w:tcBorders>
            <w:shd w:val="clear" w:color="auto" w:fill="auto"/>
            <w:vAlign w:val="center"/>
          </w:tcPr>
          <w:p w:rsidR="003B5E59" w:rsidRPr="00546C31" w:rsidRDefault="003B5E59" w:rsidP="003B5E59">
            <w:pPr>
              <w:rPr>
                <w:color w:val="000000"/>
                <w:sz w:val="20"/>
                <w:szCs w:val="20"/>
              </w:rPr>
            </w:pPr>
            <w:r w:rsidRPr="00546C31">
              <w:rPr>
                <w:color w:val="000000"/>
                <w:sz w:val="20"/>
                <w:szCs w:val="20"/>
              </w:rPr>
              <w:t>професіонали</w:t>
            </w:r>
          </w:p>
        </w:tc>
        <w:tc>
          <w:tcPr>
            <w:tcW w:w="1182"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8</w:t>
            </w:r>
          </w:p>
        </w:tc>
        <w:tc>
          <w:tcPr>
            <w:tcW w:w="1181"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6,5</w:t>
            </w:r>
          </w:p>
        </w:tc>
        <w:tc>
          <w:tcPr>
            <w:tcW w:w="1243"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-1,5</w:t>
            </w:r>
          </w:p>
        </w:tc>
        <w:tc>
          <w:tcPr>
            <w:tcW w:w="1235" w:type="dxa"/>
            <w:tcBorders>
              <w:top w:val="nil"/>
              <w:left w:val="nil"/>
              <w:bottom w:val="single" w:sz="8" w:space="0" w:color="auto"/>
              <w:right w:val="single" w:sz="8" w:space="0" w:color="000000"/>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81,3</w:t>
            </w:r>
          </w:p>
        </w:tc>
      </w:tr>
      <w:tr w:rsidR="003B5E59" w:rsidRPr="00546C31" w:rsidTr="003B5E59">
        <w:trPr>
          <w:trHeight w:val="330"/>
        </w:trPr>
        <w:tc>
          <w:tcPr>
            <w:tcW w:w="4921" w:type="dxa"/>
            <w:tcBorders>
              <w:top w:val="nil"/>
              <w:left w:val="single" w:sz="8" w:space="0" w:color="auto"/>
              <w:bottom w:val="single" w:sz="8" w:space="0" w:color="auto"/>
              <w:right w:val="nil"/>
            </w:tcBorders>
            <w:shd w:val="clear" w:color="auto" w:fill="auto"/>
            <w:vAlign w:val="center"/>
          </w:tcPr>
          <w:p w:rsidR="003B5E59" w:rsidRPr="00546C31" w:rsidRDefault="003B5E59" w:rsidP="003B5E59">
            <w:pPr>
              <w:rPr>
                <w:color w:val="000000"/>
                <w:sz w:val="20"/>
                <w:szCs w:val="20"/>
              </w:rPr>
            </w:pPr>
            <w:r w:rsidRPr="00546C31">
              <w:rPr>
                <w:color w:val="000000"/>
                <w:sz w:val="20"/>
                <w:szCs w:val="20"/>
              </w:rPr>
              <w:t>фахівці</w:t>
            </w:r>
          </w:p>
        </w:tc>
        <w:tc>
          <w:tcPr>
            <w:tcW w:w="1182"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7</w:t>
            </w:r>
          </w:p>
        </w:tc>
        <w:tc>
          <w:tcPr>
            <w:tcW w:w="1181"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6</w:t>
            </w:r>
          </w:p>
        </w:tc>
        <w:tc>
          <w:tcPr>
            <w:tcW w:w="1243"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-1</w:t>
            </w:r>
          </w:p>
        </w:tc>
        <w:tc>
          <w:tcPr>
            <w:tcW w:w="1235" w:type="dxa"/>
            <w:tcBorders>
              <w:top w:val="nil"/>
              <w:left w:val="nil"/>
              <w:bottom w:val="single" w:sz="8" w:space="0" w:color="auto"/>
              <w:right w:val="single" w:sz="8" w:space="0" w:color="000000"/>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85,7</w:t>
            </w:r>
          </w:p>
        </w:tc>
      </w:tr>
      <w:tr w:rsidR="003B5E59" w:rsidRPr="00546C31" w:rsidTr="003B5E59">
        <w:trPr>
          <w:trHeight w:val="330"/>
        </w:trPr>
        <w:tc>
          <w:tcPr>
            <w:tcW w:w="4921" w:type="dxa"/>
            <w:tcBorders>
              <w:top w:val="nil"/>
              <w:left w:val="single" w:sz="8" w:space="0" w:color="auto"/>
              <w:bottom w:val="single" w:sz="8" w:space="0" w:color="auto"/>
              <w:right w:val="nil"/>
            </w:tcBorders>
            <w:shd w:val="clear" w:color="auto" w:fill="auto"/>
            <w:vAlign w:val="center"/>
          </w:tcPr>
          <w:p w:rsidR="003B5E59" w:rsidRPr="00546C31" w:rsidRDefault="003B5E59" w:rsidP="003B5E59">
            <w:pPr>
              <w:rPr>
                <w:color w:val="000000"/>
                <w:sz w:val="20"/>
                <w:szCs w:val="20"/>
              </w:rPr>
            </w:pPr>
            <w:r w:rsidRPr="00546C31">
              <w:rPr>
                <w:color w:val="000000"/>
                <w:sz w:val="20"/>
                <w:szCs w:val="20"/>
              </w:rPr>
              <w:t>технічні службовці</w:t>
            </w:r>
          </w:p>
        </w:tc>
        <w:tc>
          <w:tcPr>
            <w:tcW w:w="1182"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24</w:t>
            </w:r>
          </w:p>
        </w:tc>
        <w:tc>
          <w:tcPr>
            <w:tcW w:w="1181"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23,5</w:t>
            </w:r>
          </w:p>
        </w:tc>
        <w:tc>
          <w:tcPr>
            <w:tcW w:w="1243"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-0,5</w:t>
            </w:r>
          </w:p>
        </w:tc>
        <w:tc>
          <w:tcPr>
            <w:tcW w:w="1235" w:type="dxa"/>
            <w:tcBorders>
              <w:top w:val="nil"/>
              <w:left w:val="nil"/>
              <w:bottom w:val="single" w:sz="8" w:space="0" w:color="auto"/>
              <w:right w:val="single" w:sz="8" w:space="0" w:color="000000"/>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97,9</w:t>
            </w:r>
          </w:p>
        </w:tc>
      </w:tr>
      <w:tr w:rsidR="003B5E59" w:rsidRPr="00546C31" w:rsidTr="003B5E59">
        <w:trPr>
          <w:trHeight w:val="330"/>
        </w:trPr>
        <w:tc>
          <w:tcPr>
            <w:tcW w:w="4921" w:type="dxa"/>
            <w:tcBorders>
              <w:top w:val="nil"/>
              <w:left w:val="single" w:sz="8" w:space="0" w:color="auto"/>
              <w:bottom w:val="single" w:sz="8" w:space="0" w:color="auto"/>
              <w:right w:val="nil"/>
            </w:tcBorders>
            <w:shd w:val="clear" w:color="auto" w:fill="auto"/>
            <w:vAlign w:val="center"/>
          </w:tcPr>
          <w:p w:rsidR="003B5E59" w:rsidRPr="00546C31" w:rsidRDefault="003B5E59" w:rsidP="003B5E59">
            <w:pPr>
              <w:rPr>
                <w:color w:val="000000"/>
                <w:sz w:val="20"/>
                <w:szCs w:val="20"/>
              </w:rPr>
            </w:pPr>
            <w:r w:rsidRPr="00546C31">
              <w:rPr>
                <w:color w:val="000000"/>
                <w:sz w:val="20"/>
                <w:szCs w:val="20"/>
              </w:rPr>
              <w:t>робітники</w:t>
            </w:r>
          </w:p>
        </w:tc>
        <w:tc>
          <w:tcPr>
            <w:tcW w:w="1182"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17</w:t>
            </w:r>
          </w:p>
        </w:tc>
        <w:tc>
          <w:tcPr>
            <w:tcW w:w="1181"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15</w:t>
            </w:r>
          </w:p>
        </w:tc>
        <w:tc>
          <w:tcPr>
            <w:tcW w:w="1243"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-2</w:t>
            </w:r>
          </w:p>
        </w:tc>
        <w:tc>
          <w:tcPr>
            <w:tcW w:w="1235" w:type="dxa"/>
            <w:tcBorders>
              <w:top w:val="nil"/>
              <w:left w:val="nil"/>
              <w:bottom w:val="single" w:sz="8" w:space="0" w:color="auto"/>
              <w:right w:val="single" w:sz="8" w:space="0" w:color="000000"/>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88,2</w:t>
            </w:r>
          </w:p>
        </w:tc>
      </w:tr>
      <w:tr w:rsidR="003B5E59" w:rsidRPr="00546C31" w:rsidTr="003B5E59">
        <w:trPr>
          <w:trHeight w:val="330"/>
        </w:trPr>
        <w:tc>
          <w:tcPr>
            <w:tcW w:w="4921" w:type="dxa"/>
            <w:tcBorders>
              <w:top w:val="nil"/>
              <w:left w:val="single" w:sz="8" w:space="0" w:color="auto"/>
              <w:bottom w:val="single" w:sz="8" w:space="0" w:color="auto"/>
              <w:right w:val="nil"/>
            </w:tcBorders>
            <w:shd w:val="clear" w:color="auto" w:fill="auto"/>
            <w:vAlign w:val="center"/>
          </w:tcPr>
          <w:p w:rsidR="003B5E59" w:rsidRPr="00546C31" w:rsidRDefault="003B5E59" w:rsidP="003B5E59">
            <w:pPr>
              <w:rPr>
                <w:color w:val="000000"/>
                <w:sz w:val="20"/>
                <w:szCs w:val="20"/>
              </w:rPr>
            </w:pPr>
            <w:r w:rsidRPr="00546C31">
              <w:rPr>
                <w:color w:val="000000"/>
                <w:sz w:val="20"/>
                <w:szCs w:val="20"/>
              </w:rPr>
              <w:t>інші категорії</w:t>
            </w:r>
          </w:p>
        </w:tc>
        <w:tc>
          <w:tcPr>
            <w:tcW w:w="1182"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4</w:t>
            </w:r>
          </w:p>
        </w:tc>
        <w:tc>
          <w:tcPr>
            <w:tcW w:w="1181"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4</w:t>
            </w:r>
          </w:p>
        </w:tc>
        <w:tc>
          <w:tcPr>
            <w:tcW w:w="1243"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0</w:t>
            </w:r>
          </w:p>
        </w:tc>
        <w:tc>
          <w:tcPr>
            <w:tcW w:w="1235" w:type="dxa"/>
            <w:tcBorders>
              <w:top w:val="nil"/>
              <w:left w:val="nil"/>
              <w:bottom w:val="single" w:sz="8" w:space="0" w:color="auto"/>
              <w:right w:val="single" w:sz="8" w:space="0" w:color="000000"/>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100</w:t>
            </w:r>
          </w:p>
        </w:tc>
      </w:tr>
      <w:tr w:rsidR="003B5E59" w:rsidRPr="00546C31" w:rsidTr="003B5E59">
        <w:trPr>
          <w:trHeight w:val="510"/>
        </w:trPr>
        <w:tc>
          <w:tcPr>
            <w:tcW w:w="4921" w:type="dxa"/>
            <w:tcBorders>
              <w:top w:val="nil"/>
              <w:left w:val="single" w:sz="8" w:space="0" w:color="auto"/>
              <w:bottom w:val="single" w:sz="8" w:space="0" w:color="auto"/>
              <w:right w:val="nil"/>
            </w:tcBorders>
            <w:shd w:val="clear" w:color="auto" w:fill="auto"/>
            <w:vAlign w:val="center"/>
          </w:tcPr>
          <w:p w:rsidR="003B5E59" w:rsidRPr="00546C31" w:rsidRDefault="003B5E59" w:rsidP="003B5E59">
            <w:pPr>
              <w:rPr>
                <w:b/>
                <w:bCs/>
                <w:color w:val="000000"/>
                <w:sz w:val="20"/>
                <w:szCs w:val="20"/>
              </w:rPr>
            </w:pPr>
            <w:r w:rsidRPr="00546C31">
              <w:rPr>
                <w:b/>
                <w:bCs/>
                <w:color w:val="000000"/>
                <w:sz w:val="20"/>
                <w:szCs w:val="20"/>
              </w:rPr>
              <w:t>Фонд оплати праці, тис.гривень, зокрема:</w:t>
            </w:r>
          </w:p>
        </w:tc>
        <w:tc>
          <w:tcPr>
            <w:tcW w:w="1182"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b/>
                <w:bCs/>
                <w:color w:val="000000"/>
                <w:sz w:val="20"/>
                <w:szCs w:val="20"/>
              </w:rPr>
            </w:pPr>
            <w:r w:rsidRPr="00546C31">
              <w:rPr>
                <w:b/>
                <w:bCs/>
                <w:color w:val="000000"/>
                <w:sz w:val="20"/>
                <w:szCs w:val="20"/>
              </w:rPr>
              <w:t>1326</w:t>
            </w:r>
          </w:p>
        </w:tc>
        <w:tc>
          <w:tcPr>
            <w:tcW w:w="1181"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b/>
                <w:bCs/>
                <w:color w:val="000000"/>
                <w:sz w:val="20"/>
                <w:szCs w:val="20"/>
              </w:rPr>
            </w:pPr>
            <w:r w:rsidRPr="00546C31">
              <w:rPr>
                <w:b/>
                <w:bCs/>
                <w:color w:val="000000"/>
                <w:sz w:val="20"/>
                <w:szCs w:val="20"/>
              </w:rPr>
              <w:t>1589,6</w:t>
            </w:r>
          </w:p>
        </w:tc>
        <w:tc>
          <w:tcPr>
            <w:tcW w:w="1243"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b/>
                <w:bCs/>
                <w:color w:val="000000"/>
                <w:sz w:val="20"/>
                <w:szCs w:val="20"/>
              </w:rPr>
            </w:pPr>
            <w:r w:rsidRPr="00546C31">
              <w:rPr>
                <w:b/>
                <w:bCs/>
                <w:color w:val="000000"/>
                <w:sz w:val="20"/>
                <w:szCs w:val="20"/>
              </w:rPr>
              <w:t>263,6</w:t>
            </w:r>
          </w:p>
        </w:tc>
        <w:tc>
          <w:tcPr>
            <w:tcW w:w="1235" w:type="dxa"/>
            <w:tcBorders>
              <w:top w:val="nil"/>
              <w:left w:val="nil"/>
              <w:bottom w:val="single" w:sz="8" w:space="0" w:color="auto"/>
              <w:right w:val="single" w:sz="8" w:space="0" w:color="000000"/>
            </w:tcBorders>
            <w:shd w:val="clear" w:color="auto" w:fill="auto"/>
            <w:vAlign w:val="center"/>
          </w:tcPr>
          <w:p w:rsidR="003B5E59" w:rsidRPr="00546C31" w:rsidRDefault="003B5E59" w:rsidP="003B5E59">
            <w:pPr>
              <w:jc w:val="center"/>
              <w:rPr>
                <w:b/>
                <w:bCs/>
                <w:color w:val="000000"/>
                <w:sz w:val="20"/>
                <w:szCs w:val="20"/>
              </w:rPr>
            </w:pPr>
            <w:r w:rsidRPr="00546C31">
              <w:rPr>
                <w:b/>
                <w:bCs/>
                <w:color w:val="000000"/>
                <w:sz w:val="20"/>
                <w:szCs w:val="20"/>
              </w:rPr>
              <w:t>119,9</w:t>
            </w:r>
          </w:p>
        </w:tc>
      </w:tr>
      <w:tr w:rsidR="003B5E59" w:rsidRPr="00546C31" w:rsidTr="003B5E59">
        <w:trPr>
          <w:trHeight w:val="330"/>
        </w:trPr>
        <w:tc>
          <w:tcPr>
            <w:tcW w:w="4921" w:type="dxa"/>
            <w:tcBorders>
              <w:top w:val="nil"/>
              <w:left w:val="single" w:sz="8" w:space="0" w:color="auto"/>
              <w:bottom w:val="single" w:sz="8" w:space="0" w:color="auto"/>
              <w:right w:val="nil"/>
            </w:tcBorders>
            <w:shd w:val="clear" w:color="auto" w:fill="auto"/>
            <w:vAlign w:val="center"/>
          </w:tcPr>
          <w:p w:rsidR="003B5E59" w:rsidRPr="00546C31" w:rsidRDefault="003B5E59" w:rsidP="003B5E59">
            <w:pPr>
              <w:rPr>
                <w:color w:val="000000"/>
                <w:sz w:val="20"/>
                <w:szCs w:val="20"/>
              </w:rPr>
            </w:pPr>
            <w:r w:rsidRPr="00546C31">
              <w:rPr>
                <w:color w:val="000000"/>
                <w:sz w:val="20"/>
                <w:szCs w:val="20"/>
              </w:rPr>
              <w:t>директор</w:t>
            </w:r>
          </w:p>
        </w:tc>
        <w:tc>
          <w:tcPr>
            <w:tcW w:w="1182"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61,5</w:t>
            </w:r>
          </w:p>
        </w:tc>
        <w:tc>
          <w:tcPr>
            <w:tcW w:w="1181"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110,7</w:t>
            </w:r>
          </w:p>
        </w:tc>
        <w:tc>
          <w:tcPr>
            <w:tcW w:w="1243"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49,2</w:t>
            </w:r>
          </w:p>
        </w:tc>
        <w:tc>
          <w:tcPr>
            <w:tcW w:w="1235" w:type="dxa"/>
            <w:tcBorders>
              <w:top w:val="nil"/>
              <w:left w:val="nil"/>
              <w:bottom w:val="single" w:sz="8" w:space="0" w:color="auto"/>
              <w:right w:val="single" w:sz="8" w:space="0" w:color="000000"/>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180</w:t>
            </w:r>
          </w:p>
        </w:tc>
      </w:tr>
      <w:tr w:rsidR="003B5E59" w:rsidRPr="00546C31" w:rsidTr="003B5E59">
        <w:trPr>
          <w:trHeight w:val="510"/>
        </w:trPr>
        <w:tc>
          <w:tcPr>
            <w:tcW w:w="4921" w:type="dxa"/>
            <w:tcBorders>
              <w:top w:val="nil"/>
              <w:left w:val="single" w:sz="8" w:space="0" w:color="auto"/>
              <w:bottom w:val="single" w:sz="8" w:space="0" w:color="auto"/>
              <w:right w:val="nil"/>
            </w:tcBorders>
            <w:shd w:val="clear" w:color="auto" w:fill="auto"/>
            <w:vAlign w:val="center"/>
          </w:tcPr>
          <w:p w:rsidR="003B5E59" w:rsidRPr="00546C31" w:rsidRDefault="003B5E59" w:rsidP="003B5E59">
            <w:pPr>
              <w:rPr>
                <w:color w:val="000000"/>
                <w:sz w:val="20"/>
                <w:szCs w:val="20"/>
              </w:rPr>
            </w:pPr>
            <w:r w:rsidRPr="00546C31">
              <w:rPr>
                <w:color w:val="000000"/>
                <w:sz w:val="20"/>
                <w:szCs w:val="20"/>
              </w:rPr>
              <w:t>адміністративно-управлінський персонал</w:t>
            </w:r>
          </w:p>
        </w:tc>
        <w:tc>
          <w:tcPr>
            <w:tcW w:w="1182"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261,8</w:t>
            </w:r>
          </w:p>
        </w:tc>
        <w:tc>
          <w:tcPr>
            <w:tcW w:w="1181"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278,6</w:t>
            </w:r>
          </w:p>
        </w:tc>
        <w:tc>
          <w:tcPr>
            <w:tcW w:w="1243"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16,8</w:t>
            </w:r>
          </w:p>
        </w:tc>
        <w:tc>
          <w:tcPr>
            <w:tcW w:w="1235" w:type="dxa"/>
            <w:tcBorders>
              <w:top w:val="nil"/>
              <w:left w:val="nil"/>
              <w:bottom w:val="single" w:sz="8" w:space="0" w:color="auto"/>
              <w:right w:val="single" w:sz="8" w:space="0" w:color="000000"/>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106,4</w:t>
            </w:r>
          </w:p>
        </w:tc>
      </w:tr>
      <w:tr w:rsidR="003B5E59" w:rsidRPr="00546C31" w:rsidTr="003B5E59">
        <w:trPr>
          <w:trHeight w:val="330"/>
        </w:trPr>
        <w:tc>
          <w:tcPr>
            <w:tcW w:w="4921" w:type="dxa"/>
            <w:tcBorders>
              <w:top w:val="nil"/>
              <w:left w:val="single" w:sz="8" w:space="0" w:color="auto"/>
              <w:bottom w:val="single" w:sz="8" w:space="0" w:color="auto"/>
              <w:right w:val="nil"/>
            </w:tcBorders>
            <w:shd w:val="clear" w:color="auto" w:fill="auto"/>
            <w:vAlign w:val="center"/>
          </w:tcPr>
          <w:p w:rsidR="003B5E59" w:rsidRPr="00546C31" w:rsidRDefault="003B5E59" w:rsidP="003B5E59">
            <w:pPr>
              <w:rPr>
                <w:color w:val="000000"/>
                <w:sz w:val="20"/>
                <w:szCs w:val="20"/>
              </w:rPr>
            </w:pPr>
            <w:r w:rsidRPr="00546C31">
              <w:rPr>
                <w:color w:val="000000"/>
                <w:sz w:val="20"/>
                <w:szCs w:val="20"/>
              </w:rPr>
              <w:t>працівники</w:t>
            </w:r>
          </w:p>
        </w:tc>
        <w:tc>
          <w:tcPr>
            <w:tcW w:w="1182"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1002,6</w:t>
            </w:r>
          </w:p>
        </w:tc>
        <w:tc>
          <w:tcPr>
            <w:tcW w:w="1181"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1200,3</w:t>
            </w:r>
          </w:p>
        </w:tc>
        <w:tc>
          <w:tcPr>
            <w:tcW w:w="1243"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197,7</w:t>
            </w:r>
          </w:p>
        </w:tc>
        <w:tc>
          <w:tcPr>
            <w:tcW w:w="1235" w:type="dxa"/>
            <w:tcBorders>
              <w:top w:val="nil"/>
              <w:left w:val="nil"/>
              <w:bottom w:val="single" w:sz="8" w:space="0" w:color="auto"/>
              <w:right w:val="single" w:sz="8" w:space="0" w:color="000000"/>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119,7</w:t>
            </w:r>
          </w:p>
        </w:tc>
      </w:tr>
      <w:tr w:rsidR="003B5E59" w:rsidRPr="00546C31" w:rsidTr="003B5E59">
        <w:trPr>
          <w:trHeight w:val="510"/>
        </w:trPr>
        <w:tc>
          <w:tcPr>
            <w:tcW w:w="4921" w:type="dxa"/>
            <w:tcBorders>
              <w:top w:val="nil"/>
              <w:left w:val="single" w:sz="8" w:space="0" w:color="auto"/>
              <w:bottom w:val="single" w:sz="8" w:space="0" w:color="auto"/>
              <w:right w:val="nil"/>
            </w:tcBorders>
            <w:shd w:val="clear" w:color="auto" w:fill="auto"/>
            <w:vAlign w:val="center"/>
          </w:tcPr>
          <w:p w:rsidR="003B5E59" w:rsidRPr="00546C31" w:rsidRDefault="003B5E59" w:rsidP="003B5E59">
            <w:pPr>
              <w:rPr>
                <w:b/>
                <w:bCs/>
                <w:color w:val="000000"/>
                <w:sz w:val="20"/>
                <w:szCs w:val="20"/>
              </w:rPr>
            </w:pPr>
            <w:r w:rsidRPr="00546C31">
              <w:rPr>
                <w:b/>
                <w:bCs/>
                <w:color w:val="000000"/>
                <w:sz w:val="20"/>
                <w:szCs w:val="20"/>
              </w:rPr>
              <w:t>Витрати на оплату праці, тис.гривень, зокрема:</w:t>
            </w:r>
          </w:p>
        </w:tc>
        <w:tc>
          <w:tcPr>
            <w:tcW w:w="1182"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b/>
                <w:bCs/>
                <w:color w:val="000000"/>
                <w:sz w:val="20"/>
                <w:szCs w:val="20"/>
              </w:rPr>
            </w:pPr>
            <w:r w:rsidRPr="00546C31">
              <w:rPr>
                <w:b/>
                <w:bCs/>
                <w:color w:val="000000"/>
                <w:sz w:val="20"/>
                <w:szCs w:val="20"/>
              </w:rPr>
              <w:t>1326</w:t>
            </w:r>
          </w:p>
        </w:tc>
        <w:tc>
          <w:tcPr>
            <w:tcW w:w="1181"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b/>
                <w:bCs/>
                <w:color w:val="000000"/>
                <w:sz w:val="20"/>
                <w:szCs w:val="20"/>
              </w:rPr>
            </w:pPr>
            <w:r w:rsidRPr="00546C31">
              <w:rPr>
                <w:b/>
                <w:bCs/>
                <w:color w:val="000000"/>
                <w:sz w:val="20"/>
                <w:szCs w:val="20"/>
              </w:rPr>
              <w:t>1559,5</w:t>
            </w:r>
          </w:p>
        </w:tc>
        <w:tc>
          <w:tcPr>
            <w:tcW w:w="1243"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b/>
                <w:bCs/>
                <w:color w:val="000000"/>
                <w:sz w:val="20"/>
                <w:szCs w:val="20"/>
              </w:rPr>
            </w:pPr>
            <w:r w:rsidRPr="00546C31">
              <w:rPr>
                <w:b/>
                <w:bCs/>
                <w:color w:val="000000"/>
                <w:sz w:val="20"/>
                <w:szCs w:val="20"/>
              </w:rPr>
              <w:t>233,5</w:t>
            </w:r>
          </w:p>
        </w:tc>
        <w:tc>
          <w:tcPr>
            <w:tcW w:w="1235" w:type="dxa"/>
            <w:tcBorders>
              <w:top w:val="nil"/>
              <w:left w:val="nil"/>
              <w:bottom w:val="single" w:sz="8" w:space="0" w:color="auto"/>
              <w:right w:val="single" w:sz="8" w:space="0" w:color="000000"/>
            </w:tcBorders>
            <w:shd w:val="clear" w:color="auto" w:fill="auto"/>
            <w:vAlign w:val="center"/>
          </w:tcPr>
          <w:p w:rsidR="003B5E59" w:rsidRPr="00546C31" w:rsidRDefault="003B5E59" w:rsidP="003B5E59">
            <w:pPr>
              <w:jc w:val="center"/>
              <w:rPr>
                <w:b/>
                <w:bCs/>
                <w:color w:val="000000"/>
                <w:sz w:val="20"/>
                <w:szCs w:val="20"/>
              </w:rPr>
            </w:pPr>
            <w:r w:rsidRPr="00546C31">
              <w:rPr>
                <w:b/>
                <w:bCs/>
                <w:color w:val="000000"/>
                <w:sz w:val="20"/>
                <w:szCs w:val="20"/>
              </w:rPr>
              <w:t>117,6</w:t>
            </w:r>
          </w:p>
        </w:tc>
      </w:tr>
      <w:tr w:rsidR="003B5E59" w:rsidRPr="00546C31" w:rsidTr="003B5E59">
        <w:trPr>
          <w:trHeight w:val="330"/>
        </w:trPr>
        <w:tc>
          <w:tcPr>
            <w:tcW w:w="4921" w:type="dxa"/>
            <w:tcBorders>
              <w:top w:val="nil"/>
              <w:left w:val="single" w:sz="8" w:space="0" w:color="auto"/>
              <w:bottom w:val="single" w:sz="8" w:space="0" w:color="auto"/>
              <w:right w:val="nil"/>
            </w:tcBorders>
            <w:shd w:val="clear" w:color="auto" w:fill="auto"/>
            <w:vAlign w:val="center"/>
          </w:tcPr>
          <w:p w:rsidR="003B5E59" w:rsidRPr="00546C31" w:rsidRDefault="003B5E59" w:rsidP="003B5E59">
            <w:pPr>
              <w:rPr>
                <w:color w:val="000000"/>
                <w:sz w:val="20"/>
                <w:szCs w:val="20"/>
              </w:rPr>
            </w:pPr>
            <w:r w:rsidRPr="00546C31">
              <w:rPr>
                <w:color w:val="000000"/>
                <w:sz w:val="20"/>
                <w:szCs w:val="20"/>
              </w:rPr>
              <w:t>директор</w:t>
            </w:r>
          </w:p>
        </w:tc>
        <w:tc>
          <w:tcPr>
            <w:tcW w:w="1182"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61,5</w:t>
            </w:r>
          </w:p>
        </w:tc>
        <w:tc>
          <w:tcPr>
            <w:tcW w:w="1181"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110,7</w:t>
            </w:r>
          </w:p>
        </w:tc>
        <w:tc>
          <w:tcPr>
            <w:tcW w:w="1243"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49,2</w:t>
            </w:r>
          </w:p>
        </w:tc>
        <w:tc>
          <w:tcPr>
            <w:tcW w:w="1235" w:type="dxa"/>
            <w:tcBorders>
              <w:top w:val="nil"/>
              <w:left w:val="nil"/>
              <w:bottom w:val="single" w:sz="8" w:space="0" w:color="auto"/>
              <w:right w:val="single" w:sz="8" w:space="0" w:color="000000"/>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180</w:t>
            </w:r>
          </w:p>
        </w:tc>
      </w:tr>
      <w:tr w:rsidR="003B5E59" w:rsidRPr="00546C31" w:rsidTr="003B5E59">
        <w:trPr>
          <w:trHeight w:val="510"/>
        </w:trPr>
        <w:tc>
          <w:tcPr>
            <w:tcW w:w="4921" w:type="dxa"/>
            <w:tcBorders>
              <w:top w:val="nil"/>
              <w:left w:val="single" w:sz="8" w:space="0" w:color="auto"/>
              <w:bottom w:val="single" w:sz="8" w:space="0" w:color="auto"/>
              <w:right w:val="nil"/>
            </w:tcBorders>
            <w:shd w:val="clear" w:color="auto" w:fill="auto"/>
            <w:vAlign w:val="center"/>
          </w:tcPr>
          <w:p w:rsidR="003B5E59" w:rsidRPr="00546C31" w:rsidRDefault="003B5E59" w:rsidP="003B5E59">
            <w:pPr>
              <w:rPr>
                <w:color w:val="000000"/>
                <w:sz w:val="20"/>
                <w:szCs w:val="20"/>
              </w:rPr>
            </w:pPr>
            <w:r w:rsidRPr="00546C31">
              <w:rPr>
                <w:color w:val="000000"/>
                <w:sz w:val="20"/>
                <w:szCs w:val="20"/>
              </w:rPr>
              <w:t>адміністративно-управлінський персонал</w:t>
            </w:r>
          </w:p>
        </w:tc>
        <w:tc>
          <w:tcPr>
            <w:tcW w:w="1182"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261,8</w:t>
            </w:r>
          </w:p>
        </w:tc>
        <w:tc>
          <w:tcPr>
            <w:tcW w:w="1181"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267,3</w:t>
            </w:r>
          </w:p>
        </w:tc>
        <w:tc>
          <w:tcPr>
            <w:tcW w:w="1243"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5,5</w:t>
            </w:r>
          </w:p>
        </w:tc>
        <w:tc>
          <w:tcPr>
            <w:tcW w:w="1235" w:type="dxa"/>
            <w:tcBorders>
              <w:top w:val="nil"/>
              <w:left w:val="nil"/>
              <w:bottom w:val="single" w:sz="8" w:space="0" w:color="auto"/>
              <w:right w:val="single" w:sz="8" w:space="0" w:color="000000"/>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102,1</w:t>
            </w:r>
          </w:p>
        </w:tc>
      </w:tr>
      <w:tr w:rsidR="003B5E59" w:rsidRPr="00546C31" w:rsidTr="003B5E59">
        <w:trPr>
          <w:trHeight w:val="330"/>
        </w:trPr>
        <w:tc>
          <w:tcPr>
            <w:tcW w:w="4921" w:type="dxa"/>
            <w:tcBorders>
              <w:top w:val="nil"/>
              <w:left w:val="single" w:sz="8" w:space="0" w:color="auto"/>
              <w:bottom w:val="single" w:sz="8" w:space="0" w:color="auto"/>
              <w:right w:val="nil"/>
            </w:tcBorders>
            <w:shd w:val="clear" w:color="auto" w:fill="auto"/>
            <w:vAlign w:val="center"/>
          </w:tcPr>
          <w:p w:rsidR="003B5E59" w:rsidRPr="00546C31" w:rsidRDefault="003B5E59" w:rsidP="003B5E59">
            <w:pPr>
              <w:rPr>
                <w:color w:val="000000"/>
                <w:sz w:val="20"/>
                <w:szCs w:val="20"/>
              </w:rPr>
            </w:pPr>
            <w:r w:rsidRPr="00546C31">
              <w:rPr>
                <w:color w:val="000000"/>
                <w:sz w:val="20"/>
                <w:szCs w:val="20"/>
              </w:rPr>
              <w:t>працівники</w:t>
            </w:r>
          </w:p>
        </w:tc>
        <w:tc>
          <w:tcPr>
            <w:tcW w:w="1182"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1002,6</w:t>
            </w:r>
          </w:p>
        </w:tc>
        <w:tc>
          <w:tcPr>
            <w:tcW w:w="1181"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1181,5</w:t>
            </w:r>
          </w:p>
        </w:tc>
        <w:tc>
          <w:tcPr>
            <w:tcW w:w="1243"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178,9</w:t>
            </w:r>
          </w:p>
        </w:tc>
        <w:tc>
          <w:tcPr>
            <w:tcW w:w="1235" w:type="dxa"/>
            <w:tcBorders>
              <w:top w:val="nil"/>
              <w:left w:val="nil"/>
              <w:bottom w:val="single" w:sz="8" w:space="0" w:color="auto"/>
              <w:right w:val="single" w:sz="8" w:space="0" w:color="000000"/>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117,8</w:t>
            </w:r>
          </w:p>
        </w:tc>
      </w:tr>
      <w:tr w:rsidR="003B5E59" w:rsidRPr="00546C31" w:rsidTr="003B5E59">
        <w:trPr>
          <w:trHeight w:val="765"/>
        </w:trPr>
        <w:tc>
          <w:tcPr>
            <w:tcW w:w="4921" w:type="dxa"/>
            <w:tcBorders>
              <w:top w:val="nil"/>
              <w:left w:val="single" w:sz="8" w:space="0" w:color="auto"/>
              <w:bottom w:val="single" w:sz="8" w:space="0" w:color="auto"/>
              <w:right w:val="nil"/>
            </w:tcBorders>
            <w:shd w:val="clear" w:color="auto" w:fill="auto"/>
            <w:vAlign w:val="center"/>
          </w:tcPr>
          <w:p w:rsidR="003B5E59" w:rsidRPr="00546C31" w:rsidRDefault="003B5E59" w:rsidP="003B5E59">
            <w:pPr>
              <w:rPr>
                <w:b/>
                <w:bCs/>
                <w:color w:val="000000"/>
                <w:sz w:val="20"/>
                <w:szCs w:val="20"/>
              </w:rPr>
            </w:pPr>
            <w:r w:rsidRPr="00546C31">
              <w:rPr>
                <w:b/>
                <w:bCs/>
                <w:color w:val="000000"/>
                <w:sz w:val="20"/>
                <w:szCs w:val="20"/>
              </w:rPr>
              <w:t>Середньомісячна нарахована заробітна плата одного працівника, гривень</w:t>
            </w:r>
          </w:p>
        </w:tc>
        <w:tc>
          <w:tcPr>
            <w:tcW w:w="1182"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b/>
                <w:bCs/>
                <w:color w:val="000000"/>
                <w:sz w:val="20"/>
                <w:szCs w:val="20"/>
              </w:rPr>
            </w:pPr>
            <w:r w:rsidRPr="00546C31">
              <w:rPr>
                <w:b/>
                <w:bCs/>
                <w:color w:val="000000"/>
                <w:sz w:val="20"/>
                <w:szCs w:val="20"/>
              </w:rPr>
              <w:t>6800</w:t>
            </w:r>
          </w:p>
        </w:tc>
        <w:tc>
          <w:tcPr>
            <w:tcW w:w="1181"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b/>
                <w:bCs/>
                <w:color w:val="000000"/>
                <w:sz w:val="20"/>
                <w:szCs w:val="20"/>
              </w:rPr>
            </w:pPr>
            <w:r w:rsidRPr="00546C31">
              <w:rPr>
                <w:b/>
                <w:bCs/>
                <w:color w:val="000000"/>
                <w:sz w:val="20"/>
                <w:szCs w:val="20"/>
              </w:rPr>
              <w:t>8830,81</w:t>
            </w:r>
          </w:p>
        </w:tc>
        <w:tc>
          <w:tcPr>
            <w:tcW w:w="1243"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b/>
                <w:bCs/>
                <w:color w:val="000000"/>
                <w:sz w:val="20"/>
                <w:szCs w:val="20"/>
              </w:rPr>
            </w:pPr>
            <w:r w:rsidRPr="00546C31">
              <w:rPr>
                <w:b/>
                <w:bCs/>
                <w:color w:val="000000"/>
                <w:sz w:val="20"/>
                <w:szCs w:val="20"/>
              </w:rPr>
              <w:t>2030,81</w:t>
            </w:r>
          </w:p>
        </w:tc>
        <w:tc>
          <w:tcPr>
            <w:tcW w:w="1235" w:type="dxa"/>
            <w:tcBorders>
              <w:top w:val="nil"/>
              <w:left w:val="nil"/>
              <w:bottom w:val="single" w:sz="8" w:space="0" w:color="auto"/>
              <w:right w:val="single" w:sz="8" w:space="0" w:color="000000"/>
            </w:tcBorders>
            <w:shd w:val="clear" w:color="auto" w:fill="auto"/>
            <w:vAlign w:val="center"/>
          </w:tcPr>
          <w:p w:rsidR="003B5E59" w:rsidRPr="00546C31" w:rsidRDefault="003B5E59" w:rsidP="003B5E59">
            <w:pPr>
              <w:jc w:val="center"/>
              <w:rPr>
                <w:b/>
                <w:bCs/>
                <w:color w:val="000000"/>
                <w:sz w:val="20"/>
                <w:szCs w:val="20"/>
              </w:rPr>
            </w:pPr>
            <w:r w:rsidRPr="00546C31">
              <w:rPr>
                <w:b/>
                <w:bCs/>
                <w:color w:val="000000"/>
                <w:sz w:val="20"/>
                <w:szCs w:val="20"/>
              </w:rPr>
              <w:t>129,9</w:t>
            </w:r>
          </w:p>
        </w:tc>
      </w:tr>
      <w:tr w:rsidR="003B5E59" w:rsidRPr="00546C31" w:rsidTr="003B5E59">
        <w:trPr>
          <w:trHeight w:val="330"/>
        </w:trPr>
        <w:tc>
          <w:tcPr>
            <w:tcW w:w="4921" w:type="dxa"/>
            <w:tcBorders>
              <w:top w:val="nil"/>
              <w:left w:val="single" w:sz="8" w:space="0" w:color="auto"/>
              <w:bottom w:val="single" w:sz="8" w:space="0" w:color="auto"/>
              <w:right w:val="nil"/>
            </w:tcBorders>
            <w:shd w:val="clear" w:color="auto" w:fill="auto"/>
            <w:vAlign w:val="center"/>
          </w:tcPr>
          <w:p w:rsidR="003B5E59" w:rsidRPr="00546C31" w:rsidRDefault="003B5E59" w:rsidP="003B5E59">
            <w:pPr>
              <w:rPr>
                <w:color w:val="000000"/>
                <w:sz w:val="20"/>
                <w:szCs w:val="20"/>
              </w:rPr>
            </w:pPr>
            <w:r w:rsidRPr="00546C31">
              <w:rPr>
                <w:color w:val="000000"/>
                <w:sz w:val="20"/>
                <w:szCs w:val="20"/>
              </w:rPr>
              <w:t>директор</w:t>
            </w:r>
          </w:p>
        </w:tc>
        <w:tc>
          <w:tcPr>
            <w:tcW w:w="1182"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20517</w:t>
            </w:r>
          </w:p>
        </w:tc>
        <w:tc>
          <w:tcPr>
            <w:tcW w:w="1181"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36898,41</w:t>
            </w:r>
          </w:p>
        </w:tc>
        <w:tc>
          <w:tcPr>
            <w:tcW w:w="1243"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16381,41</w:t>
            </w:r>
          </w:p>
        </w:tc>
        <w:tc>
          <w:tcPr>
            <w:tcW w:w="1235" w:type="dxa"/>
            <w:tcBorders>
              <w:top w:val="nil"/>
              <w:left w:val="nil"/>
              <w:bottom w:val="single" w:sz="8" w:space="0" w:color="auto"/>
              <w:right w:val="single" w:sz="8" w:space="0" w:color="000000"/>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179,8</w:t>
            </w:r>
          </w:p>
        </w:tc>
      </w:tr>
      <w:tr w:rsidR="003B5E59" w:rsidRPr="00546C31" w:rsidTr="003B5E59">
        <w:trPr>
          <w:trHeight w:val="510"/>
        </w:trPr>
        <w:tc>
          <w:tcPr>
            <w:tcW w:w="4921" w:type="dxa"/>
            <w:tcBorders>
              <w:top w:val="nil"/>
              <w:left w:val="single" w:sz="8" w:space="0" w:color="auto"/>
              <w:bottom w:val="single" w:sz="8" w:space="0" w:color="auto"/>
              <w:right w:val="nil"/>
            </w:tcBorders>
            <w:shd w:val="clear" w:color="auto" w:fill="auto"/>
            <w:vAlign w:val="center"/>
          </w:tcPr>
          <w:p w:rsidR="003B5E59" w:rsidRPr="00546C31" w:rsidRDefault="003B5E59" w:rsidP="003B5E59">
            <w:pPr>
              <w:rPr>
                <w:color w:val="000000"/>
                <w:sz w:val="20"/>
                <w:szCs w:val="20"/>
              </w:rPr>
            </w:pPr>
            <w:r w:rsidRPr="00546C31">
              <w:rPr>
                <w:color w:val="000000"/>
                <w:sz w:val="20"/>
                <w:szCs w:val="20"/>
              </w:rPr>
              <w:t>адміністративно-управлінський персонал</w:t>
            </w:r>
          </w:p>
        </w:tc>
        <w:tc>
          <w:tcPr>
            <w:tcW w:w="1182"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10267</w:t>
            </w:r>
          </w:p>
        </w:tc>
        <w:tc>
          <w:tcPr>
            <w:tcW w:w="1181"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10925,19</w:t>
            </w:r>
          </w:p>
        </w:tc>
        <w:tc>
          <w:tcPr>
            <w:tcW w:w="1243"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658,19</w:t>
            </w:r>
          </w:p>
        </w:tc>
        <w:tc>
          <w:tcPr>
            <w:tcW w:w="1235" w:type="dxa"/>
            <w:tcBorders>
              <w:top w:val="nil"/>
              <w:left w:val="nil"/>
              <w:bottom w:val="single" w:sz="8" w:space="0" w:color="auto"/>
              <w:right w:val="single" w:sz="8" w:space="0" w:color="000000"/>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106,4</w:t>
            </w:r>
          </w:p>
        </w:tc>
      </w:tr>
      <w:tr w:rsidR="003B5E59" w:rsidRPr="00546C31" w:rsidTr="003B5E59">
        <w:trPr>
          <w:trHeight w:val="420"/>
        </w:trPr>
        <w:tc>
          <w:tcPr>
            <w:tcW w:w="4921" w:type="dxa"/>
            <w:tcBorders>
              <w:top w:val="nil"/>
              <w:left w:val="single" w:sz="8" w:space="0" w:color="auto"/>
              <w:bottom w:val="single" w:sz="8" w:space="0" w:color="auto"/>
              <w:right w:val="nil"/>
            </w:tcBorders>
            <w:shd w:val="clear" w:color="auto" w:fill="auto"/>
            <w:vAlign w:val="center"/>
          </w:tcPr>
          <w:p w:rsidR="003B5E59" w:rsidRPr="00546C31" w:rsidRDefault="003B5E59" w:rsidP="003B5E59">
            <w:pPr>
              <w:rPr>
                <w:color w:val="000000"/>
                <w:sz w:val="20"/>
                <w:szCs w:val="20"/>
              </w:rPr>
            </w:pPr>
            <w:r w:rsidRPr="00546C31">
              <w:rPr>
                <w:color w:val="000000"/>
                <w:sz w:val="20"/>
                <w:szCs w:val="20"/>
              </w:rPr>
              <w:t>працівники</w:t>
            </w:r>
          </w:p>
        </w:tc>
        <w:tc>
          <w:tcPr>
            <w:tcW w:w="1182"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6022</w:t>
            </w:r>
          </w:p>
        </w:tc>
        <w:tc>
          <w:tcPr>
            <w:tcW w:w="1181"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7922,49</w:t>
            </w:r>
          </w:p>
        </w:tc>
        <w:tc>
          <w:tcPr>
            <w:tcW w:w="1243"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1900,49</w:t>
            </w:r>
          </w:p>
        </w:tc>
        <w:tc>
          <w:tcPr>
            <w:tcW w:w="1235" w:type="dxa"/>
            <w:tcBorders>
              <w:top w:val="nil"/>
              <w:left w:val="nil"/>
              <w:bottom w:val="single" w:sz="8" w:space="0" w:color="auto"/>
              <w:right w:val="single" w:sz="8" w:space="0" w:color="000000"/>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131,6</w:t>
            </w:r>
          </w:p>
        </w:tc>
      </w:tr>
      <w:tr w:rsidR="003B5E59" w:rsidRPr="00546C31" w:rsidTr="003B5E59">
        <w:trPr>
          <w:trHeight w:val="840"/>
        </w:trPr>
        <w:tc>
          <w:tcPr>
            <w:tcW w:w="4921" w:type="dxa"/>
            <w:tcBorders>
              <w:top w:val="nil"/>
              <w:left w:val="single" w:sz="8" w:space="0" w:color="auto"/>
              <w:bottom w:val="single" w:sz="8" w:space="0" w:color="auto"/>
              <w:right w:val="nil"/>
            </w:tcBorders>
            <w:shd w:val="clear" w:color="auto" w:fill="auto"/>
            <w:vAlign w:val="center"/>
          </w:tcPr>
          <w:p w:rsidR="003B5E59" w:rsidRPr="00546C31" w:rsidRDefault="003B5E59" w:rsidP="003B5E59">
            <w:pPr>
              <w:rPr>
                <w:b/>
                <w:bCs/>
                <w:color w:val="000000"/>
                <w:sz w:val="20"/>
                <w:szCs w:val="20"/>
              </w:rPr>
            </w:pPr>
            <w:r w:rsidRPr="00546C31">
              <w:rPr>
                <w:b/>
                <w:bCs/>
                <w:color w:val="000000"/>
                <w:sz w:val="20"/>
                <w:szCs w:val="20"/>
              </w:rPr>
              <w:t>Середньомісячний нарахований дохід одного працівника, гривень</w:t>
            </w:r>
          </w:p>
        </w:tc>
        <w:tc>
          <w:tcPr>
            <w:tcW w:w="1182"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b/>
                <w:bCs/>
                <w:color w:val="000000"/>
                <w:sz w:val="20"/>
                <w:szCs w:val="20"/>
              </w:rPr>
            </w:pPr>
            <w:r w:rsidRPr="00546C31">
              <w:rPr>
                <w:b/>
                <w:bCs/>
                <w:color w:val="000000"/>
                <w:sz w:val="20"/>
                <w:szCs w:val="20"/>
              </w:rPr>
              <w:t>6800</w:t>
            </w:r>
          </w:p>
        </w:tc>
        <w:tc>
          <w:tcPr>
            <w:tcW w:w="1181"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b/>
                <w:bCs/>
                <w:color w:val="000000"/>
                <w:sz w:val="20"/>
                <w:szCs w:val="20"/>
              </w:rPr>
            </w:pPr>
            <w:r w:rsidRPr="00546C31">
              <w:rPr>
                <w:b/>
                <w:bCs/>
                <w:color w:val="000000"/>
                <w:sz w:val="20"/>
                <w:szCs w:val="20"/>
              </w:rPr>
              <w:t>8663,89</w:t>
            </w:r>
          </w:p>
        </w:tc>
        <w:tc>
          <w:tcPr>
            <w:tcW w:w="1243"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b/>
                <w:bCs/>
                <w:color w:val="000000"/>
                <w:sz w:val="20"/>
                <w:szCs w:val="20"/>
              </w:rPr>
            </w:pPr>
            <w:r w:rsidRPr="00546C31">
              <w:rPr>
                <w:b/>
                <w:bCs/>
                <w:color w:val="000000"/>
                <w:sz w:val="20"/>
                <w:szCs w:val="20"/>
              </w:rPr>
              <w:t>1863,89</w:t>
            </w:r>
          </w:p>
        </w:tc>
        <w:tc>
          <w:tcPr>
            <w:tcW w:w="1235" w:type="dxa"/>
            <w:tcBorders>
              <w:top w:val="nil"/>
              <w:left w:val="nil"/>
              <w:bottom w:val="single" w:sz="8" w:space="0" w:color="auto"/>
              <w:right w:val="single" w:sz="8" w:space="0" w:color="000000"/>
            </w:tcBorders>
            <w:shd w:val="clear" w:color="auto" w:fill="auto"/>
            <w:vAlign w:val="center"/>
          </w:tcPr>
          <w:p w:rsidR="003B5E59" w:rsidRPr="00546C31" w:rsidRDefault="003B5E59" w:rsidP="003B5E59">
            <w:pPr>
              <w:jc w:val="center"/>
              <w:rPr>
                <w:b/>
                <w:bCs/>
                <w:color w:val="000000"/>
                <w:sz w:val="20"/>
                <w:szCs w:val="20"/>
              </w:rPr>
            </w:pPr>
            <w:r w:rsidRPr="00546C31">
              <w:rPr>
                <w:b/>
                <w:bCs/>
                <w:color w:val="000000"/>
                <w:sz w:val="20"/>
                <w:szCs w:val="20"/>
              </w:rPr>
              <w:t>127,4</w:t>
            </w:r>
          </w:p>
        </w:tc>
      </w:tr>
      <w:tr w:rsidR="003B5E59" w:rsidRPr="00546C31" w:rsidTr="003B5E59">
        <w:trPr>
          <w:trHeight w:val="330"/>
        </w:trPr>
        <w:tc>
          <w:tcPr>
            <w:tcW w:w="4921" w:type="dxa"/>
            <w:tcBorders>
              <w:top w:val="nil"/>
              <w:left w:val="single" w:sz="8" w:space="0" w:color="auto"/>
              <w:bottom w:val="single" w:sz="8" w:space="0" w:color="auto"/>
              <w:right w:val="nil"/>
            </w:tcBorders>
            <w:shd w:val="clear" w:color="auto" w:fill="auto"/>
            <w:vAlign w:val="center"/>
          </w:tcPr>
          <w:p w:rsidR="003B5E59" w:rsidRPr="00546C31" w:rsidRDefault="003B5E59" w:rsidP="003B5E59">
            <w:pPr>
              <w:rPr>
                <w:color w:val="000000"/>
                <w:sz w:val="20"/>
                <w:szCs w:val="20"/>
              </w:rPr>
            </w:pPr>
            <w:r w:rsidRPr="00546C31">
              <w:rPr>
                <w:color w:val="000000"/>
                <w:sz w:val="20"/>
                <w:szCs w:val="20"/>
              </w:rPr>
              <w:t>директор</w:t>
            </w:r>
          </w:p>
        </w:tc>
        <w:tc>
          <w:tcPr>
            <w:tcW w:w="1182"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20517</w:t>
            </w:r>
          </w:p>
        </w:tc>
        <w:tc>
          <w:tcPr>
            <w:tcW w:w="1181"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36898,41</w:t>
            </w:r>
          </w:p>
        </w:tc>
        <w:tc>
          <w:tcPr>
            <w:tcW w:w="1243"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16381,41</w:t>
            </w:r>
          </w:p>
        </w:tc>
        <w:tc>
          <w:tcPr>
            <w:tcW w:w="1235" w:type="dxa"/>
            <w:tcBorders>
              <w:top w:val="nil"/>
              <w:left w:val="nil"/>
              <w:bottom w:val="single" w:sz="8" w:space="0" w:color="auto"/>
              <w:right w:val="single" w:sz="8" w:space="0" w:color="000000"/>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179,8</w:t>
            </w:r>
          </w:p>
        </w:tc>
      </w:tr>
      <w:tr w:rsidR="003B5E59" w:rsidRPr="00546C31" w:rsidTr="003B5E59">
        <w:trPr>
          <w:trHeight w:val="510"/>
        </w:trPr>
        <w:tc>
          <w:tcPr>
            <w:tcW w:w="4921" w:type="dxa"/>
            <w:tcBorders>
              <w:top w:val="nil"/>
              <w:left w:val="single" w:sz="8" w:space="0" w:color="auto"/>
              <w:bottom w:val="single" w:sz="8" w:space="0" w:color="auto"/>
              <w:right w:val="nil"/>
            </w:tcBorders>
            <w:shd w:val="clear" w:color="auto" w:fill="auto"/>
            <w:vAlign w:val="center"/>
          </w:tcPr>
          <w:p w:rsidR="003B5E59" w:rsidRPr="00546C31" w:rsidRDefault="003B5E59" w:rsidP="003B5E59">
            <w:pPr>
              <w:rPr>
                <w:color w:val="000000"/>
                <w:sz w:val="20"/>
                <w:szCs w:val="20"/>
              </w:rPr>
            </w:pPr>
            <w:r w:rsidRPr="00546C31">
              <w:rPr>
                <w:color w:val="000000"/>
                <w:sz w:val="20"/>
                <w:szCs w:val="20"/>
              </w:rPr>
              <w:t>адміністративно-управлінський персонал</w:t>
            </w:r>
          </w:p>
        </w:tc>
        <w:tc>
          <w:tcPr>
            <w:tcW w:w="1182"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10267</w:t>
            </w:r>
          </w:p>
        </w:tc>
        <w:tc>
          <w:tcPr>
            <w:tcW w:w="1181"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10482,35</w:t>
            </w:r>
          </w:p>
        </w:tc>
        <w:tc>
          <w:tcPr>
            <w:tcW w:w="1243"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215,35</w:t>
            </w:r>
          </w:p>
        </w:tc>
        <w:tc>
          <w:tcPr>
            <w:tcW w:w="1235" w:type="dxa"/>
            <w:tcBorders>
              <w:top w:val="nil"/>
              <w:left w:val="nil"/>
              <w:bottom w:val="single" w:sz="8" w:space="0" w:color="auto"/>
              <w:right w:val="single" w:sz="8" w:space="0" w:color="000000"/>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102,1</w:t>
            </w:r>
          </w:p>
        </w:tc>
      </w:tr>
      <w:tr w:rsidR="003B5E59" w:rsidRPr="00546C31" w:rsidTr="003B5E59">
        <w:trPr>
          <w:trHeight w:val="330"/>
        </w:trPr>
        <w:tc>
          <w:tcPr>
            <w:tcW w:w="4921" w:type="dxa"/>
            <w:tcBorders>
              <w:top w:val="nil"/>
              <w:left w:val="single" w:sz="8" w:space="0" w:color="auto"/>
              <w:bottom w:val="single" w:sz="8" w:space="0" w:color="auto"/>
              <w:right w:val="nil"/>
            </w:tcBorders>
            <w:shd w:val="clear" w:color="auto" w:fill="auto"/>
            <w:vAlign w:val="center"/>
          </w:tcPr>
          <w:p w:rsidR="003B5E59" w:rsidRPr="00546C31" w:rsidRDefault="003B5E59" w:rsidP="003B5E59">
            <w:pPr>
              <w:rPr>
                <w:color w:val="000000"/>
                <w:sz w:val="20"/>
                <w:szCs w:val="20"/>
              </w:rPr>
            </w:pPr>
            <w:r w:rsidRPr="00546C31">
              <w:rPr>
                <w:color w:val="000000"/>
                <w:sz w:val="20"/>
                <w:szCs w:val="20"/>
              </w:rPr>
              <w:t>працівники</w:t>
            </w:r>
          </w:p>
        </w:tc>
        <w:tc>
          <w:tcPr>
            <w:tcW w:w="1182"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6022</w:t>
            </w:r>
          </w:p>
        </w:tc>
        <w:tc>
          <w:tcPr>
            <w:tcW w:w="1181"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7798,68</w:t>
            </w:r>
          </w:p>
        </w:tc>
        <w:tc>
          <w:tcPr>
            <w:tcW w:w="1243" w:type="dxa"/>
            <w:tcBorders>
              <w:top w:val="nil"/>
              <w:left w:val="nil"/>
              <w:bottom w:val="single" w:sz="8" w:space="0" w:color="auto"/>
              <w:right w:val="single" w:sz="8" w:space="0" w:color="auto"/>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1776,68</w:t>
            </w:r>
          </w:p>
        </w:tc>
        <w:tc>
          <w:tcPr>
            <w:tcW w:w="1235" w:type="dxa"/>
            <w:tcBorders>
              <w:top w:val="nil"/>
              <w:left w:val="nil"/>
              <w:bottom w:val="single" w:sz="8" w:space="0" w:color="auto"/>
              <w:right w:val="single" w:sz="8" w:space="0" w:color="000000"/>
            </w:tcBorders>
            <w:shd w:val="clear" w:color="auto" w:fill="auto"/>
            <w:vAlign w:val="center"/>
          </w:tcPr>
          <w:p w:rsidR="003B5E59" w:rsidRPr="00546C31" w:rsidRDefault="003B5E59" w:rsidP="003B5E59">
            <w:pPr>
              <w:jc w:val="center"/>
              <w:rPr>
                <w:color w:val="000000"/>
                <w:sz w:val="20"/>
                <w:szCs w:val="20"/>
              </w:rPr>
            </w:pPr>
            <w:r w:rsidRPr="00546C31">
              <w:rPr>
                <w:color w:val="000000"/>
                <w:sz w:val="20"/>
                <w:szCs w:val="20"/>
              </w:rPr>
              <w:t>129,5</w:t>
            </w:r>
          </w:p>
        </w:tc>
      </w:tr>
    </w:tbl>
    <w:p w:rsidR="003B5E59" w:rsidRDefault="003B5E59" w:rsidP="003B5E59">
      <w:pPr>
        <w:sectPr w:rsidR="003B5E59">
          <w:pgSz w:w="11906" w:h="16838"/>
          <w:pgMar w:top="850" w:right="850" w:bottom="850" w:left="1417" w:header="708" w:footer="708" w:gutter="0"/>
          <w:cols w:space="708"/>
          <w:docGrid w:linePitch="360"/>
        </w:sectPr>
      </w:pPr>
    </w:p>
    <w:tbl>
      <w:tblPr>
        <w:tblW w:w="14840" w:type="dxa"/>
        <w:tblInd w:w="93" w:type="dxa"/>
        <w:tblLook w:val="0000"/>
      </w:tblPr>
      <w:tblGrid>
        <w:gridCol w:w="2120"/>
        <w:gridCol w:w="1308"/>
        <w:gridCol w:w="1297"/>
        <w:gridCol w:w="1128"/>
        <w:gridCol w:w="1365"/>
        <w:gridCol w:w="991"/>
        <w:gridCol w:w="1052"/>
        <w:gridCol w:w="1231"/>
        <w:gridCol w:w="980"/>
        <w:gridCol w:w="1052"/>
        <w:gridCol w:w="1220"/>
        <w:gridCol w:w="1096"/>
      </w:tblGrid>
      <w:tr w:rsidR="003B5E59" w:rsidRPr="00D456F7" w:rsidTr="004E7C7B">
        <w:trPr>
          <w:trHeight w:val="315"/>
        </w:trPr>
        <w:tc>
          <w:tcPr>
            <w:tcW w:w="10492" w:type="dxa"/>
            <w:gridSpan w:val="8"/>
            <w:tcBorders>
              <w:top w:val="nil"/>
              <w:left w:val="nil"/>
              <w:bottom w:val="nil"/>
              <w:right w:val="nil"/>
            </w:tcBorders>
            <w:shd w:val="clear" w:color="auto" w:fill="auto"/>
            <w:vAlign w:val="center"/>
          </w:tcPr>
          <w:p w:rsidR="003B5E59" w:rsidRPr="00D456F7" w:rsidRDefault="003B5E59" w:rsidP="003B5E59">
            <w:pPr>
              <w:rPr>
                <w:b/>
                <w:bCs/>
                <w:color w:val="000000"/>
                <w:sz w:val="20"/>
                <w:szCs w:val="20"/>
              </w:rPr>
            </w:pPr>
            <w:r w:rsidRPr="00D456F7">
              <w:rPr>
                <w:b/>
                <w:bCs/>
                <w:color w:val="000000"/>
                <w:sz w:val="20"/>
                <w:szCs w:val="20"/>
              </w:rPr>
              <w:lastRenderedPageBreak/>
              <w:t xml:space="preserve">      2. Інформація про бізнес підприємства (код рядка 1000 фінансового плану)</w:t>
            </w:r>
          </w:p>
        </w:tc>
        <w:tc>
          <w:tcPr>
            <w:tcW w:w="980" w:type="dxa"/>
            <w:tcBorders>
              <w:top w:val="nil"/>
              <w:left w:val="nil"/>
              <w:bottom w:val="single" w:sz="8" w:space="0" w:color="auto"/>
              <w:right w:val="nil"/>
            </w:tcBorders>
            <w:shd w:val="clear" w:color="auto" w:fill="auto"/>
            <w:noWrap/>
            <w:vAlign w:val="center"/>
          </w:tcPr>
          <w:p w:rsidR="003B5E59" w:rsidRPr="00D456F7" w:rsidRDefault="003B5E59" w:rsidP="003B5E59">
            <w:pPr>
              <w:rPr>
                <w:color w:val="000000"/>
                <w:sz w:val="20"/>
                <w:szCs w:val="20"/>
              </w:rPr>
            </w:pPr>
            <w:r w:rsidRPr="00D456F7">
              <w:rPr>
                <w:color w:val="000000"/>
                <w:sz w:val="20"/>
                <w:szCs w:val="20"/>
              </w:rPr>
              <w:t> </w:t>
            </w:r>
          </w:p>
        </w:tc>
        <w:tc>
          <w:tcPr>
            <w:tcW w:w="1052" w:type="dxa"/>
            <w:tcBorders>
              <w:top w:val="nil"/>
              <w:left w:val="nil"/>
              <w:bottom w:val="single" w:sz="8" w:space="0" w:color="auto"/>
              <w:right w:val="nil"/>
            </w:tcBorders>
            <w:shd w:val="clear" w:color="auto" w:fill="auto"/>
            <w:noWrap/>
            <w:vAlign w:val="center"/>
          </w:tcPr>
          <w:p w:rsidR="003B5E59" w:rsidRPr="00D456F7" w:rsidRDefault="003B5E59" w:rsidP="003B5E59">
            <w:pPr>
              <w:rPr>
                <w:color w:val="000000"/>
                <w:sz w:val="20"/>
                <w:szCs w:val="20"/>
              </w:rPr>
            </w:pPr>
            <w:r w:rsidRPr="00D456F7">
              <w:rPr>
                <w:color w:val="000000"/>
                <w:sz w:val="20"/>
                <w:szCs w:val="20"/>
              </w:rPr>
              <w:t> </w:t>
            </w:r>
          </w:p>
        </w:tc>
        <w:tc>
          <w:tcPr>
            <w:tcW w:w="1220" w:type="dxa"/>
            <w:tcBorders>
              <w:top w:val="nil"/>
              <w:left w:val="nil"/>
              <w:bottom w:val="nil"/>
              <w:right w:val="nil"/>
            </w:tcBorders>
            <w:shd w:val="clear" w:color="auto" w:fill="auto"/>
            <w:noWrap/>
            <w:vAlign w:val="center"/>
          </w:tcPr>
          <w:p w:rsidR="003B5E59" w:rsidRPr="00D456F7" w:rsidRDefault="003B5E59" w:rsidP="003B5E59">
            <w:pPr>
              <w:rPr>
                <w:color w:val="000000"/>
                <w:sz w:val="20"/>
                <w:szCs w:val="20"/>
              </w:rPr>
            </w:pPr>
          </w:p>
        </w:tc>
        <w:tc>
          <w:tcPr>
            <w:tcW w:w="1096" w:type="dxa"/>
            <w:tcBorders>
              <w:top w:val="nil"/>
              <w:left w:val="nil"/>
              <w:bottom w:val="nil"/>
              <w:right w:val="nil"/>
            </w:tcBorders>
            <w:shd w:val="clear" w:color="auto" w:fill="auto"/>
            <w:noWrap/>
            <w:vAlign w:val="center"/>
          </w:tcPr>
          <w:p w:rsidR="003B5E59" w:rsidRPr="00D456F7" w:rsidRDefault="003B5E59" w:rsidP="003B5E59">
            <w:pPr>
              <w:rPr>
                <w:color w:val="000000"/>
                <w:sz w:val="20"/>
                <w:szCs w:val="20"/>
              </w:rPr>
            </w:pPr>
          </w:p>
        </w:tc>
      </w:tr>
      <w:tr w:rsidR="003B5E59" w:rsidRPr="00D456F7" w:rsidTr="004E7C7B">
        <w:trPr>
          <w:trHeight w:val="450"/>
        </w:trPr>
        <w:tc>
          <w:tcPr>
            <w:tcW w:w="212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3B5E59" w:rsidRPr="00D456F7" w:rsidRDefault="003B5E59" w:rsidP="003B5E59">
            <w:pPr>
              <w:jc w:val="center"/>
              <w:rPr>
                <w:b/>
                <w:bCs/>
                <w:color w:val="000000"/>
                <w:sz w:val="20"/>
                <w:szCs w:val="20"/>
              </w:rPr>
            </w:pPr>
            <w:r w:rsidRPr="00D456F7">
              <w:rPr>
                <w:b/>
                <w:bCs/>
                <w:color w:val="000000"/>
                <w:sz w:val="20"/>
                <w:szCs w:val="20"/>
              </w:rPr>
              <w:t>Найменування показника</w:t>
            </w:r>
          </w:p>
        </w:tc>
        <w:tc>
          <w:tcPr>
            <w:tcW w:w="3733" w:type="dxa"/>
            <w:gridSpan w:val="3"/>
            <w:tcBorders>
              <w:top w:val="single" w:sz="8" w:space="0" w:color="auto"/>
              <w:left w:val="nil"/>
              <w:bottom w:val="single" w:sz="8" w:space="0" w:color="000000"/>
              <w:right w:val="single" w:sz="8" w:space="0" w:color="000000"/>
            </w:tcBorders>
            <w:shd w:val="clear" w:color="auto" w:fill="auto"/>
            <w:vAlign w:val="center"/>
          </w:tcPr>
          <w:p w:rsidR="003B5E59" w:rsidRPr="00D456F7" w:rsidRDefault="003B5E59" w:rsidP="003B5E59">
            <w:pPr>
              <w:jc w:val="center"/>
              <w:rPr>
                <w:b/>
                <w:bCs/>
                <w:color w:val="000000"/>
                <w:sz w:val="20"/>
                <w:szCs w:val="20"/>
              </w:rPr>
            </w:pPr>
            <w:r w:rsidRPr="00D456F7">
              <w:rPr>
                <w:b/>
                <w:bCs/>
                <w:color w:val="000000"/>
                <w:sz w:val="20"/>
                <w:szCs w:val="20"/>
              </w:rPr>
              <w:t>Плановий показник за період</w:t>
            </w:r>
          </w:p>
        </w:tc>
        <w:tc>
          <w:tcPr>
            <w:tcW w:w="3408" w:type="dxa"/>
            <w:gridSpan w:val="3"/>
            <w:tcBorders>
              <w:top w:val="single" w:sz="8" w:space="0" w:color="auto"/>
              <w:left w:val="nil"/>
              <w:bottom w:val="single" w:sz="8" w:space="0" w:color="auto"/>
              <w:right w:val="single" w:sz="8" w:space="0" w:color="000000"/>
            </w:tcBorders>
            <w:shd w:val="clear" w:color="auto" w:fill="auto"/>
            <w:vAlign w:val="center"/>
          </w:tcPr>
          <w:p w:rsidR="003B5E59" w:rsidRPr="00D456F7" w:rsidRDefault="003B5E59" w:rsidP="003B5E59">
            <w:pPr>
              <w:jc w:val="center"/>
              <w:rPr>
                <w:b/>
                <w:bCs/>
                <w:color w:val="000000"/>
                <w:sz w:val="20"/>
                <w:szCs w:val="20"/>
              </w:rPr>
            </w:pPr>
            <w:r w:rsidRPr="00D456F7">
              <w:rPr>
                <w:b/>
                <w:bCs/>
                <w:color w:val="000000"/>
                <w:sz w:val="20"/>
                <w:szCs w:val="20"/>
              </w:rPr>
              <w:t>Фактичний показник за період</w:t>
            </w:r>
          </w:p>
        </w:tc>
        <w:tc>
          <w:tcPr>
            <w:tcW w:w="3263" w:type="dxa"/>
            <w:gridSpan w:val="3"/>
            <w:tcBorders>
              <w:top w:val="single" w:sz="8" w:space="0" w:color="auto"/>
              <w:left w:val="nil"/>
              <w:bottom w:val="single" w:sz="8" w:space="0" w:color="auto"/>
              <w:right w:val="single" w:sz="8" w:space="0" w:color="000000"/>
            </w:tcBorders>
            <w:shd w:val="clear" w:color="auto" w:fill="auto"/>
            <w:vAlign w:val="center"/>
          </w:tcPr>
          <w:p w:rsidR="003B5E59" w:rsidRPr="00D456F7" w:rsidRDefault="003B5E59" w:rsidP="003B5E59">
            <w:pPr>
              <w:jc w:val="center"/>
              <w:rPr>
                <w:b/>
                <w:bCs/>
                <w:color w:val="000000"/>
                <w:sz w:val="20"/>
                <w:szCs w:val="20"/>
              </w:rPr>
            </w:pPr>
            <w:r w:rsidRPr="00D456F7">
              <w:rPr>
                <w:b/>
                <w:bCs/>
                <w:color w:val="000000"/>
                <w:sz w:val="20"/>
                <w:szCs w:val="20"/>
              </w:rPr>
              <w:t>Відхилення, +/-</w:t>
            </w:r>
          </w:p>
        </w:tc>
        <w:tc>
          <w:tcPr>
            <w:tcW w:w="2316" w:type="dxa"/>
            <w:gridSpan w:val="2"/>
            <w:tcBorders>
              <w:top w:val="single" w:sz="8" w:space="0" w:color="auto"/>
              <w:left w:val="nil"/>
              <w:bottom w:val="single" w:sz="8" w:space="0" w:color="auto"/>
              <w:right w:val="single" w:sz="8" w:space="0" w:color="000000"/>
            </w:tcBorders>
            <w:shd w:val="clear" w:color="auto" w:fill="auto"/>
            <w:vAlign w:val="center"/>
          </w:tcPr>
          <w:p w:rsidR="003B5E59" w:rsidRPr="00D456F7" w:rsidRDefault="003B5E59" w:rsidP="003B5E59">
            <w:pPr>
              <w:jc w:val="center"/>
              <w:rPr>
                <w:b/>
                <w:bCs/>
                <w:color w:val="000000"/>
                <w:sz w:val="20"/>
                <w:szCs w:val="20"/>
              </w:rPr>
            </w:pPr>
            <w:r w:rsidRPr="00D456F7">
              <w:rPr>
                <w:b/>
                <w:bCs/>
                <w:color w:val="000000"/>
                <w:sz w:val="20"/>
                <w:szCs w:val="20"/>
              </w:rPr>
              <w:t>Виконання,%</w:t>
            </w:r>
          </w:p>
        </w:tc>
      </w:tr>
      <w:tr w:rsidR="003B5E59" w:rsidRPr="00D456F7" w:rsidTr="004E7C7B">
        <w:trPr>
          <w:trHeight w:val="2055"/>
        </w:trPr>
        <w:tc>
          <w:tcPr>
            <w:tcW w:w="2120" w:type="dxa"/>
            <w:vMerge/>
            <w:tcBorders>
              <w:top w:val="single" w:sz="8" w:space="0" w:color="auto"/>
              <w:left w:val="single" w:sz="8" w:space="0" w:color="auto"/>
              <w:bottom w:val="single" w:sz="8" w:space="0" w:color="000000"/>
              <w:right w:val="single" w:sz="8" w:space="0" w:color="auto"/>
            </w:tcBorders>
            <w:vAlign w:val="center"/>
          </w:tcPr>
          <w:p w:rsidR="003B5E59" w:rsidRPr="00D456F7" w:rsidRDefault="003B5E59" w:rsidP="003B5E59">
            <w:pPr>
              <w:rPr>
                <w:b/>
                <w:bCs/>
                <w:color w:val="000000"/>
                <w:sz w:val="20"/>
                <w:szCs w:val="20"/>
              </w:rPr>
            </w:pPr>
          </w:p>
        </w:tc>
        <w:tc>
          <w:tcPr>
            <w:tcW w:w="1308" w:type="dxa"/>
            <w:tcBorders>
              <w:top w:val="nil"/>
              <w:left w:val="single" w:sz="8" w:space="0" w:color="auto"/>
              <w:bottom w:val="nil"/>
              <w:right w:val="single" w:sz="8" w:space="0" w:color="auto"/>
            </w:tcBorders>
            <w:shd w:val="clear" w:color="auto" w:fill="auto"/>
            <w:vAlign w:val="center"/>
          </w:tcPr>
          <w:p w:rsidR="003B5E59" w:rsidRPr="00D456F7" w:rsidRDefault="003B5E59" w:rsidP="003B5E59">
            <w:pPr>
              <w:jc w:val="center"/>
              <w:rPr>
                <w:color w:val="000000"/>
                <w:sz w:val="20"/>
                <w:szCs w:val="20"/>
              </w:rPr>
            </w:pPr>
            <w:r w:rsidRPr="00D456F7">
              <w:rPr>
                <w:color w:val="000000"/>
                <w:sz w:val="20"/>
                <w:szCs w:val="20"/>
              </w:rPr>
              <w:t>чистий дохід  від реалізації продукції (товарів, робіт, послуг),     тис.гривень (без ПДВ)</w:t>
            </w:r>
          </w:p>
        </w:tc>
        <w:tc>
          <w:tcPr>
            <w:tcW w:w="2425" w:type="dxa"/>
            <w:gridSpan w:val="2"/>
            <w:tcBorders>
              <w:top w:val="single" w:sz="8" w:space="0" w:color="auto"/>
              <w:left w:val="nil"/>
              <w:bottom w:val="single" w:sz="8" w:space="0" w:color="auto"/>
              <w:right w:val="single" w:sz="8" w:space="0" w:color="000000"/>
            </w:tcBorders>
            <w:shd w:val="clear" w:color="auto" w:fill="auto"/>
            <w:vAlign w:val="center"/>
          </w:tcPr>
          <w:p w:rsidR="003B5E59" w:rsidRPr="00D456F7" w:rsidRDefault="003B5E59" w:rsidP="003B5E59">
            <w:pPr>
              <w:jc w:val="center"/>
              <w:rPr>
                <w:color w:val="000000"/>
                <w:sz w:val="20"/>
                <w:szCs w:val="20"/>
              </w:rPr>
            </w:pPr>
            <w:r w:rsidRPr="00D456F7">
              <w:rPr>
                <w:color w:val="000000"/>
                <w:sz w:val="20"/>
                <w:szCs w:val="20"/>
              </w:rPr>
              <w:t>кількість продукції/             наданих послуг, одиниця виміру</w:t>
            </w:r>
          </w:p>
        </w:tc>
        <w:tc>
          <w:tcPr>
            <w:tcW w:w="1365" w:type="dxa"/>
            <w:tcBorders>
              <w:top w:val="nil"/>
              <w:left w:val="nil"/>
              <w:bottom w:val="nil"/>
              <w:right w:val="single" w:sz="8" w:space="0" w:color="auto"/>
            </w:tcBorders>
            <w:shd w:val="clear" w:color="auto" w:fill="auto"/>
            <w:vAlign w:val="center"/>
          </w:tcPr>
          <w:p w:rsidR="003B5E59" w:rsidRPr="00D456F7" w:rsidRDefault="003B5E59" w:rsidP="003B5E59">
            <w:pPr>
              <w:jc w:val="center"/>
              <w:rPr>
                <w:color w:val="000000"/>
                <w:sz w:val="20"/>
                <w:szCs w:val="20"/>
              </w:rPr>
            </w:pPr>
            <w:r w:rsidRPr="00D456F7">
              <w:rPr>
                <w:color w:val="000000"/>
                <w:sz w:val="20"/>
                <w:szCs w:val="20"/>
              </w:rPr>
              <w:t>чистий дохід  від реалізації продукції (товарів, робіт, послуг),     тис.гривень (без ПДВ)</w:t>
            </w:r>
          </w:p>
        </w:tc>
        <w:tc>
          <w:tcPr>
            <w:tcW w:w="2043" w:type="dxa"/>
            <w:gridSpan w:val="2"/>
            <w:tcBorders>
              <w:top w:val="single" w:sz="8" w:space="0" w:color="auto"/>
              <w:left w:val="nil"/>
              <w:bottom w:val="single" w:sz="8" w:space="0" w:color="auto"/>
              <w:right w:val="single" w:sz="8" w:space="0" w:color="000000"/>
            </w:tcBorders>
            <w:shd w:val="clear" w:color="auto" w:fill="auto"/>
            <w:vAlign w:val="center"/>
          </w:tcPr>
          <w:p w:rsidR="003B5E59" w:rsidRPr="00D456F7" w:rsidRDefault="003B5E59" w:rsidP="003B5E59">
            <w:pPr>
              <w:jc w:val="center"/>
              <w:rPr>
                <w:color w:val="000000"/>
                <w:sz w:val="20"/>
                <w:szCs w:val="20"/>
              </w:rPr>
            </w:pPr>
            <w:r w:rsidRPr="00D456F7">
              <w:rPr>
                <w:color w:val="000000"/>
                <w:sz w:val="20"/>
                <w:szCs w:val="20"/>
              </w:rPr>
              <w:t>кількість продукції/             наданих послуг, одиниця виміру</w:t>
            </w:r>
          </w:p>
        </w:tc>
        <w:tc>
          <w:tcPr>
            <w:tcW w:w="1231" w:type="dxa"/>
            <w:tcBorders>
              <w:top w:val="nil"/>
              <w:left w:val="nil"/>
              <w:bottom w:val="nil"/>
              <w:right w:val="nil"/>
            </w:tcBorders>
            <w:shd w:val="clear" w:color="auto" w:fill="auto"/>
            <w:vAlign w:val="center"/>
          </w:tcPr>
          <w:p w:rsidR="003B5E59" w:rsidRPr="00D456F7" w:rsidRDefault="003B5E59" w:rsidP="003B5E59">
            <w:pPr>
              <w:jc w:val="center"/>
              <w:rPr>
                <w:color w:val="000000"/>
                <w:sz w:val="20"/>
                <w:szCs w:val="20"/>
              </w:rPr>
            </w:pPr>
            <w:r w:rsidRPr="00D456F7">
              <w:rPr>
                <w:color w:val="000000"/>
                <w:sz w:val="20"/>
                <w:szCs w:val="20"/>
              </w:rPr>
              <w:t>чистий дохід  від реалізації продукції (товарів, робіт, послуг),     тис.гривень (без ПДВ)</w:t>
            </w:r>
          </w:p>
        </w:tc>
        <w:tc>
          <w:tcPr>
            <w:tcW w:w="2032"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3B5E59" w:rsidRPr="00D456F7" w:rsidRDefault="003B5E59" w:rsidP="003B5E59">
            <w:pPr>
              <w:jc w:val="center"/>
              <w:rPr>
                <w:color w:val="000000"/>
                <w:sz w:val="20"/>
                <w:szCs w:val="20"/>
              </w:rPr>
            </w:pPr>
            <w:r w:rsidRPr="00D456F7">
              <w:rPr>
                <w:color w:val="000000"/>
                <w:sz w:val="20"/>
                <w:szCs w:val="20"/>
              </w:rPr>
              <w:t>кількість продукції/             наданих послуг, одиниця виміру</w:t>
            </w:r>
          </w:p>
        </w:tc>
        <w:tc>
          <w:tcPr>
            <w:tcW w:w="1220" w:type="dxa"/>
            <w:tcBorders>
              <w:top w:val="nil"/>
              <w:left w:val="nil"/>
              <w:bottom w:val="nil"/>
              <w:right w:val="single" w:sz="8" w:space="0" w:color="auto"/>
            </w:tcBorders>
            <w:shd w:val="clear" w:color="auto" w:fill="auto"/>
            <w:vAlign w:val="center"/>
          </w:tcPr>
          <w:p w:rsidR="003B5E59" w:rsidRPr="00D456F7" w:rsidRDefault="003B5E59" w:rsidP="003B5E59">
            <w:pPr>
              <w:jc w:val="center"/>
              <w:rPr>
                <w:color w:val="000000"/>
                <w:sz w:val="20"/>
                <w:szCs w:val="20"/>
              </w:rPr>
            </w:pPr>
            <w:r w:rsidRPr="00D456F7">
              <w:rPr>
                <w:color w:val="000000"/>
                <w:sz w:val="20"/>
                <w:szCs w:val="20"/>
              </w:rPr>
              <w:t>чистий дохід  від реалізації продукції (товарів, робіт, послуг),     тис.гривень (без ПДВ)</w:t>
            </w:r>
          </w:p>
        </w:tc>
        <w:tc>
          <w:tcPr>
            <w:tcW w:w="1096" w:type="dxa"/>
            <w:vMerge w:val="restart"/>
            <w:tcBorders>
              <w:top w:val="nil"/>
              <w:left w:val="single" w:sz="8" w:space="0" w:color="auto"/>
              <w:bottom w:val="single" w:sz="8" w:space="0" w:color="000000"/>
              <w:right w:val="single" w:sz="8" w:space="0" w:color="auto"/>
            </w:tcBorders>
            <w:shd w:val="clear" w:color="auto" w:fill="auto"/>
            <w:vAlign w:val="center"/>
          </w:tcPr>
          <w:p w:rsidR="003B5E59" w:rsidRPr="00D456F7" w:rsidRDefault="003B5E59" w:rsidP="003B5E59">
            <w:pPr>
              <w:jc w:val="center"/>
              <w:rPr>
                <w:color w:val="000000"/>
                <w:sz w:val="20"/>
                <w:szCs w:val="20"/>
              </w:rPr>
            </w:pPr>
            <w:r w:rsidRPr="00D456F7">
              <w:rPr>
                <w:color w:val="000000"/>
                <w:sz w:val="20"/>
                <w:szCs w:val="20"/>
              </w:rPr>
              <w:t>кількість продукції/             наданих послуг</w:t>
            </w:r>
          </w:p>
        </w:tc>
      </w:tr>
      <w:tr w:rsidR="003B5E59" w:rsidRPr="00D456F7" w:rsidTr="004E7C7B">
        <w:trPr>
          <w:trHeight w:val="300"/>
        </w:trPr>
        <w:tc>
          <w:tcPr>
            <w:tcW w:w="2120" w:type="dxa"/>
            <w:vMerge/>
            <w:tcBorders>
              <w:top w:val="single" w:sz="8" w:space="0" w:color="auto"/>
              <w:left w:val="single" w:sz="8" w:space="0" w:color="auto"/>
              <w:bottom w:val="single" w:sz="8" w:space="0" w:color="000000"/>
              <w:right w:val="single" w:sz="8" w:space="0" w:color="auto"/>
            </w:tcBorders>
            <w:vAlign w:val="center"/>
          </w:tcPr>
          <w:p w:rsidR="003B5E59" w:rsidRPr="00D456F7" w:rsidRDefault="003B5E59" w:rsidP="003B5E59">
            <w:pPr>
              <w:rPr>
                <w:b/>
                <w:bCs/>
                <w:color w:val="000000"/>
                <w:sz w:val="20"/>
                <w:szCs w:val="20"/>
              </w:rPr>
            </w:pPr>
          </w:p>
        </w:tc>
        <w:tc>
          <w:tcPr>
            <w:tcW w:w="1308" w:type="dxa"/>
            <w:tcBorders>
              <w:top w:val="nil"/>
              <w:left w:val="single" w:sz="8" w:space="0" w:color="auto"/>
              <w:bottom w:val="single" w:sz="8" w:space="0" w:color="auto"/>
              <w:right w:val="single" w:sz="8" w:space="0" w:color="auto"/>
            </w:tcBorders>
            <w:shd w:val="clear" w:color="auto" w:fill="auto"/>
            <w:noWrap/>
            <w:vAlign w:val="center"/>
          </w:tcPr>
          <w:p w:rsidR="003B5E59" w:rsidRPr="00D456F7" w:rsidRDefault="003B5E59" w:rsidP="003B5E59">
            <w:pPr>
              <w:rPr>
                <w:color w:val="000000"/>
                <w:sz w:val="20"/>
                <w:szCs w:val="20"/>
              </w:rPr>
            </w:pPr>
            <w:r w:rsidRPr="00D456F7">
              <w:rPr>
                <w:color w:val="000000"/>
                <w:sz w:val="20"/>
                <w:szCs w:val="20"/>
              </w:rPr>
              <w:t> </w:t>
            </w:r>
          </w:p>
        </w:tc>
        <w:tc>
          <w:tcPr>
            <w:tcW w:w="1297" w:type="dxa"/>
            <w:tcBorders>
              <w:top w:val="nil"/>
              <w:left w:val="nil"/>
              <w:bottom w:val="single" w:sz="8" w:space="0" w:color="auto"/>
              <w:right w:val="single" w:sz="8" w:space="0" w:color="auto"/>
            </w:tcBorders>
            <w:shd w:val="clear" w:color="auto" w:fill="auto"/>
            <w:noWrap/>
            <w:vAlign w:val="center"/>
          </w:tcPr>
          <w:p w:rsidR="003B5E59" w:rsidRPr="00D456F7" w:rsidRDefault="003B5E59" w:rsidP="003B5E59">
            <w:pPr>
              <w:jc w:val="center"/>
              <w:rPr>
                <w:color w:val="000000"/>
                <w:sz w:val="20"/>
                <w:szCs w:val="20"/>
              </w:rPr>
            </w:pPr>
            <w:r w:rsidRPr="00D456F7">
              <w:rPr>
                <w:color w:val="000000"/>
                <w:sz w:val="20"/>
                <w:szCs w:val="20"/>
              </w:rPr>
              <w:t>кількість</w:t>
            </w:r>
          </w:p>
        </w:tc>
        <w:tc>
          <w:tcPr>
            <w:tcW w:w="1128" w:type="dxa"/>
            <w:tcBorders>
              <w:top w:val="nil"/>
              <w:left w:val="nil"/>
              <w:bottom w:val="single" w:sz="8" w:space="0" w:color="auto"/>
              <w:right w:val="single" w:sz="8" w:space="0" w:color="auto"/>
            </w:tcBorders>
            <w:shd w:val="clear" w:color="auto" w:fill="auto"/>
            <w:noWrap/>
            <w:vAlign w:val="center"/>
          </w:tcPr>
          <w:p w:rsidR="003B5E59" w:rsidRPr="00D456F7" w:rsidRDefault="003B5E59" w:rsidP="003B5E59">
            <w:pPr>
              <w:jc w:val="center"/>
              <w:rPr>
                <w:color w:val="000000"/>
                <w:sz w:val="20"/>
                <w:szCs w:val="20"/>
              </w:rPr>
            </w:pPr>
            <w:r w:rsidRPr="00D456F7">
              <w:rPr>
                <w:color w:val="000000"/>
                <w:sz w:val="20"/>
                <w:szCs w:val="20"/>
              </w:rPr>
              <w:t>од.виміру</w:t>
            </w:r>
          </w:p>
        </w:tc>
        <w:tc>
          <w:tcPr>
            <w:tcW w:w="1365" w:type="dxa"/>
            <w:tcBorders>
              <w:top w:val="nil"/>
              <w:left w:val="nil"/>
              <w:bottom w:val="nil"/>
              <w:right w:val="nil"/>
            </w:tcBorders>
            <w:shd w:val="clear" w:color="auto" w:fill="auto"/>
            <w:noWrap/>
            <w:vAlign w:val="center"/>
          </w:tcPr>
          <w:p w:rsidR="003B5E59" w:rsidRPr="00D456F7" w:rsidRDefault="003B5E59" w:rsidP="003B5E59">
            <w:pPr>
              <w:jc w:val="center"/>
              <w:rPr>
                <w:color w:val="000000"/>
                <w:sz w:val="20"/>
                <w:szCs w:val="20"/>
              </w:rPr>
            </w:pPr>
          </w:p>
        </w:tc>
        <w:tc>
          <w:tcPr>
            <w:tcW w:w="991" w:type="dxa"/>
            <w:tcBorders>
              <w:top w:val="nil"/>
              <w:left w:val="single" w:sz="8" w:space="0" w:color="auto"/>
              <w:bottom w:val="single" w:sz="8" w:space="0" w:color="auto"/>
              <w:right w:val="single" w:sz="8" w:space="0" w:color="auto"/>
            </w:tcBorders>
            <w:shd w:val="clear" w:color="auto" w:fill="auto"/>
            <w:noWrap/>
            <w:vAlign w:val="center"/>
          </w:tcPr>
          <w:p w:rsidR="003B5E59" w:rsidRPr="00D456F7" w:rsidRDefault="003B5E59" w:rsidP="003B5E59">
            <w:pPr>
              <w:jc w:val="center"/>
              <w:rPr>
                <w:color w:val="000000"/>
                <w:sz w:val="20"/>
                <w:szCs w:val="20"/>
              </w:rPr>
            </w:pPr>
            <w:r w:rsidRPr="00D456F7">
              <w:rPr>
                <w:color w:val="000000"/>
                <w:sz w:val="20"/>
                <w:szCs w:val="20"/>
              </w:rPr>
              <w:t>кількість</w:t>
            </w:r>
          </w:p>
        </w:tc>
        <w:tc>
          <w:tcPr>
            <w:tcW w:w="1052" w:type="dxa"/>
            <w:tcBorders>
              <w:top w:val="nil"/>
              <w:left w:val="nil"/>
              <w:bottom w:val="single" w:sz="8" w:space="0" w:color="auto"/>
              <w:right w:val="single" w:sz="8" w:space="0" w:color="auto"/>
            </w:tcBorders>
            <w:shd w:val="clear" w:color="auto" w:fill="auto"/>
            <w:noWrap/>
            <w:vAlign w:val="center"/>
          </w:tcPr>
          <w:p w:rsidR="003B5E59" w:rsidRPr="00D456F7" w:rsidRDefault="003B5E59" w:rsidP="003B5E59">
            <w:pPr>
              <w:jc w:val="center"/>
              <w:rPr>
                <w:color w:val="000000"/>
                <w:sz w:val="20"/>
                <w:szCs w:val="20"/>
              </w:rPr>
            </w:pPr>
            <w:r w:rsidRPr="00D456F7">
              <w:rPr>
                <w:color w:val="000000"/>
                <w:sz w:val="20"/>
                <w:szCs w:val="20"/>
              </w:rPr>
              <w:t>од.виміру</w:t>
            </w:r>
          </w:p>
        </w:tc>
        <w:tc>
          <w:tcPr>
            <w:tcW w:w="1231" w:type="dxa"/>
            <w:tcBorders>
              <w:top w:val="nil"/>
              <w:left w:val="nil"/>
              <w:bottom w:val="nil"/>
              <w:right w:val="nil"/>
            </w:tcBorders>
            <w:shd w:val="clear" w:color="auto" w:fill="auto"/>
            <w:noWrap/>
            <w:vAlign w:val="center"/>
          </w:tcPr>
          <w:p w:rsidR="003B5E59" w:rsidRPr="00D456F7" w:rsidRDefault="003B5E59" w:rsidP="003B5E59">
            <w:pPr>
              <w:jc w:val="center"/>
              <w:rPr>
                <w:color w:val="000000"/>
                <w:sz w:val="20"/>
                <w:szCs w:val="20"/>
              </w:rPr>
            </w:pPr>
          </w:p>
        </w:tc>
        <w:tc>
          <w:tcPr>
            <w:tcW w:w="980" w:type="dxa"/>
            <w:tcBorders>
              <w:top w:val="nil"/>
              <w:left w:val="single" w:sz="8" w:space="0" w:color="auto"/>
              <w:bottom w:val="single" w:sz="8" w:space="0" w:color="auto"/>
              <w:right w:val="single" w:sz="8" w:space="0" w:color="auto"/>
            </w:tcBorders>
            <w:shd w:val="clear" w:color="auto" w:fill="auto"/>
            <w:noWrap/>
            <w:vAlign w:val="center"/>
          </w:tcPr>
          <w:p w:rsidR="003B5E59" w:rsidRPr="00D456F7" w:rsidRDefault="003B5E59" w:rsidP="003B5E59">
            <w:pPr>
              <w:jc w:val="center"/>
              <w:rPr>
                <w:color w:val="000000"/>
                <w:sz w:val="20"/>
                <w:szCs w:val="20"/>
              </w:rPr>
            </w:pPr>
            <w:r w:rsidRPr="00D456F7">
              <w:rPr>
                <w:color w:val="000000"/>
                <w:sz w:val="20"/>
                <w:szCs w:val="20"/>
              </w:rPr>
              <w:t>кількість</w:t>
            </w:r>
          </w:p>
        </w:tc>
        <w:tc>
          <w:tcPr>
            <w:tcW w:w="1052" w:type="dxa"/>
            <w:tcBorders>
              <w:top w:val="nil"/>
              <w:left w:val="nil"/>
              <w:bottom w:val="single" w:sz="8" w:space="0" w:color="auto"/>
              <w:right w:val="single" w:sz="8" w:space="0" w:color="auto"/>
            </w:tcBorders>
            <w:shd w:val="clear" w:color="auto" w:fill="auto"/>
            <w:noWrap/>
            <w:vAlign w:val="center"/>
          </w:tcPr>
          <w:p w:rsidR="003B5E59" w:rsidRPr="00D456F7" w:rsidRDefault="003B5E59" w:rsidP="003B5E59">
            <w:pPr>
              <w:jc w:val="center"/>
              <w:rPr>
                <w:color w:val="000000"/>
                <w:sz w:val="20"/>
                <w:szCs w:val="20"/>
              </w:rPr>
            </w:pPr>
            <w:r w:rsidRPr="00D456F7">
              <w:rPr>
                <w:color w:val="000000"/>
                <w:sz w:val="20"/>
                <w:szCs w:val="20"/>
              </w:rPr>
              <w:t>од.виміру</w:t>
            </w:r>
          </w:p>
        </w:tc>
        <w:tc>
          <w:tcPr>
            <w:tcW w:w="1220" w:type="dxa"/>
            <w:tcBorders>
              <w:top w:val="nil"/>
              <w:left w:val="nil"/>
              <w:bottom w:val="single" w:sz="8" w:space="0" w:color="auto"/>
              <w:right w:val="single" w:sz="8" w:space="0" w:color="auto"/>
            </w:tcBorders>
            <w:shd w:val="clear" w:color="auto" w:fill="auto"/>
            <w:vAlign w:val="center"/>
          </w:tcPr>
          <w:p w:rsidR="003B5E59" w:rsidRPr="00D456F7" w:rsidRDefault="003B5E59" w:rsidP="003B5E59">
            <w:pPr>
              <w:jc w:val="center"/>
              <w:rPr>
                <w:color w:val="000000"/>
                <w:sz w:val="20"/>
                <w:szCs w:val="20"/>
              </w:rPr>
            </w:pPr>
            <w:r w:rsidRPr="00D456F7">
              <w:rPr>
                <w:color w:val="000000"/>
                <w:sz w:val="20"/>
                <w:szCs w:val="20"/>
              </w:rPr>
              <w:t> </w:t>
            </w:r>
          </w:p>
        </w:tc>
        <w:tc>
          <w:tcPr>
            <w:tcW w:w="1096" w:type="dxa"/>
            <w:vMerge/>
            <w:tcBorders>
              <w:top w:val="nil"/>
              <w:left w:val="single" w:sz="8" w:space="0" w:color="auto"/>
              <w:bottom w:val="single" w:sz="8" w:space="0" w:color="000000"/>
              <w:right w:val="single" w:sz="8" w:space="0" w:color="auto"/>
            </w:tcBorders>
            <w:vAlign w:val="center"/>
          </w:tcPr>
          <w:p w:rsidR="003B5E59" w:rsidRPr="00D456F7" w:rsidRDefault="003B5E59" w:rsidP="003B5E59">
            <w:pPr>
              <w:rPr>
                <w:color w:val="000000"/>
                <w:sz w:val="20"/>
                <w:szCs w:val="20"/>
              </w:rPr>
            </w:pPr>
          </w:p>
        </w:tc>
      </w:tr>
      <w:tr w:rsidR="003B5E59" w:rsidRPr="00D456F7" w:rsidTr="004E7C7B">
        <w:trPr>
          <w:trHeight w:val="330"/>
        </w:trPr>
        <w:tc>
          <w:tcPr>
            <w:tcW w:w="2120" w:type="dxa"/>
            <w:tcBorders>
              <w:top w:val="nil"/>
              <w:left w:val="single" w:sz="8" w:space="0" w:color="auto"/>
              <w:bottom w:val="single" w:sz="8" w:space="0" w:color="auto"/>
              <w:right w:val="nil"/>
            </w:tcBorders>
            <w:shd w:val="clear" w:color="auto" w:fill="auto"/>
            <w:vAlign w:val="center"/>
          </w:tcPr>
          <w:p w:rsidR="003B5E59" w:rsidRPr="00D456F7" w:rsidRDefault="003B5E59" w:rsidP="003B5E59">
            <w:pPr>
              <w:rPr>
                <w:b/>
                <w:bCs/>
                <w:color w:val="000000"/>
                <w:sz w:val="20"/>
                <w:szCs w:val="20"/>
              </w:rPr>
            </w:pPr>
            <w:r w:rsidRPr="00D456F7">
              <w:rPr>
                <w:b/>
                <w:bCs/>
                <w:color w:val="000000"/>
                <w:sz w:val="20"/>
                <w:szCs w:val="20"/>
              </w:rPr>
              <w:t>Тепло</w:t>
            </w:r>
          </w:p>
        </w:tc>
        <w:tc>
          <w:tcPr>
            <w:tcW w:w="1308" w:type="dxa"/>
            <w:tcBorders>
              <w:top w:val="nil"/>
              <w:left w:val="single" w:sz="8" w:space="0" w:color="auto"/>
              <w:bottom w:val="single" w:sz="8" w:space="0" w:color="auto"/>
              <w:right w:val="single" w:sz="8" w:space="0" w:color="auto"/>
            </w:tcBorders>
            <w:shd w:val="clear" w:color="auto" w:fill="auto"/>
            <w:vAlign w:val="center"/>
          </w:tcPr>
          <w:p w:rsidR="003B5E59" w:rsidRPr="00D456F7" w:rsidRDefault="003B5E59" w:rsidP="003B5E59">
            <w:pPr>
              <w:jc w:val="center"/>
              <w:rPr>
                <w:color w:val="000000"/>
                <w:sz w:val="20"/>
                <w:szCs w:val="20"/>
              </w:rPr>
            </w:pPr>
            <w:r w:rsidRPr="00D456F7">
              <w:rPr>
                <w:color w:val="000000"/>
                <w:sz w:val="20"/>
                <w:szCs w:val="20"/>
              </w:rPr>
              <w:t>4130,9</w:t>
            </w:r>
          </w:p>
        </w:tc>
        <w:tc>
          <w:tcPr>
            <w:tcW w:w="1297" w:type="dxa"/>
            <w:tcBorders>
              <w:top w:val="nil"/>
              <w:left w:val="nil"/>
              <w:bottom w:val="single" w:sz="8" w:space="0" w:color="auto"/>
              <w:right w:val="nil"/>
            </w:tcBorders>
            <w:shd w:val="clear" w:color="auto" w:fill="auto"/>
            <w:vAlign w:val="center"/>
          </w:tcPr>
          <w:p w:rsidR="003B5E59" w:rsidRPr="00D456F7" w:rsidRDefault="003B5E59" w:rsidP="003B5E59">
            <w:pPr>
              <w:jc w:val="center"/>
              <w:rPr>
                <w:color w:val="000000"/>
                <w:sz w:val="20"/>
                <w:szCs w:val="20"/>
              </w:rPr>
            </w:pPr>
            <w:r w:rsidRPr="00D456F7">
              <w:rPr>
                <w:color w:val="000000"/>
                <w:sz w:val="20"/>
                <w:szCs w:val="20"/>
              </w:rPr>
              <w:t>1677</w:t>
            </w:r>
          </w:p>
        </w:tc>
        <w:tc>
          <w:tcPr>
            <w:tcW w:w="1128" w:type="dxa"/>
            <w:tcBorders>
              <w:top w:val="nil"/>
              <w:left w:val="single" w:sz="8" w:space="0" w:color="auto"/>
              <w:bottom w:val="nil"/>
              <w:right w:val="single" w:sz="8" w:space="0" w:color="auto"/>
            </w:tcBorders>
            <w:shd w:val="clear" w:color="auto" w:fill="auto"/>
            <w:vAlign w:val="center"/>
          </w:tcPr>
          <w:p w:rsidR="003B5E59" w:rsidRPr="00D456F7" w:rsidRDefault="003B5E59" w:rsidP="003B5E59">
            <w:pPr>
              <w:jc w:val="center"/>
              <w:rPr>
                <w:color w:val="000000"/>
                <w:sz w:val="20"/>
                <w:szCs w:val="20"/>
              </w:rPr>
            </w:pPr>
            <w:r w:rsidRPr="00D456F7">
              <w:rPr>
                <w:color w:val="000000"/>
                <w:sz w:val="20"/>
                <w:szCs w:val="20"/>
              </w:rPr>
              <w:t>Гкал.</w:t>
            </w:r>
          </w:p>
        </w:tc>
        <w:tc>
          <w:tcPr>
            <w:tcW w:w="1365" w:type="dxa"/>
            <w:tcBorders>
              <w:top w:val="nil"/>
              <w:left w:val="nil"/>
              <w:bottom w:val="single" w:sz="8" w:space="0" w:color="auto"/>
              <w:right w:val="single" w:sz="8" w:space="0" w:color="auto"/>
            </w:tcBorders>
            <w:shd w:val="clear" w:color="auto" w:fill="auto"/>
            <w:vAlign w:val="center"/>
          </w:tcPr>
          <w:p w:rsidR="003B5E59" w:rsidRPr="00D456F7" w:rsidRDefault="003B5E59" w:rsidP="003B5E59">
            <w:pPr>
              <w:jc w:val="center"/>
              <w:rPr>
                <w:color w:val="000000"/>
                <w:sz w:val="20"/>
                <w:szCs w:val="20"/>
              </w:rPr>
            </w:pPr>
            <w:r w:rsidRPr="00D456F7">
              <w:rPr>
                <w:color w:val="000000"/>
                <w:sz w:val="20"/>
                <w:szCs w:val="20"/>
              </w:rPr>
              <w:t>3744,2</w:t>
            </w:r>
          </w:p>
        </w:tc>
        <w:tc>
          <w:tcPr>
            <w:tcW w:w="991" w:type="dxa"/>
            <w:tcBorders>
              <w:top w:val="nil"/>
              <w:left w:val="nil"/>
              <w:bottom w:val="single" w:sz="8" w:space="0" w:color="auto"/>
              <w:right w:val="nil"/>
            </w:tcBorders>
            <w:shd w:val="clear" w:color="auto" w:fill="auto"/>
            <w:vAlign w:val="center"/>
          </w:tcPr>
          <w:p w:rsidR="003B5E59" w:rsidRPr="00D456F7" w:rsidRDefault="003B5E59" w:rsidP="003B5E59">
            <w:pPr>
              <w:jc w:val="center"/>
              <w:rPr>
                <w:color w:val="000000"/>
                <w:sz w:val="20"/>
                <w:szCs w:val="20"/>
              </w:rPr>
            </w:pPr>
            <w:r w:rsidRPr="00D456F7">
              <w:rPr>
                <w:color w:val="000000"/>
                <w:sz w:val="20"/>
                <w:szCs w:val="20"/>
              </w:rPr>
              <w:t>1514,3</w:t>
            </w:r>
          </w:p>
        </w:tc>
        <w:tc>
          <w:tcPr>
            <w:tcW w:w="1052" w:type="dxa"/>
            <w:tcBorders>
              <w:top w:val="nil"/>
              <w:left w:val="single" w:sz="8" w:space="0" w:color="auto"/>
              <w:bottom w:val="nil"/>
              <w:right w:val="single" w:sz="8" w:space="0" w:color="auto"/>
            </w:tcBorders>
            <w:shd w:val="clear" w:color="auto" w:fill="auto"/>
            <w:vAlign w:val="center"/>
          </w:tcPr>
          <w:p w:rsidR="003B5E59" w:rsidRPr="00D456F7" w:rsidRDefault="003B5E59" w:rsidP="003B5E59">
            <w:pPr>
              <w:jc w:val="center"/>
              <w:rPr>
                <w:color w:val="000000"/>
                <w:sz w:val="20"/>
                <w:szCs w:val="20"/>
              </w:rPr>
            </w:pPr>
            <w:r w:rsidRPr="00D456F7">
              <w:rPr>
                <w:color w:val="000000"/>
                <w:sz w:val="20"/>
                <w:szCs w:val="20"/>
              </w:rPr>
              <w:t>Гкал.</w:t>
            </w:r>
          </w:p>
        </w:tc>
        <w:tc>
          <w:tcPr>
            <w:tcW w:w="1231" w:type="dxa"/>
            <w:tcBorders>
              <w:top w:val="nil"/>
              <w:left w:val="nil"/>
              <w:bottom w:val="single" w:sz="8" w:space="0" w:color="auto"/>
              <w:right w:val="nil"/>
            </w:tcBorders>
            <w:shd w:val="clear" w:color="auto" w:fill="auto"/>
            <w:vAlign w:val="center"/>
          </w:tcPr>
          <w:p w:rsidR="003B5E59" w:rsidRPr="00D456F7" w:rsidRDefault="003B5E59" w:rsidP="003B5E59">
            <w:pPr>
              <w:jc w:val="center"/>
              <w:rPr>
                <w:color w:val="000000"/>
                <w:sz w:val="20"/>
                <w:szCs w:val="20"/>
              </w:rPr>
            </w:pPr>
            <w:r w:rsidRPr="00D456F7">
              <w:rPr>
                <w:color w:val="000000"/>
                <w:sz w:val="20"/>
                <w:szCs w:val="20"/>
              </w:rPr>
              <w:t>-386,7</w:t>
            </w:r>
          </w:p>
        </w:tc>
        <w:tc>
          <w:tcPr>
            <w:tcW w:w="980" w:type="dxa"/>
            <w:tcBorders>
              <w:top w:val="nil"/>
              <w:left w:val="single" w:sz="8" w:space="0" w:color="auto"/>
              <w:bottom w:val="single" w:sz="8" w:space="0" w:color="auto"/>
              <w:right w:val="nil"/>
            </w:tcBorders>
            <w:shd w:val="clear" w:color="auto" w:fill="auto"/>
            <w:vAlign w:val="center"/>
          </w:tcPr>
          <w:p w:rsidR="003B5E59" w:rsidRPr="00D456F7" w:rsidRDefault="003B5E59" w:rsidP="003B5E59">
            <w:pPr>
              <w:jc w:val="center"/>
              <w:rPr>
                <w:color w:val="000000"/>
                <w:sz w:val="20"/>
                <w:szCs w:val="20"/>
              </w:rPr>
            </w:pPr>
            <w:r w:rsidRPr="00D456F7">
              <w:rPr>
                <w:color w:val="000000"/>
                <w:sz w:val="20"/>
                <w:szCs w:val="20"/>
              </w:rPr>
              <w:t>-162,7</w:t>
            </w:r>
          </w:p>
        </w:tc>
        <w:tc>
          <w:tcPr>
            <w:tcW w:w="1052" w:type="dxa"/>
            <w:tcBorders>
              <w:top w:val="nil"/>
              <w:left w:val="single" w:sz="8" w:space="0" w:color="auto"/>
              <w:bottom w:val="nil"/>
              <w:right w:val="single" w:sz="8" w:space="0" w:color="auto"/>
            </w:tcBorders>
            <w:shd w:val="clear" w:color="auto" w:fill="auto"/>
            <w:vAlign w:val="center"/>
          </w:tcPr>
          <w:p w:rsidR="003B5E59" w:rsidRPr="00D456F7" w:rsidRDefault="003B5E59" w:rsidP="003B5E59">
            <w:pPr>
              <w:jc w:val="center"/>
              <w:rPr>
                <w:color w:val="000000"/>
                <w:sz w:val="20"/>
                <w:szCs w:val="20"/>
              </w:rPr>
            </w:pPr>
            <w:r w:rsidRPr="00D456F7">
              <w:rPr>
                <w:color w:val="000000"/>
                <w:sz w:val="20"/>
                <w:szCs w:val="20"/>
              </w:rPr>
              <w:t>Гкал.</w:t>
            </w:r>
          </w:p>
        </w:tc>
        <w:tc>
          <w:tcPr>
            <w:tcW w:w="1220" w:type="dxa"/>
            <w:tcBorders>
              <w:top w:val="single" w:sz="8" w:space="0" w:color="auto"/>
              <w:left w:val="nil"/>
              <w:bottom w:val="single" w:sz="8" w:space="0" w:color="auto"/>
              <w:right w:val="single" w:sz="8" w:space="0" w:color="auto"/>
            </w:tcBorders>
            <w:shd w:val="clear" w:color="auto" w:fill="auto"/>
            <w:vAlign w:val="center"/>
          </w:tcPr>
          <w:p w:rsidR="003B5E59" w:rsidRPr="00D456F7" w:rsidRDefault="003B5E59" w:rsidP="003B5E59">
            <w:pPr>
              <w:jc w:val="center"/>
              <w:rPr>
                <w:b/>
                <w:bCs/>
                <w:color w:val="000000"/>
                <w:sz w:val="20"/>
                <w:szCs w:val="20"/>
              </w:rPr>
            </w:pPr>
            <w:r w:rsidRPr="00D456F7">
              <w:rPr>
                <w:b/>
                <w:bCs/>
                <w:color w:val="000000"/>
                <w:sz w:val="20"/>
                <w:szCs w:val="20"/>
              </w:rPr>
              <w:t>90,6</w:t>
            </w:r>
          </w:p>
        </w:tc>
        <w:tc>
          <w:tcPr>
            <w:tcW w:w="1096" w:type="dxa"/>
            <w:tcBorders>
              <w:top w:val="nil"/>
              <w:left w:val="nil"/>
              <w:bottom w:val="single" w:sz="8" w:space="0" w:color="auto"/>
              <w:right w:val="single" w:sz="8" w:space="0" w:color="auto"/>
            </w:tcBorders>
            <w:shd w:val="clear" w:color="auto" w:fill="auto"/>
            <w:vAlign w:val="center"/>
          </w:tcPr>
          <w:p w:rsidR="003B5E59" w:rsidRPr="00D456F7" w:rsidRDefault="003B5E59" w:rsidP="003B5E59">
            <w:pPr>
              <w:jc w:val="center"/>
              <w:rPr>
                <w:b/>
                <w:bCs/>
                <w:color w:val="000000"/>
                <w:sz w:val="20"/>
                <w:szCs w:val="20"/>
              </w:rPr>
            </w:pPr>
            <w:r w:rsidRPr="00D456F7">
              <w:rPr>
                <w:b/>
                <w:bCs/>
                <w:color w:val="000000"/>
                <w:sz w:val="20"/>
                <w:szCs w:val="20"/>
              </w:rPr>
              <w:t>90,3</w:t>
            </w:r>
          </w:p>
        </w:tc>
      </w:tr>
      <w:tr w:rsidR="003B5E59" w:rsidRPr="00D456F7" w:rsidTr="004E7C7B">
        <w:trPr>
          <w:trHeight w:val="330"/>
        </w:trPr>
        <w:tc>
          <w:tcPr>
            <w:tcW w:w="2120" w:type="dxa"/>
            <w:tcBorders>
              <w:top w:val="nil"/>
              <w:left w:val="single" w:sz="8" w:space="0" w:color="auto"/>
              <w:bottom w:val="single" w:sz="8" w:space="0" w:color="auto"/>
              <w:right w:val="nil"/>
            </w:tcBorders>
            <w:shd w:val="clear" w:color="auto" w:fill="auto"/>
            <w:vAlign w:val="center"/>
          </w:tcPr>
          <w:p w:rsidR="003B5E59" w:rsidRPr="00D456F7" w:rsidRDefault="003B5E59" w:rsidP="003B5E59">
            <w:pPr>
              <w:rPr>
                <w:b/>
                <w:bCs/>
                <w:color w:val="000000"/>
                <w:sz w:val="20"/>
                <w:szCs w:val="20"/>
              </w:rPr>
            </w:pPr>
            <w:r w:rsidRPr="00D456F7">
              <w:rPr>
                <w:b/>
                <w:bCs/>
                <w:color w:val="000000"/>
                <w:sz w:val="20"/>
                <w:szCs w:val="20"/>
              </w:rPr>
              <w:t>Вода</w:t>
            </w:r>
          </w:p>
        </w:tc>
        <w:tc>
          <w:tcPr>
            <w:tcW w:w="1308" w:type="dxa"/>
            <w:tcBorders>
              <w:top w:val="nil"/>
              <w:left w:val="single" w:sz="8" w:space="0" w:color="auto"/>
              <w:bottom w:val="single" w:sz="8" w:space="0" w:color="auto"/>
              <w:right w:val="single" w:sz="8" w:space="0" w:color="auto"/>
            </w:tcBorders>
            <w:shd w:val="clear" w:color="auto" w:fill="auto"/>
            <w:vAlign w:val="center"/>
          </w:tcPr>
          <w:p w:rsidR="003B5E59" w:rsidRPr="00D456F7" w:rsidRDefault="003B5E59" w:rsidP="003B5E59">
            <w:pPr>
              <w:jc w:val="center"/>
              <w:rPr>
                <w:color w:val="000000"/>
                <w:sz w:val="20"/>
                <w:szCs w:val="20"/>
              </w:rPr>
            </w:pPr>
            <w:r w:rsidRPr="00D456F7">
              <w:rPr>
                <w:color w:val="000000"/>
                <w:sz w:val="20"/>
                <w:szCs w:val="20"/>
              </w:rPr>
              <w:t>1087,4</w:t>
            </w:r>
          </w:p>
        </w:tc>
        <w:tc>
          <w:tcPr>
            <w:tcW w:w="1297" w:type="dxa"/>
            <w:tcBorders>
              <w:top w:val="nil"/>
              <w:left w:val="nil"/>
              <w:bottom w:val="single" w:sz="8" w:space="0" w:color="auto"/>
              <w:right w:val="nil"/>
            </w:tcBorders>
            <w:shd w:val="clear" w:color="auto" w:fill="auto"/>
            <w:vAlign w:val="center"/>
          </w:tcPr>
          <w:p w:rsidR="003B5E59" w:rsidRPr="00D456F7" w:rsidRDefault="003B5E59" w:rsidP="003B5E59">
            <w:pPr>
              <w:jc w:val="center"/>
              <w:rPr>
                <w:color w:val="000000"/>
                <w:sz w:val="20"/>
                <w:szCs w:val="20"/>
              </w:rPr>
            </w:pPr>
            <w:r w:rsidRPr="00D456F7">
              <w:rPr>
                <w:color w:val="000000"/>
                <w:sz w:val="20"/>
                <w:szCs w:val="20"/>
              </w:rPr>
              <w:t>60467</w:t>
            </w:r>
          </w:p>
        </w:tc>
        <w:tc>
          <w:tcPr>
            <w:tcW w:w="1128" w:type="dxa"/>
            <w:tcBorders>
              <w:top w:val="single" w:sz="8" w:space="0" w:color="auto"/>
              <w:left w:val="single" w:sz="8" w:space="0" w:color="auto"/>
              <w:bottom w:val="single" w:sz="8" w:space="0" w:color="auto"/>
              <w:right w:val="single" w:sz="8" w:space="0" w:color="auto"/>
            </w:tcBorders>
            <w:shd w:val="clear" w:color="auto" w:fill="auto"/>
            <w:vAlign w:val="center"/>
          </w:tcPr>
          <w:p w:rsidR="003B5E59" w:rsidRPr="00D456F7" w:rsidRDefault="003B5E59" w:rsidP="003B5E59">
            <w:pPr>
              <w:jc w:val="center"/>
              <w:rPr>
                <w:color w:val="000000"/>
                <w:sz w:val="20"/>
                <w:szCs w:val="20"/>
              </w:rPr>
            </w:pPr>
            <w:r w:rsidRPr="00D456F7">
              <w:rPr>
                <w:color w:val="000000"/>
                <w:sz w:val="20"/>
                <w:szCs w:val="20"/>
              </w:rPr>
              <w:t>куб.м.</w:t>
            </w:r>
          </w:p>
        </w:tc>
        <w:tc>
          <w:tcPr>
            <w:tcW w:w="1365" w:type="dxa"/>
            <w:tcBorders>
              <w:top w:val="nil"/>
              <w:left w:val="nil"/>
              <w:bottom w:val="single" w:sz="8" w:space="0" w:color="auto"/>
              <w:right w:val="single" w:sz="8" w:space="0" w:color="auto"/>
            </w:tcBorders>
            <w:shd w:val="clear" w:color="auto" w:fill="auto"/>
            <w:vAlign w:val="center"/>
          </w:tcPr>
          <w:p w:rsidR="003B5E59" w:rsidRPr="00D456F7" w:rsidRDefault="003B5E59" w:rsidP="003B5E59">
            <w:pPr>
              <w:jc w:val="center"/>
              <w:rPr>
                <w:color w:val="000000"/>
                <w:sz w:val="20"/>
                <w:szCs w:val="20"/>
              </w:rPr>
            </w:pPr>
            <w:r w:rsidRPr="00D456F7">
              <w:rPr>
                <w:color w:val="000000"/>
                <w:sz w:val="20"/>
                <w:szCs w:val="20"/>
              </w:rPr>
              <w:t>964,2</w:t>
            </w:r>
          </w:p>
        </w:tc>
        <w:tc>
          <w:tcPr>
            <w:tcW w:w="991" w:type="dxa"/>
            <w:tcBorders>
              <w:top w:val="nil"/>
              <w:left w:val="nil"/>
              <w:bottom w:val="single" w:sz="8" w:space="0" w:color="auto"/>
              <w:right w:val="nil"/>
            </w:tcBorders>
            <w:shd w:val="clear" w:color="auto" w:fill="auto"/>
            <w:vAlign w:val="center"/>
          </w:tcPr>
          <w:p w:rsidR="003B5E59" w:rsidRPr="00D456F7" w:rsidRDefault="003B5E59" w:rsidP="003B5E59">
            <w:pPr>
              <w:jc w:val="center"/>
              <w:rPr>
                <w:color w:val="000000"/>
                <w:sz w:val="20"/>
                <w:szCs w:val="20"/>
              </w:rPr>
            </w:pPr>
            <w:r w:rsidRPr="00D456F7">
              <w:rPr>
                <w:color w:val="000000"/>
                <w:sz w:val="20"/>
                <w:szCs w:val="20"/>
              </w:rPr>
              <w:t>54080</w:t>
            </w:r>
          </w:p>
        </w:tc>
        <w:tc>
          <w:tcPr>
            <w:tcW w:w="1052" w:type="dxa"/>
            <w:tcBorders>
              <w:top w:val="single" w:sz="8" w:space="0" w:color="auto"/>
              <w:left w:val="single" w:sz="8" w:space="0" w:color="auto"/>
              <w:bottom w:val="single" w:sz="8" w:space="0" w:color="auto"/>
              <w:right w:val="single" w:sz="8" w:space="0" w:color="auto"/>
            </w:tcBorders>
            <w:shd w:val="clear" w:color="auto" w:fill="auto"/>
            <w:vAlign w:val="center"/>
          </w:tcPr>
          <w:p w:rsidR="003B5E59" w:rsidRPr="00D456F7" w:rsidRDefault="003B5E59" w:rsidP="003B5E59">
            <w:pPr>
              <w:jc w:val="center"/>
              <w:rPr>
                <w:color w:val="000000"/>
                <w:sz w:val="20"/>
                <w:szCs w:val="20"/>
              </w:rPr>
            </w:pPr>
            <w:r w:rsidRPr="00D456F7">
              <w:rPr>
                <w:color w:val="000000"/>
                <w:sz w:val="20"/>
                <w:szCs w:val="20"/>
              </w:rPr>
              <w:t>куб.м.</w:t>
            </w:r>
          </w:p>
        </w:tc>
        <w:tc>
          <w:tcPr>
            <w:tcW w:w="1231" w:type="dxa"/>
            <w:tcBorders>
              <w:top w:val="nil"/>
              <w:left w:val="nil"/>
              <w:bottom w:val="single" w:sz="8" w:space="0" w:color="auto"/>
              <w:right w:val="nil"/>
            </w:tcBorders>
            <w:shd w:val="clear" w:color="auto" w:fill="auto"/>
            <w:vAlign w:val="center"/>
          </w:tcPr>
          <w:p w:rsidR="003B5E59" w:rsidRPr="00D456F7" w:rsidRDefault="003B5E59" w:rsidP="003B5E59">
            <w:pPr>
              <w:jc w:val="center"/>
              <w:rPr>
                <w:color w:val="000000"/>
                <w:sz w:val="20"/>
                <w:szCs w:val="20"/>
              </w:rPr>
            </w:pPr>
            <w:r w:rsidRPr="00D456F7">
              <w:rPr>
                <w:color w:val="000000"/>
                <w:sz w:val="20"/>
                <w:szCs w:val="20"/>
              </w:rPr>
              <w:t>-123,2</w:t>
            </w:r>
          </w:p>
        </w:tc>
        <w:tc>
          <w:tcPr>
            <w:tcW w:w="980" w:type="dxa"/>
            <w:tcBorders>
              <w:top w:val="nil"/>
              <w:left w:val="single" w:sz="8" w:space="0" w:color="auto"/>
              <w:bottom w:val="single" w:sz="8" w:space="0" w:color="auto"/>
              <w:right w:val="nil"/>
            </w:tcBorders>
            <w:shd w:val="clear" w:color="auto" w:fill="auto"/>
            <w:vAlign w:val="center"/>
          </w:tcPr>
          <w:p w:rsidR="003B5E59" w:rsidRPr="00D456F7" w:rsidRDefault="003B5E59" w:rsidP="003B5E59">
            <w:pPr>
              <w:jc w:val="center"/>
              <w:rPr>
                <w:color w:val="000000"/>
                <w:sz w:val="20"/>
                <w:szCs w:val="20"/>
              </w:rPr>
            </w:pPr>
            <w:r w:rsidRPr="00D456F7">
              <w:rPr>
                <w:color w:val="000000"/>
                <w:sz w:val="20"/>
                <w:szCs w:val="20"/>
              </w:rPr>
              <w:t>-6387</w:t>
            </w:r>
          </w:p>
        </w:tc>
        <w:tc>
          <w:tcPr>
            <w:tcW w:w="1052" w:type="dxa"/>
            <w:tcBorders>
              <w:top w:val="single" w:sz="8" w:space="0" w:color="auto"/>
              <w:left w:val="single" w:sz="8" w:space="0" w:color="auto"/>
              <w:bottom w:val="single" w:sz="8" w:space="0" w:color="auto"/>
              <w:right w:val="single" w:sz="8" w:space="0" w:color="auto"/>
            </w:tcBorders>
            <w:shd w:val="clear" w:color="auto" w:fill="auto"/>
            <w:vAlign w:val="center"/>
          </w:tcPr>
          <w:p w:rsidR="003B5E59" w:rsidRPr="00D456F7" w:rsidRDefault="003B5E59" w:rsidP="003B5E59">
            <w:pPr>
              <w:jc w:val="center"/>
              <w:rPr>
                <w:color w:val="000000"/>
                <w:sz w:val="20"/>
                <w:szCs w:val="20"/>
              </w:rPr>
            </w:pPr>
            <w:r w:rsidRPr="00D456F7">
              <w:rPr>
                <w:color w:val="000000"/>
                <w:sz w:val="20"/>
                <w:szCs w:val="20"/>
              </w:rPr>
              <w:t>куб.м.</w:t>
            </w:r>
          </w:p>
        </w:tc>
        <w:tc>
          <w:tcPr>
            <w:tcW w:w="1220" w:type="dxa"/>
            <w:tcBorders>
              <w:top w:val="nil"/>
              <w:left w:val="nil"/>
              <w:bottom w:val="single" w:sz="8" w:space="0" w:color="auto"/>
              <w:right w:val="single" w:sz="8" w:space="0" w:color="auto"/>
            </w:tcBorders>
            <w:shd w:val="clear" w:color="auto" w:fill="auto"/>
            <w:vAlign w:val="center"/>
          </w:tcPr>
          <w:p w:rsidR="003B5E59" w:rsidRPr="00D456F7" w:rsidRDefault="003B5E59" w:rsidP="003B5E59">
            <w:pPr>
              <w:jc w:val="center"/>
              <w:rPr>
                <w:b/>
                <w:bCs/>
                <w:color w:val="000000"/>
                <w:sz w:val="20"/>
                <w:szCs w:val="20"/>
              </w:rPr>
            </w:pPr>
            <w:r w:rsidRPr="00D456F7">
              <w:rPr>
                <w:b/>
                <w:bCs/>
                <w:color w:val="000000"/>
                <w:sz w:val="20"/>
                <w:szCs w:val="20"/>
              </w:rPr>
              <w:t>88,7</w:t>
            </w:r>
          </w:p>
        </w:tc>
        <w:tc>
          <w:tcPr>
            <w:tcW w:w="1096" w:type="dxa"/>
            <w:tcBorders>
              <w:top w:val="nil"/>
              <w:left w:val="nil"/>
              <w:bottom w:val="single" w:sz="8" w:space="0" w:color="auto"/>
              <w:right w:val="single" w:sz="8" w:space="0" w:color="auto"/>
            </w:tcBorders>
            <w:shd w:val="clear" w:color="auto" w:fill="auto"/>
            <w:vAlign w:val="center"/>
          </w:tcPr>
          <w:p w:rsidR="003B5E59" w:rsidRPr="00D456F7" w:rsidRDefault="003B5E59" w:rsidP="003B5E59">
            <w:pPr>
              <w:jc w:val="center"/>
              <w:rPr>
                <w:b/>
                <w:bCs/>
                <w:color w:val="000000"/>
                <w:sz w:val="20"/>
                <w:szCs w:val="20"/>
              </w:rPr>
            </w:pPr>
            <w:r w:rsidRPr="00D456F7">
              <w:rPr>
                <w:b/>
                <w:bCs/>
                <w:color w:val="000000"/>
                <w:sz w:val="20"/>
                <w:szCs w:val="20"/>
              </w:rPr>
              <w:t>89,4</w:t>
            </w:r>
          </w:p>
        </w:tc>
      </w:tr>
      <w:tr w:rsidR="003B5E59" w:rsidRPr="00D456F7" w:rsidTr="004E7C7B">
        <w:trPr>
          <w:trHeight w:val="119"/>
        </w:trPr>
        <w:tc>
          <w:tcPr>
            <w:tcW w:w="2120" w:type="dxa"/>
            <w:tcBorders>
              <w:top w:val="nil"/>
              <w:left w:val="single" w:sz="8" w:space="0" w:color="auto"/>
              <w:bottom w:val="single" w:sz="8" w:space="0" w:color="auto"/>
              <w:right w:val="nil"/>
            </w:tcBorders>
            <w:shd w:val="clear" w:color="auto" w:fill="auto"/>
            <w:vAlign w:val="center"/>
          </w:tcPr>
          <w:p w:rsidR="003B5E59" w:rsidRPr="00D456F7" w:rsidRDefault="003B5E59" w:rsidP="003B5E59">
            <w:pPr>
              <w:rPr>
                <w:b/>
                <w:bCs/>
                <w:color w:val="000000"/>
                <w:sz w:val="20"/>
                <w:szCs w:val="20"/>
              </w:rPr>
            </w:pPr>
            <w:r w:rsidRPr="00D456F7">
              <w:rPr>
                <w:b/>
                <w:bCs/>
                <w:color w:val="000000"/>
                <w:sz w:val="20"/>
                <w:szCs w:val="20"/>
              </w:rPr>
              <w:t>Водовідведення </w:t>
            </w:r>
          </w:p>
        </w:tc>
        <w:tc>
          <w:tcPr>
            <w:tcW w:w="1308" w:type="dxa"/>
            <w:tcBorders>
              <w:top w:val="nil"/>
              <w:left w:val="single" w:sz="8" w:space="0" w:color="auto"/>
              <w:bottom w:val="single" w:sz="8" w:space="0" w:color="auto"/>
              <w:right w:val="single" w:sz="8" w:space="0" w:color="auto"/>
            </w:tcBorders>
            <w:shd w:val="clear" w:color="auto" w:fill="auto"/>
            <w:vAlign w:val="center"/>
          </w:tcPr>
          <w:p w:rsidR="003B5E59" w:rsidRPr="00D456F7" w:rsidRDefault="003B5E59" w:rsidP="003B5E59">
            <w:pPr>
              <w:jc w:val="center"/>
              <w:rPr>
                <w:color w:val="000000"/>
                <w:sz w:val="20"/>
                <w:szCs w:val="20"/>
              </w:rPr>
            </w:pPr>
            <w:r w:rsidRPr="00D456F7">
              <w:rPr>
                <w:color w:val="000000"/>
                <w:sz w:val="20"/>
                <w:szCs w:val="20"/>
              </w:rPr>
              <w:t>1145,7</w:t>
            </w:r>
          </w:p>
        </w:tc>
        <w:tc>
          <w:tcPr>
            <w:tcW w:w="1297" w:type="dxa"/>
            <w:tcBorders>
              <w:top w:val="nil"/>
              <w:left w:val="nil"/>
              <w:bottom w:val="single" w:sz="8" w:space="0" w:color="auto"/>
              <w:right w:val="nil"/>
            </w:tcBorders>
            <w:shd w:val="clear" w:color="auto" w:fill="auto"/>
            <w:vAlign w:val="center"/>
          </w:tcPr>
          <w:p w:rsidR="003B5E59" w:rsidRPr="00D456F7" w:rsidRDefault="003B5E59" w:rsidP="003B5E59">
            <w:pPr>
              <w:jc w:val="center"/>
              <w:rPr>
                <w:color w:val="000000"/>
                <w:sz w:val="20"/>
                <w:szCs w:val="20"/>
              </w:rPr>
            </w:pPr>
            <w:r w:rsidRPr="00D456F7">
              <w:rPr>
                <w:color w:val="000000"/>
                <w:sz w:val="20"/>
                <w:szCs w:val="20"/>
              </w:rPr>
              <w:t>59722</w:t>
            </w:r>
          </w:p>
        </w:tc>
        <w:tc>
          <w:tcPr>
            <w:tcW w:w="1128" w:type="dxa"/>
            <w:tcBorders>
              <w:top w:val="nil"/>
              <w:left w:val="single" w:sz="8" w:space="0" w:color="auto"/>
              <w:bottom w:val="single" w:sz="8" w:space="0" w:color="auto"/>
              <w:right w:val="single" w:sz="8" w:space="0" w:color="auto"/>
            </w:tcBorders>
            <w:shd w:val="clear" w:color="auto" w:fill="auto"/>
            <w:vAlign w:val="center"/>
          </w:tcPr>
          <w:p w:rsidR="003B5E59" w:rsidRPr="00D456F7" w:rsidRDefault="003B5E59" w:rsidP="003B5E59">
            <w:pPr>
              <w:jc w:val="center"/>
              <w:rPr>
                <w:color w:val="000000"/>
                <w:sz w:val="20"/>
                <w:szCs w:val="20"/>
              </w:rPr>
            </w:pPr>
            <w:r w:rsidRPr="00D456F7">
              <w:rPr>
                <w:color w:val="000000"/>
                <w:sz w:val="20"/>
                <w:szCs w:val="20"/>
              </w:rPr>
              <w:t>куб.м.</w:t>
            </w:r>
          </w:p>
        </w:tc>
        <w:tc>
          <w:tcPr>
            <w:tcW w:w="1365" w:type="dxa"/>
            <w:tcBorders>
              <w:top w:val="nil"/>
              <w:left w:val="nil"/>
              <w:bottom w:val="single" w:sz="8" w:space="0" w:color="auto"/>
              <w:right w:val="single" w:sz="8" w:space="0" w:color="auto"/>
            </w:tcBorders>
            <w:shd w:val="clear" w:color="auto" w:fill="auto"/>
            <w:vAlign w:val="center"/>
          </w:tcPr>
          <w:p w:rsidR="003B5E59" w:rsidRPr="00D456F7" w:rsidRDefault="003B5E59" w:rsidP="003B5E59">
            <w:pPr>
              <w:jc w:val="center"/>
              <w:rPr>
                <w:color w:val="000000"/>
                <w:sz w:val="20"/>
                <w:szCs w:val="20"/>
              </w:rPr>
            </w:pPr>
            <w:r w:rsidRPr="00D456F7">
              <w:rPr>
                <w:color w:val="000000"/>
                <w:sz w:val="20"/>
                <w:szCs w:val="20"/>
              </w:rPr>
              <w:t>1047,7</w:t>
            </w:r>
          </w:p>
        </w:tc>
        <w:tc>
          <w:tcPr>
            <w:tcW w:w="991" w:type="dxa"/>
            <w:tcBorders>
              <w:top w:val="nil"/>
              <w:left w:val="nil"/>
              <w:bottom w:val="single" w:sz="8" w:space="0" w:color="auto"/>
              <w:right w:val="nil"/>
            </w:tcBorders>
            <w:shd w:val="clear" w:color="auto" w:fill="auto"/>
            <w:vAlign w:val="center"/>
          </w:tcPr>
          <w:p w:rsidR="003B5E59" w:rsidRPr="00D456F7" w:rsidRDefault="003B5E59" w:rsidP="003B5E59">
            <w:pPr>
              <w:jc w:val="center"/>
              <w:rPr>
                <w:color w:val="000000"/>
                <w:sz w:val="20"/>
                <w:szCs w:val="20"/>
              </w:rPr>
            </w:pPr>
            <w:r w:rsidRPr="00D456F7">
              <w:rPr>
                <w:color w:val="000000"/>
                <w:sz w:val="20"/>
                <w:szCs w:val="20"/>
              </w:rPr>
              <w:t>54320</w:t>
            </w:r>
          </w:p>
        </w:tc>
        <w:tc>
          <w:tcPr>
            <w:tcW w:w="1052" w:type="dxa"/>
            <w:tcBorders>
              <w:top w:val="nil"/>
              <w:left w:val="single" w:sz="8" w:space="0" w:color="auto"/>
              <w:bottom w:val="single" w:sz="8" w:space="0" w:color="auto"/>
              <w:right w:val="single" w:sz="8" w:space="0" w:color="auto"/>
            </w:tcBorders>
            <w:shd w:val="clear" w:color="auto" w:fill="auto"/>
            <w:vAlign w:val="center"/>
          </w:tcPr>
          <w:p w:rsidR="003B5E59" w:rsidRPr="00D456F7" w:rsidRDefault="003B5E59" w:rsidP="003B5E59">
            <w:pPr>
              <w:jc w:val="center"/>
              <w:rPr>
                <w:color w:val="000000"/>
                <w:sz w:val="20"/>
                <w:szCs w:val="20"/>
              </w:rPr>
            </w:pPr>
            <w:r w:rsidRPr="00D456F7">
              <w:rPr>
                <w:color w:val="000000"/>
                <w:sz w:val="20"/>
                <w:szCs w:val="20"/>
              </w:rPr>
              <w:t>куб.м.</w:t>
            </w:r>
          </w:p>
        </w:tc>
        <w:tc>
          <w:tcPr>
            <w:tcW w:w="1231" w:type="dxa"/>
            <w:tcBorders>
              <w:top w:val="nil"/>
              <w:left w:val="nil"/>
              <w:bottom w:val="single" w:sz="8" w:space="0" w:color="auto"/>
              <w:right w:val="nil"/>
            </w:tcBorders>
            <w:shd w:val="clear" w:color="auto" w:fill="auto"/>
            <w:vAlign w:val="center"/>
          </w:tcPr>
          <w:p w:rsidR="003B5E59" w:rsidRPr="00D456F7" w:rsidRDefault="003B5E59" w:rsidP="003B5E59">
            <w:pPr>
              <w:jc w:val="center"/>
              <w:rPr>
                <w:color w:val="000000"/>
                <w:sz w:val="20"/>
                <w:szCs w:val="20"/>
              </w:rPr>
            </w:pPr>
            <w:r w:rsidRPr="00D456F7">
              <w:rPr>
                <w:color w:val="000000"/>
                <w:sz w:val="20"/>
                <w:szCs w:val="20"/>
              </w:rPr>
              <w:t>-98</w:t>
            </w:r>
          </w:p>
        </w:tc>
        <w:tc>
          <w:tcPr>
            <w:tcW w:w="980" w:type="dxa"/>
            <w:tcBorders>
              <w:top w:val="nil"/>
              <w:left w:val="single" w:sz="8" w:space="0" w:color="auto"/>
              <w:bottom w:val="single" w:sz="8" w:space="0" w:color="auto"/>
              <w:right w:val="nil"/>
            </w:tcBorders>
            <w:shd w:val="clear" w:color="auto" w:fill="auto"/>
            <w:vAlign w:val="center"/>
          </w:tcPr>
          <w:p w:rsidR="003B5E59" w:rsidRPr="00D456F7" w:rsidRDefault="003B5E59" w:rsidP="003B5E59">
            <w:pPr>
              <w:jc w:val="center"/>
              <w:rPr>
                <w:color w:val="000000"/>
                <w:sz w:val="20"/>
                <w:szCs w:val="20"/>
              </w:rPr>
            </w:pPr>
            <w:r w:rsidRPr="00D456F7">
              <w:rPr>
                <w:color w:val="000000"/>
                <w:sz w:val="20"/>
                <w:szCs w:val="20"/>
              </w:rPr>
              <w:t>-5402</w:t>
            </w:r>
          </w:p>
        </w:tc>
        <w:tc>
          <w:tcPr>
            <w:tcW w:w="1052" w:type="dxa"/>
            <w:tcBorders>
              <w:top w:val="nil"/>
              <w:left w:val="single" w:sz="8" w:space="0" w:color="auto"/>
              <w:bottom w:val="single" w:sz="8" w:space="0" w:color="auto"/>
              <w:right w:val="single" w:sz="8" w:space="0" w:color="auto"/>
            </w:tcBorders>
            <w:shd w:val="clear" w:color="auto" w:fill="auto"/>
            <w:vAlign w:val="center"/>
          </w:tcPr>
          <w:p w:rsidR="003B5E59" w:rsidRPr="00D456F7" w:rsidRDefault="003B5E59" w:rsidP="003B5E59">
            <w:pPr>
              <w:jc w:val="center"/>
              <w:rPr>
                <w:color w:val="000000"/>
                <w:sz w:val="20"/>
                <w:szCs w:val="20"/>
              </w:rPr>
            </w:pPr>
            <w:r w:rsidRPr="00D456F7">
              <w:rPr>
                <w:color w:val="000000"/>
                <w:sz w:val="20"/>
                <w:szCs w:val="20"/>
              </w:rPr>
              <w:t>куб.м.</w:t>
            </w:r>
          </w:p>
        </w:tc>
        <w:tc>
          <w:tcPr>
            <w:tcW w:w="1220" w:type="dxa"/>
            <w:tcBorders>
              <w:top w:val="nil"/>
              <w:left w:val="nil"/>
              <w:bottom w:val="single" w:sz="8" w:space="0" w:color="auto"/>
              <w:right w:val="single" w:sz="8" w:space="0" w:color="auto"/>
            </w:tcBorders>
            <w:shd w:val="clear" w:color="auto" w:fill="auto"/>
            <w:vAlign w:val="center"/>
          </w:tcPr>
          <w:p w:rsidR="003B5E59" w:rsidRPr="00D456F7" w:rsidRDefault="003B5E59" w:rsidP="003B5E59">
            <w:pPr>
              <w:jc w:val="center"/>
              <w:rPr>
                <w:b/>
                <w:bCs/>
                <w:color w:val="000000"/>
                <w:sz w:val="20"/>
                <w:szCs w:val="20"/>
              </w:rPr>
            </w:pPr>
            <w:r w:rsidRPr="00D456F7">
              <w:rPr>
                <w:b/>
                <w:bCs/>
                <w:color w:val="000000"/>
                <w:sz w:val="20"/>
                <w:szCs w:val="20"/>
              </w:rPr>
              <w:t>91,4</w:t>
            </w:r>
          </w:p>
        </w:tc>
        <w:tc>
          <w:tcPr>
            <w:tcW w:w="1096" w:type="dxa"/>
            <w:tcBorders>
              <w:top w:val="nil"/>
              <w:left w:val="nil"/>
              <w:bottom w:val="single" w:sz="8" w:space="0" w:color="auto"/>
              <w:right w:val="single" w:sz="8" w:space="0" w:color="auto"/>
            </w:tcBorders>
            <w:shd w:val="clear" w:color="auto" w:fill="auto"/>
            <w:vAlign w:val="center"/>
          </w:tcPr>
          <w:p w:rsidR="003B5E59" w:rsidRPr="00D456F7" w:rsidRDefault="003B5E59" w:rsidP="003B5E59">
            <w:pPr>
              <w:jc w:val="center"/>
              <w:rPr>
                <w:b/>
                <w:bCs/>
                <w:color w:val="000000"/>
                <w:sz w:val="20"/>
                <w:szCs w:val="20"/>
              </w:rPr>
            </w:pPr>
            <w:r w:rsidRPr="00D456F7">
              <w:rPr>
                <w:b/>
                <w:bCs/>
                <w:color w:val="000000"/>
                <w:sz w:val="20"/>
                <w:szCs w:val="20"/>
              </w:rPr>
              <w:t>91</w:t>
            </w:r>
          </w:p>
        </w:tc>
      </w:tr>
      <w:tr w:rsidR="003B5E59" w:rsidRPr="00D456F7" w:rsidTr="004E7C7B">
        <w:trPr>
          <w:trHeight w:val="330"/>
        </w:trPr>
        <w:tc>
          <w:tcPr>
            <w:tcW w:w="2120" w:type="dxa"/>
            <w:tcBorders>
              <w:top w:val="nil"/>
              <w:left w:val="single" w:sz="8" w:space="0" w:color="auto"/>
              <w:bottom w:val="single" w:sz="8" w:space="0" w:color="auto"/>
              <w:right w:val="nil"/>
            </w:tcBorders>
            <w:shd w:val="clear" w:color="auto" w:fill="auto"/>
            <w:vAlign w:val="center"/>
          </w:tcPr>
          <w:p w:rsidR="003B5E59" w:rsidRPr="00D456F7" w:rsidRDefault="003B5E59" w:rsidP="003B5E59">
            <w:pPr>
              <w:rPr>
                <w:color w:val="000000"/>
                <w:sz w:val="20"/>
                <w:szCs w:val="20"/>
              </w:rPr>
            </w:pPr>
            <w:r w:rsidRPr="00D456F7">
              <w:rPr>
                <w:color w:val="000000"/>
                <w:sz w:val="20"/>
                <w:szCs w:val="20"/>
              </w:rPr>
              <w:t>Усього:</w:t>
            </w:r>
          </w:p>
        </w:tc>
        <w:tc>
          <w:tcPr>
            <w:tcW w:w="1308" w:type="dxa"/>
            <w:tcBorders>
              <w:top w:val="nil"/>
              <w:left w:val="single" w:sz="8" w:space="0" w:color="auto"/>
              <w:bottom w:val="single" w:sz="8" w:space="0" w:color="auto"/>
              <w:right w:val="single" w:sz="8" w:space="0" w:color="auto"/>
            </w:tcBorders>
            <w:shd w:val="clear" w:color="auto" w:fill="auto"/>
            <w:vAlign w:val="center"/>
          </w:tcPr>
          <w:p w:rsidR="003B5E59" w:rsidRPr="00D456F7" w:rsidRDefault="003B5E59" w:rsidP="003B5E59">
            <w:pPr>
              <w:jc w:val="center"/>
              <w:rPr>
                <w:b/>
                <w:bCs/>
                <w:color w:val="000000"/>
                <w:sz w:val="20"/>
                <w:szCs w:val="20"/>
              </w:rPr>
            </w:pPr>
            <w:r w:rsidRPr="00D456F7">
              <w:rPr>
                <w:b/>
                <w:bCs/>
                <w:color w:val="000000"/>
                <w:sz w:val="20"/>
                <w:szCs w:val="20"/>
              </w:rPr>
              <w:t>6364</w:t>
            </w:r>
          </w:p>
        </w:tc>
        <w:tc>
          <w:tcPr>
            <w:tcW w:w="1297" w:type="dxa"/>
            <w:tcBorders>
              <w:top w:val="nil"/>
              <w:left w:val="nil"/>
              <w:bottom w:val="single" w:sz="8" w:space="0" w:color="auto"/>
              <w:right w:val="nil"/>
            </w:tcBorders>
            <w:shd w:val="clear" w:color="auto" w:fill="auto"/>
            <w:vAlign w:val="center"/>
          </w:tcPr>
          <w:p w:rsidR="003B5E59" w:rsidRPr="00D456F7" w:rsidRDefault="003B5E59" w:rsidP="003B5E59">
            <w:pPr>
              <w:rPr>
                <w:color w:val="000000"/>
                <w:sz w:val="20"/>
                <w:szCs w:val="20"/>
              </w:rPr>
            </w:pPr>
            <w:r w:rsidRPr="00D456F7">
              <w:rPr>
                <w:color w:val="000000"/>
                <w:sz w:val="20"/>
                <w:szCs w:val="20"/>
              </w:rPr>
              <w:t> </w:t>
            </w:r>
          </w:p>
        </w:tc>
        <w:tc>
          <w:tcPr>
            <w:tcW w:w="1128" w:type="dxa"/>
            <w:tcBorders>
              <w:top w:val="nil"/>
              <w:left w:val="single" w:sz="8" w:space="0" w:color="auto"/>
              <w:bottom w:val="single" w:sz="8" w:space="0" w:color="auto"/>
              <w:right w:val="single" w:sz="8" w:space="0" w:color="auto"/>
            </w:tcBorders>
            <w:shd w:val="clear" w:color="auto" w:fill="auto"/>
            <w:noWrap/>
            <w:vAlign w:val="bottom"/>
          </w:tcPr>
          <w:p w:rsidR="003B5E59" w:rsidRPr="00D456F7" w:rsidRDefault="003B5E59" w:rsidP="003B5E59">
            <w:pPr>
              <w:rPr>
                <w:rFonts w:ascii="Calibri" w:hAnsi="Calibri" w:cs="Calibri"/>
                <w:color w:val="000000"/>
                <w:sz w:val="20"/>
                <w:szCs w:val="20"/>
              </w:rPr>
            </w:pPr>
            <w:r w:rsidRPr="00D456F7">
              <w:rPr>
                <w:rFonts w:ascii="Calibri" w:hAnsi="Calibri" w:cs="Calibri"/>
                <w:color w:val="000000"/>
                <w:sz w:val="20"/>
                <w:szCs w:val="20"/>
              </w:rPr>
              <w:t> </w:t>
            </w:r>
          </w:p>
        </w:tc>
        <w:tc>
          <w:tcPr>
            <w:tcW w:w="1365" w:type="dxa"/>
            <w:tcBorders>
              <w:top w:val="nil"/>
              <w:left w:val="nil"/>
              <w:bottom w:val="single" w:sz="8" w:space="0" w:color="auto"/>
              <w:right w:val="single" w:sz="8" w:space="0" w:color="auto"/>
            </w:tcBorders>
            <w:shd w:val="clear" w:color="auto" w:fill="auto"/>
            <w:vAlign w:val="center"/>
          </w:tcPr>
          <w:p w:rsidR="003B5E59" w:rsidRPr="00D456F7" w:rsidRDefault="003B5E59" w:rsidP="003B5E59">
            <w:pPr>
              <w:jc w:val="center"/>
              <w:rPr>
                <w:b/>
                <w:bCs/>
                <w:color w:val="000000"/>
                <w:sz w:val="20"/>
                <w:szCs w:val="20"/>
              </w:rPr>
            </w:pPr>
            <w:r w:rsidRPr="00D456F7">
              <w:rPr>
                <w:b/>
                <w:bCs/>
                <w:color w:val="000000"/>
                <w:sz w:val="20"/>
                <w:szCs w:val="20"/>
              </w:rPr>
              <w:t>5756,1</w:t>
            </w:r>
          </w:p>
        </w:tc>
        <w:tc>
          <w:tcPr>
            <w:tcW w:w="991" w:type="dxa"/>
            <w:tcBorders>
              <w:top w:val="nil"/>
              <w:left w:val="nil"/>
              <w:bottom w:val="single" w:sz="8" w:space="0" w:color="auto"/>
              <w:right w:val="nil"/>
            </w:tcBorders>
            <w:shd w:val="clear" w:color="auto" w:fill="auto"/>
            <w:vAlign w:val="center"/>
          </w:tcPr>
          <w:p w:rsidR="003B5E59" w:rsidRPr="00D456F7" w:rsidRDefault="003B5E59" w:rsidP="003B5E59">
            <w:pPr>
              <w:rPr>
                <w:b/>
                <w:bCs/>
                <w:color w:val="000000"/>
                <w:sz w:val="20"/>
                <w:szCs w:val="20"/>
              </w:rPr>
            </w:pPr>
            <w:r w:rsidRPr="00D456F7">
              <w:rPr>
                <w:b/>
                <w:bCs/>
                <w:color w:val="000000"/>
                <w:sz w:val="20"/>
                <w:szCs w:val="20"/>
              </w:rPr>
              <w:t> </w:t>
            </w:r>
          </w:p>
        </w:tc>
        <w:tc>
          <w:tcPr>
            <w:tcW w:w="1052" w:type="dxa"/>
            <w:tcBorders>
              <w:top w:val="nil"/>
              <w:left w:val="single" w:sz="8" w:space="0" w:color="auto"/>
              <w:bottom w:val="single" w:sz="8" w:space="0" w:color="auto"/>
              <w:right w:val="single" w:sz="8" w:space="0" w:color="auto"/>
            </w:tcBorders>
            <w:shd w:val="clear" w:color="auto" w:fill="auto"/>
            <w:noWrap/>
            <w:vAlign w:val="bottom"/>
          </w:tcPr>
          <w:p w:rsidR="003B5E59" w:rsidRPr="00D456F7" w:rsidRDefault="003B5E59" w:rsidP="003B5E59">
            <w:pPr>
              <w:rPr>
                <w:rFonts w:ascii="Calibri" w:hAnsi="Calibri" w:cs="Calibri"/>
                <w:color w:val="000000"/>
                <w:sz w:val="20"/>
                <w:szCs w:val="20"/>
              </w:rPr>
            </w:pPr>
            <w:r w:rsidRPr="00D456F7">
              <w:rPr>
                <w:rFonts w:ascii="Calibri" w:hAnsi="Calibri" w:cs="Calibri"/>
                <w:color w:val="000000"/>
                <w:sz w:val="20"/>
                <w:szCs w:val="20"/>
              </w:rPr>
              <w:t> </w:t>
            </w:r>
          </w:p>
        </w:tc>
        <w:tc>
          <w:tcPr>
            <w:tcW w:w="1231" w:type="dxa"/>
            <w:tcBorders>
              <w:top w:val="nil"/>
              <w:left w:val="nil"/>
              <w:bottom w:val="single" w:sz="8" w:space="0" w:color="auto"/>
              <w:right w:val="single" w:sz="8" w:space="0" w:color="auto"/>
            </w:tcBorders>
            <w:shd w:val="clear" w:color="auto" w:fill="auto"/>
            <w:vAlign w:val="center"/>
          </w:tcPr>
          <w:p w:rsidR="003B5E59" w:rsidRPr="00D456F7" w:rsidRDefault="003B5E59" w:rsidP="003B5E59">
            <w:pPr>
              <w:jc w:val="center"/>
              <w:rPr>
                <w:b/>
                <w:bCs/>
                <w:color w:val="000000"/>
                <w:sz w:val="20"/>
                <w:szCs w:val="20"/>
              </w:rPr>
            </w:pPr>
            <w:r w:rsidRPr="00D456F7">
              <w:rPr>
                <w:b/>
                <w:bCs/>
                <w:color w:val="000000"/>
                <w:sz w:val="20"/>
                <w:szCs w:val="20"/>
              </w:rPr>
              <w:t>-607,9</w:t>
            </w:r>
          </w:p>
        </w:tc>
        <w:tc>
          <w:tcPr>
            <w:tcW w:w="980" w:type="dxa"/>
            <w:tcBorders>
              <w:top w:val="nil"/>
              <w:left w:val="nil"/>
              <w:bottom w:val="single" w:sz="8" w:space="0" w:color="auto"/>
              <w:right w:val="nil"/>
            </w:tcBorders>
            <w:shd w:val="clear" w:color="auto" w:fill="auto"/>
            <w:vAlign w:val="center"/>
          </w:tcPr>
          <w:p w:rsidR="003B5E59" w:rsidRPr="00D456F7" w:rsidRDefault="003B5E59" w:rsidP="003B5E59">
            <w:pPr>
              <w:rPr>
                <w:b/>
                <w:bCs/>
                <w:color w:val="000000"/>
                <w:sz w:val="20"/>
                <w:szCs w:val="20"/>
              </w:rPr>
            </w:pPr>
            <w:r w:rsidRPr="00D456F7">
              <w:rPr>
                <w:b/>
                <w:bCs/>
                <w:color w:val="000000"/>
                <w:sz w:val="20"/>
                <w:szCs w:val="20"/>
              </w:rPr>
              <w:t> </w:t>
            </w:r>
          </w:p>
        </w:tc>
        <w:tc>
          <w:tcPr>
            <w:tcW w:w="1052" w:type="dxa"/>
            <w:tcBorders>
              <w:top w:val="nil"/>
              <w:left w:val="single" w:sz="8" w:space="0" w:color="auto"/>
              <w:bottom w:val="single" w:sz="8" w:space="0" w:color="auto"/>
              <w:right w:val="single" w:sz="8" w:space="0" w:color="auto"/>
            </w:tcBorders>
            <w:shd w:val="clear" w:color="auto" w:fill="auto"/>
            <w:noWrap/>
            <w:vAlign w:val="bottom"/>
          </w:tcPr>
          <w:p w:rsidR="003B5E59" w:rsidRPr="00D456F7" w:rsidRDefault="003B5E59" w:rsidP="003B5E59">
            <w:pPr>
              <w:rPr>
                <w:rFonts w:ascii="Calibri" w:hAnsi="Calibri" w:cs="Calibri"/>
                <w:color w:val="000000"/>
                <w:sz w:val="20"/>
                <w:szCs w:val="20"/>
              </w:rPr>
            </w:pPr>
            <w:r w:rsidRPr="00D456F7">
              <w:rPr>
                <w:rFonts w:ascii="Calibri" w:hAnsi="Calibri" w:cs="Calibri"/>
                <w:color w:val="000000"/>
                <w:sz w:val="20"/>
                <w:szCs w:val="20"/>
              </w:rPr>
              <w:t> </w:t>
            </w:r>
          </w:p>
        </w:tc>
        <w:tc>
          <w:tcPr>
            <w:tcW w:w="1220" w:type="dxa"/>
            <w:tcBorders>
              <w:top w:val="nil"/>
              <w:left w:val="nil"/>
              <w:bottom w:val="single" w:sz="8" w:space="0" w:color="auto"/>
              <w:right w:val="single" w:sz="8" w:space="0" w:color="auto"/>
            </w:tcBorders>
            <w:shd w:val="clear" w:color="auto" w:fill="auto"/>
            <w:vAlign w:val="center"/>
          </w:tcPr>
          <w:p w:rsidR="003B5E59" w:rsidRPr="00D456F7" w:rsidRDefault="003B5E59" w:rsidP="003B5E59">
            <w:pPr>
              <w:jc w:val="right"/>
              <w:rPr>
                <w:b/>
                <w:bCs/>
                <w:color w:val="000000"/>
                <w:sz w:val="20"/>
                <w:szCs w:val="20"/>
              </w:rPr>
            </w:pPr>
            <w:r w:rsidRPr="00D456F7">
              <w:rPr>
                <w:b/>
                <w:bCs/>
                <w:color w:val="000000"/>
                <w:sz w:val="20"/>
                <w:szCs w:val="20"/>
              </w:rPr>
              <w:t>90,4</w:t>
            </w:r>
          </w:p>
        </w:tc>
        <w:tc>
          <w:tcPr>
            <w:tcW w:w="1096" w:type="dxa"/>
            <w:tcBorders>
              <w:top w:val="nil"/>
              <w:left w:val="nil"/>
              <w:bottom w:val="single" w:sz="8" w:space="0" w:color="auto"/>
              <w:right w:val="single" w:sz="8" w:space="0" w:color="auto"/>
            </w:tcBorders>
            <w:shd w:val="clear" w:color="auto" w:fill="auto"/>
            <w:vAlign w:val="center"/>
          </w:tcPr>
          <w:p w:rsidR="003B5E59" w:rsidRPr="00D456F7" w:rsidRDefault="003B5E59" w:rsidP="003B5E59">
            <w:pPr>
              <w:rPr>
                <w:b/>
                <w:bCs/>
                <w:color w:val="000000"/>
                <w:sz w:val="20"/>
                <w:szCs w:val="20"/>
              </w:rPr>
            </w:pPr>
            <w:r w:rsidRPr="00D456F7">
              <w:rPr>
                <w:b/>
                <w:bCs/>
                <w:color w:val="000000"/>
                <w:sz w:val="20"/>
                <w:szCs w:val="20"/>
              </w:rPr>
              <w:t> </w:t>
            </w:r>
          </w:p>
        </w:tc>
      </w:tr>
    </w:tbl>
    <w:p w:rsidR="003B5E59" w:rsidRDefault="003B5E59" w:rsidP="003B5E59"/>
    <w:tbl>
      <w:tblPr>
        <w:tblW w:w="10757" w:type="dxa"/>
        <w:tblInd w:w="93" w:type="dxa"/>
        <w:tblLook w:val="0000"/>
      </w:tblPr>
      <w:tblGrid>
        <w:gridCol w:w="2459"/>
        <w:gridCol w:w="1781"/>
        <w:gridCol w:w="1320"/>
        <w:gridCol w:w="1140"/>
        <w:gridCol w:w="1561"/>
        <w:gridCol w:w="1316"/>
        <w:gridCol w:w="1180"/>
      </w:tblGrid>
      <w:tr w:rsidR="003B5E59" w:rsidRPr="00D456F7" w:rsidTr="00CD29EB">
        <w:trPr>
          <w:trHeight w:val="315"/>
        </w:trPr>
        <w:tc>
          <w:tcPr>
            <w:tcW w:w="2459" w:type="dxa"/>
            <w:tcBorders>
              <w:top w:val="nil"/>
              <w:left w:val="nil"/>
              <w:bottom w:val="nil"/>
              <w:right w:val="nil"/>
            </w:tcBorders>
            <w:shd w:val="clear" w:color="auto" w:fill="auto"/>
            <w:noWrap/>
            <w:vAlign w:val="center"/>
          </w:tcPr>
          <w:p w:rsidR="003B5E59" w:rsidRPr="00D456F7" w:rsidRDefault="003B5E59" w:rsidP="00CD29EB">
            <w:pPr>
              <w:rPr>
                <w:b/>
                <w:bCs/>
                <w:color w:val="000000"/>
                <w:sz w:val="20"/>
                <w:szCs w:val="20"/>
              </w:rPr>
            </w:pPr>
            <w:r w:rsidRPr="00D456F7">
              <w:rPr>
                <w:b/>
                <w:bCs/>
                <w:color w:val="000000"/>
                <w:sz w:val="20"/>
                <w:szCs w:val="20"/>
              </w:rPr>
              <w:t xml:space="preserve">   3. Діючі фінансові зобов'язання </w:t>
            </w:r>
            <w:r w:rsidR="00CD29EB">
              <w:rPr>
                <w:b/>
                <w:bCs/>
                <w:color w:val="000000"/>
                <w:sz w:val="20"/>
                <w:szCs w:val="20"/>
                <w:lang w:val="uk-UA"/>
              </w:rPr>
              <w:t>п</w:t>
            </w:r>
            <w:r w:rsidRPr="00D456F7">
              <w:rPr>
                <w:b/>
                <w:bCs/>
                <w:color w:val="000000"/>
                <w:sz w:val="20"/>
                <w:szCs w:val="20"/>
              </w:rPr>
              <w:t>ідприємства</w:t>
            </w:r>
          </w:p>
        </w:tc>
        <w:tc>
          <w:tcPr>
            <w:tcW w:w="1781" w:type="dxa"/>
            <w:tcBorders>
              <w:top w:val="nil"/>
              <w:left w:val="nil"/>
              <w:bottom w:val="single" w:sz="8" w:space="0" w:color="auto"/>
              <w:right w:val="nil"/>
            </w:tcBorders>
            <w:shd w:val="clear" w:color="auto" w:fill="auto"/>
            <w:noWrap/>
            <w:vAlign w:val="center"/>
          </w:tcPr>
          <w:p w:rsidR="003B5E59" w:rsidRPr="00D456F7" w:rsidRDefault="003B5E59" w:rsidP="003B5E59">
            <w:pPr>
              <w:rPr>
                <w:b/>
                <w:bCs/>
                <w:color w:val="000000"/>
                <w:sz w:val="20"/>
                <w:szCs w:val="20"/>
              </w:rPr>
            </w:pPr>
            <w:r w:rsidRPr="00D456F7">
              <w:rPr>
                <w:b/>
                <w:bCs/>
                <w:color w:val="000000"/>
                <w:sz w:val="20"/>
                <w:szCs w:val="20"/>
              </w:rPr>
              <w:t> </w:t>
            </w:r>
          </w:p>
        </w:tc>
        <w:tc>
          <w:tcPr>
            <w:tcW w:w="1320" w:type="dxa"/>
            <w:tcBorders>
              <w:top w:val="nil"/>
              <w:left w:val="nil"/>
              <w:bottom w:val="single" w:sz="8" w:space="0" w:color="auto"/>
              <w:right w:val="nil"/>
            </w:tcBorders>
            <w:shd w:val="clear" w:color="auto" w:fill="auto"/>
            <w:noWrap/>
            <w:vAlign w:val="center"/>
          </w:tcPr>
          <w:p w:rsidR="003B5E59" w:rsidRPr="00D456F7" w:rsidRDefault="003B5E59" w:rsidP="003B5E59">
            <w:pPr>
              <w:rPr>
                <w:b/>
                <w:bCs/>
                <w:color w:val="000000"/>
                <w:sz w:val="20"/>
                <w:szCs w:val="20"/>
              </w:rPr>
            </w:pPr>
            <w:r w:rsidRPr="00D456F7">
              <w:rPr>
                <w:b/>
                <w:bCs/>
                <w:color w:val="000000"/>
                <w:sz w:val="20"/>
                <w:szCs w:val="20"/>
              </w:rPr>
              <w:t> </w:t>
            </w:r>
          </w:p>
        </w:tc>
        <w:tc>
          <w:tcPr>
            <w:tcW w:w="1140" w:type="dxa"/>
            <w:tcBorders>
              <w:top w:val="nil"/>
              <w:left w:val="nil"/>
              <w:bottom w:val="single" w:sz="8" w:space="0" w:color="auto"/>
              <w:right w:val="nil"/>
            </w:tcBorders>
            <w:shd w:val="clear" w:color="auto" w:fill="auto"/>
            <w:noWrap/>
            <w:vAlign w:val="center"/>
          </w:tcPr>
          <w:p w:rsidR="003B5E59" w:rsidRPr="00D456F7" w:rsidRDefault="003B5E59" w:rsidP="003B5E59">
            <w:pPr>
              <w:rPr>
                <w:b/>
                <w:bCs/>
                <w:color w:val="000000"/>
                <w:sz w:val="20"/>
                <w:szCs w:val="20"/>
              </w:rPr>
            </w:pPr>
            <w:r w:rsidRPr="00D456F7">
              <w:rPr>
                <w:b/>
                <w:bCs/>
                <w:color w:val="000000"/>
                <w:sz w:val="20"/>
                <w:szCs w:val="20"/>
              </w:rPr>
              <w:t> </w:t>
            </w:r>
          </w:p>
        </w:tc>
        <w:tc>
          <w:tcPr>
            <w:tcW w:w="1561" w:type="dxa"/>
            <w:tcBorders>
              <w:top w:val="nil"/>
              <w:left w:val="nil"/>
              <w:bottom w:val="single" w:sz="8" w:space="0" w:color="auto"/>
              <w:right w:val="nil"/>
            </w:tcBorders>
            <w:shd w:val="clear" w:color="auto" w:fill="auto"/>
            <w:noWrap/>
            <w:vAlign w:val="center"/>
          </w:tcPr>
          <w:p w:rsidR="003B5E59" w:rsidRPr="00D456F7" w:rsidRDefault="003B5E59" w:rsidP="003B5E59">
            <w:pPr>
              <w:rPr>
                <w:b/>
                <w:bCs/>
                <w:color w:val="000000"/>
                <w:sz w:val="20"/>
                <w:szCs w:val="20"/>
              </w:rPr>
            </w:pPr>
            <w:r w:rsidRPr="00D456F7">
              <w:rPr>
                <w:b/>
                <w:bCs/>
                <w:color w:val="000000"/>
                <w:sz w:val="20"/>
                <w:szCs w:val="20"/>
              </w:rPr>
              <w:t> </w:t>
            </w:r>
          </w:p>
        </w:tc>
        <w:tc>
          <w:tcPr>
            <w:tcW w:w="1316" w:type="dxa"/>
            <w:tcBorders>
              <w:top w:val="nil"/>
              <w:left w:val="nil"/>
              <w:bottom w:val="single" w:sz="8" w:space="0" w:color="auto"/>
              <w:right w:val="nil"/>
            </w:tcBorders>
            <w:shd w:val="clear" w:color="auto" w:fill="auto"/>
            <w:noWrap/>
            <w:vAlign w:val="center"/>
          </w:tcPr>
          <w:p w:rsidR="003B5E59" w:rsidRPr="00D456F7" w:rsidRDefault="003B5E59" w:rsidP="003B5E59">
            <w:pPr>
              <w:rPr>
                <w:b/>
                <w:bCs/>
                <w:color w:val="000000"/>
                <w:sz w:val="20"/>
                <w:szCs w:val="20"/>
              </w:rPr>
            </w:pPr>
            <w:r w:rsidRPr="00D456F7">
              <w:rPr>
                <w:b/>
                <w:bCs/>
                <w:color w:val="000000"/>
                <w:sz w:val="20"/>
                <w:szCs w:val="20"/>
              </w:rPr>
              <w:t> </w:t>
            </w:r>
          </w:p>
        </w:tc>
        <w:tc>
          <w:tcPr>
            <w:tcW w:w="1180" w:type="dxa"/>
            <w:tcBorders>
              <w:top w:val="nil"/>
              <w:left w:val="nil"/>
              <w:bottom w:val="single" w:sz="8" w:space="0" w:color="auto"/>
              <w:right w:val="nil"/>
            </w:tcBorders>
            <w:shd w:val="clear" w:color="auto" w:fill="auto"/>
            <w:noWrap/>
            <w:vAlign w:val="center"/>
          </w:tcPr>
          <w:p w:rsidR="003B5E59" w:rsidRPr="00D456F7" w:rsidRDefault="003B5E59" w:rsidP="003B5E59">
            <w:pPr>
              <w:rPr>
                <w:b/>
                <w:bCs/>
                <w:color w:val="000000"/>
                <w:sz w:val="20"/>
                <w:szCs w:val="20"/>
              </w:rPr>
            </w:pPr>
            <w:r w:rsidRPr="00D456F7">
              <w:rPr>
                <w:b/>
                <w:bCs/>
                <w:color w:val="000000"/>
                <w:sz w:val="20"/>
                <w:szCs w:val="20"/>
              </w:rPr>
              <w:t> </w:t>
            </w:r>
          </w:p>
        </w:tc>
      </w:tr>
      <w:tr w:rsidR="003B5E59" w:rsidRPr="00CD29EB" w:rsidTr="00CD29EB">
        <w:trPr>
          <w:trHeight w:val="426"/>
        </w:trPr>
        <w:tc>
          <w:tcPr>
            <w:tcW w:w="2459" w:type="dxa"/>
            <w:tcBorders>
              <w:top w:val="single" w:sz="8" w:space="0" w:color="auto"/>
              <w:left w:val="single" w:sz="8" w:space="0" w:color="auto"/>
              <w:bottom w:val="single" w:sz="8" w:space="0" w:color="auto"/>
              <w:right w:val="single" w:sz="8" w:space="0" w:color="auto"/>
            </w:tcBorders>
            <w:shd w:val="clear" w:color="auto" w:fill="auto"/>
            <w:vAlign w:val="center"/>
          </w:tcPr>
          <w:p w:rsidR="003B5E59" w:rsidRPr="00CD29EB" w:rsidRDefault="003B5E59" w:rsidP="003B5E59">
            <w:pPr>
              <w:jc w:val="center"/>
              <w:rPr>
                <w:color w:val="000000"/>
                <w:sz w:val="16"/>
                <w:szCs w:val="16"/>
              </w:rPr>
            </w:pPr>
            <w:r w:rsidRPr="00CD29EB">
              <w:rPr>
                <w:color w:val="000000"/>
                <w:sz w:val="16"/>
                <w:szCs w:val="16"/>
              </w:rPr>
              <w:t>Найменування  банку</w:t>
            </w:r>
          </w:p>
        </w:tc>
        <w:tc>
          <w:tcPr>
            <w:tcW w:w="1781" w:type="dxa"/>
            <w:tcBorders>
              <w:top w:val="nil"/>
              <w:left w:val="nil"/>
              <w:bottom w:val="single" w:sz="8" w:space="0" w:color="auto"/>
              <w:right w:val="nil"/>
            </w:tcBorders>
            <w:shd w:val="clear" w:color="auto" w:fill="auto"/>
            <w:vAlign w:val="center"/>
          </w:tcPr>
          <w:p w:rsidR="003B5E59" w:rsidRPr="00CD29EB" w:rsidRDefault="003B5E59" w:rsidP="003B5E59">
            <w:pPr>
              <w:jc w:val="center"/>
              <w:rPr>
                <w:color w:val="000000"/>
                <w:sz w:val="16"/>
                <w:szCs w:val="16"/>
              </w:rPr>
            </w:pPr>
            <w:r w:rsidRPr="00CD29EB">
              <w:rPr>
                <w:color w:val="000000"/>
                <w:sz w:val="16"/>
                <w:szCs w:val="16"/>
              </w:rPr>
              <w:t xml:space="preserve">Вид кредитного продукту та цільове призначення </w:t>
            </w:r>
          </w:p>
        </w:tc>
        <w:tc>
          <w:tcPr>
            <w:tcW w:w="1320" w:type="dxa"/>
            <w:tcBorders>
              <w:top w:val="nil"/>
              <w:left w:val="single" w:sz="8" w:space="0" w:color="auto"/>
              <w:bottom w:val="single" w:sz="8" w:space="0" w:color="auto"/>
              <w:right w:val="nil"/>
            </w:tcBorders>
            <w:shd w:val="clear" w:color="auto" w:fill="auto"/>
            <w:vAlign w:val="center"/>
          </w:tcPr>
          <w:p w:rsidR="003B5E59" w:rsidRPr="00CD29EB" w:rsidRDefault="003B5E59" w:rsidP="003B5E59">
            <w:pPr>
              <w:jc w:val="center"/>
              <w:rPr>
                <w:color w:val="000000"/>
                <w:sz w:val="16"/>
                <w:szCs w:val="16"/>
              </w:rPr>
            </w:pPr>
            <w:r w:rsidRPr="00CD29EB">
              <w:rPr>
                <w:color w:val="000000"/>
                <w:sz w:val="16"/>
                <w:szCs w:val="16"/>
              </w:rPr>
              <w:t>Сума, валюта за договорами</w:t>
            </w:r>
          </w:p>
        </w:tc>
        <w:tc>
          <w:tcPr>
            <w:tcW w:w="1140" w:type="dxa"/>
            <w:tcBorders>
              <w:top w:val="nil"/>
              <w:left w:val="single" w:sz="8" w:space="0" w:color="auto"/>
              <w:bottom w:val="single" w:sz="8" w:space="0" w:color="auto"/>
              <w:right w:val="nil"/>
            </w:tcBorders>
            <w:shd w:val="clear" w:color="auto" w:fill="auto"/>
            <w:vAlign w:val="center"/>
          </w:tcPr>
          <w:p w:rsidR="003B5E59" w:rsidRPr="00CD29EB" w:rsidRDefault="003B5E59" w:rsidP="003B5E59">
            <w:pPr>
              <w:jc w:val="center"/>
              <w:rPr>
                <w:color w:val="000000"/>
                <w:sz w:val="16"/>
                <w:szCs w:val="16"/>
              </w:rPr>
            </w:pPr>
            <w:r w:rsidRPr="00CD29EB">
              <w:rPr>
                <w:color w:val="000000"/>
                <w:sz w:val="16"/>
                <w:szCs w:val="16"/>
              </w:rPr>
              <w:t>Процентна ставка</w:t>
            </w:r>
          </w:p>
        </w:tc>
        <w:tc>
          <w:tcPr>
            <w:tcW w:w="1561" w:type="dxa"/>
            <w:tcBorders>
              <w:top w:val="nil"/>
              <w:left w:val="single" w:sz="8" w:space="0" w:color="auto"/>
              <w:bottom w:val="single" w:sz="8" w:space="0" w:color="auto"/>
              <w:right w:val="nil"/>
            </w:tcBorders>
            <w:shd w:val="clear" w:color="auto" w:fill="auto"/>
            <w:vAlign w:val="center"/>
          </w:tcPr>
          <w:p w:rsidR="003B5E59" w:rsidRPr="00CD29EB" w:rsidRDefault="003B5E59" w:rsidP="003B5E59">
            <w:pPr>
              <w:jc w:val="center"/>
              <w:rPr>
                <w:color w:val="000000"/>
                <w:sz w:val="16"/>
                <w:szCs w:val="16"/>
              </w:rPr>
            </w:pPr>
            <w:r w:rsidRPr="00CD29EB">
              <w:rPr>
                <w:color w:val="000000"/>
                <w:sz w:val="16"/>
                <w:szCs w:val="16"/>
              </w:rPr>
              <w:t>Дата видачі/погашення (графік)</w:t>
            </w:r>
          </w:p>
        </w:tc>
        <w:tc>
          <w:tcPr>
            <w:tcW w:w="1316" w:type="dxa"/>
            <w:tcBorders>
              <w:top w:val="nil"/>
              <w:left w:val="single" w:sz="8" w:space="0" w:color="auto"/>
              <w:bottom w:val="single" w:sz="8" w:space="0" w:color="auto"/>
              <w:right w:val="nil"/>
            </w:tcBorders>
            <w:shd w:val="clear" w:color="auto" w:fill="auto"/>
            <w:vAlign w:val="center"/>
          </w:tcPr>
          <w:p w:rsidR="003B5E59" w:rsidRPr="00CD29EB" w:rsidRDefault="003B5E59" w:rsidP="003B5E59">
            <w:pPr>
              <w:jc w:val="center"/>
              <w:rPr>
                <w:color w:val="000000"/>
                <w:sz w:val="16"/>
                <w:szCs w:val="16"/>
              </w:rPr>
            </w:pPr>
            <w:r w:rsidRPr="00CD29EB">
              <w:rPr>
                <w:color w:val="000000"/>
                <w:sz w:val="16"/>
                <w:szCs w:val="16"/>
              </w:rPr>
              <w:t>Заборгованість на останню дату</w:t>
            </w:r>
          </w:p>
        </w:tc>
        <w:tc>
          <w:tcPr>
            <w:tcW w:w="1180" w:type="dxa"/>
            <w:tcBorders>
              <w:top w:val="nil"/>
              <w:left w:val="single" w:sz="8" w:space="0" w:color="auto"/>
              <w:bottom w:val="single" w:sz="8" w:space="0" w:color="auto"/>
              <w:right w:val="single" w:sz="8" w:space="0" w:color="auto"/>
            </w:tcBorders>
            <w:shd w:val="clear" w:color="auto" w:fill="auto"/>
            <w:vAlign w:val="center"/>
          </w:tcPr>
          <w:p w:rsidR="003B5E59" w:rsidRPr="00CD29EB" w:rsidRDefault="003B5E59" w:rsidP="003B5E59">
            <w:pPr>
              <w:jc w:val="center"/>
              <w:rPr>
                <w:color w:val="000000"/>
                <w:sz w:val="16"/>
                <w:szCs w:val="16"/>
              </w:rPr>
            </w:pPr>
            <w:r w:rsidRPr="00CD29EB">
              <w:rPr>
                <w:color w:val="000000"/>
                <w:sz w:val="16"/>
                <w:szCs w:val="16"/>
              </w:rPr>
              <w:t>Забезпечення</w:t>
            </w:r>
          </w:p>
        </w:tc>
      </w:tr>
      <w:tr w:rsidR="003B5E59" w:rsidRPr="00CD29EB" w:rsidTr="00CD29EB">
        <w:trPr>
          <w:trHeight w:val="315"/>
        </w:trPr>
        <w:tc>
          <w:tcPr>
            <w:tcW w:w="2459" w:type="dxa"/>
            <w:tcBorders>
              <w:top w:val="nil"/>
              <w:left w:val="single" w:sz="8" w:space="0" w:color="auto"/>
              <w:bottom w:val="single" w:sz="8" w:space="0" w:color="auto"/>
              <w:right w:val="single" w:sz="8" w:space="0" w:color="auto"/>
            </w:tcBorders>
            <w:shd w:val="clear" w:color="auto" w:fill="auto"/>
            <w:vAlign w:val="center"/>
          </w:tcPr>
          <w:p w:rsidR="003B5E59" w:rsidRPr="00CD29EB" w:rsidRDefault="003B5E59" w:rsidP="003B5E59">
            <w:pPr>
              <w:jc w:val="center"/>
              <w:rPr>
                <w:color w:val="000000"/>
                <w:sz w:val="16"/>
                <w:szCs w:val="16"/>
              </w:rPr>
            </w:pPr>
            <w:r w:rsidRPr="00CD29EB">
              <w:rPr>
                <w:color w:val="000000"/>
                <w:sz w:val="16"/>
                <w:szCs w:val="16"/>
              </w:rPr>
              <w:t>Усього</w:t>
            </w:r>
          </w:p>
        </w:tc>
        <w:tc>
          <w:tcPr>
            <w:tcW w:w="1781" w:type="dxa"/>
            <w:tcBorders>
              <w:top w:val="nil"/>
              <w:left w:val="nil"/>
              <w:bottom w:val="single" w:sz="8" w:space="0" w:color="auto"/>
              <w:right w:val="nil"/>
            </w:tcBorders>
            <w:shd w:val="clear" w:color="auto" w:fill="auto"/>
            <w:vAlign w:val="center"/>
          </w:tcPr>
          <w:p w:rsidR="003B5E59" w:rsidRPr="00CD29EB" w:rsidRDefault="003B5E59" w:rsidP="003B5E59">
            <w:pPr>
              <w:jc w:val="center"/>
              <w:rPr>
                <w:color w:val="000000"/>
                <w:sz w:val="16"/>
                <w:szCs w:val="16"/>
              </w:rPr>
            </w:pPr>
            <w:r w:rsidRPr="00CD29EB">
              <w:rPr>
                <w:color w:val="000000"/>
                <w:sz w:val="16"/>
                <w:szCs w:val="16"/>
              </w:rPr>
              <w:t>х</w:t>
            </w:r>
          </w:p>
        </w:tc>
        <w:tc>
          <w:tcPr>
            <w:tcW w:w="1320" w:type="dxa"/>
            <w:tcBorders>
              <w:top w:val="nil"/>
              <w:left w:val="single" w:sz="8" w:space="0" w:color="auto"/>
              <w:bottom w:val="single" w:sz="8" w:space="0" w:color="auto"/>
              <w:right w:val="nil"/>
            </w:tcBorders>
            <w:shd w:val="clear" w:color="auto" w:fill="auto"/>
            <w:vAlign w:val="center"/>
          </w:tcPr>
          <w:p w:rsidR="003B5E59" w:rsidRPr="00CD29EB" w:rsidRDefault="003B5E59" w:rsidP="003B5E59">
            <w:pPr>
              <w:jc w:val="center"/>
              <w:rPr>
                <w:color w:val="000000"/>
                <w:sz w:val="16"/>
                <w:szCs w:val="16"/>
              </w:rPr>
            </w:pPr>
            <w:r w:rsidRPr="00CD29EB">
              <w:rPr>
                <w:color w:val="000000"/>
                <w:sz w:val="16"/>
                <w:szCs w:val="16"/>
              </w:rPr>
              <w:t> </w:t>
            </w:r>
          </w:p>
        </w:tc>
        <w:tc>
          <w:tcPr>
            <w:tcW w:w="1140" w:type="dxa"/>
            <w:tcBorders>
              <w:top w:val="nil"/>
              <w:left w:val="single" w:sz="8" w:space="0" w:color="auto"/>
              <w:bottom w:val="single" w:sz="8" w:space="0" w:color="auto"/>
              <w:right w:val="nil"/>
            </w:tcBorders>
            <w:shd w:val="clear" w:color="auto" w:fill="auto"/>
            <w:vAlign w:val="center"/>
          </w:tcPr>
          <w:p w:rsidR="003B5E59" w:rsidRPr="00CD29EB" w:rsidRDefault="003B5E59" w:rsidP="003B5E59">
            <w:pPr>
              <w:jc w:val="center"/>
              <w:rPr>
                <w:color w:val="000000"/>
                <w:sz w:val="16"/>
                <w:szCs w:val="16"/>
              </w:rPr>
            </w:pPr>
            <w:r w:rsidRPr="00CD29EB">
              <w:rPr>
                <w:color w:val="000000"/>
                <w:sz w:val="16"/>
                <w:szCs w:val="16"/>
              </w:rPr>
              <w:t>х</w:t>
            </w:r>
          </w:p>
        </w:tc>
        <w:tc>
          <w:tcPr>
            <w:tcW w:w="1561" w:type="dxa"/>
            <w:tcBorders>
              <w:top w:val="nil"/>
              <w:left w:val="single" w:sz="8" w:space="0" w:color="auto"/>
              <w:bottom w:val="single" w:sz="8" w:space="0" w:color="auto"/>
              <w:right w:val="nil"/>
            </w:tcBorders>
            <w:shd w:val="clear" w:color="auto" w:fill="auto"/>
            <w:vAlign w:val="center"/>
          </w:tcPr>
          <w:p w:rsidR="003B5E59" w:rsidRPr="00CD29EB" w:rsidRDefault="003B5E59" w:rsidP="003B5E59">
            <w:pPr>
              <w:jc w:val="center"/>
              <w:rPr>
                <w:color w:val="000000"/>
                <w:sz w:val="16"/>
                <w:szCs w:val="16"/>
              </w:rPr>
            </w:pPr>
            <w:r w:rsidRPr="00CD29EB">
              <w:rPr>
                <w:color w:val="000000"/>
                <w:sz w:val="16"/>
                <w:szCs w:val="16"/>
              </w:rPr>
              <w:t>х</w:t>
            </w:r>
          </w:p>
        </w:tc>
        <w:tc>
          <w:tcPr>
            <w:tcW w:w="1316" w:type="dxa"/>
            <w:tcBorders>
              <w:top w:val="nil"/>
              <w:left w:val="single" w:sz="8" w:space="0" w:color="auto"/>
              <w:bottom w:val="single" w:sz="8" w:space="0" w:color="auto"/>
              <w:right w:val="nil"/>
            </w:tcBorders>
            <w:shd w:val="clear" w:color="auto" w:fill="auto"/>
            <w:vAlign w:val="center"/>
          </w:tcPr>
          <w:p w:rsidR="003B5E59" w:rsidRPr="00CD29EB" w:rsidRDefault="003B5E59" w:rsidP="003B5E59">
            <w:pPr>
              <w:jc w:val="center"/>
              <w:rPr>
                <w:color w:val="000000"/>
                <w:sz w:val="16"/>
                <w:szCs w:val="16"/>
              </w:rPr>
            </w:pPr>
            <w:r w:rsidRPr="00CD29EB">
              <w:rPr>
                <w:color w:val="000000"/>
                <w:sz w:val="16"/>
                <w:szCs w:val="16"/>
              </w:rPr>
              <w:t> </w:t>
            </w:r>
          </w:p>
        </w:tc>
        <w:tc>
          <w:tcPr>
            <w:tcW w:w="1180" w:type="dxa"/>
            <w:tcBorders>
              <w:top w:val="nil"/>
              <w:left w:val="single" w:sz="8" w:space="0" w:color="auto"/>
              <w:bottom w:val="single" w:sz="8" w:space="0" w:color="auto"/>
              <w:right w:val="single" w:sz="8" w:space="0" w:color="auto"/>
            </w:tcBorders>
            <w:shd w:val="clear" w:color="auto" w:fill="auto"/>
            <w:vAlign w:val="center"/>
          </w:tcPr>
          <w:p w:rsidR="003B5E59" w:rsidRPr="00CD29EB" w:rsidRDefault="003B5E59" w:rsidP="003B5E59">
            <w:pPr>
              <w:jc w:val="center"/>
              <w:rPr>
                <w:color w:val="000000"/>
                <w:sz w:val="16"/>
                <w:szCs w:val="16"/>
              </w:rPr>
            </w:pPr>
            <w:r w:rsidRPr="00CD29EB">
              <w:rPr>
                <w:color w:val="000000"/>
                <w:sz w:val="16"/>
                <w:szCs w:val="16"/>
              </w:rPr>
              <w:t>х</w:t>
            </w:r>
          </w:p>
        </w:tc>
      </w:tr>
    </w:tbl>
    <w:p w:rsidR="003B5E59" w:rsidRDefault="003B5E59" w:rsidP="003B5E59"/>
    <w:tbl>
      <w:tblPr>
        <w:tblpPr w:leftFromText="180" w:rightFromText="180" w:horzAnchor="margin" w:tblpY="-405"/>
        <w:tblW w:w="13799" w:type="dxa"/>
        <w:tblLook w:val="0000"/>
      </w:tblPr>
      <w:tblGrid>
        <w:gridCol w:w="3451"/>
        <w:gridCol w:w="2410"/>
        <w:gridCol w:w="1417"/>
        <w:gridCol w:w="1276"/>
        <w:gridCol w:w="1559"/>
        <w:gridCol w:w="1418"/>
        <w:gridCol w:w="2268"/>
      </w:tblGrid>
      <w:tr w:rsidR="003B5E59" w:rsidRPr="00F653BF" w:rsidTr="00CD29EB">
        <w:trPr>
          <w:trHeight w:val="315"/>
        </w:trPr>
        <w:tc>
          <w:tcPr>
            <w:tcW w:w="3451" w:type="dxa"/>
            <w:tcBorders>
              <w:top w:val="nil"/>
              <w:left w:val="nil"/>
              <w:bottom w:val="nil"/>
              <w:right w:val="nil"/>
            </w:tcBorders>
            <w:shd w:val="clear" w:color="auto" w:fill="auto"/>
            <w:noWrap/>
            <w:vAlign w:val="center"/>
          </w:tcPr>
          <w:p w:rsidR="003B5E59" w:rsidRPr="00F653BF" w:rsidRDefault="003B5E59" w:rsidP="00CD29EB">
            <w:pPr>
              <w:rPr>
                <w:b/>
                <w:bCs/>
                <w:color w:val="000000"/>
                <w:sz w:val="20"/>
                <w:szCs w:val="20"/>
              </w:rPr>
            </w:pPr>
            <w:r w:rsidRPr="00F653BF">
              <w:rPr>
                <w:b/>
                <w:bCs/>
                <w:color w:val="000000"/>
                <w:sz w:val="20"/>
                <w:szCs w:val="20"/>
              </w:rPr>
              <w:t xml:space="preserve">      4. Інформація щодо отримання та повернення залучених коштів</w:t>
            </w:r>
          </w:p>
        </w:tc>
        <w:tc>
          <w:tcPr>
            <w:tcW w:w="2410" w:type="dxa"/>
            <w:tcBorders>
              <w:top w:val="nil"/>
              <w:left w:val="nil"/>
              <w:bottom w:val="single" w:sz="8" w:space="0" w:color="auto"/>
              <w:right w:val="nil"/>
            </w:tcBorders>
            <w:shd w:val="clear" w:color="auto" w:fill="auto"/>
            <w:noWrap/>
            <w:vAlign w:val="center"/>
          </w:tcPr>
          <w:p w:rsidR="003B5E59" w:rsidRPr="00F653BF" w:rsidRDefault="003B5E59" w:rsidP="00CD29EB">
            <w:pPr>
              <w:rPr>
                <w:b/>
                <w:bCs/>
                <w:color w:val="000000"/>
                <w:sz w:val="20"/>
                <w:szCs w:val="20"/>
              </w:rPr>
            </w:pPr>
            <w:r w:rsidRPr="00F653BF">
              <w:rPr>
                <w:b/>
                <w:bCs/>
                <w:color w:val="000000"/>
                <w:sz w:val="20"/>
                <w:szCs w:val="20"/>
              </w:rPr>
              <w:t> </w:t>
            </w:r>
          </w:p>
        </w:tc>
        <w:tc>
          <w:tcPr>
            <w:tcW w:w="1417" w:type="dxa"/>
            <w:tcBorders>
              <w:top w:val="nil"/>
              <w:left w:val="nil"/>
              <w:bottom w:val="single" w:sz="8" w:space="0" w:color="auto"/>
              <w:right w:val="nil"/>
            </w:tcBorders>
            <w:shd w:val="clear" w:color="auto" w:fill="auto"/>
            <w:noWrap/>
            <w:vAlign w:val="center"/>
          </w:tcPr>
          <w:p w:rsidR="003B5E59" w:rsidRPr="00F653BF" w:rsidRDefault="003B5E59" w:rsidP="00CD29EB">
            <w:pPr>
              <w:rPr>
                <w:b/>
                <w:bCs/>
                <w:color w:val="000000"/>
                <w:sz w:val="20"/>
                <w:szCs w:val="20"/>
              </w:rPr>
            </w:pPr>
            <w:r w:rsidRPr="00F653BF">
              <w:rPr>
                <w:b/>
                <w:bCs/>
                <w:color w:val="000000"/>
                <w:sz w:val="20"/>
                <w:szCs w:val="20"/>
              </w:rPr>
              <w:t> </w:t>
            </w:r>
          </w:p>
        </w:tc>
        <w:tc>
          <w:tcPr>
            <w:tcW w:w="1276" w:type="dxa"/>
            <w:tcBorders>
              <w:top w:val="nil"/>
              <w:left w:val="nil"/>
              <w:bottom w:val="single" w:sz="8" w:space="0" w:color="auto"/>
              <w:right w:val="nil"/>
            </w:tcBorders>
            <w:shd w:val="clear" w:color="auto" w:fill="auto"/>
            <w:noWrap/>
            <w:vAlign w:val="center"/>
          </w:tcPr>
          <w:p w:rsidR="003B5E59" w:rsidRPr="00F653BF" w:rsidRDefault="003B5E59" w:rsidP="00CD29EB">
            <w:pPr>
              <w:rPr>
                <w:b/>
                <w:bCs/>
                <w:color w:val="000000"/>
                <w:sz w:val="20"/>
                <w:szCs w:val="20"/>
              </w:rPr>
            </w:pPr>
            <w:r w:rsidRPr="00F653BF">
              <w:rPr>
                <w:b/>
                <w:bCs/>
                <w:color w:val="000000"/>
                <w:sz w:val="20"/>
                <w:szCs w:val="20"/>
              </w:rPr>
              <w:t> </w:t>
            </w:r>
          </w:p>
        </w:tc>
        <w:tc>
          <w:tcPr>
            <w:tcW w:w="1559" w:type="dxa"/>
            <w:tcBorders>
              <w:top w:val="nil"/>
              <w:left w:val="nil"/>
              <w:bottom w:val="single" w:sz="8" w:space="0" w:color="auto"/>
              <w:right w:val="nil"/>
            </w:tcBorders>
            <w:shd w:val="clear" w:color="auto" w:fill="auto"/>
            <w:noWrap/>
            <w:vAlign w:val="center"/>
          </w:tcPr>
          <w:p w:rsidR="003B5E59" w:rsidRPr="00F653BF" w:rsidRDefault="003B5E59" w:rsidP="00CD29EB">
            <w:pPr>
              <w:rPr>
                <w:b/>
                <w:bCs/>
                <w:color w:val="000000"/>
                <w:sz w:val="20"/>
                <w:szCs w:val="20"/>
              </w:rPr>
            </w:pPr>
            <w:r w:rsidRPr="00F653BF">
              <w:rPr>
                <w:b/>
                <w:bCs/>
                <w:color w:val="000000"/>
                <w:sz w:val="20"/>
                <w:szCs w:val="20"/>
              </w:rPr>
              <w:t> </w:t>
            </w:r>
          </w:p>
        </w:tc>
        <w:tc>
          <w:tcPr>
            <w:tcW w:w="1418" w:type="dxa"/>
            <w:tcBorders>
              <w:top w:val="nil"/>
              <w:left w:val="nil"/>
              <w:bottom w:val="single" w:sz="8" w:space="0" w:color="auto"/>
              <w:right w:val="nil"/>
            </w:tcBorders>
            <w:shd w:val="clear" w:color="auto" w:fill="auto"/>
            <w:noWrap/>
            <w:vAlign w:val="center"/>
          </w:tcPr>
          <w:p w:rsidR="003B5E59" w:rsidRPr="00F653BF" w:rsidRDefault="003B5E59" w:rsidP="00CD29EB">
            <w:pPr>
              <w:rPr>
                <w:b/>
                <w:bCs/>
                <w:color w:val="000000"/>
                <w:sz w:val="20"/>
                <w:szCs w:val="20"/>
              </w:rPr>
            </w:pPr>
            <w:r w:rsidRPr="00F653BF">
              <w:rPr>
                <w:b/>
                <w:bCs/>
                <w:color w:val="000000"/>
                <w:sz w:val="20"/>
                <w:szCs w:val="20"/>
              </w:rPr>
              <w:t> </w:t>
            </w:r>
          </w:p>
        </w:tc>
        <w:tc>
          <w:tcPr>
            <w:tcW w:w="2268" w:type="dxa"/>
            <w:tcBorders>
              <w:top w:val="nil"/>
              <w:left w:val="nil"/>
              <w:bottom w:val="single" w:sz="8" w:space="0" w:color="auto"/>
              <w:right w:val="nil"/>
            </w:tcBorders>
            <w:shd w:val="clear" w:color="auto" w:fill="auto"/>
            <w:noWrap/>
            <w:vAlign w:val="center"/>
          </w:tcPr>
          <w:p w:rsidR="003B5E59" w:rsidRPr="00F653BF" w:rsidRDefault="003B5E59" w:rsidP="00CD29EB">
            <w:pPr>
              <w:rPr>
                <w:b/>
                <w:bCs/>
                <w:color w:val="000000"/>
                <w:sz w:val="20"/>
                <w:szCs w:val="20"/>
              </w:rPr>
            </w:pPr>
            <w:r w:rsidRPr="00F653BF">
              <w:rPr>
                <w:b/>
                <w:bCs/>
                <w:color w:val="000000"/>
                <w:sz w:val="20"/>
                <w:szCs w:val="20"/>
              </w:rPr>
              <w:t> </w:t>
            </w:r>
          </w:p>
        </w:tc>
      </w:tr>
      <w:tr w:rsidR="003B5E59" w:rsidRPr="00CD29EB" w:rsidTr="00CD29EB">
        <w:trPr>
          <w:trHeight w:val="230"/>
        </w:trPr>
        <w:tc>
          <w:tcPr>
            <w:tcW w:w="3451"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3B5E59" w:rsidRPr="00CD29EB" w:rsidRDefault="003B5E59" w:rsidP="00CD29EB">
            <w:pPr>
              <w:jc w:val="center"/>
              <w:rPr>
                <w:color w:val="000000"/>
                <w:sz w:val="16"/>
                <w:szCs w:val="16"/>
              </w:rPr>
            </w:pPr>
            <w:r w:rsidRPr="00CD29EB">
              <w:rPr>
                <w:color w:val="000000"/>
                <w:sz w:val="16"/>
                <w:szCs w:val="16"/>
              </w:rPr>
              <w:t>Зобов'язання</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tcPr>
          <w:p w:rsidR="003B5E59" w:rsidRPr="00CD29EB" w:rsidRDefault="003B5E59" w:rsidP="00CD29EB">
            <w:pPr>
              <w:jc w:val="center"/>
              <w:rPr>
                <w:color w:val="000000"/>
                <w:sz w:val="16"/>
                <w:szCs w:val="16"/>
              </w:rPr>
            </w:pPr>
            <w:r w:rsidRPr="00CD29EB">
              <w:rPr>
                <w:color w:val="000000"/>
                <w:sz w:val="16"/>
                <w:szCs w:val="16"/>
              </w:rPr>
              <w:t xml:space="preserve">Заборгованість за кредитами на </w:t>
            </w:r>
            <w:r w:rsidRPr="00CD29EB">
              <w:rPr>
                <w:color w:val="000000"/>
                <w:sz w:val="16"/>
                <w:szCs w:val="16"/>
              </w:rPr>
              <w:lastRenderedPageBreak/>
              <w:t>початок звітного періоду</w:t>
            </w:r>
          </w:p>
        </w:tc>
        <w:tc>
          <w:tcPr>
            <w:tcW w:w="2693" w:type="dxa"/>
            <w:gridSpan w:val="2"/>
            <w:tcBorders>
              <w:top w:val="single" w:sz="8" w:space="0" w:color="auto"/>
              <w:left w:val="nil"/>
              <w:bottom w:val="single" w:sz="8" w:space="0" w:color="auto"/>
              <w:right w:val="single" w:sz="8" w:space="0" w:color="000000"/>
            </w:tcBorders>
            <w:shd w:val="clear" w:color="auto" w:fill="auto"/>
            <w:vAlign w:val="center"/>
          </w:tcPr>
          <w:p w:rsidR="003B5E59" w:rsidRPr="00CD29EB" w:rsidRDefault="003B5E59" w:rsidP="00CD29EB">
            <w:pPr>
              <w:jc w:val="center"/>
              <w:rPr>
                <w:color w:val="000000"/>
                <w:sz w:val="16"/>
                <w:szCs w:val="16"/>
              </w:rPr>
            </w:pPr>
            <w:r w:rsidRPr="00CD29EB">
              <w:rPr>
                <w:color w:val="000000"/>
                <w:sz w:val="16"/>
                <w:szCs w:val="16"/>
              </w:rPr>
              <w:lastRenderedPageBreak/>
              <w:t xml:space="preserve">Отримано залучених коштів за </w:t>
            </w:r>
            <w:r w:rsidRPr="00CD29EB">
              <w:rPr>
                <w:color w:val="000000"/>
                <w:sz w:val="16"/>
                <w:szCs w:val="16"/>
              </w:rPr>
              <w:lastRenderedPageBreak/>
              <w:t>звітний період</w:t>
            </w:r>
          </w:p>
        </w:tc>
        <w:tc>
          <w:tcPr>
            <w:tcW w:w="2977" w:type="dxa"/>
            <w:gridSpan w:val="2"/>
            <w:tcBorders>
              <w:top w:val="single" w:sz="8" w:space="0" w:color="auto"/>
              <w:left w:val="nil"/>
              <w:bottom w:val="single" w:sz="8" w:space="0" w:color="auto"/>
              <w:right w:val="nil"/>
            </w:tcBorders>
            <w:shd w:val="clear" w:color="auto" w:fill="auto"/>
            <w:vAlign w:val="center"/>
          </w:tcPr>
          <w:p w:rsidR="003B5E59" w:rsidRPr="00CD29EB" w:rsidRDefault="003B5E59" w:rsidP="00CD29EB">
            <w:pPr>
              <w:jc w:val="center"/>
              <w:rPr>
                <w:color w:val="000000"/>
                <w:sz w:val="16"/>
                <w:szCs w:val="16"/>
              </w:rPr>
            </w:pPr>
            <w:r w:rsidRPr="00CD29EB">
              <w:rPr>
                <w:color w:val="000000"/>
                <w:sz w:val="16"/>
                <w:szCs w:val="16"/>
              </w:rPr>
              <w:lastRenderedPageBreak/>
              <w:t xml:space="preserve">Повернено залучених коштів за звітний </w:t>
            </w:r>
            <w:r w:rsidRPr="00CD29EB">
              <w:rPr>
                <w:color w:val="000000"/>
                <w:sz w:val="16"/>
                <w:szCs w:val="16"/>
              </w:rPr>
              <w:lastRenderedPageBreak/>
              <w:t>період</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tcPr>
          <w:p w:rsidR="003B5E59" w:rsidRPr="00CD29EB" w:rsidRDefault="003B5E59" w:rsidP="00CD29EB">
            <w:pPr>
              <w:jc w:val="center"/>
              <w:rPr>
                <w:color w:val="000000"/>
                <w:sz w:val="16"/>
                <w:szCs w:val="16"/>
              </w:rPr>
            </w:pPr>
            <w:r w:rsidRPr="00CD29EB">
              <w:rPr>
                <w:color w:val="000000"/>
                <w:sz w:val="16"/>
                <w:szCs w:val="16"/>
              </w:rPr>
              <w:lastRenderedPageBreak/>
              <w:t xml:space="preserve">Заборгованість на кінець </w:t>
            </w:r>
            <w:r w:rsidRPr="00CD29EB">
              <w:rPr>
                <w:color w:val="000000"/>
                <w:sz w:val="16"/>
                <w:szCs w:val="16"/>
              </w:rPr>
              <w:lastRenderedPageBreak/>
              <w:t>звітного періоду</w:t>
            </w:r>
          </w:p>
        </w:tc>
      </w:tr>
      <w:tr w:rsidR="003B5E59" w:rsidRPr="00CD29EB" w:rsidTr="00CD29EB">
        <w:trPr>
          <w:trHeight w:val="60"/>
        </w:trPr>
        <w:tc>
          <w:tcPr>
            <w:tcW w:w="3451" w:type="dxa"/>
            <w:vMerge/>
            <w:tcBorders>
              <w:top w:val="single" w:sz="8" w:space="0" w:color="auto"/>
              <w:left w:val="single" w:sz="8" w:space="0" w:color="auto"/>
              <w:bottom w:val="single" w:sz="8" w:space="0" w:color="000000"/>
              <w:right w:val="single" w:sz="8" w:space="0" w:color="auto"/>
            </w:tcBorders>
            <w:vAlign w:val="center"/>
          </w:tcPr>
          <w:p w:rsidR="003B5E59" w:rsidRPr="00CD29EB" w:rsidRDefault="003B5E59" w:rsidP="00CD29EB">
            <w:pPr>
              <w:rPr>
                <w:color w:val="000000"/>
                <w:sz w:val="16"/>
                <w:szCs w:val="16"/>
              </w:rPr>
            </w:pPr>
          </w:p>
        </w:tc>
        <w:tc>
          <w:tcPr>
            <w:tcW w:w="2410" w:type="dxa"/>
            <w:vMerge/>
            <w:tcBorders>
              <w:top w:val="nil"/>
              <w:left w:val="single" w:sz="8" w:space="0" w:color="auto"/>
              <w:bottom w:val="single" w:sz="8" w:space="0" w:color="000000"/>
              <w:right w:val="single" w:sz="8" w:space="0" w:color="auto"/>
            </w:tcBorders>
            <w:vAlign w:val="center"/>
          </w:tcPr>
          <w:p w:rsidR="003B5E59" w:rsidRPr="00CD29EB" w:rsidRDefault="003B5E59" w:rsidP="00CD29EB">
            <w:pPr>
              <w:rPr>
                <w:color w:val="000000"/>
                <w:sz w:val="16"/>
                <w:szCs w:val="16"/>
              </w:rPr>
            </w:pPr>
          </w:p>
        </w:tc>
        <w:tc>
          <w:tcPr>
            <w:tcW w:w="1417" w:type="dxa"/>
            <w:tcBorders>
              <w:top w:val="nil"/>
              <w:left w:val="nil"/>
              <w:bottom w:val="single" w:sz="8" w:space="0" w:color="auto"/>
              <w:right w:val="nil"/>
            </w:tcBorders>
            <w:shd w:val="clear" w:color="auto" w:fill="auto"/>
            <w:vAlign w:val="center"/>
          </w:tcPr>
          <w:p w:rsidR="003B5E59" w:rsidRPr="00CD29EB" w:rsidRDefault="003B5E59" w:rsidP="00CD29EB">
            <w:pPr>
              <w:jc w:val="center"/>
              <w:rPr>
                <w:color w:val="000000"/>
                <w:sz w:val="16"/>
                <w:szCs w:val="16"/>
              </w:rPr>
            </w:pPr>
            <w:r w:rsidRPr="00CD29EB">
              <w:rPr>
                <w:color w:val="000000"/>
                <w:sz w:val="16"/>
                <w:szCs w:val="16"/>
              </w:rPr>
              <w:t xml:space="preserve">план </w:t>
            </w:r>
          </w:p>
        </w:tc>
        <w:tc>
          <w:tcPr>
            <w:tcW w:w="1276" w:type="dxa"/>
            <w:tcBorders>
              <w:top w:val="nil"/>
              <w:left w:val="single" w:sz="8" w:space="0" w:color="auto"/>
              <w:bottom w:val="single" w:sz="8" w:space="0" w:color="auto"/>
              <w:right w:val="nil"/>
            </w:tcBorders>
            <w:shd w:val="clear" w:color="auto" w:fill="auto"/>
            <w:noWrap/>
            <w:vAlign w:val="center"/>
          </w:tcPr>
          <w:p w:rsidR="003B5E59" w:rsidRPr="00CD29EB" w:rsidRDefault="003B5E59" w:rsidP="00CD29EB">
            <w:pPr>
              <w:jc w:val="center"/>
              <w:rPr>
                <w:color w:val="000000"/>
                <w:sz w:val="16"/>
                <w:szCs w:val="16"/>
              </w:rPr>
            </w:pPr>
            <w:r w:rsidRPr="00CD29EB">
              <w:rPr>
                <w:color w:val="000000"/>
                <w:sz w:val="16"/>
                <w:szCs w:val="16"/>
              </w:rPr>
              <w:t>факт</w:t>
            </w:r>
          </w:p>
        </w:tc>
        <w:tc>
          <w:tcPr>
            <w:tcW w:w="1559" w:type="dxa"/>
            <w:tcBorders>
              <w:top w:val="nil"/>
              <w:left w:val="single" w:sz="8" w:space="0" w:color="auto"/>
              <w:bottom w:val="single" w:sz="8" w:space="0" w:color="auto"/>
              <w:right w:val="nil"/>
            </w:tcBorders>
            <w:shd w:val="clear" w:color="auto" w:fill="auto"/>
            <w:noWrap/>
            <w:vAlign w:val="center"/>
          </w:tcPr>
          <w:p w:rsidR="003B5E59" w:rsidRPr="00CD29EB" w:rsidRDefault="003B5E59" w:rsidP="00CD29EB">
            <w:pPr>
              <w:jc w:val="center"/>
              <w:rPr>
                <w:color w:val="000000"/>
                <w:sz w:val="16"/>
                <w:szCs w:val="16"/>
              </w:rPr>
            </w:pPr>
            <w:r w:rsidRPr="00CD29EB">
              <w:rPr>
                <w:color w:val="000000"/>
                <w:sz w:val="16"/>
                <w:szCs w:val="16"/>
              </w:rPr>
              <w:t xml:space="preserve">план </w:t>
            </w:r>
          </w:p>
        </w:tc>
        <w:tc>
          <w:tcPr>
            <w:tcW w:w="1418" w:type="dxa"/>
            <w:tcBorders>
              <w:top w:val="nil"/>
              <w:left w:val="single" w:sz="8" w:space="0" w:color="auto"/>
              <w:bottom w:val="single" w:sz="8" w:space="0" w:color="auto"/>
              <w:right w:val="nil"/>
            </w:tcBorders>
            <w:shd w:val="clear" w:color="auto" w:fill="auto"/>
            <w:noWrap/>
            <w:vAlign w:val="center"/>
          </w:tcPr>
          <w:p w:rsidR="003B5E59" w:rsidRPr="00CD29EB" w:rsidRDefault="003B5E59" w:rsidP="00CD29EB">
            <w:pPr>
              <w:jc w:val="center"/>
              <w:rPr>
                <w:color w:val="000000"/>
                <w:sz w:val="16"/>
                <w:szCs w:val="16"/>
              </w:rPr>
            </w:pPr>
            <w:r w:rsidRPr="00CD29EB">
              <w:rPr>
                <w:color w:val="000000"/>
                <w:sz w:val="16"/>
                <w:szCs w:val="16"/>
              </w:rPr>
              <w:t>факт</w:t>
            </w:r>
          </w:p>
        </w:tc>
        <w:tc>
          <w:tcPr>
            <w:tcW w:w="2268" w:type="dxa"/>
            <w:vMerge/>
            <w:tcBorders>
              <w:top w:val="nil"/>
              <w:left w:val="single" w:sz="8" w:space="0" w:color="auto"/>
              <w:bottom w:val="single" w:sz="8" w:space="0" w:color="000000"/>
              <w:right w:val="single" w:sz="8" w:space="0" w:color="auto"/>
            </w:tcBorders>
            <w:vAlign w:val="center"/>
          </w:tcPr>
          <w:p w:rsidR="003B5E59" w:rsidRPr="00CD29EB" w:rsidRDefault="003B5E59" w:rsidP="00CD29EB">
            <w:pPr>
              <w:rPr>
                <w:color w:val="000000"/>
                <w:sz w:val="16"/>
                <w:szCs w:val="16"/>
              </w:rPr>
            </w:pPr>
          </w:p>
        </w:tc>
      </w:tr>
      <w:tr w:rsidR="003B5E59" w:rsidRPr="00CD29EB" w:rsidTr="00CD29EB">
        <w:trPr>
          <w:trHeight w:val="285"/>
        </w:trPr>
        <w:tc>
          <w:tcPr>
            <w:tcW w:w="3451" w:type="dxa"/>
            <w:tcBorders>
              <w:top w:val="nil"/>
              <w:left w:val="single" w:sz="8" w:space="0" w:color="auto"/>
              <w:bottom w:val="single" w:sz="8" w:space="0" w:color="auto"/>
              <w:right w:val="nil"/>
            </w:tcBorders>
            <w:shd w:val="clear" w:color="auto" w:fill="auto"/>
            <w:vAlign w:val="center"/>
          </w:tcPr>
          <w:p w:rsidR="003B5E59" w:rsidRPr="00CD29EB" w:rsidRDefault="003B5E59" w:rsidP="00CD29EB">
            <w:pPr>
              <w:rPr>
                <w:color w:val="000000"/>
                <w:sz w:val="16"/>
                <w:szCs w:val="16"/>
              </w:rPr>
            </w:pPr>
            <w:r w:rsidRPr="00CD29EB">
              <w:rPr>
                <w:color w:val="000000"/>
                <w:sz w:val="16"/>
                <w:szCs w:val="16"/>
              </w:rPr>
              <w:t xml:space="preserve">Довгострокові зобов'язання, усього </w:t>
            </w:r>
          </w:p>
        </w:tc>
        <w:tc>
          <w:tcPr>
            <w:tcW w:w="2410" w:type="dxa"/>
            <w:tcBorders>
              <w:top w:val="nil"/>
              <w:left w:val="single" w:sz="8" w:space="0" w:color="auto"/>
              <w:bottom w:val="single" w:sz="8" w:space="0" w:color="auto"/>
              <w:right w:val="nil"/>
            </w:tcBorders>
            <w:shd w:val="clear" w:color="auto" w:fill="auto"/>
            <w:vAlign w:val="center"/>
          </w:tcPr>
          <w:p w:rsidR="003B5E59" w:rsidRPr="00CD29EB" w:rsidRDefault="003B5E59" w:rsidP="00CD29EB">
            <w:pPr>
              <w:jc w:val="center"/>
              <w:rPr>
                <w:color w:val="000000"/>
                <w:sz w:val="16"/>
                <w:szCs w:val="16"/>
              </w:rPr>
            </w:pPr>
            <w:r w:rsidRPr="00CD29EB">
              <w:rPr>
                <w:color w:val="000000"/>
                <w:sz w:val="16"/>
                <w:szCs w:val="16"/>
              </w:rPr>
              <w:t>-</w:t>
            </w:r>
          </w:p>
        </w:tc>
        <w:tc>
          <w:tcPr>
            <w:tcW w:w="1417" w:type="dxa"/>
            <w:tcBorders>
              <w:top w:val="nil"/>
              <w:left w:val="single" w:sz="8" w:space="0" w:color="auto"/>
              <w:bottom w:val="single" w:sz="8" w:space="0" w:color="auto"/>
              <w:right w:val="nil"/>
            </w:tcBorders>
            <w:shd w:val="clear" w:color="auto" w:fill="auto"/>
            <w:vAlign w:val="center"/>
          </w:tcPr>
          <w:p w:rsidR="003B5E59" w:rsidRPr="00CD29EB" w:rsidRDefault="003B5E59" w:rsidP="00CD29EB">
            <w:pPr>
              <w:jc w:val="center"/>
              <w:rPr>
                <w:color w:val="000000"/>
                <w:sz w:val="16"/>
                <w:szCs w:val="16"/>
              </w:rPr>
            </w:pPr>
            <w:r w:rsidRPr="00CD29EB">
              <w:rPr>
                <w:color w:val="000000"/>
                <w:sz w:val="16"/>
                <w:szCs w:val="16"/>
              </w:rPr>
              <w:t>-</w:t>
            </w:r>
          </w:p>
        </w:tc>
        <w:tc>
          <w:tcPr>
            <w:tcW w:w="1276" w:type="dxa"/>
            <w:tcBorders>
              <w:top w:val="nil"/>
              <w:left w:val="single" w:sz="8" w:space="0" w:color="auto"/>
              <w:bottom w:val="single" w:sz="8" w:space="0" w:color="auto"/>
              <w:right w:val="nil"/>
            </w:tcBorders>
            <w:shd w:val="clear" w:color="auto" w:fill="auto"/>
            <w:noWrap/>
            <w:vAlign w:val="center"/>
          </w:tcPr>
          <w:p w:rsidR="003B5E59" w:rsidRPr="00CD29EB" w:rsidRDefault="003B5E59" w:rsidP="00CD29EB">
            <w:pPr>
              <w:jc w:val="center"/>
              <w:rPr>
                <w:color w:val="000000"/>
                <w:sz w:val="16"/>
                <w:szCs w:val="16"/>
              </w:rPr>
            </w:pPr>
            <w:r w:rsidRPr="00CD29EB">
              <w:rPr>
                <w:color w:val="000000"/>
                <w:sz w:val="16"/>
                <w:szCs w:val="16"/>
              </w:rPr>
              <w:t>-</w:t>
            </w:r>
          </w:p>
        </w:tc>
        <w:tc>
          <w:tcPr>
            <w:tcW w:w="1559" w:type="dxa"/>
            <w:tcBorders>
              <w:top w:val="nil"/>
              <w:left w:val="single" w:sz="8" w:space="0" w:color="auto"/>
              <w:bottom w:val="single" w:sz="8" w:space="0" w:color="auto"/>
              <w:right w:val="nil"/>
            </w:tcBorders>
            <w:shd w:val="clear" w:color="auto" w:fill="auto"/>
            <w:noWrap/>
            <w:vAlign w:val="center"/>
          </w:tcPr>
          <w:p w:rsidR="003B5E59" w:rsidRPr="00CD29EB" w:rsidRDefault="003B5E59" w:rsidP="00CD29EB">
            <w:pPr>
              <w:jc w:val="center"/>
              <w:rPr>
                <w:rFonts w:ascii="Arial" w:hAnsi="Arial" w:cs="Arial"/>
                <w:color w:val="000000"/>
                <w:sz w:val="16"/>
                <w:szCs w:val="16"/>
              </w:rPr>
            </w:pPr>
            <w:r w:rsidRPr="00CD29EB">
              <w:rPr>
                <w:rFonts w:ascii="Arial" w:hAnsi="Arial" w:cs="Arial"/>
                <w:color w:val="000000"/>
                <w:sz w:val="16"/>
                <w:szCs w:val="16"/>
              </w:rPr>
              <w:t>-</w:t>
            </w:r>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3B5E59" w:rsidRPr="00CD29EB" w:rsidRDefault="003B5E59" w:rsidP="00CD29EB">
            <w:pPr>
              <w:jc w:val="center"/>
              <w:rPr>
                <w:color w:val="000000"/>
                <w:sz w:val="16"/>
                <w:szCs w:val="16"/>
              </w:rPr>
            </w:pPr>
            <w:r w:rsidRPr="00CD29EB">
              <w:rPr>
                <w:color w:val="000000"/>
                <w:sz w:val="16"/>
                <w:szCs w:val="16"/>
              </w:rPr>
              <w:t>-</w:t>
            </w:r>
          </w:p>
        </w:tc>
        <w:tc>
          <w:tcPr>
            <w:tcW w:w="2268" w:type="dxa"/>
            <w:tcBorders>
              <w:top w:val="nil"/>
              <w:left w:val="nil"/>
              <w:bottom w:val="single" w:sz="8" w:space="0" w:color="auto"/>
              <w:right w:val="single" w:sz="8" w:space="0" w:color="auto"/>
            </w:tcBorders>
            <w:shd w:val="clear" w:color="auto" w:fill="auto"/>
            <w:noWrap/>
            <w:vAlign w:val="center"/>
          </w:tcPr>
          <w:p w:rsidR="003B5E59" w:rsidRPr="00CD29EB" w:rsidRDefault="003B5E59" w:rsidP="00CD29EB">
            <w:pPr>
              <w:jc w:val="center"/>
              <w:rPr>
                <w:color w:val="000000"/>
                <w:sz w:val="16"/>
                <w:szCs w:val="16"/>
              </w:rPr>
            </w:pPr>
            <w:r w:rsidRPr="00CD29EB">
              <w:rPr>
                <w:color w:val="000000"/>
                <w:sz w:val="16"/>
                <w:szCs w:val="16"/>
              </w:rPr>
              <w:t>-</w:t>
            </w:r>
          </w:p>
        </w:tc>
      </w:tr>
      <w:tr w:rsidR="003B5E59" w:rsidRPr="00CD29EB" w:rsidTr="00CD29EB">
        <w:trPr>
          <w:trHeight w:val="195"/>
        </w:trPr>
        <w:tc>
          <w:tcPr>
            <w:tcW w:w="3451" w:type="dxa"/>
            <w:tcBorders>
              <w:top w:val="nil"/>
              <w:left w:val="single" w:sz="8" w:space="0" w:color="auto"/>
              <w:bottom w:val="single" w:sz="8" w:space="0" w:color="auto"/>
              <w:right w:val="nil"/>
            </w:tcBorders>
            <w:shd w:val="clear" w:color="auto" w:fill="auto"/>
            <w:vAlign w:val="center"/>
          </w:tcPr>
          <w:p w:rsidR="003B5E59" w:rsidRPr="00CD29EB" w:rsidRDefault="003B5E59" w:rsidP="00CD29EB">
            <w:pPr>
              <w:rPr>
                <w:color w:val="000000"/>
                <w:sz w:val="16"/>
                <w:szCs w:val="16"/>
              </w:rPr>
            </w:pPr>
            <w:r w:rsidRPr="00CD29EB">
              <w:rPr>
                <w:color w:val="000000"/>
                <w:sz w:val="16"/>
                <w:szCs w:val="16"/>
              </w:rPr>
              <w:t>зокрема:</w:t>
            </w:r>
          </w:p>
        </w:tc>
        <w:tc>
          <w:tcPr>
            <w:tcW w:w="2410" w:type="dxa"/>
            <w:tcBorders>
              <w:top w:val="nil"/>
              <w:left w:val="single" w:sz="8" w:space="0" w:color="auto"/>
              <w:bottom w:val="single" w:sz="8" w:space="0" w:color="auto"/>
              <w:right w:val="nil"/>
            </w:tcBorders>
            <w:shd w:val="clear" w:color="auto" w:fill="auto"/>
            <w:vAlign w:val="center"/>
          </w:tcPr>
          <w:p w:rsidR="003B5E59" w:rsidRPr="00CD29EB" w:rsidRDefault="003B5E59" w:rsidP="00CD29EB">
            <w:pPr>
              <w:jc w:val="center"/>
              <w:rPr>
                <w:color w:val="000000"/>
                <w:sz w:val="16"/>
                <w:szCs w:val="16"/>
              </w:rPr>
            </w:pPr>
            <w:r w:rsidRPr="00CD29EB">
              <w:rPr>
                <w:color w:val="000000"/>
                <w:sz w:val="16"/>
                <w:szCs w:val="16"/>
              </w:rPr>
              <w:t> </w:t>
            </w:r>
          </w:p>
        </w:tc>
        <w:tc>
          <w:tcPr>
            <w:tcW w:w="1417" w:type="dxa"/>
            <w:tcBorders>
              <w:top w:val="nil"/>
              <w:left w:val="single" w:sz="8" w:space="0" w:color="auto"/>
              <w:bottom w:val="single" w:sz="8" w:space="0" w:color="auto"/>
              <w:right w:val="nil"/>
            </w:tcBorders>
            <w:shd w:val="clear" w:color="auto" w:fill="auto"/>
            <w:vAlign w:val="center"/>
          </w:tcPr>
          <w:p w:rsidR="003B5E59" w:rsidRPr="00CD29EB" w:rsidRDefault="003B5E59" w:rsidP="00CD29EB">
            <w:pPr>
              <w:jc w:val="center"/>
              <w:rPr>
                <w:color w:val="000000"/>
                <w:sz w:val="16"/>
                <w:szCs w:val="16"/>
              </w:rPr>
            </w:pPr>
            <w:r w:rsidRPr="00CD29EB">
              <w:rPr>
                <w:color w:val="000000"/>
                <w:sz w:val="16"/>
                <w:szCs w:val="16"/>
              </w:rPr>
              <w:t> </w:t>
            </w:r>
          </w:p>
        </w:tc>
        <w:tc>
          <w:tcPr>
            <w:tcW w:w="1276" w:type="dxa"/>
            <w:tcBorders>
              <w:top w:val="nil"/>
              <w:left w:val="single" w:sz="8" w:space="0" w:color="auto"/>
              <w:bottom w:val="single" w:sz="8" w:space="0" w:color="auto"/>
              <w:right w:val="nil"/>
            </w:tcBorders>
            <w:shd w:val="clear" w:color="auto" w:fill="auto"/>
            <w:noWrap/>
            <w:vAlign w:val="center"/>
          </w:tcPr>
          <w:p w:rsidR="003B5E59" w:rsidRPr="00CD29EB" w:rsidRDefault="003B5E59" w:rsidP="00CD29EB">
            <w:pPr>
              <w:jc w:val="center"/>
              <w:rPr>
                <w:color w:val="000000"/>
                <w:sz w:val="16"/>
                <w:szCs w:val="16"/>
              </w:rPr>
            </w:pPr>
            <w:r w:rsidRPr="00CD29EB">
              <w:rPr>
                <w:color w:val="000000"/>
                <w:sz w:val="16"/>
                <w:szCs w:val="16"/>
              </w:rPr>
              <w:t> </w:t>
            </w:r>
          </w:p>
        </w:tc>
        <w:tc>
          <w:tcPr>
            <w:tcW w:w="1559" w:type="dxa"/>
            <w:tcBorders>
              <w:top w:val="nil"/>
              <w:left w:val="single" w:sz="8" w:space="0" w:color="auto"/>
              <w:bottom w:val="single" w:sz="8" w:space="0" w:color="auto"/>
              <w:right w:val="nil"/>
            </w:tcBorders>
            <w:shd w:val="clear" w:color="auto" w:fill="auto"/>
            <w:noWrap/>
            <w:vAlign w:val="center"/>
          </w:tcPr>
          <w:p w:rsidR="003B5E59" w:rsidRPr="00CD29EB" w:rsidRDefault="003B5E59" w:rsidP="00CD29EB">
            <w:pPr>
              <w:jc w:val="center"/>
              <w:rPr>
                <w:rFonts w:ascii="Arial" w:hAnsi="Arial" w:cs="Arial"/>
                <w:color w:val="000000"/>
                <w:sz w:val="16"/>
                <w:szCs w:val="16"/>
              </w:rPr>
            </w:pPr>
            <w:r w:rsidRPr="00CD29EB">
              <w:rPr>
                <w:rFonts w:ascii="Arial" w:hAnsi="Arial" w:cs="Arial"/>
                <w:color w:val="000000"/>
                <w:sz w:val="16"/>
                <w:szCs w:val="16"/>
              </w:rPr>
              <w:t> </w:t>
            </w:r>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3B5E59" w:rsidRPr="00CD29EB" w:rsidRDefault="003B5E59" w:rsidP="00CD29EB">
            <w:pPr>
              <w:jc w:val="center"/>
              <w:rPr>
                <w:color w:val="000000"/>
                <w:sz w:val="16"/>
                <w:szCs w:val="16"/>
              </w:rPr>
            </w:pPr>
            <w:r w:rsidRPr="00CD29EB">
              <w:rPr>
                <w:color w:val="000000"/>
                <w:sz w:val="16"/>
                <w:szCs w:val="16"/>
              </w:rPr>
              <w:t> </w:t>
            </w:r>
          </w:p>
        </w:tc>
        <w:tc>
          <w:tcPr>
            <w:tcW w:w="2268" w:type="dxa"/>
            <w:tcBorders>
              <w:top w:val="nil"/>
              <w:left w:val="nil"/>
              <w:bottom w:val="single" w:sz="8" w:space="0" w:color="auto"/>
              <w:right w:val="single" w:sz="8" w:space="0" w:color="auto"/>
            </w:tcBorders>
            <w:shd w:val="clear" w:color="auto" w:fill="auto"/>
            <w:noWrap/>
            <w:vAlign w:val="center"/>
          </w:tcPr>
          <w:p w:rsidR="003B5E59" w:rsidRPr="00CD29EB" w:rsidRDefault="003B5E59" w:rsidP="00CD29EB">
            <w:pPr>
              <w:jc w:val="center"/>
              <w:rPr>
                <w:color w:val="000000"/>
                <w:sz w:val="16"/>
                <w:szCs w:val="16"/>
              </w:rPr>
            </w:pPr>
            <w:r w:rsidRPr="00CD29EB">
              <w:rPr>
                <w:color w:val="000000"/>
                <w:sz w:val="16"/>
                <w:szCs w:val="16"/>
              </w:rPr>
              <w:t> </w:t>
            </w:r>
          </w:p>
        </w:tc>
      </w:tr>
      <w:tr w:rsidR="003B5E59" w:rsidRPr="00CD29EB" w:rsidTr="00CD29EB">
        <w:trPr>
          <w:trHeight w:val="60"/>
        </w:trPr>
        <w:tc>
          <w:tcPr>
            <w:tcW w:w="3451" w:type="dxa"/>
            <w:tcBorders>
              <w:top w:val="nil"/>
              <w:left w:val="single" w:sz="8" w:space="0" w:color="auto"/>
              <w:bottom w:val="single" w:sz="8" w:space="0" w:color="auto"/>
              <w:right w:val="nil"/>
            </w:tcBorders>
            <w:shd w:val="clear" w:color="auto" w:fill="auto"/>
            <w:vAlign w:val="center"/>
          </w:tcPr>
          <w:p w:rsidR="003B5E59" w:rsidRPr="00CD29EB" w:rsidRDefault="003B5E59" w:rsidP="00CD29EB">
            <w:pPr>
              <w:rPr>
                <w:color w:val="000000"/>
                <w:sz w:val="16"/>
                <w:szCs w:val="16"/>
              </w:rPr>
            </w:pPr>
            <w:r w:rsidRPr="00CD29EB">
              <w:rPr>
                <w:color w:val="000000"/>
                <w:sz w:val="16"/>
                <w:szCs w:val="16"/>
              </w:rPr>
              <w:t>Короткострокові зобов'язання, усього</w:t>
            </w:r>
          </w:p>
        </w:tc>
        <w:tc>
          <w:tcPr>
            <w:tcW w:w="2410" w:type="dxa"/>
            <w:tcBorders>
              <w:top w:val="nil"/>
              <w:left w:val="single" w:sz="8" w:space="0" w:color="auto"/>
              <w:bottom w:val="single" w:sz="8" w:space="0" w:color="auto"/>
              <w:right w:val="nil"/>
            </w:tcBorders>
            <w:shd w:val="clear" w:color="auto" w:fill="auto"/>
            <w:vAlign w:val="center"/>
          </w:tcPr>
          <w:p w:rsidR="003B5E59" w:rsidRPr="00CD29EB" w:rsidRDefault="003B5E59" w:rsidP="00CD29EB">
            <w:pPr>
              <w:jc w:val="center"/>
              <w:rPr>
                <w:color w:val="000000"/>
                <w:sz w:val="16"/>
                <w:szCs w:val="16"/>
              </w:rPr>
            </w:pPr>
            <w:r w:rsidRPr="00CD29EB">
              <w:rPr>
                <w:color w:val="000000"/>
                <w:sz w:val="16"/>
                <w:szCs w:val="16"/>
              </w:rPr>
              <w:t> </w:t>
            </w:r>
          </w:p>
        </w:tc>
        <w:tc>
          <w:tcPr>
            <w:tcW w:w="1417" w:type="dxa"/>
            <w:tcBorders>
              <w:top w:val="nil"/>
              <w:left w:val="single" w:sz="8" w:space="0" w:color="auto"/>
              <w:bottom w:val="single" w:sz="8" w:space="0" w:color="auto"/>
              <w:right w:val="nil"/>
            </w:tcBorders>
            <w:shd w:val="clear" w:color="auto" w:fill="auto"/>
            <w:vAlign w:val="center"/>
          </w:tcPr>
          <w:p w:rsidR="003B5E59" w:rsidRPr="00CD29EB" w:rsidRDefault="003B5E59" w:rsidP="00CD29EB">
            <w:pPr>
              <w:jc w:val="center"/>
              <w:rPr>
                <w:color w:val="000000"/>
                <w:sz w:val="16"/>
                <w:szCs w:val="16"/>
              </w:rPr>
            </w:pPr>
            <w:r w:rsidRPr="00CD29EB">
              <w:rPr>
                <w:color w:val="000000"/>
                <w:sz w:val="16"/>
                <w:szCs w:val="16"/>
              </w:rPr>
              <w:t> </w:t>
            </w:r>
          </w:p>
        </w:tc>
        <w:tc>
          <w:tcPr>
            <w:tcW w:w="1276" w:type="dxa"/>
            <w:tcBorders>
              <w:top w:val="nil"/>
              <w:left w:val="single" w:sz="8" w:space="0" w:color="auto"/>
              <w:bottom w:val="single" w:sz="8" w:space="0" w:color="auto"/>
              <w:right w:val="nil"/>
            </w:tcBorders>
            <w:shd w:val="clear" w:color="auto" w:fill="auto"/>
            <w:noWrap/>
            <w:vAlign w:val="center"/>
          </w:tcPr>
          <w:p w:rsidR="003B5E59" w:rsidRPr="00CD29EB" w:rsidRDefault="003B5E59" w:rsidP="00CD29EB">
            <w:pPr>
              <w:jc w:val="center"/>
              <w:rPr>
                <w:color w:val="000000"/>
                <w:sz w:val="16"/>
                <w:szCs w:val="16"/>
              </w:rPr>
            </w:pPr>
            <w:r w:rsidRPr="00CD29EB">
              <w:rPr>
                <w:color w:val="000000"/>
                <w:sz w:val="16"/>
                <w:szCs w:val="16"/>
              </w:rPr>
              <w:t> </w:t>
            </w:r>
          </w:p>
        </w:tc>
        <w:tc>
          <w:tcPr>
            <w:tcW w:w="1559" w:type="dxa"/>
            <w:tcBorders>
              <w:top w:val="nil"/>
              <w:left w:val="single" w:sz="8" w:space="0" w:color="auto"/>
              <w:bottom w:val="single" w:sz="8" w:space="0" w:color="auto"/>
              <w:right w:val="nil"/>
            </w:tcBorders>
            <w:shd w:val="clear" w:color="auto" w:fill="auto"/>
            <w:noWrap/>
            <w:vAlign w:val="center"/>
          </w:tcPr>
          <w:p w:rsidR="003B5E59" w:rsidRPr="00CD29EB" w:rsidRDefault="003B5E59" w:rsidP="00CD29EB">
            <w:pPr>
              <w:jc w:val="center"/>
              <w:rPr>
                <w:rFonts w:ascii="Arial" w:hAnsi="Arial" w:cs="Arial"/>
                <w:color w:val="000000"/>
                <w:sz w:val="16"/>
                <w:szCs w:val="16"/>
              </w:rPr>
            </w:pPr>
            <w:r w:rsidRPr="00CD29EB">
              <w:rPr>
                <w:rFonts w:ascii="Arial" w:hAnsi="Arial" w:cs="Arial"/>
                <w:color w:val="000000"/>
                <w:sz w:val="16"/>
                <w:szCs w:val="16"/>
              </w:rPr>
              <w:t> </w:t>
            </w:r>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3B5E59" w:rsidRPr="00CD29EB" w:rsidRDefault="003B5E59" w:rsidP="00CD29EB">
            <w:pPr>
              <w:jc w:val="center"/>
              <w:rPr>
                <w:color w:val="000000"/>
                <w:sz w:val="16"/>
                <w:szCs w:val="16"/>
              </w:rPr>
            </w:pPr>
            <w:r w:rsidRPr="00CD29EB">
              <w:rPr>
                <w:color w:val="000000"/>
                <w:sz w:val="16"/>
                <w:szCs w:val="16"/>
              </w:rPr>
              <w:t> </w:t>
            </w:r>
          </w:p>
        </w:tc>
        <w:tc>
          <w:tcPr>
            <w:tcW w:w="2268" w:type="dxa"/>
            <w:tcBorders>
              <w:top w:val="nil"/>
              <w:left w:val="nil"/>
              <w:bottom w:val="single" w:sz="8" w:space="0" w:color="auto"/>
              <w:right w:val="single" w:sz="8" w:space="0" w:color="auto"/>
            </w:tcBorders>
            <w:shd w:val="clear" w:color="auto" w:fill="auto"/>
            <w:noWrap/>
            <w:vAlign w:val="center"/>
          </w:tcPr>
          <w:p w:rsidR="003B5E59" w:rsidRPr="00CD29EB" w:rsidRDefault="003B5E59" w:rsidP="00CD29EB">
            <w:pPr>
              <w:jc w:val="center"/>
              <w:rPr>
                <w:color w:val="000000"/>
                <w:sz w:val="16"/>
                <w:szCs w:val="16"/>
              </w:rPr>
            </w:pPr>
            <w:r w:rsidRPr="00CD29EB">
              <w:rPr>
                <w:color w:val="000000"/>
                <w:sz w:val="16"/>
                <w:szCs w:val="16"/>
              </w:rPr>
              <w:t> </w:t>
            </w:r>
          </w:p>
        </w:tc>
      </w:tr>
      <w:tr w:rsidR="003B5E59" w:rsidRPr="00CD29EB" w:rsidTr="00CD29EB">
        <w:trPr>
          <w:trHeight w:val="60"/>
        </w:trPr>
        <w:tc>
          <w:tcPr>
            <w:tcW w:w="3451" w:type="dxa"/>
            <w:tcBorders>
              <w:top w:val="nil"/>
              <w:left w:val="single" w:sz="8" w:space="0" w:color="auto"/>
              <w:bottom w:val="single" w:sz="8" w:space="0" w:color="auto"/>
              <w:right w:val="nil"/>
            </w:tcBorders>
            <w:shd w:val="clear" w:color="auto" w:fill="auto"/>
            <w:vAlign w:val="center"/>
          </w:tcPr>
          <w:p w:rsidR="003B5E59" w:rsidRPr="00CD29EB" w:rsidRDefault="003B5E59" w:rsidP="00CD29EB">
            <w:pPr>
              <w:rPr>
                <w:color w:val="000000"/>
                <w:sz w:val="16"/>
                <w:szCs w:val="16"/>
              </w:rPr>
            </w:pPr>
            <w:r w:rsidRPr="00CD29EB">
              <w:rPr>
                <w:color w:val="000000"/>
                <w:sz w:val="16"/>
                <w:szCs w:val="16"/>
              </w:rPr>
              <w:t>зокрема:</w:t>
            </w:r>
          </w:p>
        </w:tc>
        <w:tc>
          <w:tcPr>
            <w:tcW w:w="2410" w:type="dxa"/>
            <w:tcBorders>
              <w:top w:val="nil"/>
              <w:left w:val="single" w:sz="8" w:space="0" w:color="auto"/>
              <w:bottom w:val="single" w:sz="8" w:space="0" w:color="auto"/>
              <w:right w:val="nil"/>
            </w:tcBorders>
            <w:shd w:val="clear" w:color="auto" w:fill="auto"/>
            <w:vAlign w:val="center"/>
          </w:tcPr>
          <w:p w:rsidR="003B5E59" w:rsidRPr="00CD29EB" w:rsidRDefault="003B5E59" w:rsidP="00CD29EB">
            <w:pPr>
              <w:jc w:val="center"/>
              <w:rPr>
                <w:color w:val="000000"/>
                <w:sz w:val="16"/>
                <w:szCs w:val="16"/>
              </w:rPr>
            </w:pPr>
            <w:r w:rsidRPr="00CD29EB">
              <w:rPr>
                <w:color w:val="000000"/>
                <w:sz w:val="16"/>
                <w:szCs w:val="16"/>
              </w:rPr>
              <w:t> </w:t>
            </w:r>
          </w:p>
        </w:tc>
        <w:tc>
          <w:tcPr>
            <w:tcW w:w="1417" w:type="dxa"/>
            <w:tcBorders>
              <w:top w:val="nil"/>
              <w:left w:val="single" w:sz="8" w:space="0" w:color="auto"/>
              <w:bottom w:val="single" w:sz="8" w:space="0" w:color="auto"/>
              <w:right w:val="nil"/>
            </w:tcBorders>
            <w:shd w:val="clear" w:color="auto" w:fill="auto"/>
            <w:vAlign w:val="center"/>
          </w:tcPr>
          <w:p w:rsidR="003B5E59" w:rsidRPr="00CD29EB" w:rsidRDefault="003B5E59" w:rsidP="00CD29EB">
            <w:pPr>
              <w:jc w:val="center"/>
              <w:rPr>
                <w:color w:val="000000"/>
                <w:sz w:val="16"/>
                <w:szCs w:val="16"/>
              </w:rPr>
            </w:pPr>
            <w:r w:rsidRPr="00CD29EB">
              <w:rPr>
                <w:color w:val="000000"/>
                <w:sz w:val="16"/>
                <w:szCs w:val="16"/>
              </w:rPr>
              <w:t> </w:t>
            </w:r>
          </w:p>
        </w:tc>
        <w:tc>
          <w:tcPr>
            <w:tcW w:w="1276" w:type="dxa"/>
            <w:tcBorders>
              <w:top w:val="nil"/>
              <w:left w:val="single" w:sz="8" w:space="0" w:color="auto"/>
              <w:bottom w:val="single" w:sz="8" w:space="0" w:color="auto"/>
              <w:right w:val="nil"/>
            </w:tcBorders>
            <w:shd w:val="clear" w:color="auto" w:fill="auto"/>
            <w:noWrap/>
            <w:vAlign w:val="center"/>
          </w:tcPr>
          <w:p w:rsidR="003B5E59" w:rsidRPr="00CD29EB" w:rsidRDefault="003B5E59" w:rsidP="00CD29EB">
            <w:pPr>
              <w:jc w:val="center"/>
              <w:rPr>
                <w:color w:val="000000"/>
                <w:sz w:val="16"/>
                <w:szCs w:val="16"/>
              </w:rPr>
            </w:pPr>
            <w:r w:rsidRPr="00CD29EB">
              <w:rPr>
                <w:color w:val="000000"/>
                <w:sz w:val="16"/>
                <w:szCs w:val="16"/>
              </w:rPr>
              <w:t> </w:t>
            </w:r>
          </w:p>
        </w:tc>
        <w:tc>
          <w:tcPr>
            <w:tcW w:w="1559" w:type="dxa"/>
            <w:tcBorders>
              <w:top w:val="nil"/>
              <w:left w:val="single" w:sz="8" w:space="0" w:color="auto"/>
              <w:bottom w:val="single" w:sz="8" w:space="0" w:color="auto"/>
              <w:right w:val="nil"/>
            </w:tcBorders>
            <w:shd w:val="clear" w:color="auto" w:fill="auto"/>
            <w:noWrap/>
            <w:vAlign w:val="center"/>
          </w:tcPr>
          <w:p w:rsidR="003B5E59" w:rsidRPr="00CD29EB" w:rsidRDefault="003B5E59" w:rsidP="00CD29EB">
            <w:pPr>
              <w:jc w:val="center"/>
              <w:rPr>
                <w:rFonts w:ascii="Arial" w:hAnsi="Arial" w:cs="Arial"/>
                <w:color w:val="000000"/>
                <w:sz w:val="16"/>
                <w:szCs w:val="16"/>
              </w:rPr>
            </w:pPr>
            <w:r w:rsidRPr="00CD29EB">
              <w:rPr>
                <w:rFonts w:ascii="Arial" w:hAnsi="Arial" w:cs="Arial"/>
                <w:color w:val="000000"/>
                <w:sz w:val="16"/>
                <w:szCs w:val="16"/>
              </w:rPr>
              <w:t> </w:t>
            </w:r>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3B5E59" w:rsidRPr="00CD29EB" w:rsidRDefault="003B5E59" w:rsidP="00CD29EB">
            <w:pPr>
              <w:jc w:val="center"/>
              <w:rPr>
                <w:color w:val="000000"/>
                <w:sz w:val="16"/>
                <w:szCs w:val="16"/>
              </w:rPr>
            </w:pPr>
            <w:r w:rsidRPr="00CD29EB">
              <w:rPr>
                <w:color w:val="000000"/>
                <w:sz w:val="16"/>
                <w:szCs w:val="16"/>
              </w:rPr>
              <w:t> </w:t>
            </w:r>
          </w:p>
        </w:tc>
        <w:tc>
          <w:tcPr>
            <w:tcW w:w="2268" w:type="dxa"/>
            <w:tcBorders>
              <w:top w:val="nil"/>
              <w:left w:val="nil"/>
              <w:bottom w:val="single" w:sz="8" w:space="0" w:color="auto"/>
              <w:right w:val="single" w:sz="8" w:space="0" w:color="auto"/>
            </w:tcBorders>
            <w:shd w:val="clear" w:color="auto" w:fill="auto"/>
            <w:noWrap/>
            <w:vAlign w:val="center"/>
          </w:tcPr>
          <w:p w:rsidR="003B5E59" w:rsidRPr="00CD29EB" w:rsidRDefault="003B5E59" w:rsidP="00CD29EB">
            <w:pPr>
              <w:jc w:val="center"/>
              <w:rPr>
                <w:color w:val="000000"/>
                <w:sz w:val="16"/>
                <w:szCs w:val="16"/>
              </w:rPr>
            </w:pPr>
            <w:r w:rsidRPr="00CD29EB">
              <w:rPr>
                <w:color w:val="000000"/>
                <w:sz w:val="16"/>
                <w:szCs w:val="16"/>
              </w:rPr>
              <w:t> </w:t>
            </w:r>
          </w:p>
        </w:tc>
      </w:tr>
      <w:tr w:rsidR="003B5E59" w:rsidRPr="00CD29EB" w:rsidTr="00CD29EB">
        <w:trPr>
          <w:trHeight w:val="60"/>
        </w:trPr>
        <w:tc>
          <w:tcPr>
            <w:tcW w:w="3451" w:type="dxa"/>
            <w:tcBorders>
              <w:top w:val="nil"/>
              <w:left w:val="single" w:sz="8" w:space="0" w:color="auto"/>
              <w:bottom w:val="single" w:sz="8" w:space="0" w:color="auto"/>
              <w:right w:val="nil"/>
            </w:tcBorders>
            <w:shd w:val="clear" w:color="auto" w:fill="auto"/>
            <w:vAlign w:val="center"/>
          </w:tcPr>
          <w:p w:rsidR="003B5E59" w:rsidRPr="00CD29EB" w:rsidRDefault="003B5E59" w:rsidP="00CD29EB">
            <w:pPr>
              <w:rPr>
                <w:color w:val="000000"/>
                <w:sz w:val="16"/>
                <w:szCs w:val="16"/>
              </w:rPr>
            </w:pPr>
            <w:r w:rsidRPr="00CD29EB">
              <w:rPr>
                <w:color w:val="000000"/>
                <w:sz w:val="16"/>
                <w:szCs w:val="16"/>
              </w:rPr>
              <w:t>Інші фінансові зобов'язання, усього</w:t>
            </w:r>
          </w:p>
        </w:tc>
        <w:tc>
          <w:tcPr>
            <w:tcW w:w="2410" w:type="dxa"/>
            <w:tcBorders>
              <w:top w:val="nil"/>
              <w:left w:val="single" w:sz="8" w:space="0" w:color="auto"/>
              <w:bottom w:val="single" w:sz="8" w:space="0" w:color="auto"/>
              <w:right w:val="nil"/>
            </w:tcBorders>
            <w:shd w:val="clear" w:color="auto" w:fill="auto"/>
            <w:vAlign w:val="center"/>
          </w:tcPr>
          <w:p w:rsidR="003B5E59" w:rsidRPr="00CD29EB" w:rsidRDefault="003B5E59" w:rsidP="00CD29EB">
            <w:pPr>
              <w:jc w:val="center"/>
              <w:rPr>
                <w:color w:val="000000"/>
                <w:sz w:val="16"/>
                <w:szCs w:val="16"/>
              </w:rPr>
            </w:pPr>
            <w:r w:rsidRPr="00CD29EB">
              <w:rPr>
                <w:color w:val="000000"/>
                <w:sz w:val="16"/>
                <w:szCs w:val="16"/>
              </w:rPr>
              <w:t> </w:t>
            </w:r>
          </w:p>
        </w:tc>
        <w:tc>
          <w:tcPr>
            <w:tcW w:w="1417" w:type="dxa"/>
            <w:tcBorders>
              <w:top w:val="nil"/>
              <w:left w:val="single" w:sz="8" w:space="0" w:color="auto"/>
              <w:bottom w:val="single" w:sz="8" w:space="0" w:color="auto"/>
              <w:right w:val="nil"/>
            </w:tcBorders>
            <w:shd w:val="clear" w:color="auto" w:fill="auto"/>
            <w:vAlign w:val="center"/>
          </w:tcPr>
          <w:p w:rsidR="003B5E59" w:rsidRPr="00CD29EB" w:rsidRDefault="003B5E59" w:rsidP="00CD29EB">
            <w:pPr>
              <w:jc w:val="center"/>
              <w:rPr>
                <w:color w:val="000000"/>
                <w:sz w:val="16"/>
                <w:szCs w:val="16"/>
              </w:rPr>
            </w:pPr>
            <w:r w:rsidRPr="00CD29EB">
              <w:rPr>
                <w:color w:val="000000"/>
                <w:sz w:val="16"/>
                <w:szCs w:val="16"/>
              </w:rPr>
              <w:t> </w:t>
            </w:r>
          </w:p>
        </w:tc>
        <w:tc>
          <w:tcPr>
            <w:tcW w:w="1276" w:type="dxa"/>
            <w:tcBorders>
              <w:top w:val="nil"/>
              <w:left w:val="single" w:sz="8" w:space="0" w:color="auto"/>
              <w:bottom w:val="single" w:sz="8" w:space="0" w:color="auto"/>
              <w:right w:val="nil"/>
            </w:tcBorders>
            <w:shd w:val="clear" w:color="auto" w:fill="auto"/>
            <w:noWrap/>
            <w:vAlign w:val="center"/>
          </w:tcPr>
          <w:p w:rsidR="003B5E59" w:rsidRPr="00CD29EB" w:rsidRDefault="003B5E59" w:rsidP="00CD29EB">
            <w:pPr>
              <w:jc w:val="center"/>
              <w:rPr>
                <w:color w:val="000000"/>
                <w:sz w:val="16"/>
                <w:szCs w:val="16"/>
              </w:rPr>
            </w:pPr>
            <w:r w:rsidRPr="00CD29EB">
              <w:rPr>
                <w:color w:val="000000"/>
                <w:sz w:val="16"/>
                <w:szCs w:val="16"/>
              </w:rPr>
              <w:t> </w:t>
            </w:r>
          </w:p>
        </w:tc>
        <w:tc>
          <w:tcPr>
            <w:tcW w:w="1559" w:type="dxa"/>
            <w:tcBorders>
              <w:top w:val="nil"/>
              <w:left w:val="single" w:sz="8" w:space="0" w:color="auto"/>
              <w:bottom w:val="single" w:sz="8" w:space="0" w:color="auto"/>
              <w:right w:val="nil"/>
            </w:tcBorders>
            <w:shd w:val="clear" w:color="auto" w:fill="auto"/>
            <w:noWrap/>
            <w:vAlign w:val="center"/>
          </w:tcPr>
          <w:p w:rsidR="003B5E59" w:rsidRPr="00CD29EB" w:rsidRDefault="003B5E59" w:rsidP="00CD29EB">
            <w:pPr>
              <w:jc w:val="center"/>
              <w:rPr>
                <w:rFonts w:ascii="Arial" w:hAnsi="Arial" w:cs="Arial"/>
                <w:color w:val="000000"/>
                <w:sz w:val="16"/>
                <w:szCs w:val="16"/>
              </w:rPr>
            </w:pPr>
            <w:r w:rsidRPr="00CD29EB">
              <w:rPr>
                <w:rFonts w:ascii="Arial" w:hAnsi="Arial" w:cs="Arial"/>
                <w:color w:val="000000"/>
                <w:sz w:val="16"/>
                <w:szCs w:val="16"/>
              </w:rPr>
              <w:t> </w:t>
            </w:r>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3B5E59" w:rsidRPr="00CD29EB" w:rsidRDefault="003B5E59" w:rsidP="00CD29EB">
            <w:pPr>
              <w:jc w:val="center"/>
              <w:rPr>
                <w:color w:val="000000"/>
                <w:sz w:val="16"/>
                <w:szCs w:val="16"/>
              </w:rPr>
            </w:pPr>
            <w:r w:rsidRPr="00CD29EB">
              <w:rPr>
                <w:color w:val="000000"/>
                <w:sz w:val="16"/>
                <w:szCs w:val="16"/>
              </w:rPr>
              <w:t> </w:t>
            </w:r>
          </w:p>
        </w:tc>
        <w:tc>
          <w:tcPr>
            <w:tcW w:w="2268" w:type="dxa"/>
            <w:tcBorders>
              <w:top w:val="nil"/>
              <w:left w:val="nil"/>
              <w:bottom w:val="single" w:sz="8" w:space="0" w:color="auto"/>
              <w:right w:val="single" w:sz="8" w:space="0" w:color="auto"/>
            </w:tcBorders>
            <w:shd w:val="clear" w:color="auto" w:fill="auto"/>
            <w:noWrap/>
            <w:vAlign w:val="center"/>
          </w:tcPr>
          <w:p w:rsidR="003B5E59" w:rsidRPr="00CD29EB" w:rsidRDefault="003B5E59" w:rsidP="00CD29EB">
            <w:pPr>
              <w:jc w:val="center"/>
              <w:rPr>
                <w:color w:val="000000"/>
                <w:sz w:val="16"/>
                <w:szCs w:val="16"/>
              </w:rPr>
            </w:pPr>
            <w:r w:rsidRPr="00CD29EB">
              <w:rPr>
                <w:color w:val="000000"/>
                <w:sz w:val="16"/>
                <w:szCs w:val="16"/>
              </w:rPr>
              <w:t> </w:t>
            </w:r>
          </w:p>
        </w:tc>
      </w:tr>
      <w:tr w:rsidR="003B5E59" w:rsidRPr="00CD29EB" w:rsidTr="00CD29EB">
        <w:trPr>
          <w:trHeight w:val="64"/>
        </w:trPr>
        <w:tc>
          <w:tcPr>
            <w:tcW w:w="3451" w:type="dxa"/>
            <w:tcBorders>
              <w:top w:val="nil"/>
              <w:left w:val="single" w:sz="8" w:space="0" w:color="auto"/>
              <w:bottom w:val="single" w:sz="8" w:space="0" w:color="auto"/>
              <w:right w:val="nil"/>
            </w:tcBorders>
            <w:shd w:val="clear" w:color="auto" w:fill="auto"/>
            <w:vAlign w:val="center"/>
          </w:tcPr>
          <w:p w:rsidR="003B5E59" w:rsidRPr="00CD29EB" w:rsidRDefault="003B5E59" w:rsidP="00CD29EB">
            <w:pPr>
              <w:rPr>
                <w:color w:val="000000"/>
                <w:sz w:val="16"/>
                <w:szCs w:val="16"/>
              </w:rPr>
            </w:pPr>
            <w:r w:rsidRPr="00CD29EB">
              <w:rPr>
                <w:color w:val="000000"/>
                <w:sz w:val="16"/>
                <w:szCs w:val="16"/>
              </w:rPr>
              <w:t>зокрема:</w:t>
            </w:r>
          </w:p>
        </w:tc>
        <w:tc>
          <w:tcPr>
            <w:tcW w:w="2410" w:type="dxa"/>
            <w:tcBorders>
              <w:top w:val="nil"/>
              <w:left w:val="single" w:sz="8" w:space="0" w:color="auto"/>
              <w:bottom w:val="single" w:sz="8" w:space="0" w:color="auto"/>
              <w:right w:val="nil"/>
            </w:tcBorders>
            <w:shd w:val="clear" w:color="auto" w:fill="auto"/>
            <w:vAlign w:val="center"/>
          </w:tcPr>
          <w:p w:rsidR="003B5E59" w:rsidRPr="00CD29EB" w:rsidRDefault="003B5E59" w:rsidP="00CD29EB">
            <w:pPr>
              <w:jc w:val="center"/>
              <w:rPr>
                <w:color w:val="000000"/>
                <w:sz w:val="16"/>
                <w:szCs w:val="16"/>
              </w:rPr>
            </w:pPr>
            <w:r w:rsidRPr="00CD29EB">
              <w:rPr>
                <w:color w:val="000000"/>
                <w:sz w:val="16"/>
                <w:szCs w:val="16"/>
              </w:rPr>
              <w:t> </w:t>
            </w:r>
          </w:p>
        </w:tc>
        <w:tc>
          <w:tcPr>
            <w:tcW w:w="1417" w:type="dxa"/>
            <w:tcBorders>
              <w:top w:val="nil"/>
              <w:left w:val="single" w:sz="8" w:space="0" w:color="auto"/>
              <w:bottom w:val="single" w:sz="8" w:space="0" w:color="auto"/>
              <w:right w:val="nil"/>
            </w:tcBorders>
            <w:shd w:val="clear" w:color="auto" w:fill="auto"/>
            <w:vAlign w:val="center"/>
          </w:tcPr>
          <w:p w:rsidR="003B5E59" w:rsidRPr="00CD29EB" w:rsidRDefault="003B5E59" w:rsidP="00CD29EB">
            <w:pPr>
              <w:jc w:val="center"/>
              <w:rPr>
                <w:color w:val="000000"/>
                <w:sz w:val="16"/>
                <w:szCs w:val="16"/>
              </w:rPr>
            </w:pPr>
            <w:r w:rsidRPr="00CD29EB">
              <w:rPr>
                <w:color w:val="000000"/>
                <w:sz w:val="16"/>
                <w:szCs w:val="16"/>
              </w:rPr>
              <w:t> </w:t>
            </w:r>
          </w:p>
        </w:tc>
        <w:tc>
          <w:tcPr>
            <w:tcW w:w="1276" w:type="dxa"/>
            <w:tcBorders>
              <w:top w:val="nil"/>
              <w:left w:val="single" w:sz="8" w:space="0" w:color="auto"/>
              <w:bottom w:val="single" w:sz="8" w:space="0" w:color="auto"/>
              <w:right w:val="nil"/>
            </w:tcBorders>
            <w:shd w:val="clear" w:color="auto" w:fill="auto"/>
            <w:noWrap/>
            <w:vAlign w:val="center"/>
          </w:tcPr>
          <w:p w:rsidR="003B5E59" w:rsidRPr="00CD29EB" w:rsidRDefault="003B5E59" w:rsidP="00CD29EB">
            <w:pPr>
              <w:jc w:val="center"/>
              <w:rPr>
                <w:color w:val="000000"/>
                <w:sz w:val="16"/>
                <w:szCs w:val="16"/>
              </w:rPr>
            </w:pPr>
            <w:r w:rsidRPr="00CD29EB">
              <w:rPr>
                <w:color w:val="000000"/>
                <w:sz w:val="16"/>
                <w:szCs w:val="16"/>
              </w:rPr>
              <w:t> </w:t>
            </w:r>
          </w:p>
        </w:tc>
        <w:tc>
          <w:tcPr>
            <w:tcW w:w="1559" w:type="dxa"/>
            <w:tcBorders>
              <w:top w:val="nil"/>
              <w:left w:val="single" w:sz="8" w:space="0" w:color="auto"/>
              <w:bottom w:val="single" w:sz="8" w:space="0" w:color="auto"/>
              <w:right w:val="nil"/>
            </w:tcBorders>
            <w:shd w:val="clear" w:color="auto" w:fill="auto"/>
            <w:noWrap/>
            <w:vAlign w:val="center"/>
          </w:tcPr>
          <w:p w:rsidR="003B5E59" w:rsidRPr="00CD29EB" w:rsidRDefault="003B5E59" w:rsidP="00CD29EB">
            <w:pPr>
              <w:jc w:val="center"/>
              <w:rPr>
                <w:rFonts w:ascii="Arial" w:hAnsi="Arial" w:cs="Arial"/>
                <w:color w:val="000000"/>
                <w:sz w:val="16"/>
                <w:szCs w:val="16"/>
              </w:rPr>
            </w:pPr>
            <w:r w:rsidRPr="00CD29EB">
              <w:rPr>
                <w:rFonts w:ascii="Arial" w:hAnsi="Arial" w:cs="Arial"/>
                <w:color w:val="000000"/>
                <w:sz w:val="16"/>
                <w:szCs w:val="16"/>
              </w:rPr>
              <w:t> </w:t>
            </w:r>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3B5E59" w:rsidRPr="00CD29EB" w:rsidRDefault="003B5E59" w:rsidP="00CD29EB">
            <w:pPr>
              <w:jc w:val="center"/>
              <w:rPr>
                <w:color w:val="000000"/>
                <w:sz w:val="16"/>
                <w:szCs w:val="16"/>
              </w:rPr>
            </w:pPr>
            <w:r w:rsidRPr="00CD29EB">
              <w:rPr>
                <w:color w:val="000000"/>
                <w:sz w:val="16"/>
                <w:szCs w:val="16"/>
              </w:rPr>
              <w:t> </w:t>
            </w:r>
          </w:p>
        </w:tc>
        <w:tc>
          <w:tcPr>
            <w:tcW w:w="2268" w:type="dxa"/>
            <w:tcBorders>
              <w:top w:val="nil"/>
              <w:left w:val="nil"/>
              <w:bottom w:val="single" w:sz="8" w:space="0" w:color="auto"/>
              <w:right w:val="single" w:sz="8" w:space="0" w:color="auto"/>
            </w:tcBorders>
            <w:shd w:val="clear" w:color="auto" w:fill="auto"/>
            <w:noWrap/>
            <w:vAlign w:val="center"/>
          </w:tcPr>
          <w:p w:rsidR="003B5E59" w:rsidRPr="00CD29EB" w:rsidRDefault="003B5E59" w:rsidP="00CD29EB">
            <w:pPr>
              <w:jc w:val="center"/>
              <w:rPr>
                <w:color w:val="000000"/>
                <w:sz w:val="16"/>
                <w:szCs w:val="16"/>
              </w:rPr>
            </w:pPr>
            <w:r w:rsidRPr="00CD29EB">
              <w:rPr>
                <w:color w:val="000000"/>
                <w:sz w:val="16"/>
                <w:szCs w:val="16"/>
              </w:rPr>
              <w:t> </w:t>
            </w:r>
          </w:p>
        </w:tc>
      </w:tr>
      <w:tr w:rsidR="003B5E59" w:rsidRPr="00CD29EB" w:rsidTr="00CD29EB">
        <w:trPr>
          <w:trHeight w:val="60"/>
        </w:trPr>
        <w:tc>
          <w:tcPr>
            <w:tcW w:w="3451" w:type="dxa"/>
            <w:tcBorders>
              <w:top w:val="nil"/>
              <w:left w:val="single" w:sz="8" w:space="0" w:color="auto"/>
              <w:bottom w:val="single" w:sz="8" w:space="0" w:color="auto"/>
              <w:right w:val="nil"/>
            </w:tcBorders>
            <w:shd w:val="clear" w:color="auto" w:fill="auto"/>
            <w:vAlign w:val="center"/>
          </w:tcPr>
          <w:p w:rsidR="003B5E59" w:rsidRPr="00CD29EB" w:rsidRDefault="003B5E59" w:rsidP="00CD29EB">
            <w:pPr>
              <w:rPr>
                <w:color w:val="000000"/>
                <w:sz w:val="16"/>
                <w:szCs w:val="16"/>
              </w:rPr>
            </w:pPr>
            <w:r w:rsidRPr="00CD29EB">
              <w:rPr>
                <w:color w:val="000000"/>
                <w:sz w:val="16"/>
                <w:szCs w:val="16"/>
              </w:rPr>
              <w:t>Усього</w:t>
            </w:r>
          </w:p>
        </w:tc>
        <w:tc>
          <w:tcPr>
            <w:tcW w:w="2410" w:type="dxa"/>
            <w:tcBorders>
              <w:top w:val="nil"/>
              <w:left w:val="single" w:sz="8" w:space="0" w:color="auto"/>
              <w:bottom w:val="single" w:sz="8" w:space="0" w:color="auto"/>
              <w:right w:val="nil"/>
            </w:tcBorders>
            <w:shd w:val="clear" w:color="auto" w:fill="auto"/>
            <w:vAlign w:val="center"/>
          </w:tcPr>
          <w:p w:rsidR="003B5E59" w:rsidRPr="00CD29EB" w:rsidRDefault="003B5E59" w:rsidP="00CD29EB">
            <w:pPr>
              <w:jc w:val="center"/>
              <w:rPr>
                <w:color w:val="000000"/>
                <w:sz w:val="16"/>
                <w:szCs w:val="16"/>
              </w:rPr>
            </w:pPr>
            <w:r w:rsidRPr="00CD29EB">
              <w:rPr>
                <w:color w:val="000000"/>
                <w:sz w:val="16"/>
                <w:szCs w:val="16"/>
              </w:rPr>
              <w:t> </w:t>
            </w:r>
          </w:p>
        </w:tc>
        <w:tc>
          <w:tcPr>
            <w:tcW w:w="1417" w:type="dxa"/>
            <w:tcBorders>
              <w:top w:val="nil"/>
              <w:left w:val="single" w:sz="8" w:space="0" w:color="auto"/>
              <w:bottom w:val="single" w:sz="8" w:space="0" w:color="auto"/>
              <w:right w:val="nil"/>
            </w:tcBorders>
            <w:shd w:val="clear" w:color="auto" w:fill="auto"/>
            <w:vAlign w:val="center"/>
          </w:tcPr>
          <w:p w:rsidR="003B5E59" w:rsidRPr="00CD29EB" w:rsidRDefault="003B5E59" w:rsidP="00CD29EB">
            <w:pPr>
              <w:jc w:val="center"/>
              <w:rPr>
                <w:color w:val="000000"/>
                <w:sz w:val="16"/>
                <w:szCs w:val="16"/>
              </w:rPr>
            </w:pPr>
            <w:r w:rsidRPr="00CD29EB">
              <w:rPr>
                <w:color w:val="000000"/>
                <w:sz w:val="16"/>
                <w:szCs w:val="16"/>
              </w:rPr>
              <w:t> </w:t>
            </w:r>
          </w:p>
        </w:tc>
        <w:tc>
          <w:tcPr>
            <w:tcW w:w="1276" w:type="dxa"/>
            <w:tcBorders>
              <w:top w:val="nil"/>
              <w:left w:val="single" w:sz="8" w:space="0" w:color="auto"/>
              <w:bottom w:val="single" w:sz="8" w:space="0" w:color="auto"/>
              <w:right w:val="nil"/>
            </w:tcBorders>
            <w:shd w:val="clear" w:color="auto" w:fill="auto"/>
            <w:noWrap/>
            <w:vAlign w:val="center"/>
          </w:tcPr>
          <w:p w:rsidR="003B5E59" w:rsidRPr="00CD29EB" w:rsidRDefault="003B5E59" w:rsidP="00CD29EB">
            <w:pPr>
              <w:jc w:val="center"/>
              <w:rPr>
                <w:b/>
                <w:bCs/>
                <w:color w:val="000000"/>
                <w:sz w:val="16"/>
                <w:szCs w:val="16"/>
              </w:rPr>
            </w:pPr>
            <w:r w:rsidRPr="00CD29EB">
              <w:rPr>
                <w:b/>
                <w:bCs/>
                <w:color w:val="000000"/>
                <w:sz w:val="16"/>
                <w:szCs w:val="16"/>
              </w:rPr>
              <w:t> </w:t>
            </w:r>
          </w:p>
        </w:tc>
        <w:tc>
          <w:tcPr>
            <w:tcW w:w="1559" w:type="dxa"/>
            <w:tcBorders>
              <w:top w:val="nil"/>
              <w:left w:val="single" w:sz="8" w:space="0" w:color="auto"/>
              <w:bottom w:val="single" w:sz="8" w:space="0" w:color="auto"/>
              <w:right w:val="nil"/>
            </w:tcBorders>
            <w:shd w:val="clear" w:color="auto" w:fill="auto"/>
            <w:noWrap/>
            <w:vAlign w:val="center"/>
          </w:tcPr>
          <w:p w:rsidR="003B5E59" w:rsidRPr="00CD29EB" w:rsidRDefault="003B5E59" w:rsidP="00CD29EB">
            <w:pPr>
              <w:jc w:val="center"/>
              <w:rPr>
                <w:rFonts w:ascii="Arial" w:hAnsi="Arial" w:cs="Arial"/>
                <w:color w:val="000000"/>
                <w:sz w:val="16"/>
                <w:szCs w:val="16"/>
              </w:rPr>
            </w:pPr>
            <w:r w:rsidRPr="00CD29EB">
              <w:rPr>
                <w:rFonts w:ascii="Arial" w:hAnsi="Arial" w:cs="Arial"/>
                <w:color w:val="000000"/>
                <w:sz w:val="16"/>
                <w:szCs w:val="16"/>
              </w:rPr>
              <w:t> </w:t>
            </w:r>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3B5E59" w:rsidRPr="00CD29EB" w:rsidRDefault="003B5E59" w:rsidP="00CD29EB">
            <w:pPr>
              <w:jc w:val="center"/>
              <w:rPr>
                <w:b/>
                <w:bCs/>
                <w:color w:val="000000"/>
                <w:sz w:val="16"/>
                <w:szCs w:val="16"/>
              </w:rPr>
            </w:pPr>
            <w:r w:rsidRPr="00CD29EB">
              <w:rPr>
                <w:b/>
                <w:bCs/>
                <w:color w:val="000000"/>
                <w:sz w:val="16"/>
                <w:szCs w:val="16"/>
              </w:rPr>
              <w:t> </w:t>
            </w:r>
          </w:p>
        </w:tc>
        <w:tc>
          <w:tcPr>
            <w:tcW w:w="2268" w:type="dxa"/>
            <w:tcBorders>
              <w:top w:val="nil"/>
              <w:left w:val="nil"/>
              <w:bottom w:val="single" w:sz="8" w:space="0" w:color="auto"/>
              <w:right w:val="single" w:sz="8" w:space="0" w:color="auto"/>
            </w:tcBorders>
            <w:shd w:val="clear" w:color="auto" w:fill="auto"/>
            <w:noWrap/>
            <w:vAlign w:val="center"/>
          </w:tcPr>
          <w:p w:rsidR="003B5E59" w:rsidRPr="00CD29EB" w:rsidRDefault="003B5E59" w:rsidP="00CD29EB">
            <w:pPr>
              <w:jc w:val="center"/>
              <w:rPr>
                <w:b/>
                <w:bCs/>
                <w:color w:val="000000"/>
                <w:sz w:val="16"/>
                <w:szCs w:val="16"/>
              </w:rPr>
            </w:pPr>
            <w:r w:rsidRPr="00CD29EB">
              <w:rPr>
                <w:b/>
                <w:bCs/>
                <w:color w:val="000000"/>
                <w:sz w:val="16"/>
                <w:szCs w:val="16"/>
              </w:rPr>
              <w:t> </w:t>
            </w:r>
          </w:p>
        </w:tc>
      </w:tr>
    </w:tbl>
    <w:p w:rsidR="003B5E59" w:rsidRPr="00CD29EB" w:rsidRDefault="003B5E59" w:rsidP="003B5E59">
      <w:pPr>
        <w:rPr>
          <w:sz w:val="16"/>
          <w:szCs w:val="16"/>
        </w:rPr>
      </w:pPr>
    </w:p>
    <w:tbl>
      <w:tblPr>
        <w:tblW w:w="15315" w:type="dxa"/>
        <w:tblInd w:w="93" w:type="dxa"/>
        <w:tblLayout w:type="fixed"/>
        <w:tblLook w:val="0000"/>
      </w:tblPr>
      <w:tblGrid>
        <w:gridCol w:w="699"/>
        <w:gridCol w:w="211"/>
        <w:gridCol w:w="23"/>
        <w:gridCol w:w="518"/>
        <w:gridCol w:w="157"/>
        <w:gridCol w:w="217"/>
        <w:gridCol w:w="311"/>
        <w:gridCol w:w="459"/>
        <w:gridCol w:w="106"/>
        <w:gridCol w:w="41"/>
        <w:gridCol w:w="513"/>
        <w:gridCol w:w="86"/>
        <w:gridCol w:w="1019"/>
        <w:gridCol w:w="83"/>
        <w:gridCol w:w="851"/>
        <w:gridCol w:w="283"/>
        <w:gridCol w:w="851"/>
        <w:gridCol w:w="620"/>
        <w:gridCol w:w="514"/>
        <w:gridCol w:w="709"/>
        <w:gridCol w:w="180"/>
        <w:gridCol w:w="736"/>
        <w:gridCol w:w="25"/>
        <w:gridCol w:w="168"/>
        <w:gridCol w:w="450"/>
        <w:gridCol w:w="244"/>
        <w:gridCol w:w="244"/>
        <w:gridCol w:w="273"/>
        <w:gridCol w:w="89"/>
        <w:gridCol w:w="506"/>
        <w:gridCol w:w="55"/>
        <w:gridCol w:w="432"/>
        <w:gridCol w:w="323"/>
        <w:gridCol w:w="185"/>
        <w:gridCol w:w="87"/>
        <w:gridCol w:w="680"/>
        <w:gridCol w:w="359"/>
        <w:gridCol w:w="108"/>
        <w:gridCol w:w="951"/>
        <w:gridCol w:w="949"/>
      </w:tblGrid>
      <w:tr w:rsidR="003B5E59" w:rsidRPr="00F653BF" w:rsidTr="00CD29EB">
        <w:trPr>
          <w:trHeight w:val="287"/>
        </w:trPr>
        <w:tc>
          <w:tcPr>
            <w:tcW w:w="15315" w:type="dxa"/>
            <w:gridSpan w:val="40"/>
            <w:tcBorders>
              <w:top w:val="nil"/>
              <w:left w:val="nil"/>
              <w:bottom w:val="nil"/>
              <w:right w:val="nil"/>
            </w:tcBorders>
            <w:shd w:val="clear" w:color="auto" w:fill="auto"/>
            <w:noWrap/>
            <w:vAlign w:val="center"/>
          </w:tcPr>
          <w:p w:rsidR="003B5E59" w:rsidRPr="00F653BF" w:rsidRDefault="003B5E59" w:rsidP="003B5E59">
            <w:pPr>
              <w:rPr>
                <w:b/>
                <w:bCs/>
                <w:color w:val="000000"/>
                <w:sz w:val="20"/>
                <w:szCs w:val="20"/>
              </w:rPr>
            </w:pPr>
            <w:r w:rsidRPr="00F653BF">
              <w:rPr>
                <w:b/>
                <w:bCs/>
                <w:color w:val="000000"/>
                <w:sz w:val="20"/>
                <w:szCs w:val="20"/>
              </w:rPr>
              <w:t>5. Витрати, пов'язані з використанням власних службових автомобілів (у складі адміністративних витрат, рядок 1081)</w:t>
            </w:r>
          </w:p>
        </w:tc>
      </w:tr>
      <w:tr w:rsidR="003B5E59" w:rsidRPr="00CD29EB" w:rsidTr="00CD29EB">
        <w:trPr>
          <w:trHeight w:val="287"/>
        </w:trPr>
        <w:tc>
          <w:tcPr>
            <w:tcW w:w="1451" w:type="dxa"/>
            <w:gridSpan w:val="4"/>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3B5E59" w:rsidRPr="00CD29EB" w:rsidRDefault="003B5E59" w:rsidP="003B5E59">
            <w:pPr>
              <w:jc w:val="center"/>
              <w:rPr>
                <w:color w:val="000000"/>
                <w:sz w:val="16"/>
                <w:szCs w:val="16"/>
              </w:rPr>
            </w:pPr>
            <w:r w:rsidRPr="00CD29EB">
              <w:rPr>
                <w:color w:val="000000"/>
                <w:sz w:val="16"/>
                <w:szCs w:val="16"/>
              </w:rPr>
              <w:t>№ з/п</w:t>
            </w:r>
          </w:p>
        </w:tc>
        <w:tc>
          <w:tcPr>
            <w:tcW w:w="1804" w:type="dxa"/>
            <w:gridSpan w:val="7"/>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3B5E59" w:rsidRPr="00CD29EB" w:rsidRDefault="003B5E59" w:rsidP="003B5E59">
            <w:pPr>
              <w:jc w:val="center"/>
              <w:rPr>
                <w:color w:val="000000"/>
                <w:sz w:val="16"/>
                <w:szCs w:val="16"/>
              </w:rPr>
            </w:pPr>
            <w:r w:rsidRPr="00CD29EB">
              <w:rPr>
                <w:color w:val="000000"/>
                <w:sz w:val="16"/>
                <w:szCs w:val="16"/>
              </w:rPr>
              <w:t>Марка</w:t>
            </w:r>
          </w:p>
        </w:tc>
        <w:tc>
          <w:tcPr>
            <w:tcW w:w="2322" w:type="dxa"/>
            <w:gridSpan w:val="5"/>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3B5E59" w:rsidRPr="00CD29EB" w:rsidRDefault="003B5E59" w:rsidP="003B5E59">
            <w:pPr>
              <w:jc w:val="center"/>
              <w:rPr>
                <w:color w:val="000000"/>
                <w:sz w:val="16"/>
                <w:szCs w:val="16"/>
              </w:rPr>
            </w:pPr>
            <w:r w:rsidRPr="00CD29EB">
              <w:rPr>
                <w:color w:val="000000"/>
                <w:sz w:val="16"/>
                <w:szCs w:val="16"/>
              </w:rPr>
              <w:t>Рік придбання</w:t>
            </w:r>
          </w:p>
        </w:tc>
        <w:tc>
          <w:tcPr>
            <w:tcW w:w="1985"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3B5E59" w:rsidRPr="00CD29EB" w:rsidRDefault="003B5E59" w:rsidP="003B5E59">
            <w:pPr>
              <w:jc w:val="center"/>
              <w:rPr>
                <w:color w:val="000000"/>
                <w:sz w:val="16"/>
                <w:szCs w:val="16"/>
              </w:rPr>
            </w:pPr>
            <w:r w:rsidRPr="00CD29EB">
              <w:rPr>
                <w:color w:val="000000"/>
                <w:sz w:val="16"/>
                <w:szCs w:val="16"/>
              </w:rPr>
              <w:t>Мета використання</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3B5E59" w:rsidRPr="00CD29EB" w:rsidRDefault="003B5E59" w:rsidP="003B5E59">
            <w:pPr>
              <w:jc w:val="center"/>
              <w:rPr>
                <w:color w:val="000000"/>
                <w:sz w:val="16"/>
                <w:szCs w:val="16"/>
              </w:rPr>
            </w:pPr>
            <w:r w:rsidRPr="00CD29EB">
              <w:rPr>
                <w:color w:val="000000"/>
                <w:sz w:val="16"/>
                <w:szCs w:val="16"/>
              </w:rPr>
              <w:t>Витрати, усього</w:t>
            </w:r>
          </w:p>
        </w:tc>
        <w:tc>
          <w:tcPr>
            <w:tcW w:w="7044" w:type="dxa"/>
            <w:gridSpan w:val="20"/>
            <w:tcBorders>
              <w:top w:val="single" w:sz="8" w:space="0" w:color="auto"/>
              <w:left w:val="nil"/>
              <w:bottom w:val="single" w:sz="8" w:space="0" w:color="auto"/>
              <w:right w:val="single" w:sz="8" w:space="0" w:color="000000"/>
            </w:tcBorders>
            <w:shd w:val="clear" w:color="auto" w:fill="auto"/>
            <w:vAlign w:val="center"/>
          </w:tcPr>
          <w:p w:rsidR="003B5E59" w:rsidRPr="00CD29EB" w:rsidRDefault="003B5E59" w:rsidP="003B5E59">
            <w:pPr>
              <w:jc w:val="center"/>
              <w:rPr>
                <w:color w:val="000000"/>
                <w:sz w:val="16"/>
                <w:szCs w:val="16"/>
              </w:rPr>
            </w:pPr>
            <w:r w:rsidRPr="00CD29EB">
              <w:rPr>
                <w:color w:val="000000"/>
                <w:sz w:val="16"/>
                <w:szCs w:val="16"/>
              </w:rPr>
              <w:t>Зокрема за їх видами</w:t>
            </w:r>
          </w:p>
        </w:tc>
      </w:tr>
      <w:tr w:rsidR="003B5E59" w:rsidRPr="00F653BF" w:rsidTr="00CD29EB">
        <w:trPr>
          <w:trHeight w:val="711"/>
        </w:trPr>
        <w:tc>
          <w:tcPr>
            <w:tcW w:w="1451" w:type="dxa"/>
            <w:gridSpan w:val="4"/>
            <w:vMerge/>
            <w:tcBorders>
              <w:top w:val="single" w:sz="8" w:space="0" w:color="auto"/>
              <w:left w:val="single" w:sz="8" w:space="0" w:color="auto"/>
              <w:bottom w:val="single" w:sz="8" w:space="0" w:color="000000"/>
              <w:right w:val="single" w:sz="8" w:space="0" w:color="auto"/>
            </w:tcBorders>
            <w:vAlign w:val="center"/>
          </w:tcPr>
          <w:p w:rsidR="003B5E59" w:rsidRPr="00F653BF" w:rsidRDefault="003B5E59" w:rsidP="003B5E59">
            <w:pPr>
              <w:rPr>
                <w:color w:val="000000"/>
                <w:sz w:val="20"/>
                <w:szCs w:val="20"/>
              </w:rPr>
            </w:pPr>
          </w:p>
        </w:tc>
        <w:tc>
          <w:tcPr>
            <w:tcW w:w="1804" w:type="dxa"/>
            <w:gridSpan w:val="7"/>
            <w:vMerge/>
            <w:tcBorders>
              <w:top w:val="single" w:sz="8" w:space="0" w:color="auto"/>
              <w:left w:val="single" w:sz="8" w:space="0" w:color="auto"/>
              <w:bottom w:val="single" w:sz="8" w:space="0" w:color="000000"/>
              <w:right w:val="single" w:sz="8" w:space="0" w:color="auto"/>
            </w:tcBorders>
            <w:vAlign w:val="center"/>
          </w:tcPr>
          <w:p w:rsidR="003B5E59" w:rsidRPr="00F653BF" w:rsidRDefault="003B5E59" w:rsidP="003B5E59">
            <w:pPr>
              <w:rPr>
                <w:color w:val="000000"/>
                <w:sz w:val="20"/>
                <w:szCs w:val="20"/>
              </w:rPr>
            </w:pPr>
          </w:p>
        </w:tc>
        <w:tc>
          <w:tcPr>
            <w:tcW w:w="2322" w:type="dxa"/>
            <w:gridSpan w:val="5"/>
            <w:vMerge/>
            <w:tcBorders>
              <w:top w:val="single" w:sz="8" w:space="0" w:color="auto"/>
              <w:left w:val="single" w:sz="8" w:space="0" w:color="auto"/>
              <w:bottom w:val="single" w:sz="8" w:space="0" w:color="000000"/>
              <w:right w:val="single" w:sz="8" w:space="0" w:color="auto"/>
            </w:tcBorders>
            <w:vAlign w:val="center"/>
          </w:tcPr>
          <w:p w:rsidR="003B5E59" w:rsidRPr="00F653BF" w:rsidRDefault="003B5E59" w:rsidP="003B5E59">
            <w:pPr>
              <w:rPr>
                <w:color w:val="000000"/>
                <w:sz w:val="20"/>
                <w:szCs w:val="20"/>
              </w:rPr>
            </w:pPr>
          </w:p>
        </w:tc>
        <w:tc>
          <w:tcPr>
            <w:tcW w:w="1985" w:type="dxa"/>
            <w:gridSpan w:val="3"/>
            <w:vMerge/>
            <w:tcBorders>
              <w:top w:val="single" w:sz="8" w:space="0" w:color="auto"/>
              <w:left w:val="single" w:sz="8" w:space="0" w:color="auto"/>
              <w:bottom w:val="single" w:sz="8" w:space="0" w:color="000000"/>
              <w:right w:val="single" w:sz="8" w:space="0" w:color="auto"/>
            </w:tcBorders>
            <w:vAlign w:val="center"/>
          </w:tcPr>
          <w:p w:rsidR="003B5E59" w:rsidRPr="00F653BF" w:rsidRDefault="003B5E59" w:rsidP="003B5E59">
            <w:pPr>
              <w:rPr>
                <w:color w:val="000000"/>
                <w:sz w:val="20"/>
                <w:szCs w:val="20"/>
              </w:rPr>
            </w:pPr>
          </w:p>
        </w:tc>
        <w:tc>
          <w:tcPr>
            <w:tcW w:w="709" w:type="dxa"/>
            <w:vMerge/>
            <w:tcBorders>
              <w:top w:val="single" w:sz="8" w:space="0" w:color="auto"/>
              <w:left w:val="single" w:sz="8" w:space="0" w:color="auto"/>
              <w:bottom w:val="single" w:sz="8" w:space="0" w:color="000000"/>
              <w:right w:val="single" w:sz="8" w:space="0" w:color="auto"/>
            </w:tcBorders>
            <w:vAlign w:val="center"/>
          </w:tcPr>
          <w:p w:rsidR="003B5E59" w:rsidRPr="00F653BF" w:rsidRDefault="003B5E59" w:rsidP="003B5E59">
            <w:pPr>
              <w:rPr>
                <w:color w:val="000000"/>
                <w:sz w:val="20"/>
                <w:szCs w:val="20"/>
              </w:rPr>
            </w:pPr>
          </w:p>
        </w:tc>
        <w:tc>
          <w:tcPr>
            <w:tcW w:w="1109" w:type="dxa"/>
            <w:gridSpan w:val="4"/>
            <w:tcBorders>
              <w:top w:val="nil"/>
              <w:left w:val="nil"/>
              <w:bottom w:val="single" w:sz="8" w:space="0" w:color="auto"/>
              <w:right w:val="single" w:sz="8" w:space="0" w:color="auto"/>
            </w:tcBorders>
            <w:shd w:val="clear" w:color="auto" w:fill="auto"/>
            <w:vAlign w:val="center"/>
          </w:tcPr>
          <w:p w:rsidR="003B5E59" w:rsidRPr="00CD29EB" w:rsidRDefault="003B5E59" w:rsidP="003B5E59">
            <w:pPr>
              <w:jc w:val="center"/>
              <w:rPr>
                <w:color w:val="000000"/>
                <w:sz w:val="16"/>
                <w:szCs w:val="16"/>
              </w:rPr>
            </w:pPr>
            <w:r w:rsidRPr="00CD29EB">
              <w:rPr>
                <w:color w:val="000000"/>
                <w:sz w:val="16"/>
                <w:szCs w:val="16"/>
              </w:rPr>
              <w:t>Матеріальні витрати</w:t>
            </w:r>
          </w:p>
        </w:tc>
        <w:tc>
          <w:tcPr>
            <w:tcW w:w="1211" w:type="dxa"/>
            <w:gridSpan w:val="4"/>
            <w:tcBorders>
              <w:top w:val="nil"/>
              <w:left w:val="nil"/>
              <w:bottom w:val="single" w:sz="8" w:space="0" w:color="auto"/>
              <w:right w:val="single" w:sz="8" w:space="0" w:color="auto"/>
            </w:tcBorders>
            <w:shd w:val="clear" w:color="auto" w:fill="auto"/>
            <w:vAlign w:val="center"/>
          </w:tcPr>
          <w:p w:rsidR="003B5E59" w:rsidRPr="00CD29EB" w:rsidRDefault="003B5E59" w:rsidP="003B5E59">
            <w:pPr>
              <w:jc w:val="center"/>
              <w:rPr>
                <w:color w:val="000000"/>
                <w:sz w:val="16"/>
                <w:szCs w:val="16"/>
              </w:rPr>
            </w:pPr>
            <w:r w:rsidRPr="00CD29EB">
              <w:rPr>
                <w:color w:val="000000"/>
                <w:sz w:val="16"/>
                <w:szCs w:val="16"/>
              </w:rPr>
              <w:t>Оплата праці</w:t>
            </w:r>
          </w:p>
        </w:tc>
        <w:tc>
          <w:tcPr>
            <w:tcW w:w="1405" w:type="dxa"/>
            <w:gridSpan w:val="5"/>
            <w:tcBorders>
              <w:top w:val="nil"/>
              <w:left w:val="nil"/>
              <w:bottom w:val="single" w:sz="8" w:space="0" w:color="auto"/>
              <w:right w:val="single" w:sz="8" w:space="0" w:color="auto"/>
            </w:tcBorders>
            <w:shd w:val="clear" w:color="auto" w:fill="auto"/>
            <w:vAlign w:val="center"/>
          </w:tcPr>
          <w:p w:rsidR="003B5E59" w:rsidRPr="00CD29EB" w:rsidRDefault="003B5E59" w:rsidP="003B5E59">
            <w:pPr>
              <w:jc w:val="center"/>
              <w:rPr>
                <w:color w:val="000000"/>
                <w:sz w:val="16"/>
                <w:szCs w:val="16"/>
              </w:rPr>
            </w:pPr>
            <w:r w:rsidRPr="00CD29EB">
              <w:rPr>
                <w:color w:val="000000"/>
                <w:sz w:val="16"/>
                <w:szCs w:val="16"/>
              </w:rPr>
              <w:t>Відрахування на соціальні заходи</w:t>
            </w:r>
          </w:p>
        </w:tc>
        <w:tc>
          <w:tcPr>
            <w:tcW w:w="1311" w:type="dxa"/>
            <w:gridSpan w:val="4"/>
            <w:tcBorders>
              <w:top w:val="nil"/>
              <w:left w:val="nil"/>
              <w:bottom w:val="single" w:sz="8" w:space="0" w:color="auto"/>
              <w:right w:val="single" w:sz="8" w:space="0" w:color="auto"/>
            </w:tcBorders>
            <w:shd w:val="clear" w:color="auto" w:fill="auto"/>
            <w:vAlign w:val="center"/>
          </w:tcPr>
          <w:p w:rsidR="003B5E59" w:rsidRPr="00CD29EB" w:rsidRDefault="003B5E59" w:rsidP="003B5E59">
            <w:pPr>
              <w:jc w:val="center"/>
              <w:rPr>
                <w:color w:val="000000"/>
                <w:sz w:val="16"/>
                <w:szCs w:val="16"/>
              </w:rPr>
            </w:pPr>
            <w:r w:rsidRPr="00CD29EB">
              <w:rPr>
                <w:color w:val="000000"/>
                <w:sz w:val="16"/>
                <w:szCs w:val="16"/>
              </w:rPr>
              <w:t>Амортизація</w:t>
            </w:r>
          </w:p>
        </w:tc>
        <w:tc>
          <w:tcPr>
            <w:tcW w:w="2008" w:type="dxa"/>
            <w:gridSpan w:val="3"/>
            <w:tcBorders>
              <w:top w:val="nil"/>
              <w:left w:val="nil"/>
              <w:bottom w:val="single" w:sz="8" w:space="0" w:color="auto"/>
              <w:right w:val="single" w:sz="8" w:space="0" w:color="auto"/>
            </w:tcBorders>
            <w:shd w:val="clear" w:color="auto" w:fill="auto"/>
            <w:vAlign w:val="center"/>
          </w:tcPr>
          <w:p w:rsidR="003B5E59" w:rsidRPr="00CD29EB" w:rsidRDefault="003B5E59" w:rsidP="003B5E59">
            <w:pPr>
              <w:jc w:val="center"/>
              <w:rPr>
                <w:color w:val="000000"/>
                <w:sz w:val="16"/>
                <w:szCs w:val="16"/>
              </w:rPr>
            </w:pPr>
            <w:r w:rsidRPr="00CD29EB">
              <w:rPr>
                <w:color w:val="000000"/>
                <w:sz w:val="16"/>
                <w:szCs w:val="16"/>
              </w:rPr>
              <w:t>Інші витрати</w:t>
            </w:r>
          </w:p>
        </w:tc>
      </w:tr>
      <w:tr w:rsidR="003B5E59" w:rsidRPr="00F653BF" w:rsidTr="00CD29EB">
        <w:trPr>
          <w:trHeight w:val="335"/>
        </w:trPr>
        <w:tc>
          <w:tcPr>
            <w:tcW w:w="1451" w:type="dxa"/>
            <w:gridSpan w:val="4"/>
            <w:tcBorders>
              <w:top w:val="nil"/>
              <w:left w:val="single" w:sz="8" w:space="0" w:color="auto"/>
              <w:bottom w:val="single" w:sz="8" w:space="0" w:color="auto"/>
              <w:right w:val="single" w:sz="8" w:space="0" w:color="auto"/>
            </w:tcBorders>
            <w:shd w:val="clear" w:color="auto" w:fill="auto"/>
            <w:vAlign w:val="center"/>
          </w:tcPr>
          <w:p w:rsidR="003B5E59" w:rsidRPr="00F653BF" w:rsidRDefault="003B5E59" w:rsidP="003B5E59">
            <w:pPr>
              <w:jc w:val="center"/>
              <w:rPr>
                <w:color w:val="000000"/>
                <w:sz w:val="20"/>
                <w:szCs w:val="20"/>
              </w:rPr>
            </w:pPr>
            <w:r w:rsidRPr="00F653BF">
              <w:rPr>
                <w:color w:val="000000"/>
                <w:sz w:val="20"/>
                <w:szCs w:val="20"/>
              </w:rPr>
              <w:t>1 </w:t>
            </w:r>
          </w:p>
        </w:tc>
        <w:tc>
          <w:tcPr>
            <w:tcW w:w="1804" w:type="dxa"/>
            <w:gridSpan w:val="7"/>
            <w:tcBorders>
              <w:top w:val="nil"/>
              <w:left w:val="nil"/>
              <w:bottom w:val="single" w:sz="8" w:space="0" w:color="auto"/>
              <w:right w:val="nil"/>
            </w:tcBorders>
            <w:shd w:val="clear" w:color="auto" w:fill="auto"/>
            <w:vAlign w:val="center"/>
          </w:tcPr>
          <w:p w:rsidR="003B5E59" w:rsidRPr="00F653BF" w:rsidRDefault="003B5E59" w:rsidP="003B5E59">
            <w:pPr>
              <w:jc w:val="center"/>
              <w:rPr>
                <w:color w:val="000000"/>
                <w:sz w:val="20"/>
                <w:szCs w:val="20"/>
              </w:rPr>
            </w:pPr>
            <w:r w:rsidRPr="00F653BF">
              <w:rPr>
                <w:color w:val="000000"/>
                <w:sz w:val="20"/>
                <w:szCs w:val="20"/>
              </w:rPr>
              <w:t>Шкода Октавія 2002 </w:t>
            </w:r>
          </w:p>
        </w:tc>
        <w:tc>
          <w:tcPr>
            <w:tcW w:w="2322" w:type="dxa"/>
            <w:gridSpan w:val="5"/>
            <w:tcBorders>
              <w:top w:val="nil"/>
              <w:left w:val="single" w:sz="8" w:space="0" w:color="auto"/>
              <w:bottom w:val="single" w:sz="8" w:space="0" w:color="auto"/>
              <w:right w:val="single" w:sz="8" w:space="0" w:color="auto"/>
            </w:tcBorders>
            <w:shd w:val="clear" w:color="auto" w:fill="auto"/>
            <w:vAlign w:val="center"/>
          </w:tcPr>
          <w:p w:rsidR="003B5E59" w:rsidRPr="00F653BF" w:rsidRDefault="003B5E59" w:rsidP="003B5E59">
            <w:pPr>
              <w:jc w:val="center"/>
              <w:rPr>
                <w:color w:val="000000"/>
                <w:sz w:val="20"/>
                <w:szCs w:val="20"/>
              </w:rPr>
            </w:pPr>
            <w:r w:rsidRPr="00F653BF">
              <w:rPr>
                <w:color w:val="000000"/>
                <w:sz w:val="20"/>
                <w:szCs w:val="20"/>
              </w:rPr>
              <w:t>березень 2011р. </w:t>
            </w:r>
          </w:p>
        </w:tc>
        <w:tc>
          <w:tcPr>
            <w:tcW w:w="1985" w:type="dxa"/>
            <w:gridSpan w:val="3"/>
            <w:tcBorders>
              <w:top w:val="nil"/>
              <w:left w:val="nil"/>
              <w:bottom w:val="single" w:sz="8" w:space="0" w:color="auto"/>
              <w:right w:val="single" w:sz="8" w:space="0" w:color="auto"/>
            </w:tcBorders>
            <w:shd w:val="clear" w:color="auto" w:fill="auto"/>
            <w:vAlign w:val="center"/>
          </w:tcPr>
          <w:p w:rsidR="003B5E59" w:rsidRPr="00F653BF" w:rsidRDefault="003B5E59" w:rsidP="003B5E59">
            <w:pPr>
              <w:jc w:val="center"/>
              <w:rPr>
                <w:color w:val="000000"/>
                <w:sz w:val="18"/>
                <w:szCs w:val="18"/>
              </w:rPr>
            </w:pPr>
            <w:r w:rsidRPr="00F653BF">
              <w:rPr>
                <w:color w:val="000000"/>
                <w:sz w:val="18"/>
                <w:szCs w:val="18"/>
              </w:rPr>
              <w:t>Для адмін. витрат, та організації виробничих дії</w:t>
            </w:r>
          </w:p>
        </w:tc>
        <w:tc>
          <w:tcPr>
            <w:tcW w:w="709" w:type="dxa"/>
            <w:tcBorders>
              <w:top w:val="nil"/>
              <w:left w:val="nil"/>
              <w:bottom w:val="single" w:sz="8" w:space="0" w:color="auto"/>
              <w:right w:val="nil"/>
            </w:tcBorders>
            <w:shd w:val="clear" w:color="auto" w:fill="auto"/>
            <w:vAlign w:val="center"/>
          </w:tcPr>
          <w:p w:rsidR="003B5E59" w:rsidRPr="00F653BF" w:rsidRDefault="003B5E59" w:rsidP="003B5E59">
            <w:pPr>
              <w:jc w:val="center"/>
              <w:rPr>
                <w:color w:val="000000"/>
                <w:sz w:val="20"/>
                <w:szCs w:val="20"/>
              </w:rPr>
            </w:pPr>
            <w:r w:rsidRPr="00F653BF">
              <w:rPr>
                <w:color w:val="000000"/>
                <w:sz w:val="20"/>
                <w:szCs w:val="20"/>
              </w:rPr>
              <w:t>16,7</w:t>
            </w:r>
          </w:p>
        </w:tc>
        <w:tc>
          <w:tcPr>
            <w:tcW w:w="1109" w:type="dxa"/>
            <w:gridSpan w:val="4"/>
            <w:tcBorders>
              <w:top w:val="nil"/>
              <w:left w:val="single" w:sz="8" w:space="0" w:color="auto"/>
              <w:bottom w:val="single" w:sz="8" w:space="0" w:color="auto"/>
              <w:right w:val="single" w:sz="8" w:space="0" w:color="auto"/>
            </w:tcBorders>
            <w:shd w:val="clear" w:color="auto" w:fill="auto"/>
            <w:vAlign w:val="center"/>
          </w:tcPr>
          <w:p w:rsidR="003B5E59" w:rsidRPr="00F653BF" w:rsidRDefault="003B5E59" w:rsidP="003B5E59">
            <w:pPr>
              <w:jc w:val="center"/>
              <w:rPr>
                <w:color w:val="000000"/>
                <w:sz w:val="20"/>
                <w:szCs w:val="20"/>
              </w:rPr>
            </w:pPr>
            <w:r w:rsidRPr="00F653BF">
              <w:rPr>
                <w:color w:val="000000"/>
                <w:sz w:val="20"/>
                <w:szCs w:val="20"/>
              </w:rPr>
              <w:t>16,7</w:t>
            </w:r>
          </w:p>
        </w:tc>
        <w:tc>
          <w:tcPr>
            <w:tcW w:w="1211" w:type="dxa"/>
            <w:gridSpan w:val="4"/>
            <w:tcBorders>
              <w:top w:val="nil"/>
              <w:left w:val="nil"/>
              <w:bottom w:val="single" w:sz="8" w:space="0" w:color="auto"/>
              <w:right w:val="single" w:sz="8" w:space="0" w:color="auto"/>
            </w:tcBorders>
            <w:shd w:val="clear" w:color="auto" w:fill="auto"/>
            <w:vAlign w:val="center"/>
          </w:tcPr>
          <w:p w:rsidR="003B5E59" w:rsidRPr="00F653BF" w:rsidRDefault="003B5E59" w:rsidP="003B5E59">
            <w:pPr>
              <w:jc w:val="center"/>
              <w:rPr>
                <w:color w:val="000000"/>
                <w:sz w:val="20"/>
                <w:szCs w:val="20"/>
              </w:rPr>
            </w:pPr>
            <w:r w:rsidRPr="00F653BF">
              <w:rPr>
                <w:color w:val="000000"/>
                <w:sz w:val="20"/>
                <w:szCs w:val="20"/>
              </w:rPr>
              <w:t>0</w:t>
            </w:r>
          </w:p>
        </w:tc>
        <w:tc>
          <w:tcPr>
            <w:tcW w:w="1405" w:type="dxa"/>
            <w:gridSpan w:val="5"/>
            <w:tcBorders>
              <w:top w:val="nil"/>
              <w:left w:val="nil"/>
              <w:bottom w:val="single" w:sz="8" w:space="0" w:color="auto"/>
              <w:right w:val="single" w:sz="8" w:space="0" w:color="auto"/>
            </w:tcBorders>
            <w:shd w:val="clear" w:color="auto" w:fill="auto"/>
            <w:vAlign w:val="center"/>
          </w:tcPr>
          <w:p w:rsidR="003B5E59" w:rsidRPr="00F653BF" w:rsidRDefault="003B5E59" w:rsidP="003B5E59">
            <w:pPr>
              <w:jc w:val="center"/>
              <w:rPr>
                <w:color w:val="000000"/>
                <w:sz w:val="20"/>
                <w:szCs w:val="20"/>
              </w:rPr>
            </w:pPr>
            <w:r w:rsidRPr="00F653BF">
              <w:rPr>
                <w:color w:val="000000"/>
                <w:sz w:val="20"/>
                <w:szCs w:val="20"/>
              </w:rPr>
              <w:t>0</w:t>
            </w:r>
          </w:p>
        </w:tc>
        <w:tc>
          <w:tcPr>
            <w:tcW w:w="1311" w:type="dxa"/>
            <w:gridSpan w:val="4"/>
            <w:tcBorders>
              <w:top w:val="nil"/>
              <w:left w:val="nil"/>
              <w:bottom w:val="single" w:sz="8" w:space="0" w:color="auto"/>
              <w:right w:val="single" w:sz="8" w:space="0" w:color="auto"/>
            </w:tcBorders>
            <w:shd w:val="clear" w:color="auto" w:fill="auto"/>
            <w:vAlign w:val="center"/>
          </w:tcPr>
          <w:p w:rsidR="003B5E59" w:rsidRPr="00F653BF" w:rsidRDefault="003B5E59" w:rsidP="003B5E59">
            <w:pPr>
              <w:jc w:val="center"/>
              <w:rPr>
                <w:color w:val="000000"/>
                <w:sz w:val="20"/>
                <w:szCs w:val="20"/>
              </w:rPr>
            </w:pPr>
            <w:r w:rsidRPr="00F653BF">
              <w:rPr>
                <w:color w:val="000000"/>
                <w:sz w:val="20"/>
                <w:szCs w:val="20"/>
              </w:rPr>
              <w:t>0</w:t>
            </w:r>
          </w:p>
        </w:tc>
        <w:tc>
          <w:tcPr>
            <w:tcW w:w="2008" w:type="dxa"/>
            <w:gridSpan w:val="3"/>
            <w:tcBorders>
              <w:top w:val="nil"/>
              <w:left w:val="nil"/>
              <w:bottom w:val="single" w:sz="8" w:space="0" w:color="auto"/>
              <w:right w:val="single" w:sz="8" w:space="0" w:color="auto"/>
            </w:tcBorders>
            <w:shd w:val="clear" w:color="auto" w:fill="auto"/>
            <w:vAlign w:val="center"/>
          </w:tcPr>
          <w:p w:rsidR="003B5E59" w:rsidRPr="00F653BF" w:rsidRDefault="003B5E59" w:rsidP="003B5E59">
            <w:pPr>
              <w:jc w:val="center"/>
              <w:rPr>
                <w:color w:val="000000"/>
                <w:sz w:val="20"/>
                <w:szCs w:val="20"/>
              </w:rPr>
            </w:pPr>
            <w:r w:rsidRPr="00F653BF">
              <w:rPr>
                <w:color w:val="000000"/>
                <w:sz w:val="20"/>
                <w:szCs w:val="20"/>
              </w:rPr>
              <w:t>0</w:t>
            </w:r>
          </w:p>
        </w:tc>
      </w:tr>
      <w:tr w:rsidR="003B5E59" w:rsidRPr="00F653BF" w:rsidTr="00CD29EB">
        <w:trPr>
          <w:trHeight w:val="122"/>
        </w:trPr>
        <w:tc>
          <w:tcPr>
            <w:tcW w:w="1451" w:type="dxa"/>
            <w:gridSpan w:val="4"/>
            <w:tcBorders>
              <w:top w:val="nil"/>
              <w:left w:val="single" w:sz="8" w:space="0" w:color="auto"/>
              <w:bottom w:val="single" w:sz="8" w:space="0" w:color="auto"/>
              <w:right w:val="single" w:sz="8" w:space="0" w:color="auto"/>
            </w:tcBorders>
            <w:shd w:val="clear" w:color="auto" w:fill="auto"/>
            <w:vAlign w:val="center"/>
          </w:tcPr>
          <w:p w:rsidR="003B5E59" w:rsidRPr="00F653BF" w:rsidRDefault="003B5E59" w:rsidP="003B5E59">
            <w:pPr>
              <w:rPr>
                <w:color w:val="000000"/>
                <w:sz w:val="20"/>
                <w:szCs w:val="20"/>
              </w:rPr>
            </w:pPr>
            <w:r w:rsidRPr="00F653BF">
              <w:rPr>
                <w:color w:val="000000"/>
                <w:sz w:val="20"/>
                <w:szCs w:val="20"/>
              </w:rPr>
              <w:t>Усього</w:t>
            </w:r>
          </w:p>
        </w:tc>
        <w:tc>
          <w:tcPr>
            <w:tcW w:w="1804" w:type="dxa"/>
            <w:gridSpan w:val="7"/>
            <w:tcBorders>
              <w:top w:val="nil"/>
              <w:left w:val="nil"/>
              <w:bottom w:val="single" w:sz="8" w:space="0" w:color="auto"/>
              <w:right w:val="single" w:sz="8" w:space="0" w:color="auto"/>
            </w:tcBorders>
            <w:shd w:val="clear" w:color="auto" w:fill="auto"/>
            <w:vAlign w:val="center"/>
          </w:tcPr>
          <w:p w:rsidR="003B5E59" w:rsidRPr="00F653BF" w:rsidRDefault="003B5E59" w:rsidP="003B5E59">
            <w:pPr>
              <w:jc w:val="center"/>
              <w:rPr>
                <w:color w:val="000000"/>
                <w:sz w:val="20"/>
                <w:szCs w:val="20"/>
              </w:rPr>
            </w:pPr>
            <w:r w:rsidRPr="00F653BF">
              <w:rPr>
                <w:color w:val="000000"/>
                <w:sz w:val="20"/>
                <w:szCs w:val="20"/>
              </w:rPr>
              <w:t> </w:t>
            </w:r>
          </w:p>
        </w:tc>
        <w:tc>
          <w:tcPr>
            <w:tcW w:w="2322" w:type="dxa"/>
            <w:gridSpan w:val="5"/>
            <w:tcBorders>
              <w:top w:val="nil"/>
              <w:left w:val="nil"/>
              <w:bottom w:val="single" w:sz="8" w:space="0" w:color="auto"/>
              <w:right w:val="single" w:sz="8" w:space="0" w:color="auto"/>
            </w:tcBorders>
            <w:shd w:val="clear" w:color="auto" w:fill="auto"/>
            <w:vAlign w:val="center"/>
          </w:tcPr>
          <w:p w:rsidR="003B5E59" w:rsidRPr="00F653BF" w:rsidRDefault="003B5E59" w:rsidP="003B5E59">
            <w:pPr>
              <w:jc w:val="center"/>
              <w:rPr>
                <w:color w:val="000000"/>
                <w:sz w:val="20"/>
                <w:szCs w:val="20"/>
              </w:rPr>
            </w:pPr>
            <w:r w:rsidRPr="00F653BF">
              <w:rPr>
                <w:color w:val="000000"/>
                <w:sz w:val="20"/>
                <w:szCs w:val="20"/>
              </w:rPr>
              <w:t> </w:t>
            </w:r>
          </w:p>
        </w:tc>
        <w:tc>
          <w:tcPr>
            <w:tcW w:w="1985" w:type="dxa"/>
            <w:gridSpan w:val="3"/>
            <w:tcBorders>
              <w:top w:val="nil"/>
              <w:left w:val="nil"/>
              <w:bottom w:val="single" w:sz="8" w:space="0" w:color="auto"/>
              <w:right w:val="single" w:sz="8" w:space="0" w:color="auto"/>
            </w:tcBorders>
            <w:shd w:val="clear" w:color="auto" w:fill="auto"/>
            <w:vAlign w:val="center"/>
          </w:tcPr>
          <w:p w:rsidR="003B5E59" w:rsidRPr="00F653BF" w:rsidRDefault="003B5E59" w:rsidP="003B5E59">
            <w:pPr>
              <w:jc w:val="center"/>
              <w:rPr>
                <w:rFonts w:ascii="Arial" w:hAnsi="Arial" w:cs="Arial"/>
                <w:color w:val="000000"/>
                <w:sz w:val="20"/>
                <w:szCs w:val="20"/>
              </w:rPr>
            </w:pPr>
            <w:r w:rsidRPr="00F653BF">
              <w:rPr>
                <w:rFonts w:ascii="Arial" w:hAnsi="Arial" w:cs="Arial"/>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tcPr>
          <w:p w:rsidR="003B5E59" w:rsidRPr="00F653BF" w:rsidRDefault="003B5E59" w:rsidP="003B5E59">
            <w:pPr>
              <w:jc w:val="center"/>
              <w:rPr>
                <w:color w:val="000000"/>
                <w:sz w:val="20"/>
                <w:szCs w:val="20"/>
              </w:rPr>
            </w:pPr>
            <w:r w:rsidRPr="00F653BF">
              <w:rPr>
                <w:color w:val="000000"/>
                <w:sz w:val="20"/>
                <w:szCs w:val="20"/>
              </w:rPr>
              <w:t> </w:t>
            </w:r>
          </w:p>
        </w:tc>
        <w:tc>
          <w:tcPr>
            <w:tcW w:w="1109" w:type="dxa"/>
            <w:gridSpan w:val="4"/>
            <w:tcBorders>
              <w:top w:val="nil"/>
              <w:left w:val="nil"/>
              <w:bottom w:val="single" w:sz="8" w:space="0" w:color="auto"/>
              <w:right w:val="single" w:sz="8" w:space="0" w:color="auto"/>
            </w:tcBorders>
            <w:shd w:val="clear" w:color="auto" w:fill="auto"/>
            <w:vAlign w:val="center"/>
          </w:tcPr>
          <w:p w:rsidR="003B5E59" w:rsidRPr="00F653BF" w:rsidRDefault="003B5E59" w:rsidP="003B5E59">
            <w:pPr>
              <w:jc w:val="center"/>
              <w:rPr>
                <w:color w:val="000000"/>
                <w:sz w:val="20"/>
                <w:szCs w:val="20"/>
              </w:rPr>
            </w:pPr>
            <w:r w:rsidRPr="00F653BF">
              <w:rPr>
                <w:color w:val="000000"/>
                <w:sz w:val="20"/>
                <w:szCs w:val="20"/>
              </w:rPr>
              <w:t> </w:t>
            </w:r>
          </w:p>
        </w:tc>
        <w:tc>
          <w:tcPr>
            <w:tcW w:w="1211" w:type="dxa"/>
            <w:gridSpan w:val="4"/>
            <w:tcBorders>
              <w:top w:val="nil"/>
              <w:left w:val="nil"/>
              <w:bottom w:val="single" w:sz="8" w:space="0" w:color="auto"/>
              <w:right w:val="single" w:sz="8" w:space="0" w:color="auto"/>
            </w:tcBorders>
            <w:shd w:val="clear" w:color="auto" w:fill="auto"/>
            <w:vAlign w:val="center"/>
          </w:tcPr>
          <w:p w:rsidR="003B5E59" w:rsidRPr="00F653BF" w:rsidRDefault="003B5E59" w:rsidP="003B5E59">
            <w:pPr>
              <w:jc w:val="center"/>
              <w:rPr>
                <w:color w:val="000000"/>
                <w:sz w:val="20"/>
                <w:szCs w:val="20"/>
              </w:rPr>
            </w:pPr>
            <w:r w:rsidRPr="00F653BF">
              <w:rPr>
                <w:color w:val="000000"/>
                <w:sz w:val="20"/>
                <w:szCs w:val="20"/>
              </w:rPr>
              <w:t> </w:t>
            </w:r>
          </w:p>
        </w:tc>
        <w:tc>
          <w:tcPr>
            <w:tcW w:w="1405" w:type="dxa"/>
            <w:gridSpan w:val="5"/>
            <w:tcBorders>
              <w:top w:val="nil"/>
              <w:left w:val="nil"/>
              <w:bottom w:val="single" w:sz="8" w:space="0" w:color="auto"/>
              <w:right w:val="single" w:sz="8" w:space="0" w:color="auto"/>
            </w:tcBorders>
            <w:shd w:val="clear" w:color="auto" w:fill="auto"/>
            <w:vAlign w:val="center"/>
          </w:tcPr>
          <w:p w:rsidR="003B5E59" w:rsidRPr="00F653BF" w:rsidRDefault="003B5E59" w:rsidP="003B5E59">
            <w:pPr>
              <w:jc w:val="center"/>
              <w:rPr>
                <w:color w:val="000000"/>
                <w:sz w:val="20"/>
                <w:szCs w:val="20"/>
              </w:rPr>
            </w:pPr>
            <w:r w:rsidRPr="00F653BF">
              <w:rPr>
                <w:color w:val="000000"/>
                <w:sz w:val="20"/>
                <w:szCs w:val="20"/>
              </w:rPr>
              <w:t> </w:t>
            </w:r>
          </w:p>
        </w:tc>
        <w:tc>
          <w:tcPr>
            <w:tcW w:w="1311" w:type="dxa"/>
            <w:gridSpan w:val="4"/>
            <w:tcBorders>
              <w:top w:val="nil"/>
              <w:left w:val="nil"/>
              <w:bottom w:val="single" w:sz="8" w:space="0" w:color="auto"/>
              <w:right w:val="single" w:sz="8" w:space="0" w:color="auto"/>
            </w:tcBorders>
            <w:shd w:val="clear" w:color="auto" w:fill="auto"/>
            <w:vAlign w:val="center"/>
          </w:tcPr>
          <w:p w:rsidR="003B5E59" w:rsidRPr="00F653BF" w:rsidRDefault="003B5E59" w:rsidP="003B5E59">
            <w:pPr>
              <w:jc w:val="center"/>
              <w:rPr>
                <w:color w:val="000000"/>
                <w:sz w:val="20"/>
                <w:szCs w:val="20"/>
              </w:rPr>
            </w:pPr>
            <w:r w:rsidRPr="00F653BF">
              <w:rPr>
                <w:color w:val="000000"/>
                <w:sz w:val="20"/>
                <w:szCs w:val="20"/>
              </w:rPr>
              <w:t> </w:t>
            </w:r>
          </w:p>
        </w:tc>
        <w:tc>
          <w:tcPr>
            <w:tcW w:w="2008" w:type="dxa"/>
            <w:gridSpan w:val="3"/>
            <w:tcBorders>
              <w:top w:val="nil"/>
              <w:left w:val="nil"/>
              <w:bottom w:val="single" w:sz="8" w:space="0" w:color="auto"/>
              <w:right w:val="single" w:sz="8" w:space="0" w:color="auto"/>
            </w:tcBorders>
            <w:shd w:val="clear" w:color="auto" w:fill="auto"/>
            <w:vAlign w:val="center"/>
          </w:tcPr>
          <w:p w:rsidR="003B5E59" w:rsidRPr="00F653BF" w:rsidRDefault="003B5E59" w:rsidP="003B5E59">
            <w:pPr>
              <w:jc w:val="center"/>
              <w:rPr>
                <w:color w:val="000000"/>
                <w:sz w:val="20"/>
                <w:szCs w:val="20"/>
              </w:rPr>
            </w:pPr>
            <w:r w:rsidRPr="00F653BF">
              <w:rPr>
                <w:color w:val="000000"/>
                <w:sz w:val="20"/>
                <w:szCs w:val="20"/>
              </w:rPr>
              <w:t> </w:t>
            </w:r>
          </w:p>
        </w:tc>
      </w:tr>
      <w:tr w:rsidR="003B5E59" w:rsidRPr="002421AC" w:rsidTr="00CD29EB">
        <w:trPr>
          <w:gridAfter w:val="1"/>
          <w:wAfter w:w="949" w:type="dxa"/>
          <w:trHeight w:val="287"/>
        </w:trPr>
        <w:tc>
          <w:tcPr>
            <w:tcW w:w="14366" w:type="dxa"/>
            <w:gridSpan w:val="39"/>
            <w:tcBorders>
              <w:top w:val="nil"/>
              <w:left w:val="nil"/>
              <w:bottom w:val="single" w:sz="8" w:space="0" w:color="auto"/>
              <w:right w:val="nil"/>
            </w:tcBorders>
            <w:shd w:val="clear" w:color="auto" w:fill="auto"/>
            <w:noWrap/>
            <w:vAlign w:val="center"/>
          </w:tcPr>
          <w:p w:rsidR="003B5E59" w:rsidRPr="002421AC" w:rsidRDefault="003B5E59" w:rsidP="003B5E59">
            <w:pPr>
              <w:jc w:val="center"/>
              <w:rPr>
                <w:b/>
                <w:bCs/>
                <w:color w:val="000000"/>
                <w:sz w:val="20"/>
                <w:szCs w:val="20"/>
              </w:rPr>
            </w:pPr>
            <w:r w:rsidRPr="002421AC">
              <w:rPr>
                <w:b/>
                <w:bCs/>
                <w:color w:val="000000"/>
                <w:sz w:val="20"/>
                <w:szCs w:val="20"/>
              </w:rPr>
              <w:t>6. Витрати на оренду службових автомобілів (у складі адміністративних витрат, рядок 1042)</w:t>
            </w:r>
          </w:p>
        </w:tc>
      </w:tr>
      <w:tr w:rsidR="003B5E59" w:rsidRPr="002421AC" w:rsidTr="00CD29EB">
        <w:trPr>
          <w:gridAfter w:val="1"/>
          <w:wAfter w:w="949" w:type="dxa"/>
          <w:trHeight w:val="287"/>
        </w:trPr>
        <w:tc>
          <w:tcPr>
            <w:tcW w:w="933" w:type="dxa"/>
            <w:gridSpan w:val="3"/>
            <w:vMerge w:val="restart"/>
            <w:tcBorders>
              <w:top w:val="nil"/>
              <w:left w:val="single" w:sz="8" w:space="0" w:color="auto"/>
              <w:bottom w:val="single" w:sz="8" w:space="0" w:color="000000"/>
              <w:right w:val="single" w:sz="8" w:space="0" w:color="auto"/>
            </w:tcBorders>
            <w:shd w:val="clear" w:color="auto" w:fill="auto"/>
            <w:vAlign w:val="center"/>
          </w:tcPr>
          <w:p w:rsidR="003B5E59" w:rsidRPr="002421AC" w:rsidRDefault="003B5E59" w:rsidP="003B5E59">
            <w:pPr>
              <w:jc w:val="center"/>
              <w:rPr>
                <w:color w:val="000000"/>
                <w:sz w:val="20"/>
                <w:szCs w:val="20"/>
              </w:rPr>
            </w:pPr>
            <w:r w:rsidRPr="002421AC">
              <w:rPr>
                <w:color w:val="000000"/>
                <w:sz w:val="20"/>
                <w:szCs w:val="20"/>
              </w:rPr>
              <w:t>№ з/п</w:t>
            </w:r>
          </w:p>
        </w:tc>
        <w:tc>
          <w:tcPr>
            <w:tcW w:w="892" w:type="dxa"/>
            <w:gridSpan w:val="3"/>
            <w:vMerge w:val="restart"/>
            <w:tcBorders>
              <w:top w:val="nil"/>
              <w:left w:val="single" w:sz="8" w:space="0" w:color="auto"/>
              <w:bottom w:val="single" w:sz="8" w:space="0" w:color="000000"/>
              <w:right w:val="single" w:sz="8" w:space="0" w:color="auto"/>
            </w:tcBorders>
            <w:shd w:val="clear" w:color="auto" w:fill="auto"/>
            <w:vAlign w:val="center"/>
          </w:tcPr>
          <w:p w:rsidR="003B5E59" w:rsidRPr="002421AC" w:rsidRDefault="003B5E59" w:rsidP="003B5E59">
            <w:pPr>
              <w:jc w:val="center"/>
              <w:rPr>
                <w:color w:val="000000"/>
                <w:sz w:val="20"/>
                <w:szCs w:val="20"/>
              </w:rPr>
            </w:pPr>
            <w:r w:rsidRPr="002421AC">
              <w:rPr>
                <w:color w:val="000000"/>
                <w:sz w:val="20"/>
                <w:szCs w:val="20"/>
              </w:rPr>
              <w:t>Договір</w:t>
            </w:r>
          </w:p>
        </w:tc>
        <w:tc>
          <w:tcPr>
            <w:tcW w:w="770"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3B5E59" w:rsidRPr="002421AC" w:rsidRDefault="003B5E59" w:rsidP="003B5E59">
            <w:pPr>
              <w:jc w:val="center"/>
              <w:rPr>
                <w:color w:val="000000"/>
                <w:sz w:val="20"/>
                <w:szCs w:val="20"/>
              </w:rPr>
            </w:pPr>
            <w:r w:rsidRPr="002421AC">
              <w:rPr>
                <w:color w:val="000000"/>
                <w:sz w:val="20"/>
                <w:szCs w:val="20"/>
              </w:rPr>
              <w:t>Марка</w:t>
            </w:r>
          </w:p>
        </w:tc>
        <w:tc>
          <w:tcPr>
            <w:tcW w:w="1848" w:type="dxa"/>
            <w:gridSpan w:val="6"/>
            <w:vMerge w:val="restart"/>
            <w:tcBorders>
              <w:top w:val="nil"/>
              <w:left w:val="single" w:sz="8" w:space="0" w:color="auto"/>
              <w:bottom w:val="single" w:sz="8" w:space="0" w:color="000000"/>
              <w:right w:val="single" w:sz="8" w:space="0" w:color="auto"/>
            </w:tcBorders>
            <w:shd w:val="clear" w:color="auto" w:fill="auto"/>
            <w:vAlign w:val="center"/>
          </w:tcPr>
          <w:p w:rsidR="003B5E59" w:rsidRPr="002421AC" w:rsidRDefault="003B5E59" w:rsidP="003B5E59">
            <w:pPr>
              <w:jc w:val="center"/>
              <w:rPr>
                <w:color w:val="000000"/>
                <w:sz w:val="20"/>
                <w:szCs w:val="20"/>
              </w:rPr>
            </w:pPr>
            <w:r w:rsidRPr="002421AC">
              <w:rPr>
                <w:color w:val="000000"/>
                <w:sz w:val="20"/>
                <w:szCs w:val="20"/>
              </w:rPr>
              <w:t>Мета використання</w:t>
            </w:r>
          </w:p>
        </w:tc>
        <w:tc>
          <w:tcPr>
            <w:tcW w:w="1134"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3B5E59" w:rsidRPr="00CD29EB" w:rsidRDefault="003B5E59" w:rsidP="003B5E59">
            <w:pPr>
              <w:jc w:val="center"/>
              <w:rPr>
                <w:color w:val="000000"/>
                <w:sz w:val="16"/>
                <w:szCs w:val="16"/>
              </w:rPr>
            </w:pPr>
            <w:r w:rsidRPr="00CD29EB">
              <w:rPr>
                <w:color w:val="000000"/>
                <w:sz w:val="16"/>
                <w:szCs w:val="16"/>
              </w:rPr>
              <w:t>Дата початку оренди</w:t>
            </w:r>
          </w:p>
        </w:tc>
        <w:tc>
          <w:tcPr>
            <w:tcW w:w="8789" w:type="dxa"/>
            <w:gridSpan w:val="23"/>
            <w:tcBorders>
              <w:top w:val="single" w:sz="8" w:space="0" w:color="auto"/>
              <w:left w:val="nil"/>
              <w:bottom w:val="single" w:sz="8" w:space="0" w:color="auto"/>
              <w:right w:val="single" w:sz="8" w:space="0" w:color="000000"/>
            </w:tcBorders>
            <w:shd w:val="clear" w:color="auto" w:fill="auto"/>
            <w:vAlign w:val="center"/>
          </w:tcPr>
          <w:p w:rsidR="003B5E59" w:rsidRPr="002421AC" w:rsidRDefault="003B5E59" w:rsidP="003B5E59">
            <w:pPr>
              <w:jc w:val="center"/>
              <w:rPr>
                <w:color w:val="000000"/>
                <w:sz w:val="20"/>
                <w:szCs w:val="20"/>
              </w:rPr>
            </w:pPr>
            <w:r w:rsidRPr="002421AC">
              <w:rPr>
                <w:color w:val="000000"/>
                <w:sz w:val="20"/>
                <w:szCs w:val="20"/>
              </w:rPr>
              <w:t>Сума орендної плати</w:t>
            </w:r>
          </w:p>
        </w:tc>
      </w:tr>
      <w:tr w:rsidR="003B5E59" w:rsidRPr="002421AC" w:rsidTr="00CD29EB">
        <w:trPr>
          <w:gridAfter w:val="1"/>
          <w:wAfter w:w="949" w:type="dxa"/>
          <w:trHeight w:val="273"/>
        </w:trPr>
        <w:tc>
          <w:tcPr>
            <w:tcW w:w="933" w:type="dxa"/>
            <w:gridSpan w:val="3"/>
            <w:vMerge/>
            <w:tcBorders>
              <w:top w:val="nil"/>
              <w:left w:val="single" w:sz="8" w:space="0" w:color="auto"/>
              <w:bottom w:val="single" w:sz="8" w:space="0" w:color="000000"/>
              <w:right w:val="single" w:sz="8" w:space="0" w:color="auto"/>
            </w:tcBorders>
            <w:vAlign w:val="center"/>
          </w:tcPr>
          <w:p w:rsidR="003B5E59" w:rsidRPr="002421AC" w:rsidRDefault="003B5E59" w:rsidP="003B5E59">
            <w:pPr>
              <w:rPr>
                <w:color w:val="000000"/>
                <w:sz w:val="20"/>
                <w:szCs w:val="20"/>
              </w:rPr>
            </w:pPr>
          </w:p>
        </w:tc>
        <w:tc>
          <w:tcPr>
            <w:tcW w:w="892" w:type="dxa"/>
            <w:gridSpan w:val="3"/>
            <w:vMerge/>
            <w:tcBorders>
              <w:top w:val="nil"/>
              <w:left w:val="single" w:sz="8" w:space="0" w:color="auto"/>
              <w:bottom w:val="single" w:sz="8" w:space="0" w:color="000000"/>
              <w:right w:val="single" w:sz="8" w:space="0" w:color="auto"/>
            </w:tcBorders>
            <w:vAlign w:val="center"/>
          </w:tcPr>
          <w:p w:rsidR="003B5E59" w:rsidRPr="002421AC" w:rsidRDefault="003B5E59" w:rsidP="003B5E59">
            <w:pPr>
              <w:rPr>
                <w:color w:val="000000"/>
                <w:sz w:val="20"/>
                <w:szCs w:val="20"/>
              </w:rPr>
            </w:pPr>
          </w:p>
        </w:tc>
        <w:tc>
          <w:tcPr>
            <w:tcW w:w="770" w:type="dxa"/>
            <w:gridSpan w:val="2"/>
            <w:vMerge/>
            <w:tcBorders>
              <w:top w:val="nil"/>
              <w:left w:val="single" w:sz="8" w:space="0" w:color="auto"/>
              <w:bottom w:val="single" w:sz="8" w:space="0" w:color="000000"/>
              <w:right w:val="single" w:sz="8" w:space="0" w:color="auto"/>
            </w:tcBorders>
            <w:vAlign w:val="center"/>
          </w:tcPr>
          <w:p w:rsidR="003B5E59" w:rsidRPr="002421AC" w:rsidRDefault="003B5E59" w:rsidP="003B5E59">
            <w:pPr>
              <w:rPr>
                <w:color w:val="000000"/>
                <w:sz w:val="20"/>
                <w:szCs w:val="20"/>
              </w:rPr>
            </w:pPr>
          </w:p>
        </w:tc>
        <w:tc>
          <w:tcPr>
            <w:tcW w:w="1848" w:type="dxa"/>
            <w:gridSpan w:val="6"/>
            <w:vMerge/>
            <w:tcBorders>
              <w:top w:val="nil"/>
              <w:left w:val="single" w:sz="8" w:space="0" w:color="auto"/>
              <w:bottom w:val="single" w:sz="8" w:space="0" w:color="000000"/>
              <w:right w:val="single" w:sz="8" w:space="0" w:color="auto"/>
            </w:tcBorders>
            <w:vAlign w:val="center"/>
          </w:tcPr>
          <w:p w:rsidR="003B5E59" w:rsidRPr="002421AC" w:rsidRDefault="003B5E59" w:rsidP="003B5E59">
            <w:pPr>
              <w:rPr>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tcPr>
          <w:p w:rsidR="003B5E59" w:rsidRPr="002421AC" w:rsidRDefault="003B5E59" w:rsidP="003B5E59">
            <w:pPr>
              <w:rPr>
                <w:color w:val="000000"/>
                <w:sz w:val="20"/>
                <w:szCs w:val="20"/>
              </w:rPr>
            </w:pPr>
          </w:p>
        </w:tc>
        <w:tc>
          <w:tcPr>
            <w:tcW w:w="4253" w:type="dxa"/>
            <w:gridSpan w:val="9"/>
            <w:vMerge w:val="restart"/>
            <w:tcBorders>
              <w:top w:val="nil"/>
              <w:left w:val="single" w:sz="8" w:space="0" w:color="auto"/>
              <w:bottom w:val="single" w:sz="8" w:space="0" w:color="000000"/>
              <w:right w:val="single" w:sz="8" w:space="0" w:color="auto"/>
            </w:tcBorders>
            <w:shd w:val="clear" w:color="auto" w:fill="auto"/>
            <w:vAlign w:val="center"/>
          </w:tcPr>
          <w:p w:rsidR="003B5E59" w:rsidRPr="002421AC" w:rsidRDefault="003B5E59" w:rsidP="003B5E59">
            <w:pPr>
              <w:jc w:val="center"/>
              <w:rPr>
                <w:color w:val="000000"/>
                <w:sz w:val="20"/>
                <w:szCs w:val="20"/>
              </w:rPr>
            </w:pPr>
            <w:r w:rsidRPr="002421AC">
              <w:rPr>
                <w:color w:val="000000"/>
                <w:sz w:val="20"/>
                <w:szCs w:val="20"/>
              </w:rPr>
              <w:t>Усього на рік</w:t>
            </w:r>
          </w:p>
        </w:tc>
        <w:tc>
          <w:tcPr>
            <w:tcW w:w="850" w:type="dxa"/>
            <w:gridSpan w:val="4"/>
            <w:vMerge w:val="restart"/>
            <w:tcBorders>
              <w:top w:val="nil"/>
              <w:left w:val="single" w:sz="8" w:space="0" w:color="auto"/>
              <w:bottom w:val="single" w:sz="8" w:space="0" w:color="000000"/>
              <w:right w:val="single" w:sz="8" w:space="0" w:color="auto"/>
            </w:tcBorders>
            <w:shd w:val="clear" w:color="auto" w:fill="auto"/>
            <w:noWrap/>
            <w:vAlign w:val="center"/>
          </w:tcPr>
          <w:p w:rsidR="003B5E59" w:rsidRPr="002421AC" w:rsidRDefault="003B5E59" w:rsidP="003B5E59">
            <w:pPr>
              <w:jc w:val="center"/>
              <w:rPr>
                <w:color w:val="000000"/>
                <w:sz w:val="20"/>
                <w:szCs w:val="20"/>
              </w:rPr>
            </w:pPr>
            <w:r w:rsidRPr="002421AC">
              <w:rPr>
                <w:color w:val="000000"/>
                <w:sz w:val="20"/>
                <w:szCs w:val="20"/>
              </w:rPr>
              <w:t xml:space="preserve">план </w:t>
            </w:r>
          </w:p>
        </w:tc>
        <w:tc>
          <w:tcPr>
            <w:tcW w:w="993" w:type="dxa"/>
            <w:gridSpan w:val="3"/>
            <w:vMerge w:val="restart"/>
            <w:tcBorders>
              <w:top w:val="nil"/>
              <w:left w:val="single" w:sz="8" w:space="0" w:color="auto"/>
              <w:bottom w:val="single" w:sz="8" w:space="0" w:color="000000"/>
              <w:right w:val="single" w:sz="8" w:space="0" w:color="auto"/>
            </w:tcBorders>
            <w:shd w:val="clear" w:color="auto" w:fill="auto"/>
            <w:vAlign w:val="center"/>
          </w:tcPr>
          <w:p w:rsidR="003B5E59" w:rsidRPr="002421AC" w:rsidRDefault="003B5E59" w:rsidP="003B5E59">
            <w:pPr>
              <w:jc w:val="center"/>
              <w:rPr>
                <w:color w:val="000000"/>
                <w:sz w:val="20"/>
                <w:szCs w:val="20"/>
              </w:rPr>
            </w:pPr>
            <w:r w:rsidRPr="002421AC">
              <w:rPr>
                <w:color w:val="000000"/>
                <w:sz w:val="20"/>
                <w:szCs w:val="20"/>
              </w:rPr>
              <w:t>факт</w:t>
            </w:r>
          </w:p>
        </w:tc>
        <w:tc>
          <w:tcPr>
            <w:tcW w:w="1275" w:type="dxa"/>
            <w:gridSpan w:val="4"/>
            <w:vMerge w:val="restart"/>
            <w:tcBorders>
              <w:top w:val="nil"/>
              <w:left w:val="single" w:sz="8" w:space="0" w:color="auto"/>
              <w:bottom w:val="single" w:sz="8" w:space="0" w:color="000000"/>
              <w:right w:val="single" w:sz="8" w:space="0" w:color="auto"/>
            </w:tcBorders>
            <w:shd w:val="clear" w:color="auto" w:fill="auto"/>
            <w:vAlign w:val="center"/>
          </w:tcPr>
          <w:p w:rsidR="003B5E59" w:rsidRPr="002421AC" w:rsidRDefault="003B5E59" w:rsidP="003B5E59">
            <w:pPr>
              <w:jc w:val="center"/>
              <w:rPr>
                <w:color w:val="000000"/>
                <w:sz w:val="20"/>
                <w:szCs w:val="20"/>
              </w:rPr>
            </w:pPr>
            <w:r w:rsidRPr="002421AC">
              <w:rPr>
                <w:color w:val="000000"/>
                <w:sz w:val="20"/>
                <w:szCs w:val="20"/>
              </w:rPr>
              <w:t>відхилення, +/-</w:t>
            </w:r>
          </w:p>
        </w:tc>
        <w:tc>
          <w:tcPr>
            <w:tcW w:w="1418" w:type="dxa"/>
            <w:gridSpan w:val="3"/>
            <w:vMerge w:val="restart"/>
            <w:tcBorders>
              <w:top w:val="nil"/>
              <w:left w:val="single" w:sz="8" w:space="0" w:color="auto"/>
              <w:bottom w:val="single" w:sz="8" w:space="0" w:color="000000"/>
              <w:right w:val="single" w:sz="8" w:space="0" w:color="auto"/>
            </w:tcBorders>
            <w:shd w:val="clear" w:color="auto" w:fill="auto"/>
            <w:vAlign w:val="center"/>
          </w:tcPr>
          <w:p w:rsidR="003B5E59" w:rsidRPr="002421AC" w:rsidRDefault="003B5E59" w:rsidP="003B5E59">
            <w:pPr>
              <w:jc w:val="center"/>
              <w:rPr>
                <w:color w:val="000000"/>
                <w:sz w:val="20"/>
                <w:szCs w:val="20"/>
              </w:rPr>
            </w:pPr>
            <w:r w:rsidRPr="002421AC">
              <w:rPr>
                <w:color w:val="000000"/>
                <w:sz w:val="20"/>
                <w:szCs w:val="20"/>
              </w:rPr>
              <w:t>виконання,%</w:t>
            </w:r>
          </w:p>
        </w:tc>
      </w:tr>
      <w:tr w:rsidR="003B5E59" w:rsidRPr="002421AC" w:rsidTr="00CD29EB">
        <w:trPr>
          <w:gridAfter w:val="1"/>
          <w:wAfter w:w="949" w:type="dxa"/>
          <w:trHeight w:val="230"/>
        </w:trPr>
        <w:tc>
          <w:tcPr>
            <w:tcW w:w="933" w:type="dxa"/>
            <w:gridSpan w:val="3"/>
            <w:vMerge/>
            <w:tcBorders>
              <w:top w:val="nil"/>
              <w:left w:val="single" w:sz="8" w:space="0" w:color="auto"/>
              <w:bottom w:val="single" w:sz="8" w:space="0" w:color="000000"/>
              <w:right w:val="single" w:sz="8" w:space="0" w:color="auto"/>
            </w:tcBorders>
            <w:vAlign w:val="center"/>
          </w:tcPr>
          <w:p w:rsidR="003B5E59" w:rsidRPr="002421AC" w:rsidRDefault="003B5E59" w:rsidP="003B5E59">
            <w:pPr>
              <w:rPr>
                <w:color w:val="000000"/>
                <w:sz w:val="20"/>
                <w:szCs w:val="20"/>
              </w:rPr>
            </w:pPr>
          </w:p>
        </w:tc>
        <w:tc>
          <w:tcPr>
            <w:tcW w:w="892" w:type="dxa"/>
            <w:gridSpan w:val="3"/>
            <w:vMerge/>
            <w:tcBorders>
              <w:top w:val="nil"/>
              <w:left w:val="single" w:sz="8" w:space="0" w:color="auto"/>
              <w:bottom w:val="single" w:sz="8" w:space="0" w:color="000000"/>
              <w:right w:val="single" w:sz="8" w:space="0" w:color="auto"/>
            </w:tcBorders>
            <w:vAlign w:val="center"/>
          </w:tcPr>
          <w:p w:rsidR="003B5E59" w:rsidRPr="002421AC" w:rsidRDefault="003B5E59" w:rsidP="003B5E59">
            <w:pPr>
              <w:rPr>
                <w:color w:val="000000"/>
                <w:sz w:val="20"/>
                <w:szCs w:val="20"/>
              </w:rPr>
            </w:pPr>
          </w:p>
        </w:tc>
        <w:tc>
          <w:tcPr>
            <w:tcW w:w="770" w:type="dxa"/>
            <w:gridSpan w:val="2"/>
            <w:vMerge/>
            <w:tcBorders>
              <w:top w:val="nil"/>
              <w:left w:val="single" w:sz="8" w:space="0" w:color="auto"/>
              <w:bottom w:val="single" w:sz="8" w:space="0" w:color="000000"/>
              <w:right w:val="single" w:sz="8" w:space="0" w:color="auto"/>
            </w:tcBorders>
            <w:vAlign w:val="center"/>
          </w:tcPr>
          <w:p w:rsidR="003B5E59" w:rsidRPr="002421AC" w:rsidRDefault="003B5E59" w:rsidP="003B5E59">
            <w:pPr>
              <w:rPr>
                <w:color w:val="000000"/>
                <w:sz w:val="20"/>
                <w:szCs w:val="20"/>
              </w:rPr>
            </w:pPr>
          </w:p>
        </w:tc>
        <w:tc>
          <w:tcPr>
            <w:tcW w:w="1848" w:type="dxa"/>
            <w:gridSpan w:val="6"/>
            <w:vMerge/>
            <w:tcBorders>
              <w:top w:val="nil"/>
              <w:left w:val="single" w:sz="8" w:space="0" w:color="auto"/>
              <w:bottom w:val="single" w:sz="8" w:space="0" w:color="000000"/>
              <w:right w:val="single" w:sz="8" w:space="0" w:color="auto"/>
            </w:tcBorders>
            <w:vAlign w:val="center"/>
          </w:tcPr>
          <w:p w:rsidR="003B5E59" w:rsidRPr="002421AC" w:rsidRDefault="003B5E59" w:rsidP="003B5E59">
            <w:pPr>
              <w:rPr>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tcPr>
          <w:p w:rsidR="003B5E59" w:rsidRPr="002421AC" w:rsidRDefault="003B5E59" w:rsidP="003B5E59">
            <w:pPr>
              <w:rPr>
                <w:color w:val="000000"/>
                <w:sz w:val="20"/>
                <w:szCs w:val="20"/>
              </w:rPr>
            </w:pPr>
          </w:p>
        </w:tc>
        <w:tc>
          <w:tcPr>
            <w:tcW w:w="4253" w:type="dxa"/>
            <w:gridSpan w:val="9"/>
            <w:vMerge/>
            <w:tcBorders>
              <w:top w:val="nil"/>
              <w:left w:val="single" w:sz="8" w:space="0" w:color="auto"/>
              <w:bottom w:val="single" w:sz="8" w:space="0" w:color="000000"/>
              <w:right w:val="single" w:sz="8" w:space="0" w:color="auto"/>
            </w:tcBorders>
            <w:vAlign w:val="center"/>
          </w:tcPr>
          <w:p w:rsidR="003B5E59" w:rsidRPr="002421AC" w:rsidRDefault="003B5E59" w:rsidP="003B5E59">
            <w:pPr>
              <w:rPr>
                <w:color w:val="000000"/>
                <w:sz w:val="20"/>
                <w:szCs w:val="20"/>
              </w:rPr>
            </w:pPr>
          </w:p>
        </w:tc>
        <w:tc>
          <w:tcPr>
            <w:tcW w:w="850" w:type="dxa"/>
            <w:gridSpan w:val="4"/>
            <w:vMerge/>
            <w:tcBorders>
              <w:top w:val="nil"/>
              <w:left w:val="single" w:sz="8" w:space="0" w:color="auto"/>
              <w:bottom w:val="single" w:sz="8" w:space="0" w:color="000000"/>
              <w:right w:val="single" w:sz="8" w:space="0" w:color="auto"/>
            </w:tcBorders>
            <w:vAlign w:val="center"/>
          </w:tcPr>
          <w:p w:rsidR="003B5E59" w:rsidRPr="002421AC" w:rsidRDefault="003B5E59" w:rsidP="003B5E59">
            <w:pPr>
              <w:rPr>
                <w:color w:val="000000"/>
                <w:sz w:val="20"/>
                <w:szCs w:val="20"/>
              </w:rPr>
            </w:pPr>
          </w:p>
        </w:tc>
        <w:tc>
          <w:tcPr>
            <w:tcW w:w="993" w:type="dxa"/>
            <w:gridSpan w:val="3"/>
            <w:vMerge/>
            <w:tcBorders>
              <w:top w:val="nil"/>
              <w:left w:val="single" w:sz="8" w:space="0" w:color="auto"/>
              <w:bottom w:val="single" w:sz="8" w:space="0" w:color="000000"/>
              <w:right w:val="single" w:sz="8" w:space="0" w:color="auto"/>
            </w:tcBorders>
            <w:vAlign w:val="center"/>
          </w:tcPr>
          <w:p w:rsidR="003B5E59" w:rsidRPr="002421AC" w:rsidRDefault="003B5E59" w:rsidP="003B5E59">
            <w:pPr>
              <w:rPr>
                <w:color w:val="000000"/>
                <w:sz w:val="20"/>
                <w:szCs w:val="20"/>
              </w:rPr>
            </w:pPr>
          </w:p>
        </w:tc>
        <w:tc>
          <w:tcPr>
            <w:tcW w:w="1275" w:type="dxa"/>
            <w:gridSpan w:val="4"/>
            <w:vMerge/>
            <w:tcBorders>
              <w:top w:val="nil"/>
              <w:left w:val="single" w:sz="8" w:space="0" w:color="auto"/>
              <w:bottom w:val="single" w:sz="8" w:space="0" w:color="000000"/>
              <w:right w:val="single" w:sz="8" w:space="0" w:color="auto"/>
            </w:tcBorders>
            <w:vAlign w:val="center"/>
          </w:tcPr>
          <w:p w:rsidR="003B5E59" w:rsidRPr="002421AC" w:rsidRDefault="003B5E59" w:rsidP="003B5E59">
            <w:pPr>
              <w:rPr>
                <w:color w:val="000000"/>
                <w:sz w:val="20"/>
                <w:szCs w:val="20"/>
              </w:rPr>
            </w:pPr>
          </w:p>
        </w:tc>
        <w:tc>
          <w:tcPr>
            <w:tcW w:w="1418" w:type="dxa"/>
            <w:gridSpan w:val="3"/>
            <w:vMerge/>
            <w:tcBorders>
              <w:top w:val="nil"/>
              <w:left w:val="single" w:sz="8" w:space="0" w:color="auto"/>
              <w:bottom w:val="single" w:sz="8" w:space="0" w:color="000000"/>
              <w:right w:val="single" w:sz="8" w:space="0" w:color="auto"/>
            </w:tcBorders>
            <w:vAlign w:val="center"/>
          </w:tcPr>
          <w:p w:rsidR="003B5E59" w:rsidRPr="002421AC" w:rsidRDefault="003B5E59" w:rsidP="003B5E59">
            <w:pPr>
              <w:rPr>
                <w:color w:val="000000"/>
                <w:sz w:val="20"/>
                <w:szCs w:val="20"/>
              </w:rPr>
            </w:pPr>
          </w:p>
        </w:tc>
      </w:tr>
      <w:tr w:rsidR="003B5E59" w:rsidRPr="002421AC" w:rsidTr="00CD29EB">
        <w:trPr>
          <w:gridAfter w:val="1"/>
          <w:wAfter w:w="949" w:type="dxa"/>
          <w:trHeight w:val="60"/>
        </w:trPr>
        <w:tc>
          <w:tcPr>
            <w:tcW w:w="933" w:type="dxa"/>
            <w:gridSpan w:val="3"/>
            <w:tcBorders>
              <w:top w:val="nil"/>
              <w:left w:val="single" w:sz="8" w:space="0" w:color="auto"/>
              <w:bottom w:val="single" w:sz="8" w:space="0" w:color="auto"/>
              <w:right w:val="single" w:sz="8" w:space="0" w:color="auto"/>
            </w:tcBorders>
            <w:shd w:val="clear" w:color="auto" w:fill="auto"/>
            <w:vAlign w:val="center"/>
          </w:tcPr>
          <w:p w:rsidR="003B5E59" w:rsidRPr="002421AC" w:rsidRDefault="003B5E59" w:rsidP="003B5E59">
            <w:pPr>
              <w:rPr>
                <w:color w:val="000000"/>
                <w:sz w:val="20"/>
                <w:szCs w:val="20"/>
              </w:rPr>
            </w:pPr>
            <w:r w:rsidRPr="002421AC">
              <w:rPr>
                <w:color w:val="000000"/>
                <w:sz w:val="20"/>
                <w:szCs w:val="20"/>
              </w:rPr>
              <w:t>Усього</w:t>
            </w:r>
          </w:p>
        </w:tc>
        <w:tc>
          <w:tcPr>
            <w:tcW w:w="892" w:type="dxa"/>
            <w:gridSpan w:val="3"/>
            <w:tcBorders>
              <w:top w:val="nil"/>
              <w:left w:val="nil"/>
              <w:bottom w:val="single" w:sz="8" w:space="0" w:color="auto"/>
              <w:right w:val="single" w:sz="8" w:space="0" w:color="auto"/>
            </w:tcBorders>
            <w:shd w:val="clear" w:color="auto" w:fill="auto"/>
            <w:vAlign w:val="center"/>
          </w:tcPr>
          <w:p w:rsidR="003B5E59" w:rsidRPr="002421AC" w:rsidRDefault="003B5E59" w:rsidP="003B5E59">
            <w:pPr>
              <w:rPr>
                <w:color w:val="000000"/>
                <w:sz w:val="20"/>
                <w:szCs w:val="20"/>
              </w:rPr>
            </w:pPr>
            <w:r w:rsidRPr="002421AC">
              <w:rPr>
                <w:color w:val="000000"/>
                <w:sz w:val="20"/>
                <w:szCs w:val="20"/>
              </w:rPr>
              <w:t> </w:t>
            </w:r>
          </w:p>
        </w:tc>
        <w:tc>
          <w:tcPr>
            <w:tcW w:w="770" w:type="dxa"/>
            <w:gridSpan w:val="2"/>
            <w:tcBorders>
              <w:top w:val="nil"/>
              <w:left w:val="nil"/>
              <w:bottom w:val="single" w:sz="8" w:space="0" w:color="auto"/>
              <w:right w:val="single" w:sz="8" w:space="0" w:color="auto"/>
            </w:tcBorders>
            <w:shd w:val="clear" w:color="auto" w:fill="auto"/>
            <w:vAlign w:val="center"/>
          </w:tcPr>
          <w:p w:rsidR="003B5E59" w:rsidRPr="002421AC" w:rsidRDefault="003B5E59" w:rsidP="003B5E59">
            <w:pPr>
              <w:rPr>
                <w:color w:val="000000"/>
                <w:sz w:val="20"/>
                <w:szCs w:val="20"/>
              </w:rPr>
            </w:pPr>
            <w:r w:rsidRPr="002421AC">
              <w:rPr>
                <w:color w:val="000000"/>
                <w:sz w:val="20"/>
                <w:szCs w:val="20"/>
              </w:rPr>
              <w:t> </w:t>
            </w:r>
          </w:p>
        </w:tc>
        <w:tc>
          <w:tcPr>
            <w:tcW w:w="1848" w:type="dxa"/>
            <w:gridSpan w:val="6"/>
            <w:tcBorders>
              <w:top w:val="nil"/>
              <w:left w:val="nil"/>
              <w:bottom w:val="single" w:sz="8" w:space="0" w:color="auto"/>
              <w:right w:val="single" w:sz="8" w:space="0" w:color="auto"/>
            </w:tcBorders>
            <w:shd w:val="clear" w:color="auto" w:fill="auto"/>
            <w:vAlign w:val="center"/>
          </w:tcPr>
          <w:p w:rsidR="003B5E59" w:rsidRPr="002421AC" w:rsidRDefault="003B5E59" w:rsidP="003B5E59">
            <w:pPr>
              <w:rPr>
                <w:color w:val="000000"/>
                <w:sz w:val="20"/>
                <w:szCs w:val="20"/>
              </w:rPr>
            </w:pPr>
            <w:r w:rsidRPr="002421AC">
              <w:rPr>
                <w:color w:val="000000"/>
                <w:sz w:val="20"/>
                <w:szCs w:val="20"/>
              </w:rPr>
              <w:t> </w:t>
            </w:r>
          </w:p>
        </w:tc>
        <w:tc>
          <w:tcPr>
            <w:tcW w:w="1134" w:type="dxa"/>
            <w:gridSpan w:val="2"/>
            <w:tcBorders>
              <w:top w:val="nil"/>
              <w:left w:val="nil"/>
              <w:bottom w:val="single" w:sz="8" w:space="0" w:color="auto"/>
              <w:right w:val="single" w:sz="8" w:space="0" w:color="auto"/>
            </w:tcBorders>
            <w:shd w:val="clear" w:color="auto" w:fill="auto"/>
            <w:vAlign w:val="center"/>
          </w:tcPr>
          <w:p w:rsidR="003B5E59" w:rsidRPr="002421AC" w:rsidRDefault="003B5E59" w:rsidP="003B5E59">
            <w:pPr>
              <w:rPr>
                <w:color w:val="000000"/>
                <w:sz w:val="20"/>
                <w:szCs w:val="20"/>
              </w:rPr>
            </w:pPr>
            <w:r w:rsidRPr="002421AC">
              <w:rPr>
                <w:color w:val="000000"/>
                <w:sz w:val="20"/>
                <w:szCs w:val="20"/>
              </w:rPr>
              <w:t> </w:t>
            </w:r>
          </w:p>
        </w:tc>
        <w:tc>
          <w:tcPr>
            <w:tcW w:w="4253" w:type="dxa"/>
            <w:gridSpan w:val="9"/>
            <w:tcBorders>
              <w:top w:val="nil"/>
              <w:left w:val="nil"/>
              <w:bottom w:val="single" w:sz="8" w:space="0" w:color="auto"/>
              <w:right w:val="single" w:sz="8" w:space="0" w:color="auto"/>
            </w:tcBorders>
            <w:shd w:val="clear" w:color="auto" w:fill="auto"/>
            <w:vAlign w:val="center"/>
          </w:tcPr>
          <w:p w:rsidR="003B5E59" w:rsidRPr="002421AC" w:rsidRDefault="003B5E59" w:rsidP="003B5E59">
            <w:pPr>
              <w:rPr>
                <w:color w:val="000000"/>
                <w:sz w:val="20"/>
                <w:szCs w:val="20"/>
              </w:rPr>
            </w:pPr>
            <w:r w:rsidRPr="002421AC">
              <w:rPr>
                <w:color w:val="000000"/>
                <w:sz w:val="20"/>
                <w:szCs w:val="20"/>
              </w:rPr>
              <w:t> </w:t>
            </w:r>
          </w:p>
        </w:tc>
        <w:tc>
          <w:tcPr>
            <w:tcW w:w="850" w:type="dxa"/>
            <w:gridSpan w:val="4"/>
            <w:tcBorders>
              <w:top w:val="nil"/>
              <w:left w:val="nil"/>
              <w:bottom w:val="single" w:sz="8" w:space="0" w:color="auto"/>
              <w:right w:val="single" w:sz="8" w:space="0" w:color="auto"/>
            </w:tcBorders>
            <w:shd w:val="clear" w:color="auto" w:fill="auto"/>
            <w:vAlign w:val="center"/>
          </w:tcPr>
          <w:p w:rsidR="003B5E59" w:rsidRPr="002421AC" w:rsidRDefault="003B5E59" w:rsidP="003B5E59">
            <w:pPr>
              <w:rPr>
                <w:color w:val="000000"/>
                <w:sz w:val="20"/>
                <w:szCs w:val="20"/>
              </w:rPr>
            </w:pPr>
            <w:r w:rsidRPr="002421AC">
              <w:rPr>
                <w:color w:val="000000"/>
                <w:sz w:val="20"/>
                <w:szCs w:val="20"/>
              </w:rPr>
              <w:t> </w:t>
            </w:r>
          </w:p>
        </w:tc>
        <w:tc>
          <w:tcPr>
            <w:tcW w:w="993" w:type="dxa"/>
            <w:gridSpan w:val="3"/>
            <w:tcBorders>
              <w:top w:val="nil"/>
              <w:left w:val="nil"/>
              <w:bottom w:val="single" w:sz="8" w:space="0" w:color="auto"/>
              <w:right w:val="single" w:sz="8" w:space="0" w:color="auto"/>
            </w:tcBorders>
            <w:shd w:val="clear" w:color="auto" w:fill="auto"/>
            <w:vAlign w:val="center"/>
          </w:tcPr>
          <w:p w:rsidR="003B5E59" w:rsidRPr="002421AC" w:rsidRDefault="003B5E59" w:rsidP="003B5E59">
            <w:pPr>
              <w:rPr>
                <w:color w:val="000000"/>
                <w:sz w:val="20"/>
                <w:szCs w:val="20"/>
              </w:rPr>
            </w:pPr>
            <w:r w:rsidRPr="002421AC">
              <w:rPr>
                <w:color w:val="000000"/>
                <w:sz w:val="20"/>
                <w:szCs w:val="20"/>
              </w:rPr>
              <w:t> </w:t>
            </w:r>
          </w:p>
        </w:tc>
        <w:tc>
          <w:tcPr>
            <w:tcW w:w="1275" w:type="dxa"/>
            <w:gridSpan w:val="4"/>
            <w:tcBorders>
              <w:top w:val="nil"/>
              <w:left w:val="nil"/>
              <w:bottom w:val="single" w:sz="8" w:space="0" w:color="auto"/>
              <w:right w:val="single" w:sz="8" w:space="0" w:color="auto"/>
            </w:tcBorders>
            <w:shd w:val="clear" w:color="auto" w:fill="auto"/>
            <w:vAlign w:val="center"/>
          </w:tcPr>
          <w:p w:rsidR="003B5E59" w:rsidRPr="002421AC" w:rsidRDefault="003B5E59" w:rsidP="003B5E59">
            <w:pPr>
              <w:rPr>
                <w:color w:val="000000"/>
                <w:sz w:val="20"/>
                <w:szCs w:val="20"/>
              </w:rPr>
            </w:pPr>
            <w:r w:rsidRPr="002421AC">
              <w:rPr>
                <w:color w:val="000000"/>
                <w:sz w:val="20"/>
                <w:szCs w:val="20"/>
              </w:rPr>
              <w:t> </w:t>
            </w:r>
          </w:p>
        </w:tc>
        <w:tc>
          <w:tcPr>
            <w:tcW w:w="1418" w:type="dxa"/>
            <w:gridSpan w:val="3"/>
            <w:tcBorders>
              <w:top w:val="nil"/>
              <w:left w:val="nil"/>
              <w:bottom w:val="single" w:sz="8" w:space="0" w:color="auto"/>
              <w:right w:val="single" w:sz="8" w:space="0" w:color="auto"/>
            </w:tcBorders>
            <w:shd w:val="clear" w:color="auto" w:fill="auto"/>
            <w:vAlign w:val="center"/>
          </w:tcPr>
          <w:p w:rsidR="003B5E59" w:rsidRPr="002421AC" w:rsidRDefault="003B5E59" w:rsidP="003B5E59">
            <w:pPr>
              <w:rPr>
                <w:color w:val="000000"/>
                <w:sz w:val="20"/>
                <w:szCs w:val="20"/>
              </w:rPr>
            </w:pPr>
            <w:r w:rsidRPr="002421AC">
              <w:rPr>
                <w:color w:val="000000"/>
                <w:sz w:val="20"/>
                <w:szCs w:val="20"/>
              </w:rPr>
              <w:t> </w:t>
            </w:r>
          </w:p>
        </w:tc>
      </w:tr>
      <w:tr w:rsidR="003B5E59" w:rsidRPr="002421AC" w:rsidTr="00CD29EB">
        <w:trPr>
          <w:gridAfter w:val="2"/>
          <w:wAfter w:w="1900" w:type="dxa"/>
          <w:trHeight w:val="287"/>
        </w:trPr>
        <w:tc>
          <w:tcPr>
            <w:tcW w:w="2701" w:type="dxa"/>
            <w:gridSpan w:val="9"/>
            <w:tcBorders>
              <w:top w:val="nil"/>
              <w:left w:val="nil"/>
              <w:bottom w:val="single" w:sz="8" w:space="0" w:color="auto"/>
              <w:right w:val="nil"/>
            </w:tcBorders>
            <w:shd w:val="clear" w:color="auto" w:fill="auto"/>
            <w:noWrap/>
            <w:vAlign w:val="center"/>
          </w:tcPr>
          <w:p w:rsidR="003B5E59" w:rsidRPr="002421AC" w:rsidRDefault="003B5E59" w:rsidP="003B5E59">
            <w:pPr>
              <w:jc w:val="center"/>
              <w:rPr>
                <w:b/>
                <w:bCs/>
                <w:color w:val="000000"/>
                <w:sz w:val="16"/>
                <w:szCs w:val="16"/>
              </w:rPr>
            </w:pPr>
            <w:r w:rsidRPr="002421AC">
              <w:rPr>
                <w:b/>
                <w:bCs/>
                <w:color w:val="000000"/>
                <w:sz w:val="16"/>
                <w:szCs w:val="16"/>
              </w:rPr>
              <w:t>7.  Джерела капітальних інвестицій</w:t>
            </w:r>
          </w:p>
        </w:tc>
        <w:tc>
          <w:tcPr>
            <w:tcW w:w="640" w:type="dxa"/>
            <w:gridSpan w:val="3"/>
            <w:tcBorders>
              <w:top w:val="nil"/>
              <w:left w:val="nil"/>
              <w:bottom w:val="nil"/>
              <w:right w:val="nil"/>
            </w:tcBorders>
            <w:shd w:val="clear" w:color="auto" w:fill="auto"/>
            <w:noWrap/>
            <w:vAlign w:val="bottom"/>
          </w:tcPr>
          <w:p w:rsidR="003B5E59" w:rsidRPr="002421AC" w:rsidRDefault="003B5E59" w:rsidP="003B5E59">
            <w:pPr>
              <w:rPr>
                <w:rFonts w:ascii="Calibri" w:hAnsi="Calibri" w:cs="Calibri"/>
                <w:color w:val="000000"/>
                <w:sz w:val="16"/>
                <w:szCs w:val="16"/>
              </w:rPr>
            </w:pPr>
          </w:p>
        </w:tc>
        <w:tc>
          <w:tcPr>
            <w:tcW w:w="1019" w:type="dxa"/>
            <w:tcBorders>
              <w:top w:val="nil"/>
              <w:left w:val="nil"/>
              <w:bottom w:val="nil"/>
              <w:right w:val="nil"/>
            </w:tcBorders>
            <w:shd w:val="clear" w:color="auto" w:fill="auto"/>
            <w:noWrap/>
            <w:vAlign w:val="bottom"/>
          </w:tcPr>
          <w:p w:rsidR="003B5E59" w:rsidRPr="002421AC" w:rsidRDefault="003B5E59" w:rsidP="003B5E59">
            <w:pPr>
              <w:rPr>
                <w:rFonts w:ascii="Calibri" w:hAnsi="Calibri" w:cs="Calibri"/>
                <w:color w:val="000000"/>
                <w:sz w:val="16"/>
                <w:szCs w:val="16"/>
              </w:rPr>
            </w:pPr>
          </w:p>
        </w:tc>
        <w:tc>
          <w:tcPr>
            <w:tcW w:w="1217" w:type="dxa"/>
            <w:gridSpan w:val="3"/>
            <w:tcBorders>
              <w:top w:val="nil"/>
              <w:left w:val="nil"/>
              <w:bottom w:val="nil"/>
              <w:right w:val="nil"/>
            </w:tcBorders>
            <w:shd w:val="clear" w:color="auto" w:fill="auto"/>
            <w:noWrap/>
            <w:vAlign w:val="bottom"/>
          </w:tcPr>
          <w:p w:rsidR="003B5E59" w:rsidRPr="002421AC" w:rsidRDefault="003B5E59" w:rsidP="003B5E59">
            <w:pPr>
              <w:rPr>
                <w:rFonts w:ascii="Calibri" w:hAnsi="Calibri" w:cs="Calibri"/>
                <w:color w:val="000000"/>
                <w:sz w:val="16"/>
                <w:szCs w:val="16"/>
              </w:rPr>
            </w:pPr>
          </w:p>
        </w:tc>
        <w:tc>
          <w:tcPr>
            <w:tcW w:w="851" w:type="dxa"/>
            <w:tcBorders>
              <w:top w:val="nil"/>
              <w:left w:val="nil"/>
              <w:bottom w:val="nil"/>
              <w:right w:val="nil"/>
            </w:tcBorders>
            <w:shd w:val="clear" w:color="auto" w:fill="auto"/>
            <w:noWrap/>
            <w:vAlign w:val="bottom"/>
          </w:tcPr>
          <w:p w:rsidR="003B5E59" w:rsidRPr="002421AC" w:rsidRDefault="003B5E59" w:rsidP="003B5E59">
            <w:pPr>
              <w:rPr>
                <w:rFonts w:ascii="Calibri" w:hAnsi="Calibri" w:cs="Calibri"/>
                <w:color w:val="000000"/>
                <w:sz w:val="16"/>
                <w:szCs w:val="16"/>
              </w:rPr>
            </w:pPr>
          </w:p>
        </w:tc>
        <w:tc>
          <w:tcPr>
            <w:tcW w:w="620" w:type="dxa"/>
            <w:tcBorders>
              <w:top w:val="nil"/>
              <w:left w:val="nil"/>
              <w:bottom w:val="nil"/>
              <w:right w:val="nil"/>
            </w:tcBorders>
            <w:shd w:val="clear" w:color="auto" w:fill="auto"/>
            <w:noWrap/>
            <w:vAlign w:val="bottom"/>
          </w:tcPr>
          <w:p w:rsidR="003B5E59" w:rsidRPr="002421AC" w:rsidRDefault="003B5E59" w:rsidP="003B5E59">
            <w:pPr>
              <w:rPr>
                <w:rFonts w:ascii="Calibri" w:hAnsi="Calibri" w:cs="Calibri"/>
                <w:color w:val="000000"/>
                <w:sz w:val="16"/>
                <w:szCs w:val="16"/>
              </w:rPr>
            </w:pPr>
          </w:p>
        </w:tc>
        <w:tc>
          <w:tcPr>
            <w:tcW w:w="1223" w:type="dxa"/>
            <w:gridSpan w:val="2"/>
            <w:tcBorders>
              <w:top w:val="nil"/>
              <w:left w:val="nil"/>
              <w:bottom w:val="nil"/>
              <w:right w:val="nil"/>
            </w:tcBorders>
            <w:shd w:val="clear" w:color="auto" w:fill="auto"/>
            <w:noWrap/>
            <w:vAlign w:val="bottom"/>
          </w:tcPr>
          <w:p w:rsidR="003B5E59" w:rsidRPr="002421AC" w:rsidRDefault="003B5E59" w:rsidP="003B5E59">
            <w:pPr>
              <w:rPr>
                <w:rFonts w:ascii="Calibri" w:hAnsi="Calibri" w:cs="Calibri"/>
                <w:color w:val="000000"/>
                <w:sz w:val="16"/>
                <w:szCs w:val="16"/>
              </w:rPr>
            </w:pPr>
          </w:p>
        </w:tc>
        <w:tc>
          <w:tcPr>
            <w:tcW w:w="916" w:type="dxa"/>
            <w:gridSpan w:val="2"/>
            <w:tcBorders>
              <w:top w:val="nil"/>
              <w:left w:val="nil"/>
              <w:bottom w:val="nil"/>
              <w:right w:val="nil"/>
            </w:tcBorders>
            <w:shd w:val="clear" w:color="auto" w:fill="auto"/>
            <w:noWrap/>
            <w:vAlign w:val="bottom"/>
          </w:tcPr>
          <w:p w:rsidR="003B5E59" w:rsidRPr="002421AC" w:rsidRDefault="003B5E59" w:rsidP="003B5E59">
            <w:pPr>
              <w:rPr>
                <w:rFonts w:ascii="Calibri" w:hAnsi="Calibri" w:cs="Calibri"/>
                <w:color w:val="000000"/>
                <w:sz w:val="16"/>
                <w:szCs w:val="16"/>
              </w:rPr>
            </w:pPr>
          </w:p>
        </w:tc>
        <w:tc>
          <w:tcPr>
            <w:tcW w:w="1131" w:type="dxa"/>
            <w:gridSpan w:val="5"/>
            <w:tcBorders>
              <w:top w:val="nil"/>
              <w:left w:val="nil"/>
              <w:bottom w:val="nil"/>
              <w:right w:val="nil"/>
            </w:tcBorders>
            <w:shd w:val="clear" w:color="auto" w:fill="auto"/>
            <w:noWrap/>
            <w:vAlign w:val="bottom"/>
          </w:tcPr>
          <w:p w:rsidR="003B5E59" w:rsidRPr="002421AC" w:rsidRDefault="003B5E59" w:rsidP="003B5E59">
            <w:pPr>
              <w:rPr>
                <w:rFonts w:ascii="Calibri" w:hAnsi="Calibri" w:cs="Calibri"/>
                <w:color w:val="000000"/>
                <w:sz w:val="16"/>
                <w:szCs w:val="16"/>
              </w:rPr>
            </w:pPr>
          </w:p>
        </w:tc>
        <w:tc>
          <w:tcPr>
            <w:tcW w:w="923" w:type="dxa"/>
            <w:gridSpan w:val="4"/>
            <w:tcBorders>
              <w:top w:val="nil"/>
              <w:left w:val="nil"/>
              <w:bottom w:val="nil"/>
              <w:right w:val="nil"/>
            </w:tcBorders>
            <w:shd w:val="clear" w:color="auto" w:fill="auto"/>
            <w:noWrap/>
            <w:vAlign w:val="bottom"/>
          </w:tcPr>
          <w:p w:rsidR="003B5E59" w:rsidRPr="002421AC" w:rsidRDefault="003B5E59" w:rsidP="003B5E59">
            <w:pPr>
              <w:rPr>
                <w:rFonts w:ascii="Calibri" w:hAnsi="Calibri" w:cs="Calibri"/>
                <w:color w:val="000000"/>
                <w:sz w:val="16"/>
                <w:szCs w:val="16"/>
              </w:rPr>
            </w:pPr>
          </w:p>
        </w:tc>
        <w:tc>
          <w:tcPr>
            <w:tcW w:w="1027" w:type="dxa"/>
            <w:gridSpan w:val="4"/>
            <w:tcBorders>
              <w:top w:val="nil"/>
              <w:left w:val="nil"/>
              <w:bottom w:val="nil"/>
              <w:right w:val="nil"/>
            </w:tcBorders>
            <w:shd w:val="clear" w:color="auto" w:fill="auto"/>
            <w:noWrap/>
            <w:vAlign w:val="bottom"/>
          </w:tcPr>
          <w:p w:rsidR="003B5E59" w:rsidRPr="002421AC" w:rsidRDefault="003B5E59" w:rsidP="003B5E59">
            <w:pPr>
              <w:rPr>
                <w:rFonts w:ascii="Calibri" w:hAnsi="Calibri" w:cs="Calibri"/>
                <w:color w:val="000000"/>
                <w:sz w:val="16"/>
                <w:szCs w:val="16"/>
              </w:rPr>
            </w:pPr>
          </w:p>
        </w:tc>
        <w:tc>
          <w:tcPr>
            <w:tcW w:w="1147" w:type="dxa"/>
            <w:gridSpan w:val="3"/>
            <w:tcBorders>
              <w:top w:val="nil"/>
              <w:left w:val="nil"/>
              <w:bottom w:val="nil"/>
              <w:right w:val="nil"/>
            </w:tcBorders>
            <w:shd w:val="clear" w:color="auto" w:fill="auto"/>
            <w:noWrap/>
            <w:vAlign w:val="bottom"/>
          </w:tcPr>
          <w:p w:rsidR="003B5E59" w:rsidRPr="002421AC" w:rsidRDefault="003B5E59" w:rsidP="003B5E59">
            <w:pPr>
              <w:rPr>
                <w:rFonts w:ascii="Calibri" w:hAnsi="Calibri" w:cs="Calibri"/>
                <w:color w:val="000000"/>
                <w:sz w:val="16"/>
                <w:szCs w:val="16"/>
              </w:rPr>
            </w:pPr>
          </w:p>
        </w:tc>
      </w:tr>
      <w:tr w:rsidR="003B5E59" w:rsidRPr="002421AC" w:rsidTr="00CD29EB">
        <w:trPr>
          <w:gridAfter w:val="2"/>
          <w:wAfter w:w="1900" w:type="dxa"/>
          <w:trHeight w:val="273"/>
        </w:trPr>
        <w:tc>
          <w:tcPr>
            <w:tcW w:w="910"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3B5E59" w:rsidRPr="002421AC" w:rsidRDefault="003B5E59" w:rsidP="003B5E59">
            <w:pPr>
              <w:jc w:val="center"/>
              <w:rPr>
                <w:color w:val="000000"/>
                <w:sz w:val="16"/>
                <w:szCs w:val="16"/>
              </w:rPr>
            </w:pPr>
            <w:r w:rsidRPr="002421AC">
              <w:rPr>
                <w:color w:val="000000"/>
                <w:sz w:val="16"/>
                <w:szCs w:val="16"/>
              </w:rPr>
              <w:t>№з/п</w:t>
            </w:r>
          </w:p>
        </w:tc>
        <w:tc>
          <w:tcPr>
            <w:tcW w:w="1226" w:type="dxa"/>
            <w:gridSpan w:val="5"/>
            <w:vMerge w:val="restart"/>
            <w:tcBorders>
              <w:top w:val="nil"/>
              <w:left w:val="single" w:sz="8" w:space="0" w:color="auto"/>
              <w:bottom w:val="single" w:sz="8" w:space="0" w:color="000000"/>
              <w:right w:val="single" w:sz="8" w:space="0" w:color="auto"/>
            </w:tcBorders>
            <w:shd w:val="clear" w:color="auto" w:fill="auto"/>
            <w:vAlign w:val="center"/>
          </w:tcPr>
          <w:p w:rsidR="003B5E59" w:rsidRPr="002421AC" w:rsidRDefault="003B5E59" w:rsidP="003B5E59">
            <w:pPr>
              <w:jc w:val="center"/>
              <w:rPr>
                <w:color w:val="000000"/>
                <w:sz w:val="16"/>
                <w:szCs w:val="16"/>
              </w:rPr>
            </w:pPr>
            <w:r w:rsidRPr="002421AC">
              <w:rPr>
                <w:color w:val="000000"/>
                <w:sz w:val="16"/>
                <w:szCs w:val="16"/>
              </w:rPr>
              <w:t>Найменування об'єкта</w:t>
            </w:r>
          </w:p>
        </w:tc>
        <w:tc>
          <w:tcPr>
            <w:tcW w:w="3441" w:type="dxa"/>
            <w:gridSpan w:val="9"/>
            <w:tcBorders>
              <w:top w:val="single" w:sz="8" w:space="0" w:color="auto"/>
              <w:left w:val="nil"/>
              <w:bottom w:val="single" w:sz="8" w:space="0" w:color="auto"/>
              <w:right w:val="single" w:sz="8" w:space="0" w:color="000000"/>
            </w:tcBorders>
            <w:shd w:val="clear" w:color="auto" w:fill="auto"/>
            <w:vAlign w:val="center"/>
          </w:tcPr>
          <w:p w:rsidR="003B5E59" w:rsidRPr="002421AC" w:rsidRDefault="003B5E59" w:rsidP="003B5E59">
            <w:pPr>
              <w:jc w:val="center"/>
              <w:rPr>
                <w:color w:val="000000"/>
                <w:sz w:val="16"/>
                <w:szCs w:val="16"/>
              </w:rPr>
            </w:pPr>
            <w:r w:rsidRPr="002421AC">
              <w:rPr>
                <w:color w:val="000000"/>
                <w:sz w:val="16"/>
                <w:szCs w:val="16"/>
              </w:rPr>
              <w:t>Залучення кредитних коштів</w:t>
            </w:r>
          </w:p>
        </w:tc>
        <w:tc>
          <w:tcPr>
            <w:tcW w:w="3610" w:type="dxa"/>
            <w:gridSpan w:val="6"/>
            <w:tcBorders>
              <w:top w:val="single" w:sz="8" w:space="0" w:color="auto"/>
              <w:left w:val="nil"/>
              <w:bottom w:val="single" w:sz="8" w:space="0" w:color="auto"/>
              <w:right w:val="single" w:sz="8" w:space="0" w:color="000000"/>
            </w:tcBorders>
            <w:shd w:val="clear" w:color="auto" w:fill="auto"/>
            <w:vAlign w:val="center"/>
          </w:tcPr>
          <w:p w:rsidR="003B5E59" w:rsidRPr="002421AC" w:rsidRDefault="003B5E59" w:rsidP="003B5E59">
            <w:pPr>
              <w:jc w:val="center"/>
              <w:rPr>
                <w:color w:val="000000"/>
                <w:sz w:val="16"/>
                <w:szCs w:val="16"/>
              </w:rPr>
            </w:pPr>
            <w:r w:rsidRPr="002421AC">
              <w:rPr>
                <w:color w:val="000000"/>
                <w:sz w:val="16"/>
                <w:szCs w:val="16"/>
              </w:rPr>
              <w:t>Бюджетне фінансування</w:t>
            </w:r>
          </w:p>
        </w:tc>
        <w:tc>
          <w:tcPr>
            <w:tcW w:w="4228" w:type="dxa"/>
            <w:gridSpan w:val="16"/>
            <w:tcBorders>
              <w:top w:val="single" w:sz="8" w:space="0" w:color="auto"/>
              <w:left w:val="nil"/>
              <w:bottom w:val="single" w:sz="8" w:space="0" w:color="auto"/>
              <w:right w:val="single" w:sz="8" w:space="0" w:color="000000"/>
            </w:tcBorders>
            <w:shd w:val="clear" w:color="auto" w:fill="auto"/>
            <w:vAlign w:val="center"/>
          </w:tcPr>
          <w:p w:rsidR="003B5E59" w:rsidRPr="002421AC" w:rsidRDefault="003B5E59" w:rsidP="003B5E59">
            <w:pPr>
              <w:jc w:val="center"/>
              <w:rPr>
                <w:color w:val="000000"/>
                <w:sz w:val="16"/>
                <w:szCs w:val="16"/>
              </w:rPr>
            </w:pPr>
            <w:r w:rsidRPr="002421AC">
              <w:rPr>
                <w:color w:val="000000"/>
                <w:sz w:val="16"/>
                <w:szCs w:val="16"/>
              </w:rPr>
              <w:t xml:space="preserve">Власні кошти (розшифрувати)  </w:t>
            </w:r>
          </w:p>
        </w:tc>
      </w:tr>
      <w:tr w:rsidR="003B5E59" w:rsidRPr="002421AC" w:rsidTr="00CD29EB">
        <w:trPr>
          <w:gridAfter w:val="2"/>
          <w:wAfter w:w="1900" w:type="dxa"/>
          <w:trHeight w:val="424"/>
        </w:trPr>
        <w:tc>
          <w:tcPr>
            <w:tcW w:w="910" w:type="dxa"/>
            <w:gridSpan w:val="2"/>
            <w:vMerge/>
            <w:tcBorders>
              <w:top w:val="nil"/>
              <w:left w:val="single" w:sz="8" w:space="0" w:color="auto"/>
              <w:bottom w:val="single" w:sz="8" w:space="0" w:color="000000"/>
              <w:right w:val="single" w:sz="8" w:space="0" w:color="auto"/>
            </w:tcBorders>
            <w:vAlign w:val="center"/>
          </w:tcPr>
          <w:p w:rsidR="003B5E59" w:rsidRPr="002421AC" w:rsidRDefault="003B5E59" w:rsidP="003B5E59">
            <w:pPr>
              <w:rPr>
                <w:color w:val="000000"/>
                <w:sz w:val="16"/>
                <w:szCs w:val="16"/>
              </w:rPr>
            </w:pPr>
          </w:p>
        </w:tc>
        <w:tc>
          <w:tcPr>
            <w:tcW w:w="1226" w:type="dxa"/>
            <w:gridSpan w:val="5"/>
            <w:vMerge/>
            <w:tcBorders>
              <w:top w:val="nil"/>
              <w:left w:val="single" w:sz="8" w:space="0" w:color="auto"/>
              <w:bottom w:val="single" w:sz="8" w:space="0" w:color="000000"/>
              <w:right w:val="single" w:sz="8" w:space="0" w:color="auto"/>
            </w:tcBorders>
            <w:vAlign w:val="center"/>
          </w:tcPr>
          <w:p w:rsidR="003B5E59" w:rsidRPr="002421AC" w:rsidRDefault="003B5E59" w:rsidP="003B5E59">
            <w:pPr>
              <w:rPr>
                <w:color w:val="000000"/>
                <w:sz w:val="16"/>
                <w:szCs w:val="16"/>
              </w:rPr>
            </w:pPr>
          </w:p>
        </w:tc>
        <w:tc>
          <w:tcPr>
            <w:tcW w:w="565" w:type="dxa"/>
            <w:gridSpan w:val="2"/>
            <w:tcBorders>
              <w:top w:val="nil"/>
              <w:left w:val="nil"/>
              <w:bottom w:val="single" w:sz="8" w:space="0" w:color="auto"/>
              <w:right w:val="single" w:sz="8" w:space="0" w:color="auto"/>
            </w:tcBorders>
            <w:shd w:val="clear" w:color="auto" w:fill="auto"/>
            <w:vAlign w:val="center"/>
          </w:tcPr>
          <w:p w:rsidR="003B5E59" w:rsidRPr="002421AC" w:rsidRDefault="003B5E59" w:rsidP="003B5E59">
            <w:pPr>
              <w:jc w:val="center"/>
              <w:rPr>
                <w:color w:val="000000"/>
                <w:sz w:val="16"/>
                <w:szCs w:val="16"/>
              </w:rPr>
            </w:pPr>
            <w:r w:rsidRPr="002421AC">
              <w:rPr>
                <w:color w:val="000000"/>
                <w:sz w:val="16"/>
                <w:szCs w:val="16"/>
              </w:rPr>
              <w:t>план</w:t>
            </w:r>
          </w:p>
        </w:tc>
        <w:tc>
          <w:tcPr>
            <w:tcW w:w="640" w:type="dxa"/>
            <w:gridSpan w:val="3"/>
            <w:tcBorders>
              <w:top w:val="nil"/>
              <w:left w:val="nil"/>
              <w:bottom w:val="single" w:sz="8" w:space="0" w:color="auto"/>
              <w:right w:val="single" w:sz="8" w:space="0" w:color="auto"/>
            </w:tcBorders>
            <w:shd w:val="clear" w:color="auto" w:fill="auto"/>
            <w:vAlign w:val="center"/>
          </w:tcPr>
          <w:p w:rsidR="003B5E59" w:rsidRPr="002421AC" w:rsidRDefault="003B5E59" w:rsidP="003B5E59">
            <w:pPr>
              <w:jc w:val="center"/>
              <w:rPr>
                <w:color w:val="000000"/>
                <w:sz w:val="16"/>
                <w:szCs w:val="16"/>
              </w:rPr>
            </w:pPr>
            <w:r w:rsidRPr="002421AC">
              <w:rPr>
                <w:color w:val="000000"/>
                <w:sz w:val="16"/>
                <w:szCs w:val="16"/>
              </w:rPr>
              <w:t xml:space="preserve">факт </w:t>
            </w:r>
          </w:p>
        </w:tc>
        <w:tc>
          <w:tcPr>
            <w:tcW w:w="1019" w:type="dxa"/>
            <w:tcBorders>
              <w:top w:val="nil"/>
              <w:left w:val="nil"/>
              <w:bottom w:val="single" w:sz="8" w:space="0" w:color="auto"/>
              <w:right w:val="single" w:sz="8" w:space="0" w:color="auto"/>
            </w:tcBorders>
            <w:shd w:val="clear" w:color="auto" w:fill="auto"/>
            <w:vAlign w:val="center"/>
          </w:tcPr>
          <w:p w:rsidR="003B5E59" w:rsidRPr="002421AC" w:rsidRDefault="003B5E59" w:rsidP="003B5E59">
            <w:pPr>
              <w:jc w:val="center"/>
              <w:rPr>
                <w:color w:val="000000"/>
                <w:sz w:val="16"/>
                <w:szCs w:val="16"/>
              </w:rPr>
            </w:pPr>
            <w:r w:rsidRPr="002421AC">
              <w:rPr>
                <w:color w:val="000000"/>
                <w:sz w:val="16"/>
                <w:szCs w:val="16"/>
              </w:rPr>
              <w:t>відхилення, +/-</w:t>
            </w:r>
          </w:p>
        </w:tc>
        <w:tc>
          <w:tcPr>
            <w:tcW w:w="1217" w:type="dxa"/>
            <w:gridSpan w:val="3"/>
            <w:tcBorders>
              <w:top w:val="nil"/>
              <w:left w:val="nil"/>
              <w:bottom w:val="single" w:sz="8" w:space="0" w:color="auto"/>
              <w:right w:val="single" w:sz="8" w:space="0" w:color="auto"/>
            </w:tcBorders>
            <w:shd w:val="clear" w:color="auto" w:fill="auto"/>
            <w:vAlign w:val="center"/>
          </w:tcPr>
          <w:p w:rsidR="003B5E59" w:rsidRPr="002421AC" w:rsidRDefault="003B5E59" w:rsidP="003B5E59">
            <w:pPr>
              <w:jc w:val="center"/>
              <w:rPr>
                <w:color w:val="000000"/>
                <w:sz w:val="16"/>
                <w:szCs w:val="16"/>
              </w:rPr>
            </w:pPr>
            <w:r w:rsidRPr="002421AC">
              <w:rPr>
                <w:color w:val="000000"/>
                <w:sz w:val="16"/>
                <w:szCs w:val="16"/>
              </w:rPr>
              <w:t>виконання,%</w:t>
            </w:r>
          </w:p>
        </w:tc>
        <w:tc>
          <w:tcPr>
            <w:tcW w:w="851" w:type="dxa"/>
            <w:tcBorders>
              <w:top w:val="nil"/>
              <w:left w:val="nil"/>
              <w:bottom w:val="single" w:sz="8" w:space="0" w:color="auto"/>
              <w:right w:val="single" w:sz="8" w:space="0" w:color="auto"/>
            </w:tcBorders>
            <w:shd w:val="clear" w:color="auto" w:fill="auto"/>
            <w:vAlign w:val="center"/>
          </w:tcPr>
          <w:p w:rsidR="003B5E59" w:rsidRPr="002421AC" w:rsidRDefault="003B5E59" w:rsidP="003B5E59">
            <w:pPr>
              <w:jc w:val="center"/>
              <w:rPr>
                <w:color w:val="000000"/>
                <w:sz w:val="16"/>
                <w:szCs w:val="16"/>
              </w:rPr>
            </w:pPr>
            <w:r w:rsidRPr="002421AC">
              <w:rPr>
                <w:color w:val="000000"/>
                <w:sz w:val="16"/>
                <w:szCs w:val="16"/>
              </w:rPr>
              <w:t>план</w:t>
            </w:r>
          </w:p>
        </w:tc>
        <w:tc>
          <w:tcPr>
            <w:tcW w:w="620" w:type="dxa"/>
            <w:tcBorders>
              <w:top w:val="nil"/>
              <w:left w:val="nil"/>
              <w:bottom w:val="single" w:sz="8" w:space="0" w:color="auto"/>
              <w:right w:val="single" w:sz="8" w:space="0" w:color="auto"/>
            </w:tcBorders>
            <w:shd w:val="clear" w:color="auto" w:fill="auto"/>
            <w:vAlign w:val="center"/>
          </w:tcPr>
          <w:p w:rsidR="003B5E59" w:rsidRPr="002421AC" w:rsidRDefault="003B5E59" w:rsidP="003B5E59">
            <w:pPr>
              <w:jc w:val="center"/>
              <w:rPr>
                <w:color w:val="000000"/>
                <w:sz w:val="16"/>
                <w:szCs w:val="16"/>
              </w:rPr>
            </w:pPr>
            <w:r w:rsidRPr="002421AC">
              <w:rPr>
                <w:color w:val="000000"/>
                <w:sz w:val="16"/>
                <w:szCs w:val="16"/>
              </w:rPr>
              <w:t xml:space="preserve">факт </w:t>
            </w:r>
          </w:p>
        </w:tc>
        <w:tc>
          <w:tcPr>
            <w:tcW w:w="1223" w:type="dxa"/>
            <w:gridSpan w:val="2"/>
            <w:tcBorders>
              <w:top w:val="nil"/>
              <w:left w:val="nil"/>
              <w:bottom w:val="single" w:sz="8" w:space="0" w:color="auto"/>
              <w:right w:val="single" w:sz="8" w:space="0" w:color="auto"/>
            </w:tcBorders>
            <w:shd w:val="clear" w:color="auto" w:fill="auto"/>
            <w:vAlign w:val="center"/>
          </w:tcPr>
          <w:p w:rsidR="003B5E59" w:rsidRPr="002421AC" w:rsidRDefault="003B5E59" w:rsidP="003B5E59">
            <w:pPr>
              <w:jc w:val="center"/>
              <w:rPr>
                <w:color w:val="000000"/>
                <w:sz w:val="16"/>
                <w:szCs w:val="16"/>
              </w:rPr>
            </w:pPr>
            <w:r w:rsidRPr="002421AC">
              <w:rPr>
                <w:color w:val="000000"/>
                <w:sz w:val="16"/>
                <w:szCs w:val="16"/>
              </w:rPr>
              <w:t>відхилення, +/-</w:t>
            </w:r>
          </w:p>
        </w:tc>
        <w:tc>
          <w:tcPr>
            <w:tcW w:w="916" w:type="dxa"/>
            <w:gridSpan w:val="2"/>
            <w:tcBorders>
              <w:top w:val="nil"/>
              <w:left w:val="nil"/>
              <w:bottom w:val="single" w:sz="8" w:space="0" w:color="auto"/>
              <w:right w:val="single" w:sz="8" w:space="0" w:color="auto"/>
            </w:tcBorders>
            <w:shd w:val="clear" w:color="auto" w:fill="auto"/>
            <w:vAlign w:val="center"/>
          </w:tcPr>
          <w:p w:rsidR="003B5E59" w:rsidRPr="002421AC" w:rsidRDefault="003B5E59" w:rsidP="003B5E59">
            <w:pPr>
              <w:jc w:val="center"/>
              <w:rPr>
                <w:color w:val="000000"/>
                <w:sz w:val="16"/>
                <w:szCs w:val="16"/>
              </w:rPr>
            </w:pPr>
            <w:r w:rsidRPr="002421AC">
              <w:rPr>
                <w:color w:val="000000"/>
                <w:sz w:val="16"/>
                <w:szCs w:val="16"/>
              </w:rPr>
              <w:t>виконання,%</w:t>
            </w:r>
          </w:p>
        </w:tc>
        <w:tc>
          <w:tcPr>
            <w:tcW w:w="1131" w:type="dxa"/>
            <w:gridSpan w:val="5"/>
            <w:tcBorders>
              <w:top w:val="nil"/>
              <w:left w:val="nil"/>
              <w:bottom w:val="single" w:sz="8" w:space="0" w:color="auto"/>
              <w:right w:val="single" w:sz="8" w:space="0" w:color="auto"/>
            </w:tcBorders>
            <w:shd w:val="clear" w:color="auto" w:fill="auto"/>
            <w:vAlign w:val="center"/>
          </w:tcPr>
          <w:p w:rsidR="003B5E59" w:rsidRPr="002421AC" w:rsidRDefault="003B5E59" w:rsidP="003B5E59">
            <w:pPr>
              <w:jc w:val="center"/>
              <w:rPr>
                <w:color w:val="000000"/>
                <w:sz w:val="16"/>
                <w:szCs w:val="16"/>
              </w:rPr>
            </w:pPr>
            <w:r w:rsidRPr="002421AC">
              <w:rPr>
                <w:color w:val="000000"/>
                <w:sz w:val="16"/>
                <w:szCs w:val="16"/>
              </w:rPr>
              <w:t>план</w:t>
            </w:r>
          </w:p>
        </w:tc>
        <w:tc>
          <w:tcPr>
            <w:tcW w:w="923" w:type="dxa"/>
            <w:gridSpan w:val="4"/>
            <w:tcBorders>
              <w:top w:val="nil"/>
              <w:left w:val="nil"/>
              <w:bottom w:val="single" w:sz="8" w:space="0" w:color="auto"/>
              <w:right w:val="single" w:sz="8" w:space="0" w:color="auto"/>
            </w:tcBorders>
            <w:shd w:val="clear" w:color="auto" w:fill="auto"/>
            <w:vAlign w:val="center"/>
          </w:tcPr>
          <w:p w:rsidR="003B5E59" w:rsidRPr="002421AC" w:rsidRDefault="003B5E59" w:rsidP="003B5E59">
            <w:pPr>
              <w:jc w:val="center"/>
              <w:rPr>
                <w:color w:val="000000"/>
                <w:sz w:val="16"/>
                <w:szCs w:val="16"/>
              </w:rPr>
            </w:pPr>
            <w:r w:rsidRPr="002421AC">
              <w:rPr>
                <w:color w:val="000000"/>
                <w:sz w:val="16"/>
                <w:szCs w:val="16"/>
              </w:rPr>
              <w:t xml:space="preserve">факт </w:t>
            </w:r>
          </w:p>
        </w:tc>
        <w:tc>
          <w:tcPr>
            <w:tcW w:w="1027" w:type="dxa"/>
            <w:gridSpan w:val="4"/>
            <w:tcBorders>
              <w:top w:val="nil"/>
              <w:left w:val="nil"/>
              <w:bottom w:val="single" w:sz="8" w:space="0" w:color="auto"/>
              <w:right w:val="single" w:sz="8" w:space="0" w:color="auto"/>
            </w:tcBorders>
            <w:shd w:val="clear" w:color="auto" w:fill="auto"/>
            <w:vAlign w:val="center"/>
          </w:tcPr>
          <w:p w:rsidR="003B5E59" w:rsidRPr="002421AC" w:rsidRDefault="003B5E59" w:rsidP="003B5E59">
            <w:pPr>
              <w:jc w:val="center"/>
              <w:rPr>
                <w:color w:val="000000"/>
                <w:sz w:val="16"/>
                <w:szCs w:val="16"/>
              </w:rPr>
            </w:pPr>
            <w:r w:rsidRPr="002421AC">
              <w:rPr>
                <w:color w:val="000000"/>
                <w:sz w:val="16"/>
                <w:szCs w:val="16"/>
              </w:rPr>
              <w:t>відхилення, +/-</w:t>
            </w:r>
          </w:p>
        </w:tc>
        <w:tc>
          <w:tcPr>
            <w:tcW w:w="1147" w:type="dxa"/>
            <w:gridSpan w:val="3"/>
            <w:tcBorders>
              <w:top w:val="nil"/>
              <w:left w:val="nil"/>
              <w:bottom w:val="single" w:sz="8" w:space="0" w:color="auto"/>
              <w:right w:val="single" w:sz="8" w:space="0" w:color="auto"/>
            </w:tcBorders>
            <w:shd w:val="clear" w:color="auto" w:fill="auto"/>
            <w:vAlign w:val="center"/>
          </w:tcPr>
          <w:p w:rsidR="003B5E59" w:rsidRPr="002421AC" w:rsidRDefault="003B5E59" w:rsidP="003B5E59">
            <w:pPr>
              <w:jc w:val="center"/>
              <w:rPr>
                <w:color w:val="000000"/>
                <w:sz w:val="16"/>
                <w:szCs w:val="16"/>
              </w:rPr>
            </w:pPr>
            <w:r w:rsidRPr="002421AC">
              <w:rPr>
                <w:color w:val="000000"/>
                <w:sz w:val="16"/>
                <w:szCs w:val="16"/>
              </w:rPr>
              <w:t>виконання,%</w:t>
            </w:r>
          </w:p>
        </w:tc>
      </w:tr>
      <w:tr w:rsidR="003B5E59" w:rsidRPr="002421AC" w:rsidTr="00CD29EB">
        <w:trPr>
          <w:gridAfter w:val="2"/>
          <w:wAfter w:w="1900" w:type="dxa"/>
          <w:trHeight w:val="60"/>
        </w:trPr>
        <w:tc>
          <w:tcPr>
            <w:tcW w:w="910" w:type="dxa"/>
            <w:gridSpan w:val="2"/>
            <w:tcBorders>
              <w:top w:val="nil"/>
              <w:left w:val="single" w:sz="8" w:space="0" w:color="auto"/>
              <w:bottom w:val="single" w:sz="8" w:space="0" w:color="auto"/>
              <w:right w:val="single" w:sz="8" w:space="0" w:color="auto"/>
            </w:tcBorders>
            <w:shd w:val="clear" w:color="auto" w:fill="auto"/>
            <w:vAlign w:val="center"/>
          </w:tcPr>
          <w:p w:rsidR="003B5E59" w:rsidRPr="002421AC" w:rsidRDefault="003B5E59" w:rsidP="003B5E59">
            <w:pPr>
              <w:rPr>
                <w:color w:val="000000"/>
                <w:sz w:val="16"/>
                <w:szCs w:val="16"/>
              </w:rPr>
            </w:pPr>
            <w:r w:rsidRPr="002421AC">
              <w:rPr>
                <w:color w:val="000000"/>
                <w:sz w:val="16"/>
                <w:szCs w:val="16"/>
              </w:rPr>
              <w:t xml:space="preserve">Усього </w:t>
            </w:r>
          </w:p>
        </w:tc>
        <w:tc>
          <w:tcPr>
            <w:tcW w:w="1226" w:type="dxa"/>
            <w:gridSpan w:val="5"/>
            <w:tcBorders>
              <w:top w:val="nil"/>
              <w:left w:val="nil"/>
              <w:bottom w:val="single" w:sz="8" w:space="0" w:color="auto"/>
              <w:right w:val="single" w:sz="8" w:space="0" w:color="auto"/>
            </w:tcBorders>
            <w:shd w:val="clear" w:color="auto" w:fill="auto"/>
            <w:vAlign w:val="center"/>
          </w:tcPr>
          <w:p w:rsidR="003B5E59" w:rsidRPr="002421AC" w:rsidRDefault="003B5E59" w:rsidP="003B5E59">
            <w:pPr>
              <w:rPr>
                <w:color w:val="000000"/>
                <w:sz w:val="16"/>
                <w:szCs w:val="16"/>
              </w:rPr>
            </w:pPr>
            <w:r w:rsidRPr="002421AC">
              <w:rPr>
                <w:color w:val="000000"/>
                <w:sz w:val="16"/>
                <w:szCs w:val="16"/>
              </w:rPr>
              <w:t> </w:t>
            </w:r>
          </w:p>
        </w:tc>
        <w:tc>
          <w:tcPr>
            <w:tcW w:w="565" w:type="dxa"/>
            <w:gridSpan w:val="2"/>
            <w:tcBorders>
              <w:top w:val="nil"/>
              <w:left w:val="nil"/>
              <w:bottom w:val="single" w:sz="8" w:space="0" w:color="auto"/>
              <w:right w:val="single" w:sz="8" w:space="0" w:color="auto"/>
            </w:tcBorders>
            <w:shd w:val="clear" w:color="auto" w:fill="auto"/>
            <w:vAlign w:val="center"/>
          </w:tcPr>
          <w:p w:rsidR="003B5E59" w:rsidRPr="002421AC" w:rsidRDefault="003B5E59" w:rsidP="003B5E59">
            <w:pPr>
              <w:rPr>
                <w:color w:val="000000"/>
                <w:sz w:val="16"/>
                <w:szCs w:val="16"/>
              </w:rPr>
            </w:pPr>
            <w:r w:rsidRPr="002421AC">
              <w:rPr>
                <w:color w:val="000000"/>
                <w:sz w:val="16"/>
                <w:szCs w:val="16"/>
              </w:rPr>
              <w:t> </w:t>
            </w:r>
          </w:p>
        </w:tc>
        <w:tc>
          <w:tcPr>
            <w:tcW w:w="640" w:type="dxa"/>
            <w:gridSpan w:val="3"/>
            <w:tcBorders>
              <w:top w:val="nil"/>
              <w:left w:val="nil"/>
              <w:bottom w:val="single" w:sz="8" w:space="0" w:color="auto"/>
              <w:right w:val="single" w:sz="8" w:space="0" w:color="auto"/>
            </w:tcBorders>
            <w:shd w:val="clear" w:color="auto" w:fill="auto"/>
            <w:vAlign w:val="center"/>
          </w:tcPr>
          <w:p w:rsidR="003B5E59" w:rsidRPr="002421AC" w:rsidRDefault="003B5E59" w:rsidP="003B5E59">
            <w:pPr>
              <w:rPr>
                <w:color w:val="000000"/>
                <w:sz w:val="16"/>
                <w:szCs w:val="16"/>
              </w:rPr>
            </w:pPr>
            <w:r w:rsidRPr="002421AC">
              <w:rPr>
                <w:color w:val="000000"/>
                <w:sz w:val="16"/>
                <w:szCs w:val="16"/>
              </w:rPr>
              <w:t> </w:t>
            </w:r>
          </w:p>
        </w:tc>
        <w:tc>
          <w:tcPr>
            <w:tcW w:w="1019" w:type="dxa"/>
            <w:tcBorders>
              <w:top w:val="nil"/>
              <w:left w:val="nil"/>
              <w:bottom w:val="single" w:sz="8" w:space="0" w:color="auto"/>
              <w:right w:val="single" w:sz="8" w:space="0" w:color="auto"/>
            </w:tcBorders>
            <w:shd w:val="clear" w:color="auto" w:fill="auto"/>
            <w:vAlign w:val="center"/>
          </w:tcPr>
          <w:p w:rsidR="003B5E59" w:rsidRPr="002421AC" w:rsidRDefault="003B5E59" w:rsidP="003B5E59">
            <w:pPr>
              <w:rPr>
                <w:color w:val="000000"/>
                <w:sz w:val="16"/>
                <w:szCs w:val="16"/>
              </w:rPr>
            </w:pPr>
            <w:r w:rsidRPr="002421AC">
              <w:rPr>
                <w:color w:val="000000"/>
                <w:sz w:val="16"/>
                <w:szCs w:val="16"/>
              </w:rPr>
              <w:t> </w:t>
            </w:r>
          </w:p>
        </w:tc>
        <w:tc>
          <w:tcPr>
            <w:tcW w:w="1217" w:type="dxa"/>
            <w:gridSpan w:val="3"/>
            <w:tcBorders>
              <w:top w:val="nil"/>
              <w:left w:val="nil"/>
              <w:bottom w:val="single" w:sz="8" w:space="0" w:color="auto"/>
              <w:right w:val="single" w:sz="8" w:space="0" w:color="auto"/>
            </w:tcBorders>
            <w:shd w:val="clear" w:color="auto" w:fill="auto"/>
            <w:vAlign w:val="center"/>
          </w:tcPr>
          <w:p w:rsidR="003B5E59" w:rsidRPr="002421AC" w:rsidRDefault="003B5E59" w:rsidP="003B5E59">
            <w:pPr>
              <w:rPr>
                <w:color w:val="000000"/>
                <w:sz w:val="16"/>
                <w:szCs w:val="16"/>
              </w:rPr>
            </w:pPr>
            <w:r w:rsidRPr="002421AC">
              <w:rPr>
                <w:color w:val="000000"/>
                <w:sz w:val="16"/>
                <w:szCs w:val="16"/>
              </w:rPr>
              <w:t> </w:t>
            </w:r>
          </w:p>
        </w:tc>
        <w:tc>
          <w:tcPr>
            <w:tcW w:w="851" w:type="dxa"/>
            <w:tcBorders>
              <w:top w:val="nil"/>
              <w:left w:val="nil"/>
              <w:bottom w:val="single" w:sz="8" w:space="0" w:color="auto"/>
              <w:right w:val="single" w:sz="8" w:space="0" w:color="auto"/>
            </w:tcBorders>
            <w:shd w:val="clear" w:color="auto" w:fill="auto"/>
            <w:vAlign w:val="center"/>
          </w:tcPr>
          <w:p w:rsidR="003B5E59" w:rsidRPr="002421AC" w:rsidRDefault="003B5E59" w:rsidP="003B5E59">
            <w:pPr>
              <w:rPr>
                <w:color w:val="000000"/>
                <w:sz w:val="16"/>
                <w:szCs w:val="16"/>
              </w:rPr>
            </w:pPr>
            <w:r w:rsidRPr="002421AC">
              <w:rPr>
                <w:color w:val="000000"/>
                <w:sz w:val="16"/>
                <w:szCs w:val="16"/>
              </w:rPr>
              <w:t> </w:t>
            </w:r>
          </w:p>
        </w:tc>
        <w:tc>
          <w:tcPr>
            <w:tcW w:w="620" w:type="dxa"/>
            <w:tcBorders>
              <w:top w:val="nil"/>
              <w:left w:val="nil"/>
              <w:bottom w:val="single" w:sz="8" w:space="0" w:color="auto"/>
              <w:right w:val="single" w:sz="8" w:space="0" w:color="auto"/>
            </w:tcBorders>
            <w:shd w:val="clear" w:color="auto" w:fill="auto"/>
            <w:vAlign w:val="center"/>
          </w:tcPr>
          <w:p w:rsidR="003B5E59" w:rsidRPr="002421AC" w:rsidRDefault="003B5E59" w:rsidP="003B5E59">
            <w:pPr>
              <w:rPr>
                <w:color w:val="000000"/>
                <w:sz w:val="16"/>
                <w:szCs w:val="16"/>
              </w:rPr>
            </w:pPr>
            <w:r w:rsidRPr="002421AC">
              <w:rPr>
                <w:color w:val="000000"/>
                <w:sz w:val="16"/>
                <w:szCs w:val="16"/>
              </w:rPr>
              <w:t> </w:t>
            </w:r>
          </w:p>
        </w:tc>
        <w:tc>
          <w:tcPr>
            <w:tcW w:w="1223" w:type="dxa"/>
            <w:gridSpan w:val="2"/>
            <w:tcBorders>
              <w:top w:val="nil"/>
              <w:left w:val="nil"/>
              <w:bottom w:val="single" w:sz="8" w:space="0" w:color="auto"/>
              <w:right w:val="single" w:sz="8" w:space="0" w:color="auto"/>
            </w:tcBorders>
            <w:shd w:val="clear" w:color="auto" w:fill="auto"/>
            <w:vAlign w:val="center"/>
          </w:tcPr>
          <w:p w:rsidR="003B5E59" w:rsidRPr="002421AC" w:rsidRDefault="003B5E59" w:rsidP="003B5E59">
            <w:pPr>
              <w:rPr>
                <w:color w:val="000000"/>
                <w:sz w:val="16"/>
                <w:szCs w:val="16"/>
              </w:rPr>
            </w:pPr>
            <w:r w:rsidRPr="002421AC">
              <w:rPr>
                <w:color w:val="000000"/>
                <w:sz w:val="16"/>
                <w:szCs w:val="16"/>
              </w:rPr>
              <w:t> </w:t>
            </w:r>
          </w:p>
        </w:tc>
        <w:tc>
          <w:tcPr>
            <w:tcW w:w="916" w:type="dxa"/>
            <w:gridSpan w:val="2"/>
            <w:tcBorders>
              <w:top w:val="nil"/>
              <w:left w:val="nil"/>
              <w:bottom w:val="single" w:sz="8" w:space="0" w:color="auto"/>
              <w:right w:val="single" w:sz="8" w:space="0" w:color="auto"/>
            </w:tcBorders>
            <w:shd w:val="clear" w:color="auto" w:fill="auto"/>
            <w:vAlign w:val="center"/>
          </w:tcPr>
          <w:p w:rsidR="003B5E59" w:rsidRPr="002421AC" w:rsidRDefault="003B5E59" w:rsidP="003B5E59">
            <w:pPr>
              <w:rPr>
                <w:color w:val="000000"/>
                <w:sz w:val="16"/>
                <w:szCs w:val="16"/>
              </w:rPr>
            </w:pPr>
            <w:r w:rsidRPr="002421AC">
              <w:rPr>
                <w:color w:val="000000"/>
                <w:sz w:val="16"/>
                <w:szCs w:val="16"/>
              </w:rPr>
              <w:t> </w:t>
            </w:r>
          </w:p>
        </w:tc>
        <w:tc>
          <w:tcPr>
            <w:tcW w:w="1131" w:type="dxa"/>
            <w:gridSpan w:val="5"/>
            <w:tcBorders>
              <w:top w:val="nil"/>
              <w:left w:val="nil"/>
              <w:bottom w:val="single" w:sz="8" w:space="0" w:color="auto"/>
              <w:right w:val="single" w:sz="8" w:space="0" w:color="auto"/>
            </w:tcBorders>
            <w:shd w:val="clear" w:color="auto" w:fill="auto"/>
            <w:vAlign w:val="center"/>
          </w:tcPr>
          <w:p w:rsidR="003B5E59" w:rsidRPr="002421AC" w:rsidRDefault="003B5E59" w:rsidP="003B5E59">
            <w:pPr>
              <w:rPr>
                <w:color w:val="000000"/>
                <w:sz w:val="16"/>
                <w:szCs w:val="16"/>
              </w:rPr>
            </w:pPr>
            <w:r w:rsidRPr="002421AC">
              <w:rPr>
                <w:color w:val="000000"/>
                <w:sz w:val="16"/>
                <w:szCs w:val="16"/>
              </w:rPr>
              <w:t> </w:t>
            </w:r>
          </w:p>
        </w:tc>
        <w:tc>
          <w:tcPr>
            <w:tcW w:w="923" w:type="dxa"/>
            <w:gridSpan w:val="4"/>
            <w:tcBorders>
              <w:top w:val="nil"/>
              <w:left w:val="nil"/>
              <w:bottom w:val="single" w:sz="8" w:space="0" w:color="auto"/>
              <w:right w:val="single" w:sz="8" w:space="0" w:color="auto"/>
            </w:tcBorders>
            <w:shd w:val="clear" w:color="auto" w:fill="auto"/>
            <w:vAlign w:val="center"/>
          </w:tcPr>
          <w:p w:rsidR="003B5E59" w:rsidRPr="002421AC" w:rsidRDefault="003B5E59" w:rsidP="003B5E59">
            <w:pPr>
              <w:rPr>
                <w:color w:val="000000"/>
                <w:sz w:val="16"/>
                <w:szCs w:val="16"/>
              </w:rPr>
            </w:pPr>
            <w:r w:rsidRPr="002421AC">
              <w:rPr>
                <w:color w:val="000000"/>
                <w:sz w:val="16"/>
                <w:szCs w:val="16"/>
              </w:rPr>
              <w:t> </w:t>
            </w:r>
          </w:p>
        </w:tc>
        <w:tc>
          <w:tcPr>
            <w:tcW w:w="1027" w:type="dxa"/>
            <w:gridSpan w:val="4"/>
            <w:tcBorders>
              <w:top w:val="nil"/>
              <w:left w:val="nil"/>
              <w:bottom w:val="single" w:sz="8" w:space="0" w:color="auto"/>
              <w:right w:val="single" w:sz="8" w:space="0" w:color="auto"/>
            </w:tcBorders>
            <w:shd w:val="clear" w:color="auto" w:fill="auto"/>
            <w:vAlign w:val="center"/>
          </w:tcPr>
          <w:p w:rsidR="003B5E59" w:rsidRPr="002421AC" w:rsidRDefault="003B5E59" w:rsidP="003B5E59">
            <w:pPr>
              <w:rPr>
                <w:color w:val="000000"/>
                <w:sz w:val="16"/>
                <w:szCs w:val="16"/>
              </w:rPr>
            </w:pPr>
            <w:r w:rsidRPr="002421AC">
              <w:rPr>
                <w:color w:val="000000"/>
                <w:sz w:val="16"/>
                <w:szCs w:val="16"/>
              </w:rPr>
              <w:t> </w:t>
            </w:r>
          </w:p>
        </w:tc>
        <w:tc>
          <w:tcPr>
            <w:tcW w:w="1147" w:type="dxa"/>
            <w:gridSpan w:val="3"/>
            <w:tcBorders>
              <w:top w:val="nil"/>
              <w:left w:val="nil"/>
              <w:bottom w:val="single" w:sz="8" w:space="0" w:color="auto"/>
              <w:right w:val="single" w:sz="8" w:space="0" w:color="auto"/>
            </w:tcBorders>
            <w:shd w:val="clear" w:color="auto" w:fill="auto"/>
            <w:vAlign w:val="center"/>
          </w:tcPr>
          <w:p w:rsidR="003B5E59" w:rsidRPr="002421AC" w:rsidRDefault="003B5E59" w:rsidP="003B5E59">
            <w:pPr>
              <w:rPr>
                <w:color w:val="000000"/>
                <w:sz w:val="16"/>
                <w:szCs w:val="16"/>
              </w:rPr>
            </w:pPr>
            <w:r w:rsidRPr="002421AC">
              <w:rPr>
                <w:color w:val="000000"/>
                <w:sz w:val="16"/>
                <w:szCs w:val="16"/>
              </w:rPr>
              <w:t> </w:t>
            </w:r>
          </w:p>
        </w:tc>
      </w:tr>
      <w:tr w:rsidR="003B5E59" w:rsidRPr="002421AC" w:rsidTr="00CD29EB">
        <w:trPr>
          <w:gridAfter w:val="2"/>
          <w:wAfter w:w="1900" w:type="dxa"/>
          <w:trHeight w:val="60"/>
        </w:trPr>
        <w:tc>
          <w:tcPr>
            <w:tcW w:w="910" w:type="dxa"/>
            <w:gridSpan w:val="2"/>
            <w:tcBorders>
              <w:top w:val="nil"/>
              <w:left w:val="single" w:sz="8" w:space="0" w:color="auto"/>
              <w:bottom w:val="single" w:sz="8" w:space="0" w:color="auto"/>
              <w:right w:val="single" w:sz="8" w:space="0" w:color="auto"/>
            </w:tcBorders>
            <w:shd w:val="clear" w:color="auto" w:fill="auto"/>
            <w:vAlign w:val="center"/>
          </w:tcPr>
          <w:p w:rsidR="003B5E59" w:rsidRPr="002421AC" w:rsidRDefault="003B5E59" w:rsidP="003B5E59">
            <w:pPr>
              <w:rPr>
                <w:color w:val="000000"/>
                <w:sz w:val="16"/>
                <w:szCs w:val="16"/>
              </w:rPr>
            </w:pPr>
            <w:r w:rsidRPr="002421AC">
              <w:rPr>
                <w:color w:val="000000"/>
                <w:sz w:val="16"/>
                <w:szCs w:val="16"/>
              </w:rPr>
              <w:t>Відсоток</w:t>
            </w:r>
          </w:p>
        </w:tc>
        <w:tc>
          <w:tcPr>
            <w:tcW w:w="1226" w:type="dxa"/>
            <w:gridSpan w:val="5"/>
            <w:tcBorders>
              <w:top w:val="nil"/>
              <w:left w:val="nil"/>
              <w:bottom w:val="single" w:sz="8" w:space="0" w:color="auto"/>
              <w:right w:val="single" w:sz="8" w:space="0" w:color="auto"/>
            </w:tcBorders>
            <w:shd w:val="clear" w:color="auto" w:fill="auto"/>
            <w:vAlign w:val="center"/>
          </w:tcPr>
          <w:p w:rsidR="003B5E59" w:rsidRPr="002421AC" w:rsidRDefault="003B5E59" w:rsidP="003B5E59">
            <w:pPr>
              <w:rPr>
                <w:color w:val="000000"/>
                <w:sz w:val="16"/>
                <w:szCs w:val="16"/>
              </w:rPr>
            </w:pPr>
            <w:r w:rsidRPr="002421AC">
              <w:rPr>
                <w:color w:val="000000"/>
                <w:sz w:val="16"/>
                <w:szCs w:val="16"/>
              </w:rPr>
              <w:t> </w:t>
            </w:r>
          </w:p>
        </w:tc>
        <w:tc>
          <w:tcPr>
            <w:tcW w:w="565" w:type="dxa"/>
            <w:gridSpan w:val="2"/>
            <w:tcBorders>
              <w:top w:val="nil"/>
              <w:left w:val="nil"/>
              <w:bottom w:val="single" w:sz="8" w:space="0" w:color="auto"/>
              <w:right w:val="single" w:sz="8" w:space="0" w:color="auto"/>
            </w:tcBorders>
            <w:shd w:val="clear" w:color="auto" w:fill="auto"/>
            <w:vAlign w:val="center"/>
          </w:tcPr>
          <w:p w:rsidR="003B5E59" w:rsidRPr="002421AC" w:rsidRDefault="003B5E59" w:rsidP="003B5E59">
            <w:pPr>
              <w:rPr>
                <w:color w:val="000000"/>
                <w:sz w:val="16"/>
                <w:szCs w:val="16"/>
              </w:rPr>
            </w:pPr>
            <w:r w:rsidRPr="002421AC">
              <w:rPr>
                <w:color w:val="000000"/>
                <w:sz w:val="16"/>
                <w:szCs w:val="16"/>
              </w:rPr>
              <w:t> </w:t>
            </w:r>
          </w:p>
        </w:tc>
        <w:tc>
          <w:tcPr>
            <w:tcW w:w="640" w:type="dxa"/>
            <w:gridSpan w:val="3"/>
            <w:tcBorders>
              <w:top w:val="nil"/>
              <w:left w:val="nil"/>
              <w:bottom w:val="single" w:sz="8" w:space="0" w:color="auto"/>
              <w:right w:val="single" w:sz="8" w:space="0" w:color="auto"/>
            </w:tcBorders>
            <w:shd w:val="clear" w:color="auto" w:fill="auto"/>
            <w:vAlign w:val="center"/>
          </w:tcPr>
          <w:p w:rsidR="003B5E59" w:rsidRPr="002421AC" w:rsidRDefault="003B5E59" w:rsidP="003B5E59">
            <w:pPr>
              <w:rPr>
                <w:color w:val="000000"/>
                <w:sz w:val="16"/>
                <w:szCs w:val="16"/>
              </w:rPr>
            </w:pPr>
            <w:r w:rsidRPr="002421AC">
              <w:rPr>
                <w:color w:val="000000"/>
                <w:sz w:val="16"/>
                <w:szCs w:val="16"/>
              </w:rPr>
              <w:t> </w:t>
            </w:r>
          </w:p>
        </w:tc>
        <w:tc>
          <w:tcPr>
            <w:tcW w:w="1019" w:type="dxa"/>
            <w:tcBorders>
              <w:top w:val="nil"/>
              <w:left w:val="nil"/>
              <w:bottom w:val="single" w:sz="8" w:space="0" w:color="auto"/>
              <w:right w:val="single" w:sz="8" w:space="0" w:color="auto"/>
            </w:tcBorders>
            <w:shd w:val="clear" w:color="auto" w:fill="auto"/>
            <w:vAlign w:val="center"/>
          </w:tcPr>
          <w:p w:rsidR="003B5E59" w:rsidRPr="002421AC" w:rsidRDefault="003B5E59" w:rsidP="003B5E59">
            <w:pPr>
              <w:rPr>
                <w:color w:val="000000"/>
                <w:sz w:val="16"/>
                <w:szCs w:val="16"/>
              </w:rPr>
            </w:pPr>
            <w:r w:rsidRPr="002421AC">
              <w:rPr>
                <w:color w:val="000000"/>
                <w:sz w:val="16"/>
                <w:szCs w:val="16"/>
              </w:rPr>
              <w:t> </w:t>
            </w:r>
          </w:p>
        </w:tc>
        <w:tc>
          <w:tcPr>
            <w:tcW w:w="1217" w:type="dxa"/>
            <w:gridSpan w:val="3"/>
            <w:tcBorders>
              <w:top w:val="nil"/>
              <w:left w:val="nil"/>
              <w:bottom w:val="single" w:sz="8" w:space="0" w:color="auto"/>
              <w:right w:val="single" w:sz="8" w:space="0" w:color="auto"/>
            </w:tcBorders>
            <w:shd w:val="clear" w:color="auto" w:fill="auto"/>
            <w:vAlign w:val="center"/>
          </w:tcPr>
          <w:p w:rsidR="003B5E59" w:rsidRPr="002421AC" w:rsidRDefault="003B5E59" w:rsidP="003B5E59">
            <w:pPr>
              <w:rPr>
                <w:color w:val="000000"/>
                <w:sz w:val="16"/>
                <w:szCs w:val="16"/>
              </w:rPr>
            </w:pPr>
            <w:r w:rsidRPr="002421AC">
              <w:rPr>
                <w:color w:val="000000"/>
                <w:sz w:val="16"/>
                <w:szCs w:val="16"/>
              </w:rPr>
              <w:t> </w:t>
            </w:r>
          </w:p>
        </w:tc>
        <w:tc>
          <w:tcPr>
            <w:tcW w:w="851" w:type="dxa"/>
            <w:tcBorders>
              <w:top w:val="nil"/>
              <w:left w:val="nil"/>
              <w:bottom w:val="single" w:sz="8" w:space="0" w:color="auto"/>
              <w:right w:val="single" w:sz="8" w:space="0" w:color="auto"/>
            </w:tcBorders>
            <w:shd w:val="clear" w:color="auto" w:fill="auto"/>
            <w:vAlign w:val="center"/>
          </w:tcPr>
          <w:p w:rsidR="003B5E59" w:rsidRPr="002421AC" w:rsidRDefault="003B5E59" w:rsidP="003B5E59">
            <w:pPr>
              <w:rPr>
                <w:color w:val="000000"/>
                <w:sz w:val="16"/>
                <w:szCs w:val="16"/>
              </w:rPr>
            </w:pPr>
            <w:r w:rsidRPr="002421AC">
              <w:rPr>
                <w:color w:val="000000"/>
                <w:sz w:val="16"/>
                <w:szCs w:val="16"/>
              </w:rPr>
              <w:t> </w:t>
            </w:r>
          </w:p>
        </w:tc>
        <w:tc>
          <w:tcPr>
            <w:tcW w:w="620" w:type="dxa"/>
            <w:tcBorders>
              <w:top w:val="nil"/>
              <w:left w:val="nil"/>
              <w:bottom w:val="single" w:sz="8" w:space="0" w:color="auto"/>
              <w:right w:val="single" w:sz="8" w:space="0" w:color="auto"/>
            </w:tcBorders>
            <w:shd w:val="clear" w:color="auto" w:fill="auto"/>
            <w:vAlign w:val="center"/>
          </w:tcPr>
          <w:p w:rsidR="003B5E59" w:rsidRPr="002421AC" w:rsidRDefault="003B5E59" w:rsidP="003B5E59">
            <w:pPr>
              <w:rPr>
                <w:color w:val="000000"/>
                <w:sz w:val="16"/>
                <w:szCs w:val="16"/>
              </w:rPr>
            </w:pPr>
            <w:r w:rsidRPr="002421AC">
              <w:rPr>
                <w:color w:val="000000"/>
                <w:sz w:val="16"/>
                <w:szCs w:val="16"/>
              </w:rPr>
              <w:t> </w:t>
            </w:r>
          </w:p>
        </w:tc>
        <w:tc>
          <w:tcPr>
            <w:tcW w:w="1223" w:type="dxa"/>
            <w:gridSpan w:val="2"/>
            <w:tcBorders>
              <w:top w:val="nil"/>
              <w:left w:val="nil"/>
              <w:bottom w:val="single" w:sz="8" w:space="0" w:color="auto"/>
              <w:right w:val="single" w:sz="8" w:space="0" w:color="auto"/>
            </w:tcBorders>
            <w:shd w:val="clear" w:color="auto" w:fill="auto"/>
            <w:vAlign w:val="center"/>
          </w:tcPr>
          <w:p w:rsidR="003B5E59" w:rsidRPr="002421AC" w:rsidRDefault="003B5E59" w:rsidP="003B5E59">
            <w:pPr>
              <w:rPr>
                <w:color w:val="000000"/>
                <w:sz w:val="16"/>
                <w:szCs w:val="16"/>
              </w:rPr>
            </w:pPr>
            <w:r w:rsidRPr="002421AC">
              <w:rPr>
                <w:color w:val="000000"/>
                <w:sz w:val="16"/>
                <w:szCs w:val="16"/>
              </w:rPr>
              <w:t> </w:t>
            </w:r>
          </w:p>
        </w:tc>
        <w:tc>
          <w:tcPr>
            <w:tcW w:w="916" w:type="dxa"/>
            <w:gridSpan w:val="2"/>
            <w:tcBorders>
              <w:top w:val="nil"/>
              <w:left w:val="nil"/>
              <w:bottom w:val="single" w:sz="8" w:space="0" w:color="auto"/>
              <w:right w:val="single" w:sz="8" w:space="0" w:color="auto"/>
            </w:tcBorders>
            <w:shd w:val="clear" w:color="auto" w:fill="auto"/>
            <w:vAlign w:val="center"/>
          </w:tcPr>
          <w:p w:rsidR="003B5E59" w:rsidRPr="002421AC" w:rsidRDefault="003B5E59" w:rsidP="003B5E59">
            <w:pPr>
              <w:rPr>
                <w:color w:val="000000"/>
                <w:sz w:val="16"/>
                <w:szCs w:val="16"/>
              </w:rPr>
            </w:pPr>
            <w:r w:rsidRPr="002421AC">
              <w:rPr>
                <w:color w:val="000000"/>
                <w:sz w:val="16"/>
                <w:szCs w:val="16"/>
              </w:rPr>
              <w:t> </w:t>
            </w:r>
          </w:p>
        </w:tc>
        <w:tc>
          <w:tcPr>
            <w:tcW w:w="1131" w:type="dxa"/>
            <w:gridSpan w:val="5"/>
            <w:tcBorders>
              <w:top w:val="nil"/>
              <w:left w:val="nil"/>
              <w:bottom w:val="single" w:sz="8" w:space="0" w:color="auto"/>
              <w:right w:val="single" w:sz="8" w:space="0" w:color="auto"/>
            </w:tcBorders>
            <w:shd w:val="clear" w:color="auto" w:fill="auto"/>
            <w:vAlign w:val="center"/>
          </w:tcPr>
          <w:p w:rsidR="003B5E59" w:rsidRPr="002421AC" w:rsidRDefault="003B5E59" w:rsidP="003B5E59">
            <w:pPr>
              <w:rPr>
                <w:color w:val="000000"/>
                <w:sz w:val="16"/>
                <w:szCs w:val="16"/>
              </w:rPr>
            </w:pPr>
            <w:r w:rsidRPr="002421AC">
              <w:rPr>
                <w:color w:val="000000"/>
                <w:sz w:val="16"/>
                <w:szCs w:val="16"/>
              </w:rPr>
              <w:t> </w:t>
            </w:r>
          </w:p>
        </w:tc>
        <w:tc>
          <w:tcPr>
            <w:tcW w:w="923" w:type="dxa"/>
            <w:gridSpan w:val="4"/>
            <w:tcBorders>
              <w:top w:val="nil"/>
              <w:left w:val="nil"/>
              <w:bottom w:val="single" w:sz="8" w:space="0" w:color="auto"/>
              <w:right w:val="single" w:sz="8" w:space="0" w:color="auto"/>
            </w:tcBorders>
            <w:shd w:val="clear" w:color="auto" w:fill="auto"/>
            <w:vAlign w:val="center"/>
          </w:tcPr>
          <w:p w:rsidR="003B5E59" w:rsidRPr="002421AC" w:rsidRDefault="003B5E59" w:rsidP="003B5E59">
            <w:pPr>
              <w:rPr>
                <w:color w:val="000000"/>
                <w:sz w:val="16"/>
                <w:szCs w:val="16"/>
              </w:rPr>
            </w:pPr>
            <w:r w:rsidRPr="002421AC">
              <w:rPr>
                <w:color w:val="000000"/>
                <w:sz w:val="16"/>
                <w:szCs w:val="16"/>
              </w:rPr>
              <w:t> </w:t>
            </w:r>
          </w:p>
        </w:tc>
        <w:tc>
          <w:tcPr>
            <w:tcW w:w="1027" w:type="dxa"/>
            <w:gridSpan w:val="4"/>
            <w:tcBorders>
              <w:top w:val="nil"/>
              <w:left w:val="nil"/>
              <w:bottom w:val="single" w:sz="8" w:space="0" w:color="auto"/>
              <w:right w:val="single" w:sz="8" w:space="0" w:color="auto"/>
            </w:tcBorders>
            <w:shd w:val="clear" w:color="auto" w:fill="auto"/>
            <w:vAlign w:val="center"/>
          </w:tcPr>
          <w:p w:rsidR="003B5E59" w:rsidRPr="002421AC" w:rsidRDefault="003B5E59" w:rsidP="003B5E59">
            <w:pPr>
              <w:rPr>
                <w:color w:val="000000"/>
                <w:sz w:val="16"/>
                <w:szCs w:val="16"/>
              </w:rPr>
            </w:pPr>
            <w:r w:rsidRPr="002421AC">
              <w:rPr>
                <w:color w:val="000000"/>
                <w:sz w:val="16"/>
                <w:szCs w:val="16"/>
              </w:rPr>
              <w:t> </w:t>
            </w:r>
          </w:p>
        </w:tc>
        <w:tc>
          <w:tcPr>
            <w:tcW w:w="1147" w:type="dxa"/>
            <w:gridSpan w:val="3"/>
            <w:tcBorders>
              <w:top w:val="nil"/>
              <w:left w:val="nil"/>
              <w:bottom w:val="single" w:sz="8" w:space="0" w:color="auto"/>
              <w:right w:val="single" w:sz="8" w:space="0" w:color="auto"/>
            </w:tcBorders>
            <w:shd w:val="clear" w:color="auto" w:fill="auto"/>
            <w:vAlign w:val="center"/>
          </w:tcPr>
          <w:p w:rsidR="003B5E59" w:rsidRPr="002421AC" w:rsidRDefault="003B5E59" w:rsidP="003B5E59">
            <w:pPr>
              <w:rPr>
                <w:color w:val="000000"/>
                <w:sz w:val="16"/>
                <w:szCs w:val="16"/>
              </w:rPr>
            </w:pPr>
            <w:r w:rsidRPr="002421AC">
              <w:rPr>
                <w:color w:val="000000"/>
                <w:sz w:val="16"/>
                <w:szCs w:val="16"/>
              </w:rPr>
              <w:t> </w:t>
            </w:r>
          </w:p>
        </w:tc>
      </w:tr>
      <w:tr w:rsidR="003B5E59" w:rsidRPr="006F194D" w:rsidTr="00CD29EB">
        <w:trPr>
          <w:gridAfter w:val="3"/>
          <w:wAfter w:w="2008" w:type="dxa"/>
          <w:trHeight w:val="287"/>
        </w:trPr>
        <w:tc>
          <w:tcPr>
            <w:tcW w:w="5294" w:type="dxa"/>
            <w:gridSpan w:val="15"/>
            <w:tcBorders>
              <w:top w:val="nil"/>
              <w:left w:val="nil"/>
              <w:bottom w:val="single" w:sz="8" w:space="0" w:color="auto"/>
              <w:right w:val="nil"/>
            </w:tcBorders>
            <w:shd w:val="clear" w:color="auto" w:fill="auto"/>
            <w:noWrap/>
            <w:vAlign w:val="center"/>
          </w:tcPr>
          <w:p w:rsidR="003B5E59" w:rsidRPr="006F194D" w:rsidRDefault="003B5E59" w:rsidP="003B5E59">
            <w:pPr>
              <w:jc w:val="center"/>
              <w:rPr>
                <w:b/>
                <w:bCs/>
                <w:color w:val="000000"/>
                <w:sz w:val="16"/>
                <w:szCs w:val="16"/>
              </w:rPr>
            </w:pPr>
            <w:r w:rsidRPr="006F194D">
              <w:rPr>
                <w:b/>
                <w:bCs/>
                <w:color w:val="000000"/>
                <w:sz w:val="16"/>
                <w:szCs w:val="16"/>
              </w:rPr>
              <w:t>8. Капітальне будівництво (рядок 4010 таблиці 4)</w:t>
            </w:r>
          </w:p>
        </w:tc>
        <w:tc>
          <w:tcPr>
            <w:tcW w:w="1134" w:type="dxa"/>
            <w:gridSpan w:val="2"/>
            <w:tcBorders>
              <w:top w:val="nil"/>
              <w:left w:val="nil"/>
              <w:bottom w:val="nil"/>
              <w:right w:val="nil"/>
            </w:tcBorders>
            <w:shd w:val="clear" w:color="auto" w:fill="auto"/>
            <w:noWrap/>
            <w:vAlign w:val="bottom"/>
          </w:tcPr>
          <w:p w:rsidR="003B5E59" w:rsidRPr="006F194D" w:rsidRDefault="003B5E59" w:rsidP="003B5E59">
            <w:pPr>
              <w:rPr>
                <w:rFonts w:ascii="Calibri" w:hAnsi="Calibri" w:cs="Calibri"/>
                <w:color w:val="000000"/>
                <w:sz w:val="16"/>
                <w:szCs w:val="16"/>
              </w:rPr>
            </w:pPr>
          </w:p>
        </w:tc>
        <w:tc>
          <w:tcPr>
            <w:tcW w:w="1134" w:type="dxa"/>
            <w:gridSpan w:val="2"/>
            <w:tcBorders>
              <w:top w:val="nil"/>
              <w:left w:val="nil"/>
              <w:bottom w:val="nil"/>
              <w:right w:val="nil"/>
            </w:tcBorders>
            <w:shd w:val="clear" w:color="auto" w:fill="auto"/>
            <w:noWrap/>
            <w:vAlign w:val="bottom"/>
          </w:tcPr>
          <w:p w:rsidR="003B5E59" w:rsidRPr="006F194D" w:rsidRDefault="003B5E59" w:rsidP="003B5E59">
            <w:pPr>
              <w:rPr>
                <w:rFonts w:ascii="Calibri" w:hAnsi="Calibri" w:cs="Calibri"/>
                <w:color w:val="000000"/>
                <w:sz w:val="16"/>
                <w:szCs w:val="16"/>
              </w:rPr>
            </w:pPr>
          </w:p>
        </w:tc>
        <w:tc>
          <w:tcPr>
            <w:tcW w:w="889" w:type="dxa"/>
            <w:gridSpan w:val="2"/>
            <w:tcBorders>
              <w:top w:val="nil"/>
              <w:left w:val="nil"/>
              <w:bottom w:val="nil"/>
              <w:right w:val="nil"/>
            </w:tcBorders>
            <w:shd w:val="clear" w:color="auto" w:fill="auto"/>
            <w:noWrap/>
            <w:vAlign w:val="bottom"/>
          </w:tcPr>
          <w:p w:rsidR="003B5E59" w:rsidRPr="006F194D" w:rsidRDefault="003B5E59" w:rsidP="003B5E59">
            <w:pPr>
              <w:rPr>
                <w:rFonts w:ascii="Calibri" w:hAnsi="Calibri" w:cs="Calibri"/>
                <w:color w:val="000000"/>
                <w:sz w:val="16"/>
                <w:szCs w:val="16"/>
              </w:rPr>
            </w:pPr>
          </w:p>
        </w:tc>
        <w:tc>
          <w:tcPr>
            <w:tcW w:w="761" w:type="dxa"/>
            <w:gridSpan w:val="2"/>
            <w:tcBorders>
              <w:top w:val="nil"/>
              <w:left w:val="nil"/>
              <w:bottom w:val="nil"/>
              <w:right w:val="nil"/>
            </w:tcBorders>
            <w:shd w:val="clear" w:color="auto" w:fill="auto"/>
            <w:noWrap/>
            <w:vAlign w:val="bottom"/>
          </w:tcPr>
          <w:p w:rsidR="003B5E59" w:rsidRPr="006F194D" w:rsidRDefault="003B5E59" w:rsidP="003B5E59">
            <w:pPr>
              <w:rPr>
                <w:rFonts w:ascii="Calibri" w:hAnsi="Calibri" w:cs="Calibri"/>
                <w:color w:val="000000"/>
                <w:sz w:val="16"/>
                <w:szCs w:val="16"/>
              </w:rPr>
            </w:pPr>
          </w:p>
        </w:tc>
        <w:tc>
          <w:tcPr>
            <w:tcW w:w="862" w:type="dxa"/>
            <w:gridSpan w:val="3"/>
            <w:tcBorders>
              <w:top w:val="nil"/>
              <w:left w:val="nil"/>
              <w:bottom w:val="nil"/>
              <w:right w:val="nil"/>
            </w:tcBorders>
            <w:shd w:val="clear" w:color="auto" w:fill="auto"/>
            <w:noWrap/>
            <w:vAlign w:val="bottom"/>
          </w:tcPr>
          <w:p w:rsidR="003B5E59" w:rsidRPr="006F194D" w:rsidRDefault="003B5E59" w:rsidP="003B5E59">
            <w:pPr>
              <w:rPr>
                <w:rFonts w:ascii="Calibri" w:hAnsi="Calibri" w:cs="Calibri"/>
                <w:color w:val="000000"/>
                <w:sz w:val="16"/>
                <w:szCs w:val="16"/>
              </w:rPr>
            </w:pPr>
          </w:p>
        </w:tc>
        <w:tc>
          <w:tcPr>
            <w:tcW w:w="1112" w:type="dxa"/>
            <w:gridSpan w:val="4"/>
            <w:tcBorders>
              <w:top w:val="nil"/>
              <w:left w:val="nil"/>
              <w:bottom w:val="nil"/>
              <w:right w:val="nil"/>
            </w:tcBorders>
            <w:shd w:val="clear" w:color="auto" w:fill="auto"/>
            <w:noWrap/>
            <w:vAlign w:val="bottom"/>
          </w:tcPr>
          <w:p w:rsidR="003B5E59" w:rsidRPr="006F194D" w:rsidRDefault="003B5E59" w:rsidP="003B5E59">
            <w:pPr>
              <w:rPr>
                <w:rFonts w:ascii="Calibri" w:hAnsi="Calibri" w:cs="Calibri"/>
                <w:color w:val="000000"/>
                <w:sz w:val="16"/>
                <w:szCs w:val="16"/>
              </w:rPr>
            </w:pPr>
          </w:p>
        </w:tc>
        <w:tc>
          <w:tcPr>
            <w:tcW w:w="995" w:type="dxa"/>
            <w:gridSpan w:val="4"/>
            <w:tcBorders>
              <w:top w:val="nil"/>
              <w:left w:val="nil"/>
              <w:bottom w:val="nil"/>
              <w:right w:val="nil"/>
            </w:tcBorders>
            <w:shd w:val="clear" w:color="auto" w:fill="auto"/>
            <w:noWrap/>
            <w:vAlign w:val="bottom"/>
          </w:tcPr>
          <w:p w:rsidR="003B5E59" w:rsidRPr="006F194D" w:rsidRDefault="003B5E59" w:rsidP="003B5E59">
            <w:pPr>
              <w:rPr>
                <w:rFonts w:ascii="Calibri" w:hAnsi="Calibri" w:cs="Calibri"/>
                <w:color w:val="000000"/>
                <w:sz w:val="16"/>
                <w:szCs w:val="16"/>
              </w:rPr>
            </w:pPr>
          </w:p>
        </w:tc>
        <w:tc>
          <w:tcPr>
            <w:tcW w:w="1126" w:type="dxa"/>
            <w:gridSpan w:val="3"/>
            <w:tcBorders>
              <w:top w:val="nil"/>
              <w:left w:val="nil"/>
              <w:bottom w:val="nil"/>
              <w:right w:val="nil"/>
            </w:tcBorders>
            <w:shd w:val="clear" w:color="auto" w:fill="auto"/>
            <w:noWrap/>
            <w:vAlign w:val="bottom"/>
          </w:tcPr>
          <w:p w:rsidR="003B5E59" w:rsidRPr="006F194D" w:rsidRDefault="003B5E59" w:rsidP="003B5E59">
            <w:pPr>
              <w:rPr>
                <w:rFonts w:ascii="Calibri" w:hAnsi="Calibri" w:cs="Calibri"/>
                <w:color w:val="000000"/>
                <w:sz w:val="16"/>
                <w:szCs w:val="16"/>
              </w:rPr>
            </w:pPr>
          </w:p>
        </w:tc>
      </w:tr>
      <w:tr w:rsidR="003B5E59" w:rsidRPr="006F194D" w:rsidTr="00CD29EB">
        <w:trPr>
          <w:gridAfter w:val="3"/>
          <w:wAfter w:w="2008" w:type="dxa"/>
          <w:trHeight w:val="188"/>
        </w:trPr>
        <w:tc>
          <w:tcPr>
            <w:tcW w:w="699" w:type="dxa"/>
            <w:vMerge w:val="restart"/>
            <w:tcBorders>
              <w:top w:val="nil"/>
              <w:left w:val="single" w:sz="8" w:space="0" w:color="auto"/>
              <w:bottom w:val="single" w:sz="8" w:space="0" w:color="000000"/>
              <w:right w:val="single" w:sz="8" w:space="0" w:color="auto"/>
            </w:tcBorders>
            <w:shd w:val="clear" w:color="auto" w:fill="auto"/>
            <w:vAlign w:val="center"/>
          </w:tcPr>
          <w:p w:rsidR="003B5E59" w:rsidRPr="006F194D" w:rsidRDefault="003B5E59" w:rsidP="003B5E59">
            <w:pPr>
              <w:jc w:val="center"/>
              <w:rPr>
                <w:color w:val="000000"/>
                <w:sz w:val="16"/>
                <w:szCs w:val="16"/>
              </w:rPr>
            </w:pPr>
            <w:r w:rsidRPr="006F194D">
              <w:rPr>
                <w:color w:val="000000"/>
                <w:sz w:val="16"/>
                <w:szCs w:val="16"/>
              </w:rPr>
              <w:t>№з/п</w:t>
            </w:r>
          </w:p>
        </w:tc>
        <w:tc>
          <w:tcPr>
            <w:tcW w:w="909" w:type="dxa"/>
            <w:gridSpan w:val="4"/>
            <w:vMerge w:val="restart"/>
            <w:tcBorders>
              <w:top w:val="nil"/>
              <w:left w:val="single" w:sz="8" w:space="0" w:color="auto"/>
              <w:bottom w:val="single" w:sz="8" w:space="0" w:color="000000"/>
              <w:right w:val="single" w:sz="8" w:space="0" w:color="auto"/>
            </w:tcBorders>
            <w:shd w:val="clear" w:color="auto" w:fill="auto"/>
            <w:vAlign w:val="center"/>
          </w:tcPr>
          <w:p w:rsidR="003B5E59" w:rsidRPr="006F194D" w:rsidRDefault="003B5E59" w:rsidP="003B5E59">
            <w:pPr>
              <w:jc w:val="center"/>
              <w:rPr>
                <w:color w:val="000000"/>
                <w:sz w:val="16"/>
                <w:szCs w:val="16"/>
              </w:rPr>
            </w:pPr>
            <w:r w:rsidRPr="006F194D">
              <w:rPr>
                <w:color w:val="000000"/>
                <w:sz w:val="16"/>
                <w:szCs w:val="16"/>
              </w:rPr>
              <w:t>Найменування об'єктів</w:t>
            </w:r>
          </w:p>
        </w:tc>
        <w:tc>
          <w:tcPr>
            <w:tcW w:w="1134" w:type="dxa"/>
            <w:gridSpan w:val="5"/>
            <w:vMerge w:val="restart"/>
            <w:tcBorders>
              <w:top w:val="nil"/>
              <w:left w:val="single" w:sz="8" w:space="0" w:color="auto"/>
              <w:bottom w:val="single" w:sz="8" w:space="0" w:color="000000"/>
              <w:right w:val="single" w:sz="8" w:space="0" w:color="auto"/>
            </w:tcBorders>
            <w:shd w:val="clear" w:color="auto" w:fill="auto"/>
            <w:vAlign w:val="center"/>
          </w:tcPr>
          <w:p w:rsidR="003B5E59" w:rsidRPr="006F194D" w:rsidRDefault="003B5E59" w:rsidP="003B5E59">
            <w:pPr>
              <w:jc w:val="center"/>
              <w:rPr>
                <w:color w:val="000000"/>
                <w:sz w:val="16"/>
                <w:szCs w:val="16"/>
              </w:rPr>
            </w:pPr>
            <w:r w:rsidRPr="006F194D">
              <w:rPr>
                <w:color w:val="000000"/>
                <w:sz w:val="16"/>
                <w:szCs w:val="16"/>
              </w:rPr>
              <w:t>Загальна кошторисна вартість</w:t>
            </w:r>
          </w:p>
        </w:tc>
        <w:tc>
          <w:tcPr>
            <w:tcW w:w="1701" w:type="dxa"/>
            <w:gridSpan w:val="4"/>
            <w:vMerge w:val="restart"/>
            <w:tcBorders>
              <w:top w:val="nil"/>
              <w:left w:val="single" w:sz="8" w:space="0" w:color="auto"/>
              <w:bottom w:val="single" w:sz="8" w:space="0" w:color="000000"/>
              <w:right w:val="single" w:sz="8" w:space="0" w:color="auto"/>
            </w:tcBorders>
            <w:shd w:val="clear" w:color="auto" w:fill="auto"/>
            <w:vAlign w:val="center"/>
          </w:tcPr>
          <w:p w:rsidR="003B5E59" w:rsidRPr="006F194D" w:rsidRDefault="003B5E59" w:rsidP="003B5E59">
            <w:pPr>
              <w:jc w:val="center"/>
              <w:rPr>
                <w:color w:val="000000"/>
                <w:sz w:val="16"/>
                <w:szCs w:val="16"/>
              </w:rPr>
            </w:pPr>
            <w:r w:rsidRPr="006F194D">
              <w:rPr>
                <w:color w:val="000000"/>
                <w:sz w:val="16"/>
                <w:szCs w:val="16"/>
              </w:rPr>
              <w:t>Рік п</w:t>
            </w:r>
            <w:r w:rsidR="00CD29EB">
              <w:rPr>
                <w:color w:val="000000"/>
                <w:sz w:val="16"/>
                <w:szCs w:val="16"/>
              </w:rPr>
              <w:t>очатку та закінчення будівництв</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rsidR="003B5E59" w:rsidRPr="006F194D" w:rsidRDefault="003B5E59" w:rsidP="003B5E59">
            <w:pPr>
              <w:jc w:val="center"/>
              <w:rPr>
                <w:color w:val="000000"/>
                <w:sz w:val="16"/>
                <w:szCs w:val="16"/>
              </w:rPr>
            </w:pPr>
            <w:r w:rsidRPr="006F194D">
              <w:rPr>
                <w:color w:val="000000"/>
                <w:sz w:val="16"/>
                <w:szCs w:val="16"/>
              </w:rPr>
              <w:t>Первісна балансова вартість введених потуж</w:t>
            </w:r>
            <w:r w:rsidR="00CD29EB">
              <w:rPr>
                <w:color w:val="000000"/>
                <w:sz w:val="16"/>
                <w:szCs w:val="16"/>
              </w:rPr>
              <w:t xml:space="preserve">ностей </w:t>
            </w:r>
          </w:p>
        </w:tc>
        <w:tc>
          <w:tcPr>
            <w:tcW w:w="1134"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3B5E59" w:rsidRPr="006F194D" w:rsidRDefault="003B5E59" w:rsidP="003B5E59">
            <w:pPr>
              <w:jc w:val="center"/>
              <w:rPr>
                <w:color w:val="000000"/>
                <w:sz w:val="16"/>
                <w:szCs w:val="16"/>
              </w:rPr>
            </w:pPr>
            <w:r w:rsidRPr="006F194D">
              <w:rPr>
                <w:color w:val="000000"/>
                <w:sz w:val="16"/>
                <w:szCs w:val="16"/>
              </w:rPr>
              <w:t>Незавершене будівництво на початок планового року</w:t>
            </w:r>
          </w:p>
        </w:tc>
        <w:tc>
          <w:tcPr>
            <w:tcW w:w="4758" w:type="dxa"/>
            <w:gridSpan w:val="13"/>
            <w:tcBorders>
              <w:top w:val="single" w:sz="8" w:space="0" w:color="auto"/>
              <w:left w:val="nil"/>
              <w:bottom w:val="single" w:sz="8" w:space="0" w:color="auto"/>
              <w:right w:val="single" w:sz="8" w:space="0" w:color="000000"/>
            </w:tcBorders>
            <w:shd w:val="clear" w:color="auto" w:fill="auto"/>
            <w:vAlign w:val="center"/>
          </w:tcPr>
          <w:p w:rsidR="003B5E59" w:rsidRPr="006F194D" w:rsidRDefault="003B5E59" w:rsidP="003B5E59">
            <w:pPr>
              <w:jc w:val="center"/>
              <w:rPr>
                <w:color w:val="000000"/>
                <w:sz w:val="16"/>
                <w:szCs w:val="16"/>
              </w:rPr>
            </w:pPr>
            <w:r w:rsidRPr="006F194D">
              <w:rPr>
                <w:color w:val="000000"/>
                <w:sz w:val="16"/>
                <w:szCs w:val="16"/>
              </w:rPr>
              <w:t>Плановий рік</w:t>
            </w:r>
          </w:p>
        </w:tc>
        <w:tc>
          <w:tcPr>
            <w:tcW w:w="995" w:type="dxa"/>
            <w:gridSpan w:val="4"/>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3B5E59" w:rsidRPr="006F194D" w:rsidRDefault="003B5E59" w:rsidP="003B5E59">
            <w:pPr>
              <w:jc w:val="center"/>
              <w:rPr>
                <w:color w:val="000000"/>
                <w:sz w:val="16"/>
                <w:szCs w:val="16"/>
              </w:rPr>
            </w:pPr>
            <w:r w:rsidRPr="006F194D">
              <w:rPr>
                <w:color w:val="000000"/>
                <w:sz w:val="16"/>
                <w:szCs w:val="16"/>
              </w:rPr>
              <w:t>Інформація щодо ПКД</w:t>
            </w:r>
          </w:p>
        </w:tc>
        <w:tc>
          <w:tcPr>
            <w:tcW w:w="1126"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3B5E59" w:rsidRPr="006F194D" w:rsidRDefault="003B5E59" w:rsidP="003B5E59">
            <w:pPr>
              <w:jc w:val="center"/>
              <w:rPr>
                <w:color w:val="000000"/>
                <w:sz w:val="16"/>
                <w:szCs w:val="16"/>
              </w:rPr>
            </w:pPr>
            <w:r w:rsidRPr="006F194D">
              <w:rPr>
                <w:color w:val="000000"/>
                <w:sz w:val="16"/>
                <w:szCs w:val="16"/>
              </w:rPr>
              <w:t>Документ, яким затверджено титул будови</w:t>
            </w:r>
          </w:p>
        </w:tc>
      </w:tr>
      <w:tr w:rsidR="003B5E59" w:rsidRPr="006F194D" w:rsidTr="00CD29EB">
        <w:trPr>
          <w:gridAfter w:val="3"/>
          <w:wAfter w:w="2008" w:type="dxa"/>
          <w:trHeight w:val="165"/>
        </w:trPr>
        <w:tc>
          <w:tcPr>
            <w:tcW w:w="699" w:type="dxa"/>
            <w:vMerge/>
            <w:tcBorders>
              <w:top w:val="nil"/>
              <w:left w:val="single" w:sz="8" w:space="0" w:color="auto"/>
              <w:bottom w:val="single" w:sz="8" w:space="0" w:color="000000"/>
              <w:right w:val="single" w:sz="8" w:space="0" w:color="auto"/>
            </w:tcBorders>
            <w:vAlign w:val="center"/>
          </w:tcPr>
          <w:p w:rsidR="003B5E59" w:rsidRPr="006F194D" w:rsidRDefault="003B5E59" w:rsidP="003B5E59">
            <w:pPr>
              <w:rPr>
                <w:color w:val="000000"/>
                <w:sz w:val="16"/>
                <w:szCs w:val="16"/>
              </w:rPr>
            </w:pPr>
          </w:p>
        </w:tc>
        <w:tc>
          <w:tcPr>
            <w:tcW w:w="909" w:type="dxa"/>
            <w:gridSpan w:val="4"/>
            <w:vMerge/>
            <w:tcBorders>
              <w:top w:val="nil"/>
              <w:left w:val="single" w:sz="8" w:space="0" w:color="auto"/>
              <w:bottom w:val="single" w:sz="8" w:space="0" w:color="000000"/>
              <w:right w:val="single" w:sz="8" w:space="0" w:color="auto"/>
            </w:tcBorders>
            <w:vAlign w:val="center"/>
          </w:tcPr>
          <w:p w:rsidR="003B5E59" w:rsidRPr="006F194D" w:rsidRDefault="003B5E59" w:rsidP="003B5E59">
            <w:pPr>
              <w:rPr>
                <w:color w:val="000000"/>
                <w:sz w:val="16"/>
                <w:szCs w:val="16"/>
              </w:rPr>
            </w:pPr>
          </w:p>
        </w:tc>
        <w:tc>
          <w:tcPr>
            <w:tcW w:w="1134" w:type="dxa"/>
            <w:gridSpan w:val="5"/>
            <w:vMerge/>
            <w:tcBorders>
              <w:top w:val="nil"/>
              <w:left w:val="single" w:sz="8" w:space="0" w:color="auto"/>
              <w:bottom w:val="single" w:sz="8" w:space="0" w:color="000000"/>
              <w:right w:val="single" w:sz="8" w:space="0" w:color="auto"/>
            </w:tcBorders>
            <w:vAlign w:val="center"/>
          </w:tcPr>
          <w:p w:rsidR="003B5E59" w:rsidRPr="006F194D" w:rsidRDefault="003B5E59" w:rsidP="003B5E59">
            <w:pPr>
              <w:rPr>
                <w:color w:val="000000"/>
                <w:sz w:val="16"/>
                <w:szCs w:val="16"/>
              </w:rPr>
            </w:pPr>
          </w:p>
        </w:tc>
        <w:tc>
          <w:tcPr>
            <w:tcW w:w="1701" w:type="dxa"/>
            <w:gridSpan w:val="4"/>
            <w:vMerge/>
            <w:tcBorders>
              <w:top w:val="nil"/>
              <w:left w:val="single" w:sz="8" w:space="0" w:color="auto"/>
              <w:bottom w:val="single" w:sz="8" w:space="0" w:color="000000"/>
              <w:right w:val="single" w:sz="8" w:space="0" w:color="auto"/>
            </w:tcBorders>
            <w:vAlign w:val="center"/>
          </w:tcPr>
          <w:p w:rsidR="003B5E59" w:rsidRPr="006F194D" w:rsidRDefault="003B5E59" w:rsidP="003B5E59">
            <w:pPr>
              <w:rPr>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tcPr>
          <w:p w:rsidR="003B5E59" w:rsidRPr="006F194D" w:rsidRDefault="003B5E59" w:rsidP="003B5E59">
            <w:pPr>
              <w:rPr>
                <w:color w:val="000000"/>
                <w:sz w:val="16"/>
                <w:szCs w:val="16"/>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tcPr>
          <w:p w:rsidR="003B5E59" w:rsidRPr="006F194D" w:rsidRDefault="003B5E59" w:rsidP="003B5E59">
            <w:pPr>
              <w:rPr>
                <w:color w:val="000000"/>
                <w:sz w:val="16"/>
                <w:szCs w:val="16"/>
              </w:rPr>
            </w:pPr>
          </w:p>
        </w:tc>
        <w:tc>
          <w:tcPr>
            <w:tcW w:w="1134"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3B5E59" w:rsidRPr="006F194D" w:rsidRDefault="003B5E59" w:rsidP="003B5E59">
            <w:pPr>
              <w:jc w:val="center"/>
              <w:rPr>
                <w:color w:val="000000"/>
                <w:sz w:val="16"/>
                <w:szCs w:val="16"/>
              </w:rPr>
            </w:pPr>
            <w:r w:rsidRPr="006F194D">
              <w:rPr>
                <w:color w:val="000000"/>
                <w:sz w:val="16"/>
                <w:szCs w:val="16"/>
              </w:rPr>
              <w:t>Освоєння капітальних вкладень</w:t>
            </w:r>
          </w:p>
        </w:tc>
        <w:tc>
          <w:tcPr>
            <w:tcW w:w="889"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3B5E59" w:rsidRPr="006F194D" w:rsidRDefault="003B5E59" w:rsidP="003B5E59">
            <w:pPr>
              <w:jc w:val="center"/>
              <w:rPr>
                <w:color w:val="000000"/>
                <w:sz w:val="16"/>
                <w:szCs w:val="16"/>
              </w:rPr>
            </w:pPr>
            <w:r w:rsidRPr="006F194D">
              <w:rPr>
                <w:color w:val="000000"/>
                <w:sz w:val="16"/>
                <w:szCs w:val="16"/>
              </w:rPr>
              <w:t>Фінансування капітальних інвестицій, усього</w:t>
            </w:r>
          </w:p>
        </w:tc>
        <w:tc>
          <w:tcPr>
            <w:tcW w:w="2735" w:type="dxa"/>
            <w:gridSpan w:val="9"/>
            <w:tcBorders>
              <w:top w:val="single" w:sz="8" w:space="0" w:color="auto"/>
              <w:left w:val="nil"/>
              <w:bottom w:val="single" w:sz="8" w:space="0" w:color="auto"/>
              <w:right w:val="single" w:sz="8" w:space="0" w:color="000000"/>
            </w:tcBorders>
            <w:shd w:val="clear" w:color="auto" w:fill="auto"/>
            <w:vAlign w:val="center"/>
          </w:tcPr>
          <w:p w:rsidR="003B5E59" w:rsidRPr="006F194D" w:rsidRDefault="003B5E59" w:rsidP="003B5E59">
            <w:pPr>
              <w:jc w:val="center"/>
              <w:rPr>
                <w:color w:val="000000"/>
                <w:sz w:val="16"/>
                <w:szCs w:val="16"/>
              </w:rPr>
            </w:pPr>
            <w:r w:rsidRPr="006F194D">
              <w:rPr>
                <w:color w:val="000000"/>
                <w:sz w:val="16"/>
                <w:szCs w:val="16"/>
              </w:rPr>
              <w:t>у тому числі</w:t>
            </w:r>
          </w:p>
        </w:tc>
        <w:tc>
          <w:tcPr>
            <w:tcW w:w="995" w:type="dxa"/>
            <w:gridSpan w:val="4"/>
            <w:vMerge/>
            <w:tcBorders>
              <w:top w:val="single" w:sz="8" w:space="0" w:color="auto"/>
              <w:left w:val="single" w:sz="8" w:space="0" w:color="auto"/>
              <w:bottom w:val="single" w:sz="8" w:space="0" w:color="000000"/>
              <w:right w:val="single" w:sz="8" w:space="0" w:color="auto"/>
            </w:tcBorders>
            <w:vAlign w:val="center"/>
          </w:tcPr>
          <w:p w:rsidR="003B5E59" w:rsidRPr="006F194D" w:rsidRDefault="003B5E59" w:rsidP="003B5E59">
            <w:pPr>
              <w:rPr>
                <w:color w:val="000000"/>
                <w:sz w:val="16"/>
                <w:szCs w:val="16"/>
              </w:rPr>
            </w:pPr>
          </w:p>
        </w:tc>
        <w:tc>
          <w:tcPr>
            <w:tcW w:w="1126" w:type="dxa"/>
            <w:gridSpan w:val="3"/>
            <w:vMerge/>
            <w:tcBorders>
              <w:top w:val="single" w:sz="8" w:space="0" w:color="auto"/>
              <w:left w:val="single" w:sz="8" w:space="0" w:color="auto"/>
              <w:bottom w:val="single" w:sz="8" w:space="0" w:color="000000"/>
              <w:right w:val="single" w:sz="8" w:space="0" w:color="auto"/>
            </w:tcBorders>
            <w:vAlign w:val="center"/>
          </w:tcPr>
          <w:p w:rsidR="003B5E59" w:rsidRPr="006F194D" w:rsidRDefault="003B5E59" w:rsidP="003B5E59">
            <w:pPr>
              <w:rPr>
                <w:color w:val="000000"/>
                <w:sz w:val="16"/>
                <w:szCs w:val="16"/>
              </w:rPr>
            </w:pPr>
          </w:p>
        </w:tc>
      </w:tr>
      <w:tr w:rsidR="003B5E59" w:rsidRPr="006F194D" w:rsidTr="00CD29EB">
        <w:trPr>
          <w:gridAfter w:val="3"/>
          <w:wAfter w:w="2008" w:type="dxa"/>
          <w:trHeight w:val="537"/>
        </w:trPr>
        <w:tc>
          <w:tcPr>
            <w:tcW w:w="699" w:type="dxa"/>
            <w:vMerge/>
            <w:tcBorders>
              <w:top w:val="nil"/>
              <w:left w:val="single" w:sz="8" w:space="0" w:color="auto"/>
              <w:bottom w:val="single" w:sz="8" w:space="0" w:color="000000"/>
              <w:right w:val="single" w:sz="8" w:space="0" w:color="auto"/>
            </w:tcBorders>
            <w:vAlign w:val="center"/>
          </w:tcPr>
          <w:p w:rsidR="003B5E59" w:rsidRPr="006F194D" w:rsidRDefault="003B5E59" w:rsidP="003B5E59">
            <w:pPr>
              <w:rPr>
                <w:color w:val="000000"/>
                <w:sz w:val="16"/>
                <w:szCs w:val="16"/>
              </w:rPr>
            </w:pPr>
          </w:p>
        </w:tc>
        <w:tc>
          <w:tcPr>
            <w:tcW w:w="909" w:type="dxa"/>
            <w:gridSpan w:val="4"/>
            <w:vMerge/>
            <w:tcBorders>
              <w:top w:val="nil"/>
              <w:left w:val="single" w:sz="8" w:space="0" w:color="auto"/>
              <w:bottom w:val="single" w:sz="8" w:space="0" w:color="000000"/>
              <w:right w:val="single" w:sz="8" w:space="0" w:color="auto"/>
            </w:tcBorders>
            <w:vAlign w:val="center"/>
          </w:tcPr>
          <w:p w:rsidR="003B5E59" w:rsidRPr="006F194D" w:rsidRDefault="003B5E59" w:rsidP="003B5E59">
            <w:pPr>
              <w:rPr>
                <w:color w:val="000000"/>
                <w:sz w:val="16"/>
                <w:szCs w:val="16"/>
              </w:rPr>
            </w:pPr>
          </w:p>
        </w:tc>
        <w:tc>
          <w:tcPr>
            <w:tcW w:w="1134" w:type="dxa"/>
            <w:gridSpan w:val="5"/>
            <w:vMerge/>
            <w:tcBorders>
              <w:top w:val="nil"/>
              <w:left w:val="single" w:sz="8" w:space="0" w:color="auto"/>
              <w:bottom w:val="single" w:sz="8" w:space="0" w:color="000000"/>
              <w:right w:val="single" w:sz="8" w:space="0" w:color="auto"/>
            </w:tcBorders>
            <w:vAlign w:val="center"/>
          </w:tcPr>
          <w:p w:rsidR="003B5E59" w:rsidRPr="006F194D" w:rsidRDefault="003B5E59" w:rsidP="003B5E59">
            <w:pPr>
              <w:rPr>
                <w:color w:val="000000"/>
                <w:sz w:val="16"/>
                <w:szCs w:val="16"/>
              </w:rPr>
            </w:pPr>
          </w:p>
        </w:tc>
        <w:tc>
          <w:tcPr>
            <w:tcW w:w="1701" w:type="dxa"/>
            <w:gridSpan w:val="4"/>
            <w:vMerge/>
            <w:tcBorders>
              <w:top w:val="nil"/>
              <w:left w:val="single" w:sz="8" w:space="0" w:color="auto"/>
              <w:bottom w:val="single" w:sz="8" w:space="0" w:color="000000"/>
              <w:right w:val="single" w:sz="8" w:space="0" w:color="auto"/>
            </w:tcBorders>
            <w:vAlign w:val="center"/>
          </w:tcPr>
          <w:p w:rsidR="003B5E59" w:rsidRPr="006F194D" w:rsidRDefault="003B5E59" w:rsidP="003B5E59">
            <w:pPr>
              <w:rPr>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tcPr>
          <w:p w:rsidR="003B5E59" w:rsidRPr="006F194D" w:rsidRDefault="003B5E59" w:rsidP="003B5E59">
            <w:pPr>
              <w:rPr>
                <w:color w:val="000000"/>
                <w:sz w:val="16"/>
                <w:szCs w:val="16"/>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tcPr>
          <w:p w:rsidR="003B5E59" w:rsidRPr="006F194D" w:rsidRDefault="003B5E59" w:rsidP="003B5E59">
            <w:pPr>
              <w:rPr>
                <w:color w:val="000000"/>
                <w:sz w:val="16"/>
                <w:szCs w:val="16"/>
              </w:rPr>
            </w:pPr>
          </w:p>
        </w:tc>
        <w:tc>
          <w:tcPr>
            <w:tcW w:w="1134" w:type="dxa"/>
            <w:gridSpan w:val="2"/>
            <w:vMerge/>
            <w:tcBorders>
              <w:top w:val="nil"/>
              <w:left w:val="single" w:sz="8" w:space="0" w:color="auto"/>
              <w:bottom w:val="single" w:sz="8" w:space="0" w:color="000000"/>
              <w:right w:val="single" w:sz="8" w:space="0" w:color="auto"/>
            </w:tcBorders>
            <w:vAlign w:val="center"/>
          </w:tcPr>
          <w:p w:rsidR="003B5E59" w:rsidRPr="006F194D" w:rsidRDefault="003B5E59" w:rsidP="003B5E59">
            <w:pPr>
              <w:rPr>
                <w:color w:val="000000"/>
                <w:sz w:val="16"/>
                <w:szCs w:val="16"/>
              </w:rPr>
            </w:pPr>
          </w:p>
        </w:tc>
        <w:tc>
          <w:tcPr>
            <w:tcW w:w="889" w:type="dxa"/>
            <w:gridSpan w:val="2"/>
            <w:vMerge/>
            <w:tcBorders>
              <w:top w:val="nil"/>
              <w:left w:val="single" w:sz="8" w:space="0" w:color="auto"/>
              <w:bottom w:val="single" w:sz="8" w:space="0" w:color="000000"/>
              <w:right w:val="single" w:sz="8" w:space="0" w:color="auto"/>
            </w:tcBorders>
            <w:vAlign w:val="center"/>
          </w:tcPr>
          <w:p w:rsidR="003B5E59" w:rsidRPr="006F194D" w:rsidRDefault="003B5E59" w:rsidP="003B5E59">
            <w:pPr>
              <w:rPr>
                <w:color w:val="000000"/>
                <w:sz w:val="16"/>
                <w:szCs w:val="16"/>
              </w:rPr>
            </w:pPr>
          </w:p>
        </w:tc>
        <w:tc>
          <w:tcPr>
            <w:tcW w:w="761" w:type="dxa"/>
            <w:gridSpan w:val="2"/>
            <w:tcBorders>
              <w:top w:val="nil"/>
              <w:left w:val="nil"/>
              <w:bottom w:val="single" w:sz="8" w:space="0" w:color="auto"/>
              <w:right w:val="single" w:sz="8" w:space="0" w:color="auto"/>
            </w:tcBorders>
            <w:shd w:val="clear" w:color="auto" w:fill="auto"/>
            <w:vAlign w:val="center"/>
          </w:tcPr>
          <w:p w:rsidR="003B5E59" w:rsidRPr="006F194D" w:rsidRDefault="003B5E59" w:rsidP="003B5E59">
            <w:pPr>
              <w:jc w:val="center"/>
              <w:rPr>
                <w:color w:val="000000"/>
                <w:sz w:val="16"/>
                <w:szCs w:val="16"/>
              </w:rPr>
            </w:pPr>
            <w:r w:rsidRPr="006F194D">
              <w:rPr>
                <w:color w:val="000000"/>
                <w:sz w:val="16"/>
                <w:szCs w:val="16"/>
              </w:rPr>
              <w:t>власні кошти</w:t>
            </w:r>
          </w:p>
        </w:tc>
        <w:tc>
          <w:tcPr>
            <w:tcW w:w="862" w:type="dxa"/>
            <w:gridSpan w:val="3"/>
            <w:tcBorders>
              <w:top w:val="nil"/>
              <w:left w:val="nil"/>
              <w:bottom w:val="single" w:sz="8" w:space="0" w:color="auto"/>
              <w:right w:val="single" w:sz="8" w:space="0" w:color="auto"/>
            </w:tcBorders>
            <w:shd w:val="clear" w:color="auto" w:fill="auto"/>
            <w:vAlign w:val="center"/>
          </w:tcPr>
          <w:p w:rsidR="003B5E59" w:rsidRPr="006F194D" w:rsidRDefault="003B5E59" w:rsidP="003B5E59">
            <w:pPr>
              <w:jc w:val="center"/>
              <w:rPr>
                <w:color w:val="000000"/>
                <w:sz w:val="16"/>
                <w:szCs w:val="16"/>
              </w:rPr>
            </w:pPr>
            <w:r w:rsidRPr="006F194D">
              <w:rPr>
                <w:color w:val="000000"/>
                <w:sz w:val="16"/>
                <w:szCs w:val="16"/>
              </w:rPr>
              <w:t>кредитні кошти</w:t>
            </w:r>
          </w:p>
        </w:tc>
        <w:tc>
          <w:tcPr>
            <w:tcW w:w="1112" w:type="dxa"/>
            <w:gridSpan w:val="4"/>
            <w:tcBorders>
              <w:top w:val="nil"/>
              <w:left w:val="nil"/>
              <w:bottom w:val="single" w:sz="8" w:space="0" w:color="auto"/>
              <w:right w:val="single" w:sz="8" w:space="0" w:color="auto"/>
            </w:tcBorders>
            <w:shd w:val="clear" w:color="auto" w:fill="auto"/>
            <w:vAlign w:val="center"/>
          </w:tcPr>
          <w:p w:rsidR="003B5E59" w:rsidRPr="006F194D" w:rsidRDefault="003B5E59" w:rsidP="003B5E59">
            <w:pPr>
              <w:jc w:val="center"/>
              <w:rPr>
                <w:color w:val="000000"/>
                <w:sz w:val="16"/>
                <w:szCs w:val="16"/>
              </w:rPr>
            </w:pPr>
            <w:r w:rsidRPr="006F194D">
              <w:rPr>
                <w:color w:val="000000"/>
                <w:sz w:val="16"/>
                <w:szCs w:val="16"/>
              </w:rPr>
              <w:t>інші джерела</w:t>
            </w:r>
          </w:p>
        </w:tc>
        <w:tc>
          <w:tcPr>
            <w:tcW w:w="995" w:type="dxa"/>
            <w:gridSpan w:val="4"/>
            <w:vMerge/>
            <w:tcBorders>
              <w:top w:val="single" w:sz="8" w:space="0" w:color="auto"/>
              <w:left w:val="single" w:sz="8" w:space="0" w:color="auto"/>
              <w:bottom w:val="single" w:sz="8" w:space="0" w:color="000000"/>
              <w:right w:val="single" w:sz="8" w:space="0" w:color="auto"/>
            </w:tcBorders>
            <w:vAlign w:val="center"/>
          </w:tcPr>
          <w:p w:rsidR="003B5E59" w:rsidRPr="006F194D" w:rsidRDefault="003B5E59" w:rsidP="003B5E59">
            <w:pPr>
              <w:rPr>
                <w:color w:val="000000"/>
                <w:sz w:val="16"/>
                <w:szCs w:val="16"/>
              </w:rPr>
            </w:pPr>
          </w:p>
        </w:tc>
        <w:tc>
          <w:tcPr>
            <w:tcW w:w="1126" w:type="dxa"/>
            <w:gridSpan w:val="3"/>
            <w:vMerge/>
            <w:tcBorders>
              <w:top w:val="single" w:sz="8" w:space="0" w:color="auto"/>
              <w:left w:val="single" w:sz="8" w:space="0" w:color="auto"/>
              <w:bottom w:val="single" w:sz="8" w:space="0" w:color="000000"/>
              <w:right w:val="single" w:sz="8" w:space="0" w:color="auto"/>
            </w:tcBorders>
            <w:vAlign w:val="center"/>
          </w:tcPr>
          <w:p w:rsidR="003B5E59" w:rsidRPr="006F194D" w:rsidRDefault="003B5E59" w:rsidP="003B5E59">
            <w:pPr>
              <w:rPr>
                <w:color w:val="000000"/>
                <w:sz w:val="16"/>
                <w:szCs w:val="16"/>
              </w:rPr>
            </w:pPr>
          </w:p>
        </w:tc>
      </w:tr>
      <w:tr w:rsidR="003B5E59" w:rsidRPr="006F194D" w:rsidTr="00CD29EB">
        <w:trPr>
          <w:gridAfter w:val="3"/>
          <w:wAfter w:w="2008" w:type="dxa"/>
          <w:trHeight w:val="287"/>
        </w:trPr>
        <w:tc>
          <w:tcPr>
            <w:tcW w:w="699" w:type="dxa"/>
            <w:tcBorders>
              <w:top w:val="nil"/>
              <w:left w:val="single" w:sz="8" w:space="0" w:color="auto"/>
              <w:bottom w:val="single" w:sz="8" w:space="0" w:color="auto"/>
              <w:right w:val="single" w:sz="8" w:space="0" w:color="auto"/>
            </w:tcBorders>
            <w:shd w:val="clear" w:color="auto" w:fill="auto"/>
            <w:vAlign w:val="center"/>
          </w:tcPr>
          <w:p w:rsidR="003B5E59" w:rsidRPr="006F194D" w:rsidRDefault="003B5E59" w:rsidP="003B5E59">
            <w:pPr>
              <w:rPr>
                <w:color w:val="000000"/>
                <w:sz w:val="16"/>
                <w:szCs w:val="16"/>
              </w:rPr>
            </w:pPr>
            <w:r w:rsidRPr="006F194D">
              <w:rPr>
                <w:color w:val="000000"/>
                <w:sz w:val="16"/>
                <w:szCs w:val="16"/>
              </w:rPr>
              <w:t>Усього</w:t>
            </w:r>
          </w:p>
        </w:tc>
        <w:tc>
          <w:tcPr>
            <w:tcW w:w="909" w:type="dxa"/>
            <w:gridSpan w:val="4"/>
            <w:tcBorders>
              <w:top w:val="nil"/>
              <w:left w:val="nil"/>
              <w:bottom w:val="single" w:sz="8" w:space="0" w:color="auto"/>
              <w:right w:val="single" w:sz="8" w:space="0" w:color="auto"/>
            </w:tcBorders>
            <w:shd w:val="clear" w:color="auto" w:fill="auto"/>
            <w:vAlign w:val="center"/>
          </w:tcPr>
          <w:p w:rsidR="003B5E59" w:rsidRPr="006F194D" w:rsidRDefault="003B5E59" w:rsidP="003B5E59">
            <w:pPr>
              <w:rPr>
                <w:b/>
                <w:bCs/>
                <w:color w:val="000000"/>
                <w:sz w:val="16"/>
                <w:szCs w:val="16"/>
              </w:rPr>
            </w:pPr>
            <w:r w:rsidRPr="006F194D">
              <w:rPr>
                <w:b/>
                <w:bCs/>
                <w:color w:val="000000"/>
                <w:sz w:val="16"/>
                <w:szCs w:val="16"/>
              </w:rPr>
              <w:t> </w:t>
            </w:r>
          </w:p>
        </w:tc>
        <w:tc>
          <w:tcPr>
            <w:tcW w:w="1134" w:type="dxa"/>
            <w:gridSpan w:val="5"/>
            <w:tcBorders>
              <w:top w:val="nil"/>
              <w:left w:val="nil"/>
              <w:bottom w:val="single" w:sz="8" w:space="0" w:color="auto"/>
              <w:right w:val="single" w:sz="8" w:space="0" w:color="auto"/>
            </w:tcBorders>
            <w:shd w:val="clear" w:color="auto" w:fill="auto"/>
            <w:vAlign w:val="center"/>
          </w:tcPr>
          <w:p w:rsidR="003B5E59" w:rsidRPr="006F194D" w:rsidRDefault="003B5E59" w:rsidP="003B5E59">
            <w:pPr>
              <w:rPr>
                <w:b/>
                <w:bCs/>
                <w:color w:val="000000"/>
                <w:sz w:val="16"/>
                <w:szCs w:val="16"/>
              </w:rPr>
            </w:pPr>
            <w:r w:rsidRPr="006F194D">
              <w:rPr>
                <w:b/>
                <w:bCs/>
                <w:color w:val="000000"/>
                <w:sz w:val="16"/>
                <w:szCs w:val="16"/>
              </w:rPr>
              <w:t> </w:t>
            </w:r>
          </w:p>
        </w:tc>
        <w:tc>
          <w:tcPr>
            <w:tcW w:w="1701" w:type="dxa"/>
            <w:gridSpan w:val="4"/>
            <w:tcBorders>
              <w:top w:val="nil"/>
              <w:left w:val="nil"/>
              <w:bottom w:val="single" w:sz="8" w:space="0" w:color="auto"/>
              <w:right w:val="single" w:sz="8" w:space="0" w:color="auto"/>
            </w:tcBorders>
            <w:shd w:val="clear" w:color="auto" w:fill="auto"/>
            <w:vAlign w:val="center"/>
          </w:tcPr>
          <w:p w:rsidR="003B5E59" w:rsidRPr="006F194D" w:rsidRDefault="003B5E59" w:rsidP="003B5E59">
            <w:pPr>
              <w:rPr>
                <w:b/>
                <w:bCs/>
                <w:color w:val="000000"/>
                <w:sz w:val="16"/>
                <w:szCs w:val="16"/>
              </w:rPr>
            </w:pPr>
            <w:r w:rsidRPr="006F194D">
              <w:rPr>
                <w:b/>
                <w:bCs/>
                <w:color w:val="000000"/>
                <w:sz w:val="16"/>
                <w:szCs w:val="16"/>
              </w:rPr>
              <w:t> </w:t>
            </w:r>
          </w:p>
        </w:tc>
        <w:tc>
          <w:tcPr>
            <w:tcW w:w="851" w:type="dxa"/>
            <w:tcBorders>
              <w:top w:val="nil"/>
              <w:left w:val="nil"/>
              <w:bottom w:val="single" w:sz="8" w:space="0" w:color="auto"/>
              <w:right w:val="single" w:sz="8" w:space="0" w:color="auto"/>
            </w:tcBorders>
            <w:shd w:val="clear" w:color="auto" w:fill="auto"/>
            <w:vAlign w:val="center"/>
          </w:tcPr>
          <w:p w:rsidR="003B5E59" w:rsidRPr="006F194D" w:rsidRDefault="003B5E59" w:rsidP="003B5E59">
            <w:pPr>
              <w:rPr>
                <w:b/>
                <w:bCs/>
                <w:color w:val="000000"/>
                <w:sz w:val="16"/>
                <w:szCs w:val="16"/>
              </w:rPr>
            </w:pPr>
            <w:r w:rsidRPr="006F194D">
              <w:rPr>
                <w:b/>
                <w:bCs/>
                <w:color w:val="000000"/>
                <w:sz w:val="16"/>
                <w:szCs w:val="16"/>
              </w:rPr>
              <w:t> </w:t>
            </w:r>
          </w:p>
        </w:tc>
        <w:tc>
          <w:tcPr>
            <w:tcW w:w="1134" w:type="dxa"/>
            <w:gridSpan w:val="2"/>
            <w:tcBorders>
              <w:top w:val="nil"/>
              <w:left w:val="nil"/>
              <w:bottom w:val="single" w:sz="8" w:space="0" w:color="auto"/>
              <w:right w:val="single" w:sz="8" w:space="0" w:color="auto"/>
            </w:tcBorders>
            <w:shd w:val="clear" w:color="auto" w:fill="auto"/>
            <w:vAlign w:val="center"/>
          </w:tcPr>
          <w:p w:rsidR="003B5E59" w:rsidRPr="006F194D" w:rsidRDefault="003B5E59" w:rsidP="003B5E59">
            <w:pPr>
              <w:rPr>
                <w:b/>
                <w:bCs/>
                <w:color w:val="000000"/>
                <w:sz w:val="16"/>
                <w:szCs w:val="16"/>
              </w:rPr>
            </w:pPr>
            <w:r w:rsidRPr="006F194D">
              <w:rPr>
                <w:b/>
                <w:bCs/>
                <w:color w:val="000000"/>
                <w:sz w:val="16"/>
                <w:szCs w:val="16"/>
              </w:rPr>
              <w:t> </w:t>
            </w:r>
          </w:p>
        </w:tc>
        <w:tc>
          <w:tcPr>
            <w:tcW w:w="1134" w:type="dxa"/>
            <w:gridSpan w:val="2"/>
            <w:tcBorders>
              <w:top w:val="nil"/>
              <w:left w:val="nil"/>
              <w:bottom w:val="single" w:sz="8" w:space="0" w:color="auto"/>
              <w:right w:val="single" w:sz="8" w:space="0" w:color="auto"/>
            </w:tcBorders>
            <w:shd w:val="clear" w:color="auto" w:fill="auto"/>
            <w:vAlign w:val="center"/>
          </w:tcPr>
          <w:p w:rsidR="003B5E59" w:rsidRPr="006F194D" w:rsidRDefault="003B5E59" w:rsidP="003B5E59">
            <w:pPr>
              <w:rPr>
                <w:b/>
                <w:bCs/>
                <w:color w:val="000000"/>
                <w:sz w:val="16"/>
                <w:szCs w:val="16"/>
              </w:rPr>
            </w:pPr>
            <w:r w:rsidRPr="006F194D">
              <w:rPr>
                <w:b/>
                <w:bCs/>
                <w:color w:val="000000"/>
                <w:sz w:val="16"/>
                <w:szCs w:val="16"/>
              </w:rPr>
              <w:t> </w:t>
            </w:r>
          </w:p>
        </w:tc>
        <w:tc>
          <w:tcPr>
            <w:tcW w:w="889" w:type="dxa"/>
            <w:gridSpan w:val="2"/>
            <w:tcBorders>
              <w:top w:val="nil"/>
              <w:left w:val="nil"/>
              <w:bottom w:val="single" w:sz="8" w:space="0" w:color="auto"/>
              <w:right w:val="single" w:sz="8" w:space="0" w:color="auto"/>
            </w:tcBorders>
            <w:shd w:val="clear" w:color="auto" w:fill="auto"/>
            <w:vAlign w:val="center"/>
          </w:tcPr>
          <w:p w:rsidR="003B5E59" w:rsidRPr="006F194D" w:rsidRDefault="003B5E59" w:rsidP="003B5E59">
            <w:pPr>
              <w:rPr>
                <w:b/>
                <w:bCs/>
                <w:color w:val="000000"/>
                <w:sz w:val="16"/>
                <w:szCs w:val="16"/>
              </w:rPr>
            </w:pPr>
            <w:r w:rsidRPr="006F194D">
              <w:rPr>
                <w:b/>
                <w:bCs/>
                <w:color w:val="000000"/>
                <w:sz w:val="16"/>
                <w:szCs w:val="16"/>
              </w:rPr>
              <w:t> </w:t>
            </w:r>
          </w:p>
        </w:tc>
        <w:tc>
          <w:tcPr>
            <w:tcW w:w="761" w:type="dxa"/>
            <w:gridSpan w:val="2"/>
            <w:tcBorders>
              <w:top w:val="nil"/>
              <w:left w:val="nil"/>
              <w:bottom w:val="single" w:sz="8" w:space="0" w:color="auto"/>
              <w:right w:val="single" w:sz="8" w:space="0" w:color="auto"/>
            </w:tcBorders>
            <w:shd w:val="clear" w:color="auto" w:fill="auto"/>
            <w:vAlign w:val="center"/>
          </w:tcPr>
          <w:p w:rsidR="003B5E59" w:rsidRPr="006F194D" w:rsidRDefault="003B5E59" w:rsidP="003B5E59">
            <w:pPr>
              <w:rPr>
                <w:b/>
                <w:bCs/>
                <w:color w:val="000000"/>
                <w:sz w:val="16"/>
                <w:szCs w:val="16"/>
              </w:rPr>
            </w:pPr>
            <w:r w:rsidRPr="006F194D">
              <w:rPr>
                <w:b/>
                <w:bCs/>
                <w:color w:val="000000"/>
                <w:sz w:val="16"/>
                <w:szCs w:val="16"/>
              </w:rPr>
              <w:t> </w:t>
            </w:r>
          </w:p>
        </w:tc>
        <w:tc>
          <w:tcPr>
            <w:tcW w:w="862" w:type="dxa"/>
            <w:gridSpan w:val="3"/>
            <w:tcBorders>
              <w:top w:val="nil"/>
              <w:left w:val="nil"/>
              <w:bottom w:val="single" w:sz="8" w:space="0" w:color="auto"/>
              <w:right w:val="single" w:sz="8" w:space="0" w:color="auto"/>
            </w:tcBorders>
            <w:shd w:val="clear" w:color="auto" w:fill="auto"/>
            <w:vAlign w:val="center"/>
          </w:tcPr>
          <w:p w:rsidR="003B5E59" w:rsidRPr="006F194D" w:rsidRDefault="003B5E59" w:rsidP="003B5E59">
            <w:pPr>
              <w:rPr>
                <w:b/>
                <w:bCs/>
                <w:color w:val="000000"/>
                <w:sz w:val="16"/>
                <w:szCs w:val="16"/>
              </w:rPr>
            </w:pPr>
            <w:r w:rsidRPr="006F194D">
              <w:rPr>
                <w:b/>
                <w:bCs/>
                <w:color w:val="000000"/>
                <w:sz w:val="16"/>
                <w:szCs w:val="16"/>
              </w:rPr>
              <w:t> </w:t>
            </w:r>
          </w:p>
        </w:tc>
        <w:tc>
          <w:tcPr>
            <w:tcW w:w="1112" w:type="dxa"/>
            <w:gridSpan w:val="4"/>
            <w:tcBorders>
              <w:top w:val="nil"/>
              <w:left w:val="nil"/>
              <w:bottom w:val="single" w:sz="8" w:space="0" w:color="auto"/>
              <w:right w:val="single" w:sz="8" w:space="0" w:color="auto"/>
            </w:tcBorders>
            <w:shd w:val="clear" w:color="auto" w:fill="auto"/>
            <w:vAlign w:val="center"/>
          </w:tcPr>
          <w:p w:rsidR="003B5E59" w:rsidRPr="006F194D" w:rsidRDefault="003B5E59" w:rsidP="003B5E59">
            <w:pPr>
              <w:rPr>
                <w:b/>
                <w:bCs/>
                <w:color w:val="000000"/>
                <w:sz w:val="16"/>
                <w:szCs w:val="16"/>
              </w:rPr>
            </w:pPr>
            <w:r w:rsidRPr="006F194D">
              <w:rPr>
                <w:b/>
                <w:bCs/>
                <w:color w:val="000000"/>
                <w:sz w:val="16"/>
                <w:szCs w:val="16"/>
              </w:rPr>
              <w:t> </w:t>
            </w:r>
          </w:p>
        </w:tc>
        <w:tc>
          <w:tcPr>
            <w:tcW w:w="995" w:type="dxa"/>
            <w:gridSpan w:val="4"/>
            <w:tcBorders>
              <w:top w:val="nil"/>
              <w:left w:val="nil"/>
              <w:bottom w:val="single" w:sz="8" w:space="0" w:color="auto"/>
              <w:right w:val="single" w:sz="8" w:space="0" w:color="auto"/>
            </w:tcBorders>
            <w:shd w:val="clear" w:color="auto" w:fill="auto"/>
            <w:vAlign w:val="center"/>
          </w:tcPr>
          <w:p w:rsidR="003B5E59" w:rsidRPr="006F194D" w:rsidRDefault="003B5E59" w:rsidP="003B5E59">
            <w:pPr>
              <w:rPr>
                <w:b/>
                <w:bCs/>
                <w:color w:val="000000"/>
                <w:sz w:val="16"/>
                <w:szCs w:val="16"/>
              </w:rPr>
            </w:pPr>
            <w:r w:rsidRPr="006F194D">
              <w:rPr>
                <w:b/>
                <w:bCs/>
                <w:color w:val="000000"/>
                <w:sz w:val="16"/>
                <w:szCs w:val="16"/>
              </w:rPr>
              <w:t> </w:t>
            </w:r>
          </w:p>
        </w:tc>
        <w:tc>
          <w:tcPr>
            <w:tcW w:w="1126" w:type="dxa"/>
            <w:gridSpan w:val="3"/>
            <w:tcBorders>
              <w:top w:val="nil"/>
              <w:left w:val="nil"/>
              <w:bottom w:val="single" w:sz="8" w:space="0" w:color="auto"/>
              <w:right w:val="single" w:sz="8" w:space="0" w:color="auto"/>
            </w:tcBorders>
            <w:shd w:val="clear" w:color="auto" w:fill="auto"/>
            <w:vAlign w:val="center"/>
          </w:tcPr>
          <w:p w:rsidR="003B5E59" w:rsidRPr="006F194D" w:rsidRDefault="003B5E59" w:rsidP="003B5E59">
            <w:pPr>
              <w:rPr>
                <w:b/>
                <w:bCs/>
                <w:color w:val="000000"/>
                <w:sz w:val="16"/>
                <w:szCs w:val="16"/>
              </w:rPr>
            </w:pPr>
            <w:r w:rsidRPr="006F194D">
              <w:rPr>
                <w:b/>
                <w:bCs/>
                <w:color w:val="000000"/>
                <w:sz w:val="16"/>
                <w:szCs w:val="16"/>
              </w:rPr>
              <w:t> </w:t>
            </w:r>
          </w:p>
        </w:tc>
      </w:tr>
    </w:tbl>
    <w:p w:rsidR="003B5E59" w:rsidRDefault="003B5E59" w:rsidP="003B5E59">
      <w:pPr>
        <w:sectPr w:rsidR="003B5E59" w:rsidSect="003B5E59">
          <w:pgSz w:w="16838" w:h="11906" w:orient="landscape"/>
          <w:pgMar w:top="1418" w:right="851" w:bottom="851" w:left="851" w:header="709" w:footer="709" w:gutter="0"/>
          <w:cols w:space="708"/>
          <w:docGrid w:linePitch="360"/>
        </w:sectPr>
      </w:pPr>
    </w:p>
    <w:tbl>
      <w:tblPr>
        <w:tblW w:w="11930" w:type="dxa"/>
        <w:tblInd w:w="-284" w:type="dxa"/>
        <w:tblLook w:val="0000"/>
      </w:tblPr>
      <w:tblGrid>
        <w:gridCol w:w="5387"/>
        <w:gridCol w:w="616"/>
        <w:gridCol w:w="1214"/>
        <w:gridCol w:w="1096"/>
        <w:gridCol w:w="924"/>
        <w:gridCol w:w="2857"/>
      </w:tblGrid>
      <w:tr w:rsidR="00273FE7" w:rsidRPr="00FE6D9B" w:rsidTr="004E7C7B">
        <w:trPr>
          <w:trHeight w:val="300"/>
        </w:trPr>
        <w:tc>
          <w:tcPr>
            <w:tcW w:w="5387" w:type="dxa"/>
            <w:tcBorders>
              <w:top w:val="nil"/>
              <w:left w:val="nil"/>
              <w:bottom w:val="nil"/>
              <w:right w:val="nil"/>
            </w:tcBorders>
            <w:shd w:val="clear" w:color="auto" w:fill="auto"/>
            <w:noWrap/>
            <w:vAlign w:val="bottom"/>
          </w:tcPr>
          <w:p w:rsidR="003B5E59" w:rsidRPr="00FE6D9B" w:rsidRDefault="003B5E59" w:rsidP="003B5E59">
            <w:pPr>
              <w:rPr>
                <w:rFonts w:ascii="Calibri" w:hAnsi="Calibri" w:cs="Calibri"/>
                <w:color w:val="000000"/>
              </w:rPr>
            </w:pPr>
          </w:p>
        </w:tc>
        <w:tc>
          <w:tcPr>
            <w:tcW w:w="616" w:type="dxa"/>
            <w:tcBorders>
              <w:top w:val="nil"/>
              <w:left w:val="nil"/>
              <w:bottom w:val="nil"/>
              <w:right w:val="nil"/>
            </w:tcBorders>
            <w:shd w:val="clear" w:color="auto" w:fill="auto"/>
            <w:noWrap/>
            <w:vAlign w:val="bottom"/>
          </w:tcPr>
          <w:p w:rsidR="003B5E59" w:rsidRPr="00FE6D9B" w:rsidRDefault="003B5E59" w:rsidP="003B5E59">
            <w:pPr>
              <w:rPr>
                <w:rFonts w:ascii="Calibri" w:hAnsi="Calibri" w:cs="Calibri"/>
                <w:color w:val="000000"/>
              </w:rPr>
            </w:pPr>
          </w:p>
        </w:tc>
        <w:tc>
          <w:tcPr>
            <w:tcW w:w="1214" w:type="dxa"/>
            <w:tcBorders>
              <w:top w:val="nil"/>
              <w:left w:val="nil"/>
              <w:bottom w:val="nil"/>
              <w:right w:val="nil"/>
            </w:tcBorders>
            <w:shd w:val="clear" w:color="auto" w:fill="auto"/>
            <w:noWrap/>
            <w:vAlign w:val="bottom"/>
          </w:tcPr>
          <w:p w:rsidR="003B5E59" w:rsidRPr="00FE6D9B" w:rsidRDefault="003B5E59" w:rsidP="003B5E59">
            <w:pPr>
              <w:rPr>
                <w:rFonts w:ascii="Calibri" w:hAnsi="Calibri" w:cs="Calibri"/>
                <w:color w:val="000000"/>
              </w:rPr>
            </w:pPr>
          </w:p>
        </w:tc>
        <w:tc>
          <w:tcPr>
            <w:tcW w:w="1096" w:type="dxa"/>
            <w:tcBorders>
              <w:top w:val="nil"/>
              <w:left w:val="nil"/>
              <w:bottom w:val="nil"/>
              <w:right w:val="nil"/>
            </w:tcBorders>
            <w:shd w:val="clear" w:color="auto" w:fill="auto"/>
            <w:noWrap/>
            <w:vAlign w:val="bottom"/>
          </w:tcPr>
          <w:p w:rsidR="003B5E59" w:rsidRPr="00FE6D9B" w:rsidRDefault="003B5E59" w:rsidP="003B5E59">
            <w:pPr>
              <w:rPr>
                <w:rFonts w:ascii="Calibri" w:hAnsi="Calibri" w:cs="Calibri"/>
                <w:color w:val="000000"/>
              </w:rPr>
            </w:pPr>
          </w:p>
        </w:tc>
        <w:tc>
          <w:tcPr>
            <w:tcW w:w="760" w:type="dxa"/>
            <w:tcBorders>
              <w:top w:val="nil"/>
              <w:left w:val="nil"/>
              <w:bottom w:val="nil"/>
              <w:right w:val="nil"/>
            </w:tcBorders>
            <w:shd w:val="clear" w:color="auto" w:fill="auto"/>
            <w:noWrap/>
            <w:vAlign w:val="bottom"/>
          </w:tcPr>
          <w:p w:rsidR="003B5E59" w:rsidRPr="00FE6D9B" w:rsidRDefault="003B5E59" w:rsidP="003B5E59">
            <w:pPr>
              <w:rPr>
                <w:rFonts w:ascii="Calibri" w:hAnsi="Calibri" w:cs="Calibri"/>
                <w:color w:val="000000"/>
              </w:rPr>
            </w:pPr>
          </w:p>
        </w:tc>
        <w:tc>
          <w:tcPr>
            <w:tcW w:w="2857" w:type="dxa"/>
            <w:tcBorders>
              <w:top w:val="nil"/>
              <w:left w:val="nil"/>
              <w:bottom w:val="nil"/>
              <w:right w:val="nil"/>
            </w:tcBorders>
            <w:shd w:val="clear" w:color="auto" w:fill="auto"/>
            <w:noWrap/>
            <w:vAlign w:val="center"/>
          </w:tcPr>
          <w:p w:rsidR="003B5E59" w:rsidRPr="00FE6D9B" w:rsidRDefault="003B5E59" w:rsidP="003B5E59">
            <w:pPr>
              <w:jc w:val="right"/>
              <w:rPr>
                <w:color w:val="000000"/>
                <w:sz w:val="20"/>
                <w:szCs w:val="20"/>
              </w:rPr>
            </w:pPr>
            <w:r w:rsidRPr="00FE6D9B">
              <w:rPr>
                <w:color w:val="000000"/>
                <w:sz w:val="20"/>
                <w:szCs w:val="20"/>
              </w:rPr>
              <w:t>Таблиця 6</w:t>
            </w:r>
          </w:p>
        </w:tc>
      </w:tr>
      <w:tr w:rsidR="003B5E59" w:rsidRPr="00FE6D9B" w:rsidTr="004E7C7B">
        <w:trPr>
          <w:trHeight w:val="315"/>
        </w:trPr>
        <w:tc>
          <w:tcPr>
            <w:tcW w:w="11930" w:type="dxa"/>
            <w:gridSpan w:val="6"/>
            <w:tcBorders>
              <w:top w:val="nil"/>
              <w:left w:val="nil"/>
              <w:bottom w:val="nil"/>
              <w:right w:val="nil"/>
            </w:tcBorders>
            <w:shd w:val="clear" w:color="auto" w:fill="auto"/>
            <w:noWrap/>
            <w:vAlign w:val="center"/>
          </w:tcPr>
          <w:p w:rsidR="003B5E59" w:rsidRPr="00FE6D9B" w:rsidRDefault="003B5E59" w:rsidP="003B5E59">
            <w:pPr>
              <w:jc w:val="center"/>
              <w:rPr>
                <w:b/>
                <w:bCs/>
                <w:color w:val="000000"/>
                <w:sz w:val="20"/>
                <w:szCs w:val="20"/>
              </w:rPr>
            </w:pPr>
            <w:r w:rsidRPr="00FE6D9B">
              <w:rPr>
                <w:b/>
                <w:bCs/>
                <w:color w:val="000000"/>
                <w:sz w:val="20"/>
                <w:szCs w:val="20"/>
              </w:rPr>
              <w:t>VI. Коефіцієнтний аналіз за  І квартал 2021 року</w:t>
            </w:r>
          </w:p>
        </w:tc>
      </w:tr>
      <w:tr w:rsidR="00273FE7" w:rsidRPr="00273FE7" w:rsidTr="004E7C7B">
        <w:trPr>
          <w:trHeight w:val="1605"/>
        </w:trPr>
        <w:tc>
          <w:tcPr>
            <w:tcW w:w="5387" w:type="dxa"/>
            <w:tcBorders>
              <w:top w:val="single" w:sz="8" w:space="0" w:color="auto"/>
              <w:left w:val="single" w:sz="8" w:space="0" w:color="auto"/>
              <w:bottom w:val="single" w:sz="8" w:space="0" w:color="auto"/>
              <w:right w:val="single" w:sz="8" w:space="0" w:color="auto"/>
            </w:tcBorders>
            <w:shd w:val="clear" w:color="auto" w:fill="auto"/>
            <w:vAlign w:val="center"/>
          </w:tcPr>
          <w:p w:rsidR="003B5E59" w:rsidRPr="00273FE7" w:rsidRDefault="003B5E59" w:rsidP="003B5E59">
            <w:pPr>
              <w:jc w:val="center"/>
              <w:rPr>
                <w:color w:val="000000"/>
                <w:sz w:val="16"/>
                <w:szCs w:val="16"/>
              </w:rPr>
            </w:pPr>
            <w:r w:rsidRPr="00273FE7">
              <w:rPr>
                <w:color w:val="000000"/>
                <w:sz w:val="16"/>
                <w:szCs w:val="16"/>
              </w:rPr>
              <w:t>Найменування показника</w:t>
            </w:r>
          </w:p>
        </w:tc>
        <w:tc>
          <w:tcPr>
            <w:tcW w:w="616" w:type="dxa"/>
            <w:tcBorders>
              <w:top w:val="single" w:sz="8" w:space="0" w:color="auto"/>
              <w:left w:val="nil"/>
              <w:bottom w:val="single" w:sz="8" w:space="0" w:color="auto"/>
              <w:right w:val="single" w:sz="8" w:space="0" w:color="auto"/>
            </w:tcBorders>
            <w:shd w:val="clear" w:color="auto" w:fill="auto"/>
            <w:vAlign w:val="center"/>
          </w:tcPr>
          <w:p w:rsidR="003B5E59" w:rsidRPr="00273FE7" w:rsidRDefault="003B5E59" w:rsidP="003B5E59">
            <w:pPr>
              <w:jc w:val="center"/>
              <w:rPr>
                <w:color w:val="000000"/>
                <w:sz w:val="16"/>
                <w:szCs w:val="16"/>
              </w:rPr>
            </w:pPr>
            <w:r w:rsidRPr="00273FE7">
              <w:rPr>
                <w:color w:val="000000"/>
                <w:sz w:val="16"/>
                <w:szCs w:val="16"/>
              </w:rPr>
              <w:t>Код рядка</w:t>
            </w:r>
          </w:p>
        </w:tc>
        <w:tc>
          <w:tcPr>
            <w:tcW w:w="1214" w:type="dxa"/>
            <w:tcBorders>
              <w:top w:val="single" w:sz="8" w:space="0" w:color="auto"/>
              <w:left w:val="nil"/>
              <w:bottom w:val="single" w:sz="8" w:space="0" w:color="auto"/>
              <w:right w:val="single" w:sz="8" w:space="0" w:color="auto"/>
            </w:tcBorders>
            <w:shd w:val="clear" w:color="auto" w:fill="auto"/>
            <w:vAlign w:val="center"/>
          </w:tcPr>
          <w:p w:rsidR="003B5E59" w:rsidRPr="00273FE7" w:rsidRDefault="003B5E59" w:rsidP="003B5E59">
            <w:pPr>
              <w:jc w:val="center"/>
              <w:rPr>
                <w:color w:val="000000"/>
                <w:sz w:val="16"/>
                <w:szCs w:val="16"/>
              </w:rPr>
            </w:pPr>
            <w:r w:rsidRPr="00273FE7">
              <w:rPr>
                <w:color w:val="000000"/>
                <w:sz w:val="16"/>
                <w:szCs w:val="16"/>
              </w:rPr>
              <w:t>Оптимальне значення</w:t>
            </w:r>
          </w:p>
        </w:tc>
        <w:tc>
          <w:tcPr>
            <w:tcW w:w="1096" w:type="dxa"/>
            <w:tcBorders>
              <w:top w:val="single" w:sz="8" w:space="0" w:color="auto"/>
              <w:left w:val="nil"/>
              <w:bottom w:val="single" w:sz="8" w:space="0" w:color="auto"/>
              <w:right w:val="single" w:sz="8" w:space="0" w:color="auto"/>
            </w:tcBorders>
            <w:shd w:val="clear" w:color="auto" w:fill="auto"/>
            <w:vAlign w:val="center"/>
          </w:tcPr>
          <w:p w:rsidR="003B5E59" w:rsidRPr="00273FE7" w:rsidRDefault="003B5E59" w:rsidP="003B5E59">
            <w:pPr>
              <w:jc w:val="center"/>
              <w:rPr>
                <w:color w:val="000000"/>
                <w:sz w:val="16"/>
                <w:szCs w:val="16"/>
              </w:rPr>
            </w:pPr>
            <w:r w:rsidRPr="00273FE7">
              <w:rPr>
                <w:color w:val="000000"/>
                <w:sz w:val="16"/>
                <w:szCs w:val="16"/>
              </w:rPr>
              <w:t>Факт відповідного періоду минулого року</w:t>
            </w:r>
          </w:p>
        </w:tc>
        <w:tc>
          <w:tcPr>
            <w:tcW w:w="760" w:type="dxa"/>
            <w:tcBorders>
              <w:top w:val="single" w:sz="8" w:space="0" w:color="auto"/>
              <w:left w:val="nil"/>
              <w:bottom w:val="single" w:sz="8" w:space="0" w:color="auto"/>
              <w:right w:val="single" w:sz="8" w:space="0" w:color="auto"/>
            </w:tcBorders>
            <w:shd w:val="clear" w:color="auto" w:fill="auto"/>
            <w:vAlign w:val="center"/>
          </w:tcPr>
          <w:p w:rsidR="003B5E59" w:rsidRPr="00273FE7" w:rsidRDefault="003B5E59" w:rsidP="003B5E59">
            <w:pPr>
              <w:jc w:val="center"/>
              <w:rPr>
                <w:color w:val="000000"/>
                <w:sz w:val="16"/>
                <w:szCs w:val="16"/>
              </w:rPr>
            </w:pPr>
            <w:r w:rsidRPr="00273FE7">
              <w:rPr>
                <w:color w:val="000000"/>
                <w:sz w:val="16"/>
                <w:szCs w:val="16"/>
              </w:rPr>
              <w:t>Факт за звітний період поточного року на останню дату</w:t>
            </w:r>
          </w:p>
        </w:tc>
        <w:tc>
          <w:tcPr>
            <w:tcW w:w="2857" w:type="dxa"/>
            <w:tcBorders>
              <w:top w:val="single" w:sz="8" w:space="0" w:color="auto"/>
              <w:left w:val="nil"/>
              <w:bottom w:val="single" w:sz="8" w:space="0" w:color="auto"/>
              <w:right w:val="single" w:sz="8" w:space="0" w:color="auto"/>
            </w:tcBorders>
            <w:shd w:val="clear" w:color="auto" w:fill="auto"/>
            <w:vAlign w:val="center"/>
          </w:tcPr>
          <w:p w:rsidR="003B5E59" w:rsidRPr="00273FE7" w:rsidRDefault="003B5E59" w:rsidP="003B5E59">
            <w:pPr>
              <w:jc w:val="center"/>
              <w:rPr>
                <w:color w:val="000000"/>
                <w:sz w:val="16"/>
                <w:szCs w:val="16"/>
              </w:rPr>
            </w:pPr>
            <w:r w:rsidRPr="00273FE7">
              <w:rPr>
                <w:color w:val="000000"/>
                <w:sz w:val="16"/>
                <w:szCs w:val="16"/>
              </w:rPr>
              <w:t>Примітки</w:t>
            </w:r>
          </w:p>
        </w:tc>
      </w:tr>
      <w:tr w:rsidR="003B5E59" w:rsidRPr="00FE6D9B" w:rsidTr="004E7C7B">
        <w:trPr>
          <w:trHeight w:val="315"/>
        </w:trPr>
        <w:tc>
          <w:tcPr>
            <w:tcW w:w="11930" w:type="dxa"/>
            <w:gridSpan w:val="6"/>
            <w:tcBorders>
              <w:top w:val="single" w:sz="8" w:space="0" w:color="auto"/>
              <w:left w:val="single" w:sz="8" w:space="0" w:color="auto"/>
              <w:bottom w:val="single" w:sz="8" w:space="0" w:color="auto"/>
              <w:right w:val="single" w:sz="8" w:space="0" w:color="000000"/>
            </w:tcBorders>
            <w:shd w:val="clear" w:color="auto" w:fill="auto"/>
            <w:vAlign w:val="center"/>
          </w:tcPr>
          <w:p w:rsidR="003B5E59" w:rsidRPr="00FE6D9B" w:rsidRDefault="003B5E59" w:rsidP="00273FE7">
            <w:pPr>
              <w:ind w:right="2639"/>
              <w:rPr>
                <w:b/>
                <w:bCs/>
                <w:color w:val="000000"/>
                <w:sz w:val="20"/>
                <w:szCs w:val="20"/>
              </w:rPr>
            </w:pPr>
            <w:r w:rsidRPr="00FE6D9B">
              <w:rPr>
                <w:b/>
                <w:bCs/>
                <w:color w:val="000000"/>
                <w:sz w:val="20"/>
                <w:szCs w:val="20"/>
              </w:rPr>
              <w:t xml:space="preserve">Коефіцієнти рентабельності та прибутковості </w:t>
            </w:r>
          </w:p>
        </w:tc>
      </w:tr>
      <w:tr w:rsidR="00273FE7" w:rsidRPr="00FE6D9B" w:rsidTr="004E7C7B">
        <w:trPr>
          <w:trHeight w:val="855"/>
        </w:trPr>
        <w:tc>
          <w:tcPr>
            <w:tcW w:w="5387" w:type="dxa"/>
            <w:tcBorders>
              <w:top w:val="nil"/>
              <w:left w:val="single" w:sz="8" w:space="0" w:color="auto"/>
              <w:bottom w:val="single" w:sz="8" w:space="0" w:color="auto"/>
              <w:right w:val="single" w:sz="8" w:space="0" w:color="auto"/>
            </w:tcBorders>
            <w:shd w:val="clear" w:color="auto" w:fill="auto"/>
            <w:vAlign w:val="center"/>
          </w:tcPr>
          <w:p w:rsidR="003B5E59" w:rsidRPr="00FE6D9B" w:rsidRDefault="003B5E59" w:rsidP="003B5E59">
            <w:pPr>
              <w:rPr>
                <w:b/>
                <w:bCs/>
                <w:color w:val="000000"/>
                <w:sz w:val="20"/>
                <w:szCs w:val="20"/>
              </w:rPr>
            </w:pPr>
            <w:r w:rsidRPr="00FE6D9B">
              <w:rPr>
                <w:b/>
                <w:bCs/>
                <w:color w:val="000000"/>
                <w:sz w:val="20"/>
                <w:szCs w:val="20"/>
              </w:rPr>
              <w:t xml:space="preserve">Валова рентабельність </w:t>
            </w:r>
            <w:r w:rsidRPr="00FE6D9B">
              <w:rPr>
                <w:color w:val="000000"/>
                <w:sz w:val="20"/>
                <w:szCs w:val="20"/>
              </w:rPr>
              <w:t>(валовий прибуток рядок 2090 ф.2  / чистий дохід від реалізації продукції (товарів, робіт, послуг) рядок 2000 ф.2, %)</w:t>
            </w:r>
          </w:p>
        </w:tc>
        <w:tc>
          <w:tcPr>
            <w:tcW w:w="616" w:type="dxa"/>
            <w:tcBorders>
              <w:top w:val="nil"/>
              <w:left w:val="nil"/>
              <w:bottom w:val="single" w:sz="8" w:space="0" w:color="auto"/>
              <w:right w:val="single" w:sz="8" w:space="0" w:color="auto"/>
            </w:tcBorders>
            <w:shd w:val="clear" w:color="auto" w:fill="auto"/>
            <w:vAlign w:val="center"/>
          </w:tcPr>
          <w:p w:rsidR="003B5E59" w:rsidRPr="00FE6D9B" w:rsidRDefault="003B5E59" w:rsidP="003B5E59">
            <w:pPr>
              <w:jc w:val="center"/>
              <w:rPr>
                <w:color w:val="000000"/>
                <w:sz w:val="20"/>
                <w:szCs w:val="20"/>
              </w:rPr>
            </w:pPr>
            <w:r w:rsidRPr="00FE6D9B">
              <w:rPr>
                <w:color w:val="000000"/>
                <w:sz w:val="20"/>
                <w:szCs w:val="20"/>
              </w:rPr>
              <w:t>5000</w:t>
            </w:r>
          </w:p>
        </w:tc>
        <w:tc>
          <w:tcPr>
            <w:tcW w:w="1214" w:type="dxa"/>
            <w:tcBorders>
              <w:top w:val="nil"/>
              <w:left w:val="nil"/>
              <w:bottom w:val="single" w:sz="8" w:space="0" w:color="auto"/>
              <w:right w:val="single" w:sz="8" w:space="0" w:color="auto"/>
            </w:tcBorders>
            <w:shd w:val="clear" w:color="auto" w:fill="auto"/>
            <w:vAlign w:val="center"/>
          </w:tcPr>
          <w:p w:rsidR="003B5E59" w:rsidRPr="00FE6D9B" w:rsidRDefault="003B5E59" w:rsidP="003B5E59">
            <w:pPr>
              <w:jc w:val="center"/>
              <w:rPr>
                <w:color w:val="000000"/>
                <w:sz w:val="20"/>
                <w:szCs w:val="20"/>
              </w:rPr>
            </w:pPr>
            <w:r w:rsidRPr="00FE6D9B">
              <w:rPr>
                <w:color w:val="000000"/>
                <w:sz w:val="20"/>
                <w:szCs w:val="20"/>
              </w:rPr>
              <w:t>Збільшення</w:t>
            </w:r>
          </w:p>
        </w:tc>
        <w:tc>
          <w:tcPr>
            <w:tcW w:w="1096" w:type="dxa"/>
            <w:tcBorders>
              <w:top w:val="nil"/>
              <w:left w:val="nil"/>
              <w:bottom w:val="single" w:sz="8" w:space="0" w:color="auto"/>
              <w:right w:val="single" w:sz="8" w:space="0" w:color="auto"/>
            </w:tcBorders>
            <w:shd w:val="clear" w:color="auto" w:fill="auto"/>
            <w:vAlign w:val="center"/>
          </w:tcPr>
          <w:p w:rsidR="003B5E59" w:rsidRPr="00FE6D9B" w:rsidRDefault="003B5E59" w:rsidP="003B5E59">
            <w:pPr>
              <w:jc w:val="center"/>
              <w:rPr>
                <w:color w:val="000000"/>
                <w:sz w:val="20"/>
                <w:szCs w:val="20"/>
              </w:rPr>
            </w:pPr>
            <w:r w:rsidRPr="00FE6D9B">
              <w:rPr>
                <w:color w:val="000000"/>
                <w:sz w:val="20"/>
                <w:szCs w:val="20"/>
              </w:rPr>
              <w:t>28,2</w:t>
            </w:r>
          </w:p>
        </w:tc>
        <w:tc>
          <w:tcPr>
            <w:tcW w:w="760" w:type="dxa"/>
            <w:tcBorders>
              <w:top w:val="nil"/>
              <w:left w:val="nil"/>
              <w:bottom w:val="single" w:sz="8" w:space="0" w:color="auto"/>
              <w:right w:val="single" w:sz="8" w:space="0" w:color="auto"/>
            </w:tcBorders>
            <w:shd w:val="clear" w:color="auto" w:fill="auto"/>
            <w:vAlign w:val="center"/>
          </w:tcPr>
          <w:p w:rsidR="003B5E59" w:rsidRPr="00FE6D9B" w:rsidRDefault="003B5E59" w:rsidP="003B5E59">
            <w:pPr>
              <w:jc w:val="center"/>
              <w:rPr>
                <w:color w:val="000000"/>
                <w:sz w:val="20"/>
                <w:szCs w:val="20"/>
              </w:rPr>
            </w:pPr>
            <w:r w:rsidRPr="00FE6D9B">
              <w:rPr>
                <w:color w:val="000000"/>
                <w:sz w:val="20"/>
                <w:szCs w:val="20"/>
              </w:rPr>
              <w:t>17,3</w:t>
            </w:r>
          </w:p>
        </w:tc>
        <w:tc>
          <w:tcPr>
            <w:tcW w:w="2857" w:type="dxa"/>
            <w:tcBorders>
              <w:top w:val="nil"/>
              <w:left w:val="nil"/>
              <w:bottom w:val="single" w:sz="8" w:space="0" w:color="auto"/>
              <w:right w:val="single" w:sz="8" w:space="0" w:color="auto"/>
            </w:tcBorders>
            <w:shd w:val="clear" w:color="auto" w:fill="auto"/>
            <w:vAlign w:val="center"/>
          </w:tcPr>
          <w:p w:rsidR="003B5E59" w:rsidRPr="00FE6D9B" w:rsidRDefault="003B5E59" w:rsidP="003B5E59">
            <w:pPr>
              <w:rPr>
                <w:color w:val="000000"/>
                <w:sz w:val="16"/>
                <w:szCs w:val="16"/>
              </w:rPr>
            </w:pPr>
            <w:r w:rsidRPr="00FE6D9B">
              <w:rPr>
                <w:color w:val="000000"/>
                <w:sz w:val="16"/>
                <w:szCs w:val="16"/>
              </w:rPr>
              <w:t>Показує погіршення ефективності виробничої діяльності</w:t>
            </w:r>
          </w:p>
        </w:tc>
      </w:tr>
      <w:tr w:rsidR="00273FE7" w:rsidRPr="00FE6D9B" w:rsidTr="004E7C7B">
        <w:trPr>
          <w:trHeight w:val="779"/>
        </w:trPr>
        <w:tc>
          <w:tcPr>
            <w:tcW w:w="5387" w:type="dxa"/>
            <w:tcBorders>
              <w:top w:val="nil"/>
              <w:left w:val="single" w:sz="8" w:space="0" w:color="auto"/>
              <w:bottom w:val="single" w:sz="8" w:space="0" w:color="auto"/>
              <w:right w:val="single" w:sz="8" w:space="0" w:color="auto"/>
            </w:tcBorders>
            <w:shd w:val="clear" w:color="auto" w:fill="auto"/>
            <w:vAlign w:val="center"/>
          </w:tcPr>
          <w:p w:rsidR="003B5E59" w:rsidRPr="00FE6D9B" w:rsidRDefault="003B5E59" w:rsidP="003B5E59">
            <w:pPr>
              <w:rPr>
                <w:b/>
                <w:bCs/>
                <w:color w:val="000000"/>
                <w:sz w:val="20"/>
                <w:szCs w:val="20"/>
              </w:rPr>
            </w:pPr>
            <w:r w:rsidRPr="00FE6D9B">
              <w:rPr>
                <w:b/>
                <w:bCs/>
                <w:color w:val="000000"/>
                <w:sz w:val="20"/>
                <w:szCs w:val="20"/>
              </w:rPr>
              <w:t xml:space="preserve">Коефіцієнт рентабельності активів </w:t>
            </w:r>
            <w:r w:rsidRPr="00FE6D9B">
              <w:rPr>
                <w:color w:val="000000"/>
                <w:sz w:val="20"/>
                <w:szCs w:val="20"/>
              </w:rPr>
              <w:t>(чистий фінансовий результат рядок 2350 ф.2 / вартість активів, рядок 1300 ф.1)</w:t>
            </w:r>
          </w:p>
        </w:tc>
        <w:tc>
          <w:tcPr>
            <w:tcW w:w="616" w:type="dxa"/>
            <w:tcBorders>
              <w:top w:val="nil"/>
              <w:left w:val="nil"/>
              <w:bottom w:val="single" w:sz="8" w:space="0" w:color="auto"/>
              <w:right w:val="single" w:sz="8" w:space="0" w:color="auto"/>
            </w:tcBorders>
            <w:shd w:val="clear" w:color="auto" w:fill="auto"/>
            <w:vAlign w:val="center"/>
          </w:tcPr>
          <w:p w:rsidR="003B5E59" w:rsidRPr="00FE6D9B" w:rsidRDefault="003B5E59" w:rsidP="003B5E59">
            <w:pPr>
              <w:jc w:val="center"/>
              <w:rPr>
                <w:color w:val="000000"/>
                <w:sz w:val="20"/>
                <w:szCs w:val="20"/>
              </w:rPr>
            </w:pPr>
            <w:r w:rsidRPr="00FE6D9B">
              <w:rPr>
                <w:color w:val="000000"/>
                <w:sz w:val="20"/>
                <w:szCs w:val="20"/>
              </w:rPr>
              <w:t>5020</w:t>
            </w:r>
          </w:p>
        </w:tc>
        <w:tc>
          <w:tcPr>
            <w:tcW w:w="1214" w:type="dxa"/>
            <w:tcBorders>
              <w:top w:val="nil"/>
              <w:left w:val="nil"/>
              <w:bottom w:val="single" w:sz="8" w:space="0" w:color="auto"/>
              <w:right w:val="single" w:sz="8" w:space="0" w:color="auto"/>
            </w:tcBorders>
            <w:shd w:val="clear" w:color="auto" w:fill="auto"/>
            <w:vAlign w:val="center"/>
          </w:tcPr>
          <w:p w:rsidR="003B5E59" w:rsidRPr="00FE6D9B" w:rsidRDefault="003B5E59" w:rsidP="003B5E59">
            <w:pPr>
              <w:jc w:val="center"/>
              <w:rPr>
                <w:color w:val="000000"/>
                <w:sz w:val="20"/>
                <w:szCs w:val="20"/>
              </w:rPr>
            </w:pPr>
            <w:r w:rsidRPr="00FE6D9B">
              <w:rPr>
                <w:color w:val="000000"/>
                <w:sz w:val="20"/>
                <w:szCs w:val="20"/>
              </w:rPr>
              <w:t>Збільшення</w:t>
            </w:r>
          </w:p>
        </w:tc>
        <w:tc>
          <w:tcPr>
            <w:tcW w:w="1096" w:type="dxa"/>
            <w:tcBorders>
              <w:top w:val="nil"/>
              <w:left w:val="nil"/>
              <w:bottom w:val="single" w:sz="8" w:space="0" w:color="auto"/>
              <w:right w:val="single" w:sz="8" w:space="0" w:color="auto"/>
            </w:tcBorders>
            <w:shd w:val="clear" w:color="auto" w:fill="auto"/>
            <w:vAlign w:val="center"/>
          </w:tcPr>
          <w:p w:rsidR="003B5E59" w:rsidRPr="00FE6D9B" w:rsidRDefault="003B5E59" w:rsidP="003B5E59">
            <w:pPr>
              <w:jc w:val="center"/>
              <w:rPr>
                <w:color w:val="000000"/>
                <w:sz w:val="20"/>
                <w:szCs w:val="20"/>
              </w:rPr>
            </w:pPr>
            <w:r w:rsidRPr="00FE6D9B">
              <w:rPr>
                <w:color w:val="000000"/>
                <w:sz w:val="20"/>
                <w:szCs w:val="20"/>
              </w:rPr>
              <w:t>7,6</w:t>
            </w:r>
          </w:p>
        </w:tc>
        <w:tc>
          <w:tcPr>
            <w:tcW w:w="760" w:type="dxa"/>
            <w:tcBorders>
              <w:top w:val="nil"/>
              <w:left w:val="nil"/>
              <w:bottom w:val="single" w:sz="8" w:space="0" w:color="auto"/>
              <w:right w:val="single" w:sz="8" w:space="0" w:color="auto"/>
            </w:tcBorders>
            <w:shd w:val="clear" w:color="auto" w:fill="auto"/>
            <w:vAlign w:val="center"/>
          </w:tcPr>
          <w:p w:rsidR="003B5E59" w:rsidRPr="00FE6D9B" w:rsidRDefault="003B5E59" w:rsidP="003B5E59">
            <w:pPr>
              <w:jc w:val="center"/>
              <w:rPr>
                <w:color w:val="000000"/>
                <w:sz w:val="20"/>
                <w:szCs w:val="20"/>
              </w:rPr>
            </w:pPr>
            <w:r w:rsidRPr="00FE6D9B">
              <w:rPr>
                <w:color w:val="000000"/>
                <w:sz w:val="20"/>
                <w:szCs w:val="20"/>
              </w:rPr>
              <w:t>1,9</w:t>
            </w:r>
          </w:p>
        </w:tc>
        <w:tc>
          <w:tcPr>
            <w:tcW w:w="2857" w:type="dxa"/>
            <w:tcBorders>
              <w:top w:val="nil"/>
              <w:left w:val="nil"/>
              <w:bottom w:val="single" w:sz="8" w:space="0" w:color="auto"/>
              <w:right w:val="single" w:sz="8" w:space="0" w:color="auto"/>
            </w:tcBorders>
            <w:shd w:val="clear" w:color="auto" w:fill="auto"/>
            <w:vAlign w:val="center"/>
          </w:tcPr>
          <w:p w:rsidR="003B5E59" w:rsidRPr="00FE6D9B" w:rsidRDefault="003B5E59" w:rsidP="003B5E59">
            <w:pPr>
              <w:rPr>
                <w:color w:val="000000"/>
                <w:sz w:val="16"/>
                <w:szCs w:val="16"/>
              </w:rPr>
            </w:pPr>
            <w:r w:rsidRPr="00FE6D9B">
              <w:rPr>
                <w:color w:val="000000"/>
                <w:sz w:val="16"/>
                <w:szCs w:val="16"/>
              </w:rPr>
              <w:t>Показує ефективність використаних активів для отримання прибутку. Підприємство прибуткове, фінансовий результат - прибуток  275тис.грн.</w:t>
            </w:r>
          </w:p>
        </w:tc>
      </w:tr>
      <w:tr w:rsidR="00273FE7" w:rsidRPr="00FE6D9B" w:rsidTr="004E7C7B">
        <w:trPr>
          <w:trHeight w:val="259"/>
        </w:trPr>
        <w:tc>
          <w:tcPr>
            <w:tcW w:w="5387" w:type="dxa"/>
            <w:tcBorders>
              <w:top w:val="nil"/>
              <w:left w:val="single" w:sz="8" w:space="0" w:color="auto"/>
              <w:bottom w:val="single" w:sz="8" w:space="0" w:color="auto"/>
              <w:right w:val="single" w:sz="8" w:space="0" w:color="auto"/>
            </w:tcBorders>
            <w:shd w:val="clear" w:color="auto" w:fill="auto"/>
            <w:vAlign w:val="center"/>
          </w:tcPr>
          <w:p w:rsidR="003B5E59" w:rsidRPr="00FE6D9B" w:rsidRDefault="003B5E59" w:rsidP="003B5E59">
            <w:pPr>
              <w:rPr>
                <w:b/>
                <w:bCs/>
                <w:color w:val="000000"/>
                <w:sz w:val="20"/>
                <w:szCs w:val="20"/>
              </w:rPr>
            </w:pPr>
            <w:r w:rsidRPr="00FE6D9B">
              <w:rPr>
                <w:b/>
                <w:bCs/>
                <w:color w:val="000000"/>
                <w:sz w:val="20"/>
                <w:szCs w:val="20"/>
              </w:rPr>
              <w:t xml:space="preserve">Коефіцієнт рентабельності власного капіталу </w:t>
            </w:r>
            <w:r w:rsidRPr="00FE6D9B">
              <w:rPr>
                <w:color w:val="000000"/>
                <w:sz w:val="20"/>
                <w:szCs w:val="20"/>
              </w:rPr>
              <w:t>(чистий фінансовий результат, рядок 2350 ф.2 / власний капітал, рядок 1495 ф.1)</w:t>
            </w:r>
          </w:p>
        </w:tc>
        <w:tc>
          <w:tcPr>
            <w:tcW w:w="616" w:type="dxa"/>
            <w:tcBorders>
              <w:top w:val="nil"/>
              <w:left w:val="nil"/>
              <w:bottom w:val="single" w:sz="8" w:space="0" w:color="auto"/>
              <w:right w:val="single" w:sz="8" w:space="0" w:color="auto"/>
            </w:tcBorders>
            <w:shd w:val="clear" w:color="auto" w:fill="auto"/>
            <w:vAlign w:val="center"/>
          </w:tcPr>
          <w:p w:rsidR="003B5E59" w:rsidRPr="00FE6D9B" w:rsidRDefault="003B5E59" w:rsidP="003B5E59">
            <w:pPr>
              <w:jc w:val="center"/>
              <w:rPr>
                <w:color w:val="000000"/>
                <w:sz w:val="20"/>
                <w:szCs w:val="20"/>
              </w:rPr>
            </w:pPr>
            <w:r w:rsidRPr="00FE6D9B">
              <w:rPr>
                <w:color w:val="000000"/>
                <w:sz w:val="20"/>
                <w:szCs w:val="20"/>
              </w:rPr>
              <w:t>5030</w:t>
            </w:r>
          </w:p>
        </w:tc>
        <w:tc>
          <w:tcPr>
            <w:tcW w:w="1214" w:type="dxa"/>
            <w:tcBorders>
              <w:top w:val="nil"/>
              <w:left w:val="nil"/>
              <w:bottom w:val="single" w:sz="8" w:space="0" w:color="auto"/>
              <w:right w:val="single" w:sz="8" w:space="0" w:color="auto"/>
            </w:tcBorders>
            <w:shd w:val="clear" w:color="auto" w:fill="auto"/>
            <w:vAlign w:val="center"/>
          </w:tcPr>
          <w:p w:rsidR="003B5E59" w:rsidRPr="00FE6D9B" w:rsidRDefault="003B5E59" w:rsidP="003B5E59">
            <w:pPr>
              <w:jc w:val="center"/>
              <w:rPr>
                <w:color w:val="000000"/>
                <w:sz w:val="20"/>
                <w:szCs w:val="20"/>
              </w:rPr>
            </w:pPr>
            <w:r w:rsidRPr="00FE6D9B">
              <w:rPr>
                <w:color w:val="000000"/>
                <w:sz w:val="20"/>
                <w:szCs w:val="20"/>
              </w:rPr>
              <w:t>Збільшення</w:t>
            </w:r>
          </w:p>
        </w:tc>
        <w:tc>
          <w:tcPr>
            <w:tcW w:w="1096" w:type="dxa"/>
            <w:tcBorders>
              <w:top w:val="nil"/>
              <w:left w:val="nil"/>
              <w:bottom w:val="single" w:sz="8" w:space="0" w:color="auto"/>
              <w:right w:val="single" w:sz="8" w:space="0" w:color="auto"/>
            </w:tcBorders>
            <w:shd w:val="clear" w:color="auto" w:fill="auto"/>
            <w:vAlign w:val="center"/>
          </w:tcPr>
          <w:p w:rsidR="003B5E59" w:rsidRPr="00FE6D9B" w:rsidRDefault="003B5E59" w:rsidP="003B5E59">
            <w:pPr>
              <w:jc w:val="center"/>
              <w:rPr>
                <w:color w:val="000000"/>
                <w:sz w:val="20"/>
                <w:szCs w:val="20"/>
              </w:rPr>
            </w:pPr>
            <w:r w:rsidRPr="00FE6D9B">
              <w:rPr>
                <w:color w:val="000000"/>
                <w:sz w:val="20"/>
                <w:szCs w:val="20"/>
              </w:rPr>
              <w:t>9,3</w:t>
            </w:r>
          </w:p>
        </w:tc>
        <w:tc>
          <w:tcPr>
            <w:tcW w:w="760" w:type="dxa"/>
            <w:tcBorders>
              <w:top w:val="nil"/>
              <w:left w:val="nil"/>
              <w:bottom w:val="single" w:sz="8" w:space="0" w:color="auto"/>
              <w:right w:val="single" w:sz="8" w:space="0" w:color="auto"/>
            </w:tcBorders>
            <w:shd w:val="clear" w:color="auto" w:fill="auto"/>
            <w:vAlign w:val="center"/>
          </w:tcPr>
          <w:p w:rsidR="003B5E59" w:rsidRPr="00FE6D9B" w:rsidRDefault="003B5E59" w:rsidP="003B5E59">
            <w:pPr>
              <w:jc w:val="center"/>
              <w:rPr>
                <w:color w:val="000000"/>
                <w:sz w:val="20"/>
                <w:szCs w:val="20"/>
              </w:rPr>
            </w:pPr>
            <w:r w:rsidRPr="00FE6D9B">
              <w:rPr>
                <w:color w:val="000000"/>
                <w:sz w:val="20"/>
                <w:szCs w:val="20"/>
              </w:rPr>
              <w:t>3,1</w:t>
            </w:r>
          </w:p>
        </w:tc>
        <w:tc>
          <w:tcPr>
            <w:tcW w:w="2857" w:type="dxa"/>
            <w:tcBorders>
              <w:top w:val="nil"/>
              <w:left w:val="nil"/>
              <w:bottom w:val="single" w:sz="8" w:space="0" w:color="auto"/>
              <w:right w:val="single" w:sz="8" w:space="0" w:color="auto"/>
            </w:tcBorders>
            <w:shd w:val="clear" w:color="auto" w:fill="auto"/>
            <w:vAlign w:val="center"/>
          </w:tcPr>
          <w:p w:rsidR="003B5E59" w:rsidRPr="00FE6D9B" w:rsidRDefault="003B5E59" w:rsidP="003B5E59">
            <w:pPr>
              <w:rPr>
                <w:color w:val="000000"/>
                <w:sz w:val="16"/>
                <w:szCs w:val="16"/>
              </w:rPr>
            </w:pPr>
            <w:r w:rsidRPr="00FE6D9B">
              <w:rPr>
                <w:color w:val="000000"/>
                <w:sz w:val="16"/>
                <w:szCs w:val="16"/>
              </w:rPr>
              <w:t>Характеризує ефективність господарської діяльності підприєиства</w:t>
            </w:r>
          </w:p>
        </w:tc>
      </w:tr>
      <w:tr w:rsidR="00273FE7" w:rsidRPr="00FE6D9B" w:rsidTr="004E7C7B">
        <w:trPr>
          <w:trHeight w:val="613"/>
        </w:trPr>
        <w:tc>
          <w:tcPr>
            <w:tcW w:w="5387" w:type="dxa"/>
            <w:tcBorders>
              <w:top w:val="nil"/>
              <w:left w:val="single" w:sz="8" w:space="0" w:color="auto"/>
              <w:bottom w:val="single" w:sz="8" w:space="0" w:color="auto"/>
              <w:right w:val="single" w:sz="8" w:space="0" w:color="auto"/>
            </w:tcBorders>
            <w:shd w:val="clear" w:color="auto" w:fill="auto"/>
            <w:vAlign w:val="center"/>
          </w:tcPr>
          <w:p w:rsidR="003B5E59" w:rsidRPr="00FE6D9B" w:rsidRDefault="003B5E59" w:rsidP="003B5E59">
            <w:pPr>
              <w:rPr>
                <w:b/>
                <w:bCs/>
                <w:color w:val="000000"/>
                <w:sz w:val="20"/>
                <w:szCs w:val="20"/>
              </w:rPr>
            </w:pPr>
            <w:r w:rsidRPr="00FE6D9B">
              <w:rPr>
                <w:b/>
                <w:bCs/>
                <w:color w:val="000000"/>
                <w:sz w:val="20"/>
                <w:szCs w:val="20"/>
              </w:rPr>
              <w:t xml:space="preserve">Коефіцієнт рентабельності діяльності </w:t>
            </w:r>
            <w:r w:rsidRPr="00FE6D9B">
              <w:rPr>
                <w:color w:val="000000"/>
                <w:sz w:val="20"/>
                <w:szCs w:val="20"/>
              </w:rPr>
              <w:t>(чистий фінансовий результат, рядок 2350 ф.2 / чистий дохід від реалізації продукції (товарів, робіт, послуг), рядок 2000 ф.2)</w:t>
            </w:r>
          </w:p>
        </w:tc>
        <w:tc>
          <w:tcPr>
            <w:tcW w:w="616" w:type="dxa"/>
            <w:tcBorders>
              <w:top w:val="nil"/>
              <w:left w:val="nil"/>
              <w:bottom w:val="single" w:sz="8" w:space="0" w:color="auto"/>
              <w:right w:val="single" w:sz="8" w:space="0" w:color="auto"/>
            </w:tcBorders>
            <w:shd w:val="clear" w:color="auto" w:fill="auto"/>
            <w:vAlign w:val="center"/>
          </w:tcPr>
          <w:p w:rsidR="003B5E59" w:rsidRPr="00FE6D9B" w:rsidRDefault="003B5E59" w:rsidP="003B5E59">
            <w:pPr>
              <w:jc w:val="center"/>
              <w:rPr>
                <w:color w:val="000000"/>
                <w:sz w:val="20"/>
                <w:szCs w:val="20"/>
              </w:rPr>
            </w:pPr>
            <w:r w:rsidRPr="00FE6D9B">
              <w:rPr>
                <w:color w:val="000000"/>
                <w:sz w:val="20"/>
                <w:szCs w:val="20"/>
              </w:rPr>
              <w:t>5040</w:t>
            </w:r>
          </w:p>
        </w:tc>
        <w:tc>
          <w:tcPr>
            <w:tcW w:w="1214" w:type="dxa"/>
            <w:tcBorders>
              <w:top w:val="nil"/>
              <w:left w:val="nil"/>
              <w:bottom w:val="single" w:sz="8" w:space="0" w:color="auto"/>
              <w:right w:val="single" w:sz="8" w:space="0" w:color="auto"/>
            </w:tcBorders>
            <w:shd w:val="clear" w:color="auto" w:fill="auto"/>
            <w:vAlign w:val="center"/>
          </w:tcPr>
          <w:p w:rsidR="003B5E59" w:rsidRPr="00FE6D9B" w:rsidRDefault="003B5E59" w:rsidP="003B5E59">
            <w:pPr>
              <w:jc w:val="center"/>
              <w:rPr>
                <w:color w:val="000000"/>
                <w:sz w:val="20"/>
                <w:szCs w:val="20"/>
              </w:rPr>
            </w:pPr>
            <w:r w:rsidRPr="00FE6D9B">
              <w:rPr>
                <w:color w:val="000000"/>
                <w:sz w:val="20"/>
                <w:szCs w:val="20"/>
              </w:rPr>
              <w:t>&gt; 0</w:t>
            </w:r>
          </w:p>
        </w:tc>
        <w:tc>
          <w:tcPr>
            <w:tcW w:w="1096" w:type="dxa"/>
            <w:tcBorders>
              <w:top w:val="nil"/>
              <w:left w:val="nil"/>
              <w:bottom w:val="single" w:sz="8" w:space="0" w:color="auto"/>
              <w:right w:val="single" w:sz="8" w:space="0" w:color="auto"/>
            </w:tcBorders>
            <w:shd w:val="clear" w:color="auto" w:fill="auto"/>
            <w:vAlign w:val="center"/>
          </w:tcPr>
          <w:p w:rsidR="003B5E59" w:rsidRPr="00FE6D9B" w:rsidRDefault="003B5E59" w:rsidP="003B5E59">
            <w:pPr>
              <w:jc w:val="center"/>
              <w:rPr>
                <w:color w:val="000000"/>
                <w:sz w:val="20"/>
                <w:szCs w:val="20"/>
              </w:rPr>
            </w:pPr>
            <w:r w:rsidRPr="00FE6D9B">
              <w:rPr>
                <w:color w:val="000000"/>
                <w:sz w:val="20"/>
                <w:szCs w:val="20"/>
              </w:rPr>
              <w:t>18,5</w:t>
            </w:r>
          </w:p>
        </w:tc>
        <w:tc>
          <w:tcPr>
            <w:tcW w:w="760" w:type="dxa"/>
            <w:tcBorders>
              <w:top w:val="nil"/>
              <w:left w:val="nil"/>
              <w:bottom w:val="single" w:sz="8" w:space="0" w:color="auto"/>
              <w:right w:val="single" w:sz="8" w:space="0" w:color="auto"/>
            </w:tcBorders>
            <w:shd w:val="clear" w:color="auto" w:fill="auto"/>
            <w:vAlign w:val="center"/>
          </w:tcPr>
          <w:p w:rsidR="003B5E59" w:rsidRPr="00FE6D9B" w:rsidRDefault="003B5E59" w:rsidP="003B5E59">
            <w:pPr>
              <w:jc w:val="center"/>
              <w:rPr>
                <w:color w:val="000000"/>
                <w:sz w:val="20"/>
                <w:szCs w:val="20"/>
              </w:rPr>
            </w:pPr>
            <w:r w:rsidRPr="00FE6D9B">
              <w:rPr>
                <w:color w:val="000000"/>
                <w:sz w:val="20"/>
                <w:szCs w:val="20"/>
              </w:rPr>
              <w:t>4,7</w:t>
            </w:r>
          </w:p>
        </w:tc>
        <w:tc>
          <w:tcPr>
            <w:tcW w:w="2857" w:type="dxa"/>
            <w:tcBorders>
              <w:top w:val="nil"/>
              <w:left w:val="nil"/>
              <w:bottom w:val="single" w:sz="8" w:space="0" w:color="auto"/>
              <w:right w:val="single" w:sz="8" w:space="0" w:color="auto"/>
            </w:tcBorders>
            <w:shd w:val="clear" w:color="auto" w:fill="auto"/>
            <w:vAlign w:val="center"/>
          </w:tcPr>
          <w:p w:rsidR="003B5E59" w:rsidRPr="00FE6D9B" w:rsidRDefault="003B5E59" w:rsidP="003B5E59">
            <w:pPr>
              <w:spacing w:after="240"/>
              <w:rPr>
                <w:color w:val="000000"/>
                <w:sz w:val="16"/>
                <w:szCs w:val="16"/>
              </w:rPr>
            </w:pPr>
            <w:r w:rsidRPr="00FE6D9B">
              <w:rPr>
                <w:color w:val="000000"/>
                <w:sz w:val="16"/>
                <w:szCs w:val="16"/>
              </w:rPr>
              <w:t xml:space="preserve"> Показник низький  через зменшення обсягів надання послуг у зв'язку з введенням карантину .</w:t>
            </w:r>
          </w:p>
        </w:tc>
      </w:tr>
      <w:tr w:rsidR="00273FE7" w:rsidRPr="00FE6D9B" w:rsidTr="004E7C7B">
        <w:trPr>
          <w:trHeight w:val="352"/>
        </w:trPr>
        <w:tc>
          <w:tcPr>
            <w:tcW w:w="5387" w:type="dxa"/>
            <w:tcBorders>
              <w:top w:val="nil"/>
              <w:left w:val="single" w:sz="8" w:space="0" w:color="auto"/>
              <w:bottom w:val="single" w:sz="8" w:space="0" w:color="auto"/>
              <w:right w:val="single" w:sz="8" w:space="0" w:color="auto"/>
            </w:tcBorders>
            <w:shd w:val="clear" w:color="auto" w:fill="auto"/>
            <w:vAlign w:val="center"/>
          </w:tcPr>
          <w:p w:rsidR="003B5E59" w:rsidRPr="00FE6D9B" w:rsidRDefault="003B5E59" w:rsidP="003B5E59">
            <w:pPr>
              <w:rPr>
                <w:b/>
                <w:bCs/>
                <w:color w:val="000000"/>
                <w:sz w:val="20"/>
                <w:szCs w:val="20"/>
              </w:rPr>
            </w:pPr>
            <w:r w:rsidRPr="00FE6D9B">
              <w:rPr>
                <w:b/>
                <w:bCs/>
                <w:color w:val="000000"/>
                <w:sz w:val="20"/>
                <w:szCs w:val="20"/>
              </w:rPr>
              <w:t xml:space="preserve">Коефіцієнт фінансової стійкості </w:t>
            </w:r>
            <w:r w:rsidRPr="00FE6D9B">
              <w:rPr>
                <w:color w:val="000000"/>
                <w:sz w:val="20"/>
                <w:szCs w:val="20"/>
              </w:rPr>
              <w:t>(власний капітал, рядок 1495 ф.1 / довгострокові зобов'язання, рядок 1595 ф.1 + поточні зобов'язання, рядок 1695 ф.1)</w:t>
            </w:r>
          </w:p>
        </w:tc>
        <w:tc>
          <w:tcPr>
            <w:tcW w:w="616" w:type="dxa"/>
            <w:tcBorders>
              <w:top w:val="nil"/>
              <w:left w:val="nil"/>
              <w:bottom w:val="single" w:sz="8" w:space="0" w:color="auto"/>
              <w:right w:val="single" w:sz="8" w:space="0" w:color="auto"/>
            </w:tcBorders>
            <w:shd w:val="clear" w:color="auto" w:fill="auto"/>
            <w:vAlign w:val="center"/>
          </w:tcPr>
          <w:p w:rsidR="003B5E59" w:rsidRPr="00FE6D9B" w:rsidRDefault="003B5E59" w:rsidP="003B5E59">
            <w:pPr>
              <w:jc w:val="center"/>
              <w:rPr>
                <w:color w:val="000000"/>
                <w:sz w:val="20"/>
                <w:szCs w:val="20"/>
              </w:rPr>
            </w:pPr>
            <w:r w:rsidRPr="00FE6D9B">
              <w:rPr>
                <w:color w:val="000000"/>
                <w:sz w:val="20"/>
                <w:szCs w:val="20"/>
              </w:rPr>
              <w:t>5110</w:t>
            </w:r>
          </w:p>
        </w:tc>
        <w:tc>
          <w:tcPr>
            <w:tcW w:w="1214" w:type="dxa"/>
            <w:tcBorders>
              <w:top w:val="nil"/>
              <w:left w:val="nil"/>
              <w:bottom w:val="single" w:sz="8" w:space="0" w:color="auto"/>
              <w:right w:val="single" w:sz="8" w:space="0" w:color="auto"/>
            </w:tcBorders>
            <w:shd w:val="clear" w:color="auto" w:fill="auto"/>
            <w:vAlign w:val="center"/>
          </w:tcPr>
          <w:p w:rsidR="003B5E59" w:rsidRPr="00FE6D9B" w:rsidRDefault="003B5E59" w:rsidP="003B5E59">
            <w:pPr>
              <w:jc w:val="center"/>
              <w:rPr>
                <w:color w:val="000000"/>
                <w:sz w:val="20"/>
                <w:szCs w:val="20"/>
              </w:rPr>
            </w:pPr>
            <w:r w:rsidRPr="00FE6D9B">
              <w:rPr>
                <w:color w:val="000000"/>
                <w:sz w:val="20"/>
                <w:szCs w:val="20"/>
              </w:rPr>
              <w:t>&gt; 1</w:t>
            </w:r>
          </w:p>
        </w:tc>
        <w:tc>
          <w:tcPr>
            <w:tcW w:w="1096" w:type="dxa"/>
            <w:tcBorders>
              <w:top w:val="nil"/>
              <w:left w:val="nil"/>
              <w:bottom w:val="single" w:sz="8" w:space="0" w:color="auto"/>
              <w:right w:val="single" w:sz="8" w:space="0" w:color="auto"/>
            </w:tcBorders>
            <w:shd w:val="clear" w:color="auto" w:fill="auto"/>
            <w:vAlign w:val="center"/>
          </w:tcPr>
          <w:p w:rsidR="003B5E59" w:rsidRPr="00FE6D9B" w:rsidRDefault="003B5E59" w:rsidP="003B5E59">
            <w:pPr>
              <w:jc w:val="center"/>
              <w:rPr>
                <w:color w:val="000000"/>
                <w:sz w:val="20"/>
                <w:szCs w:val="20"/>
              </w:rPr>
            </w:pPr>
            <w:r w:rsidRPr="00FE6D9B">
              <w:rPr>
                <w:color w:val="000000"/>
                <w:sz w:val="20"/>
                <w:szCs w:val="20"/>
              </w:rPr>
              <w:t>4,4</w:t>
            </w:r>
          </w:p>
        </w:tc>
        <w:tc>
          <w:tcPr>
            <w:tcW w:w="760" w:type="dxa"/>
            <w:tcBorders>
              <w:top w:val="nil"/>
              <w:left w:val="nil"/>
              <w:bottom w:val="single" w:sz="8" w:space="0" w:color="auto"/>
              <w:right w:val="single" w:sz="8" w:space="0" w:color="auto"/>
            </w:tcBorders>
            <w:shd w:val="clear" w:color="auto" w:fill="auto"/>
            <w:vAlign w:val="center"/>
          </w:tcPr>
          <w:p w:rsidR="003B5E59" w:rsidRPr="00FE6D9B" w:rsidRDefault="003B5E59" w:rsidP="003B5E59">
            <w:pPr>
              <w:jc w:val="center"/>
              <w:rPr>
                <w:color w:val="000000"/>
                <w:sz w:val="20"/>
                <w:szCs w:val="20"/>
              </w:rPr>
            </w:pPr>
            <w:r w:rsidRPr="00FE6D9B">
              <w:rPr>
                <w:color w:val="000000"/>
                <w:sz w:val="20"/>
                <w:szCs w:val="20"/>
              </w:rPr>
              <w:t>1,4</w:t>
            </w:r>
          </w:p>
        </w:tc>
        <w:tc>
          <w:tcPr>
            <w:tcW w:w="2857" w:type="dxa"/>
            <w:tcBorders>
              <w:top w:val="nil"/>
              <w:left w:val="nil"/>
              <w:bottom w:val="single" w:sz="8" w:space="0" w:color="auto"/>
              <w:right w:val="single" w:sz="8" w:space="0" w:color="auto"/>
            </w:tcBorders>
            <w:shd w:val="clear" w:color="auto" w:fill="auto"/>
            <w:vAlign w:val="center"/>
          </w:tcPr>
          <w:p w:rsidR="003B5E59" w:rsidRPr="00FE6D9B" w:rsidRDefault="003B5E59" w:rsidP="003B5E59">
            <w:pPr>
              <w:rPr>
                <w:color w:val="000000"/>
                <w:sz w:val="16"/>
                <w:szCs w:val="16"/>
              </w:rPr>
            </w:pPr>
            <w:r w:rsidRPr="00FE6D9B">
              <w:rPr>
                <w:color w:val="000000"/>
                <w:sz w:val="16"/>
                <w:szCs w:val="16"/>
              </w:rPr>
              <w:t>Зменшення коефіцієнту свідчить про зниження  платоспроможності.</w:t>
            </w:r>
          </w:p>
        </w:tc>
      </w:tr>
      <w:tr w:rsidR="00273FE7" w:rsidRPr="00FE6D9B" w:rsidTr="004E7C7B">
        <w:trPr>
          <w:trHeight w:val="882"/>
        </w:trPr>
        <w:tc>
          <w:tcPr>
            <w:tcW w:w="5387" w:type="dxa"/>
            <w:tcBorders>
              <w:top w:val="nil"/>
              <w:left w:val="single" w:sz="8" w:space="0" w:color="auto"/>
              <w:bottom w:val="single" w:sz="8" w:space="0" w:color="auto"/>
              <w:right w:val="single" w:sz="8" w:space="0" w:color="auto"/>
            </w:tcBorders>
            <w:shd w:val="clear" w:color="auto" w:fill="auto"/>
            <w:vAlign w:val="center"/>
          </w:tcPr>
          <w:p w:rsidR="003B5E59" w:rsidRPr="00FE6D9B" w:rsidRDefault="003B5E59" w:rsidP="003B5E59">
            <w:pPr>
              <w:rPr>
                <w:b/>
                <w:bCs/>
                <w:color w:val="000000"/>
                <w:sz w:val="20"/>
                <w:szCs w:val="20"/>
              </w:rPr>
            </w:pPr>
            <w:r w:rsidRPr="00FE6D9B">
              <w:rPr>
                <w:b/>
                <w:bCs/>
                <w:color w:val="000000"/>
                <w:sz w:val="20"/>
                <w:szCs w:val="20"/>
              </w:rPr>
              <w:t xml:space="preserve">Коефіцієнт поточної ліквідності (покриття) </w:t>
            </w:r>
            <w:r w:rsidRPr="00FE6D9B">
              <w:rPr>
                <w:color w:val="000000"/>
                <w:sz w:val="20"/>
                <w:szCs w:val="20"/>
              </w:rPr>
              <w:t>(оборотні активи, рядок 1195 ф.1 / поточні зобов'язання, рядок 1695 ф.1)</w:t>
            </w:r>
          </w:p>
        </w:tc>
        <w:tc>
          <w:tcPr>
            <w:tcW w:w="616" w:type="dxa"/>
            <w:tcBorders>
              <w:top w:val="nil"/>
              <w:left w:val="nil"/>
              <w:bottom w:val="single" w:sz="8" w:space="0" w:color="auto"/>
              <w:right w:val="single" w:sz="8" w:space="0" w:color="auto"/>
            </w:tcBorders>
            <w:shd w:val="clear" w:color="auto" w:fill="auto"/>
            <w:vAlign w:val="center"/>
          </w:tcPr>
          <w:p w:rsidR="003B5E59" w:rsidRPr="00FE6D9B" w:rsidRDefault="003B5E59" w:rsidP="003B5E59">
            <w:pPr>
              <w:jc w:val="center"/>
              <w:rPr>
                <w:color w:val="000000"/>
                <w:sz w:val="20"/>
                <w:szCs w:val="20"/>
              </w:rPr>
            </w:pPr>
            <w:r w:rsidRPr="00FE6D9B">
              <w:rPr>
                <w:color w:val="000000"/>
                <w:sz w:val="20"/>
                <w:szCs w:val="20"/>
              </w:rPr>
              <w:t>5120</w:t>
            </w:r>
          </w:p>
        </w:tc>
        <w:tc>
          <w:tcPr>
            <w:tcW w:w="1214" w:type="dxa"/>
            <w:tcBorders>
              <w:top w:val="nil"/>
              <w:left w:val="nil"/>
              <w:bottom w:val="single" w:sz="8" w:space="0" w:color="auto"/>
              <w:right w:val="single" w:sz="8" w:space="0" w:color="auto"/>
            </w:tcBorders>
            <w:shd w:val="clear" w:color="auto" w:fill="auto"/>
            <w:vAlign w:val="center"/>
          </w:tcPr>
          <w:p w:rsidR="003B5E59" w:rsidRPr="00FE6D9B" w:rsidRDefault="003B5E59" w:rsidP="003B5E59">
            <w:pPr>
              <w:jc w:val="center"/>
              <w:rPr>
                <w:color w:val="000000"/>
                <w:sz w:val="20"/>
                <w:szCs w:val="20"/>
              </w:rPr>
            </w:pPr>
            <w:r w:rsidRPr="00FE6D9B">
              <w:rPr>
                <w:color w:val="000000"/>
                <w:sz w:val="20"/>
                <w:szCs w:val="20"/>
              </w:rPr>
              <w:t>&gt; 1 - 1,5</w:t>
            </w:r>
          </w:p>
        </w:tc>
        <w:tc>
          <w:tcPr>
            <w:tcW w:w="1096" w:type="dxa"/>
            <w:tcBorders>
              <w:top w:val="nil"/>
              <w:left w:val="nil"/>
              <w:bottom w:val="single" w:sz="8" w:space="0" w:color="auto"/>
              <w:right w:val="single" w:sz="8" w:space="0" w:color="auto"/>
            </w:tcBorders>
            <w:shd w:val="clear" w:color="auto" w:fill="auto"/>
            <w:vAlign w:val="center"/>
          </w:tcPr>
          <w:p w:rsidR="003B5E59" w:rsidRPr="00FE6D9B" w:rsidRDefault="003B5E59" w:rsidP="003B5E59">
            <w:pPr>
              <w:jc w:val="center"/>
              <w:rPr>
                <w:color w:val="000000"/>
                <w:sz w:val="20"/>
                <w:szCs w:val="20"/>
              </w:rPr>
            </w:pPr>
            <w:r w:rsidRPr="00FE6D9B">
              <w:rPr>
                <w:color w:val="000000"/>
                <w:sz w:val="20"/>
                <w:szCs w:val="20"/>
              </w:rPr>
              <w:t>1,7</w:t>
            </w:r>
          </w:p>
        </w:tc>
        <w:tc>
          <w:tcPr>
            <w:tcW w:w="760" w:type="dxa"/>
            <w:tcBorders>
              <w:top w:val="nil"/>
              <w:left w:val="nil"/>
              <w:bottom w:val="single" w:sz="8" w:space="0" w:color="auto"/>
              <w:right w:val="single" w:sz="8" w:space="0" w:color="auto"/>
            </w:tcBorders>
            <w:shd w:val="clear" w:color="auto" w:fill="auto"/>
            <w:vAlign w:val="center"/>
          </w:tcPr>
          <w:p w:rsidR="003B5E59" w:rsidRPr="00FE6D9B" w:rsidRDefault="003B5E59" w:rsidP="003B5E59">
            <w:pPr>
              <w:jc w:val="center"/>
              <w:rPr>
                <w:color w:val="000000"/>
                <w:sz w:val="20"/>
                <w:szCs w:val="20"/>
              </w:rPr>
            </w:pPr>
            <w:r w:rsidRPr="00FE6D9B">
              <w:rPr>
                <w:color w:val="000000"/>
                <w:sz w:val="20"/>
                <w:szCs w:val="20"/>
              </w:rPr>
              <w:t>1,1</w:t>
            </w:r>
          </w:p>
        </w:tc>
        <w:tc>
          <w:tcPr>
            <w:tcW w:w="2857" w:type="dxa"/>
            <w:tcBorders>
              <w:top w:val="nil"/>
              <w:left w:val="nil"/>
              <w:bottom w:val="single" w:sz="8" w:space="0" w:color="auto"/>
              <w:right w:val="single" w:sz="8" w:space="0" w:color="auto"/>
            </w:tcBorders>
            <w:shd w:val="clear" w:color="auto" w:fill="auto"/>
            <w:vAlign w:val="center"/>
          </w:tcPr>
          <w:p w:rsidR="003B5E59" w:rsidRPr="00FE6D9B" w:rsidRDefault="003B5E59" w:rsidP="003B5E59">
            <w:pPr>
              <w:rPr>
                <w:color w:val="000000"/>
                <w:sz w:val="16"/>
                <w:szCs w:val="16"/>
              </w:rPr>
            </w:pPr>
            <w:r w:rsidRPr="00FE6D9B">
              <w:rPr>
                <w:color w:val="000000"/>
                <w:sz w:val="16"/>
                <w:szCs w:val="16"/>
              </w:rPr>
              <w:t>Свідчить про проблемний стан платоспроможності підприємства. Оборотних активів недостатньо для того щоб відповісти за поточними зобов'язаннями.</w:t>
            </w:r>
          </w:p>
        </w:tc>
      </w:tr>
      <w:tr w:rsidR="003B5E59" w:rsidRPr="00FE6D9B" w:rsidTr="004E7C7B">
        <w:trPr>
          <w:trHeight w:val="315"/>
        </w:trPr>
        <w:tc>
          <w:tcPr>
            <w:tcW w:w="11930" w:type="dxa"/>
            <w:gridSpan w:val="6"/>
            <w:tcBorders>
              <w:top w:val="single" w:sz="8" w:space="0" w:color="auto"/>
              <w:left w:val="single" w:sz="8" w:space="0" w:color="auto"/>
              <w:bottom w:val="single" w:sz="8" w:space="0" w:color="auto"/>
              <w:right w:val="single" w:sz="8" w:space="0" w:color="000000"/>
            </w:tcBorders>
            <w:shd w:val="clear" w:color="auto" w:fill="auto"/>
            <w:vAlign w:val="center"/>
          </w:tcPr>
          <w:p w:rsidR="003B5E59" w:rsidRPr="00FE6D9B" w:rsidRDefault="003B5E59" w:rsidP="003B5E59">
            <w:pPr>
              <w:rPr>
                <w:b/>
                <w:bCs/>
                <w:color w:val="000000"/>
                <w:sz w:val="20"/>
                <w:szCs w:val="20"/>
              </w:rPr>
            </w:pPr>
            <w:r w:rsidRPr="00FE6D9B">
              <w:rPr>
                <w:b/>
                <w:bCs/>
                <w:color w:val="000000"/>
                <w:sz w:val="20"/>
                <w:szCs w:val="20"/>
              </w:rPr>
              <w:t xml:space="preserve">Аналіз капітальних інвестицій </w:t>
            </w:r>
          </w:p>
        </w:tc>
      </w:tr>
      <w:tr w:rsidR="00273FE7" w:rsidRPr="00FE6D9B" w:rsidTr="004E7C7B">
        <w:trPr>
          <w:trHeight w:val="303"/>
        </w:trPr>
        <w:tc>
          <w:tcPr>
            <w:tcW w:w="5387" w:type="dxa"/>
            <w:tcBorders>
              <w:top w:val="nil"/>
              <w:left w:val="single" w:sz="8" w:space="0" w:color="auto"/>
              <w:bottom w:val="single" w:sz="8" w:space="0" w:color="auto"/>
              <w:right w:val="single" w:sz="8" w:space="0" w:color="auto"/>
            </w:tcBorders>
            <w:shd w:val="clear" w:color="auto" w:fill="auto"/>
            <w:vAlign w:val="center"/>
          </w:tcPr>
          <w:p w:rsidR="003B5E59" w:rsidRPr="00FE6D9B" w:rsidRDefault="003B5E59" w:rsidP="003B5E59">
            <w:pPr>
              <w:rPr>
                <w:b/>
                <w:bCs/>
                <w:color w:val="000000"/>
                <w:sz w:val="20"/>
                <w:szCs w:val="20"/>
              </w:rPr>
            </w:pPr>
            <w:r w:rsidRPr="00FE6D9B">
              <w:rPr>
                <w:b/>
                <w:bCs/>
                <w:color w:val="000000"/>
                <w:sz w:val="20"/>
                <w:szCs w:val="20"/>
              </w:rPr>
              <w:t xml:space="preserve">Коефіцієнт відношення капітальних інвестицій до амортизації </w:t>
            </w:r>
            <w:r w:rsidRPr="00FE6D9B">
              <w:rPr>
                <w:color w:val="000000"/>
                <w:sz w:val="20"/>
                <w:szCs w:val="20"/>
              </w:rPr>
              <w:t>(рядок 4000 розділу IV фінансового плану / рядок 1290 розділу I фінансового плану)</w:t>
            </w:r>
          </w:p>
        </w:tc>
        <w:tc>
          <w:tcPr>
            <w:tcW w:w="616" w:type="dxa"/>
            <w:tcBorders>
              <w:top w:val="nil"/>
              <w:left w:val="nil"/>
              <w:bottom w:val="single" w:sz="8" w:space="0" w:color="auto"/>
              <w:right w:val="single" w:sz="8" w:space="0" w:color="auto"/>
            </w:tcBorders>
            <w:shd w:val="clear" w:color="auto" w:fill="auto"/>
            <w:vAlign w:val="center"/>
          </w:tcPr>
          <w:p w:rsidR="003B5E59" w:rsidRPr="00FE6D9B" w:rsidRDefault="003B5E59" w:rsidP="003B5E59">
            <w:pPr>
              <w:jc w:val="center"/>
              <w:rPr>
                <w:color w:val="000000"/>
                <w:sz w:val="20"/>
                <w:szCs w:val="20"/>
              </w:rPr>
            </w:pPr>
            <w:r w:rsidRPr="00FE6D9B">
              <w:rPr>
                <w:color w:val="000000"/>
                <w:sz w:val="20"/>
                <w:szCs w:val="20"/>
              </w:rPr>
              <w:t>5200</w:t>
            </w:r>
          </w:p>
        </w:tc>
        <w:tc>
          <w:tcPr>
            <w:tcW w:w="1214" w:type="dxa"/>
            <w:tcBorders>
              <w:top w:val="nil"/>
              <w:left w:val="nil"/>
              <w:bottom w:val="single" w:sz="8" w:space="0" w:color="auto"/>
              <w:right w:val="single" w:sz="8" w:space="0" w:color="auto"/>
            </w:tcBorders>
            <w:shd w:val="clear" w:color="auto" w:fill="auto"/>
            <w:vAlign w:val="center"/>
          </w:tcPr>
          <w:p w:rsidR="003B5E59" w:rsidRPr="00FE6D9B" w:rsidRDefault="003B5E59" w:rsidP="003B5E59">
            <w:pPr>
              <w:jc w:val="center"/>
              <w:rPr>
                <w:color w:val="000000"/>
                <w:sz w:val="20"/>
                <w:szCs w:val="20"/>
              </w:rPr>
            </w:pPr>
            <w:r w:rsidRPr="00FE6D9B">
              <w:rPr>
                <w:color w:val="000000"/>
                <w:sz w:val="20"/>
                <w:szCs w:val="20"/>
              </w:rPr>
              <w:t> </w:t>
            </w:r>
          </w:p>
        </w:tc>
        <w:tc>
          <w:tcPr>
            <w:tcW w:w="1096" w:type="dxa"/>
            <w:tcBorders>
              <w:top w:val="nil"/>
              <w:left w:val="nil"/>
              <w:bottom w:val="single" w:sz="8" w:space="0" w:color="auto"/>
              <w:right w:val="single" w:sz="8" w:space="0" w:color="auto"/>
            </w:tcBorders>
            <w:shd w:val="clear" w:color="auto" w:fill="auto"/>
            <w:vAlign w:val="center"/>
          </w:tcPr>
          <w:p w:rsidR="003B5E59" w:rsidRPr="00FE6D9B" w:rsidRDefault="003B5E59" w:rsidP="003B5E59">
            <w:pPr>
              <w:jc w:val="center"/>
              <w:rPr>
                <w:color w:val="000000"/>
                <w:sz w:val="20"/>
                <w:szCs w:val="20"/>
              </w:rPr>
            </w:pPr>
            <w:r w:rsidRPr="00FE6D9B">
              <w:rPr>
                <w:color w:val="000000"/>
                <w:sz w:val="20"/>
                <w:szCs w:val="20"/>
              </w:rPr>
              <w:t>0</w:t>
            </w:r>
          </w:p>
        </w:tc>
        <w:tc>
          <w:tcPr>
            <w:tcW w:w="760" w:type="dxa"/>
            <w:tcBorders>
              <w:top w:val="nil"/>
              <w:left w:val="nil"/>
              <w:bottom w:val="single" w:sz="8" w:space="0" w:color="auto"/>
              <w:right w:val="single" w:sz="8" w:space="0" w:color="auto"/>
            </w:tcBorders>
            <w:shd w:val="clear" w:color="auto" w:fill="auto"/>
            <w:vAlign w:val="center"/>
          </w:tcPr>
          <w:p w:rsidR="003B5E59" w:rsidRPr="00FE6D9B" w:rsidRDefault="003B5E59" w:rsidP="003B5E59">
            <w:pPr>
              <w:jc w:val="center"/>
              <w:rPr>
                <w:color w:val="000000"/>
                <w:sz w:val="20"/>
                <w:szCs w:val="20"/>
              </w:rPr>
            </w:pPr>
            <w:r w:rsidRPr="00FE6D9B">
              <w:rPr>
                <w:color w:val="000000"/>
                <w:sz w:val="20"/>
                <w:szCs w:val="20"/>
              </w:rPr>
              <w:t>0</w:t>
            </w:r>
          </w:p>
        </w:tc>
        <w:tc>
          <w:tcPr>
            <w:tcW w:w="2857" w:type="dxa"/>
            <w:tcBorders>
              <w:top w:val="nil"/>
              <w:left w:val="nil"/>
              <w:bottom w:val="single" w:sz="8" w:space="0" w:color="auto"/>
              <w:right w:val="single" w:sz="8" w:space="0" w:color="auto"/>
            </w:tcBorders>
            <w:shd w:val="clear" w:color="auto" w:fill="auto"/>
            <w:vAlign w:val="center"/>
          </w:tcPr>
          <w:p w:rsidR="003B5E59" w:rsidRPr="00FE6D9B" w:rsidRDefault="003B5E59" w:rsidP="003B5E59">
            <w:pPr>
              <w:jc w:val="center"/>
              <w:rPr>
                <w:color w:val="000000"/>
                <w:sz w:val="20"/>
                <w:szCs w:val="20"/>
              </w:rPr>
            </w:pPr>
            <w:r w:rsidRPr="00FE6D9B">
              <w:rPr>
                <w:color w:val="000000"/>
                <w:sz w:val="20"/>
                <w:szCs w:val="20"/>
              </w:rPr>
              <w:t> </w:t>
            </w:r>
          </w:p>
        </w:tc>
      </w:tr>
      <w:tr w:rsidR="00273FE7" w:rsidRPr="00FE6D9B" w:rsidTr="004E7C7B">
        <w:trPr>
          <w:trHeight w:val="867"/>
        </w:trPr>
        <w:tc>
          <w:tcPr>
            <w:tcW w:w="5387" w:type="dxa"/>
            <w:tcBorders>
              <w:top w:val="nil"/>
              <w:left w:val="single" w:sz="8" w:space="0" w:color="auto"/>
              <w:bottom w:val="single" w:sz="8" w:space="0" w:color="auto"/>
              <w:right w:val="single" w:sz="8" w:space="0" w:color="auto"/>
            </w:tcBorders>
            <w:shd w:val="clear" w:color="auto" w:fill="auto"/>
            <w:vAlign w:val="center"/>
          </w:tcPr>
          <w:p w:rsidR="003B5E59" w:rsidRPr="00FE6D9B" w:rsidRDefault="003B5E59" w:rsidP="003B5E59">
            <w:pPr>
              <w:rPr>
                <w:b/>
                <w:bCs/>
                <w:color w:val="000000"/>
                <w:sz w:val="20"/>
                <w:szCs w:val="20"/>
              </w:rPr>
            </w:pPr>
            <w:r w:rsidRPr="00FE6D9B">
              <w:rPr>
                <w:b/>
                <w:bCs/>
                <w:color w:val="000000"/>
                <w:sz w:val="20"/>
                <w:szCs w:val="20"/>
              </w:rPr>
              <w:t xml:space="preserve">Коефіцієнт відношення капітальних інвестицій до чистого доходу (виручки) від реалізації продукції (товарів, робіт, послуг) </w:t>
            </w:r>
            <w:r w:rsidRPr="00FE6D9B">
              <w:rPr>
                <w:color w:val="000000"/>
                <w:sz w:val="20"/>
                <w:szCs w:val="20"/>
              </w:rPr>
              <w:t>(рядок 4000 розділу IV фінансового плану / рядок 1040 розділу I фінансового плану)</w:t>
            </w:r>
          </w:p>
        </w:tc>
        <w:tc>
          <w:tcPr>
            <w:tcW w:w="616" w:type="dxa"/>
            <w:tcBorders>
              <w:top w:val="nil"/>
              <w:left w:val="nil"/>
              <w:bottom w:val="single" w:sz="8" w:space="0" w:color="auto"/>
              <w:right w:val="single" w:sz="8" w:space="0" w:color="auto"/>
            </w:tcBorders>
            <w:shd w:val="clear" w:color="auto" w:fill="auto"/>
            <w:vAlign w:val="center"/>
          </w:tcPr>
          <w:p w:rsidR="003B5E59" w:rsidRPr="00FE6D9B" w:rsidRDefault="003B5E59" w:rsidP="003B5E59">
            <w:pPr>
              <w:jc w:val="center"/>
              <w:rPr>
                <w:color w:val="000000"/>
                <w:sz w:val="20"/>
                <w:szCs w:val="20"/>
              </w:rPr>
            </w:pPr>
            <w:r w:rsidRPr="00FE6D9B">
              <w:rPr>
                <w:color w:val="000000"/>
                <w:sz w:val="20"/>
                <w:szCs w:val="20"/>
              </w:rPr>
              <w:t>5210</w:t>
            </w:r>
          </w:p>
        </w:tc>
        <w:tc>
          <w:tcPr>
            <w:tcW w:w="1214" w:type="dxa"/>
            <w:tcBorders>
              <w:top w:val="nil"/>
              <w:left w:val="nil"/>
              <w:bottom w:val="single" w:sz="8" w:space="0" w:color="auto"/>
              <w:right w:val="single" w:sz="8" w:space="0" w:color="auto"/>
            </w:tcBorders>
            <w:shd w:val="clear" w:color="auto" w:fill="auto"/>
            <w:vAlign w:val="center"/>
          </w:tcPr>
          <w:p w:rsidR="003B5E59" w:rsidRPr="00FE6D9B" w:rsidRDefault="003B5E59" w:rsidP="003B5E59">
            <w:pPr>
              <w:jc w:val="center"/>
              <w:rPr>
                <w:color w:val="000000"/>
                <w:sz w:val="20"/>
                <w:szCs w:val="20"/>
              </w:rPr>
            </w:pPr>
            <w:r w:rsidRPr="00FE6D9B">
              <w:rPr>
                <w:color w:val="000000"/>
                <w:sz w:val="20"/>
                <w:szCs w:val="20"/>
              </w:rPr>
              <w:t> </w:t>
            </w:r>
          </w:p>
        </w:tc>
        <w:tc>
          <w:tcPr>
            <w:tcW w:w="1096" w:type="dxa"/>
            <w:tcBorders>
              <w:top w:val="nil"/>
              <w:left w:val="nil"/>
              <w:bottom w:val="single" w:sz="8" w:space="0" w:color="auto"/>
              <w:right w:val="single" w:sz="8" w:space="0" w:color="auto"/>
            </w:tcBorders>
            <w:shd w:val="clear" w:color="auto" w:fill="auto"/>
            <w:vAlign w:val="center"/>
          </w:tcPr>
          <w:p w:rsidR="003B5E59" w:rsidRPr="00FE6D9B" w:rsidRDefault="003B5E59" w:rsidP="003B5E59">
            <w:pPr>
              <w:jc w:val="center"/>
              <w:rPr>
                <w:color w:val="000000"/>
                <w:sz w:val="20"/>
                <w:szCs w:val="20"/>
              </w:rPr>
            </w:pPr>
            <w:r w:rsidRPr="00FE6D9B">
              <w:rPr>
                <w:color w:val="000000"/>
                <w:sz w:val="20"/>
                <w:szCs w:val="20"/>
              </w:rPr>
              <w:t>0</w:t>
            </w:r>
          </w:p>
        </w:tc>
        <w:tc>
          <w:tcPr>
            <w:tcW w:w="760" w:type="dxa"/>
            <w:tcBorders>
              <w:top w:val="nil"/>
              <w:left w:val="nil"/>
              <w:bottom w:val="single" w:sz="8" w:space="0" w:color="auto"/>
              <w:right w:val="single" w:sz="8" w:space="0" w:color="auto"/>
            </w:tcBorders>
            <w:shd w:val="clear" w:color="auto" w:fill="auto"/>
            <w:vAlign w:val="center"/>
          </w:tcPr>
          <w:p w:rsidR="003B5E59" w:rsidRPr="00FE6D9B" w:rsidRDefault="003B5E59" w:rsidP="003B5E59">
            <w:pPr>
              <w:jc w:val="center"/>
              <w:rPr>
                <w:color w:val="000000"/>
                <w:sz w:val="20"/>
                <w:szCs w:val="20"/>
              </w:rPr>
            </w:pPr>
            <w:r w:rsidRPr="00FE6D9B">
              <w:rPr>
                <w:color w:val="000000"/>
                <w:sz w:val="20"/>
                <w:szCs w:val="20"/>
              </w:rPr>
              <w:t>0</w:t>
            </w:r>
          </w:p>
        </w:tc>
        <w:tc>
          <w:tcPr>
            <w:tcW w:w="2857" w:type="dxa"/>
            <w:tcBorders>
              <w:top w:val="nil"/>
              <w:left w:val="nil"/>
              <w:bottom w:val="single" w:sz="8" w:space="0" w:color="auto"/>
              <w:right w:val="single" w:sz="8" w:space="0" w:color="auto"/>
            </w:tcBorders>
            <w:shd w:val="clear" w:color="auto" w:fill="auto"/>
            <w:vAlign w:val="center"/>
          </w:tcPr>
          <w:p w:rsidR="003B5E59" w:rsidRPr="00FE6D9B" w:rsidRDefault="003B5E59" w:rsidP="003B5E59">
            <w:pPr>
              <w:jc w:val="center"/>
              <w:rPr>
                <w:color w:val="000000"/>
                <w:sz w:val="20"/>
                <w:szCs w:val="20"/>
              </w:rPr>
            </w:pPr>
            <w:r w:rsidRPr="00FE6D9B">
              <w:rPr>
                <w:color w:val="000000"/>
                <w:sz w:val="20"/>
                <w:szCs w:val="20"/>
              </w:rPr>
              <w:t> </w:t>
            </w:r>
          </w:p>
        </w:tc>
      </w:tr>
      <w:tr w:rsidR="00273FE7" w:rsidRPr="00FE6D9B" w:rsidTr="004E7C7B">
        <w:trPr>
          <w:trHeight w:val="260"/>
        </w:trPr>
        <w:tc>
          <w:tcPr>
            <w:tcW w:w="5387" w:type="dxa"/>
            <w:tcBorders>
              <w:top w:val="nil"/>
              <w:left w:val="single" w:sz="8" w:space="0" w:color="auto"/>
              <w:bottom w:val="single" w:sz="8" w:space="0" w:color="auto"/>
              <w:right w:val="single" w:sz="8" w:space="0" w:color="auto"/>
            </w:tcBorders>
            <w:shd w:val="clear" w:color="auto" w:fill="auto"/>
            <w:vAlign w:val="center"/>
          </w:tcPr>
          <w:p w:rsidR="003B5E59" w:rsidRPr="00FE6D9B" w:rsidRDefault="003B5E59" w:rsidP="003B5E59">
            <w:pPr>
              <w:rPr>
                <w:b/>
                <w:bCs/>
                <w:color w:val="000000"/>
                <w:sz w:val="20"/>
                <w:szCs w:val="20"/>
              </w:rPr>
            </w:pPr>
            <w:r w:rsidRPr="00FE6D9B">
              <w:rPr>
                <w:b/>
                <w:bCs/>
                <w:color w:val="000000"/>
                <w:sz w:val="20"/>
                <w:szCs w:val="20"/>
              </w:rPr>
              <w:t xml:space="preserve">Коефіцієнт зносу основних засобів </w:t>
            </w:r>
            <w:r w:rsidRPr="00FE6D9B">
              <w:rPr>
                <w:color w:val="000000"/>
                <w:sz w:val="20"/>
                <w:szCs w:val="20"/>
              </w:rPr>
              <w:t>(сума зносу, рядок 1012 ф.1 / первісна вартість основних засобів, рядок 1011 ф.1) (форма 1, рядок 1012 / форма 1, рядок 1011)</w:t>
            </w:r>
          </w:p>
        </w:tc>
        <w:tc>
          <w:tcPr>
            <w:tcW w:w="616" w:type="dxa"/>
            <w:tcBorders>
              <w:top w:val="nil"/>
              <w:left w:val="nil"/>
              <w:bottom w:val="single" w:sz="8" w:space="0" w:color="auto"/>
              <w:right w:val="single" w:sz="8" w:space="0" w:color="auto"/>
            </w:tcBorders>
            <w:shd w:val="clear" w:color="auto" w:fill="auto"/>
            <w:vAlign w:val="center"/>
          </w:tcPr>
          <w:p w:rsidR="003B5E59" w:rsidRPr="00FE6D9B" w:rsidRDefault="003B5E59" w:rsidP="003B5E59">
            <w:pPr>
              <w:jc w:val="center"/>
              <w:rPr>
                <w:color w:val="000000"/>
                <w:sz w:val="20"/>
                <w:szCs w:val="20"/>
              </w:rPr>
            </w:pPr>
            <w:r w:rsidRPr="00FE6D9B">
              <w:rPr>
                <w:color w:val="000000"/>
                <w:sz w:val="20"/>
                <w:szCs w:val="20"/>
              </w:rPr>
              <w:t>5220</w:t>
            </w:r>
          </w:p>
        </w:tc>
        <w:tc>
          <w:tcPr>
            <w:tcW w:w="1214" w:type="dxa"/>
            <w:tcBorders>
              <w:top w:val="nil"/>
              <w:left w:val="nil"/>
              <w:bottom w:val="single" w:sz="8" w:space="0" w:color="auto"/>
              <w:right w:val="single" w:sz="8" w:space="0" w:color="auto"/>
            </w:tcBorders>
            <w:shd w:val="clear" w:color="auto" w:fill="auto"/>
            <w:vAlign w:val="center"/>
          </w:tcPr>
          <w:p w:rsidR="003B5E59" w:rsidRPr="00FE6D9B" w:rsidRDefault="003B5E59" w:rsidP="003B5E59">
            <w:pPr>
              <w:jc w:val="center"/>
              <w:rPr>
                <w:color w:val="000000"/>
                <w:sz w:val="20"/>
                <w:szCs w:val="20"/>
              </w:rPr>
            </w:pPr>
            <w:r w:rsidRPr="00FE6D9B">
              <w:rPr>
                <w:color w:val="000000"/>
                <w:sz w:val="20"/>
                <w:szCs w:val="20"/>
              </w:rPr>
              <w:t>Збільшення</w:t>
            </w:r>
          </w:p>
        </w:tc>
        <w:tc>
          <w:tcPr>
            <w:tcW w:w="1096" w:type="dxa"/>
            <w:tcBorders>
              <w:top w:val="nil"/>
              <w:left w:val="nil"/>
              <w:bottom w:val="single" w:sz="8" w:space="0" w:color="auto"/>
              <w:right w:val="single" w:sz="8" w:space="0" w:color="auto"/>
            </w:tcBorders>
            <w:shd w:val="clear" w:color="auto" w:fill="auto"/>
            <w:vAlign w:val="center"/>
          </w:tcPr>
          <w:p w:rsidR="003B5E59" w:rsidRPr="00FE6D9B" w:rsidRDefault="003B5E59" w:rsidP="003B5E59">
            <w:pPr>
              <w:jc w:val="center"/>
              <w:rPr>
                <w:color w:val="000000"/>
                <w:sz w:val="20"/>
                <w:szCs w:val="20"/>
              </w:rPr>
            </w:pPr>
            <w:r w:rsidRPr="00FE6D9B">
              <w:rPr>
                <w:color w:val="000000"/>
                <w:sz w:val="20"/>
                <w:szCs w:val="20"/>
              </w:rPr>
              <w:t>0,51</w:t>
            </w:r>
          </w:p>
        </w:tc>
        <w:tc>
          <w:tcPr>
            <w:tcW w:w="760" w:type="dxa"/>
            <w:tcBorders>
              <w:top w:val="nil"/>
              <w:left w:val="nil"/>
              <w:bottom w:val="single" w:sz="8" w:space="0" w:color="auto"/>
              <w:right w:val="single" w:sz="8" w:space="0" w:color="auto"/>
            </w:tcBorders>
            <w:shd w:val="clear" w:color="auto" w:fill="auto"/>
            <w:vAlign w:val="center"/>
          </w:tcPr>
          <w:p w:rsidR="003B5E59" w:rsidRPr="00FE6D9B" w:rsidRDefault="003B5E59" w:rsidP="003B5E59">
            <w:pPr>
              <w:jc w:val="center"/>
              <w:rPr>
                <w:color w:val="000000"/>
                <w:sz w:val="20"/>
                <w:szCs w:val="20"/>
              </w:rPr>
            </w:pPr>
            <w:r w:rsidRPr="00FE6D9B">
              <w:rPr>
                <w:color w:val="000000"/>
                <w:sz w:val="20"/>
                <w:szCs w:val="20"/>
              </w:rPr>
              <w:t>0,52</w:t>
            </w:r>
          </w:p>
        </w:tc>
        <w:tc>
          <w:tcPr>
            <w:tcW w:w="2857" w:type="dxa"/>
            <w:tcBorders>
              <w:top w:val="nil"/>
              <w:left w:val="nil"/>
              <w:bottom w:val="single" w:sz="8" w:space="0" w:color="auto"/>
              <w:right w:val="single" w:sz="8" w:space="0" w:color="auto"/>
            </w:tcBorders>
            <w:shd w:val="clear" w:color="auto" w:fill="auto"/>
            <w:vAlign w:val="center"/>
          </w:tcPr>
          <w:p w:rsidR="003B5E59" w:rsidRPr="00FE6D9B" w:rsidRDefault="003B5E59" w:rsidP="003B5E59">
            <w:pPr>
              <w:rPr>
                <w:color w:val="000000"/>
                <w:sz w:val="16"/>
                <w:szCs w:val="16"/>
              </w:rPr>
            </w:pPr>
            <w:r w:rsidRPr="00FE6D9B">
              <w:rPr>
                <w:color w:val="000000"/>
                <w:sz w:val="16"/>
                <w:szCs w:val="16"/>
              </w:rPr>
              <w:t>Характеризує частку зношених основних засобів  у загальній їх вартості.</w:t>
            </w:r>
          </w:p>
        </w:tc>
      </w:tr>
      <w:tr w:rsidR="00273FE7" w:rsidRPr="00FE6D9B" w:rsidTr="004E7C7B">
        <w:trPr>
          <w:trHeight w:val="255"/>
        </w:trPr>
        <w:tc>
          <w:tcPr>
            <w:tcW w:w="5387" w:type="dxa"/>
            <w:tcBorders>
              <w:top w:val="nil"/>
              <w:left w:val="single" w:sz="8" w:space="0" w:color="auto"/>
              <w:bottom w:val="single" w:sz="8" w:space="0" w:color="auto"/>
              <w:right w:val="single" w:sz="8" w:space="0" w:color="auto"/>
            </w:tcBorders>
            <w:shd w:val="clear" w:color="auto" w:fill="auto"/>
            <w:vAlign w:val="center"/>
          </w:tcPr>
          <w:p w:rsidR="003B5E59" w:rsidRPr="00FE6D9B" w:rsidRDefault="003B5E59" w:rsidP="003B5E59">
            <w:pPr>
              <w:rPr>
                <w:color w:val="000000"/>
                <w:sz w:val="20"/>
                <w:szCs w:val="20"/>
              </w:rPr>
            </w:pPr>
            <w:r w:rsidRPr="00FE6D9B">
              <w:rPr>
                <w:color w:val="000000"/>
                <w:sz w:val="20"/>
                <w:szCs w:val="20"/>
              </w:rPr>
              <w:t>Інші коефіцієнти/ковенанти, якщо такі передбачені умовами кредитних договорів, із зазначенням банку, валюти та суми зобов'язання на дату останньої звітності, строку погашення. У графі "Оптимальне значення" вказати граничне значення коефіцієнта</w:t>
            </w:r>
          </w:p>
        </w:tc>
        <w:tc>
          <w:tcPr>
            <w:tcW w:w="616" w:type="dxa"/>
            <w:tcBorders>
              <w:top w:val="nil"/>
              <w:left w:val="nil"/>
              <w:bottom w:val="single" w:sz="8" w:space="0" w:color="auto"/>
              <w:right w:val="single" w:sz="8" w:space="0" w:color="auto"/>
            </w:tcBorders>
            <w:shd w:val="clear" w:color="auto" w:fill="auto"/>
            <w:vAlign w:val="center"/>
          </w:tcPr>
          <w:p w:rsidR="003B5E59" w:rsidRPr="00FE6D9B" w:rsidRDefault="003B5E59" w:rsidP="003B5E59">
            <w:pPr>
              <w:jc w:val="center"/>
              <w:rPr>
                <w:color w:val="000000"/>
                <w:sz w:val="20"/>
                <w:szCs w:val="20"/>
              </w:rPr>
            </w:pPr>
            <w:r w:rsidRPr="00FE6D9B">
              <w:rPr>
                <w:color w:val="000000"/>
                <w:sz w:val="20"/>
                <w:szCs w:val="20"/>
              </w:rPr>
              <w:t>5300</w:t>
            </w:r>
          </w:p>
        </w:tc>
        <w:tc>
          <w:tcPr>
            <w:tcW w:w="1214" w:type="dxa"/>
            <w:tcBorders>
              <w:top w:val="nil"/>
              <w:left w:val="nil"/>
              <w:bottom w:val="single" w:sz="8" w:space="0" w:color="auto"/>
              <w:right w:val="single" w:sz="8" w:space="0" w:color="auto"/>
            </w:tcBorders>
            <w:shd w:val="clear" w:color="auto" w:fill="auto"/>
            <w:vAlign w:val="center"/>
          </w:tcPr>
          <w:p w:rsidR="003B5E59" w:rsidRPr="00FE6D9B" w:rsidRDefault="003B5E59" w:rsidP="003B5E59">
            <w:pPr>
              <w:jc w:val="center"/>
              <w:rPr>
                <w:color w:val="000000"/>
                <w:sz w:val="20"/>
                <w:szCs w:val="20"/>
              </w:rPr>
            </w:pPr>
            <w:r w:rsidRPr="00FE6D9B">
              <w:rPr>
                <w:color w:val="000000"/>
                <w:sz w:val="20"/>
                <w:szCs w:val="20"/>
              </w:rPr>
              <w:t> </w:t>
            </w:r>
          </w:p>
        </w:tc>
        <w:tc>
          <w:tcPr>
            <w:tcW w:w="1096" w:type="dxa"/>
            <w:tcBorders>
              <w:top w:val="nil"/>
              <w:left w:val="nil"/>
              <w:bottom w:val="single" w:sz="8" w:space="0" w:color="auto"/>
              <w:right w:val="single" w:sz="8" w:space="0" w:color="auto"/>
            </w:tcBorders>
            <w:shd w:val="clear" w:color="auto" w:fill="auto"/>
            <w:vAlign w:val="center"/>
          </w:tcPr>
          <w:p w:rsidR="003B5E59" w:rsidRPr="00FE6D9B" w:rsidRDefault="003B5E59" w:rsidP="003B5E59">
            <w:pPr>
              <w:jc w:val="center"/>
              <w:rPr>
                <w:color w:val="000000"/>
                <w:sz w:val="20"/>
                <w:szCs w:val="20"/>
              </w:rPr>
            </w:pPr>
            <w:r w:rsidRPr="00FE6D9B">
              <w:rPr>
                <w:color w:val="000000"/>
                <w:sz w:val="20"/>
                <w:szCs w:val="20"/>
              </w:rPr>
              <w:t>0</w:t>
            </w:r>
          </w:p>
        </w:tc>
        <w:tc>
          <w:tcPr>
            <w:tcW w:w="760" w:type="dxa"/>
            <w:tcBorders>
              <w:top w:val="nil"/>
              <w:left w:val="nil"/>
              <w:bottom w:val="single" w:sz="8" w:space="0" w:color="auto"/>
              <w:right w:val="single" w:sz="8" w:space="0" w:color="auto"/>
            </w:tcBorders>
            <w:shd w:val="clear" w:color="auto" w:fill="auto"/>
            <w:vAlign w:val="center"/>
          </w:tcPr>
          <w:p w:rsidR="003B5E59" w:rsidRPr="00FE6D9B" w:rsidRDefault="003B5E59" w:rsidP="003B5E59">
            <w:pPr>
              <w:jc w:val="center"/>
              <w:rPr>
                <w:color w:val="000000"/>
                <w:sz w:val="20"/>
                <w:szCs w:val="20"/>
              </w:rPr>
            </w:pPr>
            <w:r w:rsidRPr="00FE6D9B">
              <w:rPr>
                <w:color w:val="000000"/>
                <w:sz w:val="20"/>
                <w:szCs w:val="20"/>
              </w:rPr>
              <w:t>0</w:t>
            </w:r>
          </w:p>
        </w:tc>
        <w:tc>
          <w:tcPr>
            <w:tcW w:w="2857" w:type="dxa"/>
            <w:tcBorders>
              <w:top w:val="nil"/>
              <w:left w:val="nil"/>
              <w:bottom w:val="single" w:sz="8" w:space="0" w:color="auto"/>
              <w:right w:val="single" w:sz="8" w:space="0" w:color="auto"/>
            </w:tcBorders>
            <w:shd w:val="clear" w:color="auto" w:fill="auto"/>
            <w:vAlign w:val="center"/>
          </w:tcPr>
          <w:p w:rsidR="003B5E59" w:rsidRPr="00FE6D9B" w:rsidRDefault="003B5E59" w:rsidP="003B5E59">
            <w:pPr>
              <w:jc w:val="center"/>
              <w:rPr>
                <w:color w:val="000000"/>
                <w:sz w:val="20"/>
                <w:szCs w:val="20"/>
              </w:rPr>
            </w:pPr>
            <w:r w:rsidRPr="00FE6D9B">
              <w:rPr>
                <w:color w:val="000000"/>
                <w:sz w:val="20"/>
                <w:szCs w:val="20"/>
              </w:rPr>
              <w:t> </w:t>
            </w:r>
          </w:p>
        </w:tc>
      </w:tr>
    </w:tbl>
    <w:p w:rsidR="003B5E59" w:rsidRPr="00261A65" w:rsidRDefault="003B5E59" w:rsidP="004E7C7B">
      <w:pPr>
        <w:jc w:val="center"/>
        <w:rPr>
          <w:b/>
          <w:sz w:val="28"/>
          <w:szCs w:val="28"/>
        </w:rPr>
      </w:pPr>
      <w:r w:rsidRPr="00261A65">
        <w:rPr>
          <w:b/>
          <w:sz w:val="28"/>
          <w:szCs w:val="28"/>
        </w:rPr>
        <w:t>ПОЯСНЮ</w:t>
      </w:r>
      <w:r>
        <w:rPr>
          <w:b/>
          <w:sz w:val="28"/>
          <w:szCs w:val="28"/>
        </w:rPr>
        <w:t>ВАЛЬНА</w:t>
      </w:r>
      <w:r w:rsidRPr="00261A65">
        <w:rPr>
          <w:b/>
          <w:sz w:val="28"/>
          <w:szCs w:val="28"/>
        </w:rPr>
        <w:t xml:space="preserve"> ЗАПИСКА</w:t>
      </w:r>
    </w:p>
    <w:p w:rsidR="003B5E59" w:rsidRDefault="003B5E59" w:rsidP="004E7C7B">
      <w:pPr>
        <w:jc w:val="center"/>
        <w:rPr>
          <w:sz w:val="28"/>
          <w:szCs w:val="28"/>
        </w:rPr>
      </w:pPr>
      <w:r w:rsidRPr="00261A65">
        <w:rPr>
          <w:sz w:val="28"/>
          <w:szCs w:val="28"/>
        </w:rPr>
        <w:t xml:space="preserve">дозвіту про виконання фінансового плану </w:t>
      </w:r>
    </w:p>
    <w:p w:rsidR="003B5E59" w:rsidRPr="00273FE7" w:rsidRDefault="003B5E59" w:rsidP="004E7C7B">
      <w:pPr>
        <w:jc w:val="center"/>
        <w:rPr>
          <w:color w:val="000000"/>
        </w:rPr>
      </w:pPr>
      <w:r w:rsidRPr="00273FE7">
        <w:t>ДКП Управління «Тепловодоканал» за І квартал 2021 р.</w:t>
      </w:r>
    </w:p>
    <w:p w:rsidR="003B5E59" w:rsidRPr="00273FE7" w:rsidRDefault="003B5E59" w:rsidP="004E7C7B">
      <w:pPr>
        <w:ind w:firstLine="708"/>
        <w:jc w:val="both"/>
        <w:rPr>
          <w:color w:val="000000"/>
        </w:rPr>
      </w:pPr>
      <w:r w:rsidRPr="00273FE7">
        <w:rPr>
          <w:color w:val="000000"/>
        </w:rPr>
        <w:t>ДКП «Управління Тепловодоканал» є комунальним підприємством.</w:t>
      </w:r>
    </w:p>
    <w:p w:rsidR="003B5E59" w:rsidRPr="00273FE7" w:rsidRDefault="003B5E59" w:rsidP="004E7C7B">
      <w:pPr>
        <w:ind w:firstLine="708"/>
        <w:jc w:val="both"/>
        <w:rPr>
          <w:color w:val="000000"/>
        </w:rPr>
      </w:pPr>
      <w:r w:rsidRPr="00273FE7">
        <w:rPr>
          <w:color w:val="000000"/>
        </w:rPr>
        <w:t>Основними видами діяльності є:</w:t>
      </w:r>
    </w:p>
    <w:p w:rsidR="003B5E59" w:rsidRPr="00273FE7" w:rsidRDefault="003B5E59" w:rsidP="004E7C7B">
      <w:pPr>
        <w:jc w:val="both"/>
        <w:rPr>
          <w:color w:val="000000"/>
        </w:rPr>
      </w:pPr>
      <w:r w:rsidRPr="00273FE7">
        <w:rPr>
          <w:color w:val="000000"/>
        </w:rPr>
        <w:t>- забезпечення бюджетних установ теплом в опалювальний період;</w:t>
      </w:r>
    </w:p>
    <w:p w:rsidR="003B5E59" w:rsidRPr="00273FE7" w:rsidRDefault="003B5E59" w:rsidP="004E7C7B">
      <w:pPr>
        <w:jc w:val="both"/>
        <w:rPr>
          <w:color w:val="000000"/>
        </w:rPr>
      </w:pPr>
      <w:r w:rsidRPr="00273FE7">
        <w:rPr>
          <w:color w:val="000000"/>
        </w:rPr>
        <w:lastRenderedPageBreak/>
        <w:t>- забезпечення міста та промислової зони холодною водою;</w:t>
      </w:r>
    </w:p>
    <w:p w:rsidR="003B5E59" w:rsidRPr="00273FE7" w:rsidRDefault="003B5E59" w:rsidP="004E7C7B">
      <w:pPr>
        <w:jc w:val="both"/>
        <w:rPr>
          <w:color w:val="000000"/>
        </w:rPr>
      </w:pPr>
      <w:r w:rsidRPr="00273FE7">
        <w:rPr>
          <w:color w:val="000000"/>
        </w:rPr>
        <w:t xml:space="preserve">- отримання і обеззараження стічних вод. </w:t>
      </w:r>
    </w:p>
    <w:p w:rsidR="003B5E59" w:rsidRPr="00273FE7" w:rsidRDefault="003B5E59" w:rsidP="004E7C7B">
      <w:pPr>
        <w:ind w:firstLine="708"/>
        <w:jc w:val="both"/>
        <w:rPr>
          <w:color w:val="000000"/>
        </w:rPr>
      </w:pPr>
      <w:r w:rsidRPr="00273FE7">
        <w:rPr>
          <w:color w:val="000000"/>
        </w:rPr>
        <w:t>Основні завдання ДКП Управління «Тепловодоканал» – надання якісних житлово-комунальних послуг з тепло-, водопостачання та водовідведення.</w:t>
      </w:r>
    </w:p>
    <w:p w:rsidR="003B5E59" w:rsidRPr="00273FE7" w:rsidRDefault="003B5E59" w:rsidP="004E7C7B">
      <w:pPr>
        <w:jc w:val="center"/>
        <w:rPr>
          <w:b/>
          <w:color w:val="000000"/>
        </w:rPr>
      </w:pPr>
      <w:r w:rsidRPr="00273FE7">
        <w:rPr>
          <w:b/>
          <w:color w:val="000000"/>
        </w:rPr>
        <w:t>ТЕПЛОПОСТАЧАННЯ</w:t>
      </w:r>
    </w:p>
    <w:p w:rsidR="003B5E59" w:rsidRPr="00273FE7" w:rsidRDefault="003B5E59" w:rsidP="004E7C7B">
      <w:pPr>
        <w:ind w:firstLine="708"/>
        <w:jc w:val="both"/>
        <w:rPr>
          <w:color w:val="000000"/>
        </w:rPr>
      </w:pPr>
      <w:r w:rsidRPr="00273FE7">
        <w:rPr>
          <w:color w:val="000000"/>
        </w:rPr>
        <w:t xml:space="preserve">Джерелом тепла в системі теплопостачання бюджетних установ м.Новодністровськ являється мінікотельня №2, потужністю 6 Гкал/год, на якій встановлено 2 котли HR-3000, продуктивністю 3 Гкал/год кожний, к.к.д. котлів 92%. Режим роботи – цілодобово, 179 днів (опалювальний період). </w:t>
      </w:r>
    </w:p>
    <w:p w:rsidR="003B5E59" w:rsidRPr="00273FE7" w:rsidRDefault="003B5E59" w:rsidP="004E7C7B">
      <w:pPr>
        <w:jc w:val="center"/>
        <w:rPr>
          <w:b/>
          <w:color w:val="000000"/>
        </w:rPr>
      </w:pPr>
      <w:r w:rsidRPr="00273FE7">
        <w:rPr>
          <w:b/>
          <w:color w:val="000000"/>
        </w:rPr>
        <w:t>ВОДОПОСТАЧАННЯ</w:t>
      </w:r>
    </w:p>
    <w:p w:rsidR="003B5E59" w:rsidRPr="00273FE7" w:rsidRDefault="003B5E59" w:rsidP="004E7C7B">
      <w:pPr>
        <w:ind w:firstLine="708"/>
        <w:jc w:val="both"/>
        <w:rPr>
          <w:color w:val="000000"/>
        </w:rPr>
      </w:pPr>
      <w:r w:rsidRPr="00273FE7">
        <w:rPr>
          <w:color w:val="000000"/>
        </w:rPr>
        <w:t>Джерело водопостачання – поверхневі води приймального шахтного колодязя дренажної системи греблі.</w:t>
      </w:r>
    </w:p>
    <w:p w:rsidR="003B5E59" w:rsidRPr="00273FE7" w:rsidRDefault="003B5E59" w:rsidP="004E7C7B">
      <w:pPr>
        <w:ind w:firstLine="708"/>
        <w:jc w:val="both"/>
        <w:rPr>
          <w:color w:val="000000"/>
        </w:rPr>
      </w:pPr>
      <w:r w:rsidRPr="00273FE7">
        <w:rPr>
          <w:color w:val="000000"/>
        </w:rPr>
        <w:t xml:space="preserve">Для надання послуг споживачам використовується 2 станції підйому води, кожну з яких обладнано відповідними насосами. В місті функціонує 1 водопровід протяжністю </w:t>
      </w:r>
      <w:smartTag w:uri="urn:schemas-microsoft-com:office:smarttags" w:element="metricconverter">
        <w:smartTagPr>
          <w:attr w:name="ProductID" w:val="2,2 км"/>
        </w:smartTagPr>
        <w:r w:rsidRPr="00273FE7">
          <w:rPr>
            <w:color w:val="000000"/>
          </w:rPr>
          <w:t>2,2 км</w:t>
        </w:r>
      </w:smartTag>
      <w:r w:rsidRPr="00273FE7">
        <w:rPr>
          <w:color w:val="000000"/>
        </w:rPr>
        <w:t xml:space="preserve">, вулична водопровідна та внутрішньоквартальна мережі становлять 16,8км. Установлена виробнича потужність водопроводу відповідає виробничій потужності насосних станцій і складає </w:t>
      </w:r>
      <w:smartTag w:uri="urn:schemas-microsoft-com:office:smarttags" w:element="metricconverter">
        <w:smartTagPr>
          <w:attr w:name="ProductID" w:val="5800 м3"/>
        </w:smartTagPr>
        <w:r w:rsidRPr="00273FE7">
          <w:rPr>
            <w:color w:val="000000"/>
          </w:rPr>
          <w:t>5800 м</w:t>
        </w:r>
        <w:r w:rsidRPr="00273FE7">
          <w:rPr>
            <w:color w:val="000000"/>
            <w:vertAlign w:val="superscript"/>
          </w:rPr>
          <w:t>3</w:t>
        </w:r>
      </w:smartTag>
      <w:r w:rsidRPr="00273FE7">
        <w:rPr>
          <w:color w:val="000000"/>
        </w:rPr>
        <w:t xml:space="preserve"> на добу.</w:t>
      </w:r>
    </w:p>
    <w:p w:rsidR="003B5E59" w:rsidRPr="00273FE7" w:rsidRDefault="003B5E59" w:rsidP="004E7C7B">
      <w:pPr>
        <w:jc w:val="center"/>
        <w:rPr>
          <w:b/>
          <w:color w:val="000000"/>
        </w:rPr>
      </w:pPr>
      <w:r w:rsidRPr="00273FE7">
        <w:rPr>
          <w:b/>
          <w:color w:val="000000"/>
        </w:rPr>
        <w:t>ВОДОВІДВЕДЕННЯ</w:t>
      </w:r>
    </w:p>
    <w:p w:rsidR="003B5E59" w:rsidRPr="00273FE7" w:rsidRDefault="003B5E59" w:rsidP="004E7C7B">
      <w:pPr>
        <w:ind w:firstLine="708"/>
        <w:jc w:val="both"/>
        <w:rPr>
          <w:color w:val="000000"/>
        </w:rPr>
      </w:pPr>
      <w:r w:rsidRPr="00273FE7">
        <w:rPr>
          <w:color w:val="000000"/>
        </w:rPr>
        <w:t xml:space="preserve">Стічні води в м.Новодністровськ приймає 1 каналізаційна мережа протяжністю 16,1км., в т.ч.: головний колектор – </w:t>
      </w:r>
      <w:smartTag w:uri="urn:schemas-microsoft-com:office:smarttags" w:element="metricconverter">
        <w:smartTagPr>
          <w:attr w:name="ProductID" w:val="3,8 км"/>
        </w:smartTagPr>
        <w:r w:rsidRPr="00273FE7">
          <w:rPr>
            <w:color w:val="000000"/>
          </w:rPr>
          <w:t>3,8 км</w:t>
        </w:r>
      </w:smartTag>
      <w:r w:rsidRPr="00273FE7">
        <w:rPr>
          <w:color w:val="000000"/>
        </w:rPr>
        <w:t xml:space="preserve">, вуличні та внутріквартальні мережі – </w:t>
      </w:r>
      <w:smartTag w:uri="urn:schemas-microsoft-com:office:smarttags" w:element="metricconverter">
        <w:smartTagPr>
          <w:attr w:name="ProductID" w:val="12,3 км"/>
        </w:smartTagPr>
        <w:r w:rsidRPr="00273FE7">
          <w:rPr>
            <w:color w:val="000000"/>
          </w:rPr>
          <w:t>12,3 км</w:t>
        </w:r>
      </w:smartTag>
      <w:r w:rsidRPr="00273FE7">
        <w:rPr>
          <w:color w:val="000000"/>
        </w:rPr>
        <w:t xml:space="preserve">. </w:t>
      </w:r>
      <w:proofErr w:type="gramStart"/>
      <w:r w:rsidRPr="00273FE7">
        <w:rPr>
          <w:color w:val="000000"/>
        </w:rPr>
        <w:t>Установлена</w:t>
      </w:r>
      <w:proofErr w:type="gramEnd"/>
      <w:r w:rsidRPr="00273FE7">
        <w:rPr>
          <w:color w:val="000000"/>
        </w:rPr>
        <w:t xml:space="preserve"> пропускна спроможність очисних споруд 6900м</w:t>
      </w:r>
      <w:r w:rsidRPr="00273FE7">
        <w:rPr>
          <w:color w:val="000000"/>
          <w:vertAlign w:val="superscript"/>
        </w:rPr>
        <w:t xml:space="preserve">3 </w:t>
      </w:r>
      <w:r w:rsidRPr="00273FE7">
        <w:rPr>
          <w:color w:val="000000"/>
        </w:rPr>
        <w:t xml:space="preserve"> на добу.</w:t>
      </w:r>
    </w:p>
    <w:p w:rsidR="003B5E59" w:rsidRPr="00273FE7" w:rsidRDefault="003B5E59" w:rsidP="004E7C7B">
      <w:pPr>
        <w:pStyle w:val="42"/>
        <w:numPr>
          <w:ilvl w:val="0"/>
          <w:numId w:val="43"/>
        </w:numPr>
        <w:spacing w:after="0" w:line="240" w:lineRule="auto"/>
        <w:contextualSpacing w:val="0"/>
        <w:jc w:val="both"/>
        <w:rPr>
          <w:rFonts w:ascii="Times New Roman" w:hAnsi="Times New Roman"/>
          <w:b/>
          <w:color w:val="000000"/>
          <w:sz w:val="24"/>
          <w:szCs w:val="24"/>
          <w:lang w:val="uk-UA" w:eastAsia="ru-RU"/>
        </w:rPr>
      </w:pPr>
      <w:r w:rsidRPr="00273FE7">
        <w:rPr>
          <w:rFonts w:ascii="Times New Roman" w:hAnsi="Times New Roman"/>
          <w:b/>
          <w:color w:val="000000"/>
          <w:sz w:val="24"/>
          <w:szCs w:val="24"/>
          <w:lang w:val="uk-UA" w:eastAsia="ru-RU"/>
        </w:rPr>
        <w:t>Доходи</w:t>
      </w:r>
    </w:p>
    <w:p w:rsidR="003B5E59" w:rsidRPr="00273FE7" w:rsidRDefault="003B5E59" w:rsidP="004E7C7B">
      <w:pPr>
        <w:ind w:firstLine="708"/>
        <w:jc w:val="both"/>
        <w:rPr>
          <w:color w:val="000000"/>
        </w:rPr>
      </w:pPr>
      <w:r w:rsidRPr="00273FE7">
        <w:rPr>
          <w:color w:val="000000"/>
        </w:rPr>
        <w:t xml:space="preserve">Чистий дохід за І квартал 2021 рік (рядок </w:t>
      </w:r>
      <w:r w:rsidRPr="00273FE7">
        <w:rPr>
          <w:b/>
          <w:color w:val="000000"/>
        </w:rPr>
        <w:t>1040</w:t>
      </w:r>
      <w:r w:rsidRPr="00273FE7">
        <w:rPr>
          <w:color w:val="000000"/>
        </w:rPr>
        <w:t xml:space="preserve">) отриманий від реалізації послуг тепло-, водопостачання та водовідведення.  Запланований чистий дохід, який за І квартал 2021 </w:t>
      </w:r>
      <w:proofErr w:type="gramStart"/>
      <w:r w:rsidRPr="00273FE7">
        <w:rPr>
          <w:color w:val="000000"/>
        </w:rPr>
        <w:t>р</w:t>
      </w:r>
      <w:proofErr w:type="gramEnd"/>
      <w:r w:rsidRPr="00273FE7">
        <w:rPr>
          <w:color w:val="000000"/>
        </w:rPr>
        <w:t xml:space="preserve">ік </w:t>
      </w:r>
      <w:r w:rsidR="007A727A" w:rsidRPr="007A727A">
        <w:t>склав  5808,5</w:t>
      </w:r>
      <w:r w:rsidRPr="007A727A">
        <w:t>тис.грн</w:t>
      </w:r>
      <w:r w:rsidR="007A727A">
        <w:rPr>
          <w:color w:val="000000"/>
        </w:rPr>
        <w:t>. зменшився на 555,5</w:t>
      </w:r>
      <w:r w:rsidRPr="00273FE7">
        <w:rPr>
          <w:color w:val="000000"/>
        </w:rPr>
        <w:t>тис.грн. порівняно з плановим показником (6364тис.грн.), та на 977,7тис. грн. більше  показника за І квартал  2020 року, в тому числі:</w:t>
      </w:r>
    </w:p>
    <w:p w:rsidR="003B5E59" w:rsidRPr="00273FE7" w:rsidRDefault="003B5E59" w:rsidP="004E7C7B">
      <w:pPr>
        <w:pStyle w:val="42"/>
        <w:numPr>
          <w:ilvl w:val="0"/>
          <w:numId w:val="42"/>
        </w:numPr>
        <w:spacing w:after="0" w:line="240" w:lineRule="auto"/>
        <w:contextualSpacing w:val="0"/>
        <w:jc w:val="both"/>
        <w:rPr>
          <w:rFonts w:ascii="Times New Roman" w:hAnsi="Times New Roman"/>
          <w:color w:val="000000"/>
          <w:sz w:val="24"/>
          <w:szCs w:val="24"/>
          <w:lang w:val="uk-UA" w:eastAsia="ru-RU"/>
        </w:rPr>
      </w:pPr>
      <w:r w:rsidRPr="00273FE7">
        <w:rPr>
          <w:rFonts w:ascii="Times New Roman" w:hAnsi="Times New Roman"/>
          <w:color w:val="000000"/>
          <w:sz w:val="24"/>
          <w:szCs w:val="24"/>
          <w:lang w:val="uk-UA" w:eastAsia="ru-RU"/>
        </w:rPr>
        <w:t>надходження від теплопостачання –  3744,2 тис.грн.;</w:t>
      </w:r>
    </w:p>
    <w:p w:rsidR="003B5E59" w:rsidRPr="00273FE7" w:rsidRDefault="003B5E59" w:rsidP="004E7C7B">
      <w:pPr>
        <w:pStyle w:val="42"/>
        <w:numPr>
          <w:ilvl w:val="0"/>
          <w:numId w:val="42"/>
        </w:numPr>
        <w:spacing w:after="0" w:line="240" w:lineRule="auto"/>
        <w:contextualSpacing w:val="0"/>
        <w:jc w:val="both"/>
        <w:rPr>
          <w:rFonts w:ascii="Times New Roman" w:hAnsi="Times New Roman"/>
          <w:color w:val="000000"/>
          <w:sz w:val="24"/>
          <w:szCs w:val="24"/>
          <w:lang w:val="uk-UA" w:eastAsia="ru-RU"/>
        </w:rPr>
      </w:pPr>
      <w:r w:rsidRPr="00273FE7">
        <w:rPr>
          <w:rFonts w:ascii="Times New Roman" w:hAnsi="Times New Roman"/>
          <w:color w:val="000000"/>
          <w:sz w:val="24"/>
          <w:szCs w:val="24"/>
          <w:lang w:val="uk-UA" w:eastAsia="ru-RU"/>
        </w:rPr>
        <w:t>надходження від водопостачання    – 964,2 тис.грн.;</w:t>
      </w:r>
    </w:p>
    <w:p w:rsidR="003B5E59" w:rsidRPr="00273FE7" w:rsidRDefault="003B5E59" w:rsidP="004E7C7B">
      <w:pPr>
        <w:pStyle w:val="42"/>
        <w:numPr>
          <w:ilvl w:val="0"/>
          <w:numId w:val="42"/>
        </w:numPr>
        <w:spacing w:after="0" w:line="240" w:lineRule="auto"/>
        <w:contextualSpacing w:val="0"/>
        <w:jc w:val="both"/>
        <w:rPr>
          <w:rFonts w:ascii="Times New Roman" w:hAnsi="Times New Roman"/>
          <w:color w:val="000000"/>
          <w:sz w:val="24"/>
          <w:szCs w:val="24"/>
          <w:lang w:val="uk-UA" w:eastAsia="ru-RU"/>
        </w:rPr>
      </w:pPr>
      <w:r w:rsidRPr="00273FE7">
        <w:rPr>
          <w:rFonts w:ascii="Times New Roman" w:hAnsi="Times New Roman"/>
          <w:color w:val="000000"/>
          <w:sz w:val="24"/>
          <w:szCs w:val="24"/>
          <w:lang w:val="uk-UA" w:eastAsia="ru-RU"/>
        </w:rPr>
        <w:t>надходження від водовідведення    –  1047,7 тис.грн</w:t>
      </w:r>
    </w:p>
    <w:p w:rsidR="003B5E59" w:rsidRPr="00273FE7" w:rsidRDefault="003B5E59" w:rsidP="004E7C7B">
      <w:pPr>
        <w:jc w:val="both"/>
        <w:rPr>
          <w:color w:val="000000"/>
        </w:rPr>
      </w:pPr>
      <w:r w:rsidRPr="00273FE7">
        <w:rPr>
          <w:color w:val="000000"/>
        </w:rPr>
        <w:t xml:space="preserve">        Також за І квартал 2021 року в чистий дохід (форма №2-рядок 2000, табл.1 -рядок 1040) включено дохід, який повинно отримати </w:t>
      </w:r>
      <w:proofErr w:type="gramStart"/>
      <w:r w:rsidRPr="00273FE7">
        <w:rPr>
          <w:color w:val="000000"/>
        </w:rPr>
        <w:t>п</w:t>
      </w:r>
      <w:proofErr w:type="gramEnd"/>
      <w:r w:rsidRPr="00273FE7">
        <w:rPr>
          <w:color w:val="000000"/>
        </w:rPr>
        <w:t>ідприємство за роботи які виконані по благоустрою, на кладовищі  та по обслуговуванню об’єктів міста. Ця сума становить 52,4 тис</w:t>
      </w:r>
      <w:proofErr w:type="gramStart"/>
      <w:r w:rsidRPr="00273FE7">
        <w:rPr>
          <w:color w:val="000000"/>
        </w:rPr>
        <w:t>.г</w:t>
      </w:r>
      <w:proofErr w:type="gramEnd"/>
      <w:r w:rsidRPr="00273FE7">
        <w:rPr>
          <w:color w:val="000000"/>
        </w:rPr>
        <w:t>рн, в тому числі:</w:t>
      </w:r>
    </w:p>
    <w:p w:rsidR="003B5E59" w:rsidRPr="00273FE7" w:rsidRDefault="003B5E59" w:rsidP="004E7C7B">
      <w:pPr>
        <w:jc w:val="both"/>
        <w:rPr>
          <w:color w:val="000000"/>
        </w:rPr>
      </w:pPr>
      <w:r w:rsidRPr="00273FE7">
        <w:rPr>
          <w:color w:val="000000"/>
        </w:rPr>
        <w:t xml:space="preserve">        - благоустрій – 4,3 тис.грн.;</w:t>
      </w:r>
    </w:p>
    <w:p w:rsidR="003B5E59" w:rsidRPr="00273FE7" w:rsidRDefault="003B5E59" w:rsidP="004E7C7B">
      <w:pPr>
        <w:jc w:val="both"/>
        <w:rPr>
          <w:color w:val="000000"/>
        </w:rPr>
      </w:pPr>
      <w:r w:rsidRPr="00273FE7">
        <w:rPr>
          <w:color w:val="000000"/>
        </w:rPr>
        <w:t xml:space="preserve">       - догляд за кладовищем-8,6тис.грн.;</w:t>
      </w:r>
    </w:p>
    <w:p w:rsidR="003B5E59" w:rsidRPr="00273FE7" w:rsidRDefault="003B5E59" w:rsidP="004E7C7B">
      <w:pPr>
        <w:jc w:val="both"/>
        <w:rPr>
          <w:color w:val="000000"/>
        </w:rPr>
      </w:pPr>
      <w:r w:rsidRPr="00273FE7">
        <w:rPr>
          <w:color w:val="000000"/>
        </w:rPr>
        <w:t xml:space="preserve">       - обслуговування об’єктів міста – 39,5тис.грн.</w:t>
      </w:r>
    </w:p>
    <w:p w:rsidR="003B5E59" w:rsidRPr="00273FE7" w:rsidRDefault="003B5E59" w:rsidP="004E7C7B">
      <w:pPr>
        <w:ind w:firstLine="708"/>
        <w:jc w:val="both"/>
        <w:rPr>
          <w:color w:val="000000"/>
        </w:rPr>
      </w:pPr>
      <w:r w:rsidRPr="00273FE7">
        <w:rPr>
          <w:color w:val="000000"/>
        </w:rPr>
        <w:t>Доходи від надання «інших послуг», які надає підприємство: оренда водонапірної вежі; обслуговування каналізаційних мереж та вивіз відходів. За І квартал 2021 року в інші доходи також включено дохід від отримання пільг на землю.</w:t>
      </w:r>
    </w:p>
    <w:p w:rsidR="003B5E59" w:rsidRPr="00273FE7" w:rsidRDefault="003B5E59" w:rsidP="004E7C7B">
      <w:pPr>
        <w:ind w:firstLine="708"/>
        <w:jc w:val="both"/>
        <w:rPr>
          <w:color w:val="000000"/>
        </w:rPr>
      </w:pPr>
      <w:r w:rsidRPr="00273FE7">
        <w:rPr>
          <w:color w:val="000000"/>
        </w:rPr>
        <w:t xml:space="preserve">Інші операційні доходи за І квартал 2021 року (рядок </w:t>
      </w:r>
      <w:r w:rsidRPr="00273FE7">
        <w:rPr>
          <w:b/>
          <w:color w:val="000000"/>
        </w:rPr>
        <w:t>1070</w:t>
      </w:r>
      <w:r w:rsidRPr="00273FE7">
        <w:rPr>
          <w:color w:val="000000"/>
        </w:rPr>
        <w:t>) менше планових на 32 тис</w:t>
      </w:r>
      <w:proofErr w:type="gramStart"/>
      <w:r w:rsidRPr="00273FE7">
        <w:rPr>
          <w:color w:val="000000"/>
        </w:rPr>
        <w:t>.г</w:t>
      </w:r>
      <w:proofErr w:type="gramEnd"/>
      <w:r w:rsidRPr="00273FE7">
        <w:rPr>
          <w:color w:val="000000"/>
        </w:rPr>
        <w:t>рн.; та менше на 69,2тис.грн. показника за  І квартал 2020 року.</w:t>
      </w:r>
    </w:p>
    <w:p w:rsidR="003B5E59" w:rsidRPr="00273FE7" w:rsidRDefault="003B5E59" w:rsidP="004E7C7B">
      <w:pPr>
        <w:ind w:firstLine="708"/>
        <w:jc w:val="both"/>
        <w:rPr>
          <w:color w:val="000000"/>
        </w:rPr>
      </w:pPr>
      <w:r w:rsidRPr="00273FE7">
        <w:rPr>
          <w:color w:val="000000"/>
        </w:rPr>
        <w:t xml:space="preserve"> Послуги з теплопостачання надавалися бюджетним установам, послуги з водопостачання та водовідведення надаються трьом категоріям споживачів: населенню, бюджетним установам та іншим споживачам. Доходи від реалізації продукції – це величини які обраховані, виходячи із об’ємів реалізації послуг по тарифах, які встановлені:</w:t>
      </w:r>
    </w:p>
    <w:p w:rsidR="003B5E59" w:rsidRPr="00273FE7" w:rsidRDefault="003B5E59" w:rsidP="004E7C7B">
      <w:pPr>
        <w:ind w:firstLine="525"/>
        <w:jc w:val="both"/>
        <w:rPr>
          <w:color w:val="000000"/>
        </w:rPr>
      </w:pPr>
      <w:r w:rsidRPr="00273FE7">
        <w:rPr>
          <w:color w:val="000000"/>
        </w:rPr>
        <w:t>- на теплопостачання  з 25.12.2020 року; з 28.01.2021року та  з 27.02.2021року.</w:t>
      </w:r>
    </w:p>
    <w:p w:rsidR="003B5E59" w:rsidRPr="00273FE7" w:rsidRDefault="003B5E59" w:rsidP="004E7C7B">
      <w:pPr>
        <w:ind w:firstLine="525"/>
        <w:jc w:val="both"/>
        <w:rPr>
          <w:color w:val="000000"/>
        </w:rPr>
      </w:pPr>
      <w:r w:rsidRPr="00273FE7">
        <w:rPr>
          <w:color w:val="000000"/>
        </w:rPr>
        <w:t>- на водопостачання та водовідведення   з 01.10.2019р.</w:t>
      </w:r>
    </w:p>
    <w:p w:rsidR="003B5E59" w:rsidRPr="00273FE7" w:rsidRDefault="003B5E59" w:rsidP="004E7C7B">
      <w:pPr>
        <w:ind w:firstLine="708"/>
        <w:jc w:val="both"/>
        <w:rPr>
          <w:color w:val="000000"/>
        </w:rPr>
      </w:pPr>
      <w:r w:rsidRPr="00273FE7">
        <w:rPr>
          <w:color w:val="000000"/>
        </w:rPr>
        <w:t xml:space="preserve">За І квартал 2021 року </w:t>
      </w:r>
      <w:r w:rsidRPr="00273FE7">
        <w:rPr>
          <w:b/>
          <w:color w:val="000000"/>
        </w:rPr>
        <w:t>реалізовано</w:t>
      </w:r>
      <w:r w:rsidRPr="00273FE7">
        <w:rPr>
          <w:color w:val="000000"/>
        </w:rPr>
        <w:t>:</w:t>
      </w:r>
    </w:p>
    <w:p w:rsidR="003B5E59" w:rsidRPr="00273FE7" w:rsidRDefault="003B5E59" w:rsidP="004E7C7B">
      <w:pPr>
        <w:ind w:firstLine="525"/>
        <w:jc w:val="both"/>
        <w:rPr>
          <w:color w:val="000000"/>
        </w:rPr>
      </w:pPr>
      <w:r w:rsidRPr="00273FE7">
        <w:rPr>
          <w:color w:val="000000"/>
        </w:rPr>
        <w:t>- по теплопостачанню –1514,3 Гкал., що на 162,7 Гкал</w:t>
      </w:r>
      <w:proofErr w:type="gramStart"/>
      <w:r w:rsidRPr="00273FE7">
        <w:rPr>
          <w:color w:val="000000"/>
        </w:rPr>
        <w:t>.</w:t>
      </w:r>
      <w:proofErr w:type="gramEnd"/>
      <w:r w:rsidRPr="00273FE7">
        <w:rPr>
          <w:color w:val="000000"/>
        </w:rPr>
        <w:t xml:space="preserve"> </w:t>
      </w:r>
      <w:proofErr w:type="gramStart"/>
      <w:r w:rsidRPr="00273FE7">
        <w:rPr>
          <w:color w:val="000000"/>
        </w:rPr>
        <w:t>м</w:t>
      </w:r>
      <w:proofErr w:type="gramEnd"/>
      <w:r w:rsidRPr="00273FE7">
        <w:rPr>
          <w:color w:val="000000"/>
        </w:rPr>
        <w:t>енше від запланованих обсягів. Зменшення фактичних обсягів пояснюється  введенням карантину в Україні;</w:t>
      </w:r>
    </w:p>
    <w:p w:rsidR="003B5E59" w:rsidRPr="00273FE7" w:rsidRDefault="003B5E59" w:rsidP="004E7C7B">
      <w:pPr>
        <w:ind w:firstLine="525"/>
        <w:jc w:val="both"/>
        <w:rPr>
          <w:color w:val="000000"/>
        </w:rPr>
      </w:pPr>
      <w:r w:rsidRPr="00273FE7">
        <w:rPr>
          <w:color w:val="000000"/>
        </w:rPr>
        <w:lastRenderedPageBreak/>
        <w:t>- по водопостачанню – 54,1 тис</w:t>
      </w:r>
      <w:proofErr w:type="gramStart"/>
      <w:r w:rsidRPr="00273FE7">
        <w:rPr>
          <w:color w:val="000000"/>
        </w:rPr>
        <w:t>.м</w:t>
      </w:r>
      <w:proofErr w:type="gramEnd"/>
      <w:r w:rsidRPr="00273FE7">
        <w:rPr>
          <w:color w:val="000000"/>
          <w:vertAlign w:val="superscript"/>
        </w:rPr>
        <w:t>3</w:t>
      </w:r>
      <w:r w:rsidRPr="00273FE7">
        <w:rPr>
          <w:color w:val="000000"/>
        </w:rPr>
        <w:t>, що на 6,4тис.м</w:t>
      </w:r>
      <w:r w:rsidRPr="00273FE7">
        <w:rPr>
          <w:color w:val="000000"/>
          <w:vertAlign w:val="superscript"/>
        </w:rPr>
        <w:t>3</w:t>
      </w:r>
      <w:r w:rsidRPr="00273FE7">
        <w:rPr>
          <w:color w:val="000000"/>
        </w:rPr>
        <w:t xml:space="preserve"> менше від запланованих обсягів. Зменшилися обсяги споживання води населенням, бюджетними установами  та іншими споживачами у зв’язку з введенням карантину;</w:t>
      </w:r>
    </w:p>
    <w:p w:rsidR="003B5E59" w:rsidRPr="00273FE7" w:rsidRDefault="003B5E59" w:rsidP="004E7C7B">
      <w:pPr>
        <w:ind w:firstLine="525"/>
        <w:jc w:val="both"/>
        <w:rPr>
          <w:color w:val="000000"/>
        </w:rPr>
      </w:pPr>
      <w:r w:rsidRPr="00273FE7">
        <w:rPr>
          <w:color w:val="000000"/>
        </w:rPr>
        <w:t>- по водовідведенню – 54,3тис</w:t>
      </w:r>
      <w:proofErr w:type="gramStart"/>
      <w:r w:rsidRPr="00273FE7">
        <w:rPr>
          <w:color w:val="000000"/>
        </w:rPr>
        <w:t>.м</w:t>
      </w:r>
      <w:proofErr w:type="gramEnd"/>
      <w:r w:rsidRPr="00273FE7">
        <w:rPr>
          <w:color w:val="000000"/>
          <w:vertAlign w:val="superscript"/>
        </w:rPr>
        <w:t xml:space="preserve">3 </w:t>
      </w:r>
      <w:r w:rsidRPr="00273FE7">
        <w:rPr>
          <w:color w:val="000000"/>
        </w:rPr>
        <w:t>, що 5,4 тис.м</w:t>
      </w:r>
      <w:r w:rsidRPr="00273FE7">
        <w:rPr>
          <w:color w:val="000000"/>
          <w:vertAlign w:val="superscript"/>
        </w:rPr>
        <w:t>3</w:t>
      </w:r>
      <w:r w:rsidRPr="00273FE7">
        <w:rPr>
          <w:color w:val="000000"/>
        </w:rPr>
        <w:t xml:space="preserve"> менше від запланованих обсягів. Зменшилися обсяги прийому стічних вод від населенню, бюджетних установ та інших споживачів у зв’язку з введенням карантину;</w:t>
      </w:r>
    </w:p>
    <w:p w:rsidR="003B5E59" w:rsidRPr="00273FE7" w:rsidRDefault="003B5E59" w:rsidP="004E7C7B">
      <w:pPr>
        <w:ind w:firstLine="525"/>
        <w:jc w:val="both"/>
        <w:rPr>
          <w:b/>
          <w:color w:val="000000"/>
        </w:rPr>
      </w:pPr>
      <w:r w:rsidRPr="00273FE7">
        <w:rPr>
          <w:b/>
          <w:color w:val="000000"/>
        </w:rPr>
        <w:t>Витрати</w:t>
      </w:r>
    </w:p>
    <w:p w:rsidR="003B5E59" w:rsidRPr="00273FE7" w:rsidRDefault="003B5E59" w:rsidP="004E7C7B">
      <w:pPr>
        <w:ind w:firstLine="708"/>
        <w:jc w:val="both"/>
        <w:rPr>
          <w:color w:val="000000"/>
        </w:rPr>
      </w:pPr>
      <w:r w:rsidRPr="00273FE7">
        <w:rPr>
          <w:color w:val="000000"/>
        </w:rPr>
        <w:t xml:space="preserve">Загальна сума витрат комунального </w:t>
      </w:r>
      <w:proofErr w:type="gramStart"/>
      <w:r w:rsidRPr="00273FE7">
        <w:rPr>
          <w:color w:val="000000"/>
        </w:rPr>
        <w:t>п</w:t>
      </w:r>
      <w:proofErr w:type="gramEnd"/>
      <w:r w:rsidRPr="00273FE7">
        <w:rPr>
          <w:color w:val="000000"/>
        </w:rPr>
        <w:t>ідприємства за І квартал  2021 року склала 5716,6тис.грн.,  що на 796,3 тис.</w:t>
      </w:r>
    </w:p>
    <w:p w:rsidR="003B5E59" w:rsidRPr="00273FE7" w:rsidRDefault="003B5E59" w:rsidP="004E7C7B">
      <w:pPr>
        <w:ind w:firstLine="708"/>
        <w:jc w:val="both"/>
        <w:rPr>
          <w:color w:val="000000"/>
        </w:rPr>
      </w:pPr>
      <w:r w:rsidRPr="00273FE7">
        <w:rPr>
          <w:color w:val="000000"/>
        </w:rPr>
        <w:t>грн. більше планового показника та на  1549,9тис</w:t>
      </w:r>
      <w:proofErr w:type="gramStart"/>
      <w:r w:rsidRPr="00273FE7">
        <w:rPr>
          <w:color w:val="000000"/>
        </w:rPr>
        <w:t>.г</w:t>
      </w:r>
      <w:proofErr w:type="gramEnd"/>
      <w:r w:rsidRPr="00273FE7">
        <w:rPr>
          <w:color w:val="000000"/>
        </w:rPr>
        <w:t>рн. більше ніж за  І квартал 2020 року. В витратах (собівартість) рядки 1050,1250 табл.1  враховані також витрати по благоустрою, догляд за кладовищем та обслуговування об’єктів міста 121,1тис</w:t>
      </w:r>
      <w:proofErr w:type="gramStart"/>
      <w:r w:rsidRPr="00273FE7">
        <w:rPr>
          <w:color w:val="000000"/>
        </w:rPr>
        <w:t>.г</w:t>
      </w:r>
      <w:proofErr w:type="gramEnd"/>
      <w:r w:rsidRPr="00273FE7">
        <w:rPr>
          <w:color w:val="000000"/>
        </w:rPr>
        <w:t>рн., в т. ч. : заробітна плата з відрахуванням 78тис.грн.; матеріали, зап.частини та ПММ-43,1тис.грн.</w:t>
      </w:r>
    </w:p>
    <w:p w:rsidR="003B5E59" w:rsidRPr="00273FE7" w:rsidRDefault="003B5E59" w:rsidP="004E7C7B">
      <w:pPr>
        <w:ind w:firstLine="708"/>
        <w:jc w:val="both"/>
        <w:rPr>
          <w:color w:val="000000"/>
        </w:rPr>
      </w:pPr>
      <w:r w:rsidRPr="00273FE7">
        <w:rPr>
          <w:color w:val="000000"/>
        </w:rPr>
        <w:t xml:space="preserve">В </w:t>
      </w:r>
      <w:r w:rsidRPr="00273FE7">
        <w:rPr>
          <w:b/>
          <w:color w:val="000000"/>
        </w:rPr>
        <w:t>складі витрат</w:t>
      </w:r>
      <w:r w:rsidRPr="00273FE7">
        <w:rPr>
          <w:color w:val="000000"/>
        </w:rPr>
        <w:t xml:space="preserve"> за результатами роботи в звітному періоді:</w:t>
      </w:r>
    </w:p>
    <w:p w:rsidR="003B5E59" w:rsidRPr="00273FE7" w:rsidRDefault="003B5E59" w:rsidP="004E7C7B">
      <w:pPr>
        <w:ind w:firstLine="360"/>
        <w:jc w:val="both"/>
        <w:rPr>
          <w:color w:val="000000"/>
        </w:rPr>
      </w:pPr>
      <w:r w:rsidRPr="00273FE7">
        <w:rPr>
          <w:color w:val="000000"/>
        </w:rPr>
        <w:t xml:space="preserve">- собівартість реалізованої продукції (рядок </w:t>
      </w:r>
      <w:r w:rsidRPr="00273FE7">
        <w:rPr>
          <w:b/>
          <w:color w:val="000000"/>
        </w:rPr>
        <w:t>1050</w:t>
      </w:r>
      <w:r w:rsidRPr="00273FE7">
        <w:rPr>
          <w:color w:val="000000"/>
        </w:rPr>
        <w:t>) – 4801 тис</w:t>
      </w:r>
      <w:proofErr w:type="gramStart"/>
      <w:r w:rsidRPr="00273FE7">
        <w:rPr>
          <w:color w:val="000000"/>
        </w:rPr>
        <w:t>.г</w:t>
      </w:r>
      <w:proofErr w:type="gramEnd"/>
      <w:r w:rsidRPr="00273FE7">
        <w:rPr>
          <w:color w:val="000000"/>
        </w:rPr>
        <w:t xml:space="preserve">рн., що на 637,4тис.грн. більше планового показника та на  1372,4тис.грн більше відповідно з періодом І кварталу 2020 року. Дані зміни пов’язані з збільшенням вартості газу, електроенергії, </w:t>
      </w:r>
      <w:proofErr w:type="gramStart"/>
      <w:r w:rsidRPr="00273FE7">
        <w:rPr>
          <w:color w:val="000000"/>
        </w:rPr>
        <w:t>п</w:t>
      </w:r>
      <w:proofErr w:type="gramEnd"/>
      <w:r w:rsidRPr="00273FE7">
        <w:rPr>
          <w:color w:val="000000"/>
        </w:rPr>
        <w:t xml:space="preserve">ідвищенням заробітної плати До складу виробничої собівартості (рядок 1050) входять: прямі матеріальні витрати, прямі витрати на оплату праці , загальновиробничі витрати та витрати по обслуговуванню об’єктів міста. </w:t>
      </w:r>
    </w:p>
    <w:p w:rsidR="003B5E59" w:rsidRPr="00273FE7" w:rsidRDefault="003B5E59" w:rsidP="004E7C7B">
      <w:pPr>
        <w:ind w:firstLine="360"/>
        <w:jc w:val="both"/>
        <w:rPr>
          <w:color w:val="000000"/>
        </w:rPr>
      </w:pPr>
      <w:r w:rsidRPr="00273FE7">
        <w:rPr>
          <w:color w:val="000000"/>
        </w:rPr>
        <w:t xml:space="preserve">- адміністративні витрати (рядок </w:t>
      </w:r>
      <w:r w:rsidRPr="00273FE7">
        <w:rPr>
          <w:b/>
          <w:color w:val="000000"/>
        </w:rPr>
        <w:t>1080</w:t>
      </w:r>
      <w:r w:rsidRPr="00273FE7">
        <w:rPr>
          <w:color w:val="000000"/>
        </w:rPr>
        <w:t>) – 555,1тис.грн., які в порівнянні з відповідним періодом 2020 року збільшились на 47,5 тис.грн. та на 16,9 тис.грн. більше планового показника.</w:t>
      </w:r>
    </w:p>
    <w:p w:rsidR="003B5E59" w:rsidRPr="00273FE7" w:rsidRDefault="003B5E59" w:rsidP="004E7C7B">
      <w:pPr>
        <w:ind w:firstLine="360"/>
        <w:jc w:val="both"/>
        <w:rPr>
          <w:color w:val="000000"/>
        </w:rPr>
      </w:pPr>
      <w:r w:rsidRPr="00273FE7">
        <w:rPr>
          <w:color w:val="000000"/>
        </w:rPr>
        <w:t xml:space="preserve">- витрати на збут (рядок </w:t>
      </w:r>
      <w:r w:rsidRPr="00273FE7">
        <w:rPr>
          <w:b/>
          <w:color w:val="000000"/>
        </w:rPr>
        <w:t>1110</w:t>
      </w:r>
      <w:r w:rsidRPr="00273FE7">
        <w:rPr>
          <w:color w:val="000000"/>
        </w:rPr>
        <w:t>) – 226,6 тис</w:t>
      </w:r>
      <w:proofErr w:type="gramStart"/>
      <w:r w:rsidRPr="00273FE7">
        <w:rPr>
          <w:color w:val="000000"/>
        </w:rPr>
        <w:t>.г</w:t>
      </w:r>
      <w:proofErr w:type="gramEnd"/>
      <w:r w:rsidRPr="00273FE7">
        <w:rPr>
          <w:color w:val="000000"/>
        </w:rPr>
        <w:t>рн., що на 50,1тис.грн. більше планового показника та на 44,3тис.грн. збільшились в порівнянні з показником за  І квартал 2020 року.</w:t>
      </w:r>
    </w:p>
    <w:p w:rsidR="003B5E59" w:rsidRPr="00273FE7" w:rsidRDefault="003B5E59" w:rsidP="004E7C7B">
      <w:pPr>
        <w:ind w:firstLine="360"/>
        <w:jc w:val="both"/>
        <w:rPr>
          <w:color w:val="000000"/>
        </w:rPr>
      </w:pPr>
      <w:r w:rsidRPr="00273FE7">
        <w:rPr>
          <w:color w:val="000000"/>
        </w:rPr>
        <w:t xml:space="preserve">- інші операційні витрати (рядок </w:t>
      </w:r>
      <w:r w:rsidRPr="00273FE7">
        <w:rPr>
          <w:b/>
          <w:color w:val="000000"/>
        </w:rPr>
        <w:t>1120</w:t>
      </w:r>
      <w:r w:rsidRPr="00273FE7">
        <w:rPr>
          <w:color w:val="000000"/>
        </w:rPr>
        <w:t>) – 73,9тис</w:t>
      </w:r>
      <w:proofErr w:type="gramStart"/>
      <w:r w:rsidRPr="00273FE7">
        <w:rPr>
          <w:color w:val="000000"/>
        </w:rPr>
        <w:t>.г</w:t>
      </w:r>
      <w:proofErr w:type="gramEnd"/>
      <w:r w:rsidRPr="00273FE7">
        <w:rPr>
          <w:color w:val="000000"/>
        </w:rPr>
        <w:t xml:space="preserve">рн., що на 25,7тис.грн. більше ніж в  І кварталі 2020 року та на 31,9тис.грн. більше планового показника. </w:t>
      </w:r>
    </w:p>
    <w:p w:rsidR="003B5E59" w:rsidRPr="007A727A" w:rsidRDefault="003B5E59" w:rsidP="004E7C7B">
      <w:pPr>
        <w:ind w:firstLine="360"/>
        <w:jc w:val="both"/>
        <w:rPr>
          <w:color w:val="FF6600"/>
          <w:lang w:val="uk-UA"/>
        </w:rPr>
      </w:pPr>
      <w:r w:rsidRPr="007A727A">
        <w:t xml:space="preserve">- </w:t>
      </w:r>
      <w:r w:rsidR="007A727A" w:rsidRPr="007A727A">
        <w:rPr>
          <w:lang w:val="uk-UA"/>
        </w:rPr>
        <w:t xml:space="preserve">витрати з </w:t>
      </w:r>
      <w:r w:rsidR="007A727A" w:rsidRPr="007A727A">
        <w:t>податку</w:t>
      </w:r>
      <w:r w:rsidRPr="007A727A">
        <w:t xml:space="preserve"> на прибу</w:t>
      </w:r>
      <w:r w:rsidR="007A727A" w:rsidRPr="007A727A">
        <w:rPr>
          <w:lang w:val="uk-UA"/>
        </w:rPr>
        <w:t>ток – 60,3тис.грн</w:t>
      </w:r>
      <w:r w:rsidR="007A727A">
        <w:rPr>
          <w:color w:val="FF6600"/>
          <w:lang w:val="uk-UA"/>
        </w:rPr>
        <w:t>.</w:t>
      </w:r>
    </w:p>
    <w:p w:rsidR="003B5E59" w:rsidRPr="00273FE7" w:rsidRDefault="003B5E59" w:rsidP="004E7C7B">
      <w:pPr>
        <w:ind w:firstLine="360"/>
        <w:jc w:val="both"/>
        <w:rPr>
          <w:color w:val="000000"/>
        </w:rPr>
      </w:pPr>
      <w:r w:rsidRPr="00273FE7">
        <w:rPr>
          <w:b/>
          <w:color w:val="000000"/>
        </w:rPr>
        <w:t>Структура витрат складає</w:t>
      </w:r>
      <w:r w:rsidRPr="00273FE7">
        <w:rPr>
          <w:color w:val="000000"/>
        </w:rPr>
        <w:t xml:space="preserve">: </w:t>
      </w:r>
    </w:p>
    <w:p w:rsidR="003B5E59" w:rsidRPr="00273FE7" w:rsidRDefault="003B5E59" w:rsidP="004E7C7B">
      <w:pPr>
        <w:pStyle w:val="42"/>
        <w:spacing w:after="0" w:line="240" w:lineRule="auto"/>
        <w:ind w:left="567"/>
        <w:jc w:val="both"/>
        <w:rPr>
          <w:rFonts w:ascii="Times New Roman" w:hAnsi="Times New Roman"/>
          <w:color w:val="000000"/>
          <w:sz w:val="24"/>
          <w:szCs w:val="24"/>
          <w:lang w:val="uk-UA" w:eastAsia="ru-RU"/>
        </w:rPr>
      </w:pPr>
      <w:r w:rsidRPr="00273FE7">
        <w:rPr>
          <w:rFonts w:ascii="Times New Roman" w:hAnsi="Times New Roman"/>
          <w:color w:val="000000"/>
          <w:sz w:val="24"/>
          <w:szCs w:val="24"/>
          <w:lang w:val="uk-UA" w:eastAsia="ru-RU"/>
        </w:rPr>
        <w:t>54,4% - матеріальні витрати (3077тис.грн.); що на 1260тис.грн. більше ніж  за аналогічний період 2020 року;</w:t>
      </w:r>
    </w:p>
    <w:p w:rsidR="003B5E59" w:rsidRPr="00273FE7" w:rsidRDefault="003B5E59" w:rsidP="004E7C7B">
      <w:pPr>
        <w:pStyle w:val="42"/>
        <w:numPr>
          <w:ilvl w:val="0"/>
          <w:numId w:val="42"/>
        </w:numPr>
        <w:spacing w:after="0" w:line="240" w:lineRule="auto"/>
        <w:ind w:left="567"/>
        <w:contextualSpacing w:val="0"/>
        <w:jc w:val="both"/>
        <w:rPr>
          <w:rFonts w:ascii="Times New Roman" w:hAnsi="Times New Roman"/>
          <w:color w:val="000000"/>
          <w:sz w:val="24"/>
          <w:szCs w:val="24"/>
          <w:lang w:val="uk-UA" w:eastAsia="ru-RU"/>
        </w:rPr>
      </w:pPr>
      <w:r w:rsidRPr="00273FE7">
        <w:rPr>
          <w:rFonts w:ascii="Times New Roman" w:hAnsi="Times New Roman"/>
          <w:color w:val="000000"/>
          <w:sz w:val="24"/>
          <w:szCs w:val="24"/>
          <w:lang w:val="uk-UA" w:eastAsia="ru-RU"/>
        </w:rPr>
        <w:t>39,6% - витрати на оплату праці з відрахуванням н</w:t>
      </w:r>
      <w:bookmarkStart w:id="1" w:name="_GoBack"/>
      <w:bookmarkEnd w:id="1"/>
      <w:r w:rsidRPr="00273FE7">
        <w:rPr>
          <w:rFonts w:ascii="Times New Roman" w:hAnsi="Times New Roman"/>
          <w:color w:val="000000"/>
          <w:sz w:val="24"/>
          <w:szCs w:val="24"/>
          <w:lang w:val="uk-UA" w:eastAsia="ru-RU"/>
        </w:rPr>
        <w:t>а соціальні заходи (2240  тис.грн.), що на 319тис.грн. більше ніж за  І квартал 2020 року;</w:t>
      </w:r>
    </w:p>
    <w:p w:rsidR="003B5E59" w:rsidRPr="00273FE7" w:rsidRDefault="003B5E59" w:rsidP="004E7C7B">
      <w:pPr>
        <w:pStyle w:val="42"/>
        <w:numPr>
          <w:ilvl w:val="0"/>
          <w:numId w:val="42"/>
        </w:numPr>
        <w:spacing w:after="0" w:line="240" w:lineRule="auto"/>
        <w:ind w:left="567"/>
        <w:contextualSpacing w:val="0"/>
        <w:jc w:val="both"/>
        <w:rPr>
          <w:rFonts w:ascii="Times New Roman" w:hAnsi="Times New Roman"/>
          <w:color w:val="000000"/>
          <w:sz w:val="24"/>
          <w:szCs w:val="24"/>
          <w:lang w:val="uk-UA" w:eastAsia="ru-RU"/>
        </w:rPr>
      </w:pPr>
      <w:r w:rsidRPr="00273FE7">
        <w:rPr>
          <w:rFonts w:ascii="Times New Roman" w:hAnsi="Times New Roman"/>
          <w:color w:val="000000"/>
          <w:sz w:val="24"/>
          <w:szCs w:val="24"/>
          <w:lang w:val="uk-UA" w:eastAsia="ru-RU"/>
        </w:rPr>
        <w:t>2,1% - амортизація (121 тис.грн.);</w:t>
      </w:r>
    </w:p>
    <w:p w:rsidR="003B5E59" w:rsidRPr="00273FE7" w:rsidRDefault="003B5E59" w:rsidP="004E7C7B">
      <w:pPr>
        <w:pStyle w:val="42"/>
        <w:numPr>
          <w:ilvl w:val="0"/>
          <w:numId w:val="42"/>
        </w:numPr>
        <w:spacing w:after="0" w:line="240" w:lineRule="auto"/>
        <w:ind w:left="567"/>
        <w:contextualSpacing w:val="0"/>
        <w:jc w:val="both"/>
        <w:rPr>
          <w:rFonts w:ascii="Times New Roman" w:hAnsi="Times New Roman"/>
          <w:color w:val="000000"/>
          <w:sz w:val="24"/>
          <w:szCs w:val="24"/>
          <w:lang w:val="uk-UA" w:eastAsia="ru-RU"/>
        </w:rPr>
      </w:pPr>
      <w:r w:rsidRPr="00273FE7">
        <w:rPr>
          <w:rFonts w:ascii="Times New Roman" w:hAnsi="Times New Roman"/>
          <w:color w:val="000000"/>
          <w:sz w:val="24"/>
          <w:szCs w:val="24"/>
          <w:lang w:val="uk-UA" w:eastAsia="ru-RU"/>
        </w:rPr>
        <w:t>3,9% - операційні витрати (219тис.грн.).</w:t>
      </w:r>
    </w:p>
    <w:p w:rsidR="003B5E59" w:rsidRPr="00273FE7" w:rsidRDefault="003B5E59" w:rsidP="004E7C7B">
      <w:pPr>
        <w:pStyle w:val="42"/>
        <w:numPr>
          <w:ilvl w:val="0"/>
          <w:numId w:val="43"/>
        </w:numPr>
        <w:spacing w:after="0" w:line="240" w:lineRule="auto"/>
        <w:contextualSpacing w:val="0"/>
        <w:jc w:val="both"/>
        <w:rPr>
          <w:rFonts w:ascii="Times New Roman" w:hAnsi="Times New Roman"/>
          <w:b/>
          <w:color w:val="000000"/>
          <w:sz w:val="24"/>
          <w:szCs w:val="24"/>
          <w:lang w:val="uk-UA" w:eastAsia="ru-RU"/>
        </w:rPr>
      </w:pPr>
      <w:r w:rsidRPr="00273FE7">
        <w:rPr>
          <w:rFonts w:ascii="Times New Roman" w:hAnsi="Times New Roman"/>
          <w:b/>
          <w:color w:val="000000"/>
          <w:sz w:val="24"/>
          <w:szCs w:val="24"/>
          <w:lang w:val="uk-UA" w:eastAsia="ru-RU"/>
        </w:rPr>
        <w:t>Фінансові результати</w:t>
      </w:r>
    </w:p>
    <w:p w:rsidR="003B5E59" w:rsidRPr="00273FE7" w:rsidRDefault="003B5E59" w:rsidP="003B5E59">
      <w:pPr>
        <w:ind w:firstLine="708"/>
        <w:jc w:val="both"/>
        <w:rPr>
          <w:color w:val="000000"/>
        </w:rPr>
      </w:pPr>
      <w:r w:rsidRPr="00273FE7">
        <w:rPr>
          <w:color w:val="000000"/>
        </w:rPr>
        <w:t>Протягом  І кварталу 2021 року ДКП Управління «Тепловодоканал» спрацювало прибутково  за рахунок прибуткового результату діяльності  по дільниці «Теплопостачання».</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56"/>
        <w:gridCol w:w="1804"/>
        <w:gridCol w:w="1619"/>
        <w:gridCol w:w="1976"/>
        <w:gridCol w:w="1546"/>
      </w:tblGrid>
      <w:tr w:rsidR="003B5E59" w:rsidRPr="007E155C" w:rsidTr="003B5E59">
        <w:tc>
          <w:tcPr>
            <w:tcW w:w="3256" w:type="dxa"/>
            <w:tcBorders>
              <w:top w:val="single" w:sz="4" w:space="0" w:color="auto"/>
              <w:left w:val="single" w:sz="4" w:space="0" w:color="auto"/>
              <w:bottom w:val="single" w:sz="4" w:space="0" w:color="auto"/>
              <w:right w:val="single" w:sz="4" w:space="0" w:color="auto"/>
            </w:tcBorders>
          </w:tcPr>
          <w:p w:rsidR="003B5E59" w:rsidRPr="007E155C" w:rsidRDefault="003B5E59" w:rsidP="003B5E59">
            <w:pPr>
              <w:jc w:val="both"/>
              <w:rPr>
                <w:color w:val="000000"/>
                <w:sz w:val="18"/>
                <w:szCs w:val="18"/>
              </w:rPr>
            </w:pPr>
          </w:p>
        </w:tc>
        <w:tc>
          <w:tcPr>
            <w:tcW w:w="1804" w:type="dxa"/>
            <w:tcBorders>
              <w:top w:val="single" w:sz="4" w:space="0" w:color="auto"/>
              <w:left w:val="single" w:sz="4" w:space="0" w:color="auto"/>
              <w:bottom w:val="single" w:sz="4" w:space="0" w:color="auto"/>
              <w:right w:val="single" w:sz="4" w:space="0" w:color="auto"/>
            </w:tcBorders>
          </w:tcPr>
          <w:p w:rsidR="003B5E59" w:rsidRPr="007E155C" w:rsidRDefault="003B5E59" w:rsidP="003B5E59">
            <w:pPr>
              <w:jc w:val="both"/>
              <w:rPr>
                <w:color w:val="000000"/>
                <w:sz w:val="20"/>
                <w:szCs w:val="20"/>
              </w:rPr>
            </w:pPr>
            <w:r w:rsidRPr="007E155C">
              <w:rPr>
                <w:color w:val="000000"/>
                <w:sz w:val="20"/>
                <w:szCs w:val="20"/>
              </w:rPr>
              <w:t>Теплопостачання</w:t>
            </w:r>
          </w:p>
        </w:tc>
        <w:tc>
          <w:tcPr>
            <w:tcW w:w="1619" w:type="dxa"/>
            <w:tcBorders>
              <w:top w:val="single" w:sz="4" w:space="0" w:color="auto"/>
              <w:left w:val="single" w:sz="4" w:space="0" w:color="auto"/>
              <w:bottom w:val="single" w:sz="4" w:space="0" w:color="auto"/>
              <w:right w:val="single" w:sz="4" w:space="0" w:color="auto"/>
            </w:tcBorders>
          </w:tcPr>
          <w:p w:rsidR="003B5E59" w:rsidRPr="007E155C" w:rsidRDefault="003B5E59" w:rsidP="003B5E59">
            <w:pPr>
              <w:jc w:val="both"/>
              <w:rPr>
                <w:color w:val="000000"/>
                <w:sz w:val="20"/>
                <w:szCs w:val="20"/>
              </w:rPr>
            </w:pPr>
            <w:r w:rsidRPr="007E155C">
              <w:rPr>
                <w:color w:val="000000"/>
                <w:sz w:val="20"/>
                <w:szCs w:val="20"/>
              </w:rPr>
              <w:t>Водопостачання</w:t>
            </w:r>
          </w:p>
        </w:tc>
        <w:tc>
          <w:tcPr>
            <w:tcW w:w="1976" w:type="dxa"/>
            <w:tcBorders>
              <w:top w:val="single" w:sz="4" w:space="0" w:color="auto"/>
              <w:left w:val="single" w:sz="4" w:space="0" w:color="auto"/>
              <w:bottom w:val="single" w:sz="4" w:space="0" w:color="auto"/>
              <w:right w:val="single" w:sz="4" w:space="0" w:color="auto"/>
            </w:tcBorders>
          </w:tcPr>
          <w:p w:rsidR="003B5E59" w:rsidRPr="007E155C" w:rsidRDefault="003B5E59" w:rsidP="003B5E59">
            <w:pPr>
              <w:jc w:val="both"/>
              <w:rPr>
                <w:color w:val="000000"/>
                <w:sz w:val="20"/>
                <w:szCs w:val="20"/>
              </w:rPr>
            </w:pPr>
            <w:r w:rsidRPr="007E155C">
              <w:rPr>
                <w:color w:val="000000"/>
                <w:sz w:val="20"/>
                <w:szCs w:val="20"/>
              </w:rPr>
              <w:t>Водовідведення</w:t>
            </w:r>
          </w:p>
        </w:tc>
        <w:tc>
          <w:tcPr>
            <w:tcW w:w="1546" w:type="dxa"/>
            <w:tcBorders>
              <w:top w:val="single" w:sz="4" w:space="0" w:color="auto"/>
              <w:left w:val="single" w:sz="4" w:space="0" w:color="auto"/>
              <w:bottom w:val="single" w:sz="4" w:space="0" w:color="auto"/>
              <w:right w:val="single" w:sz="4" w:space="0" w:color="auto"/>
            </w:tcBorders>
          </w:tcPr>
          <w:p w:rsidR="003B5E59" w:rsidRPr="007E155C" w:rsidRDefault="003B5E59" w:rsidP="003B5E59">
            <w:pPr>
              <w:jc w:val="center"/>
              <w:rPr>
                <w:color w:val="000000"/>
                <w:sz w:val="20"/>
                <w:szCs w:val="20"/>
              </w:rPr>
            </w:pPr>
            <w:r w:rsidRPr="007E155C">
              <w:rPr>
                <w:color w:val="000000"/>
                <w:sz w:val="20"/>
                <w:szCs w:val="20"/>
              </w:rPr>
              <w:t>Разом</w:t>
            </w:r>
          </w:p>
        </w:tc>
      </w:tr>
      <w:tr w:rsidR="003B5E59" w:rsidRPr="007E155C" w:rsidTr="003B5E59">
        <w:tc>
          <w:tcPr>
            <w:tcW w:w="3256" w:type="dxa"/>
            <w:tcBorders>
              <w:top w:val="single" w:sz="4" w:space="0" w:color="auto"/>
              <w:left w:val="single" w:sz="4" w:space="0" w:color="auto"/>
              <w:bottom w:val="single" w:sz="4" w:space="0" w:color="auto"/>
              <w:right w:val="single" w:sz="4" w:space="0" w:color="auto"/>
            </w:tcBorders>
          </w:tcPr>
          <w:p w:rsidR="003B5E59" w:rsidRPr="007E155C" w:rsidRDefault="003B5E59" w:rsidP="003B5E59">
            <w:pPr>
              <w:jc w:val="both"/>
              <w:rPr>
                <w:b/>
                <w:color w:val="000000"/>
                <w:sz w:val="18"/>
                <w:szCs w:val="18"/>
              </w:rPr>
            </w:pPr>
            <w:r w:rsidRPr="007E155C">
              <w:rPr>
                <w:b/>
                <w:color w:val="000000"/>
                <w:sz w:val="18"/>
                <w:szCs w:val="18"/>
              </w:rPr>
              <w:t>Збитки-,прибуток+ по основній діяльності</w:t>
            </w:r>
          </w:p>
        </w:tc>
        <w:tc>
          <w:tcPr>
            <w:tcW w:w="1804" w:type="dxa"/>
            <w:tcBorders>
              <w:top w:val="single" w:sz="4" w:space="0" w:color="auto"/>
              <w:left w:val="single" w:sz="4" w:space="0" w:color="auto"/>
              <w:bottom w:val="single" w:sz="4" w:space="0" w:color="auto"/>
              <w:right w:val="single" w:sz="4" w:space="0" w:color="auto"/>
            </w:tcBorders>
          </w:tcPr>
          <w:p w:rsidR="003B5E59" w:rsidRPr="007E155C" w:rsidRDefault="003B5E59" w:rsidP="003B5E59">
            <w:pPr>
              <w:jc w:val="center"/>
              <w:rPr>
                <w:b/>
                <w:color w:val="000000"/>
              </w:rPr>
            </w:pPr>
            <w:r w:rsidRPr="007E155C">
              <w:rPr>
                <w:b/>
                <w:color w:val="000000"/>
              </w:rPr>
              <w:t>+1079,4</w:t>
            </w:r>
          </w:p>
        </w:tc>
        <w:tc>
          <w:tcPr>
            <w:tcW w:w="1619" w:type="dxa"/>
            <w:tcBorders>
              <w:top w:val="single" w:sz="4" w:space="0" w:color="auto"/>
              <w:left w:val="single" w:sz="4" w:space="0" w:color="auto"/>
              <w:bottom w:val="single" w:sz="4" w:space="0" w:color="auto"/>
              <w:right w:val="single" w:sz="4" w:space="0" w:color="auto"/>
            </w:tcBorders>
          </w:tcPr>
          <w:p w:rsidR="003B5E59" w:rsidRPr="007E155C" w:rsidRDefault="003B5E59" w:rsidP="003B5E59">
            <w:pPr>
              <w:jc w:val="center"/>
              <w:rPr>
                <w:b/>
                <w:color w:val="000000"/>
              </w:rPr>
            </w:pPr>
            <w:r w:rsidRPr="007E155C">
              <w:rPr>
                <w:b/>
                <w:color w:val="000000"/>
              </w:rPr>
              <w:t>-455,0</w:t>
            </w:r>
          </w:p>
        </w:tc>
        <w:tc>
          <w:tcPr>
            <w:tcW w:w="1976" w:type="dxa"/>
            <w:tcBorders>
              <w:top w:val="single" w:sz="4" w:space="0" w:color="auto"/>
              <w:left w:val="single" w:sz="4" w:space="0" w:color="auto"/>
              <w:bottom w:val="single" w:sz="4" w:space="0" w:color="auto"/>
              <w:right w:val="single" w:sz="4" w:space="0" w:color="auto"/>
            </w:tcBorders>
          </w:tcPr>
          <w:p w:rsidR="003B5E59" w:rsidRPr="007E155C" w:rsidRDefault="003B5E59" w:rsidP="003B5E59">
            <w:pPr>
              <w:jc w:val="center"/>
              <w:rPr>
                <w:b/>
                <w:color w:val="000000"/>
              </w:rPr>
            </w:pPr>
            <w:r w:rsidRPr="007E155C">
              <w:rPr>
                <w:b/>
                <w:color w:val="000000"/>
              </w:rPr>
              <w:t>-264,4</w:t>
            </w:r>
          </w:p>
        </w:tc>
        <w:tc>
          <w:tcPr>
            <w:tcW w:w="1546" w:type="dxa"/>
            <w:tcBorders>
              <w:top w:val="single" w:sz="4" w:space="0" w:color="auto"/>
              <w:left w:val="single" w:sz="4" w:space="0" w:color="auto"/>
              <w:bottom w:val="single" w:sz="4" w:space="0" w:color="auto"/>
              <w:right w:val="single" w:sz="4" w:space="0" w:color="auto"/>
            </w:tcBorders>
          </w:tcPr>
          <w:p w:rsidR="003B5E59" w:rsidRPr="007E155C" w:rsidRDefault="003B5E59" w:rsidP="003B5E59">
            <w:pPr>
              <w:jc w:val="center"/>
              <w:rPr>
                <w:b/>
                <w:color w:val="000000"/>
              </w:rPr>
            </w:pPr>
            <w:r w:rsidRPr="007E155C">
              <w:rPr>
                <w:b/>
                <w:color w:val="000000"/>
              </w:rPr>
              <w:t>+360,0</w:t>
            </w:r>
          </w:p>
        </w:tc>
      </w:tr>
      <w:tr w:rsidR="003B5E59" w:rsidRPr="007E155C" w:rsidTr="003B5E59">
        <w:tc>
          <w:tcPr>
            <w:tcW w:w="3256" w:type="dxa"/>
            <w:tcBorders>
              <w:top w:val="single" w:sz="4" w:space="0" w:color="auto"/>
              <w:left w:val="single" w:sz="4" w:space="0" w:color="auto"/>
              <w:bottom w:val="single" w:sz="4" w:space="0" w:color="auto"/>
              <w:right w:val="single" w:sz="4" w:space="0" w:color="auto"/>
            </w:tcBorders>
          </w:tcPr>
          <w:p w:rsidR="003B5E59" w:rsidRPr="007E155C" w:rsidRDefault="003B5E59" w:rsidP="003B5E59">
            <w:pPr>
              <w:jc w:val="both"/>
              <w:rPr>
                <w:color w:val="000000"/>
                <w:sz w:val="18"/>
                <w:szCs w:val="18"/>
              </w:rPr>
            </w:pPr>
            <w:r w:rsidRPr="007E155C">
              <w:rPr>
                <w:color w:val="000000"/>
                <w:sz w:val="18"/>
                <w:szCs w:val="18"/>
              </w:rPr>
              <w:t>Дотація (звільнення від місцевого податку)</w:t>
            </w:r>
          </w:p>
        </w:tc>
        <w:tc>
          <w:tcPr>
            <w:tcW w:w="1804" w:type="dxa"/>
            <w:tcBorders>
              <w:top w:val="single" w:sz="4" w:space="0" w:color="auto"/>
              <w:left w:val="single" w:sz="4" w:space="0" w:color="auto"/>
              <w:bottom w:val="single" w:sz="4" w:space="0" w:color="auto"/>
              <w:right w:val="single" w:sz="4" w:space="0" w:color="auto"/>
            </w:tcBorders>
          </w:tcPr>
          <w:p w:rsidR="003B5E59" w:rsidRPr="007E155C" w:rsidRDefault="003B5E59" w:rsidP="003B5E59">
            <w:pPr>
              <w:jc w:val="center"/>
              <w:rPr>
                <w:color w:val="000000"/>
              </w:rPr>
            </w:pPr>
            <w:r w:rsidRPr="007E155C">
              <w:rPr>
                <w:color w:val="000000"/>
              </w:rPr>
              <w:t>1,8</w:t>
            </w:r>
          </w:p>
        </w:tc>
        <w:tc>
          <w:tcPr>
            <w:tcW w:w="1619" w:type="dxa"/>
            <w:tcBorders>
              <w:top w:val="single" w:sz="4" w:space="0" w:color="auto"/>
              <w:left w:val="single" w:sz="4" w:space="0" w:color="auto"/>
              <w:bottom w:val="single" w:sz="4" w:space="0" w:color="auto"/>
              <w:right w:val="single" w:sz="4" w:space="0" w:color="auto"/>
            </w:tcBorders>
          </w:tcPr>
          <w:p w:rsidR="003B5E59" w:rsidRPr="007E155C" w:rsidRDefault="003B5E59" w:rsidP="003B5E59">
            <w:pPr>
              <w:jc w:val="center"/>
              <w:rPr>
                <w:color w:val="000000"/>
              </w:rPr>
            </w:pPr>
            <w:r w:rsidRPr="007E155C">
              <w:rPr>
                <w:color w:val="000000"/>
              </w:rPr>
              <w:t>40,3</w:t>
            </w:r>
          </w:p>
        </w:tc>
        <w:tc>
          <w:tcPr>
            <w:tcW w:w="1976" w:type="dxa"/>
            <w:tcBorders>
              <w:top w:val="single" w:sz="4" w:space="0" w:color="auto"/>
              <w:left w:val="single" w:sz="4" w:space="0" w:color="auto"/>
              <w:bottom w:val="single" w:sz="4" w:space="0" w:color="auto"/>
              <w:right w:val="single" w:sz="4" w:space="0" w:color="auto"/>
            </w:tcBorders>
          </w:tcPr>
          <w:p w:rsidR="003B5E59" w:rsidRPr="007E155C" w:rsidRDefault="003B5E59" w:rsidP="003B5E59">
            <w:pPr>
              <w:jc w:val="center"/>
              <w:rPr>
                <w:color w:val="000000"/>
              </w:rPr>
            </w:pPr>
            <w:r w:rsidRPr="007E155C">
              <w:rPr>
                <w:color w:val="000000"/>
              </w:rPr>
              <w:t>39,7</w:t>
            </w:r>
          </w:p>
        </w:tc>
        <w:tc>
          <w:tcPr>
            <w:tcW w:w="1546" w:type="dxa"/>
            <w:tcBorders>
              <w:top w:val="single" w:sz="4" w:space="0" w:color="auto"/>
              <w:left w:val="single" w:sz="4" w:space="0" w:color="auto"/>
              <w:bottom w:val="single" w:sz="4" w:space="0" w:color="auto"/>
              <w:right w:val="single" w:sz="4" w:space="0" w:color="auto"/>
            </w:tcBorders>
          </w:tcPr>
          <w:p w:rsidR="003B5E59" w:rsidRPr="007E155C" w:rsidRDefault="003B5E59" w:rsidP="003B5E59">
            <w:pPr>
              <w:jc w:val="center"/>
              <w:rPr>
                <w:color w:val="000000"/>
              </w:rPr>
            </w:pPr>
            <w:r w:rsidRPr="007E155C">
              <w:rPr>
                <w:color w:val="000000"/>
              </w:rPr>
              <w:t>81,8</w:t>
            </w:r>
          </w:p>
        </w:tc>
      </w:tr>
      <w:tr w:rsidR="003B5E59" w:rsidRPr="007E155C" w:rsidTr="003B5E59">
        <w:tc>
          <w:tcPr>
            <w:tcW w:w="3256" w:type="dxa"/>
            <w:tcBorders>
              <w:top w:val="single" w:sz="4" w:space="0" w:color="auto"/>
              <w:left w:val="single" w:sz="4" w:space="0" w:color="auto"/>
              <w:bottom w:val="single" w:sz="4" w:space="0" w:color="auto"/>
              <w:right w:val="single" w:sz="4" w:space="0" w:color="auto"/>
            </w:tcBorders>
          </w:tcPr>
          <w:p w:rsidR="003B5E59" w:rsidRPr="007E155C" w:rsidRDefault="003B5E59" w:rsidP="003B5E59">
            <w:pPr>
              <w:jc w:val="both"/>
              <w:rPr>
                <w:color w:val="000000"/>
                <w:sz w:val="18"/>
                <w:szCs w:val="18"/>
              </w:rPr>
            </w:pPr>
            <w:r w:rsidRPr="007E155C">
              <w:rPr>
                <w:color w:val="000000"/>
                <w:sz w:val="18"/>
                <w:szCs w:val="18"/>
              </w:rPr>
              <w:t>Дотація з місцевого бюджету</w:t>
            </w:r>
          </w:p>
        </w:tc>
        <w:tc>
          <w:tcPr>
            <w:tcW w:w="1804" w:type="dxa"/>
            <w:tcBorders>
              <w:top w:val="single" w:sz="4" w:space="0" w:color="auto"/>
              <w:left w:val="single" w:sz="4" w:space="0" w:color="auto"/>
              <w:bottom w:val="single" w:sz="4" w:space="0" w:color="auto"/>
              <w:right w:val="single" w:sz="4" w:space="0" w:color="auto"/>
            </w:tcBorders>
          </w:tcPr>
          <w:p w:rsidR="003B5E59" w:rsidRPr="007E155C" w:rsidRDefault="003B5E59" w:rsidP="003B5E59">
            <w:pPr>
              <w:jc w:val="center"/>
              <w:rPr>
                <w:color w:val="000000"/>
              </w:rPr>
            </w:pPr>
            <w:r w:rsidRPr="007E155C">
              <w:rPr>
                <w:color w:val="000000"/>
              </w:rPr>
              <w:t>-</w:t>
            </w:r>
          </w:p>
        </w:tc>
        <w:tc>
          <w:tcPr>
            <w:tcW w:w="1619" w:type="dxa"/>
            <w:tcBorders>
              <w:top w:val="single" w:sz="4" w:space="0" w:color="auto"/>
              <w:left w:val="single" w:sz="4" w:space="0" w:color="auto"/>
              <w:bottom w:val="single" w:sz="4" w:space="0" w:color="auto"/>
              <w:right w:val="single" w:sz="4" w:space="0" w:color="auto"/>
            </w:tcBorders>
          </w:tcPr>
          <w:p w:rsidR="003B5E59" w:rsidRPr="007E155C" w:rsidRDefault="003B5E59" w:rsidP="003B5E59">
            <w:pPr>
              <w:jc w:val="center"/>
              <w:rPr>
                <w:color w:val="000000"/>
              </w:rPr>
            </w:pPr>
            <w:r w:rsidRPr="007E155C">
              <w:rPr>
                <w:color w:val="000000"/>
              </w:rPr>
              <w:t>-</w:t>
            </w:r>
          </w:p>
        </w:tc>
        <w:tc>
          <w:tcPr>
            <w:tcW w:w="1976" w:type="dxa"/>
            <w:tcBorders>
              <w:top w:val="single" w:sz="4" w:space="0" w:color="auto"/>
              <w:left w:val="single" w:sz="4" w:space="0" w:color="auto"/>
              <w:bottom w:val="single" w:sz="4" w:space="0" w:color="auto"/>
              <w:right w:val="single" w:sz="4" w:space="0" w:color="auto"/>
            </w:tcBorders>
          </w:tcPr>
          <w:p w:rsidR="003B5E59" w:rsidRPr="007E155C" w:rsidRDefault="003B5E59" w:rsidP="003B5E59">
            <w:pPr>
              <w:jc w:val="center"/>
              <w:rPr>
                <w:color w:val="000000"/>
              </w:rPr>
            </w:pPr>
            <w:r w:rsidRPr="007E155C">
              <w:rPr>
                <w:color w:val="000000"/>
              </w:rPr>
              <w:t>-</w:t>
            </w:r>
          </w:p>
        </w:tc>
        <w:tc>
          <w:tcPr>
            <w:tcW w:w="1546" w:type="dxa"/>
            <w:tcBorders>
              <w:top w:val="single" w:sz="4" w:space="0" w:color="auto"/>
              <w:left w:val="single" w:sz="4" w:space="0" w:color="auto"/>
              <w:bottom w:val="single" w:sz="4" w:space="0" w:color="auto"/>
              <w:right w:val="single" w:sz="4" w:space="0" w:color="auto"/>
            </w:tcBorders>
          </w:tcPr>
          <w:p w:rsidR="003B5E59" w:rsidRPr="007E155C" w:rsidRDefault="003B5E59" w:rsidP="003B5E59">
            <w:pPr>
              <w:jc w:val="center"/>
              <w:rPr>
                <w:color w:val="000000"/>
              </w:rPr>
            </w:pPr>
            <w:r w:rsidRPr="007E155C">
              <w:rPr>
                <w:color w:val="000000"/>
              </w:rPr>
              <w:t>-</w:t>
            </w:r>
          </w:p>
        </w:tc>
      </w:tr>
      <w:tr w:rsidR="003B5E59" w:rsidRPr="007E155C" w:rsidTr="003B5E59">
        <w:tc>
          <w:tcPr>
            <w:tcW w:w="3256" w:type="dxa"/>
            <w:tcBorders>
              <w:top w:val="single" w:sz="4" w:space="0" w:color="auto"/>
              <w:left w:val="single" w:sz="4" w:space="0" w:color="auto"/>
              <w:bottom w:val="single" w:sz="4" w:space="0" w:color="auto"/>
              <w:right w:val="single" w:sz="4" w:space="0" w:color="auto"/>
            </w:tcBorders>
          </w:tcPr>
          <w:p w:rsidR="003B5E59" w:rsidRPr="007E155C" w:rsidRDefault="003B5E59" w:rsidP="003B5E59">
            <w:pPr>
              <w:jc w:val="both"/>
              <w:rPr>
                <w:b/>
                <w:color w:val="000000"/>
                <w:sz w:val="18"/>
                <w:szCs w:val="18"/>
              </w:rPr>
            </w:pPr>
            <w:r w:rsidRPr="007E155C">
              <w:rPr>
                <w:b/>
                <w:color w:val="000000"/>
                <w:sz w:val="18"/>
                <w:szCs w:val="18"/>
              </w:rPr>
              <w:t>Фінансовий результат від основної діяльності за І квартал  2021 року (+прибуток,- збитки)</w:t>
            </w:r>
          </w:p>
        </w:tc>
        <w:tc>
          <w:tcPr>
            <w:tcW w:w="1804" w:type="dxa"/>
            <w:tcBorders>
              <w:top w:val="single" w:sz="4" w:space="0" w:color="auto"/>
              <w:left w:val="single" w:sz="4" w:space="0" w:color="auto"/>
              <w:bottom w:val="single" w:sz="4" w:space="0" w:color="auto"/>
              <w:right w:val="single" w:sz="4" w:space="0" w:color="auto"/>
            </w:tcBorders>
          </w:tcPr>
          <w:p w:rsidR="003B5E59" w:rsidRPr="007E155C" w:rsidRDefault="003B5E59" w:rsidP="003B5E59">
            <w:pPr>
              <w:jc w:val="center"/>
              <w:rPr>
                <w:b/>
                <w:color w:val="000000"/>
              </w:rPr>
            </w:pPr>
          </w:p>
          <w:p w:rsidR="003B5E59" w:rsidRPr="007E155C" w:rsidRDefault="003B5E59" w:rsidP="003B5E59">
            <w:pPr>
              <w:jc w:val="center"/>
              <w:rPr>
                <w:b/>
                <w:color w:val="000000"/>
              </w:rPr>
            </w:pPr>
            <w:r w:rsidRPr="007E155C">
              <w:rPr>
                <w:b/>
                <w:color w:val="000000"/>
              </w:rPr>
              <w:t>+1081,2</w:t>
            </w:r>
          </w:p>
        </w:tc>
        <w:tc>
          <w:tcPr>
            <w:tcW w:w="1619" w:type="dxa"/>
            <w:tcBorders>
              <w:top w:val="single" w:sz="4" w:space="0" w:color="auto"/>
              <w:left w:val="single" w:sz="4" w:space="0" w:color="auto"/>
              <w:bottom w:val="single" w:sz="4" w:space="0" w:color="auto"/>
              <w:right w:val="single" w:sz="4" w:space="0" w:color="auto"/>
            </w:tcBorders>
          </w:tcPr>
          <w:p w:rsidR="003B5E59" w:rsidRPr="007E155C" w:rsidRDefault="003B5E59" w:rsidP="003B5E59">
            <w:pPr>
              <w:jc w:val="center"/>
              <w:rPr>
                <w:b/>
                <w:color w:val="000000"/>
              </w:rPr>
            </w:pPr>
          </w:p>
          <w:p w:rsidR="003B5E59" w:rsidRPr="007E155C" w:rsidRDefault="003B5E59" w:rsidP="003B5E59">
            <w:pPr>
              <w:jc w:val="center"/>
              <w:rPr>
                <w:b/>
                <w:color w:val="000000"/>
              </w:rPr>
            </w:pPr>
            <w:r w:rsidRPr="007E155C">
              <w:rPr>
                <w:b/>
                <w:color w:val="000000"/>
              </w:rPr>
              <w:t>-414,7</w:t>
            </w:r>
          </w:p>
        </w:tc>
        <w:tc>
          <w:tcPr>
            <w:tcW w:w="1976" w:type="dxa"/>
            <w:tcBorders>
              <w:top w:val="single" w:sz="4" w:space="0" w:color="auto"/>
              <w:left w:val="single" w:sz="4" w:space="0" w:color="auto"/>
              <w:bottom w:val="single" w:sz="4" w:space="0" w:color="auto"/>
              <w:right w:val="single" w:sz="4" w:space="0" w:color="auto"/>
            </w:tcBorders>
          </w:tcPr>
          <w:p w:rsidR="003B5E59" w:rsidRPr="007E155C" w:rsidRDefault="003B5E59" w:rsidP="003B5E59">
            <w:pPr>
              <w:jc w:val="center"/>
              <w:rPr>
                <w:b/>
                <w:color w:val="000000"/>
              </w:rPr>
            </w:pPr>
          </w:p>
          <w:p w:rsidR="003B5E59" w:rsidRPr="007E155C" w:rsidRDefault="003B5E59" w:rsidP="003B5E59">
            <w:pPr>
              <w:jc w:val="center"/>
              <w:rPr>
                <w:b/>
                <w:color w:val="000000"/>
              </w:rPr>
            </w:pPr>
            <w:r w:rsidRPr="007E155C">
              <w:rPr>
                <w:b/>
                <w:color w:val="000000"/>
              </w:rPr>
              <w:t>-224,7</w:t>
            </w:r>
          </w:p>
        </w:tc>
        <w:tc>
          <w:tcPr>
            <w:tcW w:w="1546" w:type="dxa"/>
            <w:tcBorders>
              <w:top w:val="single" w:sz="4" w:space="0" w:color="auto"/>
              <w:left w:val="single" w:sz="4" w:space="0" w:color="auto"/>
              <w:bottom w:val="single" w:sz="4" w:space="0" w:color="auto"/>
              <w:right w:val="single" w:sz="4" w:space="0" w:color="auto"/>
            </w:tcBorders>
          </w:tcPr>
          <w:p w:rsidR="003B5E59" w:rsidRPr="007E155C" w:rsidRDefault="003B5E59" w:rsidP="003B5E59">
            <w:pPr>
              <w:jc w:val="center"/>
              <w:rPr>
                <w:b/>
                <w:color w:val="000000"/>
              </w:rPr>
            </w:pPr>
          </w:p>
          <w:p w:rsidR="003B5E59" w:rsidRPr="007E155C" w:rsidRDefault="003B5E59" w:rsidP="003B5E59">
            <w:pPr>
              <w:jc w:val="center"/>
              <w:rPr>
                <w:b/>
                <w:color w:val="000000"/>
              </w:rPr>
            </w:pPr>
            <w:r w:rsidRPr="007E155C">
              <w:rPr>
                <w:b/>
                <w:color w:val="000000"/>
              </w:rPr>
              <w:t>+441,8</w:t>
            </w:r>
          </w:p>
        </w:tc>
      </w:tr>
      <w:tr w:rsidR="003B5E59" w:rsidRPr="007E155C" w:rsidTr="003B5E59">
        <w:tc>
          <w:tcPr>
            <w:tcW w:w="3256" w:type="dxa"/>
            <w:tcBorders>
              <w:top w:val="single" w:sz="4" w:space="0" w:color="auto"/>
              <w:left w:val="single" w:sz="4" w:space="0" w:color="auto"/>
              <w:bottom w:val="single" w:sz="4" w:space="0" w:color="auto"/>
              <w:right w:val="single" w:sz="4" w:space="0" w:color="auto"/>
            </w:tcBorders>
          </w:tcPr>
          <w:p w:rsidR="003B5E59" w:rsidRPr="007E155C" w:rsidRDefault="003B5E59" w:rsidP="003B5E59">
            <w:pPr>
              <w:jc w:val="both"/>
              <w:rPr>
                <w:b/>
                <w:color w:val="000000"/>
                <w:sz w:val="18"/>
                <w:szCs w:val="18"/>
              </w:rPr>
            </w:pPr>
            <w:r w:rsidRPr="007E155C">
              <w:rPr>
                <w:b/>
                <w:color w:val="000000"/>
                <w:sz w:val="18"/>
                <w:szCs w:val="18"/>
              </w:rPr>
              <w:t>Витрати по дільниці по обслуговування об’єктів міста</w:t>
            </w:r>
          </w:p>
        </w:tc>
        <w:tc>
          <w:tcPr>
            <w:tcW w:w="1804" w:type="dxa"/>
            <w:tcBorders>
              <w:top w:val="single" w:sz="4" w:space="0" w:color="auto"/>
              <w:left w:val="single" w:sz="4" w:space="0" w:color="auto"/>
              <w:bottom w:val="single" w:sz="4" w:space="0" w:color="auto"/>
              <w:right w:val="single" w:sz="4" w:space="0" w:color="auto"/>
            </w:tcBorders>
          </w:tcPr>
          <w:p w:rsidR="003B5E59" w:rsidRPr="007E155C" w:rsidRDefault="003B5E59" w:rsidP="003B5E59">
            <w:pPr>
              <w:jc w:val="center"/>
              <w:rPr>
                <w:b/>
                <w:color w:val="000000"/>
              </w:rPr>
            </w:pPr>
          </w:p>
        </w:tc>
        <w:tc>
          <w:tcPr>
            <w:tcW w:w="1619" w:type="dxa"/>
            <w:tcBorders>
              <w:top w:val="single" w:sz="4" w:space="0" w:color="auto"/>
              <w:left w:val="single" w:sz="4" w:space="0" w:color="auto"/>
              <w:bottom w:val="single" w:sz="4" w:space="0" w:color="auto"/>
              <w:right w:val="single" w:sz="4" w:space="0" w:color="auto"/>
            </w:tcBorders>
          </w:tcPr>
          <w:p w:rsidR="003B5E59" w:rsidRPr="007E155C" w:rsidRDefault="003B5E59" w:rsidP="003B5E59">
            <w:pPr>
              <w:jc w:val="center"/>
              <w:rPr>
                <w:b/>
                <w:color w:val="000000"/>
              </w:rPr>
            </w:pPr>
          </w:p>
        </w:tc>
        <w:tc>
          <w:tcPr>
            <w:tcW w:w="1976" w:type="dxa"/>
            <w:tcBorders>
              <w:top w:val="single" w:sz="4" w:space="0" w:color="auto"/>
              <w:left w:val="single" w:sz="4" w:space="0" w:color="auto"/>
              <w:bottom w:val="single" w:sz="4" w:space="0" w:color="auto"/>
              <w:right w:val="single" w:sz="4" w:space="0" w:color="auto"/>
            </w:tcBorders>
          </w:tcPr>
          <w:p w:rsidR="003B5E59" w:rsidRPr="007E155C" w:rsidRDefault="003B5E59" w:rsidP="003B5E59">
            <w:pPr>
              <w:jc w:val="center"/>
              <w:rPr>
                <w:b/>
                <w:color w:val="000000"/>
              </w:rPr>
            </w:pPr>
          </w:p>
        </w:tc>
        <w:tc>
          <w:tcPr>
            <w:tcW w:w="1546" w:type="dxa"/>
            <w:tcBorders>
              <w:top w:val="single" w:sz="4" w:space="0" w:color="auto"/>
              <w:left w:val="single" w:sz="4" w:space="0" w:color="auto"/>
              <w:bottom w:val="single" w:sz="4" w:space="0" w:color="auto"/>
              <w:right w:val="single" w:sz="4" w:space="0" w:color="auto"/>
            </w:tcBorders>
          </w:tcPr>
          <w:p w:rsidR="003B5E59" w:rsidRPr="007E155C" w:rsidRDefault="003B5E59" w:rsidP="003B5E59">
            <w:pPr>
              <w:jc w:val="center"/>
              <w:rPr>
                <w:b/>
                <w:color w:val="000000"/>
              </w:rPr>
            </w:pPr>
            <w:r w:rsidRPr="007E155C">
              <w:rPr>
                <w:b/>
                <w:color w:val="000000"/>
              </w:rPr>
              <w:t>121,1</w:t>
            </w:r>
          </w:p>
        </w:tc>
      </w:tr>
      <w:tr w:rsidR="003B5E59" w:rsidRPr="007E155C" w:rsidTr="003B5E59">
        <w:tc>
          <w:tcPr>
            <w:tcW w:w="3256" w:type="dxa"/>
            <w:tcBorders>
              <w:top w:val="single" w:sz="4" w:space="0" w:color="auto"/>
              <w:left w:val="single" w:sz="4" w:space="0" w:color="auto"/>
              <w:bottom w:val="single" w:sz="4" w:space="0" w:color="auto"/>
              <w:right w:val="single" w:sz="4" w:space="0" w:color="auto"/>
            </w:tcBorders>
          </w:tcPr>
          <w:p w:rsidR="003B5E59" w:rsidRPr="007E155C" w:rsidRDefault="003B5E59" w:rsidP="003B5E59">
            <w:pPr>
              <w:jc w:val="both"/>
              <w:rPr>
                <w:b/>
                <w:color w:val="000000"/>
                <w:sz w:val="18"/>
                <w:szCs w:val="18"/>
              </w:rPr>
            </w:pPr>
            <w:r w:rsidRPr="007E155C">
              <w:rPr>
                <w:b/>
                <w:color w:val="000000"/>
                <w:sz w:val="18"/>
                <w:szCs w:val="18"/>
              </w:rPr>
              <w:t>Доходи по дільниці по обслуговування об’єктів міста</w:t>
            </w:r>
          </w:p>
        </w:tc>
        <w:tc>
          <w:tcPr>
            <w:tcW w:w="1804" w:type="dxa"/>
            <w:tcBorders>
              <w:top w:val="single" w:sz="4" w:space="0" w:color="auto"/>
              <w:left w:val="single" w:sz="4" w:space="0" w:color="auto"/>
              <w:bottom w:val="single" w:sz="4" w:space="0" w:color="auto"/>
              <w:right w:val="single" w:sz="4" w:space="0" w:color="auto"/>
            </w:tcBorders>
          </w:tcPr>
          <w:p w:rsidR="003B5E59" w:rsidRPr="007E155C" w:rsidRDefault="003B5E59" w:rsidP="003B5E59">
            <w:pPr>
              <w:jc w:val="center"/>
              <w:rPr>
                <w:b/>
                <w:color w:val="000000"/>
              </w:rPr>
            </w:pPr>
          </w:p>
        </w:tc>
        <w:tc>
          <w:tcPr>
            <w:tcW w:w="1619" w:type="dxa"/>
            <w:tcBorders>
              <w:top w:val="single" w:sz="4" w:space="0" w:color="auto"/>
              <w:left w:val="single" w:sz="4" w:space="0" w:color="auto"/>
              <w:bottom w:val="single" w:sz="4" w:space="0" w:color="auto"/>
              <w:right w:val="single" w:sz="4" w:space="0" w:color="auto"/>
            </w:tcBorders>
          </w:tcPr>
          <w:p w:rsidR="003B5E59" w:rsidRPr="007E155C" w:rsidRDefault="003B5E59" w:rsidP="003B5E59">
            <w:pPr>
              <w:jc w:val="center"/>
              <w:rPr>
                <w:b/>
                <w:color w:val="000000"/>
              </w:rPr>
            </w:pPr>
          </w:p>
        </w:tc>
        <w:tc>
          <w:tcPr>
            <w:tcW w:w="1976" w:type="dxa"/>
            <w:tcBorders>
              <w:top w:val="single" w:sz="4" w:space="0" w:color="auto"/>
              <w:left w:val="single" w:sz="4" w:space="0" w:color="auto"/>
              <w:bottom w:val="single" w:sz="4" w:space="0" w:color="auto"/>
              <w:right w:val="single" w:sz="4" w:space="0" w:color="auto"/>
            </w:tcBorders>
          </w:tcPr>
          <w:p w:rsidR="003B5E59" w:rsidRPr="007E155C" w:rsidRDefault="003B5E59" w:rsidP="003B5E59">
            <w:pPr>
              <w:jc w:val="center"/>
              <w:rPr>
                <w:b/>
                <w:color w:val="000000"/>
              </w:rPr>
            </w:pPr>
          </w:p>
        </w:tc>
        <w:tc>
          <w:tcPr>
            <w:tcW w:w="1546" w:type="dxa"/>
            <w:tcBorders>
              <w:top w:val="single" w:sz="4" w:space="0" w:color="auto"/>
              <w:left w:val="single" w:sz="4" w:space="0" w:color="auto"/>
              <w:bottom w:val="single" w:sz="4" w:space="0" w:color="auto"/>
              <w:right w:val="single" w:sz="4" w:space="0" w:color="auto"/>
            </w:tcBorders>
          </w:tcPr>
          <w:p w:rsidR="003B5E59" w:rsidRPr="007E155C" w:rsidRDefault="003B5E59" w:rsidP="003B5E59">
            <w:pPr>
              <w:jc w:val="center"/>
              <w:rPr>
                <w:b/>
                <w:color w:val="000000"/>
              </w:rPr>
            </w:pPr>
            <w:r w:rsidRPr="007E155C">
              <w:rPr>
                <w:b/>
                <w:color w:val="000000"/>
              </w:rPr>
              <w:t>52,4</w:t>
            </w:r>
          </w:p>
        </w:tc>
      </w:tr>
      <w:tr w:rsidR="003B5E59" w:rsidRPr="007E155C" w:rsidTr="003B5E59">
        <w:tc>
          <w:tcPr>
            <w:tcW w:w="3256" w:type="dxa"/>
            <w:tcBorders>
              <w:top w:val="single" w:sz="4" w:space="0" w:color="auto"/>
              <w:left w:val="single" w:sz="4" w:space="0" w:color="auto"/>
              <w:bottom w:val="single" w:sz="4" w:space="0" w:color="auto"/>
              <w:right w:val="single" w:sz="4" w:space="0" w:color="auto"/>
            </w:tcBorders>
          </w:tcPr>
          <w:p w:rsidR="003B5E59" w:rsidRPr="007E155C" w:rsidRDefault="003B5E59" w:rsidP="003B5E59">
            <w:pPr>
              <w:jc w:val="both"/>
              <w:rPr>
                <w:color w:val="000000"/>
                <w:sz w:val="18"/>
                <w:szCs w:val="18"/>
              </w:rPr>
            </w:pPr>
            <w:r w:rsidRPr="007E155C">
              <w:rPr>
                <w:color w:val="000000"/>
                <w:sz w:val="18"/>
                <w:szCs w:val="18"/>
              </w:rPr>
              <w:t>Інші операційні доходи</w:t>
            </w:r>
          </w:p>
        </w:tc>
        <w:tc>
          <w:tcPr>
            <w:tcW w:w="1804" w:type="dxa"/>
            <w:tcBorders>
              <w:top w:val="single" w:sz="4" w:space="0" w:color="auto"/>
              <w:left w:val="single" w:sz="4" w:space="0" w:color="auto"/>
              <w:bottom w:val="single" w:sz="4" w:space="0" w:color="auto"/>
              <w:right w:val="single" w:sz="4" w:space="0" w:color="auto"/>
            </w:tcBorders>
          </w:tcPr>
          <w:p w:rsidR="003B5E59" w:rsidRPr="007E155C" w:rsidRDefault="003B5E59" w:rsidP="003B5E59">
            <w:pPr>
              <w:jc w:val="center"/>
              <w:rPr>
                <w:color w:val="000000"/>
              </w:rPr>
            </w:pPr>
          </w:p>
        </w:tc>
        <w:tc>
          <w:tcPr>
            <w:tcW w:w="1619" w:type="dxa"/>
            <w:tcBorders>
              <w:top w:val="single" w:sz="4" w:space="0" w:color="auto"/>
              <w:left w:val="single" w:sz="4" w:space="0" w:color="auto"/>
              <w:bottom w:val="single" w:sz="4" w:space="0" w:color="auto"/>
              <w:right w:val="single" w:sz="4" w:space="0" w:color="auto"/>
            </w:tcBorders>
          </w:tcPr>
          <w:p w:rsidR="003B5E59" w:rsidRPr="007E155C" w:rsidRDefault="003B5E59" w:rsidP="003B5E59">
            <w:pPr>
              <w:jc w:val="center"/>
              <w:rPr>
                <w:color w:val="000000"/>
              </w:rPr>
            </w:pPr>
          </w:p>
        </w:tc>
        <w:tc>
          <w:tcPr>
            <w:tcW w:w="1976" w:type="dxa"/>
            <w:tcBorders>
              <w:top w:val="single" w:sz="4" w:space="0" w:color="auto"/>
              <w:left w:val="single" w:sz="4" w:space="0" w:color="auto"/>
              <w:bottom w:val="single" w:sz="4" w:space="0" w:color="auto"/>
              <w:right w:val="single" w:sz="4" w:space="0" w:color="auto"/>
            </w:tcBorders>
          </w:tcPr>
          <w:p w:rsidR="003B5E59" w:rsidRPr="007E155C" w:rsidRDefault="003B5E59" w:rsidP="003B5E59">
            <w:pPr>
              <w:jc w:val="center"/>
              <w:rPr>
                <w:color w:val="000000"/>
              </w:rPr>
            </w:pPr>
          </w:p>
        </w:tc>
        <w:tc>
          <w:tcPr>
            <w:tcW w:w="1546" w:type="dxa"/>
            <w:tcBorders>
              <w:top w:val="single" w:sz="4" w:space="0" w:color="auto"/>
              <w:left w:val="single" w:sz="4" w:space="0" w:color="auto"/>
              <w:bottom w:val="single" w:sz="4" w:space="0" w:color="auto"/>
              <w:right w:val="single" w:sz="4" w:space="0" w:color="auto"/>
            </w:tcBorders>
          </w:tcPr>
          <w:p w:rsidR="003B5E59" w:rsidRPr="007E155C" w:rsidRDefault="003B5E59" w:rsidP="003B5E59">
            <w:pPr>
              <w:jc w:val="center"/>
              <w:rPr>
                <w:b/>
                <w:color w:val="000000"/>
              </w:rPr>
            </w:pPr>
            <w:r w:rsidRPr="007E155C">
              <w:rPr>
                <w:b/>
                <w:color w:val="000000"/>
              </w:rPr>
              <w:t>101,7</w:t>
            </w:r>
          </w:p>
        </w:tc>
      </w:tr>
      <w:tr w:rsidR="003B5E59" w:rsidRPr="007E155C" w:rsidTr="003B5E59">
        <w:tc>
          <w:tcPr>
            <w:tcW w:w="3256" w:type="dxa"/>
            <w:tcBorders>
              <w:top w:val="single" w:sz="4" w:space="0" w:color="auto"/>
              <w:left w:val="single" w:sz="4" w:space="0" w:color="auto"/>
              <w:bottom w:val="single" w:sz="4" w:space="0" w:color="auto"/>
              <w:right w:val="single" w:sz="4" w:space="0" w:color="auto"/>
            </w:tcBorders>
          </w:tcPr>
          <w:p w:rsidR="003B5E59" w:rsidRPr="007E155C" w:rsidRDefault="003B5E59" w:rsidP="003B5E59">
            <w:pPr>
              <w:jc w:val="both"/>
              <w:rPr>
                <w:color w:val="000000"/>
                <w:sz w:val="18"/>
                <w:szCs w:val="18"/>
              </w:rPr>
            </w:pPr>
            <w:r w:rsidRPr="007E155C">
              <w:rPr>
                <w:color w:val="000000"/>
                <w:sz w:val="18"/>
                <w:szCs w:val="18"/>
              </w:rPr>
              <w:t>Інші операційні витрати</w:t>
            </w:r>
          </w:p>
        </w:tc>
        <w:tc>
          <w:tcPr>
            <w:tcW w:w="1804" w:type="dxa"/>
            <w:tcBorders>
              <w:top w:val="single" w:sz="4" w:space="0" w:color="auto"/>
              <w:left w:val="single" w:sz="4" w:space="0" w:color="auto"/>
              <w:bottom w:val="single" w:sz="4" w:space="0" w:color="auto"/>
              <w:right w:val="single" w:sz="4" w:space="0" w:color="auto"/>
            </w:tcBorders>
          </w:tcPr>
          <w:p w:rsidR="003B5E59" w:rsidRPr="007E155C" w:rsidRDefault="003B5E59" w:rsidP="003B5E59">
            <w:pPr>
              <w:jc w:val="center"/>
              <w:rPr>
                <w:color w:val="000000"/>
              </w:rPr>
            </w:pPr>
          </w:p>
        </w:tc>
        <w:tc>
          <w:tcPr>
            <w:tcW w:w="1619" w:type="dxa"/>
            <w:tcBorders>
              <w:top w:val="single" w:sz="4" w:space="0" w:color="auto"/>
              <w:left w:val="single" w:sz="4" w:space="0" w:color="auto"/>
              <w:bottom w:val="single" w:sz="4" w:space="0" w:color="auto"/>
              <w:right w:val="single" w:sz="4" w:space="0" w:color="auto"/>
            </w:tcBorders>
          </w:tcPr>
          <w:p w:rsidR="003B5E59" w:rsidRPr="007E155C" w:rsidRDefault="003B5E59" w:rsidP="003B5E59">
            <w:pPr>
              <w:jc w:val="center"/>
              <w:rPr>
                <w:color w:val="000000"/>
              </w:rPr>
            </w:pPr>
          </w:p>
        </w:tc>
        <w:tc>
          <w:tcPr>
            <w:tcW w:w="1976" w:type="dxa"/>
            <w:tcBorders>
              <w:top w:val="single" w:sz="4" w:space="0" w:color="auto"/>
              <w:left w:val="single" w:sz="4" w:space="0" w:color="auto"/>
              <w:bottom w:val="single" w:sz="4" w:space="0" w:color="auto"/>
              <w:right w:val="single" w:sz="4" w:space="0" w:color="auto"/>
            </w:tcBorders>
          </w:tcPr>
          <w:p w:rsidR="003B5E59" w:rsidRPr="007E155C" w:rsidRDefault="003B5E59" w:rsidP="003B5E59">
            <w:pPr>
              <w:jc w:val="center"/>
              <w:rPr>
                <w:color w:val="000000"/>
              </w:rPr>
            </w:pPr>
          </w:p>
        </w:tc>
        <w:tc>
          <w:tcPr>
            <w:tcW w:w="1546" w:type="dxa"/>
            <w:tcBorders>
              <w:top w:val="single" w:sz="4" w:space="0" w:color="auto"/>
              <w:left w:val="single" w:sz="4" w:space="0" w:color="auto"/>
              <w:bottom w:val="single" w:sz="4" w:space="0" w:color="auto"/>
              <w:right w:val="single" w:sz="4" w:space="0" w:color="auto"/>
            </w:tcBorders>
          </w:tcPr>
          <w:p w:rsidR="003B5E59" w:rsidRPr="007E155C" w:rsidRDefault="003B5E59" w:rsidP="003B5E59">
            <w:pPr>
              <w:jc w:val="center"/>
              <w:rPr>
                <w:b/>
                <w:color w:val="000000"/>
              </w:rPr>
            </w:pPr>
            <w:r w:rsidRPr="007E155C">
              <w:rPr>
                <w:b/>
                <w:color w:val="000000"/>
              </w:rPr>
              <w:t>139,5</w:t>
            </w:r>
          </w:p>
        </w:tc>
      </w:tr>
      <w:tr w:rsidR="003B5E59" w:rsidRPr="007E155C" w:rsidTr="003B5E59">
        <w:tc>
          <w:tcPr>
            <w:tcW w:w="3256" w:type="dxa"/>
            <w:tcBorders>
              <w:top w:val="single" w:sz="4" w:space="0" w:color="auto"/>
              <w:left w:val="single" w:sz="4" w:space="0" w:color="auto"/>
              <w:bottom w:val="single" w:sz="4" w:space="0" w:color="auto"/>
              <w:right w:val="single" w:sz="4" w:space="0" w:color="auto"/>
            </w:tcBorders>
          </w:tcPr>
          <w:p w:rsidR="003B5E59" w:rsidRPr="007E155C" w:rsidRDefault="003B5E59" w:rsidP="003B5E59">
            <w:pPr>
              <w:jc w:val="both"/>
              <w:rPr>
                <w:color w:val="000000"/>
                <w:sz w:val="18"/>
                <w:szCs w:val="18"/>
              </w:rPr>
            </w:pPr>
            <w:r w:rsidRPr="007E155C">
              <w:rPr>
                <w:color w:val="000000"/>
                <w:sz w:val="18"/>
                <w:szCs w:val="18"/>
              </w:rPr>
              <w:lastRenderedPageBreak/>
              <w:t>Податок на прибуток</w:t>
            </w:r>
          </w:p>
        </w:tc>
        <w:tc>
          <w:tcPr>
            <w:tcW w:w="1804" w:type="dxa"/>
            <w:tcBorders>
              <w:top w:val="single" w:sz="4" w:space="0" w:color="auto"/>
              <w:left w:val="single" w:sz="4" w:space="0" w:color="auto"/>
              <w:bottom w:val="single" w:sz="4" w:space="0" w:color="auto"/>
              <w:right w:val="single" w:sz="4" w:space="0" w:color="auto"/>
            </w:tcBorders>
          </w:tcPr>
          <w:p w:rsidR="003B5E59" w:rsidRPr="007E155C" w:rsidRDefault="003B5E59" w:rsidP="003B5E59">
            <w:pPr>
              <w:jc w:val="center"/>
              <w:rPr>
                <w:color w:val="000000"/>
              </w:rPr>
            </w:pPr>
          </w:p>
        </w:tc>
        <w:tc>
          <w:tcPr>
            <w:tcW w:w="1619" w:type="dxa"/>
            <w:tcBorders>
              <w:top w:val="single" w:sz="4" w:space="0" w:color="auto"/>
              <w:left w:val="single" w:sz="4" w:space="0" w:color="auto"/>
              <w:bottom w:val="single" w:sz="4" w:space="0" w:color="auto"/>
              <w:right w:val="single" w:sz="4" w:space="0" w:color="auto"/>
            </w:tcBorders>
          </w:tcPr>
          <w:p w:rsidR="003B5E59" w:rsidRPr="007E155C" w:rsidRDefault="003B5E59" w:rsidP="003B5E59">
            <w:pPr>
              <w:jc w:val="center"/>
              <w:rPr>
                <w:color w:val="000000"/>
              </w:rPr>
            </w:pPr>
          </w:p>
        </w:tc>
        <w:tc>
          <w:tcPr>
            <w:tcW w:w="1976" w:type="dxa"/>
            <w:tcBorders>
              <w:top w:val="single" w:sz="4" w:space="0" w:color="auto"/>
              <w:left w:val="single" w:sz="4" w:space="0" w:color="auto"/>
              <w:bottom w:val="single" w:sz="4" w:space="0" w:color="auto"/>
              <w:right w:val="single" w:sz="4" w:space="0" w:color="auto"/>
            </w:tcBorders>
          </w:tcPr>
          <w:p w:rsidR="003B5E59" w:rsidRPr="007E155C" w:rsidRDefault="003B5E59" w:rsidP="003B5E59">
            <w:pPr>
              <w:jc w:val="center"/>
              <w:rPr>
                <w:color w:val="000000"/>
              </w:rPr>
            </w:pPr>
          </w:p>
        </w:tc>
        <w:tc>
          <w:tcPr>
            <w:tcW w:w="1546" w:type="dxa"/>
            <w:tcBorders>
              <w:top w:val="single" w:sz="4" w:space="0" w:color="auto"/>
              <w:left w:val="single" w:sz="4" w:space="0" w:color="auto"/>
              <w:bottom w:val="single" w:sz="4" w:space="0" w:color="auto"/>
              <w:right w:val="single" w:sz="4" w:space="0" w:color="auto"/>
            </w:tcBorders>
          </w:tcPr>
          <w:p w:rsidR="003B5E59" w:rsidRPr="007E155C" w:rsidRDefault="003B5E59" w:rsidP="003B5E59">
            <w:pPr>
              <w:jc w:val="center"/>
              <w:rPr>
                <w:b/>
                <w:color w:val="000000"/>
              </w:rPr>
            </w:pPr>
            <w:r w:rsidRPr="007E155C">
              <w:rPr>
                <w:b/>
                <w:color w:val="000000"/>
              </w:rPr>
              <w:t>59,9</w:t>
            </w:r>
          </w:p>
        </w:tc>
      </w:tr>
      <w:tr w:rsidR="003B5E59" w:rsidRPr="007E155C" w:rsidTr="003B5E59">
        <w:tc>
          <w:tcPr>
            <w:tcW w:w="3256" w:type="dxa"/>
            <w:tcBorders>
              <w:top w:val="single" w:sz="4" w:space="0" w:color="auto"/>
              <w:left w:val="single" w:sz="4" w:space="0" w:color="auto"/>
              <w:bottom w:val="single" w:sz="4" w:space="0" w:color="auto"/>
              <w:right w:val="single" w:sz="4" w:space="0" w:color="auto"/>
            </w:tcBorders>
          </w:tcPr>
          <w:p w:rsidR="003B5E59" w:rsidRPr="007E155C" w:rsidRDefault="003B5E59" w:rsidP="003B5E59">
            <w:pPr>
              <w:jc w:val="both"/>
              <w:rPr>
                <w:b/>
                <w:color w:val="000000"/>
                <w:sz w:val="18"/>
                <w:szCs w:val="18"/>
              </w:rPr>
            </w:pPr>
            <w:r w:rsidRPr="007E155C">
              <w:rPr>
                <w:b/>
                <w:color w:val="000000"/>
                <w:sz w:val="18"/>
                <w:szCs w:val="18"/>
              </w:rPr>
              <w:t>Балансовий результат</w:t>
            </w:r>
          </w:p>
        </w:tc>
        <w:tc>
          <w:tcPr>
            <w:tcW w:w="1804" w:type="dxa"/>
            <w:tcBorders>
              <w:top w:val="single" w:sz="4" w:space="0" w:color="auto"/>
              <w:left w:val="single" w:sz="4" w:space="0" w:color="auto"/>
              <w:bottom w:val="single" w:sz="4" w:space="0" w:color="auto"/>
              <w:right w:val="single" w:sz="4" w:space="0" w:color="auto"/>
            </w:tcBorders>
          </w:tcPr>
          <w:p w:rsidR="003B5E59" w:rsidRPr="007E155C" w:rsidRDefault="003B5E59" w:rsidP="003B5E59">
            <w:pPr>
              <w:jc w:val="center"/>
              <w:rPr>
                <w:color w:val="000000"/>
              </w:rPr>
            </w:pPr>
          </w:p>
        </w:tc>
        <w:tc>
          <w:tcPr>
            <w:tcW w:w="1619" w:type="dxa"/>
            <w:tcBorders>
              <w:top w:val="single" w:sz="4" w:space="0" w:color="auto"/>
              <w:left w:val="single" w:sz="4" w:space="0" w:color="auto"/>
              <w:bottom w:val="single" w:sz="4" w:space="0" w:color="auto"/>
              <w:right w:val="single" w:sz="4" w:space="0" w:color="auto"/>
            </w:tcBorders>
          </w:tcPr>
          <w:p w:rsidR="003B5E59" w:rsidRPr="007E155C" w:rsidRDefault="003B5E59" w:rsidP="003B5E59">
            <w:pPr>
              <w:jc w:val="center"/>
              <w:rPr>
                <w:color w:val="000000"/>
              </w:rPr>
            </w:pPr>
          </w:p>
        </w:tc>
        <w:tc>
          <w:tcPr>
            <w:tcW w:w="1976" w:type="dxa"/>
            <w:tcBorders>
              <w:top w:val="single" w:sz="4" w:space="0" w:color="auto"/>
              <w:left w:val="single" w:sz="4" w:space="0" w:color="auto"/>
              <w:bottom w:val="single" w:sz="4" w:space="0" w:color="auto"/>
              <w:right w:val="single" w:sz="4" w:space="0" w:color="auto"/>
            </w:tcBorders>
          </w:tcPr>
          <w:p w:rsidR="003B5E59" w:rsidRPr="007E155C" w:rsidRDefault="003B5E59" w:rsidP="003B5E59">
            <w:pPr>
              <w:jc w:val="center"/>
              <w:rPr>
                <w:color w:val="000000"/>
              </w:rPr>
            </w:pPr>
          </w:p>
        </w:tc>
        <w:tc>
          <w:tcPr>
            <w:tcW w:w="1546" w:type="dxa"/>
            <w:tcBorders>
              <w:top w:val="single" w:sz="4" w:space="0" w:color="auto"/>
              <w:left w:val="single" w:sz="4" w:space="0" w:color="auto"/>
              <w:bottom w:val="single" w:sz="4" w:space="0" w:color="auto"/>
              <w:right w:val="single" w:sz="4" w:space="0" w:color="auto"/>
            </w:tcBorders>
          </w:tcPr>
          <w:p w:rsidR="003B5E59" w:rsidRPr="007E155C" w:rsidRDefault="003B5E59" w:rsidP="003B5E59">
            <w:pPr>
              <w:jc w:val="center"/>
              <w:rPr>
                <w:b/>
                <w:color w:val="000000"/>
              </w:rPr>
            </w:pPr>
            <w:r w:rsidRPr="007E155C">
              <w:rPr>
                <w:b/>
                <w:color w:val="000000"/>
              </w:rPr>
              <w:t>+275,4</w:t>
            </w:r>
          </w:p>
        </w:tc>
      </w:tr>
    </w:tbl>
    <w:p w:rsidR="003B5E59" w:rsidRDefault="003B5E59" w:rsidP="003B5E59">
      <w:pPr>
        <w:ind w:firstLine="708"/>
        <w:jc w:val="both"/>
        <w:rPr>
          <w:color w:val="000000"/>
          <w:sz w:val="26"/>
          <w:szCs w:val="26"/>
        </w:rPr>
      </w:pPr>
    </w:p>
    <w:p w:rsidR="003B5E59" w:rsidRPr="00273FE7" w:rsidRDefault="003B5E59" w:rsidP="003B5E59">
      <w:pPr>
        <w:ind w:firstLine="708"/>
        <w:jc w:val="both"/>
        <w:rPr>
          <w:color w:val="000000"/>
        </w:rPr>
      </w:pPr>
      <w:r w:rsidRPr="00273FE7">
        <w:rPr>
          <w:color w:val="000000"/>
        </w:rPr>
        <w:t>Фінансовий результат за  І квартал 2021 року (</w:t>
      </w:r>
      <w:r w:rsidRPr="00273FE7">
        <w:rPr>
          <w:b/>
          <w:color w:val="000000"/>
        </w:rPr>
        <w:t>рядок 1200</w:t>
      </w:r>
      <w:r w:rsidRPr="00273FE7">
        <w:rPr>
          <w:color w:val="000000"/>
        </w:rPr>
        <w:t>) – прибуток +</w:t>
      </w:r>
      <w:r w:rsidRPr="00273FE7">
        <w:rPr>
          <w:b/>
          <w:color w:val="000000"/>
        </w:rPr>
        <w:t>335,4тис.грн</w:t>
      </w:r>
      <w:r w:rsidRPr="00273FE7">
        <w:rPr>
          <w:color w:val="000000"/>
        </w:rPr>
        <w:t xml:space="preserve">. (за рахунок доходів </w:t>
      </w:r>
      <w:proofErr w:type="gramStart"/>
      <w:r w:rsidRPr="00273FE7">
        <w:rPr>
          <w:color w:val="000000"/>
        </w:rPr>
        <w:t>в</w:t>
      </w:r>
      <w:proofErr w:type="gramEnd"/>
      <w:r w:rsidRPr="00273FE7">
        <w:rPr>
          <w:color w:val="000000"/>
        </w:rPr>
        <w:t xml:space="preserve">ід наданих послуг з теплопостачання). </w:t>
      </w:r>
    </w:p>
    <w:p w:rsidR="003B5E59" w:rsidRPr="00273FE7" w:rsidRDefault="003B5E59" w:rsidP="003B5E59">
      <w:pPr>
        <w:ind w:firstLine="708"/>
        <w:jc w:val="both"/>
        <w:rPr>
          <w:color w:val="000000"/>
        </w:rPr>
      </w:pPr>
      <w:r w:rsidRPr="00273FE7">
        <w:rPr>
          <w:color w:val="000000"/>
        </w:rPr>
        <w:t>Чистий фінансовий результат (</w:t>
      </w:r>
      <w:r w:rsidRPr="00273FE7">
        <w:rPr>
          <w:b/>
          <w:color w:val="000000"/>
        </w:rPr>
        <w:t>рядок 1230</w:t>
      </w:r>
      <w:r w:rsidRPr="00273FE7">
        <w:rPr>
          <w:color w:val="000000"/>
        </w:rPr>
        <w:t xml:space="preserve">) – </w:t>
      </w:r>
      <w:r w:rsidRPr="00273FE7">
        <w:rPr>
          <w:b/>
          <w:color w:val="000000"/>
        </w:rPr>
        <w:t>прибуток +275,4тис.грн.</w:t>
      </w:r>
    </w:p>
    <w:p w:rsidR="003B5E59" w:rsidRPr="00273FE7" w:rsidRDefault="003B5E59" w:rsidP="003B5E59">
      <w:pPr>
        <w:ind w:firstLine="708"/>
        <w:jc w:val="both"/>
        <w:rPr>
          <w:color w:val="000000"/>
        </w:rPr>
      </w:pPr>
      <w:r w:rsidRPr="00273FE7">
        <w:rPr>
          <w:b/>
          <w:color w:val="000000"/>
        </w:rPr>
        <w:t>Непокритий збиток</w:t>
      </w:r>
      <w:r w:rsidRPr="00273FE7">
        <w:rPr>
          <w:color w:val="000000"/>
        </w:rPr>
        <w:t xml:space="preserve"> станом на 01.04.2020 року становить </w:t>
      </w:r>
      <w:r w:rsidRPr="00273FE7">
        <w:rPr>
          <w:b/>
          <w:color w:val="000000"/>
        </w:rPr>
        <w:t>- 7796тис.грн.</w:t>
      </w:r>
    </w:p>
    <w:p w:rsidR="003B5E59" w:rsidRPr="00273FE7" w:rsidRDefault="003B5E59" w:rsidP="003B5E59">
      <w:pPr>
        <w:pStyle w:val="42"/>
        <w:numPr>
          <w:ilvl w:val="0"/>
          <w:numId w:val="43"/>
        </w:numPr>
        <w:spacing w:after="0" w:line="240" w:lineRule="auto"/>
        <w:contextualSpacing w:val="0"/>
        <w:jc w:val="both"/>
        <w:rPr>
          <w:rFonts w:ascii="Times New Roman" w:hAnsi="Times New Roman"/>
          <w:b/>
          <w:color w:val="000000"/>
          <w:sz w:val="24"/>
          <w:szCs w:val="24"/>
          <w:lang w:val="uk-UA" w:eastAsia="ru-RU"/>
        </w:rPr>
      </w:pPr>
      <w:r w:rsidRPr="00273FE7">
        <w:rPr>
          <w:rFonts w:ascii="Times New Roman" w:hAnsi="Times New Roman"/>
          <w:b/>
          <w:color w:val="000000"/>
          <w:sz w:val="24"/>
          <w:szCs w:val="24"/>
          <w:lang w:val="uk-UA" w:eastAsia="ru-RU"/>
        </w:rPr>
        <w:t>Обов’язкові платежі підприємства до бюджету та державних цільових фондів</w:t>
      </w:r>
    </w:p>
    <w:p w:rsidR="003B5E59" w:rsidRPr="00273FE7" w:rsidRDefault="003B5E59" w:rsidP="003B5E59">
      <w:pPr>
        <w:jc w:val="both"/>
        <w:rPr>
          <w:color w:val="000000"/>
        </w:rPr>
      </w:pPr>
      <w:r w:rsidRPr="00273FE7">
        <w:rPr>
          <w:color w:val="000000"/>
        </w:rPr>
        <w:t xml:space="preserve">          Єдиний внесок на загальнообов’язкове державне соціальне страхування збільшений у зв’язку із зростанням заробітної плати.</w:t>
      </w:r>
    </w:p>
    <w:p w:rsidR="003B5E59" w:rsidRPr="00273FE7" w:rsidRDefault="003B5E59" w:rsidP="003B5E59">
      <w:pPr>
        <w:ind w:firstLine="708"/>
        <w:jc w:val="both"/>
        <w:rPr>
          <w:color w:val="000000"/>
        </w:rPr>
      </w:pPr>
      <w:r w:rsidRPr="00273FE7">
        <w:rPr>
          <w:color w:val="000000"/>
        </w:rPr>
        <w:t>Середньооблікова чисельність працівникі</w:t>
      </w:r>
      <w:proofErr w:type="gramStart"/>
      <w:r w:rsidRPr="00273FE7">
        <w:rPr>
          <w:color w:val="000000"/>
        </w:rPr>
        <w:t>в</w:t>
      </w:r>
      <w:proofErr w:type="gramEnd"/>
      <w:r w:rsidRPr="00273FE7">
        <w:rPr>
          <w:color w:val="000000"/>
        </w:rPr>
        <w:t xml:space="preserve"> за  І квартал 2021 року складає 60 працівників.</w:t>
      </w:r>
    </w:p>
    <w:p w:rsidR="003B5E59" w:rsidRPr="00273FE7" w:rsidRDefault="003B5E59" w:rsidP="003B5E59">
      <w:pPr>
        <w:ind w:firstLine="708"/>
        <w:jc w:val="both"/>
        <w:rPr>
          <w:color w:val="000000"/>
        </w:rPr>
      </w:pPr>
      <w:r w:rsidRPr="00273FE7">
        <w:rPr>
          <w:color w:val="000000"/>
        </w:rPr>
        <w:t xml:space="preserve">Забезпечене зростання на  </w:t>
      </w:r>
      <w:r w:rsidRPr="00273FE7">
        <w:rPr>
          <w:b/>
          <w:color w:val="000000"/>
        </w:rPr>
        <w:t xml:space="preserve">8,4%середньомісячної заробітної </w:t>
      </w:r>
      <w:proofErr w:type="gramStart"/>
      <w:r w:rsidRPr="00273FE7">
        <w:rPr>
          <w:b/>
          <w:color w:val="000000"/>
        </w:rPr>
        <w:t>плати працівник</w:t>
      </w:r>
      <w:proofErr w:type="gramEnd"/>
      <w:r w:rsidRPr="00273FE7">
        <w:rPr>
          <w:b/>
          <w:color w:val="000000"/>
        </w:rPr>
        <w:t>ів, яка за І квартал 2021 року склала 8830,81 грн.,</w:t>
      </w:r>
      <w:r w:rsidRPr="00273FE7">
        <w:rPr>
          <w:color w:val="000000"/>
        </w:rPr>
        <w:t xml:space="preserve"> що на  683,35 грн. більша ніж в І кварталі 2020 року та на  2030,81грн. більше планового показника.</w:t>
      </w:r>
    </w:p>
    <w:p w:rsidR="003B5E59" w:rsidRPr="00273FE7" w:rsidRDefault="003B5E59" w:rsidP="003B5E59">
      <w:pPr>
        <w:ind w:firstLine="360"/>
        <w:jc w:val="both"/>
        <w:rPr>
          <w:color w:val="000000"/>
        </w:rPr>
      </w:pPr>
      <w:r w:rsidRPr="00273FE7">
        <w:rPr>
          <w:color w:val="000000"/>
        </w:rPr>
        <w:t>Заробітна плата працівникам виплачена в повному обсязі.</w:t>
      </w:r>
    </w:p>
    <w:p w:rsidR="003B5E59" w:rsidRPr="00273FE7" w:rsidRDefault="003B5E59" w:rsidP="003B5E59">
      <w:pPr>
        <w:jc w:val="both"/>
        <w:rPr>
          <w:color w:val="000000"/>
        </w:rPr>
      </w:pPr>
      <w:r w:rsidRPr="00273FE7">
        <w:rPr>
          <w:color w:val="000000"/>
        </w:rPr>
        <w:tab/>
      </w:r>
      <w:r w:rsidRPr="00273FE7">
        <w:rPr>
          <w:b/>
          <w:color w:val="000000"/>
        </w:rPr>
        <w:t>Дебіторська заборгованість</w:t>
      </w:r>
      <w:r w:rsidRPr="00273FE7">
        <w:rPr>
          <w:color w:val="000000"/>
        </w:rPr>
        <w:t xml:space="preserve"> за товари, роботи послуги станом на 01.04.2021 року згідно балансу складає – </w:t>
      </w:r>
      <w:r w:rsidRPr="00273FE7">
        <w:rPr>
          <w:b/>
          <w:color w:val="000000"/>
        </w:rPr>
        <w:t xml:space="preserve"> 5681тис.грн., </w:t>
      </w:r>
      <w:r w:rsidRPr="00273FE7">
        <w:rPr>
          <w:color w:val="000000"/>
        </w:rPr>
        <w:t>що на3911,7тис.грн. більше ніжстаном на 01.04.2020 року в т.ч.:</w:t>
      </w:r>
    </w:p>
    <w:p w:rsidR="003B5E59" w:rsidRPr="00273FE7" w:rsidRDefault="003B5E59" w:rsidP="003B5E59">
      <w:pPr>
        <w:ind w:firstLine="708"/>
        <w:jc w:val="both"/>
        <w:rPr>
          <w:b/>
          <w:color w:val="000000"/>
        </w:rPr>
      </w:pPr>
      <w:r w:rsidRPr="00273FE7">
        <w:rPr>
          <w:b/>
          <w:color w:val="000000"/>
        </w:rPr>
        <w:t>- за комунальні послуги: - 5524,2тис.грн., в т.ч.:</w:t>
      </w:r>
    </w:p>
    <w:p w:rsidR="003B5E59" w:rsidRPr="00273FE7" w:rsidRDefault="003B5E59" w:rsidP="003B5E59">
      <w:pPr>
        <w:ind w:firstLine="708"/>
        <w:jc w:val="both"/>
        <w:rPr>
          <w:color w:val="000000"/>
        </w:rPr>
      </w:pPr>
      <w:r w:rsidRPr="00273FE7">
        <w:rPr>
          <w:color w:val="000000"/>
        </w:rPr>
        <w:t xml:space="preserve">           -населення -491,9тис.грн.;</w:t>
      </w:r>
    </w:p>
    <w:p w:rsidR="003B5E59" w:rsidRPr="00273FE7" w:rsidRDefault="003B5E59" w:rsidP="003B5E59">
      <w:pPr>
        <w:ind w:left="708" w:firstLine="708"/>
        <w:jc w:val="both"/>
        <w:rPr>
          <w:color w:val="000000"/>
        </w:rPr>
      </w:pPr>
      <w:r w:rsidRPr="00273FE7">
        <w:rPr>
          <w:color w:val="000000"/>
        </w:rPr>
        <w:t>- бюджетні установи – 4678,2тис.грн.;</w:t>
      </w:r>
    </w:p>
    <w:p w:rsidR="003B5E59" w:rsidRPr="00273FE7" w:rsidRDefault="003B5E59" w:rsidP="003B5E59">
      <w:pPr>
        <w:ind w:left="1416"/>
        <w:jc w:val="both"/>
        <w:rPr>
          <w:color w:val="000000"/>
        </w:rPr>
      </w:pPr>
      <w:r w:rsidRPr="00273FE7">
        <w:rPr>
          <w:color w:val="000000"/>
        </w:rPr>
        <w:t xml:space="preserve">- інші споживачі послуг – 354,1тис.грн. (в т.ч. безнадійні </w:t>
      </w:r>
      <w:r w:rsidRPr="00273FE7">
        <w:rPr>
          <w:i/>
          <w:color w:val="000000"/>
        </w:rPr>
        <w:t>283,9тис.грн</w:t>
      </w:r>
      <w:r w:rsidRPr="00273FE7">
        <w:rPr>
          <w:color w:val="000000"/>
        </w:rPr>
        <w:t>., в т.ч.: ВУЖКГ-157,5тис.грн., Газкомплектсервіс-40,2тис.грн., Цех електрозв’язку №6–27,5тис.грн., ТОВ «Транспецмонтаж БМП» -6,5тис.грн., Енергопром-23,7тис.грн., інші безнадійні борги-28,5тис.грн.</w:t>
      </w:r>
    </w:p>
    <w:p w:rsidR="003B5E59" w:rsidRPr="00273FE7" w:rsidRDefault="003B5E59" w:rsidP="003B5E59">
      <w:pPr>
        <w:ind w:left="1416"/>
        <w:jc w:val="both"/>
        <w:rPr>
          <w:color w:val="000000"/>
        </w:rPr>
      </w:pPr>
      <w:r w:rsidRPr="00273FE7">
        <w:rPr>
          <w:color w:val="000000"/>
        </w:rPr>
        <w:t>-інші поточні борги   70,2тис.грн.);</w:t>
      </w:r>
    </w:p>
    <w:p w:rsidR="003B5E59" w:rsidRPr="00273FE7" w:rsidRDefault="003B5E59" w:rsidP="003B5E59">
      <w:pPr>
        <w:ind w:firstLine="708"/>
        <w:jc w:val="both"/>
        <w:rPr>
          <w:color w:val="000000"/>
        </w:rPr>
      </w:pPr>
      <w:r w:rsidRPr="00273FE7">
        <w:rPr>
          <w:color w:val="000000"/>
        </w:rPr>
        <w:t xml:space="preserve"> -за інші послуги – </w:t>
      </w:r>
      <w:r w:rsidRPr="00273FE7">
        <w:rPr>
          <w:b/>
          <w:color w:val="000000"/>
        </w:rPr>
        <w:t>156,8</w:t>
      </w:r>
      <w:r w:rsidRPr="00273FE7">
        <w:rPr>
          <w:color w:val="000000"/>
        </w:rPr>
        <w:t>тис.грн.</w:t>
      </w:r>
    </w:p>
    <w:p w:rsidR="003B5E59" w:rsidRPr="00273FE7" w:rsidRDefault="003B5E59" w:rsidP="003B5E59">
      <w:pPr>
        <w:ind w:firstLine="708"/>
        <w:jc w:val="both"/>
        <w:rPr>
          <w:color w:val="000000"/>
        </w:rPr>
      </w:pPr>
    </w:p>
    <w:p w:rsidR="003B5E59" w:rsidRPr="00273FE7" w:rsidRDefault="003B5E59" w:rsidP="003B5E59">
      <w:pPr>
        <w:ind w:firstLine="708"/>
        <w:jc w:val="both"/>
        <w:rPr>
          <w:color w:val="000000"/>
        </w:rPr>
      </w:pPr>
    </w:p>
    <w:p w:rsidR="003B5E59" w:rsidRPr="00273FE7" w:rsidRDefault="003B5E59" w:rsidP="003B5E59">
      <w:pPr>
        <w:jc w:val="both"/>
        <w:rPr>
          <w:color w:val="000000"/>
        </w:rPr>
      </w:pPr>
    </w:p>
    <w:p w:rsidR="003B5E59" w:rsidRPr="00273FE7" w:rsidRDefault="003B5E59" w:rsidP="003B5E59">
      <w:pPr>
        <w:ind w:firstLine="708"/>
        <w:jc w:val="both"/>
        <w:rPr>
          <w:color w:val="000000"/>
        </w:rPr>
      </w:pPr>
      <w:r w:rsidRPr="00273FE7">
        <w:rPr>
          <w:b/>
          <w:color w:val="000000"/>
        </w:rPr>
        <w:t xml:space="preserve">Кредиторська заборгованість станом на 01.04.2021 року </w:t>
      </w:r>
      <w:r w:rsidRPr="00273FE7">
        <w:rPr>
          <w:color w:val="000000"/>
        </w:rPr>
        <w:t xml:space="preserve">згідно балансу складає </w:t>
      </w:r>
      <w:r w:rsidRPr="00273FE7">
        <w:rPr>
          <w:b/>
          <w:color w:val="000000"/>
        </w:rPr>
        <w:t xml:space="preserve"> 3385тис</w:t>
      </w:r>
      <w:proofErr w:type="gramStart"/>
      <w:r w:rsidRPr="00273FE7">
        <w:rPr>
          <w:b/>
          <w:color w:val="000000"/>
        </w:rPr>
        <w:t>.г</w:t>
      </w:r>
      <w:proofErr w:type="gramEnd"/>
      <w:r w:rsidRPr="00273FE7">
        <w:rPr>
          <w:b/>
          <w:color w:val="000000"/>
        </w:rPr>
        <w:t>рн</w:t>
      </w:r>
      <w:r w:rsidRPr="00273FE7">
        <w:rPr>
          <w:color w:val="000000"/>
        </w:rPr>
        <w:t xml:space="preserve">., що </w:t>
      </w:r>
      <w:r w:rsidRPr="00273FE7">
        <w:rPr>
          <w:b/>
          <w:color w:val="000000"/>
        </w:rPr>
        <w:t>на 2899тис.грн. менше</w:t>
      </w:r>
      <w:r w:rsidRPr="00273FE7">
        <w:rPr>
          <w:color w:val="000000"/>
        </w:rPr>
        <w:t xml:space="preserve"> ніж станом на 01.04.2020 року, в т.ч.:</w:t>
      </w:r>
    </w:p>
    <w:p w:rsidR="003B5E59" w:rsidRPr="00273FE7" w:rsidRDefault="003B5E59" w:rsidP="003B5E59">
      <w:pPr>
        <w:ind w:firstLine="708"/>
        <w:jc w:val="both"/>
        <w:rPr>
          <w:b/>
          <w:color w:val="000000"/>
        </w:rPr>
      </w:pPr>
      <w:r w:rsidRPr="00273FE7">
        <w:rPr>
          <w:b/>
          <w:color w:val="000000"/>
        </w:rPr>
        <w:t xml:space="preserve">- за енергоносії–3275,5тис.грн., з них: </w:t>
      </w:r>
    </w:p>
    <w:p w:rsidR="003B5E59" w:rsidRPr="00273FE7" w:rsidRDefault="003B5E59" w:rsidP="003B5E59">
      <w:pPr>
        <w:ind w:left="708" w:firstLine="708"/>
        <w:jc w:val="both"/>
        <w:rPr>
          <w:color w:val="000000"/>
        </w:rPr>
      </w:pPr>
      <w:r w:rsidRPr="00273FE7">
        <w:rPr>
          <w:b/>
          <w:color w:val="000000"/>
        </w:rPr>
        <w:t xml:space="preserve">- </w:t>
      </w:r>
      <w:r w:rsidRPr="00273FE7">
        <w:rPr>
          <w:color w:val="000000"/>
        </w:rPr>
        <w:t>за електроенергію заборгованість -242,9 тис.грн.(за березень);</w:t>
      </w:r>
    </w:p>
    <w:p w:rsidR="003B5E59" w:rsidRPr="00273FE7" w:rsidRDefault="003B5E59" w:rsidP="003B5E59">
      <w:pPr>
        <w:ind w:left="1416"/>
        <w:jc w:val="both"/>
        <w:rPr>
          <w:color w:val="000000"/>
        </w:rPr>
      </w:pPr>
      <w:r w:rsidRPr="00273FE7">
        <w:rPr>
          <w:color w:val="000000"/>
        </w:rPr>
        <w:t>- за газ  -2968,1тис</w:t>
      </w:r>
      <w:proofErr w:type="gramStart"/>
      <w:r w:rsidRPr="00273FE7">
        <w:rPr>
          <w:color w:val="000000"/>
        </w:rPr>
        <w:t>.г</w:t>
      </w:r>
      <w:proofErr w:type="gramEnd"/>
      <w:r w:rsidRPr="00273FE7">
        <w:rPr>
          <w:color w:val="000000"/>
        </w:rPr>
        <w:t>рн.</w:t>
      </w:r>
    </w:p>
    <w:p w:rsidR="003B5E59" w:rsidRPr="00273FE7" w:rsidRDefault="003B5E59" w:rsidP="003B5E59">
      <w:pPr>
        <w:ind w:left="1416"/>
        <w:jc w:val="both"/>
        <w:rPr>
          <w:color w:val="000000"/>
        </w:rPr>
      </w:pPr>
      <w:r w:rsidRPr="00273FE7">
        <w:rPr>
          <w:color w:val="000000"/>
        </w:rPr>
        <w:t>-за розподіл газу – 64,5тис.грн.</w:t>
      </w:r>
    </w:p>
    <w:p w:rsidR="003B5E59" w:rsidRPr="00273FE7" w:rsidRDefault="003B5E59" w:rsidP="003B5E59">
      <w:pPr>
        <w:ind w:firstLine="708"/>
        <w:jc w:val="both"/>
        <w:rPr>
          <w:color w:val="000000"/>
        </w:rPr>
      </w:pPr>
      <w:r w:rsidRPr="00273FE7">
        <w:rPr>
          <w:color w:val="000000"/>
        </w:rPr>
        <w:t xml:space="preserve">- </w:t>
      </w:r>
      <w:r w:rsidRPr="00273FE7">
        <w:rPr>
          <w:b/>
          <w:color w:val="000000"/>
        </w:rPr>
        <w:t>за інші послуги- 109,5тис.грн.</w:t>
      </w:r>
    </w:p>
    <w:p w:rsidR="006E2272" w:rsidRPr="006E2272" w:rsidRDefault="006E2272" w:rsidP="006E2272">
      <w:pPr>
        <w:pStyle w:val="aff"/>
        <w:widowControl w:val="0"/>
        <w:spacing w:line="240" w:lineRule="auto"/>
        <w:ind w:left="1080"/>
        <w:jc w:val="center"/>
        <w:rPr>
          <w:rFonts w:ascii="Times New Roman" w:hAnsi="Times New Roman"/>
          <w:sz w:val="24"/>
          <w:szCs w:val="24"/>
        </w:rPr>
      </w:pPr>
      <w:r w:rsidRPr="00116466">
        <w:rPr>
          <w:rFonts w:ascii="Times New Roman" w:hAnsi="Times New Roman"/>
          <w:i/>
          <w:sz w:val="24"/>
          <w:szCs w:val="24"/>
        </w:rPr>
        <w:t xml:space="preserve">Доповідає: </w:t>
      </w:r>
      <w:r w:rsidRPr="00116466">
        <w:rPr>
          <w:rFonts w:ascii="Times New Roman" w:hAnsi="Times New Roman"/>
          <w:i/>
          <w:sz w:val="24"/>
          <w:szCs w:val="24"/>
          <w:lang w:val="uk-UA"/>
        </w:rPr>
        <w:t>Сабаш С.В., начальник відділу економіки та управління комунальним майном</w:t>
      </w:r>
    </w:p>
    <w:p w:rsidR="00C366AB" w:rsidRDefault="00C366AB" w:rsidP="00C366AB">
      <w:pPr>
        <w:pStyle w:val="aff"/>
        <w:widowControl w:val="0"/>
        <w:spacing w:after="0" w:line="240" w:lineRule="auto"/>
        <w:ind w:left="1080"/>
        <w:rPr>
          <w:rFonts w:ascii="Times New Roman" w:hAnsi="Times New Roman"/>
          <w:b/>
          <w:sz w:val="24"/>
          <w:szCs w:val="24"/>
          <w:u w:val="single"/>
          <w:lang w:val="uk-UA"/>
        </w:rPr>
      </w:pPr>
      <w:r w:rsidRPr="00C366AB">
        <w:rPr>
          <w:rFonts w:ascii="Times New Roman" w:hAnsi="Times New Roman"/>
          <w:b/>
          <w:sz w:val="24"/>
          <w:szCs w:val="24"/>
          <w:u w:val="single"/>
          <w:lang w:val="uk-UA"/>
        </w:rPr>
        <w:t>Рішення №</w:t>
      </w:r>
      <w:r w:rsidR="00F7522C">
        <w:rPr>
          <w:rFonts w:ascii="Times New Roman" w:hAnsi="Times New Roman"/>
          <w:b/>
          <w:sz w:val="24"/>
          <w:szCs w:val="24"/>
          <w:u w:val="single"/>
          <w:lang w:val="uk-UA"/>
        </w:rPr>
        <w:t>6</w:t>
      </w:r>
    </w:p>
    <w:p w:rsidR="00F7522C" w:rsidRPr="00F7522C" w:rsidRDefault="00F7522C" w:rsidP="00F7522C">
      <w:pPr>
        <w:shd w:val="clear" w:color="auto" w:fill="FFFFFF"/>
        <w:spacing w:line="293" w:lineRule="atLeast"/>
        <w:jc w:val="both"/>
        <w:textAlignment w:val="baseline"/>
        <w:rPr>
          <w:b/>
          <w:bCs/>
          <w:lang w:val="uk-UA"/>
        </w:rPr>
      </w:pPr>
      <w:r w:rsidRPr="00F7522C">
        <w:rPr>
          <w:b/>
          <w:bCs/>
          <w:lang w:val="uk-UA"/>
        </w:rPr>
        <w:t>Про внесення змін до фінансового плану</w:t>
      </w:r>
    </w:p>
    <w:p w:rsidR="00F7522C" w:rsidRPr="00F7522C" w:rsidRDefault="00F7522C" w:rsidP="006E2272">
      <w:pPr>
        <w:shd w:val="clear" w:color="auto" w:fill="FFFFFF"/>
        <w:spacing w:line="293" w:lineRule="atLeast"/>
        <w:jc w:val="both"/>
        <w:textAlignment w:val="baseline"/>
        <w:rPr>
          <w:lang w:val="uk-UA"/>
        </w:rPr>
      </w:pPr>
      <w:r w:rsidRPr="00F7522C">
        <w:rPr>
          <w:b/>
          <w:bCs/>
          <w:lang w:val="uk-UA"/>
        </w:rPr>
        <w:t>ДКП Управління «Тепловодоканал» на 2021 рік</w:t>
      </w:r>
    </w:p>
    <w:p w:rsidR="00F7522C" w:rsidRPr="00F7522C" w:rsidRDefault="00F7522C" w:rsidP="00F7522C">
      <w:pPr>
        <w:ind w:firstLine="720"/>
        <w:jc w:val="both"/>
        <w:rPr>
          <w:lang w:val="uk-UA"/>
        </w:rPr>
      </w:pPr>
      <w:r w:rsidRPr="00F7522C">
        <w:rPr>
          <w:lang w:val="uk-UA"/>
        </w:rPr>
        <w:t xml:space="preserve">Відповідно до Закону України “Про місцеве самоврядування в Україні”, рішення виконавчого комітету від 01.03.2017 року № 27/3 «Про затвердження порядку складання, затвердження та контролю за виконанням фінансових планів комунальних підприємств територіальної громади м.Новодністровськ», розглянувши звернення начальника ДКП Управління «Тепловодоканал» Цибульського І.М. від        2021 року №      , виконавчий комітет Новодністровської міської ради </w:t>
      </w:r>
    </w:p>
    <w:p w:rsidR="00F7522C" w:rsidRPr="00F7522C" w:rsidRDefault="00F7522C" w:rsidP="006E2272">
      <w:pPr>
        <w:tabs>
          <w:tab w:val="center" w:pos="5100"/>
          <w:tab w:val="left" w:pos="7650"/>
        </w:tabs>
        <w:ind w:firstLine="561"/>
        <w:jc w:val="center"/>
        <w:rPr>
          <w:b/>
          <w:lang w:val="uk-UA"/>
        </w:rPr>
      </w:pPr>
      <w:r w:rsidRPr="00F7522C">
        <w:rPr>
          <w:b/>
          <w:lang w:val="uk-UA"/>
        </w:rPr>
        <w:t>В И Р І Ш И В:</w:t>
      </w:r>
    </w:p>
    <w:p w:rsidR="00F7522C" w:rsidRPr="00F7522C" w:rsidRDefault="00F7522C" w:rsidP="00F7522C">
      <w:pPr>
        <w:shd w:val="clear" w:color="auto" w:fill="FFFFFF"/>
        <w:spacing w:line="293" w:lineRule="atLeast"/>
        <w:ind w:firstLine="720"/>
        <w:jc w:val="both"/>
        <w:textAlignment w:val="baseline"/>
        <w:rPr>
          <w:lang w:val="uk-UA"/>
        </w:rPr>
      </w:pPr>
      <w:r w:rsidRPr="00F7522C">
        <w:rPr>
          <w:lang w:val="uk-UA"/>
        </w:rPr>
        <w:t xml:space="preserve">1. Затвердити зміни </w:t>
      </w:r>
      <w:r w:rsidRPr="00F7522C">
        <w:rPr>
          <w:bCs/>
          <w:lang w:val="uk-UA"/>
        </w:rPr>
        <w:t>до фінансового плану</w:t>
      </w:r>
      <w:r w:rsidRPr="00F7522C">
        <w:rPr>
          <w:lang w:val="uk-UA"/>
        </w:rPr>
        <w:t xml:space="preserve"> ДКП Управління «Тепловодоканал» на 2021 рік згідно додатку.</w:t>
      </w:r>
    </w:p>
    <w:p w:rsidR="00F7522C" w:rsidRPr="00F7522C" w:rsidRDefault="00F7522C" w:rsidP="00F7522C">
      <w:pPr>
        <w:pStyle w:val="a7"/>
        <w:spacing w:before="0" w:after="0"/>
        <w:ind w:firstLine="720"/>
        <w:jc w:val="both"/>
        <w:rPr>
          <w:rFonts w:ascii="Times New Roman" w:hAnsi="Times New Roman" w:cs="Times New Roman"/>
          <w:sz w:val="24"/>
          <w:szCs w:val="24"/>
          <w:lang w:val="uk-UA"/>
        </w:rPr>
      </w:pPr>
      <w:r w:rsidRPr="00F7522C">
        <w:rPr>
          <w:rFonts w:ascii="Times New Roman" w:hAnsi="Times New Roman" w:cs="Times New Roman"/>
          <w:sz w:val="24"/>
          <w:szCs w:val="24"/>
          <w:lang w:val="uk-UA"/>
        </w:rPr>
        <w:lastRenderedPageBreak/>
        <w:t>2. Начальнику ДКП Управління «Тепловодоканал» Цибульському І.М. забезпечити контроль за виконанням вимог передбачених зазначеним фінансовим планом.</w:t>
      </w:r>
    </w:p>
    <w:p w:rsidR="00F7522C" w:rsidRDefault="00F7522C" w:rsidP="00F7522C">
      <w:pPr>
        <w:pStyle w:val="a7"/>
        <w:spacing w:before="0" w:after="0"/>
        <w:ind w:firstLine="720"/>
        <w:jc w:val="both"/>
        <w:rPr>
          <w:rFonts w:ascii="Times New Roman" w:hAnsi="Times New Roman" w:cs="Times New Roman"/>
          <w:sz w:val="24"/>
          <w:szCs w:val="24"/>
          <w:lang w:val="uk-UA"/>
        </w:rPr>
      </w:pPr>
      <w:r w:rsidRPr="00F7522C">
        <w:rPr>
          <w:rFonts w:ascii="Times New Roman" w:hAnsi="Times New Roman" w:cs="Times New Roman"/>
          <w:sz w:val="24"/>
          <w:szCs w:val="24"/>
          <w:lang w:val="uk-UA"/>
        </w:rPr>
        <w:t>3. Контроль за виконанням цього рішення покласти на заступника міського голови з питань діяльності виконавчих органів, міської ради начальника управління з питань економічного розвитку, торгівлі та інвестицій Новодністровської міської ради Петрика Б.Ю.</w:t>
      </w:r>
    </w:p>
    <w:p w:rsidR="00FC29C7" w:rsidRDefault="00FC29C7" w:rsidP="00FC29C7">
      <w:pPr>
        <w:spacing w:line="276" w:lineRule="auto"/>
        <w:jc w:val="center"/>
        <w:rPr>
          <w:b/>
          <w:bCs/>
          <w:sz w:val="28"/>
          <w:szCs w:val="28"/>
        </w:rPr>
      </w:pPr>
      <w:r>
        <w:rPr>
          <w:b/>
          <w:bCs/>
        </w:rPr>
        <w:t>ФІНАНСОВИЙ ПЛАН КОМУНАЛЬНОГО ПІДПРИЄМСТВА</w:t>
      </w:r>
      <w:r>
        <w:rPr>
          <w:b/>
          <w:bCs/>
          <w:sz w:val="28"/>
          <w:szCs w:val="28"/>
        </w:rPr>
        <w:t>«Тепловодоканал»</w:t>
      </w:r>
    </w:p>
    <w:p w:rsidR="00FC29C7" w:rsidRDefault="00FC29C7" w:rsidP="00FC29C7">
      <w:pPr>
        <w:spacing w:line="276" w:lineRule="auto"/>
        <w:jc w:val="center"/>
        <w:rPr>
          <w:b/>
          <w:bCs/>
          <w:sz w:val="20"/>
          <w:szCs w:val="20"/>
        </w:rPr>
      </w:pPr>
      <w:r>
        <w:rPr>
          <w:b/>
          <w:bCs/>
        </w:rPr>
        <w:t>на 2021рік (із змінами)</w:t>
      </w:r>
    </w:p>
    <w:p w:rsidR="00FC29C7" w:rsidRDefault="00FC29C7" w:rsidP="00FC29C7">
      <w:pPr>
        <w:spacing w:line="276" w:lineRule="auto"/>
        <w:jc w:val="center"/>
      </w:pPr>
      <w:r>
        <w:rPr>
          <w:b/>
          <w:bCs/>
        </w:rPr>
        <w:t>Основні фінансові показники</w:t>
      </w:r>
    </w:p>
    <w:tbl>
      <w:tblPr>
        <w:tblW w:w="11052" w:type="dxa"/>
        <w:jc w:val="center"/>
        <w:tblLayout w:type="fixed"/>
        <w:tblLook w:val="00A0"/>
      </w:tblPr>
      <w:tblGrid>
        <w:gridCol w:w="3120"/>
        <w:gridCol w:w="151"/>
        <w:gridCol w:w="559"/>
        <w:gridCol w:w="106"/>
        <w:gridCol w:w="1027"/>
        <w:gridCol w:w="1417"/>
        <w:gridCol w:w="986"/>
        <w:gridCol w:w="996"/>
        <w:gridCol w:w="851"/>
        <w:gridCol w:w="853"/>
        <w:gridCol w:w="986"/>
      </w:tblGrid>
      <w:tr w:rsidR="00FC29C7" w:rsidRPr="001421BF" w:rsidTr="001421BF">
        <w:trPr>
          <w:trHeight w:val="70"/>
          <w:jc w:val="center"/>
        </w:trPr>
        <w:tc>
          <w:tcPr>
            <w:tcW w:w="3120" w:type="dxa"/>
            <w:vMerge w:val="restart"/>
            <w:tcBorders>
              <w:top w:val="single" w:sz="4" w:space="0" w:color="auto"/>
              <w:left w:val="single" w:sz="4" w:space="0" w:color="auto"/>
              <w:bottom w:val="single" w:sz="4" w:space="0" w:color="auto"/>
              <w:right w:val="single" w:sz="4" w:space="0" w:color="auto"/>
            </w:tcBorders>
            <w:noWrap/>
            <w:vAlign w:val="center"/>
            <w:hideMark/>
          </w:tcPr>
          <w:p w:rsidR="00FC29C7" w:rsidRPr="001421BF" w:rsidRDefault="00FC29C7">
            <w:pPr>
              <w:spacing w:line="276" w:lineRule="auto"/>
              <w:jc w:val="center"/>
              <w:rPr>
                <w:sz w:val="16"/>
                <w:szCs w:val="16"/>
              </w:rPr>
            </w:pPr>
            <w:r w:rsidRPr="001421BF">
              <w:rPr>
                <w:sz w:val="16"/>
                <w:szCs w:val="16"/>
              </w:rPr>
              <w:t>Найменування показника</w:t>
            </w:r>
          </w:p>
        </w:tc>
        <w:tc>
          <w:tcPr>
            <w:tcW w:w="71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sz w:val="16"/>
                <w:szCs w:val="16"/>
              </w:rPr>
            </w:pPr>
            <w:r w:rsidRPr="001421BF">
              <w:rPr>
                <w:sz w:val="16"/>
                <w:szCs w:val="16"/>
              </w:rPr>
              <w:t xml:space="preserve">Код рядка </w:t>
            </w:r>
          </w:p>
        </w:tc>
        <w:tc>
          <w:tcPr>
            <w:tcW w:w="113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sz w:val="16"/>
                <w:szCs w:val="16"/>
              </w:rPr>
            </w:pPr>
            <w:r w:rsidRPr="001421BF">
              <w:rPr>
                <w:sz w:val="16"/>
                <w:szCs w:val="16"/>
              </w:rPr>
              <w:t>Факт</w:t>
            </w:r>
          </w:p>
          <w:p w:rsidR="00FC29C7" w:rsidRPr="001421BF" w:rsidRDefault="00FC29C7">
            <w:pPr>
              <w:spacing w:line="276" w:lineRule="auto"/>
              <w:jc w:val="center"/>
              <w:rPr>
                <w:sz w:val="16"/>
                <w:szCs w:val="16"/>
              </w:rPr>
            </w:pPr>
            <w:r w:rsidRPr="001421BF">
              <w:rPr>
                <w:sz w:val="16"/>
                <w:szCs w:val="16"/>
              </w:rPr>
              <w:t xml:space="preserve">(2019), </w:t>
            </w:r>
          </w:p>
          <w:p w:rsidR="00FC29C7" w:rsidRPr="001421BF" w:rsidRDefault="00FC29C7">
            <w:pPr>
              <w:spacing w:line="276" w:lineRule="auto"/>
              <w:jc w:val="center"/>
              <w:rPr>
                <w:sz w:val="16"/>
                <w:szCs w:val="16"/>
              </w:rPr>
            </w:pPr>
            <w:r w:rsidRPr="001421BF">
              <w:rPr>
                <w:sz w:val="16"/>
                <w:szCs w:val="16"/>
              </w:rPr>
              <w:t>тис. грн.</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sz w:val="16"/>
                <w:szCs w:val="16"/>
              </w:rPr>
            </w:pPr>
            <w:r w:rsidRPr="001421BF">
              <w:rPr>
                <w:sz w:val="16"/>
                <w:szCs w:val="16"/>
              </w:rPr>
              <w:t xml:space="preserve">Фінансовий план поточного року (2020), </w:t>
            </w:r>
          </w:p>
          <w:p w:rsidR="00FC29C7" w:rsidRPr="001421BF" w:rsidRDefault="00FC29C7">
            <w:pPr>
              <w:spacing w:line="276" w:lineRule="auto"/>
              <w:jc w:val="center"/>
              <w:rPr>
                <w:sz w:val="16"/>
                <w:szCs w:val="16"/>
              </w:rPr>
            </w:pPr>
          </w:p>
        </w:tc>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sz w:val="16"/>
                <w:szCs w:val="16"/>
              </w:rPr>
            </w:pPr>
            <w:r w:rsidRPr="001421BF">
              <w:rPr>
                <w:sz w:val="16"/>
                <w:szCs w:val="16"/>
              </w:rPr>
              <w:t>Плановий рік</w:t>
            </w:r>
          </w:p>
          <w:p w:rsidR="00FC29C7" w:rsidRPr="001421BF" w:rsidRDefault="00FC29C7">
            <w:pPr>
              <w:spacing w:line="276" w:lineRule="auto"/>
              <w:jc w:val="center"/>
              <w:rPr>
                <w:sz w:val="16"/>
                <w:szCs w:val="16"/>
              </w:rPr>
            </w:pPr>
            <w:r w:rsidRPr="001421BF">
              <w:rPr>
                <w:sz w:val="16"/>
                <w:szCs w:val="16"/>
              </w:rPr>
              <w:t xml:space="preserve">(2021),  </w:t>
            </w:r>
          </w:p>
          <w:p w:rsidR="00FC29C7" w:rsidRPr="001421BF" w:rsidRDefault="00FC29C7">
            <w:pPr>
              <w:spacing w:line="276" w:lineRule="auto"/>
              <w:jc w:val="center"/>
              <w:rPr>
                <w:sz w:val="16"/>
                <w:szCs w:val="16"/>
              </w:rPr>
            </w:pPr>
          </w:p>
        </w:tc>
        <w:tc>
          <w:tcPr>
            <w:tcW w:w="3686" w:type="dxa"/>
            <w:gridSpan w:val="4"/>
            <w:tcBorders>
              <w:top w:val="single" w:sz="4" w:space="0" w:color="auto"/>
              <w:left w:val="nil"/>
              <w:bottom w:val="single" w:sz="4" w:space="0" w:color="auto"/>
              <w:right w:val="single" w:sz="4" w:space="0" w:color="auto"/>
            </w:tcBorders>
            <w:vAlign w:val="center"/>
            <w:hideMark/>
          </w:tcPr>
          <w:p w:rsidR="00FC29C7" w:rsidRPr="001421BF" w:rsidRDefault="00FC29C7">
            <w:pPr>
              <w:spacing w:line="276" w:lineRule="auto"/>
              <w:jc w:val="center"/>
              <w:rPr>
                <w:sz w:val="16"/>
                <w:szCs w:val="16"/>
              </w:rPr>
            </w:pPr>
            <w:r w:rsidRPr="001421BF">
              <w:rPr>
                <w:sz w:val="16"/>
                <w:szCs w:val="16"/>
              </w:rPr>
              <w:t xml:space="preserve">Зокрема за кварталами, тис. грн. </w:t>
            </w:r>
          </w:p>
        </w:tc>
      </w:tr>
      <w:tr w:rsidR="00FC29C7" w:rsidRPr="001421BF" w:rsidTr="001421BF">
        <w:trPr>
          <w:trHeight w:val="358"/>
          <w:jc w:val="center"/>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FC29C7" w:rsidRPr="001421BF" w:rsidRDefault="00FC29C7">
            <w:pPr>
              <w:rPr>
                <w:sz w:val="16"/>
                <w:szCs w:val="16"/>
                <w:lang w:eastAsia="zh-CN"/>
              </w:rPr>
            </w:pPr>
          </w:p>
        </w:tc>
        <w:tc>
          <w:tcPr>
            <w:tcW w:w="710" w:type="dxa"/>
            <w:gridSpan w:val="2"/>
            <w:vMerge/>
            <w:tcBorders>
              <w:top w:val="single" w:sz="4" w:space="0" w:color="auto"/>
              <w:left w:val="single" w:sz="4" w:space="0" w:color="auto"/>
              <w:bottom w:val="single" w:sz="4" w:space="0" w:color="auto"/>
              <w:right w:val="single" w:sz="4" w:space="0" w:color="auto"/>
            </w:tcBorders>
            <w:vAlign w:val="center"/>
            <w:hideMark/>
          </w:tcPr>
          <w:p w:rsidR="00FC29C7" w:rsidRPr="001421BF" w:rsidRDefault="00FC29C7">
            <w:pPr>
              <w:rPr>
                <w:sz w:val="16"/>
                <w:szCs w:val="16"/>
                <w:lang w:eastAsia="zh-CN"/>
              </w:rPr>
            </w:pPr>
          </w:p>
        </w:tc>
        <w:tc>
          <w:tcPr>
            <w:tcW w:w="1133" w:type="dxa"/>
            <w:gridSpan w:val="2"/>
            <w:vMerge/>
            <w:tcBorders>
              <w:top w:val="single" w:sz="4" w:space="0" w:color="auto"/>
              <w:left w:val="single" w:sz="4" w:space="0" w:color="auto"/>
              <w:bottom w:val="single" w:sz="4" w:space="0" w:color="auto"/>
              <w:right w:val="single" w:sz="4" w:space="0" w:color="auto"/>
            </w:tcBorders>
            <w:vAlign w:val="center"/>
            <w:hideMark/>
          </w:tcPr>
          <w:p w:rsidR="00FC29C7" w:rsidRPr="001421BF" w:rsidRDefault="00FC29C7">
            <w:pPr>
              <w:rPr>
                <w:sz w:val="16"/>
                <w:szCs w:val="16"/>
                <w:lang w:eastAsia="zh-C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C29C7" w:rsidRPr="001421BF" w:rsidRDefault="00FC29C7">
            <w:pPr>
              <w:rPr>
                <w:sz w:val="16"/>
                <w:szCs w:val="16"/>
                <w:lang w:eastAsia="zh-CN"/>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FC29C7" w:rsidRPr="001421BF" w:rsidRDefault="00FC29C7">
            <w:pPr>
              <w:rPr>
                <w:sz w:val="16"/>
                <w:szCs w:val="16"/>
                <w:lang w:eastAsia="zh-CN"/>
              </w:rPr>
            </w:pPr>
          </w:p>
        </w:tc>
        <w:tc>
          <w:tcPr>
            <w:tcW w:w="996"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sz w:val="16"/>
                <w:szCs w:val="16"/>
              </w:rPr>
            </w:pPr>
            <w:r w:rsidRPr="001421BF">
              <w:rPr>
                <w:sz w:val="16"/>
                <w:szCs w:val="16"/>
              </w:rPr>
              <w:t xml:space="preserve">І  </w:t>
            </w:r>
          </w:p>
        </w:tc>
        <w:tc>
          <w:tcPr>
            <w:tcW w:w="851"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sz w:val="16"/>
                <w:szCs w:val="16"/>
              </w:rPr>
            </w:pPr>
            <w:r w:rsidRPr="001421BF">
              <w:rPr>
                <w:sz w:val="16"/>
                <w:szCs w:val="16"/>
              </w:rPr>
              <w:t xml:space="preserve">ІІ  </w:t>
            </w:r>
          </w:p>
        </w:tc>
        <w:tc>
          <w:tcPr>
            <w:tcW w:w="853"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sz w:val="16"/>
                <w:szCs w:val="16"/>
              </w:rPr>
            </w:pPr>
            <w:r w:rsidRPr="001421BF">
              <w:rPr>
                <w:sz w:val="16"/>
                <w:szCs w:val="16"/>
              </w:rPr>
              <w:t xml:space="preserve">ІІІ  </w:t>
            </w:r>
          </w:p>
        </w:tc>
        <w:tc>
          <w:tcPr>
            <w:tcW w:w="986"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sz w:val="16"/>
                <w:szCs w:val="16"/>
              </w:rPr>
            </w:pPr>
            <w:r w:rsidRPr="001421BF">
              <w:rPr>
                <w:sz w:val="16"/>
                <w:szCs w:val="16"/>
              </w:rPr>
              <w:t xml:space="preserve">ІV </w:t>
            </w:r>
          </w:p>
        </w:tc>
      </w:tr>
      <w:tr w:rsidR="00FC29C7" w:rsidTr="001421BF">
        <w:trPr>
          <w:trHeight w:val="154"/>
          <w:jc w:val="center"/>
        </w:trPr>
        <w:tc>
          <w:tcPr>
            <w:tcW w:w="11052" w:type="dxa"/>
            <w:gridSpan w:val="11"/>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
                <w:bCs/>
              </w:rPr>
            </w:pPr>
            <w:r>
              <w:rPr>
                <w:b/>
                <w:bCs/>
              </w:rPr>
              <w:t>І. Формування фінансових результатів</w:t>
            </w:r>
          </w:p>
        </w:tc>
      </w:tr>
      <w:tr w:rsidR="00FC29C7" w:rsidTr="001421BF">
        <w:trPr>
          <w:trHeight w:val="443"/>
          <w:jc w:val="center"/>
        </w:trPr>
        <w:tc>
          <w:tcPr>
            <w:tcW w:w="3120"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rPr>
                <w:i/>
                <w:sz w:val="18"/>
                <w:szCs w:val="18"/>
              </w:rPr>
            </w:pPr>
            <w:r w:rsidRPr="001421BF">
              <w:rPr>
                <w:i/>
                <w:sz w:val="18"/>
                <w:szCs w:val="18"/>
              </w:rPr>
              <w:t>Чистий дохід від реалізації продукції (товарів, робіт, послуг)</w:t>
            </w:r>
          </w:p>
        </w:tc>
        <w:tc>
          <w:tcPr>
            <w:tcW w:w="710" w:type="dxa"/>
            <w:gridSpan w:val="2"/>
            <w:tcBorders>
              <w:top w:val="nil"/>
              <w:left w:val="nil"/>
              <w:bottom w:val="single" w:sz="4" w:space="0" w:color="auto"/>
              <w:right w:val="single" w:sz="4" w:space="0" w:color="auto"/>
            </w:tcBorders>
            <w:noWrap/>
            <w:vAlign w:val="center"/>
            <w:hideMark/>
          </w:tcPr>
          <w:p w:rsidR="00FC29C7" w:rsidRPr="001421BF" w:rsidRDefault="00FC29C7">
            <w:pPr>
              <w:spacing w:line="276" w:lineRule="auto"/>
              <w:jc w:val="center"/>
              <w:rPr>
                <w:sz w:val="20"/>
                <w:szCs w:val="20"/>
              </w:rPr>
            </w:pPr>
            <w:r w:rsidRPr="001421BF">
              <w:rPr>
                <w:sz w:val="20"/>
                <w:szCs w:val="20"/>
              </w:rPr>
              <w:t>1040</w:t>
            </w:r>
          </w:p>
        </w:tc>
        <w:tc>
          <w:tcPr>
            <w:tcW w:w="1133" w:type="dxa"/>
            <w:gridSpan w:val="2"/>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lang w:val="en-US"/>
              </w:rPr>
              <w:t>12789</w:t>
            </w:r>
            <w:r w:rsidRPr="001421BF">
              <w:rPr>
                <w:sz w:val="20"/>
                <w:szCs w:val="20"/>
              </w:rPr>
              <w:t>,4</w:t>
            </w:r>
          </w:p>
        </w:tc>
        <w:tc>
          <w:tcPr>
            <w:tcW w:w="1417"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b/>
                <w:sz w:val="20"/>
                <w:szCs w:val="20"/>
              </w:rPr>
            </w:pPr>
            <w:r w:rsidRPr="001421BF">
              <w:rPr>
                <w:b/>
                <w:sz w:val="20"/>
                <w:szCs w:val="20"/>
              </w:rPr>
              <w:t>14753,6</w:t>
            </w:r>
          </w:p>
        </w:tc>
        <w:tc>
          <w:tcPr>
            <w:tcW w:w="986"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b/>
                <w:i/>
                <w:sz w:val="20"/>
                <w:szCs w:val="20"/>
              </w:rPr>
            </w:pPr>
            <w:r w:rsidRPr="001421BF">
              <w:rPr>
                <w:b/>
                <w:i/>
                <w:sz w:val="20"/>
                <w:szCs w:val="20"/>
              </w:rPr>
              <w:t>15660,7</w:t>
            </w:r>
          </w:p>
        </w:tc>
        <w:tc>
          <w:tcPr>
            <w:tcW w:w="996"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i/>
                <w:sz w:val="20"/>
                <w:szCs w:val="20"/>
              </w:rPr>
            </w:pPr>
            <w:r w:rsidRPr="001421BF">
              <w:rPr>
                <w:i/>
                <w:sz w:val="20"/>
                <w:szCs w:val="20"/>
              </w:rPr>
              <w:t>6364,0</w:t>
            </w:r>
          </w:p>
        </w:tc>
        <w:tc>
          <w:tcPr>
            <w:tcW w:w="851"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i/>
                <w:sz w:val="20"/>
                <w:szCs w:val="20"/>
              </w:rPr>
            </w:pPr>
            <w:r w:rsidRPr="001421BF">
              <w:rPr>
                <w:i/>
                <w:sz w:val="20"/>
                <w:szCs w:val="20"/>
              </w:rPr>
              <w:t>2210,0</w:t>
            </w:r>
          </w:p>
        </w:tc>
        <w:tc>
          <w:tcPr>
            <w:tcW w:w="853"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i/>
                <w:sz w:val="20"/>
                <w:szCs w:val="20"/>
              </w:rPr>
            </w:pPr>
            <w:r w:rsidRPr="001421BF">
              <w:rPr>
                <w:i/>
                <w:sz w:val="20"/>
                <w:szCs w:val="20"/>
              </w:rPr>
              <w:t>2022,4</w:t>
            </w:r>
          </w:p>
        </w:tc>
        <w:tc>
          <w:tcPr>
            <w:tcW w:w="986"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i/>
                <w:sz w:val="20"/>
                <w:szCs w:val="20"/>
              </w:rPr>
            </w:pPr>
            <w:r w:rsidRPr="001421BF">
              <w:rPr>
                <w:i/>
                <w:sz w:val="20"/>
                <w:szCs w:val="20"/>
              </w:rPr>
              <w:t>5064,3</w:t>
            </w:r>
          </w:p>
        </w:tc>
      </w:tr>
      <w:tr w:rsidR="00FC29C7" w:rsidTr="001421BF">
        <w:trPr>
          <w:trHeight w:val="443"/>
          <w:jc w:val="center"/>
        </w:trPr>
        <w:tc>
          <w:tcPr>
            <w:tcW w:w="3120"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rPr>
                <w:i/>
                <w:sz w:val="18"/>
                <w:szCs w:val="18"/>
              </w:rPr>
            </w:pPr>
            <w:r w:rsidRPr="001421BF">
              <w:rPr>
                <w:i/>
                <w:sz w:val="18"/>
                <w:szCs w:val="18"/>
              </w:rPr>
              <w:t>Собівартість реалізованої продукції (товарів, робіт, послуг)</w:t>
            </w:r>
          </w:p>
        </w:tc>
        <w:tc>
          <w:tcPr>
            <w:tcW w:w="710" w:type="dxa"/>
            <w:gridSpan w:val="2"/>
            <w:tcBorders>
              <w:top w:val="nil"/>
              <w:left w:val="nil"/>
              <w:bottom w:val="single" w:sz="4" w:space="0" w:color="auto"/>
              <w:right w:val="single" w:sz="4" w:space="0" w:color="auto"/>
            </w:tcBorders>
            <w:noWrap/>
            <w:vAlign w:val="center"/>
            <w:hideMark/>
          </w:tcPr>
          <w:p w:rsidR="00FC29C7" w:rsidRPr="001421BF" w:rsidRDefault="00FC29C7">
            <w:pPr>
              <w:spacing w:line="276" w:lineRule="auto"/>
              <w:jc w:val="center"/>
              <w:rPr>
                <w:sz w:val="20"/>
                <w:szCs w:val="20"/>
              </w:rPr>
            </w:pPr>
            <w:r w:rsidRPr="001421BF">
              <w:rPr>
                <w:sz w:val="20"/>
                <w:szCs w:val="20"/>
              </w:rPr>
              <w:t>1050</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sz w:val="20"/>
                <w:szCs w:val="20"/>
                <w:lang w:val="en-US"/>
              </w:rPr>
            </w:pPr>
            <w:r w:rsidRPr="001421BF">
              <w:rPr>
                <w:sz w:val="20"/>
                <w:szCs w:val="20"/>
                <w:lang w:val="en-US"/>
              </w:rPr>
              <w:t>10796</w:t>
            </w:r>
          </w:p>
        </w:tc>
        <w:tc>
          <w:tcPr>
            <w:tcW w:w="1417"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b/>
                <w:sz w:val="20"/>
                <w:szCs w:val="20"/>
              </w:rPr>
            </w:pPr>
            <w:r w:rsidRPr="001421BF">
              <w:rPr>
                <w:b/>
                <w:sz w:val="20"/>
                <w:szCs w:val="20"/>
              </w:rPr>
              <w:t>12149,9</w:t>
            </w:r>
          </w:p>
        </w:tc>
        <w:tc>
          <w:tcPr>
            <w:tcW w:w="986"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b/>
                <w:i/>
                <w:sz w:val="20"/>
                <w:szCs w:val="20"/>
              </w:rPr>
            </w:pPr>
            <w:r w:rsidRPr="001421BF">
              <w:rPr>
                <w:b/>
                <w:i/>
                <w:sz w:val="20"/>
                <w:szCs w:val="20"/>
              </w:rPr>
              <w:t>12254,6</w:t>
            </w:r>
          </w:p>
        </w:tc>
        <w:tc>
          <w:tcPr>
            <w:tcW w:w="996"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i/>
                <w:sz w:val="20"/>
                <w:szCs w:val="20"/>
              </w:rPr>
            </w:pPr>
            <w:r w:rsidRPr="001421BF">
              <w:rPr>
                <w:i/>
                <w:sz w:val="20"/>
                <w:szCs w:val="20"/>
              </w:rPr>
              <w:t>4163,6</w:t>
            </w:r>
          </w:p>
        </w:tc>
        <w:tc>
          <w:tcPr>
            <w:tcW w:w="851"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i/>
                <w:sz w:val="20"/>
                <w:szCs w:val="20"/>
              </w:rPr>
            </w:pPr>
            <w:r w:rsidRPr="001421BF">
              <w:rPr>
                <w:i/>
                <w:sz w:val="20"/>
                <w:szCs w:val="20"/>
              </w:rPr>
              <w:t>2274,6</w:t>
            </w:r>
          </w:p>
        </w:tc>
        <w:tc>
          <w:tcPr>
            <w:tcW w:w="853"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i/>
                <w:sz w:val="20"/>
                <w:szCs w:val="20"/>
              </w:rPr>
            </w:pPr>
            <w:r w:rsidRPr="001421BF">
              <w:rPr>
                <w:i/>
                <w:sz w:val="20"/>
                <w:szCs w:val="20"/>
              </w:rPr>
              <w:t>2066,1</w:t>
            </w:r>
          </w:p>
        </w:tc>
        <w:tc>
          <w:tcPr>
            <w:tcW w:w="986"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i/>
                <w:sz w:val="20"/>
                <w:szCs w:val="20"/>
              </w:rPr>
            </w:pPr>
            <w:r w:rsidRPr="001421BF">
              <w:rPr>
                <w:i/>
                <w:sz w:val="20"/>
                <w:szCs w:val="20"/>
              </w:rPr>
              <w:t>3750,3</w:t>
            </w:r>
          </w:p>
        </w:tc>
      </w:tr>
      <w:tr w:rsidR="00FC29C7" w:rsidTr="001421BF">
        <w:trPr>
          <w:trHeight w:val="272"/>
          <w:jc w:val="center"/>
        </w:trPr>
        <w:tc>
          <w:tcPr>
            <w:tcW w:w="3120"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rPr>
                <w:b/>
                <w:bCs/>
                <w:i/>
                <w:sz w:val="18"/>
                <w:szCs w:val="18"/>
              </w:rPr>
            </w:pPr>
            <w:r w:rsidRPr="001421BF">
              <w:rPr>
                <w:b/>
                <w:bCs/>
                <w:i/>
                <w:sz w:val="18"/>
                <w:szCs w:val="18"/>
              </w:rPr>
              <w:t>Валовий прибуток/збиток</w:t>
            </w:r>
          </w:p>
        </w:tc>
        <w:tc>
          <w:tcPr>
            <w:tcW w:w="710" w:type="dxa"/>
            <w:gridSpan w:val="2"/>
            <w:tcBorders>
              <w:top w:val="nil"/>
              <w:left w:val="nil"/>
              <w:bottom w:val="single" w:sz="4" w:space="0" w:color="auto"/>
              <w:right w:val="single" w:sz="4" w:space="0" w:color="auto"/>
            </w:tcBorders>
            <w:noWrap/>
            <w:vAlign w:val="center"/>
            <w:hideMark/>
          </w:tcPr>
          <w:p w:rsidR="00FC29C7" w:rsidRPr="001421BF" w:rsidRDefault="00FC29C7">
            <w:pPr>
              <w:spacing w:line="276" w:lineRule="auto"/>
              <w:jc w:val="center"/>
              <w:rPr>
                <w:b/>
                <w:bCs/>
                <w:sz w:val="20"/>
                <w:szCs w:val="20"/>
              </w:rPr>
            </w:pPr>
            <w:r w:rsidRPr="001421BF">
              <w:rPr>
                <w:b/>
                <w:bCs/>
                <w:sz w:val="20"/>
                <w:szCs w:val="20"/>
              </w:rPr>
              <w:t>1060</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b/>
                <w:bCs/>
                <w:sz w:val="20"/>
                <w:szCs w:val="20"/>
                <w:lang w:val="en-US"/>
              </w:rPr>
            </w:pPr>
            <w:r w:rsidRPr="001421BF">
              <w:rPr>
                <w:b/>
                <w:bCs/>
                <w:sz w:val="20"/>
                <w:szCs w:val="20"/>
              </w:rPr>
              <w:t>+</w:t>
            </w:r>
            <w:r w:rsidRPr="001421BF">
              <w:rPr>
                <w:b/>
                <w:bCs/>
                <w:sz w:val="20"/>
                <w:szCs w:val="20"/>
                <w:lang w:val="en-US"/>
              </w:rPr>
              <w:t>1993,4</w:t>
            </w:r>
          </w:p>
        </w:tc>
        <w:tc>
          <w:tcPr>
            <w:tcW w:w="1417"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b/>
                <w:bCs/>
                <w:sz w:val="20"/>
                <w:szCs w:val="20"/>
              </w:rPr>
            </w:pPr>
            <w:r w:rsidRPr="001421BF">
              <w:rPr>
                <w:b/>
                <w:bCs/>
                <w:sz w:val="20"/>
                <w:szCs w:val="20"/>
              </w:rPr>
              <w:t>+2603,7</w:t>
            </w:r>
          </w:p>
        </w:tc>
        <w:tc>
          <w:tcPr>
            <w:tcW w:w="986"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b/>
                <w:bCs/>
                <w:i/>
                <w:sz w:val="20"/>
                <w:szCs w:val="20"/>
              </w:rPr>
            </w:pPr>
            <w:r w:rsidRPr="001421BF">
              <w:rPr>
                <w:b/>
                <w:bCs/>
                <w:i/>
                <w:sz w:val="20"/>
                <w:szCs w:val="20"/>
              </w:rPr>
              <w:t>+3406,1</w:t>
            </w:r>
          </w:p>
        </w:tc>
        <w:tc>
          <w:tcPr>
            <w:tcW w:w="996"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b/>
                <w:bCs/>
                <w:i/>
                <w:sz w:val="20"/>
                <w:szCs w:val="20"/>
              </w:rPr>
            </w:pPr>
            <w:r w:rsidRPr="001421BF">
              <w:rPr>
                <w:b/>
                <w:bCs/>
                <w:i/>
                <w:sz w:val="20"/>
                <w:szCs w:val="20"/>
              </w:rPr>
              <w:t>+2200,4</w:t>
            </w:r>
          </w:p>
        </w:tc>
        <w:tc>
          <w:tcPr>
            <w:tcW w:w="851"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b/>
                <w:bCs/>
                <w:i/>
                <w:sz w:val="20"/>
                <w:szCs w:val="20"/>
              </w:rPr>
            </w:pPr>
            <w:r w:rsidRPr="001421BF">
              <w:rPr>
                <w:b/>
                <w:bCs/>
                <w:i/>
                <w:sz w:val="20"/>
                <w:szCs w:val="20"/>
              </w:rPr>
              <w:t>-64,6</w:t>
            </w:r>
          </w:p>
        </w:tc>
        <w:tc>
          <w:tcPr>
            <w:tcW w:w="853"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b/>
                <w:bCs/>
                <w:i/>
                <w:sz w:val="20"/>
                <w:szCs w:val="20"/>
              </w:rPr>
            </w:pPr>
            <w:r w:rsidRPr="001421BF">
              <w:rPr>
                <w:b/>
                <w:bCs/>
                <w:i/>
                <w:sz w:val="20"/>
                <w:szCs w:val="20"/>
              </w:rPr>
              <w:t>-43,7</w:t>
            </w:r>
          </w:p>
        </w:tc>
        <w:tc>
          <w:tcPr>
            <w:tcW w:w="986"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b/>
                <w:bCs/>
                <w:i/>
                <w:sz w:val="20"/>
                <w:szCs w:val="20"/>
              </w:rPr>
            </w:pPr>
            <w:r w:rsidRPr="001421BF">
              <w:rPr>
                <w:b/>
                <w:bCs/>
                <w:i/>
                <w:sz w:val="20"/>
                <w:szCs w:val="20"/>
              </w:rPr>
              <w:t>+1314,0</w:t>
            </w:r>
          </w:p>
        </w:tc>
      </w:tr>
      <w:tr w:rsidR="00FC29C7" w:rsidTr="001421BF">
        <w:trPr>
          <w:trHeight w:val="182"/>
          <w:jc w:val="center"/>
        </w:trPr>
        <w:tc>
          <w:tcPr>
            <w:tcW w:w="3120"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rPr>
                <w:sz w:val="18"/>
                <w:szCs w:val="18"/>
              </w:rPr>
            </w:pPr>
            <w:r w:rsidRPr="001421BF">
              <w:rPr>
                <w:sz w:val="18"/>
                <w:szCs w:val="18"/>
              </w:rPr>
              <w:t>Інші операційні доходи</w:t>
            </w:r>
          </w:p>
        </w:tc>
        <w:tc>
          <w:tcPr>
            <w:tcW w:w="710" w:type="dxa"/>
            <w:gridSpan w:val="2"/>
            <w:tcBorders>
              <w:top w:val="nil"/>
              <w:left w:val="nil"/>
              <w:bottom w:val="single" w:sz="4" w:space="0" w:color="auto"/>
              <w:right w:val="single" w:sz="4" w:space="0" w:color="auto"/>
            </w:tcBorders>
            <w:noWrap/>
            <w:vAlign w:val="center"/>
            <w:hideMark/>
          </w:tcPr>
          <w:p w:rsidR="00FC29C7" w:rsidRPr="001421BF" w:rsidRDefault="00FC29C7">
            <w:pPr>
              <w:spacing w:line="276" w:lineRule="auto"/>
              <w:jc w:val="center"/>
              <w:rPr>
                <w:sz w:val="20"/>
                <w:szCs w:val="20"/>
              </w:rPr>
            </w:pPr>
            <w:r w:rsidRPr="001421BF">
              <w:rPr>
                <w:sz w:val="20"/>
                <w:szCs w:val="20"/>
              </w:rPr>
              <w:t>1070</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495,9</w:t>
            </w:r>
          </w:p>
        </w:tc>
        <w:tc>
          <w:tcPr>
            <w:tcW w:w="1417"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b/>
                <w:sz w:val="20"/>
                <w:szCs w:val="20"/>
              </w:rPr>
            </w:pPr>
            <w:r w:rsidRPr="001421BF">
              <w:rPr>
                <w:b/>
                <w:sz w:val="20"/>
                <w:szCs w:val="20"/>
              </w:rPr>
              <w:t>430,1</w:t>
            </w:r>
          </w:p>
        </w:tc>
        <w:tc>
          <w:tcPr>
            <w:tcW w:w="986"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b/>
                <w:sz w:val="20"/>
                <w:szCs w:val="20"/>
              </w:rPr>
            </w:pPr>
            <w:r w:rsidRPr="001421BF">
              <w:rPr>
                <w:b/>
                <w:sz w:val="20"/>
                <w:szCs w:val="20"/>
              </w:rPr>
              <w:t>600,7</w:t>
            </w:r>
          </w:p>
        </w:tc>
        <w:tc>
          <w:tcPr>
            <w:tcW w:w="996"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150,0</w:t>
            </w:r>
          </w:p>
        </w:tc>
        <w:tc>
          <w:tcPr>
            <w:tcW w:w="851"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150,2</w:t>
            </w:r>
          </w:p>
        </w:tc>
        <w:tc>
          <w:tcPr>
            <w:tcW w:w="853"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150,2</w:t>
            </w:r>
          </w:p>
        </w:tc>
        <w:tc>
          <w:tcPr>
            <w:tcW w:w="986"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150,3</w:t>
            </w:r>
          </w:p>
        </w:tc>
      </w:tr>
      <w:tr w:rsidR="00FC29C7" w:rsidTr="001421BF">
        <w:trPr>
          <w:trHeight w:val="169"/>
          <w:jc w:val="center"/>
        </w:trPr>
        <w:tc>
          <w:tcPr>
            <w:tcW w:w="3120"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rPr>
                <w:sz w:val="18"/>
                <w:szCs w:val="18"/>
              </w:rPr>
            </w:pPr>
            <w:r w:rsidRPr="001421BF">
              <w:rPr>
                <w:sz w:val="18"/>
                <w:szCs w:val="18"/>
              </w:rPr>
              <w:t>Адміністративні витрати</w:t>
            </w:r>
          </w:p>
        </w:tc>
        <w:tc>
          <w:tcPr>
            <w:tcW w:w="710" w:type="dxa"/>
            <w:gridSpan w:val="2"/>
            <w:tcBorders>
              <w:top w:val="nil"/>
              <w:left w:val="nil"/>
              <w:bottom w:val="single" w:sz="4" w:space="0" w:color="auto"/>
              <w:right w:val="single" w:sz="4" w:space="0" w:color="auto"/>
            </w:tcBorders>
            <w:noWrap/>
            <w:vAlign w:val="center"/>
            <w:hideMark/>
          </w:tcPr>
          <w:p w:rsidR="00FC29C7" w:rsidRPr="001421BF" w:rsidRDefault="00FC29C7">
            <w:pPr>
              <w:spacing w:line="276" w:lineRule="auto"/>
              <w:jc w:val="center"/>
              <w:rPr>
                <w:sz w:val="20"/>
                <w:szCs w:val="20"/>
              </w:rPr>
            </w:pPr>
            <w:r w:rsidRPr="001421BF">
              <w:rPr>
                <w:sz w:val="20"/>
                <w:szCs w:val="20"/>
              </w:rPr>
              <w:t>1080</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1647,9</w:t>
            </w:r>
          </w:p>
        </w:tc>
        <w:tc>
          <w:tcPr>
            <w:tcW w:w="1417"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b/>
                <w:sz w:val="20"/>
                <w:szCs w:val="20"/>
              </w:rPr>
            </w:pPr>
            <w:r w:rsidRPr="001421BF">
              <w:rPr>
                <w:b/>
                <w:sz w:val="20"/>
                <w:szCs w:val="20"/>
              </w:rPr>
              <w:t>1499,8</w:t>
            </w:r>
          </w:p>
        </w:tc>
        <w:tc>
          <w:tcPr>
            <w:tcW w:w="986"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b/>
                <w:sz w:val="20"/>
                <w:szCs w:val="20"/>
              </w:rPr>
            </w:pPr>
            <w:r w:rsidRPr="001421BF">
              <w:rPr>
                <w:b/>
                <w:sz w:val="20"/>
                <w:szCs w:val="20"/>
              </w:rPr>
              <w:t>1673,5</w:t>
            </w:r>
          </w:p>
        </w:tc>
        <w:tc>
          <w:tcPr>
            <w:tcW w:w="996"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538,2</w:t>
            </w:r>
          </w:p>
        </w:tc>
        <w:tc>
          <w:tcPr>
            <w:tcW w:w="851"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344,3</w:t>
            </w:r>
          </w:p>
        </w:tc>
        <w:tc>
          <w:tcPr>
            <w:tcW w:w="853"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339,4</w:t>
            </w:r>
          </w:p>
        </w:tc>
        <w:tc>
          <w:tcPr>
            <w:tcW w:w="986"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451,6</w:t>
            </w:r>
          </w:p>
        </w:tc>
      </w:tr>
      <w:tr w:rsidR="00FC29C7" w:rsidTr="001421BF">
        <w:trPr>
          <w:trHeight w:val="70"/>
          <w:jc w:val="center"/>
        </w:trPr>
        <w:tc>
          <w:tcPr>
            <w:tcW w:w="3120"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rPr>
                <w:sz w:val="18"/>
                <w:szCs w:val="18"/>
              </w:rPr>
            </w:pPr>
            <w:r w:rsidRPr="001421BF">
              <w:rPr>
                <w:sz w:val="18"/>
                <w:szCs w:val="18"/>
              </w:rPr>
              <w:t>Витрати на збут</w:t>
            </w:r>
          </w:p>
        </w:tc>
        <w:tc>
          <w:tcPr>
            <w:tcW w:w="710" w:type="dxa"/>
            <w:gridSpan w:val="2"/>
            <w:tcBorders>
              <w:top w:val="nil"/>
              <w:left w:val="nil"/>
              <w:bottom w:val="single" w:sz="4" w:space="0" w:color="auto"/>
              <w:right w:val="single" w:sz="4" w:space="0" w:color="auto"/>
            </w:tcBorders>
            <w:noWrap/>
            <w:vAlign w:val="center"/>
            <w:hideMark/>
          </w:tcPr>
          <w:p w:rsidR="00FC29C7" w:rsidRPr="001421BF" w:rsidRDefault="00FC29C7">
            <w:pPr>
              <w:spacing w:line="276" w:lineRule="auto"/>
              <w:jc w:val="center"/>
              <w:rPr>
                <w:sz w:val="20"/>
                <w:szCs w:val="20"/>
              </w:rPr>
            </w:pPr>
            <w:r w:rsidRPr="001421BF">
              <w:rPr>
                <w:sz w:val="20"/>
                <w:szCs w:val="20"/>
              </w:rPr>
              <w:t>1110</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695</w:t>
            </w:r>
          </w:p>
        </w:tc>
        <w:tc>
          <w:tcPr>
            <w:tcW w:w="1417"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b/>
                <w:sz w:val="20"/>
                <w:szCs w:val="20"/>
              </w:rPr>
            </w:pPr>
            <w:r w:rsidRPr="001421BF">
              <w:rPr>
                <w:b/>
                <w:sz w:val="20"/>
                <w:szCs w:val="20"/>
              </w:rPr>
              <w:t>700,6</w:t>
            </w:r>
          </w:p>
        </w:tc>
        <w:tc>
          <w:tcPr>
            <w:tcW w:w="986"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b/>
                <w:sz w:val="20"/>
                <w:szCs w:val="20"/>
              </w:rPr>
            </w:pPr>
            <w:r w:rsidRPr="001421BF">
              <w:rPr>
                <w:b/>
                <w:sz w:val="20"/>
                <w:szCs w:val="20"/>
              </w:rPr>
              <w:t>700,6</w:t>
            </w:r>
          </w:p>
        </w:tc>
        <w:tc>
          <w:tcPr>
            <w:tcW w:w="996"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176,5</w:t>
            </w:r>
          </w:p>
        </w:tc>
        <w:tc>
          <w:tcPr>
            <w:tcW w:w="851"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174,7</w:t>
            </w:r>
          </w:p>
        </w:tc>
        <w:tc>
          <w:tcPr>
            <w:tcW w:w="853"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173,5</w:t>
            </w:r>
          </w:p>
        </w:tc>
        <w:tc>
          <w:tcPr>
            <w:tcW w:w="986"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175,9</w:t>
            </w:r>
          </w:p>
        </w:tc>
      </w:tr>
      <w:tr w:rsidR="00FC29C7" w:rsidTr="001421BF">
        <w:trPr>
          <w:trHeight w:val="112"/>
          <w:jc w:val="center"/>
        </w:trPr>
        <w:tc>
          <w:tcPr>
            <w:tcW w:w="3120"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rPr>
                <w:sz w:val="18"/>
                <w:szCs w:val="18"/>
              </w:rPr>
            </w:pPr>
            <w:r w:rsidRPr="001421BF">
              <w:rPr>
                <w:sz w:val="18"/>
                <w:szCs w:val="18"/>
              </w:rPr>
              <w:t>Інші операційні витрати</w:t>
            </w:r>
          </w:p>
        </w:tc>
        <w:tc>
          <w:tcPr>
            <w:tcW w:w="710" w:type="dxa"/>
            <w:gridSpan w:val="2"/>
            <w:tcBorders>
              <w:top w:val="nil"/>
              <w:left w:val="nil"/>
              <w:bottom w:val="single" w:sz="4" w:space="0" w:color="auto"/>
              <w:right w:val="single" w:sz="4" w:space="0" w:color="auto"/>
            </w:tcBorders>
            <w:noWrap/>
            <w:vAlign w:val="center"/>
            <w:hideMark/>
          </w:tcPr>
          <w:p w:rsidR="00FC29C7" w:rsidRPr="001421BF" w:rsidRDefault="00FC29C7">
            <w:pPr>
              <w:spacing w:line="276" w:lineRule="auto"/>
              <w:jc w:val="center"/>
              <w:rPr>
                <w:sz w:val="20"/>
                <w:szCs w:val="20"/>
              </w:rPr>
            </w:pPr>
            <w:r w:rsidRPr="001421BF">
              <w:rPr>
                <w:sz w:val="20"/>
                <w:szCs w:val="20"/>
              </w:rPr>
              <w:t>1120</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367</w:t>
            </w:r>
          </w:p>
        </w:tc>
        <w:tc>
          <w:tcPr>
            <w:tcW w:w="1417"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b/>
                <w:sz w:val="20"/>
                <w:szCs w:val="20"/>
              </w:rPr>
            </w:pPr>
            <w:r w:rsidRPr="001421BF">
              <w:rPr>
                <w:b/>
                <w:sz w:val="20"/>
                <w:szCs w:val="20"/>
              </w:rPr>
              <w:t>148,8</w:t>
            </w:r>
          </w:p>
        </w:tc>
        <w:tc>
          <w:tcPr>
            <w:tcW w:w="986"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b/>
                <w:sz w:val="20"/>
                <w:szCs w:val="20"/>
              </w:rPr>
            </w:pPr>
            <w:r w:rsidRPr="001421BF">
              <w:rPr>
                <w:b/>
                <w:sz w:val="20"/>
                <w:szCs w:val="20"/>
              </w:rPr>
              <w:t>168,0</w:t>
            </w:r>
          </w:p>
        </w:tc>
        <w:tc>
          <w:tcPr>
            <w:tcW w:w="996"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42,0</w:t>
            </w:r>
          </w:p>
        </w:tc>
        <w:tc>
          <w:tcPr>
            <w:tcW w:w="851"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42,0</w:t>
            </w:r>
          </w:p>
        </w:tc>
        <w:tc>
          <w:tcPr>
            <w:tcW w:w="853"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42,0</w:t>
            </w:r>
          </w:p>
        </w:tc>
        <w:tc>
          <w:tcPr>
            <w:tcW w:w="986"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42,0</w:t>
            </w:r>
          </w:p>
        </w:tc>
      </w:tr>
      <w:tr w:rsidR="00FC29C7" w:rsidTr="001421BF">
        <w:trPr>
          <w:trHeight w:val="360"/>
          <w:jc w:val="center"/>
        </w:trPr>
        <w:tc>
          <w:tcPr>
            <w:tcW w:w="3120"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rPr>
                <w:b/>
                <w:bCs/>
                <w:i/>
                <w:sz w:val="18"/>
                <w:szCs w:val="18"/>
              </w:rPr>
            </w:pPr>
            <w:r w:rsidRPr="001421BF">
              <w:rPr>
                <w:b/>
                <w:bCs/>
                <w:i/>
                <w:sz w:val="18"/>
                <w:szCs w:val="18"/>
              </w:rPr>
              <w:t>Фінансовий результат від операційної діяльності: прибуток/збиток</w:t>
            </w:r>
          </w:p>
        </w:tc>
        <w:tc>
          <w:tcPr>
            <w:tcW w:w="710" w:type="dxa"/>
            <w:gridSpan w:val="2"/>
            <w:tcBorders>
              <w:top w:val="nil"/>
              <w:left w:val="nil"/>
              <w:bottom w:val="single" w:sz="4" w:space="0" w:color="auto"/>
              <w:right w:val="single" w:sz="4" w:space="0" w:color="auto"/>
            </w:tcBorders>
            <w:noWrap/>
            <w:vAlign w:val="center"/>
            <w:hideMark/>
          </w:tcPr>
          <w:p w:rsidR="00FC29C7" w:rsidRPr="001421BF" w:rsidRDefault="00FC29C7">
            <w:pPr>
              <w:spacing w:line="276" w:lineRule="auto"/>
              <w:jc w:val="center"/>
              <w:rPr>
                <w:b/>
                <w:bCs/>
                <w:sz w:val="20"/>
                <w:szCs w:val="20"/>
              </w:rPr>
            </w:pPr>
            <w:r w:rsidRPr="001421BF">
              <w:rPr>
                <w:b/>
                <w:bCs/>
                <w:sz w:val="20"/>
                <w:szCs w:val="20"/>
              </w:rPr>
              <w:t>1130</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b/>
                <w:bCs/>
                <w:sz w:val="20"/>
                <w:szCs w:val="20"/>
              </w:rPr>
            </w:pPr>
            <w:r w:rsidRPr="001421BF">
              <w:rPr>
                <w:b/>
                <w:bCs/>
                <w:sz w:val="20"/>
                <w:szCs w:val="20"/>
              </w:rPr>
              <w:t>-220,6</w:t>
            </w:r>
          </w:p>
        </w:tc>
        <w:tc>
          <w:tcPr>
            <w:tcW w:w="1417"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b/>
                <w:bCs/>
                <w:sz w:val="20"/>
                <w:szCs w:val="20"/>
              </w:rPr>
            </w:pPr>
            <w:r w:rsidRPr="001421BF">
              <w:rPr>
                <w:b/>
                <w:bCs/>
                <w:sz w:val="20"/>
                <w:szCs w:val="20"/>
              </w:rPr>
              <w:t>+684,6</w:t>
            </w:r>
          </w:p>
        </w:tc>
        <w:tc>
          <w:tcPr>
            <w:tcW w:w="986"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b/>
                <w:bCs/>
                <w:i/>
                <w:sz w:val="20"/>
                <w:szCs w:val="20"/>
              </w:rPr>
            </w:pPr>
            <w:r w:rsidRPr="001421BF">
              <w:rPr>
                <w:b/>
                <w:bCs/>
                <w:i/>
                <w:sz w:val="20"/>
                <w:szCs w:val="20"/>
              </w:rPr>
              <w:t>+1464,7</w:t>
            </w:r>
          </w:p>
        </w:tc>
        <w:tc>
          <w:tcPr>
            <w:tcW w:w="996"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b/>
                <w:bCs/>
                <w:i/>
                <w:sz w:val="20"/>
                <w:szCs w:val="20"/>
              </w:rPr>
            </w:pPr>
            <w:r w:rsidRPr="001421BF">
              <w:rPr>
                <w:b/>
                <w:bCs/>
                <w:i/>
                <w:sz w:val="20"/>
                <w:szCs w:val="20"/>
              </w:rPr>
              <w:t>+1593,7</w:t>
            </w:r>
          </w:p>
        </w:tc>
        <w:tc>
          <w:tcPr>
            <w:tcW w:w="851"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b/>
                <w:bCs/>
                <w:i/>
                <w:sz w:val="20"/>
                <w:szCs w:val="20"/>
              </w:rPr>
            </w:pPr>
            <w:r w:rsidRPr="001421BF">
              <w:rPr>
                <w:b/>
                <w:bCs/>
                <w:i/>
                <w:sz w:val="20"/>
                <w:szCs w:val="20"/>
              </w:rPr>
              <w:t>-475,4</w:t>
            </w:r>
          </w:p>
        </w:tc>
        <w:tc>
          <w:tcPr>
            <w:tcW w:w="853"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b/>
                <w:bCs/>
                <w:i/>
                <w:sz w:val="20"/>
                <w:szCs w:val="20"/>
              </w:rPr>
            </w:pPr>
            <w:r w:rsidRPr="001421BF">
              <w:rPr>
                <w:b/>
                <w:bCs/>
                <w:i/>
                <w:sz w:val="20"/>
                <w:szCs w:val="20"/>
              </w:rPr>
              <w:t>-448,4</w:t>
            </w:r>
          </w:p>
        </w:tc>
        <w:tc>
          <w:tcPr>
            <w:tcW w:w="986"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b/>
                <w:bCs/>
                <w:i/>
                <w:sz w:val="20"/>
                <w:szCs w:val="20"/>
              </w:rPr>
            </w:pPr>
            <w:r w:rsidRPr="001421BF">
              <w:rPr>
                <w:b/>
                <w:bCs/>
                <w:i/>
                <w:sz w:val="20"/>
                <w:szCs w:val="20"/>
              </w:rPr>
              <w:t>+794,8</w:t>
            </w:r>
          </w:p>
        </w:tc>
      </w:tr>
      <w:tr w:rsidR="00FC29C7" w:rsidTr="001421BF">
        <w:trPr>
          <w:trHeight w:val="146"/>
          <w:jc w:val="center"/>
        </w:trPr>
        <w:tc>
          <w:tcPr>
            <w:tcW w:w="3120" w:type="dxa"/>
            <w:tcBorders>
              <w:top w:val="single" w:sz="4" w:space="0" w:color="auto"/>
              <w:left w:val="single" w:sz="4" w:space="0" w:color="auto"/>
              <w:bottom w:val="single" w:sz="4" w:space="0" w:color="auto"/>
              <w:right w:val="single" w:sz="4" w:space="0" w:color="auto"/>
            </w:tcBorders>
            <w:vAlign w:val="center"/>
            <w:hideMark/>
          </w:tcPr>
          <w:p w:rsidR="00FC29C7" w:rsidRPr="001421BF" w:rsidRDefault="00FC29C7">
            <w:pPr>
              <w:spacing w:line="276" w:lineRule="auto"/>
              <w:rPr>
                <w:sz w:val="18"/>
                <w:szCs w:val="18"/>
              </w:rPr>
            </w:pPr>
            <w:r w:rsidRPr="001421BF">
              <w:rPr>
                <w:sz w:val="18"/>
                <w:szCs w:val="18"/>
              </w:rPr>
              <w:t>Доходи від фінансової діяльності</w:t>
            </w:r>
          </w:p>
        </w:tc>
        <w:tc>
          <w:tcPr>
            <w:tcW w:w="710" w:type="dxa"/>
            <w:gridSpan w:val="2"/>
            <w:tcBorders>
              <w:top w:val="single" w:sz="4" w:space="0" w:color="auto"/>
              <w:left w:val="nil"/>
              <w:bottom w:val="single" w:sz="4" w:space="0" w:color="auto"/>
              <w:right w:val="single" w:sz="4" w:space="0" w:color="auto"/>
            </w:tcBorders>
            <w:noWrap/>
            <w:vAlign w:val="center"/>
            <w:hideMark/>
          </w:tcPr>
          <w:p w:rsidR="00FC29C7" w:rsidRPr="001421BF" w:rsidRDefault="00FC29C7">
            <w:pPr>
              <w:spacing w:line="276" w:lineRule="auto"/>
              <w:jc w:val="center"/>
              <w:rPr>
                <w:sz w:val="20"/>
                <w:szCs w:val="20"/>
              </w:rPr>
            </w:pPr>
            <w:r w:rsidRPr="001421BF">
              <w:rPr>
                <w:sz w:val="20"/>
                <w:szCs w:val="20"/>
              </w:rPr>
              <w:t>1140</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26,7</w:t>
            </w:r>
          </w:p>
        </w:tc>
        <w:tc>
          <w:tcPr>
            <w:tcW w:w="1417" w:type="dxa"/>
            <w:tcBorders>
              <w:top w:val="single" w:sz="4" w:space="0" w:color="auto"/>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b/>
                <w:sz w:val="20"/>
                <w:szCs w:val="20"/>
              </w:rPr>
            </w:pPr>
            <w:r w:rsidRPr="001421BF">
              <w:rPr>
                <w:b/>
                <w:sz w:val="20"/>
                <w:szCs w:val="20"/>
              </w:rPr>
              <w:t>-</w:t>
            </w:r>
          </w:p>
        </w:tc>
        <w:tc>
          <w:tcPr>
            <w:tcW w:w="986" w:type="dxa"/>
            <w:tcBorders>
              <w:top w:val="single" w:sz="4" w:space="0" w:color="auto"/>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b/>
                <w:sz w:val="20"/>
                <w:szCs w:val="20"/>
              </w:rPr>
            </w:pPr>
            <w:r w:rsidRPr="001421BF">
              <w:rPr>
                <w:b/>
                <w:sz w:val="20"/>
                <w:szCs w:val="20"/>
              </w:rPr>
              <w:t>-</w:t>
            </w:r>
          </w:p>
        </w:tc>
        <w:tc>
          <w:tcPr>
            <w:tcW w:w="996" w:type="dxa"/>
            <w:tcBorders>
              <w:top w:val="single" w:sz="4" w:space="0" w:color="auto"/>
              <w:left w:val="nil"/>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w:t>
            </w:r>
          </w:p>
        </w:tc>
        <w:tc>
          <w:tcPr>
            <w:tcW w:w="851" w:type="dxa"/>
            <w:tcBorders>
              <w:top w:val="single" w:sz="4" w:space="0" w:color="auto"/>
              <w:left w:val="nil"/>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w:t>
            </w:r>
          </w:p>
        </w:tc>
        <w:tc>
          <w:tcPr>
            <w:tcW w:w="853" w:type="dxa"/>
            <w:tcBorders>
              <w:top w:val="single" w:sz="4" w:space="0" w:color="auto"/>
              <w:left w:val="nil"/>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w:t>
            </w:r>
          </w:p>
        </w:tc>
        <w:tc>
          <w:tcPr>
            <w:tcW w:w="986" w:type="dxa"/>
            <w:tcBorders>
              <w:top w:val="single" w:sz="4" w:space="0" w:color="auto"/>
              <w:left w:val="nil"/>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w:t>
            </w:r>
          </w:p>
        </w:tc>
      </w:tr>
      <w:tr w:rsidR="00FC29C7" w:rsidTr="001421BF">
        <w:trPr>
          <w:trHeight w:val="70"/>
          <w:jc w:val="center"/>
        </w:trPr>
        <w:tc>
          <w:tcPr>
            <w:tcW w:w="3120"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rPr>
                <w:sz w:val="18"/>
                <w:szCs w:val="18"/>
              </w:rPr>
            </w:pPr>
            <w:r w:rsidRPr="001421BF">
              <w:rPr>
                <w:sz w:val="18"/>
                <w:szCs w:val="18"/>
              </w:rPr>
              <w:t>Витрати від фінансової діяльності</w:t>
            </w:r>
          </w:p>
        </w:tc>
        <w:tc>
          <w:tcPr>
            <w:tcW w:w="710" w:type="dxa"/>
            <w:gridSpan w:val="2"/>
            <w:tcBorders>
              <w:top w:val="nil"/>
              <w:left w:val="nil"/>
              <w:bottom w:val="single" w:sz="4" w:space="0" w:color="auto"/>
              <w:right w:val="single" w:sz="4" w:space="0" w:color="auto"/>
            </w:tcBorders>
            <w:noWrap/>
            <w:vAlign w:val="center"/>
            <w:hideMark/>
          </w:tcPr>
          <w:p w:rsidR="00FC29C7" w:rsidRPr="001421BF" w:rsidRDefault="00FC29C7">
            <w:pPr>
              <w:spacing w:line="276" w:lineRule="auto"/>
              <w:jc w:val="center"/>
              <w:rPr>
                <w:sz w:val="20"/>
                <w:szCs w:val="20"/>
              </w:rPr>
            </w:pPr>
            <w:r w:rsidRPr="001421BF">
              <w:rPr>
                <w:sz w:val="20"/>
                <w:szCs w:val="20"/>
              </w:rPr>
              <w:t>1150</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w:t>
            </w:r>
          </w:p>
        </w:tc>
        <w:tc>
          <w:tcPr>
            <w:tcW w:w="1417"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b/>
                <w:sz w:val="20"/>
                <w:szCs w:val="20"/>
              </w:rPr>
            </w:pPr>
            <w:r w:rsidRPr="001421BF">
              <w:rPr>
                <w:b/>
                <w:sz w:val="20"/>
                <w:szCs w:val="20"/>
              </w:rPr>
              <w:t>-</w:t>
            </w:r>
          </w:p>
        </w:tc>
        <w:tc>
          <w:tcPr>
            <w:tcW w:w="986"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b/>
                <w:sz w:val="20"/>
                <w:szCs w:val="20"/>
              </w:rPr>
            </w:pPr>
            <w:r w:rsidRPr="001421BF">
              <w:rPr>
                <w:b/>
                <w:sz w:val="20"/>
                <w:szCs w:val="20"/>
              </w:rPr>
              <w:t>-</w:t>
            </w:r>
          </w:p>
        </w:tc>
        <w:tc>
          <w:tcPr>
            <w:tcW w:w="996"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w:t>
            </w:r>
          </w:p>
        </w:tc>
        <w:tc>
          <w:tcPr>
            <w:tcW w:w="851"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w:t>
            </w:r>
          </w:p>
        </w:tc>
        <w:tc>
          <w:tcPr>
            <w:tcW w:w="853"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w:t>
            </w:r>
          </w:p>
        </w:tc>
        <w:tc>
          <w:tcPr>
            <w:tcW w:w="986"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w:t>
            </w:r>
          </w:p>
        </w:tc>
      </w:tr>
      <w:tr w:rsidR="00FC29C7" w:rsidTr="001421BF">
        <w:trPr>
          <w:trHeight w:val="70"/>
          <w:jc w:val="center"/>
        </w:trPr>
        <w:tc>
          <w:tcPr>
            <w:tcW w:w="3120"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rPr>
                <w:sz w:val="18"/>
                <w:szCs w:val="18"/>
              </w:rPr>
            </w:pPr>
            <w:r w:rsidRPr="001421BF">
              <w:rPr>
                <w:sz w:val="18"/>
                <w:szCs w:val="18"/>
              </w:rPr>
              <w:t>Інші доходи</w:t>
            </w:r>
          </w:p>
        </w:tc>
        <w:tc>
          <w:tcPr>
            <w:tcW w:w="710" w:type="dxa"/>
            <w:gridSpan w:val="2"/>
            <w:tcBorders>
              <w:top w:val="nil"/>
              <w:left w:val="nil"/>
              <w:bottom w:val="single" w:sz="4" w:space="0" w:color="auto"/>
              <w:right w:val="single" w:sz="4" w:space="0" w:color="auto"/>
            </w:tcBorders>
            <w:noWrap/>
            <w:vAlign w:val="center"/>
            <w:hideMark/>
          </w:tcPr>
          <w:p w:rsidR="00FC29C7" w:rsidRPr="001421BF" w:rsidRDefault="00FC29C7">
            <w:pPr>
              <w:spacing w:line="276" w:lineRule="auto"/>
              <w:jc w:val="center"/>
              <w:rPr>
                <w:sz w:val="20"/>
                <w:szCs w:val="20"/>
              </w:rPr>
            </w:pPr>
            <w:r w:rsidRPr="001421BF">
              <w:rPr>
                <w:sz w:val="20"/>
                <w:szCs w:val="20"/>
              </w:rPr>
              <w:t>1160</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255,3</w:t>
            </w:r>
          </w:p>
        </w:tc>
        <w:tc>
          <w:tcPr>
            <w:tcW w:w="1417"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b/>
                <w:sz w:val="20"/>
                <w:szCs w:val="20"/>
              </w:rPr>
            </w:pPr>
            <w:r w:rsidRPr="001421BF">
              <w:rPr>
                <w:b/>
                <w:sz w:val="20"/>
                <w:szCs w:val="20"/>
              </w:rPr>
              <w:t>255,3</w:t>
            </w:r>
          </w:p>
        </w:tc>
        <w:tc>
          <w:tcPr>
            <w:tcW w:w="986"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b/>
                <w:sz w:val="20"/>
                <w:szCs w:val="20"/>
              </w:rPr>
            </w:pPr>
            <w:r w:rsidRPr="001421BF">
              <w:rPr>
                <w:b/>
                <w:sz w:val="20"/>
                <w:szCs w:val="20"/>
              </w:rPr>
              <w:t>255,3</w:t>
            </w:r>
          </w:p>
        </w:tc>
        <w:tc>
          <w:tcPr>
            <w:tcW w:w="996"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63,9</w:t>
            </w:r>
          </w:p>
        </w:tc>
        <w:tc>
          <w:tcPr>
            <w:tcW w:w="851"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63,8</w:t>
            </w:r>
          </w:p>
        </w:tc>
        <w:tc>
          <w:tcPr>
            <w:tcW w:w="853"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63,8</w:t>
            </w:r>
          </w:p>
        </w:tc>
        <w:tc>
          <w:tcPr>
            <w:tcW w:w="986"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63,8</w:t>
            </w:r>
          </w:p>
        </w:tc>
      </w:tr>
      <w:tr w:rsidR="00FC29C7" w:rsidTr="001421BF">
        <w:trPr>
          <w:trHeight w:val="70"/>
          <w:jc w:val="center"/>
        </w:trPr>
        <w:tc>
          <w:tcPr>
            <w:tcW w:w="3120"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rPr>
                <w:sz w:val="18"/>
                <w:szCs w:val="18"/>
              </w:rPr>
            </w:pPr>
            <w:r w:rsidRPr="001421BF">
              <w:rPr>
                <w:sz w:val="18"/>
                <w:szCs w:val="18"/>
              </w:rPr>
              <w:t>Інші витрати</w:t>
            </w:r>
          </w:p>
        </w:tc>
        <w:tc>
          <w:tcPr>
            <w:tcW w:w="710" w:type="dxa"/>
            <w:gridSpan w:val="2"/>
            <w:tcBorders>
              <w:top w:val="nil"/>
              <w:left w:val="nil"/>
              <w:bottom w:val="single" w:sz="4" w:space="0" w:color="auto"/>
              <w:right w:val="single" w:sz="4" w:space="0" w:color="auto"/>
            </w:tcBorders>
            <w:noWrap/>
            <w:vAlign w:val="center"/>
            <w:hideMark/>
          </w:tcPr>
          <w:p w:rsidR="00FC29C7" w:rsidRPr="001421BF" w:rsidRDefault="00FC29C7">
            <w:pPr>
              <w:spacing w:line="276" w:lineRule="auto"/>
              <w:jc w:val="center"/>
              <w:rPr>
                <w:sz w:val="20"/>
                <w:szCs w:val="20"/>
              </w:rPr>
            </w:pPr>
            <w:r w:rsidRPr="001421BF">
              <w:rPr>
                <w:sz w:val="20"/>
                <w:szCs w:val="20"/>
              </w:rPr>
              <w:t>1170</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w:t>
            </w:r>
          </w:p>
        </w:tc>
        <w:tc>
          <w:tcPr>
            <w:tcW w:w="1417"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b/>
                <w:sz w:val="20"/>
                <w:szCs w:val="20"/>
              </w:rPr>
            </w:pPr>
            <w:r w:rsidRPr="001421BF">
              <w:rPr>
                <w:b/>
                <w:sz w:val="20"/>
                <w:szCs w:val="20"/>
              </w:rPr>
              <w:t>-</w:t>
            </w:r>
          </w:p>
        </w:tc>
        <w:tc>
          <w:tcPr>
            <w:tcW w:w="986"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b/>
                <w:sz w:val="20"/>
                <w:szCs w:val="20"/>
              </w:rPr>
            </w:pPr>
            <w:r w:rsidRPr="001421BF">
              <w:rPr>
                <w:b/>
                <w:sz w:val="20"/>
                <w:szCs w:val="20"/>
              </w:rPr>
              <w:t>-</w:t>
            </w:r>
          </w:p>
        </w:tc>
        <w:tc>
          <w:tcPr>
            <w:tcW w:w="996"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w:t>
            </w:r>
          </w:p>
        </w:tc>
        <w:tc>
          <w:tcPr>
            <w:tcW w:w="851"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w:t>
            </w:r>
          </w:p>
        </w:tc>
        <w:tc>
          <w:tcPr>
            <w:tcW w:w="853"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w:t>
            </w:r>
          </w:p>
        </w:tc>
        <w:tc>
          <w:tcPr>
            <w:tcW w:w="986"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w:t>
            </w:r>
          </w:p>
        </w:tc>
      </w:tr>
      <w:tr w:rsidR="00FC29C7" w:rsidTr="001421BF">
        <w:trPr>
          <w:trHeight w:val="332"/>
          <w:jc w:val="center"/>
        </w:trPr>
        <w:tc>
          <w:tcPr>
            <w:tcW w:w="3120"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rPr>
                <w:b/>
                <w:bCs/>
                <w:i/>
                <w:sz w:val="18"/>
                <w:szCs w:val="18"/>
              </w:rPr>
            </w:pPr>
            <w:r w:rsidRPr="001421BF">
              <w:rPr>
                <w:b/>
                <w:bCs/>
                <w:i/>
                <w:sz w:val="18"/>
                <w:szCs w:val="18"/>
              </w:rPr>
              <w:t>Фінансовий результат до оподаткування:  прибуток/збиток</w:t>
            </w:r>
          </w:p>
        </w:tc>
        <w:tc>
          <w:tcPr>
            <w:tcW w:w="710" w:type="dxa"/>
            <w:gridSpan w:val="2"/>
            <w:tcBorders>
              <w:top w:val="nil"/>
              <w:left w:val="nil"/>
              <w:bottom w:val="single" w:sz="4" w:space="0" w:color="auto"/>
              <w:right w:val="single" w:sz="4" w:space="0" w:color="auto"/>
            </w:tcBorders>
            <w:noWrap/>
            <w:vAlign w:val="center"/>
            <w:hideMark/>
          </w:tcPr>
          <w:p w:rsidR="00FC29C7" w:rsidRPr="001421BF" w:rsidRDefault="00FC29C7">
            <w:pPr>
              <w:spacing w:line="276" w:lineRule="auto"/>
              <w:jc w:val="center"/>
              <w:rPr>
                <w:b/>
                <w:bCs/>
                <w:sz w:val="20"/>
                <w:szCs w:val="20"/>
              </w:rPr>
            </w:pPr>
            <w:r w:rsidRPr="001421BF">
              <w:rPr>
                <w:b/>
                <w:bCs/>
                <w:sz w:val="20"/>
                <w:szCs w:val="20"/>
              </w:rPr>
              <w:t>1200</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b/>
                <w:bCs/>
                <w:sz w:val="20"/>
                <w:szCs w:val="20"/>
              </w:rPr>
            </w:pPr>
            <w:r w:rsidRPr="001421BF">
              <w:rPr>
                <w:b/>
                <w:bCs/>
                <w:sz w:val="20"/>
                <w:szCs w:val="20"/>
              </w:rPr>
              <w:t>+61,4</w:t>
            </w:r>
          </w:p>
        </w:tc>
        <w:tc>
          <w:tcPr>
            <w:tcW w:w="1417"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b/>
                <w:bCs/>
                <w:sz w:val="20"/>
                <w:szCs w:val="20"/>
              </w:rPr>
            </w:pPr>
            <w:r w:rsidRPr="001421BF">
              <w:rPr>
                <w:b/>
                <w:bCs/>
                <w:sz w:val="20"/>
                <w:szCs w:val="20"/>
              </w:rPr>
              <w:t>+939,9</w:t>
            </w:r>
          </w:p>
        </w:tc>
        <w:tc>
          <w:tcPr>
            <w:tcW w:w="986"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b/>
                <w:bCs/>
                <w:i/>
                <w:sz w:val="20"/>
                <w:szCs w:val="20"/>
              </w:rPr>
            </w:pPr>
            <w:r w:rsidRPr="001421BF">
              <w:rPr>
                <w:b/>
                <w:bCs/>
                <w:i/>
                <w:sz w:val="20"/>
                <w:szCs w:val="20"/>
              </w:rPr>
              <w:t>+1720,0</w:t>
            </w:r>
          </w:p>
        </w:tc>
        <w:tc>
          <w:tcPr>
            <w:tcW w:w="996"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b/>
                <w:bCs/>
                <w:i/>
                <w:sz w:val="20"/>
                <w:szCs w:val="20"/>
              </w:rPr>
            </w:pPr>
            <w:r w:rsidRPr="001421BF">
              <w:rPr>
                <w:b/>
                <w:bCs/>
                <w:i/>
                <w:sz w:val="20"/>
                <w:szCs w:val="20"/>
              </w:rPr>
              <w:t>+1657,6</w:t>
            </w:r>
          </w:p>
        </w:tc>
        <w:tc>
          <w:tcPr>
            <w:tcW w:w="851"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b/>
                <w:bCs/>
                <w:i/>
                <w:sz w:val="20"/>
                <w:szCs w:val="20"/>
              </w:rPr>
            </w:pPr>
            <w:r w:rsidRPr="001421BF">
              <w:rPr>
                <w:b/>
                <w:bCs/>
                <w:i/>
                <w:sz w:val="20"/>
                <w:szCs w:val="20"/>
              </w:rPr>
              <w:t>-411,6</w:t>
            </w:r>
          </w:p>
        </w:tc>
        <w:tc>
          <w:tcPr>
            <w:tcW w:w="853"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b/>
                <w:bCs/>
                <w:i/>
                <w:sz w:val="20"/>
                <w:szCs w:val="20"/>
              </w:rPr>
            </w:pPr>
            <w:r w:rsidRPr="001421BF">
              <w:rPr>
                <w:b/>
                <w:bCs/>
                <w:i/>
                <w:sz w:val="20"/>
                <w:szCs w:val="20"/>
              </w:rPr>
              <w:t>-384,6</w:t>
            </w:r>
          </w:p>
        </w:tc>
        <w:tc>
          <w:tcPr>
            <w:tcW w:w="986"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b/>
                <w:bCs/>
                <w:i/>
                <w:sz w:val="20"/>
                <w:szCs w:val="20"/>
              </w:rPr>
            </w:pPr>
            <w:r w:rsidRPr="001421BF">
              <w:rPr>
                <w:b/>
                <w:bCs/>
                <w:i/>
                <w:sz w:val="20"/>
                <w:szCs w:val="20"/>
              </w:rPr>
              <w:t>+858,6</w:t>
            </w:r>
          </w:p>
        </w:tc>
      </w:tr>
      <w:tr w:rsidR="00FC29C7" w:rsidTr="001421BF">
        <w:trPr>
          <w:trHeight w:val="443"/>
          <w:jc w:val="center"/>
        </w:trPr>
        <w:tc>
          <w:tcPr>
            <w:tcW w:w="3120"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rPr>
                <w:i/>
                <w:sz w:val="18"/>
                <w:szCs w:val="18"/>
              </w:rPr>
            </w:pPr>
            <w:r w:rsidRPr="001421BF">
              <w:rPr>
                <w:i/>
                <w:sz w:val="18"/>
                <w:szCs w:val="18"/>
              </w:rPr>
              <w:t>Витрати (дохід) з податку на прибуток</w:t>
            </w:r>
          </w:p>
        </w:tc>
        <w:tc>
          <w:tcPr>
            <w:tcW w:w="710" w:type="dxa"/>
            <w:gridSpan w:val="2"/>
            <w:tcBorders>
              <w:top w:val="nil"/>
              <w:left w:val="nil"/>
              <w:bottom w:val="single" w:sz="4" w:space="0" w:color="auto"/>
              <w:right w:val="single" w:sz="4" w:space="0" w:color="auto"/>
            </w:tcBorders>
            <w:noWrap/>
            <w:vAlign w:val="center"/>
            <w:hideMark/>
          </w:tcPr>
          <w:p w:rsidR="00FC29C7" w:rsidRPr="001421BF" w:rsidRDefault="00FC29C7">
            <w:pPr>
              <w:spacing w:line="276" w:lineRule="auto"/>
              <w:jc w:val="center"/>
              <w:rPr>
                <w:sz w:val="20"/>
                <w:szCs w:val="20"/>
              </w:rPr>
            </w:pPr>
            <w:r w:rsidRPr="001421BF">
              <w:rPr>
                <w:sz w:val="20"/>
                <w:szCs w:val="20"/>
              </w:rPr>
              <w:t>1210</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11,0</w:t>
            </w:r>
          </w:p>
        </w:tc>
        <w:tc>
          <w:tcPr>
            <w:tcW w:w="1417"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b/>
                <w:sz w:val="20"/>
                <w:szCs w:val="20"/>
              </w:rPr>
            </w:pPr>
            <w:r w:rsidRPr="001421BF">
              <w:rPr>
                <w:b/>
                <w:sz w:val="20"/>
                <w:szCs w:val="20"/>
              </w:rPr>
              <w:t>169,2</w:t>
            </w:r>
          </w:p>
        </w:tc>
        <w:tc>
          <w:tcPr>
            <w:tcW w:w="986"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b/>
                <w:i/>
                <w:sz w:val="20"/>
                <w:szCs w:val="20"/>
              </w:rPr>
            </w:pPr>
            <w:r w:rsidRPr="001421BF">
              <w:rPr>
                <w:b/>
                <w:i/>
                <w:sz w:val="20"/>
                <w:szCs w:val="20"/>
              </w:rPr>
              <w:t>309,6</w:t>
            </w:r>
          </w:p>
        </w:tc>
        <w:tc>
          <w:tcPr>
            <w:tcW w:w="996"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i/>
                <w:sz w:val="20"/>
                <w:szCs w:val="20"/>
              </w:rPr>
            </w:pPr>
            <w:r w:rsidRPr="001421BF">
              <w:rPr>
                <w:i/>
                <w:sz w:val="20"/>
                <w:szCs w:val="20"/>
              </w:rPr>
              <w:t>-</w:t>
            </w:r>
          </w:p>
        </w:tc>
        <w:tc>
          <w:tcPr>
            <w:tcW w:w="851"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i/>
                <w:sz w:val="20"/>
                <w:szCs w:val="20"/>
              </w:rPr>
            </w:pPr>
            <w:r w:rsidRPr="001421BF">
              <w:rPr>
                <w:i/>
                <w:sz w:val="20"/>
                <w:szCs w:val="20"/>
              </w:rPr>
              <w:t>-</w:t>
            </w:r>
          </w:p>
        </w:tc>
        <w:tc>
          <w:tcPr>
            <w:tcW w:w="853"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i/>
                <w:sz w:val="20"/>
                <w:szCs w:val="20"/>
              </w:rPr>
            </w:pPr>
            <w:r w:rsidRPr="001421BF">
              <w:rPr>
                <w:i/>
                <w:sz w:val="20"/>
                <w:szCs w:val="20"/>
              </w:rPr>
              <w:t>-</w:t>
            </w:r>
          </w:p>
        </w:tc>
        <w:tc>
          <w:tcPr>
            <w:tcW w:w="986"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i/>
                <w:sz w:val="20"/>
                <w:szCs w:val="20"/>
              </w:rPr>
            </w:pPr>
            <w:r w:rsidRPr="001421BF">
              <w:rPr>
                <w:i/>
                <w:sz w:val="20"/>
                <w:szCs w:val="20"/>
              </w:rPr>
              <w:t>309,6</w:t>
            </w:r>
          </w:p>
        </w:tc>
      </w:tr>
      <w:tr w:rsidR="00FC29C7" w:rsidTr="001421BF">
        <w:trPr>
          <w:trHeight w:val="443"/>
          <w:jc w:val="center"/>
        </w:trPr>
        <w:tc>
          <w:tcPr>
            <w:tcW w:w="3120" w:type="dxa"/>
            <w:tcBorders>
              <w:top w:val="single" w:sz="4" w:space="0" w:color="auto"/>
              <w:left w:val="single" w:sz="4" w:space="0" w:color="auto"/>
              <w:bottom w:val="single" w:sz="4" w:space="0" w:color="auto"/>
              <w:right w:val="single" w:sz="4" w:space="0" w:color="auto"/>
            </w:tcBorders>
            <w:vAlign w:val="center"/>
            <w:hideMark/>
          </w:tcPr>
          <w:p w:rsidR="00FC29C7" w:rsidRPr="001421BF" w:rsidRDefault="00FC29C7">
            <w:pPr>
              <w:spacing w:line="276" w:lineRule="auto"/>
              <w:rPr>
                <w:sz w:val="18"/>
                <w:szCs w:val="18"/>
              </w:rPr>
            </w:pPr>
            <w:r w:rsidRPr="001421BF">
              <w:rPr>
                <w:sz w:val="18"/>
                <w:szCs w:val="18"/>
              </w:rPr>
              <w:t>Прибуток (збиток) від припинення діяльності після оподаткування</w:t>
            </w:r>
          </w:p>
        </w:tc>
        <w:tc>
          <w:tcPr>
            <w:tcW w:w="710" w:type="dxa"/>
            <w:gridSpan w:val="2"/>
            <w:tcBorders>
              <w:top w:val="single" w:sz="4" w:space="0" w:color="auto"/>
              <w:left w:val="nil"/>
              <w:bottom w:val="single" w:sz="4" w:space="0" w:color="auto"/>
              <w:right w:val="single" w:sz="4" w:space="0" w:color="auto"/>
            </w:tcBorders>
            <w:noWrap/>
            <w:vAlign w:val="center"/>
            <w:hideMark/>
          </w:tcPr>
          <w:p w:rsidR="00FC29C7" w:rsidRPr="001421BF" w:rsidRDefault="00FC29C7">
            <w:pPr>
              <w:spacing w:line="276" w:lineRule="auto"/>
              <w:jc w:val="center"/>
              <w:rPr>
                <w:sz w:val="20"/>
                <w:szCs w:val="20"/>
              </w:rPr>
            </w:pPr>
            <w:r w:rsidRPr="001421BF">
              <w:rPr>
                <w:sz w:val="20"/>
                <w:szCs w:val="20"/>
              </w:rPr>
              <w:t>1220</w:t>
            </w:r>
          </w:p>
        </w:tc>
        <w:tc>
          <w:tcPr>
            <w:tcW w:w="1133" w:type="dxa"/>
            <w:gridSpan w:val="2"/>
            <w:tcBorders>
              <w:top w:val="single" w:sz="4" w:space="0" w:color="auto"/>
              <w:left w:val="nil"/>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w:t>
            </w:r>
          </w:p>
        </w:tc>
        <w:tc>
          <w:tcPr>
            <w:tcW w:w="986" w:type="dxa"/>
            <w:tcBorders>
              <w:top w:val="single" w:sz="4" w:space="0" w:color="auto"/>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w:t>
            </w:r>
          </w:p>
        </w:tc>
        <w:tc>
          <w:tcPr>
            <w:tcW w:w="996" w:type="dxa"/>
            <w:tcBorders>
              <w:top w:val="single" w:sz="4" w:space="0" w:color="auto"/>
              <w:left w:val="nil"/>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w:t>
            </w:r>
          </w:p>
        </w:tc>
        <w:tc>
          <w:tcPr>
            <w:tcW w:w="851" w:type="dxa"/>
            <w:tcBorders>
              <w:top w:val="single" w:sz="4" w:space="0" w:color="auto"/>
              <w:left w:val="nil"/>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w:t>
            </w:r>
          </w:p>
        </w:tc>
        <w:tc>
          <w:tcPr>
            <w:tcW w:w="853" w:type="dxa"/>
            <w:tcBorders>
              <w:top w:val="single" w:sz="4" w:space="0" w:color="auto"/>
              <w:left w:val="nil"/>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w:t>
            </w:r>
          </w:p>
        </w:tc>
        <w:tc>
          <w:tcPr>
            <w:tcW w:w="986" w:type="dxa"/>
            <w:tcBorders>
              <w:top w:val="single" w:sz="4" w:space="0" w:color="auto"/>
              <w:left w:val="nil"/>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w:t>
            </w:r>
          </w:p>
        </w:tc>
      </w:tr>
      <w:tr w:rsidR="00FC29C7" w:rsidTr="001421BF">
        <w:trPr>
          <w:trHeight w:val="295"/>
          <w:jc w:val="center"/>
        </w:trPr>
        <w:tc>
          <w:tcPr>
            <w:tcW w:w="3120" w:type="dxa"/>
            <w:tcBorders>
              <w:top w:val="single" w:sz="4" w:space="0" w:color="auto"/>
              <w:left w:val="single" w:sz="4" w:space="0" w:color="auto"/>
              <w:bottom w:val="nil"/>
              <w:right w:val="single" w:sz="4" w:space="0" w:color="auto"/>
            </w:tcBorders>
            <w:vAlign w:val="center"/>
            <w:hideMark/>
          </w:tcPr>
          <w:p w:rsidR="00FC29C7" w:rsidRPr="001421BF" w:rsidRDefault="00FC29C7">
            <w:pPr>
              <w:spacing w:line="276" w:lineRule="auto"/>
              <w:rPr>
                <w:b/>
                <w:bCs/>
                <w:i/>
                <w:sz w:val="18"/>
                <w:szCs w:val="18"/>
              </w:rPr>
            </w:pPr>
            <w:r w:rsidRPr="001421BF">
              <w:rPr>
                <w:b/>
                <w:bCs/>
                <w:i/>
                <w:sz w:val="18"/>
                <w:szCs w:val="18"/>
              </w:rPr>
              <w:t>Чистий  фінансовий результат: прибуток/збиток</w:t>
            </w:r>
          </w:p>
        </w:tc>
        <w:tc>
          <w:tcPr>
            <w:tcW w:w="710" w:type="dxa"/>
            <w:gridSpan w:val="2"/>
            <w:tcBorders>
              <w:top w:val="single" w:sz="4" w:space="0" w:color="auto"/>
              <w:left w:val="nil"/>
              <w:bottom w:val="nil"/>
              <w:right w:val="single" w:sz="4" w:space="0" w:color="auto"/>
            </w:tcBorders>
            <w:noWrap/>
            <w:vAlign w:val="center"/>
            <w:hideMark/>
          </w:tcPr>
          <w:p w:rsidR="00FC29C7" w:rsidRPr="001421BF" w:rsidRDefault="00FC29C7">
            <w:pPr>
              <w:spacing w:line="276" w:lineRule="auto"/>
              <w:jc w:val="center"/>
              <w:rPr>
                <w:b/>
                <w:bCs/>
                <w:sz w:val="20"/>
                <w:szCs w:val="20"/>
              </w:rPr>
            </w:pPr>
            <w:r w:rsidRPr="001421BF">
              <w:rPr>
                <w:b/>
                <w:bCs/>
                <w:sz w:val="20"/>
                <w:szCs w:val="20"/>
              </w:rPr>
              <w:t>1230</w:t>
            </w:r>
          </w:p>
        </w:tc>
        <w:tc>
          <w:tcPr>
            <w:tcW w:w="1133" w:type="dxa"/>
            <w:gridSpan w:val="2"/>
            <w:tcBorders>
              <w:top w:val="single" w:sz="4" w:space="0" w:color="auto"/>
              <w:left w:val="nil"/>
              <w:bottom w:val="nil"/>
              <w:right w:val="single" w:sz="4" w:space="0" w:color="auto"/>
            </w:tcBorders>
            <w:vAlign w:val="center"/>
            <w:hideMark/>
          </w:tcPr>
          <w:p w:rsidR="00FC29C7" w:rsidRPr="001421BF" w:rsidRDefault="00FC29C7">
            <w:pPr>
              <w:spacing w:line="276" w:lineRule="auto"/>
              <w:jc w:val="center"/>
              <w:rPr>
                <w:b/>
                <w:bCs/>
                <w:sz w:val="20"/>
                <w:szCs w:val="20"/>
              </w:rPr>
            </w:pPr>
            <w:r w:rsidRPr="001421BF">
              <w:rPr>
                <w:b/>
                <w:bCs/>
                <w:sz w:val="20"/>
                <w:szCs w:val="20"/>
              </w:rPr>
              <w:t>+50,4</w:t>
            </w:r>
          </w:p>
        </w:tc>
        <w:tc>
          <w:tcPr>
            <w:tcW w:w="1417" w:type="dxa"/>
            <w:tcBorders>
              <w:top w:val="single" w:sz="4" w:space="0" w:color="auto"/>
              <w:left w:val="single" w:sz="4" w:space="0" w:color="auto"/>
              <w:bottom w:val="nil"/>
              <w:right w:val="single" w:sz="4" w:space="0" w:color="auto"/>
            </w:tcBorders>
            <w:vAlign w:val="center"/>
            <w:hideMark/>
          </w:tcPr>
          <w:p w:rsidR="00FC29C7" w:rsidRPr="001421BF" w:rsidRDefault="00FC29C7">
            <w:pPr>
              <w:spacing w:line="276" w:lineRule="auto"/>
              <w:jc w:val="center"/>
              <w:rPr>
                <w:b/>
                <w:bCs/>
                <w:sz w:val="20"/>
                <w:szCs w:val="20"/>
              </w:rPr>
            </w:pPr>
            <w:r w:rsidRPr="001421BF">
              <w:rPr>
                <w:b/>
                <w:bCs/>
                <w:sz w:val="20"/>
                <w:szCs w:val="20"/>
              </w:rPr>
              <w:t>+770,7</w:t>
            </w:r>
          </w:p>
        </w:tc>
        <w:tc>
          <w:tcPr>
            <w:tcW w:w="986" w:type="dxa"/>
            <w:tcBorders>
              <w:top w:val="single" w:sz="4" w:space="0" w:color="auto"/>
              <w:left w:val="single" w:sz="4" w:space="0" w:color="auto"/>
              <w:bottom w:val="nil"/>
              <w:right w:val="single" w:sz="4" w:space="0" w:color="auto"/>
            </w:tcBorders>
            <w:vAlign w:val="center"/>
            <w:hideMark/>
          </w:tcPr>
          <w:p w:rsidR="00FC29C7" w:rsidRPr="001421BF" w:rsidRDefault="00FC29C7">
            <w:pPr>
              <w:spacing w:line="276" w:lineRule="auto"/>
              <w:jc w:val="center"/>
              <w:rPr>
                <w:b/>
                <w:bCs/>
                <w:i/>
                <w:sz w:val="20"/>
                <w:szCs w:val="20"/>
              </w:rPr>
            </w:pPr>
            <w:r w:rsidRPr="001421BF">
              <w:rPr>
                <w:b/>
                <w:bCs/>
                <w:i/>
                <w:sz w:val="20"/>
                <w:szCs w:val="20"/>
              </w:rPr>
              <w:t>+1410,4</w:t>
            </w:r>
          </w:p>
        </w:tc>
        <w:tc>
          <w:tcPr>
            <w:tcW w:w="996" w:type="dxa"/>
            <w:tcBorders>
              <w:top w:val="single" w:sz="4" w:space="0" w:color="auto"/>
              <w:left w:val="nil"/>
              <w:bottom w:val="nil"/>
              <w:right w:val="single" w:sz="4" w:space="0" w:color="auto"/>
            </w:tcBorders>
            <w:vAlign w:val="center"/>
            <w:hideMark/>
          </w:tcPr>
          <w:p w:rsidR="00FC29C7" w:rsidRPr="001421BF" w:rsidRDefault="00FC29C7">
            <w:pPr>
              <w:spacing w:line="276" w:lineRule="auto"/>
              <w:jc w:val="center"/>
              <w:rPr>
                <w:b/>
                <w:bCs/>
                <w:i/>
                <w:sz w:val="20"/>
                <w:szCs w:val="20"/>
              </w:rPr>
            </w:pPr>
            <w:r w:rsidRPr="001421BF">
              <w:rPr>
                <w:b/>
                <w:bCs/>
                <w:i/>
                <w:sz w:val="20"/>
                <w:szCs w:val="20"/>
              </w:rPr>
              <w:t>+1657,6</w:t>
            </w:r>
          </w:p>
        </w:tc>
        <w:tc>
          <w:tcPr>
            <w:tcW w:w="851" w:type="dxa"/>
            <w:tcBorders>
              <w:top w:val="single" w:sz="4" w:space="0" w:color="auto"/>
              <w:left w:val="nil"/>
              <w:bottom w:val="nil"/>
              <w:right w:val="single" w:sz="4" w:space="0" w:color="auto"/>
            </w:tcBorders>
            <w:vAlign w:val="center"/>
            <w:hideMark/>
          </w:tcPr>
          <w:p w:rsidR="00FC29C7" w:rsidRPr="001421BF" w:rsidRDefault="00FC29C7">
            <w:pPr>
              <w:spacing w:line="276" w:lineRule="auto"/>
              <w:jc w:val="center"/>
              <w:rPr>
                <w:b/>
                <w:bCs/>
                <w:i/>
                <w:sz w:val="20"/>
                <w:szCs w:val="20"/>
              </w:rPr>
            </w:pPr>
            <w:r w:rsidRPr="001421BF">
              <w:rPr>
                <w:b/>
                <w:bCs/>
                <w:i/>
                <w:sz w:val="20"/>
                <w:szCs w:val="20"/>
              </w:rPr>
              <w:t>-411,6</w:t>
            </w:r>
          </w:p>
        </w:tc>
        <w:tc>
          <w:tcPr>
            <w:tcW w:w="853" w:type="dxa"/>
            <w:tcBorders>
              <w:top w:val="single" w:sz="4" w:space="0" w:color="auto"/>
              <w:left w:val="nil"/>
              <w:bottom w:val="nil"/>
              <w:right w:val="single" w:sz="4" w:space="0" w:color="auto"/>
            </w:tcBorders>
            <w:vAlign w:val="center"/>
            <w:hideMark/>
          </w:tcPr>
          <w:p w:rsidR="00FC29C7" w:rsidRPr="001421BF" w:rsidRDefault="00FC29C7">
            <w:pPr>
              <w:spacing w:line="276" w:lineRule="auto"/>
              <w:jc w:val="center"/>
              <w:rPr>
                <w:b/>
                <w:bCs/>
                <w:i/>
                <w:sz w:val="20"/>
                <w:szCs w:val="20"/>
              </w:rPr>
            </w:pPr>
            <w:r w:rsidRPr="001421BF">
              <w:rPr>
                <w:b/>
                <w:bCs/>
                <w:i/>
                <w:sz w:val="20"/>
                <w:szCs w:val="20"/>
              </w:rPr>
              <w:t>-384,6</w:t>
            </w:r>
          </w:p>
        </w:tc>
        <w:tc>
          <w:tcPr>
            <w:tcW w:w="986" w:type="dxa"/>
            <w:tcBorders>
              <w:top w:val="single" w:sz="4" w:space="0" w:color="auto"/>
              <w:left w:val="nil"/>
              <w:bottom w:val="nil"/>
              <w:right w:val="single" w:sz="4" w:space="0" w:color="auto"/>
            </w:tcBorders>
            <w:vAlign w:val="center"/>
            <w:hideMark/>
          </w:tcPr>
          <w:p w:rsidR="00FC29C7" w:rsidRPr="001421BF" w:rsidRDefault="00FC29C7">
            <w:pPr>
              <w:spacing w:line="276" w:lineRule="auto"/>
              <w:jc w:val="center"/>
              <w:rPr>
                <w:b/>
                <w:bCs/>
                <w:i/>
                <w:sz w:val="20"/>
                <w:szCs w:val="20"/>
              </w:rPr>
            </w:pPr>
            <w:r w:rsidRPr="001421BF">
              <w:rPr>
                <w:b/>
                <w:bCs/>
                <w:i/>
                <w:sz w:val="20"/>
                <w:szCs w:val="20"/>
              </w:rPr>
              <w:t>+549,0</w:t>
            </w:r>
          </w:p>
        </w:tc>
      </w:tr>
      <w:tr w:rsidR="00FC29C7" w:rsidTr="001421BF">
        <w:trPr>
          <w:trHeight w:val="70"/>
          <w:jc w:val="center"/>
        </w:trPr>
        <w:tc>
          <w:tcPr>
            <w:tcW w:w="11052" w:type="dxa"/>
            <w:gridSpan w:val="11"/>
            <w:tcBorders>
              <w:top w:val="single" w:sz="4" w:space="0" w:color="auto"/>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b/>
                <w:bCs/>
                <w:sz w:val="20"/>
                <w:szCs w:val="20"/>
              </w:rPr>
            </w:pPr>
            <w:r w:rsidRPr="001421BF">
              <w:rPr>
                <w:b/>
                <w:bCs/>
                <w:sz w:val="20"/>
                <w:szCs w:val="20"/>
              </w:rPr>
              <w:t>І. Розрахунки з бюджетом</w:t>
            </w:r>
          </w:p>
        </w:tc>
      </w:tr>
      <w:tr w:rsidR="00FC29C7" w:rsidTr="001421BF">
        <w:trPr>
          <w:trHeight w:val="443"/>
          <w:jc w:val="center"/>
        </w:trPr>
        <w:tc>
          <w:tcPr>
            <w:tcW w:w="3271" w:type="dxa"/>
            <w:gridSpan w:val="2"/>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rPr>
                <w:sz w:val="20"/>
                <w:szCs w:val="20"/>
              </w:rPr>
            </w:pPr>
            <w:r w:rsidRPr="001421BF">
              <w:rPr>
                <w:sz w:val="20"/>
                <w:szCs w:val="20"/>
              </w:rPr>
              <w:t>Дивіденди/відрахування частини чистого прибутку</w:t>
            </w:r>
          </w:p>
        </w:tc>
        <w:tc>
          <w:tcPr>
            <w:tcW w:w="665" w:type="dxa"/>
            <w:gridSpan w:val="2"/>
            <w:tcBorders>
              <w:top w:val="nil"/>
              <w:left w:val="nil"/>
              <w:bottom w:val="single" w:sz="4" w:space="0" w:color="auto"/>
              <w:right w:val="single" w:sz="4" w:space="0" w:color="auto"/>
            </w:tcBorders>
            <w:noWrap/>
            <w:vAlign w:val="center"/>
            <w:hideMark/>
          </w:tcPr>
          <w:p w:rsidR="00FC29C7" w:rsidRPr="001421BF" w:rsidRDefault="00FC29C7">
            <w:pPr>
              <w:spacing w:line="276" w:lineRule="auto"/>
              <w:jc w:val="center"/>
              <w:rPr>
                <w:sz w:val="20"/>
                <w:szCs w:val="20"/>
              </w:rPr>
            </w:pPr>
            <w:r w:rsidRPr="001421BF">
              <w:rPr>
                <w:sz w:val="20"/>
                <w:szCs w:val="20"/>
              </w:rPr>
              <w:t>2100</w:t>
            </w:r>
          </w:p>
        </w:tc>
        <w:tc>
          <w:tcPr>
            <w:tcW w:w="1027"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w:t>
            </w:r>
          </w:p>
        </w:tc>
        <w:tc>
          <w:tcPr>
            <w:tcW w:w="1417" w:type="dxa"/>
            <w:tcBorders>
              <w:top w:val="nil"/>
              <w:left w:val="single" w:sz="4" w:space="0" w:color="auto"/>
              <w:bottom w:val="single" w:sz="4" w:space="0" w:color="auto"/>
              <w:right w:val="single" w:sz="4" w:space="0" w:color="auto"/>
            </w:tcBorders>
            <w:vAlign w:val="center"/>
            <w:hideMark/>
          </w:tcPr>
          <w:p w:rsidR="00FC29C7" w:rsidRPr="001421BF" w:rsidRDefault="00FC29C7">
            <w:pPr>
              <w:jc w:val="center"/>
              <w:rPr>
                <w:sz w:val="20"/>
                <w:szCs w:val="20"/>
              </w:rPr>
            </w:pPr>
            <w:r w:rsidRPr="001421BF">
              <w:rPr>
                <w:sz w:val="20"/>
                <w:szCs w:val="20"/>
              </w:rPr>
              <w:t>-</w:t>
            </w:r>
          </w:p>
        </w:tc>
        <w:tc>
          <w:tcPr>
            <w:tcW w:w="986"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b/>
                <w:bCs/>
                <w:sz w:val="20"/>
                <w:szCs w:val="20"/>
              </w:rPr>
            </w:pPr>
            <w:r w:rsidRPr="001421BF">
              <w:rPr>
                <w:b/>
                <w:bCs/>
                <w:sz w:val="20"/>
                <w:szCs w:val="20"/>
              </w:rPr>
              <w:t>211,6</w:t>
            </w:r>
          </w:p>
        </w:tc>
        <w:tc>
          <w:tcPr>
            <w:tcW w:w="996"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203,9</w:t>
            </w:r>
          </w:p>
        </w:tc>
        <w:tc>
          <w:tcPr>
            <w:tcW w:w="851"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w:t>
            </w:r>
          </w:p>
        </w:tc>
        <w:tc>
          <w:tcPr>
            <w:tcW w:w="853"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w:t>
            </w:r>
          </w:p>
        </w:tc>
        <w:tc>
          <w:tcPr>
            <w:tcW w:w="986" w:type="dxa"/>
            <w:tcBorders>
              <w:top w:val="nil"/>
              <w:left w:val="nil"/>
              <w:bottom w:val="single" w:sz="4" w:space="0" w:color="auto"/>
              <w:right w:val="single" w:sz="4" w:space="0" w:color="auto"/>
            </w:tcBorders>
            <w:vAlign w:val="center"/>
            <w:hideMark/>
          </w:tcPr>
          <w:p w:rsidR="00FC29C7" w:rsidRDefault="00FC29C7">
            <w:pPr>
              <w:spacing w:line="276" w:lineRule="auto"/>
              <w:jc w:val="center"/>
            </w:pPr>
            <w:r>
              <w:t>7,7</w:t>
            </w:r>
          </w:p>
        </w:tc>
      </w:tr>
      <w:tr w:rsidR="00FC29C7" w:rsidTr="001421BF">
        <w:trPr>
          <w:trHeight w:val="70"/>
          <w:jc w:val="center"/>
        </w:trPr>
        <w:tc>
          <w:tcPr>
            <w:tcW w:w="3271" w:type="dxa"/>
            <w:gridSpan w:val="2"/>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rPr>
                <w:i/>
                <w:sz w:val="20"/>
                <w:szCs w:val="20"/>
              </w:rPr>
            </w:pPr>
            <w:r w:rsidRPr="001421BF">
              <w:rPr>
                <w:i/>
                <w:sz w:val="20"/>
                <w:szCs w:val="20"/>
              </w:rPr>
              <w:t>Податок на прибуток підприємств</w:t>
            </w:r>
          </w:p>
        </w:tc>
        <w:tc>
          <w:tcPr>
            <w:tcW w:w="665" w:type="dxa"/>
            <w:gridSpan w:val="2"/>
            <w:tcBorders>
              <w:top w:val="nil"/>
              <w:left w:val="nil"/>
              <w:bottom w:val="single" w:sz="4" w:space="0" w:color="auto"/>
              <w:right w:val="single" w:sz="4" w:space="0" w:color="auto"/>
            </w:tcBorders>
            <w:noWrap/>
            <w:vAlign w:val="center"/>
            <w:hideMark/>
          </w:tcPr>
          <w:p w:rsidR="00FC29C7" w:rsidRPr="001421BF" w:rsidRDefault="00FC29C7">
            <w:pPr>
              <w:spacing w:line="276" w:lineRule="auto"/>
              <w:jc w:val="center"/>
              <w:rPr>
                <w:sz w:val="20"/>
                <w:szCs w:val="20"/>
              </w:rPr>
            </w:pPr>
            <w:r w:rsidRPr="001421BF">
              <w:rPr>
                <w:sz w:val="20"/>
                <w:szCs w:val="20"/>
              </w:rPr>
              <w:t>2110</w:t>
            </w:r>
          </w:p>
        </w:tc>
        <w:tc>
          <w:tcPr>
            <w:tcW w:w="1027"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11</w:t>
            </w:r>
          </w:p>
        </w:tc>
        <w:tc>
          <w:tcPr>
            <w:tcW w:w="1417"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b/>
                <w:sz w:val="20"/>
                <w:szCs w:val="20"/>
              </w:rPr>
            </w:pPr>
            <w:r w:rsidRPr="001421BF">
              <w:rPr>
                <w:b/>
                <w:sz w:val="20"/>
                <w:szCs w:val="20"/>
              </w:rPr>
              <w:t>169,2</w:t>
            </w:r>
          </w:p>
        </w:tc>
        <w:tc>
          <w:tcPr>
            <w:tcW w:w="986"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b/>
                <w:i/>
                <w:sz w:val="20"/>
                <w:szCs w:val="20"/>
              </w:rPr>
            </w:pPr>
            <w:r w:rsidRPr="001421BF">
              <w:rPr>
                <w:b/>
                <w:i/>
                <w:sz w:val="20"/>
                <w:szCs w:val="20"/>
              </w:rPr>
              <w:t>309,6</w:t>
            </w:r>
          </w:p>
        </w:tc>
        <w:tc>
          <w:tcPr>
            <w:tcW w:w="996"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i/>
                <w:sz w:val="20"/>
                <w:szCs w:val="20"/>
              </w:rPr>
            </w:pPr>
            <w:r w:rsidRPr="001421BF">
              <w:rPr>
                <w:i/>
                <w:sz w:val="20"/>
                <w:szCs w:val="20"/>
              </w:rPr>
              <w:t>-</w:t>
            </w:r>
          </w:p>
        </w:tc>
        <w:tc>
          <w:tcPr>
            <w:tcW w:w="851"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i/>
                <w:sz w:val="20"/>
                <w:szCs w:val="20"/>
              </w:rPr>
            </w:pPr>
            <w:r w:rsidRPr="001421BF">
              <w:rPr>
                <w:i/>
                <w:sz w:val="20"/>
                <w:szCs w:val="20"/>
              </w:rPr>
              <w:t>-</w:t>
            </w:r>
          </w:p>
        </w:tc>
        <w:tc>
          <w:tcPr>
            <w:tcW w:w="853"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i/>
                <w:sz w:val="20"/>
                <w:szCs w:val="20"/>
              </w:rPr>
            </w:pPr>
            <w:r w:rsidRPr="001421BF">
              <w:rPr>
                <w:i/>
                <w:sz w:val="20"/>
                <w:szCs w:val="20"/>
              </w:rPr>
              <w:t>-</w:t>
            </w:r>
          </w:p>
        </w:tc>
        <w:tc>
          <w:tcPr>
            <w:tcW w:w="986" w:type="dxa"/>
            <w:tcBorders>
              <w:top w:val="nil"/>
              <w:left w:val="nil"/>
              <w:bottom w:val="single" w:sz="4" w:space="0" w:color="auto"/>
              <w:right w:val="single" w:sz="4" w:space="0" w:color="auto"/>
            </w:tcBorders>
            <w:vAlign w:val="center"/>
            <w:hideMark/>
          </w:tcPr>
          <w:p w:rsidR="00FC29C7" w:rsidRDefault="00FC29C7">
            <w:pPr>
              <w:spacing w:line="276" w:lineRule="auto"/>
              <w:jc w:val="center"/>
              <w:rPr>
                <w:i/>
              </w:rPr>
            </w:pPr>
            <w:r>
              <w:rPr>
                <w:i/>
              </w:rPr>
              <w:t>309,6</w:t>
            </w:r>
          </w:p>
        </w:tc>
      </w:tr>
      <w:tr w:rsidR="00FC29C7" w:rsidTr="001421BF">
        <w:trPr>
          <w:trHeight w:val="893"/>
          <w:jc w:val="center"/>
        </w:trPr>
        <w:tc>
          <w:tcPr>
            <w:tcW w:w="3271" w:type="dxa"/>
            <w:gridSpan w:val="2"/>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rPr>
                <w:sz w:val="20"/>
                <w:szCs w:val="20"/>
              </w:rPr>
            </w:pPr>
            <w:r w:rsidRPr="001421BF">
              <w:rPr>
                <w:sz w:val="20"/>
                <w:szCs w:val="20"/>
              </w:rPr>
              <w:t>Податок на додану вартість, нарахований до сплати до державного бюджету за підсумками звітного періоду</w:t>
            </w:r>
          </w:p>
        </w:tc>
        <w:tc>
          <w:tcPr>
            <w:tcW w:w="665" w:type="dxa"/>
            <w:gridSpan w:val="2"/>
            <w:tcBorders>
              <w:top w:val="nil"/>
              <w:left w:val="nil"/>
              <w:bottom w:val="single" w:sz="4" w:space="0" w:color="auto"/>
              <w:right w:val="single" w:sz="4" w:space="0" w:color="auto"/>
            </w:tcBorders>
            <w:noWrap/>
            <w:vAlign w:val="center"/>
            <w:hideMark/>
          </w:tcPr>
          <w:p w:rsidR="00FC29C7" w:rsidRPr="001421BF" w:rsidRDefault="00FC29C7">
            <w:pPr>
              <w:spacing w:line="276" w:lineRule="auto"/>
              <w:jc w:val="center"/>
              <w:rPr>
                <w:sz w:val="20"/>
                <w:szCs w:val="20"/>
              </w:rPr>
            </w:pPr>
            <w:r w:rsidRPr="001421BF">
              <w:rPr>
                <w:sz w:val="20"/>
                <w:szCs w:val="20"/>
              </w:rPr>
              <w:t>2120</w:t>
            </w:r>
          </w:p>
        </w:tc>
        <w:tc>
          <w:tcPr>
            <w:tcW w:w="1027"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1380,4</w:t>
            </w:r>
          </w:p>
        </w:tc>
        <w:tc>
          <w:tcPr>
            <w:tcW w:w="1417"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b/>
                <w:sz w:val="20"/>
                <w:szCs w:val="20"/>
              </w:rPr>
            </w:pPr>
            <w:r w:rsidRPr="001421BF">
              <w:rPr>
                <w:b/>
                <w:sz w:val="20"/>
                <w:szCs w:val="20"/>
              </w:rPr>
              <w:t>1220,0</w:t>
            </w:r>
          </w:p>
        </w:tc>
        <w:tc>
          <w:tcPr>
            <w:tcW w:w="986"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b/>
                <w:sz w:val="20"/>
                <w:szCs w:val="20"/>
              </w:rPr>
            </w:pPr>
            <w:r w:rsidRPr="001421BF">
              <w:rPr>
                <w:b/>
                <w:sz w:val="20"/>
                <w:szCs w:val="20"/>
              </w:rPr>
              <w:t>1650,0</w:t>
            </w:r>
          </w:p>
        </w:tc>
        <w:tc>
          <w:tcPr>
            <w:tcW w:w="996"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650,7</w:t>
            </w:r>
          </w:p>
        </w:tc>
        <w:tc>
          <w:tcPr>
            <w:tcW w:w="851"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234,1</w:t>
            </w:r>
          </w:p>
        </w:tc>
        <w:tc>
          <w:tcPr>
            <w:tcW w:w="853"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201,8</w:t>
            </w:r>
          </w:p>
        </w:tc>
        <w:tc>
          <w:tcPr>
            <w:tcW w:w="986" w:type="dxa"/>
            <w:tcBorders>
              <w:top w:val="nil"/>
              <w:left w:val="nil"/>
              <w:bottom w:val="single" w:sz="4" w:space="0" w:color="auto"/>
              <w:right w:val="single" w:sz="4" w:space="0" w:color="auto"/>
            </w:tcBorders>
            <w:vAlign w:val="center"/>
            <w:hideMark/>
          </w:tcPr>
          <w:p w:rsidR="00FC29C7" w:rsidRDefault="00FC29C7">
            <w:pPr>
              <w:spacing w:line="276" w:lineRule="auto"/>
              <w:jc w:val="center"/>
            </w:pPr>
            <w:r>
              <w:t>563,4</w:t>
            </w:r>
          </w:p>
        </w:tc>
      </w:tr>
      <w:tr w:rsidR="00FC29C7" w:rsidTr="001421BF">
        <w:trPr>
          <w:trHeight w:val="876"/>
          <w:jc w:val="center"/>
        </w:trPr>
        <w:tc>
          <w:tcPr>
            <w:tcW w:w="3271" w:type="dxa"/>
            <w:gridSpan w:val="2"/>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rPr>
                <w:sz w:val="20"/>
                <w:szCs w:val="20"/>
              </w:rPr>
            </w:pPr>
            <w:r w:rsidRPr="001421BF">
              <w:rPr>
                <w:sz w:val="20"/>
                <w:szCs w:val="20"/>
              </w:rPr>
              <w:t>Податок на додану вартість, що підлягає відшкодуванню з державного бюджету за підсумками звітного періоду</w:t>
            </w:r>
          </w:p>
        </w:tc>
        <w:tc>
          <w:tcPr>
            <w:tcW w:w="665" w:type="dxa"/>
            <w:gridSpan w:val="2"/>
            <w:tcBorders>
              <w:top w:val="nil"/>
              <w:left w:val="nil"/>
              <w:bottom w:val="single" w:sz="4" w:space="0" w:color="auto"/>
              <w:right w:val="single" w:sz="4" w:space="0" w:color="auto"/>
            </w:tcBorders>
            <w:noWrap/>
            <w:vAlign w:val="center"/>
            <w:hideMark/>
          </w:tcPr>
          <w:p w:rsidR="00FC29C7" w:rsidRPr="001421BF" w:rsidRDefault="00FC29C7">
            <w:pPr>
              <w:spacing w:line="276" w:lineRule="auto"/>
              <w:jc w:val="center"/>
              <w:rPr>
                <w:sz w:val="20"/>
                <w:szCs w:val="20"/>
              </w:rPr>
            </w:pPr>
            <w:r w:rsidRPr="001421BF">
              <w:rPr>
                <w:sz w:val="20"/>
                <w:szCs w:val="20"/>
              </w:rPr>
              <w:t>2130</w:t>
            </w:r>
          </w:p>
        </w:tc>
        <w:tc>
          <w:tcPr>
            <w:tcW w:w="1027"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w:t>
            </w:r>
          </w:p>
        </w:tc>
        <w:tc>
          <w:tcPr>
            <w:tcW w:w="1417"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b/>
                <w:sz w:val="20"/>
                <w:szCs w:val="20"/>
              </w:rPr>
            </w:pPr>
            <w:r w:rsidRPr="001421BF">
              <w:rPr>
                <w:b/>
                <w:sz w:val="20"/>
                <w:szCs w:val="20"/>
              </w:rPr>
              <w:t>-</w:t>
            </w:r>
          </w:p>
        </w:tc>
        <w:tc>
          <w:tcPr>
            <w:tcW w:w="986"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b/>
                <w:sz w:val="20"/>
                <w:szCs w:val="20"/>
              </w:rPr>
            </w:pPr>
            <w:r w:rsidRPr="001421BF">
              <w:rPr>
                <w:b/>
                <w:sz w:val="20"/>
                <w:szCs w:val="20"/>
              </w:rPr>
              <w:t>-</w:t>
            </w:r>
          </w:p>
        </w:tc>
        <w:tc>
          <w:tcPr>
            <w:tcW w:w="996"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w:t>
            </w:r>
          </w:p>
        </w:tc>
        <w:tc>
          <w:tcPr>
            <w:tcW w:w="851"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w:t>
            </w:r>
          </w:p>
        </w:tc>
        <w:tc>
          <w:tcPr>
            <w:tcW w:w="853"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w:t>
            </w:r>
          </w:p>
        </w:tc>
        <w:tc>
          <w:tcPr>
            <w:tcW w:w="986" w:type="dxa"/>
            <w:tcBorders>
              <w:top w:val="nil"/>
              <w:left w:val="nil"/>
              <w:bottom w:val="single" w:sz="4" w:space="0" w:color="auto"/>
              <w:right w:val="single" w:sz="4" w:space="0" w:color="auto"/>
            </w:tcBorders>
            <w:vAlign w:val="center"/>
            <w:hideMark/>
          </w:tcPr>
          <w:p w:rsidR="00FC29C7" w:rsidRDefault="00FC29C7">
            <w:pPr>
              <w:spacing w:line="276" w:lineRule="auto"/>
              <w:jc w:val="center"/>
            </w:pPr>
            <w:r>
              <w:t>-</w:t>
            </w:r>
          </w:p>
        </w:tc>
      </w:tr>
      <w:tr w:rsidR="00FC29C7" w:rsidTr="001421BF">
        <w:trPr>
          <w:trHeight w:val="818"/>
          <w:jc w:val="center"/>
        </w:trPr>
        <w:tc>
          <w:tcPr>
            <w:tcW w:w="3271" w:type="dxa"/>
            <w:gridSpan w:val="2"/>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rPr>
                <w:sz w:val="20"/>
                <w:szCs w:val="20"/>
              </w:rPr>
            </w:pPr>
            <w:r w:rsidRPr="001421BF">
              <w:rPr>
                <w:sz w:val="20"/>
                <w:szCs w:val="20"/>
              </w:rPr>
              <w:lastRenderedPageBreak/>
              <w:t>Сплата інших податків, зборів, обов'язкових платежів до державного та місцевих бюджетів</w:t>
            </w:r>
          </w:p>
        </w:tc>
        <w:tc>
          <w:tcPr>
            <w:tcW w:w="665" w:type="dxa"/>
            <w:gridSpan w:val="2"/>
            <w:tcBorders>
              <w:top w:val="nil"/>
              <w:left w:val="nil"/>
              <w:bottom w:val="single" w:sz="4" w:space="0" w:color="auto"/>
              <w:right w:val="single" w:sz="4" w:space="0" w:color="auto"/>
            </w:tcBorders>
            <w:noWrap/>
            <w:vAlign w:val="center"/>
            <w:hideMark/>
          </w:tcPr>
          <w:p w:rsidR="00FC29C7" w:rsidRPr="001421BF" w:rsidRDefault="00FC29C7">
            <w:pPr>
              <w:spacing w:line="276" w:lineRule="auto"/>
              <w:jc w:val="center"/>
              <w:rPr>
                <w:sz w:val="20"/>
                <w:szCs w:val="20"/>
              </w:rPr>
            </w:pPr>
            <w:r w:rsidRPr="001421BF">
              <w:rPr>
                <w:sz w:val="20"/>
                <w:szCs w:val="20"/>
              </w:rPr>
              <w:t>2140</w:t>
            </w:r>
          </w:p>
        </w:tc>
        <w:tc>
          <w:tcPr>
            <w:tcW w:w="1027"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1047,8</w:t>
            </w:r>
          </w:p>
        </w:tc>
        <w:tc>
          <w:tcPr>
            <w:tcW w:w="1417"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b/>
                <w:sz w:val="20"/>
                <w:szCs w:val="20"/>
              </w:rPr>
            </w:pPr>
            <w:r w:rsidRPr="001421BF">
              <w:rPr>
                <w:b/>
                <w:sz w:val="20"/>
                <w:szCs w:val="20"/>
              </w:rPr>
              <w:t>1025,9</w:t>
            </w:r>
          </w:p>
        </w:tc>
        <w:tc>
          <w:tcPr>
            <w:tcW w:w="986"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b/>
                <w:sz w:val="20"/>
                <w:szCs w:val="20"/>
              </w:rPr>
            </w:pPr>
            <w:r w:rsidRPr="001421BF">
              <w:rPr>
                <w:b/>
                <w:sz w:val="20"/>
                <w:szCs w:val="20"/>
              </w:rPr>
              <w:t>1062,4</w:t>
            </w:r>
          </w:p>
        </w:tc>
        <w:tc>
          <w:tcPr>
            <w:tcW w:w="996"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278,4</w:t>
            </w:r>
          </w:p>
        </w:tc>
        <w:tc>
          <w:tcPr>
            <w:tcW w:w="851"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258,30</w:t>
            </w:r>
          </w:p>
        </w:tc>
        <w:tc>
          <w:tcPr>
            <w:tcW w:w="853"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247,9</w:t>
            </w:r>
          </w:p>
        </w:tc>
        <w:tc>
          <w:tcPr>
            <w:tcW w:w="986" w:type="dxa"/>
            <w:tcBorders>
              <w:top w:val="nil"/>
              <w:left w:val="nil"/>
              <w:bottom w:val="single" w:sz="4" w:space="0" w:color="auto"/>
              <w:right w:val="single" w:sz="4" w:space="0" w:color="auto"/>
            </w:tcBorders>
            <w:vAlign w:val="center"/>
            <w:hideMark/>
          </w:tcPr>
          <w:p w:rsidR="00FC29C7" w:rsidRDefault="00FC29C7">
            <w:pPr>
              <w:spacing w:line="276" w:lineRule="auto"/>
              <w:jc w:val="center"/>
            </w:pPr>
            <w:r>
              <w:t>278,1</w:t>
            </w:r>
          </w:p>
        </w:tc>
      </w:tr>
      <w:tr w:rsidR="00FC29C7" w:rsidTr="001421BF">
        <w:trPr>
          <w:trHeight w:val="703"/>
          <w:jc w:val="center"/>
        </w:trPr>
        <w:tc>
          <w:tcPr>
            <w:tcW w:w="3271" w:type="dxa"/>
            <w:gridSpan w:val="2"/>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rPr>
                <w:sz w:val="20"/>
                <w:szCs w:val="20"/>
              </w:rPr>
            </w:pPr>
            <w:r w:rsidRPr="001421BF">
              <w:rPr>
                <w:sz w:val="20"/>
                <w:szCs w:val="20"/>
              </w:rPr>
              <w:t>Єдиний внесок на загальнообов'язкове державне соціальне страхування</w:t>
            </w:r>
          </w:p>
        </w:tc>
        <w:tc>
          <w:tcPr>
            <w:tcW w:w="665" w:type="dxa"/>
            <w:gridSpan w:val="2"/>
            <w:tcBorders>
              <w:top w:val="nil"/>
              <w:left w:val="nil"/>
              <w:bottom w:val="single" w:sz="4" w:space="0" w:color="auto"/>
              <w:right w:val="single" w:sz="4" w:space="0" w:color="auto"/>
            </w:tcBorders>
            <w:noWrap/>
            <w:vAlign w:val="center"/>
            <w:hideMark/>
          </w:tcPr>
          <w:p w:rsidR="00FC29C7" w:rsidRPr="001421BF" w:rsidRDefault="00FC29C7">
            <w:pPr>
              <w:spacing w:line="276" w:lineRule="auto"/>
              <w:jc w:val="center"/>
              <w:rPr>
                <w:sz w:val="20"/>
                <w:szCs w:val="20"/>
              </w:rPr>
            </w:pPr>
            <w:r w:rsidRPr="001421BF">
              <w:rPr>
                <w:sz w:val="20"/>
                <w:szCs w:val="20"/>
              </w:rPr>
              <w:t>2150</w:t>
            </w:r>
          </w:p>
        </w:tc>
        <w:tc>
          <w:tcPr>
            <w:tcW w:w="1027"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1124,9</w:t>
            </w:r>
          </w:p>
        </w:tc>
        <w:tc>
          <w:tcPr>
            <w:tcW w:w="1417"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b/>
                <w:sz w:val="20"/>
                <w:szCs w:val="20"/>
              </w:rPr>
            </w:pPr>
            <w:r w:rsidRPr="001421BF">
              <w:rPr>
                <w:b/>
                <w:sz w:val="20"/>
                <w:szCs w:val="20"/>
              </w:rPr>
              <w:t>1070,0</w:t>
            </w:r>
          </w:p>
        </w:tc>
        <w:tc>
          <w:tcPr>
            <w:tcW w:w="986"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b/>
                <w:sz w:val="20"/>
                <w:szCs w:val="20"/>
              </w:rPr>
            </w:pPr>
            <w:r w:rsidRPr="001421BF">
              <w:rPr>
                <w:b/>
                <w:sz w:val="20"/>
                <w:szCs w:val="20"/>
              </w:rPr>
              <w:t>1171,3</w:t>
            </w:r>
          </w:p>
        </w:tc>
        <w:tc>
          <w:tcPr>
            <w:tcW w:w="996"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306,5</w:t>
            </w:r>
          </w:p>
        </w:tc>
        <w:tc>
          <w:tcPr>
            <w:tcW w:w="851"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287,7</w:t>
            </w:r>
          </w:p>
        </w:tc>
        <w:tc>
          <w:tcPr>
            <w:tcW w:w="853"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273,6</w:t>
            </w:r>
          </w:p>
        </w:tc>
        <w:tc>
          <w:tcPr>
            <w:tcW w:w="986" w:type="dxa"/>
            <w:tcBorders>
              <w:top w:val="nil"/>
              <w:left w:val="nil"/>
              <w:bottom w:val="single" w:sz="4" w:space="0" w:color="auto"/>
              <w:right w:val="single" w:sz="4" w:space="0" w:color="auto"/>
            </w:tcBorders>
            <w:vAlign w:val="center"/>
            <w:hideMark/>
          </w:tcPr>
          <w:p w:rsidR="00FC29C7" w:rsidRDefault="00FC29C7">
            <w:pPr>
              <w:spacing w:line="276" w:lineRule="auto"/>
              <w:jc w:val="center"/>
            </w:pPr>
            <w:r>
              <w:t>306,5</w:t>
            </w:r>
          </w:p>
        </w:tc>
      </w:tr>
      <w:tr w:rsidR="00FC29C7" w:rsidTr="001421BF">
        <w:trPr>
          <w:trHeight w:val="443"/>
          <w:jc w:val="center"/>
        </w:trPr>
        <w:tc>
          <w:tcPr>
            <w:tcW w:w="3271" w:type="dxa"/>
            <w:gridSpan w:val="2"/>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rPr>
                <w:b/>
                <w:bCs/>
                <w:sz w:val="20"/>
                <w:szCs w:val="20"/>
              </w:rPr>
            </w:pPr>
            <w:r w:rsidRPr="001421BF">
              <w:rPr>
                <w:b/>
                <w:bCs/>
                <w:sz w:val="20"/>
                <w:szCs w:val="20"/>
              </w:rPr>
              <w:t>Усього виплат на користь держави</w:t>
            </w:r>
          </w:p>
        </w:tc>
        <w:tc>
          <w:tcPr>
            <w:tcW w:w="665" w:type="dxa"/>
            <w:gridSpan w:val="2"/>
            <w:tcBorders>
              <w:top w:val="nil"/>
              <w:left w:val="nil"/>
              <w:bottom w:val="single" w:sz="4" w:space="0" w:color="auto"/>
              <w:right w:val="single" w:sz="4" w:space="0" w:color="auto"/>
            </w:tcBorders>
            <w:noWrap/>
            <w:vAlign w:val="center"/>
            <w:hideMark/>
          </w:tcPr>
          <w:p w:rsidR="00FC29C7" w:rsidRPr="001421BF" w:rsidRDefault="00FC29C7">
            <w:pPr>
              <w:spacing w:line="276" w:lineRule="auto"/>
              <w:jc w:val="center"/>
              <w:rPr>
                <w:b/>
                <w:bCs/>
                <w:sz w:val="20"/>
                <w:szCs w:val="20"/>
              </w:rPr>
            </w:pPr>
            <w:r w:rsidRPr="001421BF">
              <w:rPr>
                <w:b/>
                <w:bCs/>
                <w:sz w:val="20"/>
                <w:szCs w:val="20"/>
              </w:rPr>
              <w:t>2200</w:t>
            </w:r>
          </w:p>
        </w:tc>
        <w:tc>
          <w:tcPr>
            <w:tcW w:w="1027"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b/>
                <w:bCs/>
                <w:sz w:val="20"/>
                <w:szCs w:val="20"/>
              </w:rPr>
            </w:pPr>
            <w:r w:rsidRPr="001421BF">
              <w:rPr>
                <w:b/>
                <w:bCs/>
                <w:sz w:val="20"/>
                <w:szCs w:val="20"/>
              </w:rPr>
              <w:t>3564,1</w:t>
            </w:r>
          </w:p>
        </w:tc>
        <w:tc>
          <w:tcPr>
            <w:tcW w:w="1417"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b/>
                <w:bCs/>
                <w:sz w:val="20"/>
                <w:szCs w:val="20"/>
              </w:rPr>
            </w:pPr>
            <w:r w:rsidRPr="001421BF">
              <w:rPr>
                <w:b/>
                <w:bCs/>
                <w:sz w:val="20"/>
                <w:szCs w:val="20"/>
              </w:rPr>
              <w:t>3485,1</w:t>
            </w:r>
          </w:p>
        </w:tc>
        <w:tc>
          <w:tcPr>
            <w:tcW w:w="986"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b/>
                <w:bCs/>
                <w:sz w:val="20"/>
                <w:szCs w:val="20"/>
              </w:rPr>
            </w:pPr>
            <w:r w:rsidRPr="001421BF">
              <w:rPr>
                <w:b/>
                <w:bCs/>
                <w:sz w:val="20"/>
                <w:szCs w:val="20"/>
              </w:rPr>
              <w:t>4404,9</w:t>
            </w:r>
          </w:p>
        </w:tc>
        <w:tc>
          <w:tcPr>
            <w:tcW w:w="996"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b/>
                <w:bCs/>
                <w:sz w:val="20"/>
                <w:szCs w:val="20"/>
              </w:rPr>
            </w:pPr>
            <w:r w:rsidRPr="001421BF">
              <w:rPr>
                <w:b/>
                <w:bCs/>
                <w:sz w:val="20"/>
                <w:szCs w:val="20"/>
              </w:rPr>
              <w:t>1439,5</w:t>
            </w:r>
          </w:p>
        </w:tc>
        <w:tc>
          <w:tcPr>
            <w:tcW w:w="851"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b/>
                <w:bCs/>
                <w:sz w:val="20"/>
                <w:szCs w:val="20"/>
              </w:rPr>
            </w:pPr>
            <w:r w:rsidRPr="001421BF">
              <w:rPr>
                <w:b/>
                <w:bCs/>
                <w:sz w:val="20"/>
                <w:szCs w:val="20"/>
              </w:rPr>
              <w:t>776,8</w:t>
            </w:r>
          </w:p>
        </w:tc>
        <w:tc>
          <w:tcPr>
            <w:tcW w:w="853" w:type="dxa"/>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b/>
                <w:bCs/>
                <w:sz w:val="20"/>
                <w:szCs w:val="20"/>
              </w:rPr>
            </w:pPr>
            <w:r w:rsidRPr="001421BF">
              <w:rPr>
                <w:b/>
                <w:bCs/>
                <w:sz w:val="20"/>
                <w:szCs w:val="20"/>
              </w:rPr>
              <w:t>723,3</w:t>
            </w:r>
          </w:p>
        </w:tc>
        <w:tc>
          <w:tcPr>
            <w:tcW w:w="986" w:type="dxa"/>
            <w:tcBorders>
              <w:top w:val="nil"/>
              <w:left w:val="nil"/>
              <w:bottom w:val="single" w:sz="4" w:space="0" w:color="auto"/>
              <w:right w:val="single" w:sz="4" w:space="0" w:color="auto"/>
            </w:tcBorders>
            <w:vAlign w:val="center"/>
            <w:hideMark/>
          </w:tcPr>
          <w:p w:rsidR="00FC29C7" w:rsidRDefault="00FC29C7">
            <w:pPr>
              <w:spacing w:line="276" w:lineRule="auto"/>
              <w:jc w:val="center"/>
              <w:rPr>
                <w:b/>
                <w:bCs/>
              </w:rPr>
            </w:pPr>
            <w:r>
              <w:rPr>
                <w:b/>
                <w:bCs/>
              </w:rPr>
              <w:t>1465,3</w:t>
            </w:r>
          </w:p>
        </w:tc>
      </w:tr>
      <w:tr w:rsidR="00FC29C7" w:rsidTr="001421BF">
        <w:trPr>
          <w:trHeight w:val="70"/>
          <w:jc w:val="center"/>
        </w:trPr>
        <w:tc>
          <w:tcPr>
            <w:tcW w:w="11052" w:type="dxa"/>
            <w:gridSpan w:val="11"/>
            <w:tcBorders>
              <w:top w:val="single" w:sz="4" w:space="0" w:color="auto"/>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b/>
                <w:bCs/>
                <w:sz w:val="20"/>
                <w:szCs w:val="20"/>
              </w:rPr>
            </w:pPr>
            <w:r w:rsidRPr="001421BF">
              <w:rPr>
                <w:b/>
                <w:bCs/>
                <w:sz w:val="20"/>
                <w:szCs w:val="20"/>
              </w:rPr>
              <w:t>ІІІ. Рух грошових коштів</w:t>
            </w:r>
          </w:p>
        </w:tc>
      </w:tr>
      <w:tr w:rsidR="00FC29C7" w:rsidTr="001421BF">
        <w:trPr>
          <w:trHeight w:val="611"/>
          <w:jc w:val="center"/>
        </w:trPr>
        <w:tc>
          <w:tcPr>
            <w:tcW w:w="3271" w:type="dxa"/>
            <w:gridSpan w:val="2"/>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rPr>
                <w:b/>
                <w:bCs/>
                <w:sz w:val="20"/>
                <w:szCs w:val="20"/>
              </w:rPr>
            </w:pPr>
            <w:r w:rsidRPr="001421BF">
              <w:rPr>
                <w:b/>
                <w:bCs/>
                <w:sz w:val="20"/>
                <w:szCs w:val="20"/>
              </w:rPr>
              <w:t>Грошові кошти на початок періоду</w:t>
            </w:r>
          </w:p>
        </w:tc>
        <w:tc>
          <w:tcPr>
            <w:tcW w:w="665" w:type="dxa"/>
            <w:gridSpan w:val="2"/>
            <w:tcBorders>
              <w:top w:val="nil"/>
              <w:left w:val="nil"/>
              <w:bottom w:val="single" w:sz="4" w:space="0" w:color="auto"/>
              <w:right w:val="single" w:sz="4" w:space="0" w:color="auto"/>
            </w:tcBorders>
            <w:noWrap/>
            <w:vAlign w:val="center"/>
            <w:hideMark/>
          </w:tcPr>
          <w:p w:rsidR="00FC29C7" w:rsidRPr="001421BF" w:rsidRDefault="00FC29C7">
            <w:pPr>
              <w:spacing w:line="276" w:lineRule="auto"/>
              <w:jc w:val="center"/>
              <w:rPr>
                <w:b/>
                <w:bCs/>
                <w:sz w:val="20"/>
                <w:szCs w:val="20"/>
              </w:rPr>
            </w:pPr>
            <w:r w:rsidRPr="001421BF">
              <w:rPr>
                <w:b/>
                <w:bCs/>
                <w:sz w:val="20"/>
                <w:szCs w:val="20"/>
              </w:rPr>
              <w:t>3600</w:t>
            </w:r>
          </w:p>
        </w:tc>
        <w:tc>
          <w:tcPr>
            <w:tcW w:w="1027"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b/>
                <w:bCs/>
                <w:sz w:val="20"/>
                <w:szCs w:val="20"/>
              </w:rPr>
            </w:pPr>
            <w:r w:rsidRPr="001421BF">
              <w:rPr>
                <w:b/>
                <w:bCs/>
                <w:sz w:val="20"/>
                <w:szCs w:val="20"/>
              </w:rPr>
              <w:t>1414</w:t>
            </w:r>
          </w:p>
        </w:tc>
        <w:tc>
          <w:tcPr>
            <w:tcW w:w="1417"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b/>
                <w:bCs/>
                <w:sz w:val="20"/>
                <w:szCs w:val="20"/>
              </w:rPr>
            </w:pPr>
            <w:r w:rsidRPr="001421BF">
              <w:rPr>
                <w:b/>
                <w:bCs/>
                <w:sz w:val="20"/>
                <w:szCs w:val="20"/>
              </w:rPr>
              <w:t>1414</w:t>
            </w:r>
          </w:p>
        </w:tc>
        <w:tc>
          <w:tcPr>
            <w:tcW w:w="986"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b/>
                <w:bCs/>
                <w:sz w:val="20"/>
                <w:szCs w:val="20"/>
              </w:rPr>
            </w:pPr>
            <w:r w:rsidRPr="001421BF">
              <w:rPr>
                <w:b/>
                <w:bCs/>
                <w:sz w:val="20"/>
                <w:szCs w:val="20"/>
              </w:rPr>
              <w:t>1676</w:t>
            </w:r>
          </w:p>
        </w:tc>
        <w:tc>
          <w:tcPr>
            <w:tcW w:w="996" w:type="dxa"/>
            <w:tcBorders>
              <w:top w:val="nil"/>
              <w:left w:val="nil"/>
              <w:bottom w:val="single" w:sz="4" w:space="0" w:color="auto"/>
              <w:right w:val="single" w:sz="4" w:space="0" w:color="auto"/>
            </w:tcBorders>
            <w:vAlign w:val="center"/>
          </w:tcPr>
          <w:p w:rsidR="00FC29C7" w:rsidRPr="001421BF" w:rsidRDefault="00FC29C7">
            <w:pPr>
              <w:spacing w:line="276" w:lineRule="auto"/>
              <w:jc w:val="center"/>
              <w:rPr>
                <w:b/>
                <w:bCs/>
                <w:sz w:val="20"/>
                <w:szCs w:val="20"/>
              </w:rPr>
            </w:pPr>
          </w:p>
        </w:tc>
        <w:tc>
          <w:tcPr>
            <w:tcW w:w="851" w:type="dxa"/>
            <w:tcBorders>
              <w:top w:val="nil"/>
              <w:left w:val="nil"/>
              <w:bottom w:val="single" w:sz="4" w:space="0" w:color="auto"/>
              <w:right w:val="single" w:sz="4" w:space="0" w:color="auto"/>
            </w:tcBorders>
            <w:vAlign w:val="center"/>
          </w:tcPr>
          <w:p w:rsidR="00FC29C7" w:rsidRPr="001421BF" w:rsidRDefault="00FC29C7">
            <w:pPr>
              <w:spacing w:line="276" w:lineRule="auto"/>
              <w:jc w:val="center"/>
              <w:rPr>
                <w:b/>
                <w:bCs/>
                <w:sz w:val="20"/>
                <w:szCs w:val="20"/>
              </w:rPr>
            </w:pPr>
          </w:p>
        </w:tc>
        <w:tc>
          <w:tcPr>
            <w:tcW w:w="853" w:type="dxa"/>
            <w:tcBorders>
              <w:top w:val="nil"/>
              <w:left w:val="nil"/>
              <w:bottom w:val="single" w:sz="4" w:space="0" w:color="auto"/>
              <w:right w:val="single" w:sz="4" w:space="0" w:color="auto"/>
            </w:tcBorders>
            <w:vAlign w:val="center"/>
          </w:tcPr>
          <w:p w:rsidR="00FC29C7" w:rsidRPr="001421BF" w:rsidRDefault="00FC29C7">
            <w:pPr>
              <w:spacing w:line="276" w:lineRule="auto"/>
              <w:jc w:val="center"/>
              <w:rPr>
                <w:b/>
                <w:bCs/>
                <w:sz w:val="20"/>
                <w:szCs w:val="20"/>
              </w:rPr>
            </w:pPr>
          </w:p>
        </w:tc>
        <w:tc>
          <w:tcPr>
            <w:tcW w:w="986" w:type="dxa"/>
            <w:tcBorders>
              <w:top w:val="nil"/>
              <w:left w:val="nil"/>
              <w:bottom w:val="single" w:sz="4" w:space="0" w:color="auto"/>
              <w:right w:val="single" w:sz="4" w:space="0" w:color="auto"/>
            </w:tcBorders>
            <w:vAlign w:val="center"/>
          </w:tcPr>
          <w:p w:rsidR="00FC29C7" w:rsidRDefault="00FC29C7">
            <w:pPr>
              <w:spacing w:line="276" w:lineRule="auto"/>
              <w:jc w:val="center"/>
              <w:rPr>
                <w:b/>
                <w:bCs/>
              </w:rPr>
            </w:pPr>
          </w:p>
        </w:tc>
      </w:tr>
      <w:tr w:rsidR="00FC29C7" w:rsidTr="001421BF">
        <w:trPr>
          <w:trHeight w:val="443"/>
          <w:jc w:val="center"/>
        </w:trPr>
        <w:tc>
          <w:tcPr>
            <w:tcW w:w="3271" w:type="dxa"/>
            <w:gridSpan w:val="2"/>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rPr>
                <w:sz w:val="20"/>
                <w:szCs w:val="20"/>
              </w:rPr>
            </w:pPr>
            <w:r w:rsidRPr="001421BF">
              <w:rPr>
                <w:sz w:val="20"/>
                <w:szCs w:val="20"/>
              </w:rPr>
              <w:t>Чистий рух грошових коштів від операційної діяльності</w:t>
            </w:r>
          </w:p>
        </w:tc>
        <w:tc>
          <w:tcPr>
            <w:tcW w:w="665" w:type="dxa"/>
            <w:gridSpan w:val="2"/>
            <w:tcBorders>
              <w:top w:val="nil"/>
              <w:left w:val="nil"/>
              <w:bottom w:val="single" w:sz="4" w:space="0" w:color="auto"/>
              <w:right w:val="single" w:sz="4" w:space="0" w:color="auto"/>
            </w:tcBorders>
            <w:noWrap/>
            <w:vAlign w:val="center"/>
            <w:hideMark/>
          </w:tcPr>
          <w:p w:rsidR="00FC29C7" w:rsidRPr="001421BF" w:rsidRDefault="00FC29C7">
            <w:pPr>
              <w:spacing w:line="276" w:lineRule="auto"/>
              <w:jc w:val="center"/>
              <w:rPr>
                <w:sz w:val="20"/>
                <w:szCs w:val="20"/>
              </w:rPr>
            </w:pPr>
            <w:r w:rsidRPr="001421BF">
              <w:rPr>
                <w:sz w:val="20"/>
                <w:szCs w:val="20"/>
              </w:rPr>
              <w:t>3090</w:t>
            </w:r>
          </w:p>
        </w:tc>
        <w:tc>
          <w:tcPr>
            <w:tcW w:w="1027"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222</w:t>
            </w:r>
          </w:p>
        </w:tc>
        <w:tc>
          <w:tcPr>
            <w:tcW w:w="1417"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-440</w:t>
            </w:r>
          </w:p>
        </w:tc>
        <w:tc>
          <w:tcPr>
            <w:tcW w:w="986"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222</w:t>
            </w:r>
          </w:p>
        </w:tc>
        <w:tc>
          <w:tcPr>
            <w:tcW w:w="996" w:type="dxa"/>
            <w:tcBorders>
              <w:top w:val="nil"/>
              <w:left w:val="nil"/>
              <w:bottom w:val="single" w:sz="4" w:space="0" w:color="auto"/>
              <w:right w:val="single" w:sz="4" w:space="0" w:color="auto"/>
            </w:tcBorders>
            <w:vAlign w:val="center"/>
          </w:tcPr>
          <w:p w:rsidR="00FC29C7" w:rsidRPr="001421BF" w:rsidRDefault="00FC29C7">
            <w:pPr>
              <w:spacing w:line="276" w:lineRule="auto"/>
              <w:jc w:val="center"/>
              <w:rPr>
                <w:sz w:val="20"/>
                <w:szCs w:val="20"/>
              </w:rPr>
            </w:pPr>
          </w:p>
        </w:tc>
        <w:tc>
          <w:tcPr>
            <w:tcW w:w="851" w:type="dxa"/>
            <w:tcBorders>
              <w:top w:val="nil"/>
              <w:left w:val="nil"/>
              <w:bottom w:val="single" w:sz="4" w:space="0" w:color="auto"/>
              <w:right w:val="single" w:sz="4" w:space="0" w:color="auto"/>
            </w:tcBorders>
            <w:vAlign w:val="center"/>
          </w:tcPr>
          <w:p w:rsidR="00FC29C7" w:rsidRPr="001421BF" w:rsidRDefault="00FC29C7">
            <w:pPr>
              <w:spacing w:line="276" w:lineRule="auto"/>
              <w:jc w:val="center"/>
              <w:rPr>
                <w:sz w:val="20"/>
                <w:szCs w:val="20"/>
              </w:rPr>
            </w:pPr>
          </w:p>
        </w:tc>
        <w:tc>
          <w:tcPr>
            <w:tcW w:w="853" w:type="dxa"/>
            <w:tcBorders>
              <w:top w:val="nil"/>
              <w:left w:val="nil"/>
              <w:bottom w:val="single" w:sz="4" w:space="0" w:color="auto"/>
              <w:right w:val="single" w:sz="4" w:space="0" w:color="auto"/>
            </w:tcBorders>
            <w:vAlign w:val="center"/>
          </w:tcPr>
          <w:p w:rsidR="00FC29C7" w:rsidRPr="001421BF" w:rsidRDefault="00FC29C7">
            <w:pPr>
              <w:spacing w:line="276" w:lineRule="auto"/>
              <w:jc w:val="center"/>
              <w:rPr>
                <w:sz w:val="20"/>
                <w:szCs w:val="20"/>
              </w:rPr>
            </w:pPr>
          </w:p>
        </w:tc>
        <w:tc>
          <w:tcPr>
            <w:tcW w:w="986" w:type="dxa"/>
            <w:tcBorders>
              <w:top w:val="nil"/>
              <w:left w:val="nil"/>
              <w:bottom w:val="single" w:sz="4" w:space="0" w:color="auto"/>
              <w:right w:val="single" w:sz="4" w:space="0" w:color="auto"/>
            </w:tcBorders>
            <w:vAlign w:val="center"/>
          </w:tcPr>
          <w:p w:rsidR="00FC29C7" w:rsidRDefault="00FC29C7">
            <w:pPr>
              <w:spacing w:line="276" w:lineRule="auto"/>
              <w:jc w:val="center"/>
            </w:pPr>
          </w:p>
        </w:tc>
      </w:tr>
      <w:tr w:rsidR="00FC29C7" w:rsidTr="001421BF">
        <w:trPr>
          <w:trHeight w:val="443"/>
          <w:jc w:val="center"/>
        </w:trPr>
        <w:tc>
          <w:tcPr>
            <w:tcW w:w="3271" w:type="dxa"/>
            <w:gridSpan w:val="2"/>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rPr>
                <w:sz w:val="20"/>
                <w:szCs w:val="20"/>
              </w:rPr>
            </w:pPr>
            <w:r w:rsidRPr="001421BF">
              <w:rPr>
                <w:sz w:val="20"/>
                <w:szCs w:val="20"/>
              </w:rPr>
              <w:t>Чистий рух грошових коштів від інвестиційної діяльності</w:t>
            </w:r>
          </w:p>
        </w:tc>
        <w:tc>
          <w:tcPr>
            <w:tcW w:w="665" w:type="dxa"/>
            <w:gridSpan w:val="2"/>
            <w:tcBorders>
              <w:top w:val="nil"/>
              <w:left w:val="nil"/>
              <w:bottom w:val="single" w:sz="4" w:space="0" w:color="auto"/>
              <w:right w:val="single" w:sz="4" w:space="0" w:color="auto"/>
            </w:tcBorders>
            <w:noWrap/>
            <w:vAlign w:val="center"/>
            <w:hideMark/>
          </w:tcPr>
          <w:p w:rsidR="00FC29C7" w:rsidRPr="001421BF" w:rsidRDefault="00FC29C7">
            <w:pPr>
              <w:spacing w:line="276" w:lineRule="auto"/>
              <w:jc w:val="center"/>
              <w:rPr>
                <w:sz w:val="20"/>
                <w:szCs w:val="20"/>
              </w:rPr>
            </w:pPr>
            <w:r w:rsidRPr="001421BF">
              <w:rPr>
                <w:sz w:val="20"/>
                <w:szCs w:val="20"/>
              </w:rPr>
              <w:t>3320</w:t>
            </w:r>
          </w:p>
        </w:tc>
        <w:tc>
          <w:tcPr>
            <w:tcW w:w="1027"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27</w:t>
            </w:r>
          </w:p>
        </w:tc>
        <w:tc>
          <w:tcPr>
            <w:tcW w:w="1417"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50</w:t>
            </w:r>
          </w:p>
        </w:tc>
        <w:tc>
          <w:tcPr>
            <w:tcW w:w="986"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50</w:t>
            </w:r>
          </w:p>
        </w:tc>
        <w:tc>
          <w:tcPr>
            <w:tcW w:w="996" w:type="dxa"/>
            <w:tcBorders>
              <w:top w:val="nil"/>
              <w:left w:val="nil"/>
              <w:bottom w:val="single" w:sz="4" w:space="0" w:color="auto"/>
              <w:right w:val="single" w:sz="4" w:space="0" w:color="auto"/>
            </w:tcBorders>
            <w:vAlign w:val="center"/>
          </w:tcPr>
          <w:p w:rsidR="00FC29C7" w:rsidRPr="001421BF" w:rsidRDefault="00FC29C7">
            <w:pPr>
              <w:spacing w:line="276" w:lineRule="auto"/>
              <w:jc w:val="center"/>
              <w:rPr>
                <w:sz w:val="20"/>
                <w:szCs w:val="20"/>
              </w:rPr>
            </w:pPr>
          </w:p>
        </w:tc>
        <w:tc>
          <w:tcPr>
            <w:tcW w:w="851" w:type="dxa"/>
            <w:tcBorders>
              <w:top w:val="nil"/>
              <w:left w:val="nil"/>
              <w:bottom w:val="single" w:sz="4" w:space="0" w:color="auto"/>
              <w:right w:val="single" w:sz="4" w:space="0" w:color="auto"/>
            </w:tcBorders>
            <w:vAlign w:val="center"/>
          </w:tcPr>
          <w:p w:rsidR="00FC29C7" w:rsidRPr="001421BF" w:rsidRDefault="00FC29C7">
            <w:pPr>
              <w:spacing w:line="276" w:lineRule="auto"/>
              <w:jc w:val="center"/>
              <w:rPr>
                <w:sz w:val="20"/>
                <w:szCs w:val="20"/>
              </w:rPr>
            </w:pPr>
          </w:p>
        </w:tc>
        <w:tc>
          <w:tcPr>
            <w:tcW w:w="853" w:type="dxa"/>
            <w:tcBorders>
              <w:top w:val="nil"/>
              <w:left w:val="nil"/>
              <w:bottom w:val="single" w:sz="4" w:space="0" w:color="auto"/>
              <w:right w:val="single" w:sz="4" w:space="0" w:color="auto"/>
            </w:tcBorders>
            <w:vAlign w:val="center"/>
          </w:tcPr>
          <w:p w:rsidR="00FC29C7" w:rsidRPr="001421BF" w:rsidRDefault="00FC29C7">
            <w:pPr>
              <w:spacing w:line="276" w:lineRule="auto"/>
              <w:jc w:val="center"/>
              <w:rPr>
                <w:sz w:val="20"/>
                <w:szCs w:val="20"/>
              </w:rPr>
            </w:pPr>
          </w:p>
        </w:tc>
        <w:tc>
          <w:tcPr>
            <w:tcW w:w="986" w:type="dxa"/>
            <w:tcBorders>
              <w:top w:val="nil"/>
              <w:left w:val="nil"/>
              <w:bottom w:val="single" w:sz="4" w:space="0" w:color="auto"/>
              <w:right w:val="single" w:sz="4" w:space="0" w:color="auto"/>
            </w:tcBorders>
            <w:vAlign w:val="center"/>
          </w:tcPr>
          <w:p w:rsidR="00FC29C7" w:rsidRDefault="00FC29C7">
            <w:pPr>
              <w:spacing w:line="276" w:lineRule="auto"/>
              <w:jc w:val="center"/>
            </w:pPr>
          </w:p>
        </w:tc>
      </w:tr>
      <w:tr w:rsidR="00FC29C7" w:rsidTr="001421BF">
        <w:trPr>
          <w:trHeight w:val="443"/>
          <w:jc w:val="center"/>
        </w:trPr>
        <w:tc>
          <w:tcPr>
            <w:tcW w:w="3271" w:type="dxa"/>
            <w:gridSpan w:val="2"/>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rPr>
                <w:sz w:val="20"/>
                <w:szCs w:val="20"/>
              </w:rPr>
            </w:pPr>
            <w:r w:rsidRPr="001421BF">
              <w:rPr>
                <w:sz w:val="20"/>
                <w:szCs w:val="20"/>
              </w:rPr>
              <w:t>Чистий рух грошових коштів від фінансової діяльності</w:t>
            </w:r>
          </w:p>
        </w:tc>
        <w:tc>
          <w:tcPr>
            <w:tcW w:w="665" w:type="dxa"/>
            <w:gridSpan w:val="2"/>
            <w:tcBorders>
              <w:top w:val="nil"/>
              <w:left w:val="nil"/>
              <w:bottom w:val="single" w:sz="4" w:space="0" w:color="auto"/>
              <w:right w:val="single" w:sz="4" w:space="0" w:color="auto"/>
            </w:tcBorders>
            <w:noWrap/>
            <w:vAlign w:val="center"/>
            <w:hideMark/>
          </w:tcPr>
          <w:p w:rsidR="00FC29C7" w:rsidRPr="001421BF" w:rsidRDefault="00FC29C7">
            <w:pPr>
              <w:spacing w:line="276" w:lineRule="auto"/>
              <w:jc w:val="center"/>
              <w:rPr>
                <w:sz w:val="20"/>
                <w:szCs w:val="20"/>
              </w:rPr>
            </w:pPr>
            <w:r w:rsidRPr="001421BF">
              <w:rPr>
                <w:sz w:val="20"/>
                <w:szCs w:val="20"/>
              </w:rPr>
              <w:t>3580</w:t>
            </w:r>
          </w:p>
        </w:tc>
        <w:tc>
          <w:tcPr>
            <w:tcW w:w="1027"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w:t>
            </w:r>
          </w:p>
        </w:tc>
        <w:tc>
          <w:tcPr>
            <w:tcW w:w="1417"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w:t>
            </w:r>
          </w:p>
        </w:tc>
        <w:tc>
          <w:tcPr>
            <w:tcW w:w="986"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w:t>
            </w:r>
          </w:p>
        </w:tc>
        <w:tc>
          <w:tcPr>
            <w:tcW w:w="996" w:type="dxa"/>
            <w:tcBorders>
              <w:top w:val="nil"/>
              <w:left w:val="nil"/>
              <w:bottom w:val="single" w:sz="4" w:space="0" w:color="auto"/>
              <w:right w:val="single" w:sz="4" w:space="0" w:color="auto"/>
            </w:tcBorders>
            <w:vAlign w:val="center"/>
          </w:tcPr>
          <w:p w:rsidR="00FC29C7" w:rsidRPr="001421BF" w:rsidRDefault="00FC29C7">
            <w:pPr>
              <w:spacing w:line="276" w:lineRule="auto"/>
              <w:jc w:val="center"/>
              <w:rPr>
                <w:sz w:val="20"/>
                <w:szCs w:val="20"/>
              </w:rPr>
            </w:pPr>
          </w:p>
        </w:tc>
        <w:tc>
          <w:tcPr>
            <w:tcW w:w="851" w:type="dxa"/>
            <w:tcBorders>
              <w:top w:val="nil"/>
              <w:left w:val="nil"/>
              <w:bottom w:val="single" w:sz="4" w:space="0" w:color="auto"/>
              <w:right w:val="single" w:sz="4" w:space="0" w:color="auto"/>
            </w:tcBorders>
            <w:vAlign w:val="center"/>
          </w:tcPr>
          <w:p w:rsidR="00FC29C7" w:rsidRPr="001421BF" w:rsidRDefault="00FC29C7">
            <w:pPr>
              <w:spacing w:line="276" w:lineRule="auto"/>
              <w:jc w:val="center"/>
              <w:rPr>
                <w:sz w:val="20"/>
                <w:szCs w:val="20"/>
              </w:rPr>
            </w:pPr>
          </w:p>
        </w:tc>
        <w:tc>
          <w:tcPr>
            <w:tcW w:w="853" w:type="dxa"/>
            <w:tcBorders>
              <w:top w:val="nil"/>
              <w:left w:val="nil"/>
              <w:bottom w:val="single" w:sz="4" w:space="0" w:color="auto"/>
              <w:right w:val="single" w:sz="4" w:space="0" w:color="auto"/>
            </w:tcBorders>
            <w:vAlign w:val="center"/>
          </w:tcPr>
          <w:p w:rsidR="00FC29C7" w:rsidRPr="001421BF" w:rsidRDefault="00FC29C7">
            <w:pPr>
              <w:spacing w:line="276" w:lineRule="auto"/>
              <w:jc w:val="center"/>
              <w:rPr>
                <w:sz w:val="20"/>
                <w:szCs w:val="20"/>
              </w:rPr>
            </w:pPr>
          </w:p>
        </w:tc>
        <w:tc>
          <w:tcPr>
            <w:tcW w:w="986" w:type="dxa"/>
            <w:tcBorders>
              <w:top w:val="nil"/>
              <w:left w:val="nil"/>
              <w:bottom w:val="single" w:sz="4" w:space="0" w:color="auto"/>
              <w:right w:val="single" w:sz="4" w:space="0" w:color="auto"/>
            </w:tcBorders>
            <w:vAlign w:val="center"/>
          </w:tcPr>
          <w:p w:rsidR="00FC29C7" w:rsidRDefault="00FC29C7">
            <w:pPr>
              <w:spacing w:line="276" w:lineRule="auto"/>
              <w:jc w:val="center"/>
            </w:pPr>
          </w:p>
        </w:tc>
      </w:tr>
      <w:tr w:rsidR="00FC29C7" w:rsidTr="001421BF">
        <w:trPr>
          <w:trHeight w:val="443"/>
          <w:jc w:val="center"/>
        </w:trPr>
        <w:tc>
          <w:tcPr>
            <w:tcW w:w="3271" w:type="dxa"/>
            <w:gridSpan w:val="2"/>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rPr>
                <w:sz w:val="20"/>
                <w:szCs w:val="20"/>
              </w:rPr>
            </w:pPr>
            <w:r w:rsidRPr="001421BF">
              <w:rPr>
                <w:sz w:val="20"/>
                <w:szCs w:val="20"/>
              </w:rPr>
              <w:t>Вплив зміни валютних курсів на залишок коштів</w:t>
            </w:r>
          </w:p>
        </w:tc>
        <w:tc>
          <w:tcPr>
            <w:tcW w:w="665" w:type="dxa"/>
            <w:gridSpan w:val="2"/>
            <w:tcBorders>
              <w:top w:val="nil"/>
              <w:left w:val="nil"/>
              <w:bottom w:val="single" w:sz="4" w:space="0" w:color="auto"/>
              <w:right w:val="single" w:sz="4" w:space="0" w:color="auto"/>
            </w:tcBorders>
            <w:noWrap/>
            <w:vAlign w:val="center"/>
            <w:hideMark/>
          </w:tcPr>
          <w:p w:rsidR="00FC29C7" w:rsidRPr="001421BF" w:rsidRDefault="00FC29C7">
            <w:pPr>
              <w:spacing w:line="276" w:lineRule="auto"/>
              <w:jc w:val="center"/>
              <w:rPr>
                <w:sz w:val="20"/>
                <w:szCs w:val="20"/>
              </w:rPr>
            </w:pPr>
            <w:r w:rsidRPr="001421BF">
              <w:rPr>
                <w:sz w:val="20"/>
                <w:szCs w:val="20"/>
              </w:rPr>
              <w:t>3610</w:t>
            </w:r>
          </w:p>
        </w:tc>
        <w:tc>
          <w:tcPr>
            <w:tcW w:w="1027"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w:t>
            </w:r>
          </w:p>
        </w:tc>
        <w:tc>
          <w:tcPr>
            <w:tcW w:w="1417"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w:t>
            </w:r>
          </w:p>
        </w:tc>
        <w:tc>
          <w:tcPr>
            <w:tcW w:w="986"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sz w:val="20"/>
                <w:szCs w:val="20"/>
              </w:rPr>
            </w:pPr>
            <w:r w:rsidRPr="001421BF">
              <w:rPr>
                <w:sz w:val="20"/>
                <w:szCs w:val="20"/>
              </w:rPr>
              <w:t>-</w:t>
            </w:r>
          </w:p>
        </w:tc>
        <w:tc>
          <w:tcPr>
            <w:tcW w:w="996" w:type="dxa"/>
            <w:tcBorders>
              <w:top w:val="nil"/>
              <w:left w:val="nil"/>
              <w:bottom w:val="single" w:sz="4" w:space="0" w:color="auto"/>
              <w:right w:val="single" w:sz="4" w:space="0" w:color="auto"/>
            </w:tcBorders>
            <w:vAlign w:val="center"/>
          </w:tcPr>
          <w:p w:rsidR="00FC29C7" w:rsidRPr="001421BF" w:rsidRDefault="00FC29C7">
            <w:pPr>
              <w:spacing w:line="276" w:lineRule="auto"/>
              <w:jc w:val="center"/>
              <w:rPr>
                <w:sz w:val="20"/>
                <w:szCs w:val="20"/>
              </w:rPr>
            </w:pPr>
          </w:p>
        </w:tc>
        <w:tc>
          <w:tcPr>
            <w:tcW w:w="851" w:type="dxa"/>
            <w:tcBorders>
              <w:top w:val="nil"/>
              <w:left w:val="nil"/>
              <w:bottom w:val="single" w:sz="4" w:space="0" w:color="auto"/>
              <w:right w:val="single" w:sz="4" w:space="0" w:color="auto"/>
            </w:tcBorders>
            <w:vAlign w:val="center"/>
          </w:tcPr>
          <w:p w:rsidR="00FC29C7" w:rsidRPr="001421BF" w:rsidRDefault="00FC29C7">
            <w:pPr>
              <w:spacing w:line="276" w:lineRule="auto"/>
              <w:jc w:val="center"/>
              <w:rPr>
                <w:sz w:val="20"/>
                <w:szCs w:val="20"/>
              </w:rPr>
            </w:pPr>
          </w:p>
        </w:tc>
        <w:tc>
          <w:tcPr>
            <w:tcW w:w="853" w:type="dxa"/>
            <w:tcBorders>
              <w:top w:val="nil"/>
              <w:left w:val="nil"/>
              <w:bottom w:val="single" w:sz="4" w:space="0" w:color="auto"/>
              <w:right w:val="single" w:sz="4" w:space="0" w:color="auto"/>
            </w:tcBorders>
            <w:vAlign w:val="center"/>
          </w:tcPr>
          <w:p w:rsidR="00FC29C7" w:rsidRPr="001421BF" w:rsidRDefault="00FC29C7">
            <w:pPr>
              <w:spacing w:line="276" w:lineRule="auto"/>
              <w:jc w:val="center"/>
              <w:rPr>
                <w:sz w:val="20"/>
                <w:szCs w:val="20"/>
              </w:rPr>
            </w:pPr>
          </w:p>
        </w:tc>
        <w:tc>
          <w:tcPr>
            <w:tcW w:w="986" w:type="dxa"/>
            <w:tcBorders>
              <w:top w:val="nil"/>
              <w:left w:val="nil"/>
              <w:bottom w:val="single" w:sz="4" w:space="0" w:color="auto"/>
              <w:right w:val="single" w:sz="4" w:space="0" w:color="auto"/>
            </w:tcBorders>
            <w:vAlign w:val="center"/>
          </w:tcPr>
          <w:p w:rsidR="00FC29C7" w:rsidRDefault="00FC29C7">
            <w:pPr>
              <w:spacing w:line="276" w:lineRule="auto"/>
              <w:jc w:val="center"/>
            </w:pPr>
          </w:p>
        </w:tc>
      </w:tr>
      <w:tr w:rsidR="00FC29C7" w:rsidTr="001421BF">
        <w:trPr>
          <w:trHeight w:val="70"/>
          <w:jc w:val="center"/>
        </w:trPr>
        <w:tc>
          <w:tcPr>
            <w:tcW w:w="3271" w:type="dxa"/>
            <w:gridSpan w:val="2"/>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rPr>
                <w:b/>
                <w:bCs/>
                <w:sz w:val="20"/>
                <w:szCs w:val="20"/>
              </w:rPr>
            </w:pPr>
            <w:r w:rsidRPr="001421BF">
              <w:rPr>
                <w:b/>
                <w:bCs/>
                <w:sz w:val="20"/>
                <w:szCs w:val="20"/>
              </w:rPr>
              <w:t>Грошові кошти на кінець періоду</w:t>
            </w:r>
          </w:p>
        </w:tc>
        <w:tc>
          <w:tcPr>
            <w:tcW w:w="665" w:type="dxa"/>
            <w:gridSpan w:val="2"/>
            <w:tcBorders>
              <w:top w:val="nil"/>
              <w:left w:val="nil"/>
              <w:bottom w:val="single" w:sz="4" w:space="0" w:color="auto"/>
              <w:right w:val="single" w:sz="4" w:space="0" w:color="auto"/>
            </w:tcBorders>
            <w:noWrap/>
            <w:vAlign w:val="center"/>
            <w:hideMark/>
          </w:tcPr>
          <w:p w:rsidR="00FC29C7" w:rsidRPr="001421BF" w:rsidRDefault="00FC29C7">
            <w:pPr>
              <w:spacing w:line="276" w:lineRule="auto"/>
              <w:jc w:val="center"/>
              <w:rPr>
                <w:b/>
                <w:bCs/>
                <w:sz w:val="20"/>
                <w:szCs w:val="20"/>
              </w:rPr>
            </w:pPr>
            <w:r w:rsidRPr="001421BF">
              <w:rPr>
                <w:b/>
                <w:bCs/>
                <w:sz w:val="20"/>
                <w:szCs w:val="20"/>
              </w:rPr>
              <w:t>3620</w:t>
            </w:r>
          </w:p>
        </w:tc>
        <w:tc>
          <w:tcPr>
            <w:tcW w:w="1027"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b/>
                <w:bCs/>
                <w:sz w:val="20"/>
                <w:szCs w:val="20"/>
              </w:rPr>
            </w:pPr>
            <w:r w:rsidRPr="001421BF">
              <w:rPr>
                <w:b/>
                <w:bCs/>
                <w:sz w:val="20"/>
                <w:szCs w:val="20"/>
              </w:rPr>
              <w:t>1676</w:t>
            </w:r>
          </w:p>
        </w:tc>
        <w:tc>
          <w:tcPr>
            <w:tcW w:w="1417"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b/>
                <w:bCs/>
                <w:sz w:val="20"/>
                <w:szCs w:val="20"/>
              </w:rPr>
            </w:pPr>
            <w:r w:rsidRPr="001421BF">
              <w:rPr>
                <w:b/>
                <w:bCs/>
                <w:sz w:val="20"/>
                <w:szCs w:val="20"/>
              </w:rPr>
              <w:t>1090</w:t>
            </w:r>
          </w:p>
        </w:tc>
        <w:tc>
          <w:tcPr>
            <w:tcW w:w="986"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b/>
                <w:bCs/>
                <w:sz w:val="20"/>
                <w:szCs w:val="20"/>
              </w:rPr>
            </w:pPr>
            <w:r w:rsidRPr="001421BF">
              <w:rPr>
                <w:b/>
                <w:bCs/>
                <w:sz w:val="20"/>
                <w:szCs w:val="20"/>
              </w:rPr>
              <w:t>1938</w:t>
            </w:r>
          </w:p>
        </w:tc>
        <w:tc>
          <w:tcPr>
            <w:tcW w:w="996" w:type="dxa"/>
            <w:tcBorders>
              <w:top w:val="nil"/>
              <w:left w:val="nil"/>
              <w:bottom w:val="single" w:sz="4" w:space="0" w:color="auto"/>
              <w:right w:val="single" w:sz="4" w:space="0" w:color="auto"/>
            </w:tcBorders>
            <w:vAlign w:val="center"/>
          </w:tcPr>
          <w:p w:rsidR="00FC29C7" w:rsidRPr="001421BF" w:rsidRDefault="00FC29C7">
            <w:pPr>
              <w:spacing w:line="276" w:lineRule="auto"/>
              <w:jc w:val="center"/>
              <w:rPr>
                <w:b/>
                <w:bCs/>
                <w:sz w:val="20"/>
                <w:szCs w:val="20"/>
              </w:rPr>
            </w:pPr>
          </w:p>
        </w:tc>
        <w:tc>
          <w:tcPr>
            <w:tcW w:w="851" w:type="dxa"/>
            <w:tcBorders>
              <w:top w:val="nil"/>
              <w:left w:val="nil"/>
              <w:bottom w:val="single" w:sz="4" w:space="0" w:color="auto"/>
              <w:right w:val="single" w:sz="4" w:space="0" w:color="auto"/>
            </w:tcBorders>
            <w:vAlign w:val="center"/>
          </w:tcPr>
          <w:p w:rsidR="00FC29C7" w:rsidRPr="001421BF" w:rsidRDefault="00FC29C7">
            <w:pPr>
              <w:spacing w:line="276" w:lineRule="auto"/>
              <w:jc w:val="center"/>
              <w:rPr>
                <w:b/>
                <w:bCs/>
                <w:sz w:val="20"/>
                <w:szCs w:val="20"/>
              </w:rPr>
            </w:pPr>
          </w:p>
        </w:tc>
        <w:tc>
          <w:tcPr>
            <w:tcW w:w="853" w:type="dxa"/>
            <w:tcBorders>
              <w:top w:val="nil"/>
              <w:left w:val="nil"/>
              <w:bottom w:val="single" w:sz="4" w:space="0" w:color="auto"/>
              <w:right w:val="single" w:sz="4" w:space="0" w:color="auto"/>
            </w:tcBorders>
            <w:vAlign w:val="center"/>
          </w:tcPr>
          <w:p w:rsidR="00FC29C7" w:rsidRPr="001421BF" w:rsidRDefault="00FC29C7">
            <w:pPr>
              <w:spacing w:line="276" w:lineRule="auto"/>
              <w:jc w:val="center"/>
              <w:rPr>
                <w:b/>
                <w:bCs/>
                <w:sz w:val="20"/>
                <w:szCs w:val="20"/>
              </w:rPr>
            </w:pPr>
          </w:p>
        </w:tc>
        <w:tc>
          <w:tcPr>
            <w:tcW w:w="986" w:type="dxa"/>
            <w:tcBorders>
              <w:top w:val="nil"/>
              <w:left w:val="nil"/>
              <w:bottom w:val="single" w:sz="4" w:space="0" w:color="auto"/>
              <w:right w:val="single" w:sz="4" w:space="0" w:color="auto"/>
            </w:tcBorders>
            <w:vAlign w:val="center"/>
          </w:tcPr>
          <w:p w:rsidR="00FC29C7" w:rsidRDefault="00FC29C7">
            <w:pPr>
              <w:spacing w:line="276" w:lineRule="auto"/>
              <w:jc w:val="center"/>
              <w:rPr>
                <w:b/>
                <w:bCs/>
              </w:rPr>
            </w:pPr>
          </w:p>
        </w:tc>
      </w:tr>
      <w:tr w:rsidR="00FC29C7" w:rsidTr="001421BF">
        <w:trPr>
          <w:trHeight w:val="70"/>
          <w:jc w:val="center"/>
        </w:trPr>
        <w:tc>
          <w:tcPr>
            <w:tcW w:w="11052" w:type="dxa"/>
            <w:gridSpan w:val="11"/>
            <w:tcBorders>
              <w:top w:val="single" w:sz="4" w:space="0" w:color="auto"/>
              <w:left w:val="single" w:sz="4" w:space="0" w:color="auto"/>
              <w:bottom w:val="single" w:sz="4" w:space="0" w:color="auto"/>
              <w:right w:val="single" w:sz="4" w:space="0" w:color="000000"/>
            </w:tcBorders>
            <w:vAlign w:val="center"/>
            <w:hideMark/>
          </w:tcPr>
          <w:p w:rsidR="00FC29C7" w:rsidRPr="001421BF" w:rsidRDefault="00FC29C7">
            <w:pPr>
              <w:spacing w:line="276" w:lineRule="auto"/>
              <w:jc w:val="center"/>
              <w:rPr>
                <w:b/>
                <w:bCs/>
                <w:sz w:val="20"/>
                <w:szCs w:val="20"/>
              </w:rPr>
            </w:pPr>
            <w:r w:rsidRPr="001421BF">
              <w:rPr>
                <w:b/>
                <w:bCs/>
                <w:sz w:val="20"/>
                <w:szCs w:val="20"/>
              </w:rPr>
              <w:t>IV. Капітальні інвестиції</w:t>
            </w:r>
          </w:p>
        </w:tc>
      </w:tr>
      <w:tr w:rsidR="00FC29C7" w:rsidTr="001421BF">
        <w:trPr>
          <w:trHeight w:val="70"/>
          <w:jc w:val="center"/>
        </w:trPr>
        <w:tc>
          <w:tcPr>
            <w:tcW w:w="3271" w:type="dxa"/>
            <w:gridSpan w:val="2"/>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rPr>
                <w:b/>
                <w:sz w:val="20"/>
                <w:szCs w:val="20"/>
              </w:rPr>
            </w:pPr>
            <w:r w:rsidRPr="001421BF">
              <w:rPr>
                <w:b/>
                <w:sz w:val="20"/>
                <w:szCs w:val="20"/>
              </w:rPr>
              <w:t>Капітальні інвестиції</w:t>
            </w:r>
          </w:p>
        </w:tc>
        <w:tc>
          <w:tcPr>
            <w:tcW w:w="665" w:type="dxa"/>
            <w:gridSpan w:val="2"/>
            <w:tcBorders>
              <w:top w:val="nil"/>
              <w:left w:val="nil"/>
              <w:bottom w:val="single" w:sz="4" w:space="0" w:color="auto"/>
              <w:right w:val="single" w:sz="4" w:space="0" w:color="auto"/>
            </w:tcBorders>
            <w:noWrap/>
            <w:vAlign w:val="center"/>
            <w:hideMark/>
          </w:tcPr>
          <w:p w:rsidR="00FC29C7" w:rsidRPr="001421BF" w:rsidRDefault="00FC29C7">
            <w:pPr>
              <w:spacing w:line="276" w:lineRule="auto"/>
              <w:jc w:val="center"/>
              <w:rPr>
                <w:b/>
                <w:sz w:val="20"/>
                <w:szCs w:val="20"/>
              </w:rPr>
            </w:pPr>
            <w:r w:rsidRPr="001421BF">
              <w:rPr>
                <w:b/>
                <w:sz w:val="20"/>
                <w:szCs w:val="20"/>
              </w:rPr>
              <w:t>4000</w:t>
            </w:r>
          </w:p>
        </w:tc>
        <w:tc>
          <w:tcPr>
            <w:tcW w:w="1027" w:type="dxa"/>
            <w:tcBorders>
              <w:top w:val="nil"/>
              <w:left w:val="nil"/>
              <w:bottom w:val="single" w:sz="4" w:space="0" w:color="auto"/>
              <w:right w:val="single" w:sz="4" w:space="0" w:color="auto"/>
            </w:tcBorders>
            <w:vAlign w:val="center"/>
          </w:tcPr>
          <w:p w:rsidR="00FC29C7" w:rsidRPr="001421BF" w:rsidRDefault="00FC29C7">
            <w:pPr>
              <w:rPr>
                <w:b/>
                <w:sz w:val="20"/>
                <w:szCs w:val="20"/>
              </w:rPr>
            </w:pPr>
          </w:p>
        </w:tc>
        <w:tc>
          <w:tcPr>
            <w:tcW w:w="1417"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b/>
                <w:sz w:val="20"/>
                <w:szCs w:val="20"/>
              </w:rPr>
            </w:pPr>
            <w:r w:rsidRPr="001421BF">
              <w:rPr>
                <w:b/>
                <w:sz w:val="20"/>
                <w:szCs w:val="20"/>
              </w:rPr>
              <w:t>-</w:t>
            </w:r>
          </w:p>
        </w:tc>
        <w:tc>
          <w:tcPr>
            <w:tcW w:w="986" w:type="dxa"/>
            <w:tcBorders>
              <w:top w:val="nil"/>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b/>
                <w:sz w:val="20"/>
                <w:szCs w:val="20"/>
                <w:lang w:val="en-US"/>
              </w:rPr>
            </w:pPr>
            <w:r w:rsidRPr="001421BF">
              <w:rPr>
                <w:b/>
                <w:sz w:val="20"/>
                <w:szCs w:val="20"/>
                <w:lang w:val="en-US"/>
              </w:rPr>
              <w:t>-</w:t>
            </w:r>
          </w:p>
        </w:tc>
        <w:tc>
          <w:tcPr>
            <w:tcW w:w="996" w:type="dxa"/>
            <w:tcBorders>
              <w:top w:val="nil"/>
              <w:left w:val="single" w:sz="4" w:space="0" w:color="auto"/>
              <w:bottom w:val="single" w:sz="4" w:space="0" w:color="auto"/>
              <w:right w:val="single" w:sz="4" w:space="0" w:color="auto"/>
            </w:tcBorders>
            <w:vAlign w:val="center"/>
          </w:tcPr>
          <w:p w:rsidR="00FC29C7" w:rsidRPr="001421BF" w:rsidRDefault="00FC29C7">
            <w:pPr>
              <w:spacing w:line="276" w:lineRule="auto"/>
              <w:jc w:val="center"/>
              <w:rPr>
                <w:b/>
                <w:sz w:val="20"/>
                <w:szCs w:val="20"/>
                <w:lang w:val="en-US"/>
              </w:rPr>
            </w:pPr>
          </w:p>
        </w:tc>
        <w:tc>
          <w:tcPr>
            <w:tcW w:w="851" w:type="dxa"/>
            <w:tcBorders>
              <w:top w:val="nil"/>
              <w:left w:val="nil"/>
              <w:bottom w:val="single" w:sz="4" w:space="0" w:color="auto"/>
              <w:right w:val="single" w:sz="4" w:space="0" w:color="auto"/>
            </w:tcBorders>
            <w:vAlign w:val="center"/>
          </w:tcPr>
          <w:p w:rsidR="00FC29C7" w:rsidRPr="001421BF" w:rsidRDefault="00FC29C7">
            <w:pPr>
              <w:spacing w:line="276" w:lineRule="auto"/>
              <w:jc w:val="center"/>
              <w:rPr>
                <w:b/>
                <w:sz w:val="20"/>
                <w:szCs w:val="20"/>
                <w:lang w:val="en-US"/>
              </w:rPr>
            </w:pPr>
          </w:p>
        </w:tc>
        <w:tc>
          <w:tcPr>
            <w:tcW w:w="853" w:type="dxa"/>
            <w:tcBorders>
              <w:top w:val="nil"/>
              <w:left w:val="nil"/>
              <w:bottom w:val="single" w:sz="4" w:space="0" w:color="auto"/>
              <w:right w:val="single" w:sz="4" w:space="0" w:color="auto"/>
            </w:tcBorders>
            <w:vAlign w:val="center"/>
          </w:tcPr>
          <w:p w:rsidR="00FC29C7" w:rsidRPr="001421BF" w:rsidRDefault="00FC29C7">
            <w:pPr>
              <w:spacing w:line="276" w:lineRule="auto"/>
              <w:jc w:val="center"/>
              <w:rPr>
                <w:b/>
                <w:sz w:val="20"/>
                <w:szCs w:val="20"/>
                <w:lang w:val="en-US"/>
              </w:rPr>
            </w:pPr>
          </w:p>
        </w:tc>
        <w:tc>
          <w:tcPr>
            <w:tcW w:w="986" w:type="dxa"/>
            <w:tcBorders>
              <w:top w:val="nil"/>
              <w:left w:val="nil"/>
              <w:bottom w:val="single" w:sz="4" w:space="0" w:color="auto"/>
              <w:right w:val="single" w:sz="4" w:space="0" w:color="auto"/>
            </w:tcBorders>
            <w:vAlign w:val="center"/>
          </w:tcPr>
          <w:p w:rsidR="00FC29C7" w:rsidRDefault="00FC29C7">
            <w:pPr>
              <w:spacing w:line="276" w:lineRule="auto"/>
              <w:jc w:val="center"/>
              <w:rPr>
                <w:b/>
                <w:lang w:val="en-US"/>
              </w:rPr>
            </w:pPr>
          </w:p>
        </w:tc>
      </w:tr>
    </w:tbl>
    <w:p w:rsidR="00FC29C7" w:rsidRDefault="00FC29C7" w:rsidP="00FC29C7">
      <w:pPr>
        <w:ind w:hanging="720"/>
        <w:jc w:val="center"/>
        <w:rPr>
          <w:lang w:val="uk-UA" w:eastAsia="uk-UA"/>
        </w:rPr>
      </w:pPr>
      <w:r>
        <w:rPr>
          <w:lang w:val="uk-UA" w:eastAsia="uk-UA"/>
        </w:rPr>
        <w:t xml:space="preserve">                                                                                                                                                          Таблиця 1</w:t>
      </w:r>
    </w:p>
    <w:p w:rsidR="00FC29C7" w:rsidRDefault="00FC29C7" w:rsidP="00FC29C7">
      <w:pPr>
        <w:jc w:val="center"/>
        <w:rPr>
          <w:lang w:val="uk-UA" w:eastAsia="uk-UA"/>
        </w:rPr>
      </w:pPr>
      <w:r>
        <w:rPr>
          <w:lang w:val="uk-UA" w:eastAsia="uk-UA"/>
        </w:rPr>
        <w:t>1.Формування фінансових результатів на 2021 рік (із змінами)</w:t>
      </w:r>
    </w:p>
    <w:tbl>
      <w:tblPr>
        <w:tblW w:w="10482" w:type="dxa"/>
        <w:tblInd w:w="-567" w:type="dxa"/>
        <w:tblLayout w:type="fixed"/>
        <w:tblLook w:val="00A0"/>
      </w:tblPr>
      <w:tblGrid>
        <w:gridCol w:w="3402"/>
        <w:gridCol w:w="711"/>
        <w:gridCol w:w="884"/>
        <w:gridCol w:w="957"/>
        <w:gridCol w:w="843"/>
        <w:gridCol w:w="91"/>
        <w:gridCol w:w="760"/>
        <w:gridCol w:w="518"/>
        <w:gridCol w:w="332"/>
        <w:gridCol w:w="182"/>
        <w:gridCol w:w="669"/>
        <w:gridCol w:w="236"/>
        <w:gridCol w:w="897"/>
      </w:tblGrid>
      <w:tr w:rsidR="00FC29C7" w:rsidTr="000B0EAB">
        <w:trPr>
          <w:gridAfter w:val="1"/>
          <w:wAfter w:w="897" w:type="dxa"/>
          <w:trHeight w:val="375"/>
        </w:trPr>
        <w:tc>
          <w:tcPr>
            <w:tcW w:w="3402" w:type="dxa"/>
            <w:vAlign w:val="center"/>
          </w:tcPr>
          <w:p w:rsidR="00FC29C7" w:rsidRDefault="00FC29C7" w:rsidP="001421BF">
            <w:pPr>
              <w:spacing w:line="276" w:lineRule="auto"/>
              <w:rPr>
                <w:bCs/>
                <w:lang w:val="uk-UA" w:eastAsia="uk-UA"/>
              </w:rPr>
            </w:pPr>
          </w:p>
        </w:tc>
        <w:tc>
          <w:tcPr>
            <w:tcW w:w="711" w:type="dxa"/>
            <w:vAlign w:val="center"/>
          </w:tcPr>
          <w:p w:rsidR="00FC29C7" w:rsidRDefault="00FC29C7">
            <w:pPr>
              <w:spacing w:line="276" w:lineRule="auto"/>
              <w:jc w:val="center"/>
              <w:rPr>
                <w:lang w:val="uk-UA" w:eastAsia="uk-UA"/>
              </w:rPr>
            </w:pPr>
          </w:p>
        </w:tc>
        <w:tc>
          <w:tcPr>
            <w:tcW w:w="884" w:type="dxa"/>
          </w:tcPr>
          <w:p w:rsidR="00FC29C7" w:rsidRDefault="00FC29C7">
            <w:pPr>
              <w:spacing w:line="276" w:lineRule="auto"/>
              <w:jc w:val="center"/>
              <w:rPr>
                <w:bCs/>
                <w:lang w:val="uk-UA" w:eastAsia="uk-UA"/>
              </w:rPr>
            </w:pPr>
          </w:p>
        </w:tc>
        <w:tc>
          <w:tcPr>
            <w:tcW w:w="1891" w:type="dxa"/>
            <w:gridSpan w:val="3"/>
          </w:tcPr>
          <w:p w:rsidR="00FC29C7" w:rsidRDefault="00FC29C7">
            <w:pPr>
              <w:spacing w:line="276" w:lineRule="auto"/>
              <w:jc w:val="center"/>
              <w:rPr>
                <w:bCs/>
                <w:lang w:val="uk-UA" w:eastAsia="uk-UA"/>
              </w:rPr>
            </w:pPr>
          </w:p>
        </w:tc>
        <w:tc>
          <w:tcPr>
            <w:tcW w:w="1278" w:type="dxa"/>
            <w:gridSpan w:val="2"/>
            <w:vAlign w:val="center"/>
            <w:hideMark/>
          </w:tcPr>
          <w:p w:rsidR="00FC29C7" w:rsidRDefault="00FC29C7">
            <w:pPr>
              <w:spacing w:line="276" w:lineRule="auto"/>
              <w:rPr>
                <w:bCs/>
                <w:lang w:val="uk-UA" w:eastAsia="uk-UA"/>
              </w:rPr>
            </w:pPr>
            <w:r>
              <w:rPr>
                <w:bCs/>
                <w:lang w:val="uk-UA" w:eastAsia="uk-UA"/>
              </w:rPr>
              <w:t xml:space="preserve">            тис.грн.</w:t>
            </w:r>
          </w:p>
        </w:tc>
        <w:tc>
          <w:tcPr>
            <w:tcW w:w="514" w:type="dxa"/>
            <w:gridSpan w:val="2"/>
            <w:vAlign w:val="center"/>
          </w:tcPr>
          <w:p w:rsidR="00FC29C7" w:rsidRDefault="00FC29C7">
            <w:pPr>
              <w:spacing w:line="276" w:lineRule="auto"/>
              <w:jc w:val="center"/>
              <w:rPr>
                <w:bCs/>
                <w:lang w:val="uk-UA" w:eastAsia="uk-UA"/>
              </w:rPr>
            </w:pPr>
          </w:p>
        </w:tc>
        <w:tc>
          <w:tcPr>
            <w:tcW w:w="669" w:type="dxa"/>
            <w:vAlign w:val="center"/>
          </w:tcPr>
          <w:p w:rsidR="00FC29C7" w:rsidRDefault="00FC29C7">
            <w:pPr>
              <w:spacing w:line="276" w:lineRule="auto"/>
              <w:jc w:val="center"/>
              <w:rPr>
                <w:bCs/>
                <w:lang w:val="uk-UA" w:eastAsia="uk-UA"/>
              </w:rPr>
            </w:pPr>
          </w:p>
        </w:tc>
        <w:tc>
          <w:tcPr>
            <w:tcW w:w="236" w:type="dxa"/>
            <w:vAlign w:val="center"/>
          </w:tcPr>
          <w:p w:rsidR="00FC29C7" w:rsidRDefault="00FC29C7">
            <w:pPr>
              <w:spacing w:line="276" w:lineRule="auto"/>
              <w:jc w:val="center"/>
              <w:rPr>
                <w:bCs/>
                <w:lang w:val="uk-UA" w:eastAsia="uk-UA"/>
              </w:rPr>
            </w:pPr>
          </w:p>
        </w:tc>
      </w:tr>
      <w:tr w:rsidR="00FC29C7" w:rsidRPr="001421BF" w:rsidTr="001421BF">
        <w:trPr>
          <w:trHeight w:val="138"/>
        </w:trPr>
        <w:tc>
          <w:tcPr>
            <w:tcW w:w="3402" w:type="dxa"/>
            <w:vMerge w:val="restart"/>
            <w:tcBorders>
              <w:top w:val="single" w:sz="4" w:space="0" w:color="auto"/>
              <w:left w:val="single" w:sz="4" w:space="0" w:color="auto"/>
              <w:bottom w:val="single" w:sz="4" w:space="0" w:color="auto"/>
              <w:right w:val="single" w:sz="4" w:space="0" w:color="auto"/>
            </w:tcBorders>
            <w:noWrap/>
            <w:vAlign w:val="center"/>
            <w:hideMark/>
          </w:tcPr>
          <w:p w:rsidR="00FC29C7" w:rsidRPr="001421BF" w:rsidRDefault="00FC29C7">
            <w:pPr>
              <w:spacing w:line="276" w:lineRule="auto"/>
              <w:jc w:val="center"/>
              <w:rPr>
                <w:sz w:val="16"/>
                <w:szCs w:val="16"/>
                <w:lang w:val="uk-UA" w:eastAsia="uk-UA"/>
              </w:rPr>
            </w:pPr>
            <w:r w:rsidRPr="001421BF">
              <w:rPr>
                <w:sz w:val="16"/>
                <w:szCs w:val="16"/>
                <w:lang w:val="uk-UA" w:eastAsia="uk-UA"/>
              </w:rPr>
              <w:t>Найменування показника</w:t>
            </w:r>
          </w:p>
        </w:tc>
        <w:tc>
          <w:tcPr>
            <w:tcW w:w="711" w:type="dxa"/>
            <w:vMerge w:val="restart"/>
            <w:tcBorders>
              <w:top w:val="single" w:sz="4" w:space="0" w:color="auto"/>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sz w:val="16"/>
                <w:szCs w:val="16"/>
                <w:lang w:val="uk-UA" w:eastAsia="uk-UA"/>
              </w:rPr>
            </w:pPr>
            <w:r w:rsidRPr="001421BF">
              <w:rPr>
                <w:sz w:val="16"/>
                <w:szCs w:val="16"/>
                <w:lang w:val="uk-UA" w:eastAsia="uk-UA"/>
              </w:rPr>
              <w:t xml:space="preserve">Код рядка </w:t>
            </w:r>
          </w:p>
        </w:tc>
        <w:tc>
          <w:tcPr>
            <w:tcW w:w="884" w:type="dxa"/>
            <w:vMerge w:val="restart"/>
            <w:tcBorders>
              <w:top w:val="single" w:sz="4" w:space="0" w:color="auto"/>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sz w:val="16"/>
                <w:szCs w:val="16"/>
                <w:lang w:val="uk-UA" w:eastAsia="uk-UA"/>
              </w:rPr>
            </w:pPr>
            <w:r w:rsidRPr="001421BF">
              <w:rPr>
                <w:sz w:val="16"/>
                <w:szCs w:val="16"/>
                <w:lang w:val="uk-UA" w:eastAsia="uk-UA"/>
              </w:rPr>
              <w:t>Факт минулого року</w:t>
            </w:r>
          </w:p>
          <w:p w:rsidR="00FC29C7" w:rsidRPr="001421BF" w:rsidRDefault="00FC29C7">
            <w:pPr>
              <w:spacing w:line="276" w:lineRule="auto"/>
              <w:jc w:val="center"/>
              <w:rPr>
                <w:sz w:val="16"/>
                <w:szCs w:val="16"/>
                <w:lang w:val="en-US" w:eastAsia="uk-UA"/>
              </w:rPr>
            </w:pPr>
            <w:r w:rsidRPr="001421BF">
              <w:rPr>
                <w:sz w:val="16"/>
                <w:szCs w:val="16"/>
                <w:lang w:val="uk-UA" w:eastAsia="uk-UA"/>
              </w:rPr>
              <w:t>(2019)</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sz w:val="16"/>
                <w:szCs w:val="16"/>
                <w:lang w:val="uk-UA" w:eastAsia="uk-UA"/>
              </w:rPr>
            </w:pPr>
            <w:r w:rsidRPr="001421BF">
              <w:rPr>
                <w:sz w:val="16"/>
                <w:szCs w:val="16"/>
                <w:lang w:val="uk-UA" w:eastAsia="uk-UA"/>
              </w:rPr>
              <w:t xml:space="preserve">Фінансовий план поточного року </w:t>
            </w:r>
          </w:p>
          <w:p w:rsidR="00FC29C7" w:rsidRPr="001421BF" w:rsidRDefault="00FC29C7">
            <w:pPr>
              <w:spacing w:line="276" w:lineRule="auto"/>
              <w:jc w:val="center"/>
              <w:rPr>
                <w:sz w:val="16"/>
                <w:szCs w:val="16"/>
                <w:lang w:val="uk-UA" w:eastAsia="uk-UA"/>
              </w:rPr>
            </w:pPr>
            <w:r w:rsidRPr="001421BF">
              <w:rPr>
                <w:sz w:val="16"/>
                <w:szCs w:val="16"/>
                <w:lang w:val="uk-UA" w:eastAsia="uk-UA"/>
              </w:rPr>
              <w:t>(2020)</w:t>
            </w:r>
          </w:p>
        </w:tc>
        <w:tc>
          <w:tcPr>
            <w:tcW w:w="843" w:type="dxa"/>
            <w:vMerge w:val="restart"/>
            <w:tcBorders>
              <w:top w:val="single" w:sz="4" w:space="0" w:color="auto"/>
              <w:left w:val="single" w:sz="4" w:space="0" w:color="auto"/>
              <w:bottom w:val="single" w:sz="4" w:space="0" w:color="auto"/>
              <w:right w:val="single" w:sz="4" w:space="0" w:color="auto"/>
            </w:tcBorders>
            <w:vAlign w:val="center"/>
            <w:hideMark/>
          </w:tcPr>
          <w:p w:rsidR="00FC29C7" w:rsidRPr="001421BF" w:rsidRDefault="00FC29C7">
            <w:pPr>
              <w:spacing w:line="276" w:lineRule="auto"/>
              <w:jc w:val="center"/>
              <w:rPr>
                <w:sz w:val="16"/>
                <w:szCs w:val="16"/>
                <w:lang w:val="uk-UA" w:eastAsia="uk-UA"/>
              </w:rPr>
            </w:pPr>
            <w:r w:rsidRPr="001421BF">
              <w:rPr>
                <w:sz w:val="16"/>
                <w:szCs w:val="16"/>
                <w:lang w:val="uk-UA" w:eastAsia="uk-UA"/>
              </w:rPr>
              <w:t>Плановий</w:t>
            </w:r>
          </w:p>
          <w:p w:rsidR="00FC29C7" w:rsidRPr="001421BF" w:rsidRDefault="00FC29C7">
            <w:pPr>
              <w:spacing w:line="276" w:lineRule="auto"/>
              <w:jc w:val="center"/>
              <w:rPr>
                <w:sz w:val="16"/>
                <w:szCs w:val="16"/>
                <w:lang w:val="uk-UA" w:eastAsia="uk-UA"/>
              </w:rPr>
            </w:pPr>
            <w:r w:rsidRPr="001421BF">
              <w:rPr>
                <w:sz w:val="16"/>
                <w:szCs w:val="16"/>
                <w:lang w:val="uk-UA" w:eastAsia="uk-UA"/>
              </w:rPr>
              <w:t xml:space="preserve">рік </w:t>
            </w:r>
          </w:p>
          <w:p w:rsidR="00FC29C7" w:rsidRPr="001421BF" w:rsidRDefault="00FC29C7">
            <w:pPr>
              <w:spacing w:line="276" w:lineRule="auto"/>
              <w:jc w:val="center"/>
              <w:rPr>
                <w:sz w:val="16"/>
                <w:szCs w:val="16"/>
                <w:lang w:val="uk-UA" w:eastAsia="uk-UA"/>
              </w:rPr>
            </w:pPr>
            <w:r w:rsidRPr="001421BF">
              <w:rPr>
                <w:sz w:val="16"/>
                <w:szCs w:val="16"/>
                <w:lang w:val="uk-UA" w:eastAsia="uk-UA"/>
              </w:rPr>
              <w:t>(2021)</w:t>
            </w:r>
          </w:p>
        </w:tc>
        <w:tc>
          <w:tcPr>
            <w:tcW w:w="3685" w:type="dxa"/>
            <w:gridSpan w:val="8"/>
            <w:tcBorders>
              <w:top w:val="single" w:sz="4" w:space="0" w:color="auto"/>
              <w:left w:val="nil"/>
              <w:bottom w:val="single" w:sz="4" w:space="0" w:color="auto"/>
              <w:right w:val="single" w:sz="4" w:space="0" w:color="auto"/>
            </w:tcBorders>
            <w:vAlign w:val="center"/>
            <w:hideMark/>
          </w:tcPr>
          <w:p w:rsidR="00FC29C7" w:rsidRPr="001421BF" w:rsidRDefault="00FC29C7">
            <w:pPr>
              <w:spacing w:line="276" w:lineRule="auto"/>
              <w:jc w:val="center"/>
              <w:rPr>
                <w:sz w:val="16"/>
                <w:szCs w:val="16"/>
                <w:lang w:val="uk-UA" w:eastAsia="uk-UA"/>
              </w:rPr>
            </w:pPr>
            <w:r w:rsidRPr="001421BF">
              <w:rPr>
                <w:sz w:val="16"/>
                <w:szCs w:val="16"/>
                <w:lang w:val="uk-UA" w:eastAsia="uk-UA"/>
              </w:rPr>
              <w:t xml:space="preserve">Зокрема за кварталами </w:t>
            </w:r>
          </w:p>
        </w:tc>
      </w:tr>
      <w:tr w:rsidR="00FC29C7" w:rsidRPr="001421BF" w:rsidTr="001421BF">
        <w:trPr>
          <w:trHeight w:val="812"/>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FC29C7" w:rsidRPr="001421BF" w:rsidRDefault="00FC29C7">
            <w:pPr>
              <w:rPr>
                <w:sz w:val="16"/>
                <w:szCs w:val="16"/>
                <w:lang w:val="uk-UA" w:eastAsia="uk-UA"/>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FC29C7" w:rsidRPr="001421BF" w:rsidRDefault="00FC29C7">
            <w:pPr>
              <w:rPr>
                <w:sz w:val="16"/>
                <w:szCs w:val="16"/>
                <w:lang w:val="uk-UA" w:eastAsia="uk-UA"/>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rsidR="00FC29C7" w:rsidRPr="001421BF" w:rsidRDefault="00FC29C7">
            <w:pPr>
              <w:rPr>
                <w:sz w:val="16"/>
                <w:szCs w:val="16"/>
                <w:lang w:val="en-US" w:eastAsia="uk-UA"/>
              </w:rPr>
            </w:pPr>
          </w:p>
        </w:tc>
        <w:tc>
          <w:tcPr>
            <w:tcW w:w="957" w:type="dxa"/>
            <w:vMerge/>
            <w:tcBorders>
              <w:top w:val="single" w:sz="4" w:space="0" w:color="auto"/>
              <w:left w:val="single" w:sz="4" w:space="0" w:color="auto"/>
              <w:bottom w:val="single" w:sz="4" w:space="0" w:color="auto"/>
              <w:right w:val="single" w:sz="4" w:space="0" w:color="auto"/>
            </w:tcBorders>
            <w:vAlign w:val="center"/>
            <w:hideMark/>
          </w:tcPr>
          <w:p w:rsidR="00FC29C7" w:rsidRPr="001421BF" w:rsidRDefault="00FC29C7">
            <w:pPr>
              <w:rPr>
                <w:sz w:val="16"/>
                <w:szCs w:val="16"/>
                <w:lang w:val="uk-UA" w:eastAsia="uk-UA"/>
              </w:rPr>
            </w:pPr>
          </w:p>
        </w:tc>
        <w:tc>
          <w:tcPr>
            <w:tcW w:w="843" w:type="dxa"/>
            <w:vMerge/>
            <w:tcBorders>
              <w:top w:val="single" w:sz="4" w:space="0" w:color="auto"/>
              <w:left w:val="single" w:sz="4" w:space="0" w:color="auto"/>
              <w:bottom w:val="single" w:sz="4" w:space="0" w:color="auto"/>
              <w:right w:val="single" w:sz="4" w:space="0" w:color="auto"/>
            </w:tcBorders>
            <w:vAlign w:val="center"/>
            <w:hideMark/>
          </w:tcPr>
          <w:p w:rsidR="00FC29C7" w:rsidRPr="001421BF" w:rsidRDefault="00FC29C7">
            <w:pPr>
              <w:rPr>
                <w:sz w:val="16"/>
                <w:szCs w:val="16"/>
                <w:lang w:val="uk-UA" w:eastAsia="uk-UA"/>
              </w:rPr>
            </w:pPr>
          </w:p>
        </w:tc>
        <w:tc>
          <w:tcPr>
            <w:tcW w:w="851" w:type="dxa"/>
            <w:gridSpan w:val="2"/>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sz w:val="16"/>
                <w:szCs w:val="16"/>
                <w:lang w:val="uk-UA" w:eastAsia="uk-UA"/>
              </w:rPr>
            </w:pPr>
            <w:r w:rsidRPr="001421BF">
              <w:rPr>
                <w:sz w:val="16"/>
                <w:szCs w:val="16"/>
                <w:lang w:val="uk-UA" w:eastAsia="uk-UA"/>
              </w:rPr>
              <w:t xml:space="preserve">І  </w:t>
            </w:r>
          </w:p>
        </w:tc>
        <w:tc>
          <w:tcPr>
            <w:tcW w:w="850" w:type="dxa"/>
            <w:gridSpan w:val="2"/>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sz w:val="16"/>
                <w:szCs w:val="16"/>
                <w:lang w:val="uk-UA" w:eastAsia="uk-UA"/>
              </w:rPr>
            </w:pPr>
            <w:r w:rsidRPr="001421BF">
              <w:rPr>
                <w:sz w:val="16"/>
                <w:szCs w:val="16"/>
                <w:lang w:val="uk-UA" w:eastAsia="uk-UA"/>
              </w:rPr>
              <w:t xml:space="preserve">ІІ  </w:t>
            </w:r>
          </w:p>
        </w:tc>
        <w:tc>
          <w:tcPr>
            <w:tcW w:w="851" w:type="dxa"/>
            <w:gridSpan w:val="2"/>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sz w:val="16"/>
                <w:szCs w:val="16"/>
                <w:lang w:val="uk-UA" w:eastAsia="uk-UA"/>
              </w:rPr>
            </w:pPr>
            <w:r w:rsidRPr="001421BF">
              <w:rPr>
                <w:sz w:val="16"/>
                <w:szCs w:val="16"/>
                <w:lang w:val="uk-UA" w:eastAsia="uk-UA"/>
              </w:rPr>
              <w:t xml:space="preserve">ІІІ  </w:t>
            </w:r>
          </w:p>
        </w:tc>
        <w:tc>
          <w:tcPr>
            <w:tcW w:w="1133" w:type="dxa"/>
            <w:gridSpan w:val="2"/>
            <w:tcBorders>
              <w:top w:val="nil"/>
              <w:left w:val="nil"/>
              <w:bottom w:val="single" w:sz="4" w:space="0" w:color="auto"/>
              <w:right w:val="single" w:sz="4" w:space="0" w:color="auto"/>
            </w:tcBorders>
            <w:vAlign w:val="center"/>
            <w:hideMark/>
          </w:tcPr>
          <w:p w:rsidR="00FC29C7" w:rsidRPr="001421BF" w:rsidRDefault="00FC29C7">
            <w:pPr>
              <w:spacing w:line="276" w:lineRule="auto"/>
              <w:jc w:val="center"/>
              <w:rPr>
                <w:sz w:val="16"/>
                <w:szCs w:val="16"/>
                <w:lang w:val="uk-UA" w:eastAsia="uk-UA"/>
              </w:rPr>
            </w:pPr>
            <w:r w:rsidRPr="001421BF">
              <w:rPr>
                <w:sz w:val="16"/>
                <w:szCs w:val="16"/>
                <w:lang w:val="uk-UA" w:eastAsia="uk-UA"/>
              </w:rPr>
              <w:t xml:space="preserve">ІV </w:t>
            </w:r>
          </w:p>
        </w:tc>
      </w:tr>
      <w:tr w:rsidR="00FC29C7" w:rsidTr="001421BF">
        <w:trPr>
          <w:trHeight w:val="337"/>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bCs/>
                <w:i/>
                <w:sz w:val="18"/>
                <w:szCs w:val="18"/>
                <w:lang w:val="uk-UA" w:eastAsia="uk-UA"/>
              </w:rPr>
            </w:pPr>
            <w:r>
              <w:rPr>
                <w:bCs/>
                <w:i/>
                <w:sz w:val="18"/>
                <w:szCs w:val="18"/>
                <w:lang w:val="uk-UA" w:eastAsia="uk-UA"/>
              </w:rPr>
              <w:t>Дохід (виручка) від реалізації продукції (товарів, робіт, послуг)</w:t>
            </w:r>
          </w:p>
        </w:tc>
        <w:tc>
          <w:tcPr>
            <w:tcW w:w="711" w:type="dxa"/>
            <w:tcBorders>
              <w:top w:val="nil"/>
              <w:left w:val="nil"/>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1000</w:t>
            </w:r>
          </w:p>
        </w:tc>
        <w:tc>
          <w:tcPr>
            <w:tcW w:w="884" w:type="dxa"/>
            <w:tcBorders>
              <w:top w:val="nil"/>
              <w:left w:val="nil"/>
              <w:bottom w:val="single" w:sz="4" w:space="0" w:color="auto"/>
              <w:right w:val="single" w:sz="4" w:space="0" w:color="auto"/>
            </w:tcBorders>
            <w:vAlign w:val="center"/>
            <w:hideMark/>
          </w:tcPr>
          <w:p w:rsidR="00FC29C7" w:rsidRDefault="00FC29C7">
            <w:pPr>
              <w:spacing w:line="276" w:lineRule="auto"/>
              <w:jc w:val="center"/>
              <w:rPr>
                <w:b/>
                <w:bCs/>
                <w:sz w:val="18"/>
                <w:szCs w:val="18"/>
                <w:lang w:val="uk-UA" w:eastAsia="uk-UA"/>
              </w:rPr>
            </w:pPr>
            <w:r>
              <w:rPr>
                <w:b/>
                <w:bCs/>
                <w:sz w:val="18"/>
                <w:szCs w:val="18"/>
                <w:lang w:val="uk-UA" w:eastAsia="uk-UA"/>
              </w:rPr>
              <w:t>15347,3</w:t>
            </w:r>
          </w:p>
        </w:tc>
        <w:tc>
          <w:tcPr>
            <w:tcW w:w="957"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jc w:val="center"/>
              <w:rPr>
                <w:b/>
                <w:bCs/>
                <w:sz w:val="18"/>
                <w:szCs w:val="18"/>
                <w:lang w:eastAsia="zh-CN"/>
              </w:rPr>
            </w:pPr>
            <w:r>
              <w:rPr>
                <w:b/>
                <w:bCs/>
                <w:sz w:val="18"/>
                <w:szCs w:val="18"/>
                <w:lang w:val="uk-UA" w:eastAsia="uk-UA"/>
              </w:rPr>
              <w:t>17704,3</w:t>
            </w:r>
          </w:p>
        </w:tc>
        <w:tc>
          <w:tcPr>
            <w:tcW w:w="843"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jc w:val="center"/>
              <w:rPr>
                <w:b/>
                <w:bCs/>
                <w:i/>
                <w:sz w:val="18"/>
                <w:szCs w:val="18"/>
                <w:lang w:val="uk-UA" w:eastAsia="uk-UA"/>
              </w:rPr>
            </w:pPr>
            <w:r>
              <w:rPr>
                <w:b/>
                <w:bCs/>
                <w:i/>
                <w:sz w:val="18"/>
                <w:szCs w:val="18"/>
                <w:lang w:val="uk-UA" w:eastAsia="uk-UA"/>
              </w:rPr>
              <w:t>18792,9</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b/>
                <w:bCs/>
                <w:i/>
                <w:sz w:val="18"/>
                <w:szCs w:val="18"/>
                <w:lang w:val="uk-UA" w:eastAsia="uk-UA"/>
              </w:rPr>
            </w:pPr>
            <w:r>
              <w:rPr>
                <w:b/>
                <w:bCs/>
                <w:i/>
                <w:sz w:val="18"/>
                <w:szCs w:val="18"/>
                <w:lang w:val="uk-UA" w:eastAsia="uk-UA"/>
              </w:rPr>
              <w:t>7636,8</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b/>
                <w:bCs/>
                <w:i/>
                <w:sz w:val="18"/>
                <w:szCs w:val="18"/>
                <w:lang w:val="uk-UA" w:eastAsia="uk-UA"/>
              </w:rPr>
            </w:pPr>
            <w:r>
              <w:rPr>
                <w:b/>
                <w:bCs/>
                <w:i/>
                <w:sz w:val="18"/>
                <w:szCs w:val="18"/>
                <w:lang w:val="uk-UA" w:eastAsia="uk-UA"/>
              </w:rPr>
              <w:t>2652,0</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b/>
                <w:bCs/>
                <w:sz w:val="18"/>
                <w:szCs w:val="18"/>
                <w:lang w:val="uk-UA" w:eastAsia="uk-UA"/>
              </w:rPr>
            </w:pPr>
            <w:r>
              <w:rPr>
                <w:b/>
                <w:bCs/>
                <w:sz w:val="18"/>
                <w:szCs w:val="18"/>
                <w:lang w:val="uk-UA" w:eastAsia="uk-UA"/>
              </w:rPr>
              <w:t>2426,9</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b/>
                <w:bCs/>
                <w:i/>
                <w:sz w:val="18"/>
                <w:szCs w:val="18"/>
                <w:lang w:val="uk-UA" w:eastAsia="uk-UA"/>
              </w:rPr>
            </w:pPr>
            <w:r>
              <w:rPr>
                <w:b/>
                <w:bCs/>
                <w:i/>
                <w:sz w:val="18"/>
                <w:szCs w:val="18"/>
                <w:lang w:val="uk-UA" w:eastAsia="uk-UA"/>
              </w:rPr>
              <w:t>6077,2</w:t>
            </w:r>
          </w:p>
        </w:tc>
      </w:tr>
      <w:tr w:rsidR="00FC29C7" w:rsidTr="001421BF">
        <w:trPr>
          <w:trHeight w:val="254"/>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від комерційної діяльності</w:t>
            </w:r>
          </w:p>
        </w:tc>
        <w:tc>
          <w:tcPr>
            <w:tcW w:w="711" w:type="dxa"/>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1010</w:t>
            </w:r>
          </w:p>
        </w:tc>
        <w:tc>
          <w:tcPr>
            <w:tcW w:w="884" w:type="dxa"/>
            <w:tcBorders>
              <w:top w:val="single" w:sz="4" w:space="0" w:color="auto"/>
              <w:left w:val="nil"/>
              <w:bottom w:val="single" w:sz="4" w:space="0" w:color="auto"/>
              <w:right w:val="single" w:sz="4" w:space="0" w:color="auto"/>
            </w:tcBorders>
            <w:vAlign w:val="center"/>
          </w:tcPr>
          <w:p w:rsidR="00FC29C7" w:rsidRDefault="00FC29C7">
            <w:pPr>
              <w:spacing w:line="276" w:lineRule="auto"/>
              <w:jc w:val="center"/>
              <w:rPr>
                <w:bCs/>
                <w:sz w:val="18"/>
                <w:szCs w:val="18"/>
                <w:lang w:val="uk-UA" w:eastAsia="uk-UA"/>
              </w:rPr>
            </w:pPr>
          </w:p>
        </w:tc>
        <w:tc>
          <w:tcPr>
            <w:tcW w:w="957" w:type="dxa"/>
            <w:tcBorders>
              <w:top w:val="single" w:sz="4" w:space="0" w:color="auto"/>
              <w:left w:val="single" w:sz="4" w:space="0" w:color="auto"/>
              <w:bottom w:val="single" w:sz="4" w:space="0" w:color="auto"/>
              <w:right w:val="single" w:sz="4" w:space="0" w:color="auto"/>
            </w:tcBorders>
          </w:tcPr>
          <w:p w:rsidR="00FC29C7" w:rsidRDefault="00FC29C7">
            <w:pPr>
              <w:spacing w:line="276" w:lineRule="auto"/>
              <w:jc w:val="center"/>
              <w:rPr>
                <w:bCs/>
                <w:sz w:val="18"/>
                <w:szCs w:val="18"/>
                <w:lang w:eastAsia="zh-CN"/>
              </w:rPr>
            </w:pPr>
          </w:p>
        </w:tc>
        <w:tc>
          <w:tcPr>
            <w:tcW w:w="843" w:type="dxa"/>
            <w:tcBorders>
              <w:top w:val="single" w:sz="4" w:space="0" w:color="auto"/>
              <w:left w:val="single" w:sz="4" w:space="0" w:color="auto"/>
              <w:bottom w:val="single" w:sz="4" w:space="0" w:color="auto"/>
              <w:right w:val="single" w:sz="4" w:space="0" w:color="auto"/>
            </w:tcBorders>
          </w:tcPr>
          <w:p w:rsidR="00FC29C7" w:rsidRDefault="00FC29C7">
            <w:pPr>
              <w:spacing w:line="276" w:lineRule="auto"/>
              <w:jc w:val="center"/>
              <w:rPr>
                <w:bCs/>
                <w:sz w:val="18"/>
                <w:szCs w:val="18"/>
                <w:lang w:val="uk-UA" w:eastAsia="uk-UA"/>
              </w:rPr>
            </w:pPr>
          </w:p>
        </w:tc>
        <w:tc>
          <w:tcPr>
            <w:tcW w:w="851" w:type="dxa"/>
            <w:gridSpan w:val="2"/>
            <w:tcBorders>
              <w:top w:val="nil"/>
              <w:left w:val="nil"/>
              <w:bottom w:val="single" w:sz="4" w:space="0" w:color="auto"/>
              <w:right w:val="single" w:sz="4" w:space="0" w:color="auto"/>
            </w:tcBorders>
            <w:vAlign w:val="center"/>
          </w:tcPr>
          <w:p w:rsidR="00FC29C7" w:rsidRDefault="00FC29C7">
            <w:pPr>
              <w:spacing w:line="276" w:lineRule="auto"/>
              <w:jc w:val="center"/>
              <w:rPr>
                <w:bCs/>
                <w:sz w:val="18"/>
                <w:szCs w:val="18"/>
                <w:lang w:val="uk-UA" w:eastAsia="uk-UA"/>
              </w:rPr>
            </w:pPr>
          </w:p>
        </w:tc>
        <w:tc>
          <w:tcPr>
            <w:tcW w:w="850" w:type="dxa"/>
            <w:gridSpan w:val="2"/>
            <w:tcBorders>
              <w:top w:val="nil"/>
              <w:left w:val="nil"/>
              <w:bottom w:val="single" w:sz="4" w:space="0" w:color="auto"/>
              <w:right w:val="single" w:sz="4" w:space="0" w:color="auto"/>
            </w:tcBorders>
            <w:vAlign w:val="center"/>
          </w:tcPr>
          <w:p w:rsidR="00FC29C7" w:rsidRDefault="00FC29C7">
            <w:pPr>
              <w:spacing w:line="276" w:lineRule="auto"/>
              <w:jc w:val="center"/>
              <w:rPr>
                <w:bCs/>
                <w:sz w:val="18"/>
                <w:szCs w:val="18"/>
                <w:lang w:val="uk-UA" w:eastAsia="uk-UA"/>
              </w:rPr>
            </w:pPr>
          </w:p>
        </w:tc>
        <w:tc>
          <w:tcPr>
            <w:tcW w:w="851" w:type="dxa"/>
            <w:gridSpan w:val="2"/>
            <w:tcBorders>
              <w:top w:val="nil"/>
              <w:left w:val="nil"/>
              <w:bottom w:val="single" w:sz="4" w:space="0" w:color="auto"/>
              <w:right w:val="single" w:sz="4" w:space="0" w:color="auto"/>
            </w:tcBorders>
            <w:vAlign w:val="center"/>
          </w:tcPr>
          <w:p w:rsidR="00FC29C7" w:rsidRDefault="00FC29C7">
            <w:pPr>
              <w:spacing w:line="276" w:lineRule="auto"/>
              <w:jc w:val="center"/>
              <w:rPr>
                <w:bCs/>
                <w:sz w:val="18"/>
                <w:szCs w:val="18"/>
                <w:lang w:val="uk-UA" w:eastAsia="uk-UA"/>
              </w:rPr>
            </w:pPr>
          </w:p>
        </w:tc>
        <w:tc>
          <w:tcPr>
            <w:tcW w:w="1133" w:type="dxa"/>
            <w:gridSpan w:val="2"/>
            <w:tcBorders>
              <w:top w:val="nil"/>
              <w:left w:val="nil"/>
              <w:bottom w:val="single" w:sz="4" w:space="0" w:color="auto"/>
              <w:right w:val="single" w:sz="4" w:space="0" w:color="auto"/>
            </w:tcBorders>
            <w:vAlign w:val="center"/>
          </w:tcPr>
          <w:p w:rsidR="00FC29C7" w:rsidRDefault="00FC29C7">
            <w:pPr>
              <w:spacing w:line="276" w:lineRule="auto"/>
              <w:jc w:val="center"/>
              <w:rPr>
                <w:bCs/>
                <w:sz w:val="18"/>
                <w:szCs w:val="18"/>
                <w:lang w:val="uk-UA" w:eastAsia="uk-UA"/>
              </w:rPr>
            </w:pPr>
          </w:p>
        </w:tc>
      </w:tr>
      <w:tr w:rsidR="00FC29C7" w:rsidTr="001421BF">
        <w:trPr>
          <w:trHeight w:val="334"/>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від державного бюджету</w:t>
            </w:r>
          </w:p>
        </w:tc>
        <w:tc>
          <w:tcPr>
            <w:tcW w:w="711" w:type="dxa"/>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1011</w:t>
            </w:r>
          </w:p>
        </w:tc>
        <w:tc>
          <w:tcPr>
            <w:tcW w:w="884" w:type="dxa"/>
            <w:tcBorders>
              <w:top w:val="single" w:sz="4" w:space="0" w:color="auto"/>
              <w:left w:val="nil"/>
              <w:bottom w:val="single" w:sz="4" w:space="0" w:color="auto"/>
              <w:right w:val="single" w:sz="4" w:space="0" w:color="auto"/>
            </w:tcBorders>
            <w:vAlign w:val="center"/>
          </w:tcPr>
          <w:p w:rsidR="00FC29C7" w:rsidRDefault="00FC29C7">
            <w:pPr>
              <w:spacing w:line="276" w:lineRule="auto"/>
              <w:jc w:val="center"/>
              <w:rPr>
                <w:bCs/>
                <w:sz w:val="18"/>
                <w:szCs w:val="18"/>
                <w:lang w:val="uk-UA" w:eastAsia="uk-UA"/>
              </w:rPr>
            </w:pPr>
          </w:p>
        </w:tc>
        <w:tc>
          <w:tcPr>
            <w:tcW w:w="957" w:type="dxa"/>
            <w:tcBorders>
              <w:top w:val="single" w:sz="4" w:space="0" w:color="auto"/>
              <w:left w:val="single" w:sz="4" w:space="0" w:color="auto"/>
              <w:bottom w:val="single" w:sz="4" w:space="0" w:color="auto"/>
              <w:right w:val="single" w:sz="4" w:space="0" w:color="auto"/>
            </w:tcBorders>
          </w:tcPr>
          <w:p w:rsidR="00FC29C7" w:rsidRDefault="00FC29C7">
            <w:pPr>
              <w:spacing w:line="276" w:lineRule="auto"/>
              <w:jc w:val="center"/>
              <w:rPr>
                <w:bCs/>
                <w:sz w:val="18"/>
                <w:szCs w:val="18"/>
                <w:lang w:eastAsia="zh-CN"/>
              </w:rPr>
            </w:pPr>
          </w:p>
        </w:tc>
        <w:tc>
          <w:tcPr>
            <w:tcW w:w="843" w:type="dxa"/>
            <w:tcBorders>
              <w:top w:val="single" w:sz="4" w:space="0" w:color="auto"/>
              <w:left w:val="single" w:sz="4" w:space="0" w:color="auto"/>
              <w:bottom w:val="single" w:sz="4" w:space="0" w:color="auto"/>
              <w:right w:val="single" w:sz="4" w:space="0" w:color="auto"/>
            </w:tcBorders>
          </w:tcPr>
          <w:p w:rsidR="00FC29C7" w:rsidRDefault="00FC29C7">
            <w:pPr>
              <w:spacing w:line="276" w:lineRule="auto"/>
              <w:jc w:val="center"/>
              <w:rPr>
                <w:bCs/>
                <w:sz w:val="18"/>
                <w:szCs w:val="18"/>
                <w:lang w:val="uk-UA" w:eastAsia="uk-UA"/>
              </w:rPr>
            </w:pPr>
          </w:p>
        </w:tc>
        <w:tc>
          <w:tcPr>
            <w:tcW w:w="851" w:type="dxa"/>
            <w:gridSpan w:val="2"/>
            <w:tcBorders>
              <w:top w:val="nil"/>
              <w:left w:val="nil"/>
              <w:bottom w:val="single" w:sz="4" w:space="0" w:color="auto"/>
              <w:right w:val="single" w:sz="4" w:space="0" w:color="auto"/>
            </w:tcBorders>
            <w:vAlign w:val="center"/>
          </w:tcPr>
          <w:p w:rsidR="00FC29C7" w:rsidRDefault="00FC29C7">
            <w:pPr>
              <w:spacing w:line="276" w:lineRule="auto"/>
              <w:jc w:val="center"/>
              <w:rPr>
                <w:bCs/>
                <w:sz w:val="18"/>
                <w:szCs w:val="18"/>
                <w:lang w:val="uk-UA" w:eastAsia="uk-UA"/>
              </w:rPr>
            </w:pPr>
          </w:p>
        </w:tc>
        <w:tc>
          <w:tcPr>
            <w:tcW w:w="850" w:type="dxa"/>
            <w:gridSpan w:val="2"/>
            <w:tcBorders>
              <w:top w:val="nil"/>
              <w:left w:val="nil"/>
              <w:bottom w:val="single" w:sz="4" w:space="0" w:color="auto"/>
              <w:right w:val="single" w:sz="4" w:space="0" w:color="auto"/>
            </w:tcBorders>
            <w:vAlign w:val="center"/>
          </w:tcPr>
          <w:p w:rsidR="00FC29C7" w:rsidRDefault="00FC29C7">
            <w:pPr>
              <w:spacing w:line="276" w:lineRule="auto"/>
              <w:jc w:val="center"/>
              <w:rPr>
                <w:bCs/>
                <w:sz w:val="18"/>
                <w:szCs w:val="18"/>
                <w:lang w:val="uk-UA" w:eastAsia="uk-UA"/>
              </w:rPr>
            </w:pPr>
          </w:p>
        </w:tc>
        <w:tc>
          <w:tcPr>
            <w:tcW w:w="851" w:type="dxa"/>
            <w:gridSpan w:val="2"/>
            <w:tcBorders>
              <w:top w:val="nil"/>
              <w:left w:val="nil"/>
              <w:bottom w:val="single" w:sz="4" w:space="0" w:color="auto"/>
              <w:right w:val="single" w:sz="4" w:space="0" w:color="auto"/>
            </w:tcBorders>
            <w:vAlign w:val="center"/>
          </w:tcPr>
          <w:p w:rsidR="00FC29C7" w:rsidRDefault="00FC29C7">
            <w:pPr>
              <w:spacing w:line="276" w:lineRule="auto"/>
              <w:jc w:val="center"/>
              <w:rPr>
                <w:bCs/>
                <w:sz w:val="18"/>
                <w:szCs w:val="18"/>
                <w:lang w:val="uk-UA" w:eastAsia="uk-UA"/>
              </w:rPr>
            </w:pPr>
          </w:p>
        </w:tc>
        <w:tc>
          <w:tcPr>
            <w:tcW w:w="1133" w:type="dxa"/>
            <w:gridSpan w:val="2"/>
            <w:tcBorders>
              <w:top w:val="nil"/>
              <w:left w:val="nil"/>
              <w:bottom w:val="single" w:sz="4" w:space="0" w:color="auto"/>
              <w:right w:val="single" w:sz="4" w:space="0" w:color="auto"/>
            </w:tcBorders>
            <w:vAlign w:val="center"/>
          </w:tcPr>
          <w:p w:rsidR="00FC29C7" w:rsidRDefault="00FC29C7">
            <w:pPr>
              <w:spacing w:line="276" w:lineRule="auto"/>
              <w:jc w:val="center"/>
              <w:rPr>
                <w:bCs/>
                <w:sz w:val="18"/>
                <w:szCs w:val="18"/>
                <w:lang w:val="uk-UA" w:eastAsia="uk-UA"/>
              </w:rPr>
            </w:pPr>
          </w:p>
        </w:tc>
      </w:tr>
      <w:tr w:rsidR="00FC29C7" w:rsidTr="001421BF">
        <w:trPr>
          <w:trHeight w:val="192"/>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від місцевого бюджету</w:t>
            </w:r>
          </w:p>
        </w:tc>
        <w:tc>
          <w:tcPr>
            <w:tcW w:w="711" w:type="dxa"/>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1012</w:t>
            </w:r>
          </w:p>
        </w:tc>
        <w:tc>
          <w:tcPr>
            <w:tcW w:w="884" w:type="dxa"/>
            <w:tcBorders>
              <w:top w:val="single" w:sz="4" w:space="0" w:color="auto"/>
              <w:left w:val="nil"/>
              <w:bottom w:val="single" w:sz="4" w:space="0" w:color="auto"/>
              <w:right w:val="single" w:sz="4" w:space="0" w:color="auto"/>
            </w:tcBorders>
            <w:vAlign w:val="center"/>
          </w:tcPr>
          <w:p w:rsidR="00FC29C7" w:rsidRDefault="00FC29C7">
            <w:pPr>
              <w:spacing w:line="276" w:lineRule="auto"/>
              <w:jc w:val="center"/>
              <w:rPr>
                <w:bCs/>
                <w:sz w:val="18"/>
                <w:szCs w:val="18"/>
                <w:lang w:val="uk-UA" w:eastAsia="uk-UA"/>
              </w:rPr>
            </w:pPr>
          </w:p>
        </w:tc>
        <w:tc>
          <w:tcPr>
            <w:tcW w:w="957" w:type="dxa"/>
            <w:tcBorders>
              <w:top w:val="single" w:sz="4" w:space="0" w:color="auto"/>
              <w:left w:val="single" w:sz="4" w:space="0" w:color="auto"/>
              <w:bottom w:val="single" w:sz="4" w:space="0" w:color="auto"/>
              <w:right w:val="single" w:sz="4" w:space="0" w:color="auto"/>
            </w:tcBorders>
          </w:tcPr>
          <w:p w:rsidR="00FC29C7" w:rsidRDefault="00FC29C7">
            <w:pPr>
              <w:spacing w:line="276" w:lineRule="auto"/>
              <w:jc w:val="center"/>
              <w:rPr>
                <w:bCs/>
                <w:sz w:val="18"/>
                <w:szCs w:val="18"/>
                <w:lang w:eastAsia="zh-CN"/>
              </w:rPr>
            </w:pPr>
          </w:p>
        </w:tc>
        <w:tc>
          <w:tcPr>
            <w:tcW w:w="843" w:type="dxa"/>
            <w:tcBorders>
              <w:top w:val="single" w:sz="4" w:space="0" w:color="auto"/>
              <w:left w:val="single" w:sz="4" w:space="0" w:color="auto"/>
              <w:bottom w:val="single" w:sz="4" w:space="0" w:color="auto"/>
              <w:right w:val="single" w:sz="4" w:space="0" w:color="auto"/>
            </w:tcBorders>
          </w:tcPr>
          <w:p w:rsidR="00FC29C7" w:rsidRDefault="00FC29C7">
            <w:pPr>
              <w:spacing w:line="276" w:lineRule="auto"/>
              <w:jc w:val="center"/>
              <w:rPr>
                <w:bCs/>
                <w:i/>
                <w:sz w:val="18"/>
                <w:szCs w:val="18"/>
                <w:lang w:val="uk-UA" w:eastAsia="uk-UA"/>
              </w:rPr>
            </w:pPr>
          </w:p>
        </w:tc>
        <w:tc>
          <w:tcPr>
            <w:tcW w:w="851" w:type="dxa"/>
            <w:gridSpan w:val="2"/>
            <w:tcBorders>
              <w:top w:val="nil"/>
              <w:left w:val="nil"/>
              <w:bottom w:val="single" w:sz="4" w:space="0" w:color="auto"/>
              <w:right w:val="single" w:sz="4" w:space="0" w:color="auto"/>
            </w:tcBorders>
            <w:vAlign w:val="center"/>
          </w:tcPr>
          <w:p w:rsidR="00FC29C7" w:rsidRDefault="00FC29C7">
            <w:pPr>
              <w:spacing w:line="276" w:lineRule="auto"/>
              <w:jc w:val="center"/>
              <w:rPr>
                <w:bCs/>
                <w:i/>
                <w:sz w:val="18"/>
                <w:szCs w:val="18"/>
                <w:lang w:val="uk-UA" w:eastAsia="uk-UA"/>
              </w:rPr>
            </w:pPr>
          </w:p>
        </w:tc>
        <w:tc>
          <w:tcPr>
            <w:tcW w:w="850" w:type="dxa"/>
            <w:gridSpan w:val="2"/>
            <w:tcBorders>
              <w:top w:val="nil"/>
              <w:left w:val="nil"/>
              <w:bottom w:val="single" w:sz="4" w:space="0" w:color="auto"/>
              <w:right w:val="single" w:sz="4" w:space="0" w:color="auto"/>
            </w:tcBorders>
            <w:vAlign w:val="center"/>
          </w:tcPr>
          <w:p w:rsidR="00FC29C7" w:rsidRDefault="00FC29C7">
            <w:pPr>
              <w:spacing w:line="276" w:lineRule="auto"/>
              <w:jc w:val="center"/>
              <w:rPr>
                <w:bCs/>
                <w:i/>
                <w:sz w:val="18"/>
                <w:szCs w:val="18"/>
                <w:lang w:val="uk-UA" w:eastAsia="uk-UA"/>
              </w:rPr>
            </w:pPr>
          </w:p>
        </w:tc>
        <w:tc>
          <w:tcPr>
            <w:tcW w:w="851" w:type="dxa"/>
            <w:gridSpan w:val="2"/>
            <w:tcBorders>
              <w:top w:val="nil"/>
              <w:left w:val="nil"/>
              <w:bottom w:val="single" w:sz="4" w:space="0" w:color="auto"/>
              <w:right w:val="single" w:sz="4" w:space="0" w:color="auto"/>
            </w:tcBorders>
            <w:vAlign w:val="center"/>
          </w:tcPr>
          <w:p w:rsidR="00FC29C7" w:rsidRDefault="00FC29C7">
            <w:pPr>
              <w:spacing w:line="276" w:lineRule="auto"/>
              <w:jc w:val="center"/>
              <w:rPr>
                <w:bCs/>
                <w:i/>
                <w:sz w:val="18"/>
                <w:szCs w:val="18"/>
                <w:lang w:val="uk-UA" w:eastAsia="uk-UA"/>
              </w:rPr>
            </w:pPr>
          </w:p>
        </w:tc>
        <w:tc>
          <w:tcPr>
            <w:tcW w:w="1133" w:type="dxa"/>
            <w:gridSpan w:val="2"/>
            <w:tcBorders>
              <w:top w:val="nil"/>
              <w:left w:val="nil"/>
              <w:bottom w:val="single" w:sz="4" w:space="0" w:color="auto"/>
              <w:right w:val="single" w:sz="4" w:space="0" w:color="auto"/>
            </w:tcBorders>
            <w:vAlign w:val="center"/>
          </w:tcPr>
          <w:p w:rsidR="00FC29C7" w:rsidRDefault="00FC29C7">
            <w:pPr>
              <w:spacing w:line="276" w:lineRule="auto"/>
              <w:jc w:val="center"/>
              <w:rPr>
                <w:bCs/>
                <w:i/>
                <w:sz w:val="18"/>
                <w:szCs w:val="18"/>
                <w:lang w:val="uk-UA" w:eastAsia="uk-UA"/>
              </w:rPr>
            </w:pPr>
          </w:p>
        </w:tc>
      </w:tr>
      <w:tr w:rsidR="00FC29C7" w:rsidTr="001421BF">
        <w:trPr>
          <w:trHeight w:val="286"/>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Податок на додану вартість</w:t>
            </w:r>
          </w:p>
        </w:tc>
        <w:tc>
          <w:tcPr>
            <w:tcW w:w="711" w:type="dxa"/>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1020</w:t>
            </w: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2557,9</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eastAsia="zh-CN"/>
              </w:rPr>
            </w:pPr>
            <w:r>
              <w:rPr>
                <w:bCs/>
                <w:sz w:val="18"/>
                <w:szCs w:val="18"/>
                <w:lang w:val="uk-UA" w:eastAsia="uk-UA"/>
              </w:rPr>
              <w:t>2950,7</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i/>
                <w:sz w:val="18"/>
                <w:szCs w:val="18"/>
                <w:lang w:val="uk-UA" w:eastAsia="uk-UA"/>
              </w:rPr>
            </w:pPr>
            <w:r>
              <w:rPr>
                <w:bCs/>
                <w:i/>
                <w:sz w:val="18"/>
                <w:szCs w:val="18"/>
                <w:lang w:val="uk-UA" w:eastAsia="uk-UA"/>
              </w:rPr>
              <w:t>3132,2</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bCs/>
                <w:i/>
                <w:sz w:val="18"/>
                <w:szCs w:val="18"/>
                <w:lang w:val="uk-UA" w:eastAsia="uk-UA"/>
              </w:rPr>
            </w:pPr>
            <w:r>
              <w:rPr>
                <w:bCs/>
                <w:i/>
                <w:sz w:val="18"/>
                <w:szCs w:val="18"/>
                <w:lang w:val="uk-UA" w:eastAsia="uk-UA"/>
              </w:rPr>
              <w:t>1272,8</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bCs/>
                <w:i/>
                <w:sz w:val="18"/>
                <w:szCs w:val="18"/>
                <w:lang w:val="uk-UA" w:eastAsia="uk-UA"/>
              </w:rPr>
            </w:pPr>
            <w:r>
              <w:rPr>
                <w:bCs/>
                <w:i/>
                <w:sz w:val="18"/>
                <w:szCs w:val="18"/>
                <w:lang w:val="uk-UA" w:eastAsia="uk-UA"/>
              </w:rPr>
              <w:t>442,0</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404,5</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bCs/>
                <w:i/>
                <w:sz w:val="18"/>
                <w:szCs w:val="18"/>
                <w:lang w:val="uk-UA" w:eastAsia="uk-UA"/>
              </w:rPr>
            </w:pPr>
            <w:r>
              <w:rPr>
                <w:bCs/>
                <w:i/>
                <w:sz w:val="18"/>
                <w:szCs w:val="18"/>
                <w:lang w:val="uk-UA" w:eastAsia="uk-UA"/>
              </w:rPr>
              <w:t>1012,9</w:t>
            </w:r>
          </w:p>
        </w:tc>
      </w:tr>
      <w:tr w:rsidR="00FC29C7" w:rsidTr="001421BF">
        <w:trPr>
          <w:trHeight w:val="352"/>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Інші вирахування з доходу (розшифрувати)</w:t>
            </w:r>
          </w:p>
        </w:tc>
        <w:tc>
          <w:tcPr>
            <w:tcW w:w="711" w:type="dxa"/>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1030</w:t>
            </w:r>
          </w:p>
        </w:tc>
        <w:tc>
          <w:tcPr>
            <w:tcW w:w="884" w:type="dxa"/>
            <w:tcBorders>
              <w:top w:val="single" w:sz="4" w:space="0" w:color="auto"/>
              <w:left w:val="nil"/>
              <w:bottom w:val="single" w:sz="4" w:space="0" w:color="auto"/>
              <w:right w:val="single" w:sz="4" w:space="0" w:color="auto"/>
            </w:tcBorders>
            <w:vAlign w:val="center"/>
          </w:tcPr>
          <w:p w:rsidR="00FC29C7" w:rsidRDefault="00FC29C7">
            <w:pPr>
              <w:spacing w:line="276" w:lineRule="auto"/>
              <w:jc w:val="center"/>
              <w:rPr>
                <w:bCs/>
                <w:sz w:val="18"/>
                <w:szCs w:val="18"/>
                <w:lang w:val="uk-UA" w:eastAsia="uk-UA"/>
              </w:rPr>
            </w:pPr>
          </w:p>
        </w:tc>
        <w:tc>
          <w:tcPr>
            <w:tcW w:w="957" w:type="dxa"/>
            <w:tcBorders>
              <w:top w:val="single" w:sz="4" w:space="0" w:color="auto"/>
              <w:left w:val="single" w:sz="4" w:space="0" w:color="auto"/>
              <w:bottom w:val="single" w:sz="4" w:space="0" w:color="auto"/>
              <w:right w:val="single" w:sz="4" w:space="0" w:color="auto"/>
            </w:tcBorders>
          </w:tcPr>
          <w:p w:rsidR="00FC29C7" w:rsidRDefault="00FC29C7">
            <w:pPr>
              <w:spacing w:line="276" w:lineRule="auto"/>
              <w:jc w:val="center"/>
              <w:rPr>
                <w:bCs/>
                <w:sz w:val="18"/>
                <w:szCs w:val="18"/>
                <w:lang w:eastAsia="zh-CN"/>
              </w:rPr>
            </w:pPr>
          </w:p>
        </w:tc>
        <w:tc>
          <w:tcPr>
            <w:tcW w:w="843" w:type="dxa"/>
            <w:tcBorders>
              <w:top w:val="single" w:sz="4" w:space="0" w:color="auto"/>
              <w:left w:val="single" w:sz="4" w:space="0" w:color="auto"/>
              <w:bottom w:val="single" w:sz="4" w:space="0" w:color="auto"/>
              <w:right w:val="single" w:sz="4" w:space="0" w:color="auto"/>
            </w:tcBorders>
          </w:tcPr>
          <w:p w:rsidR="00FC29C7" w:rsidRDefault="00FC29C7">
            <w:pPr>
              <w:spacing w:line="276" w:lineRule="auto"/>
              <w:jc w:val="center"/>
              <w:rPr>
                <w:bCs/>
                <w:sz w:val="18"/>
                <w:szCs w:val="18"/>
                <w:lang w:val="uk-UA" w:eastAsia="uk-UA"/>
              </w:rPr>
            </w:pPr>
          </w:p>
        </w:tc>
        <w:tc>
          <w:tcPr>
            <w:tcW w:w="851" w:type="dxa"/>
            <w:gridSpan w:val="2"/>
            <w:tcBorders>
              <w:top w:val="nil"/>
              <w:left w:val="nil"/>
              <w:bottom w:val="single" w:sz="4" w:space="0" w:color="auto"/>
              <w:right w:val="single" w:sz="4" w:space="0" w:color="auto"/>
            </w:tcBorders>
            <w:vAlign w:val="center"/>
          </w:tcPr>
          <w:p w:rsidR="00FC29C7" w:rsidRDefault="00FC29C7">
            <w:pPr>
              <w:spacing w:line="276" w:lineRule="auto"/>
              <w:jc w:val="center"/>
              <w:rPr>
                <w:bCs/>
                <w:sz w:val="18"/>
                <w:szCs w:val="18"/>
                <w:lang w:val="uk-UA" w:eastAsia="uk-UA"/>
              </w:rPr>
            </w:pPr>
          </w:p>
        </w:tc>
        <w:tc>
          <w:tcPr>
            <w:tcW w:w="850" w:type="dxa"/>
            <w:gridSpan w:val="2"/>
            <w:tcBorders>
              <w:top w:val="nil"/>
              <w:left w:val="nil"/>
              <w:bottom w:val="single" w:sz="4" w:space="0" w:color="auto"/>
              <w:right w:val="single" w:sz="4" w:space="0" w:color="auto"/>
            </w:tcBorders>
            <w:vAlign w:val="center"/>
          </w:tcPr>
          <w:p w:rsidR="00FC29C7" w:rsidRDefault="00FC29C7">
            <w:pPr>
              <w:spacing w:line="276" w:lineRule="auto"/>
              <w:jc w:val="center"/>
              <w:rPr>
                <w:bCs/>
                <w:sz w:val="18"/>
                <w:szCs w:val="18"/>
                <w:lang w:val="uk-UA" w:eastAsia="uk-UA"/>
              </w:rPr>
            </w:pPr>
          </w:p>
        </w:tc>
        <w:tc>
          <w:tcPr>
            <w:tcW w:w="851" w:type="dxa"/>
            <w:gridSpan w:val="2"/>
            <w:tcBorders>
              <w:top w:val="nil"/>
              <w:left w:val="nil"/>
              <w:bottom w:val="single" w:sz="4" w:space="0" w:color="auto"/>
              <w:right w:val="single" w:sz="4" w:space="0" w:color="auto"/>
            </w:tcBorders>
            <w:vAlign w:val="center"/>
          </w:tcPr>
          <w:p w:rsidR="00FC29C7" w:rsidRDefault="00FC29C7">
            <w:pPr>
              <w:spacing w:line="276" w:lineRule="auto"/>
              <w:jc w:val="center"/>
              <w:rPr>
                <w:bCs/>
                <w:sz w:val="18"/>
                <w:szCs w:val="18"/>
                <w:lang w:val="uk-UA" w:eastAsia="uk-UA"/>
              </w:rPr>
            </w:pPr>
          </w:p>
        </w:tc>
        <w:tc>
          <w:tcPr>
            <w:tcW w:w="1133" w:type="dxa"/>
            <w:gridSpan w:val="2"/>
            <w:tcBorders>
              <w:top w:val="nil"/>
              <w:left w:val="nil"/>
              <w:bottom w:val="single" w:sz="4" w:space="0" w:color="auto"/>
              <w:right w:val="single" w:sz="4" w:space="0" w:color="auto"/>
            </w:tcBorders>
            <w:vAlign w:val="center"/>
          </w:tcPr>
          <w:p w:rsidR="00FC29C7" w:rsidRDefault="00FC29C7">
            <w:pPr>
              <w:spacing w:line="276" w:lineRule="auto"/>
              <w:jc w:val="center"/>
              <w:rPr>
                <w:bCs/>
                <w:sz w:val="18"/>
                <w:szCs w:val="18"/>
                <w:lang w:val="uk-UA" w:eastAsia="uk-UA"/>
              </w:rPr>
            </w:pPr>
          </w:p>
        </w:tc>
      </w:tr>
      <w:tr w:rsidR="00FC29C7" w:rsidTr="001421BF">
        <w:trPr>
          <w:trHeight w:val="70"/>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bCs/>
                <w:i/>
                <w:sz w:val="18"/>
                <w:szCs w:val="18"/>
                <w:lang w:val="uk-UA" w:eastAsia="uk-UA"/>
              </w:rPr>
            </w:pPr>
            <w:r>
              <w:rPr>
                <w:bCs/>
                <w:i/>
                <w:sz w:val="18"/>
                <w:szCs w:val="18"/>
                <w:lang w:val="uk-UA" w:eastAsia="uk-UA"/>
              </w:rPr>
              <w:t>Чистий дохід від реалізації продукції (товарів, робіт, послуг) (розшифрувати)</w:t>
            </w:r>
          </w:p>
        </w:tc>
        <w:tc>
          <w:tcPr>
            <w:tcW w:w="711" w:type="dxa"/>
            <w:tcBorders>
              <w:top w:val="nil"/>
              <w:left w:val="nil"/>
              <w:bottom w:val="single" w:sz="4" w:space="0" w:color="auto"/>
              <w:right w:val="single" w:sz="4" w:space="0" w:color="auto"/>
            </w:tcBorders>
            <w:noWrap/>
            <w:vAlign w:val="center"/>
            <w:hideMark/>
          </w:tcPr>
          <w:p w:rsidR="00FC29C7" w:rsidRDefault="00FC29C7">
            <w:pPr>
              <w:spacing w:line="276" w:lineRule="auto"/>
              <w:jc w:val="center"/>
              <w:rPr>
                <w:bCs/>
                <w:sz w:val="18"/>
                <w:szCs w:val="18"/>
                <w:lang w:val="uk-UA" w:eastAsia="uk-UA"/>
              </w:rPr>
            </w:pPr>
            <w:r>
              <w:rPr>
                <w:bCs/>
                <w:sz w:val="18"/>
                <w:szCs w:val="18"/>
                <w:lang w:val="uk-UA" w:eastAsia="uk-UA"/>
              </w:rPr>
              <w:t>1040</w:t>
            </w: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
                <w:bCs/>
                <w:sz w:val="18"/>
                <w:szCs w:val="18"/>
                <w:lang w:val="uk-UA" w:eastAsia="uk-UA"/>
              </w:rPr>
            </w:pPr>
            <w:r>
              <w:rPr>
                <w:b/>
                <w:bCs/>
                <w:sz w:val="18"/>
                <w:szCs w:val="18"/>
                <w:lang w:val="uk-UA" w:eastAsia="uk-UA"/>
              </w:rPr>
              <w:t>12789,4</w:t>
            </w:r>
          </w:p>
        </w:tc>
        <w:tc>
          <w:tcPr>
            <w:tcW w:w="957" w:type="dxa"/>
            <w:tcBorders>
              <w:top w:val="single" w:sz="4" w:space="0" w:color="auto"/>
              <w:left w:val="single" w:sz="4" w:space="0" w:color="auto"/>
              <w:bottom w:val="single" w:sz="4" w:space="0" w:color="auto"/>
              <w:right w:val="single" w:sz="4" w:space="0" w:color="auto"/>
            </w:tcBorders>
          </w:tcPr>
          <w:p w:rsidR="00FC29C7" w:rsidRDefault="00FC29C7">
            <w:pPr>
              <w:spacing w:line="276" w:lineRule="auto"/>
              <w:jc w:val="center"/>
              <w:rPr>
                <w:b/>
                <w:bCs/>
                <w:sz w:val="18"/>
                <w:szCs w:val="18"/>
                <w:lang w:val="uk-UA" w:eastAsia="uk-UA"/>
              </w:rPr>
            </w:pPr>
          </w:p>
          <w:p w:rsidR="00FC29C7" w:rsidRDefault="00FC29C7">
            <w:pPr>
              <w:spacing w:line="276" w:lineRule="auto"/>
              <w:jc w:val="center"/>
              <w:rPr>
                <w:b/>
                <w:bCs/>
                <w:sz w:val="18"/>
                <w:szCs w:val="18"/>
                <w:lang w:val="uk-UA" w:eastAsia="uk-UA"/>
              </w:rPr>
            </w:pPr>
            <w:r>
              <w:rPr>
                <w:b/>
                <w:bCs/>
                <w:sz w:val="18"/>
                <w:szCs w:val="18"/>
                <w:lang w:val="uk-UA" w:eastAsia="uk-UA"/>
              </w:rPr>
              <w:t>14753,6</w:t>
            </w:r>
          </w:p>
          <w:p w:rsidR="00FC29C7" w:rsidRDefault="00FC29C7">
            <w:pPr>
              <w:spacing w:line="276" w:lineRule="auto"/>
              <w:jc w:val="center"/>
              <w:rPr>
                <w:b/>
                <w:bCs/>
                <w:sz w:val="18"/>
                <w:szCs w:val="18"/>
                <w:lang w:val="uk-UA" w:eastAsia="uk-UA"/>
              </w:rPr>
            </w:pPr>
          </w:p>
        </w:tc>
        <w:tc>
          <w:tcPr>
            <w:tcW w:w="843" w:type="dxa"/>
            <w:tcBorders>
              <w:top w:val="single" w:sz="4" w:space="0" w:color="auto"/>
              <w:left w:val="single" w:sz="4" w:space="0" w:color="auto"/>
              <w:bottom w:val="single" w:sz="4" w:space="0" w:color="auto"/>
              <w:right w:val="single" w:sz="4" w:space="0" w:color="auto"/>
            </w:tcBorders>
          </w:tcPr>
          <w:p w:rsidR="00FC29C7" w:rsidRDefault="00FC29C7">
            <w:pPr>
              <w:spacing w:line="276" w:lineRule="auto"/>
              <w:jc w:val="center"/>
              <w:rPr>
                <w:b/>
                <w:bCs/>
                <w:i/>
                <w:sz w:val="18"/>
                <w:szCs w:val="18"/>
                <w:lang w:val="uk-UA" w:eastAsia="uk-UA"/>
              </w:rPr>
            </w:pPr>
          </w:p>
          <w:p w:rsidR="00FC29C7" w:rsidRDefault="00FC29C7">
            <w:pPr>
              <w:spacing w:line="276" w:lineRule="auto"/>
              <w:jc w:val="center"/>
              <w:rPr>
                <w:b/>
                <w:bCs/>
                <w:i/>
                <w:sz w:val="18"/>
                <w:szCs w:val="18"/>
                <w:lang w:val="uk-UA" w:eastAsia="uk-UA"/>
              </w:rPr>
            </w:pPr>
            <w:r>
              <w:rPr>
                <w:b/>
                <w:bCs/>
                <w:i/>
                <w:sz w:val="18"/>
                <w:szCs w:val="18"/>
                <w:lang w:val="uk-UA" w:eastAsia="uk-UA"/>
              </w:rPr>
              <w:t>15660,7</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b/>
                <w:bCs/>
                <w:i/>
                <w:sz w:val="18"/>
                <w:szCs w:val="18"/>
                <w:lang w:val="uk-UA" w:eastAsia="uk-UA"/>
              </w:rPr>
            </w:pPr>
            <w:r>
              <w:rPr>
                <w:b/>
                <w:bCs/>
                <w:i/>
                <w:sz w:val="18"/>
                <w:szCs w:val="18"/>
                <w:lang w:val="uk-UA" w:eastAsia="uk-UA"/>
              </w:rPr>
              <w:t>6364,0</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b/>
                <w:bCs/>
                <w:i/>
                <w:sz w:val="18"/>
                <w:szCs w:val="18"/>
                <w:lang w:val="uk-UA" w:eastAsia="uk-UA"/>
              </w:rPr>
            </w:pPr>
            <w:r>
              <w:rPr>
                <w:b/>
                <w:bCs/>
                <w:i/>
                <w:sz w:val="18"/>
                <w:szCs w:val="18"/>
                <w:lang w:val="uk-UA" w:eastAsia="uk-UA"/>
              </w:rPr>
              <w:t>2210,0</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b/>
                <w:bCs/>
                <w:sz w:val="18"/>
                <w:szCs w:val="18"/>
                <w:lang w:val="uk-UA" w:eastAsia="uk-UA"/>
              </w:rPr>
            </w:pPr>
            <w:r>
              <w:rPr>
                <w:b/>
                <w:bCs/>
                <w:sz w:val="18"/>
                <w:szCs w:val="18"/>
                <w:lang w:val="uk-UA" w:eastAsia="uk-UA"/>
              </w:rPr>
              <w:t>2022,4</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b/>
                <w:bCs/>
                <w:i/>
                <w:sz w:val="18"/>
                <w:szCs w:val="18"/>
                <w:lang w:val="uk-UA" w:eastAsia="uk-UA"/>
              </w:rPr>
            </w:pPr>
            <w:r>
              <w:rPr>
                <w:b/>
                <w:bCs/>
                <w:i/>
                <w:sz w:val="18"/>
                <w:szCs w:val="18"/>
                <w:lang w:val="uk-UA" w:eastAsia="uk-UA"/>
              </w:rPr>
              <w:t>5064,3</w:t>
            </w:r>
          </w:p>
        </w:tc>
      </w:tr>
      <w:tr w:rsidR="00FC29C7" w:rsidTr="001421BF">
        <w:trPr>
          <w:trHeight w:val="70"/>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bCs/>
                <w:sz w:val="18"/>
                <w:szCs w:val="18"/>
                <w:lang w:val="uk-UA" w:eastAsia="uk-UA"/>
              </w:rPr>
            </w:pPr>
            <w:r>
              <w:rPr>
                <w:bCs/>
                <w:sz w:val="18"/>
                <w:szCs w:val="18"/>
                <w:lang w:val="en-US" w:eastAsia="uk-UA"/>
              </w:rPr>
              <w:t>-</w:t>
            </w:r>
            <w:r>
              <w:rPr>
                <w:bCs/>
                <w:sz w:val="18"/>
                <w:szCs w:val="18"/>
                <w:lang w:val="uk-UA" w:eastAsia="uk-UA"/>
              </w:rPr>
              <w:t>теплопостачання</w:t>
            </w:r>
          </w:p>
        </w:tc>
        <w:tc>
          <w:tcPr>
            <w:tcW w:w="711" w:type="dxa"/>
            <w:tcBorders>
              <w:top w:val="nil"/>
              <w:left w:val="nil"/>
              <w:bottom w:val="single" w:sz="4" w:space="0" w:color="auto"/>
              <w:right w:val="single" w:sz="4" w:space="0" w:color="auto"/>
            </w:tcBorders>
            <w:noWrap/>
            <w:vAlign w:val="center"/>
          </w:tcPr>
          <w:p w:rsidR="00FC29C7" w:rsidRDefault="00FC29C7">
            <w:pPr>
              <w:spacing w:line="276" w:lineRule="auto"/>
              <w:jc w:val="center"/>
              <w:rPr>
                <w:bCs/>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5610</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6059,6</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i/>
                <w:sz w:val="18"/>
                <w:szCs w:val="18"/>
                <w:lang w:val="uk-UA" w:eastAsia="uk-UA"/>
              </w:rPr>
            </w:pPr>
            <w:r>
              <w:rPr>
                <w:bCs/>
                <w:i/>
                <w:sz w:val="18"/>
                <w:szCs w:val="18"/>
                <w:lang w:val="uk-UA" w:eastAsia="uk-UA"/>
              </w:rPr>
              <w:t>6966,7</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bCs/>
                <w:i/>
                <w:sz w:val="18"/>
                <w:szCs w:val="18"/>
                <w:lang w:val="uk-UA" w:eastAsia="uk-UA"/>
              </w:rPr>
            </w:pPr>
            <w:r>
              <w:rPr>
                <w:bCs/>
                <w:i/>
                <w:sz w:val="18"/>
                <w:szCs w:val="18"/>
                <w:lang w:val="uk-UA" w:eastAsia="uk-UA"/>
              </w:rPr>
              <w:t>4130,9</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bCs/>
                <w:i/>
                <w:sz w:val="18"/>
                <w:szCs w:val="18"/>
                <w:lang w:val="uk-UA" w:eastAsia="uk-UA"/>
              </w:rPr>
            </w:pPr>
            <w:r>
              <w:rPr>
                <w:bCs/>
                <w:i/>
                <w:sz w:val="18"/>
                <w:szCs w:val="18"/>
                <w:lang w:val="uk-UA" w:eastAsia="uk-UA"/>
              </w:rPr>
              <w:t>123,2</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bCs/>
                <w:i/>
                <w:sz w:val="18"/>
                <w:szCs w:val="18"/>
                <w:lang w:val="uk-UA" w:eastAsia="uk-UA"/>
              </w:rPr>
            </w:pPr>
            <w:r>
              <w:rPr>
                <w:bCs/>
                <w:i/>
                <w:sz w:val="18"/>
                <w:szCs w:val="18"/>
                <w:lang w:val="uk-UA" w:eastAsia="uk-UA"/>
              </w:rPr>
              <w:t>-</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bCs/>
                <w:i/>
                <w:sz w:val="18"/>
                <w:szCs w:val="18"/>
                <w:lang w:val="uk-UA" w:eastAsia="uk-UA"/>
              </w:rPr>
            </w:pPr>
            <w:r>
              <w:rPr>
                <w:bCs/>
                <w:i/>
                <w:sz w:val="18"/>
                <w:szCs w:val="18"/>
                <w:lang w:val="uk-UA" w:eastAsia="uk-UA"/>
              </w:rPr>
              <w:t>2712,6</w:t>
            </w:r>
          </w:p>
        </w:tc>
      </w:tr>
      <w:tr w:rsidR="00FC29C7" w:rsidTr="001421BF">
        <w:trPr>
          <w:trHeight w:val="348"/>
        </w:trPr>
        <w:tc>
          <w:tcPr>
            <w:tcW w:w="3402"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rPr>
                <w:bCs/>
                <w:sz w:val="18"/>
                <w:szCs w:val="18"/>
                <w:lang w:val="uk-UA" w:eastAsia="uk-UA"/>
              </w:rPr>
            </w:pPr>
            <w:r>
              <w:rPr>
                <w:bCs/>
                <w:sz w:val="18"/>
                <w:szCs w:val="18"/>
                <w:lang w:val="uk-UA" w:eastAsia="uk-UA"/>
              </w:rPr>
              <w:t>-водопостачання</w:t>
            </w:r>
          </w:p>
        </w:tc>
        <w:tc>
          <w:tcPr>
            <w:tcW w:w="711" w:type="dxa"/>
            <w:tcBorders>
              <w:top w:val="single" w:sz="4" w:space="0" w:color="auto"/>
              <w:left w:val="nil"/>
              <w:bottom w:val="single" w:sz="4" w:space="0" w:color="auto"/>
              <w:right w:val="single" w:sz="4" w:space="0" w:color="auto"/>
            </w:tcBorders>
            <w:noWrap/>
            <w:vAlign w:val="center"/>
          </w:tcPr>
          <w:p w:rsidR="00FC29C7" w:rsidRDefault="00FC29C7">
            <w:pPr>
              <w:spacing w:line="276" w:lineRule="auto"/>
              <w:jc w:val="center"/>
              <w:rPr>
                <w:bCs/>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3289,9</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4196,0</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4196,0</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1087,4</w:t>
            </w:r>
          </w:p>
        </w:tc>
        <w:tc>
          <w:tcPr>
            <w:tcW w:w="850"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1006,7</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974,4</w:t>
            </w:r>
          </w:p>
        </w:tc>
        <w:tc>
          <w:tcPr>
            <w:tcW w:w="1133"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1127,5</w:t>
            </w:r>
          </w:p>
        </w:tc>
      </w:tr>
      <w:tr w:rsidR="00FC29C7" w:rsidTr="001421BF">
        <w:trPr>
          <w:trHeight w:val="70"/>
        </w:trPr>
        <w:tc>
          <w:tcPr>
            <w:tcW w:w="3402"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rPr>
                <w:bCs/>
                <w:sz w:val="18"/>
                <w:szCs w:val="18"/>
                <w:lang w:val="uk-UA" w:eastAsia="uk-UA"/>
              </w:rPr>
            </w:pPr>
            <w:r>
              <w:rPr>
                <w:bCs/>
                <w:sz w:val="18"/>
                <w:szCs w:val="18"/>
                <w:lang w:val="uk-UA" w:eastAsia="uk-UA"/>
              </w:rPr>
              <w:t>-водовідведення</w:t>
            </w:r>
          </w:p>
        </w:tc>
        <w:tc>
          <w:tcPr>
            <w:tcW w:w="711" w:type="dxa"/>
            <w:tcBorders>
              <w:top w:val="single" w:sz="4" w:space="0" w:color="auto"/>
              <w:left w:val="nil"/>
              <w:bottom w:val="single" w:sz="4" w:space="0" w:color="auto"/>
              <w:right w:val="single" w:sz="4" w:space="0" w:color="auto"/>
            </w:tcBorders>
            <w:noWrap/>
            <w:vAlign w:val="center"/>
          </w:tcPr>
          <w:p w:rsidR="00FC29C7" w:rsidRDefault="00FC29C7">
            <w:pPr>
              <w:spacing w:line="276" w:lineRule="auto"/>
              <w:jc w:val="center"/>
              <w:rPr>
                <w:bCs/>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3889,5</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4498,0</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4498,0</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1145,7</w:t>
            </w:r>
          </w:p>
        </w:tc>
        <w:tc>
          <w:tcPr>
            <w:tcW w:w="850"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1080,1</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1048,0</w:t>
            </w:r>
          </w:p>
        </w:tc>
        <w:tc>
          <w:tcPr>
            <w:tcW w:w="1133"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1224,2</w:t>
            </w:r>
          </w:p>
        </w:tc>
      </w:tr>
      <w:tr w:rsidR="00FC29C7" w:rsidTr="001421BF">
        <w:trPr>
          <w:trHeight w:val="192"/>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bCs/>
                <w:i/>
                <w:sz w:val="18"/>
                <w:szCs w:val="18"/>
                <w:lang w:val="uk-UA" w:eastAsia="uk-UA"/>
              </w:rPr>
            </w:pPr>
            <w:r>
              <w:rPr>
                <w:bCs/>
                <w:i/>
                <w:sz w:val="18"/>
                <w:szCs w:val="18"/>
                <w:lang w:val="uk-UA" w:eastAsia="uk-UA"/>
              </w:rPr>
              <w:t>Собівартість реалізованої продукції (товарів, робіт, послуг) (розшифрувати)</w:t>
            </w:r>
          </w:p>
        </w:tc>
        <w:tc>
          <w:tcPr>
            <w:tcW w:w="711" w:type="dxa"/>
            <w:tcBorders>
              <w:top w:val="nil"/>
              <w:left w:val="nil"/>
              <w:bottom w:val="single" w:sz="4" w:space="0" w:color="auto"/>
              <w:right w:val="single" w:sz="4" w:space="0" w:color="auto"/>
            </w:tcBorders>
            <w:noWrap/>
            <w:vAlign w:val="center"/>
            <w:hideMark/>
          </w:tcPr>
          <w:p w:rsidR="00FC29C7" w:rsidRDefault="00FC29C7">
            <w:pPr>
              <w:spacing w:line="276" w:lineRule="auto"/>
              <w:jc w:val="center"/>
              <w:rPr>
                <w:bCs/>
                <w:i/>
                <w:sz w:val="18"/>
                <w:szCs w:val="18"/>
                <w:lang w:val="uk-UA" w:eastAsia="uk-UA"/>
              </w:rPr>
            </w:pPr>
            <w:r>
              <w:rPr>
                <w:bCs/>
                <w:i/>
                <w:sz w:val="18"/>
                <w:szCs w:val="18"/>
                <w:lang w:val="uk-UA" w:eastAsia="uk-UA"/>
              </w:rPr>
              <w:t>1050</w:t>
            </w: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
                <w:bCs/>
                <w:sz w:val="18"/>
                <w:szCs w:val="18"/>
                <w:lang w:val="uk-UA" w:eastAsia="uk-UA"/>
              </w:rPr>
            </w:pPr>
            <w:r>
              <w:rPr>
                <w:b/>
                <w:bCs/>
                <w:sz w:val="18"/>
                <w:szCs w:val="18"/>
                <w:lang w:val="uk-UA" w:eastAsia="uk-UA"/>
              </w:rPr>
              <w:t>10796</w:t>
            </w:r>
          </w:p>
        </w:tc>
        <w:tc>
          <w:tcPr>
            <w:tcW w:w="957" w:type="dxa"/>
            <w:tcBorders>
              <w:top w:val="single" w:sz="4" w:space="0" w:color="auto"/>
              <w:left w:val="single" w:sz="4" w:space="0" w:color="auto"/>
              <w:bottom w:val="single" w:sz="4" w:space="0" w:color="auto"/>
              <w:right w:val="single" w:sz="4" w:space="0" w:color="auto"/>
            </w:tcBorders>
          </w:tcPr>
          <w:p w:rsidR="00FC29C7" w:rsidRDefault="00FC29C7">
            <w:pPr>
              <w:spacing w:line="276" w:lineRule="auto"/>
              <w:jc w:val="center"/>
              <w:rPr>
                <w:b/>
                <w:bCs/>
                <w:sz w:val="18"/>
                <w:szCs w:val="18"/>
                <w:lang w:eastAsia="uk-UA"/>
              </w:rPr>
            </w:pPr>
          </w:p>
          <w:p w:rsidR="00FC29C7" w:rsidRDefault="00FC29C7">
            <w:pPr>
              <w:spacing w:line="276" w:lineRule="auto"/>
              <w:jc w:val="center"/>
              <w:rPr>
                <w:b/>
                <w:bCs/>
                <w:sz w:val="18"/>
                <w:szCs w:val="18"/>
                <w:lang w:val="uk-UA" w:eastAsia="uk-UA"/>
              </w:rPr>
            </w:pPr>
            <w:r>
              <w:rPr>
                <w:b/>
                <w:bCs/>
                <w:sz w:val="18"/>
                <w:szCs w:val="18"/>
                <w:lang w:val="uk-UA" w:eastAsia="uk-UA"/>
              </w:rPr>
              <w:t>12149,9</w:t>
            </w:r>
          </w:p>
        </w:tc>
        <w:tc>
          <w:tcPr>
            <w:tcW w:w="843" w:type="dxa"/>
            <w:tcBorders>
              <w:top w:val="single" w:sz="4" w:space="0" w:color="auto"/>
              <w:left w:val="single" w:sz="4" w:space="0" w:color="auto"/>
              <w:bottom w:val="single" w:sz="4" w:space="0" w:color="auto"/>
              <w:right w:val="single" w:sz="4" w:space="0" w:color="auto"/>
            </w:tcBorders>
          </w:tcPr>
          <w:p w:rsidR="00FC29C7" w:rsidRDefault="00FC29C7">
            <w:pPr>
              <w:spacing w:line="276" w:lineRule="auto"/>
              <w:jc w:val="center"/>
              <w:rPr>
                <w:b/>
                <w:bCs/>
                <w:i/>
                <w:sz w:val="18"/>
                <w:szCs w:val="18"/>
                <w:lang w:val="uk-UA" w:eastAsia="uk-UA"/>
              </w:rPr>
            </w:pPr>
          </w:p>
          <w:p w:rsidR="00FC29C7" w:rsidRDefault="00FC29C7">
            <w:pPr>
              <w:spacing w:line="276" w:lineRule="auto"/>
              <w:jc w:val="center"/>
              <w:rPr>
                <w:b/>
                <w:bCs/>
                <w:i/>
                <w:sz w:val="18"/>
                <w:szCs w:val="18"/>
                <w:lang w:val="uk-UA" w:eastAsia="uk-UA"/>
              </w:rPr>
            </w:pPr>
            <w:r>
              <w:rPr>
                <w:b/>
                <w:bCs/>
                <w:i/>
                <w:sz w:val="18"/>
                <w:szCs w:val="18"/>
                <w:lang w:val="uk-UA" w:eastAsia="uk-UA"/>
              </w:rPr>
              <w:t>12254,6</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b/>
                <w:bCs/>
                <w:i/>
                <w:sz w:val="18"/>
                <w:szCs w:val="18"/>
                <w:lang w:eastAsia="uk-UA"/>
              </w:rPr>
            </w:pPr>
            <w:r>
              <w:rPr>
                <w:b/>
                <w:bCs/>
                <w:i/>
                <w:sz w:val="18"/>
                <w:szCs w:val="18"/>
                <w:lang w:eastAsia="uk-UA"/>
              </w:rPr>
              <w:t>4163,6</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b/>
                <w:bCs/>
                <w:i/>
                <w:sz w:val="18"/>
                <w:szCs w:val="18"/>
                <w:lang w:eastAsia="uk-UA"/>
              </w:rPr>
            </w:pPr>
            <w:r>
              <w:rPr>
                <w:b/>
                <w:bCs/>
                <w:i/>
                <w:sz w:val="18"/>
                <w:szCs w:val="18"/>
                <w:lang w:eastAsia="uk-UA"/>
              </w:rPr>
              <w:t>2274,6</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b/>
                <w:bCs/>
                <w:i/>
                <w:sz w:val="18"/>
                <w:szCs w:val="18"/>
                <w:lang w:eastAsia="uk-UA"/>
              </w:rPr>
            </w:pPr>
            <w:r>
              <w:rPr>
                <w:b/>
                <w:bCs/>
                <w:i/>
                <w:sz w:val="18"/>
                <w:szCs w:val="18"/>
                <w:lang w:eastAsia="uk-UA"/>
              </w:rPr>
              <w:t>2066,1</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b/>
                <w:bCs/>
                <w:i/>
                <w:sz w:val="18"/>
                <w:szCs w:val="18"/>
                <w:lang w:eastAsia="uk-UA"/>
              </w:rPr>
            </w:pPr>
            <w:r>
              <w:rPr>
                <w:b/>
                <w:bCs/>
                <w:i/>
                <w:sz w:val="18"/>
                <w:szCs w:val="18"/>
                <w:lang w:eastAsia="uk-UA"/>
              </w:rPr>
              <w:t>3750,3</w:t>
            </w:r>
          </w:p>
        </w:tc>
      </w:tr>
      <w:tr w:rsidR="00FC29C7" w:rsidTr="001421BF">
        <w:trPr>
          <w:trHeight w:val="402"/>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витрати на сировину та основні матеріали</w:t>
            </w:r>
          </w:p>
        </w:tc>
        <w:tc>
          <w:tcPr>
            <w:tcW w:w="711" w:type="dxa"/>
            <w:tcBorders>
              <w:top w:val="nil"/>
              <w:left w:val="nil"/>
              <w:bottom w:val="single" w:sz="4" w:space="0" w:color="auto"/>
              <w:right w:val="single" w:sz="4" w:space="0" w:color="auto"/>
            </w:tcBorders>
            <w:noWrap/>
            <w:vAlign w:val="center"/>
            <w:hideMark/>
          </w:tcPr>
          <w:p w:rsidR="00FC29C7" w:rsidRDefault="00FC29C7">
            <w:pPr>
              <w:spacing w:line="276" w:lineRule="auto"/>
              <w:jc w:val="center"/>
              <w:rPr>
                <w:sz w:val="18"/>
                <w:szCs w:val="18"/>
                <w:lang w:val="uk-UA" w:eastAsia="uk-UA"/>
              </w:rPr>
            </w:pPr>
            <w:r>
              <w:rPr>
                <w:sz w:val="18"/>
                <w:szCs w:val="18"/>
                <w:lang w:val="uk-UA" w:eastAsia="uk-UA"/>
              </w:rPr>
              <w:t>1051</w:t>
            </w: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201,2</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191,6</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204,7</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35,6</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43,7</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39,5</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85,9</w:t>
            </w:r>
          </w:p>
        </w:tc>
      </w:tr>
      <w:tr w:rsidR="00FC29C7" w:rsidTr="001421BF">
        <w:trPr>
          <w:trHeight w:val="256"/>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i/>
                <w:sz w:val="18"/>
                <w:szCs w:val="18"/>
                <w:lang w:val="uk-UA" w:eastAsia="uk-UA"/>
              </w:rPr>
            </w:pPr>
            <w:r>
              <w:rPr>
                <w:i/>
                <w:sz w:val="18"/>
                <w:szCs w:val="18"/>
                <w:lang w:val="uk-UA" w:eastAsia="uk-UA"/>
              </w:rPr>
              <w:t>витрати на паливо</w:t>
            </w:r>
          </w:p>
        </w:tc>
        <w:tc>
          <w:tcPr>
            <w:tcW w:w="711" w:type="dxa"/>
            <w:tcBorders>
              <w:top w:val="nil"/>
              <w:left w:val="nil"/>
              <w:bottom w:val="single" w:sz="4" w:space="0" w:color="auto"/>
              <w:right w:val="single" w:sz="4" w:space="0" w:color="auto"/>
            </w:tcBorders>
            <w:noWrap/>
            <w:vAlign w:val="center"/>
            <w:hideMark/>
          </w:tcPr>
          <w:p w:rsidR="00FC29C7" w:rsidRDefault="00FC29C7">
            <w:pPr>
              <w:spacing w:line="276" w:lineRule="auto"/>
              <w:jc w:val="center"/>
              <w:rPr>
                <w:sz w:val="18"/>
                <w:szCs w:val="18"/>
                <w:lang w:val="uk-UA" w:eastAsia="uk-UA"/>
              </w:rPr>
            </w:pPr>
            <w:r>
              <w:rPr>
                <w:sz w:val="18"/>
                <w:szCs w:val="18"/>
                <w:lang w:val="uk-UA" w:eastAsia="uk-UA"/>
              </w:rPr>
              <w:t>1052</w:t>
            </w: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2577,9</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3703,2</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i/>
                <w:sz w:val="18"/>
                <w:szCs w:val="18"/>
                <w:lang w:eastAsia="uk-UA"/>
              </w:rPr>
            </w:pPr>
            <w:r>
              <w:rPr>
                <w:i/>
                <w:sz w:val="18"/>
                <w:szCs w:val="18"/>
                <w:lang w:eastAsia="uk-UA"/>
              </w:rPr>
              <w:t>3530,8</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i/>
                <w:sz w:val="18"/>
                <w:szCs w:val="18"/>
                <w:lang w:eastAsia="uk-UA"/>
              </w:rPr>
            </w:pPr>
            <w:r>
              <w:rPr>
                <w:i/>
                <w:sz w:val="18"/>
                <w:szCs w:val="18"/>
                <w:lang w:eastAsia="uk-UA"/>
              </w:rPr>
              <w:t>1804,5</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i/>
                <w:sz w:val="18"/>
                <w:szCs w:val="18"/>
                <w:lang w:eastAsia="uk-UA"/>
              </w:rPr>
            </w:pPr>
            <w:r>
              <w:rPr>
                <w:i/>
                <w:sz w:val="18"/>
                <w:szCs w:val="18"/>
                <w:lang w:eastAsia="uk-UA"/>
              </w:rPr>
              <w:t>220,2</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i/>
                <w:sz w:val="18"/>
                <w:szCs w:val="18"/>
                <w:lang w:eastAsia="uk-UA"/>
              </w:rPr>
            </w:pPr>
            <w:r>
              <w:rPr>
                <w:i/>
                <w:sz w:val="18"/>
                <w:szCs w:val="18"/>
                <w:lang w:eastAsia="uk-UA"/>
              </w:rPr>
              <w:t>161,4</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i/>
                <w:sz w:val="18"/>
                <w:szCs w:val="18"/>
                <w:lang w:eastAsia="uk-UA"/>
              </w:rPr>
            </w:pPr>
            <w:r>
              <w:rPr>
                <w:i/>
                <w:sz w:val="18"/>
                <w:szCs w:val="18"/>
                <w:lang w:eastAsia="uk-UA"/>
              </w:rPr>
              <w:t>1344,7</w:t>
            </w:r>
          </w:p>
        </w:tc>
      </w:tr>
      <w:tr w:rsidR="00FC29C7" w:rsidTr="001421BF">
        <w:trPr>
          <w:trHeight w:val="350"/>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i/>
                <w:sz w:val="18"/>
                <w:szCs w:val="18"/>
                <w:lang w:val="uk-UA" w:eastAsia="uk-UA"/>
              </w:rPr>
            </w:pPr>
            <w:r>
              <w:rPr>
                <w:i/>
                <w:sz w:val="18"/>
                <w:szCs w:val="18"/>
                <w:lang w:val="uk-UA" w:eastAsia="uk-UA"/>
              </w:rPr>
              <w:lastRenderedPageBreak/>
              <w:t>витрати на електроенергію</w:t>
            </w:r>
          </w:p>
        </w:tc>
        <w:tc>
          <w:tcPr>
            <w:tcW w:w="711" w:type="dxa"/>
            <w:tcBorders>
              <w:top w:val="nil"/>
              <w:left w:val="nil"/>
              <w:bottom w:val="single" w:sz="4" w:space="0" w:color="auto"/>
              <w:right w:val="single" w:sz="4" w:space="0" w:color="auto"/>
            </w:tcBorders>
            <w:noWrap/>
            <w:vAlign w:val="center"/>
            <w:hideMark/>
          </w:tcPr>
          <w:p w:rsidR="00FC29C7" w:rsidRDefault="00FC29C7">
            <w:pPr>
              <w:spacing w:line="276" w:lineRule="auto"/>
              <w:jc w:val="center"/>
              <w:rPr>
                <w:sz w:val="18"/>
                <w:szCs w:val="18"/>
                <w:lang w:val="uk-UA" w:eastAsia="uk-UA"/>
              </w:rPr>
            </w:pPr>
            <w:r>
              <w:rPr>
                <w:sz w:val="18"/>
                <w:szCs w:val="18"/>
                <w:lang w:val="uk-UA" w:eastAsia="uk-UA"/>
              </w:rPr>
              <w:t>1053</w:t>
            </w: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2259</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2442,6</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i/>
                <w:sz w:val="18"/>
                <w:szCs w:val="18"/>
                <w:lang w:val="uk-UA" w:eastAsia="uk-UA"/>
              </w:rPr>
            </w:pPr>
            <w:r>
              <w:rPr>
                <w:i/>
                <w:sz w:val="18"/>
                <w:szCs w:val="18"/>
                <w:lang w:val="uk-UA" w:eastAsia="uk-UA"/>
              </w:rPr>
              <w:t>2449,4</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i/>
                <w:sz w:val="18"/>
                <w:szCs w:val="18"/>
                <w:lang w:eastAsia="uk-UA"/>
              </w:rPr>
            </w:pPr>
            <w:r>
              <w:rPr>
                <w:i/>
                <w:sz w:val="18"/>
                <w:szCs w:val="18"/>
                <w:lang w:eastAsia="uk-UA"/>
              </w:rPr>
              <w:t>734,7</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i/>
                <w:sz w:val="18"/>
                <w:szCs w:val="18"/>
                <w:lang w:eastAsia="uk-UA"/>
              </w:rPr>
            </w:pPr>
            <w:r>
              <w:rPr>
                <w:i/>
                <w:sz w:val="18"/>
                <w:szCs w:val="18"/>
                <w:lang w:eastAsia="uk-UA"/>
              </w:rPr>
              <w:t>543,1</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i/>
                <w:sz w:val="18"/>
                <w:szCs w:val="18"/>
                <w:lang w:eastAsia="uk-UA"/>
              </w:rPr>
            </w:pPr>
            <w:r>
              <w:rPr>
                <w:i/>
                <w:sz w:val="18"/>
                <w:szCs w:val="18"/>
                <w:lang w:eastAsia="uk-UA"/>
              </w:rPr>
              <w:t>451</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i/>
                <w:sz w:val="18"/>
                <w:szCs w:val="18"/>
                <w:lang w:eastAsia="uk-UA"/>
              </w:rPr>
            </w:pPr>
            <w:r>
              <w:rPr>
                <w:i/>
                <w:sz w:val="18"/>
                <w:szCs w:val="18"/>
                <w:lang w:eastAsia="uk-UA"/>
              </w:rPr>
              <w:t>720,6</w:t>
            </w:r>
          </w:p>
        </w:tc>
      </w:tr>
      <w:tr w:rsidR="00FC29C7" w:rsidTr="001421BF">
        <w:trPr>
          <w:trHeight w:val="345"/>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витрати на оплату праці</w:t>
            </w:r>
          </w:p>
        </w:tc>
        <w:tc>
          <w:tcPr>
            <w:tcW w:w="711" w:type="dxa"/>
            <w:tcBorders>
              <w:top w:val="nil"/>
              <w:left w:val="nil"/>
              <w:bottom w:val="single" w:sz="4" w:space="0" w:color="auto"/>
              <w:right w:val="single" w:sz="4" w:space="0" w:color="auto"/>
            </w:tcBorders>
            <w:noWrap/>
            <w:vAlign w:val="center"/>
            <w:hideMark/>
          </w:tcPr>
          <w:p w:rsidR="00FC29C7" w:rsidRDefault="00FC29C7">
            <w:pPr>
              <w:spacing w:line="276" w:lineRule="auto"/>
              <w:jc w:val="center"/>
              <w:rPr>
                <w:sz w:val="18"/>
                <w:szCs w:val="18"/>
                <w:lang w:val="uk-UA" w:eastAsia="uk-UA"/>
              </w:rPr>
            </w:pPr>
            <w:r>
              <w:rPr>
                <w:sz w:val="18"/>
                <w:szCs w:val="18"/>
                <w:lang w:val="uk-UA" w:eastAsia="uk-UA"/>
              </w:rPr>
              <w:t>1054</w:t>
            </w: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3763,6</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3677,3</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3787,8</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1009,0</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909,8</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860,0</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1009,0</w:t>
            </w:r>
          </w:p>
        </w:tc>
      </w:tr>
      <w:tr w:rsidR="00FC29C7" w:rsidTr="001421BF">
        <w:trPr>
          <w:trHeight w:val="70"/>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відрахування на соціальні заходи</w:t>
            </w:r>
          </w:p>
        </w:tc>
        <w:tc>
          <w:tcPr>
            <w:tcW w:w="711" w:type="dxa"/>
            <w:tcBorders>
              <w:top w:val="nil"/>
              <w:left w:val="nil"/>
              <w:bottom w:val="single" w:sz="4" w:space="0" w:color="auto"/>
              <w:right w:val="single" w:sz="4" w:space="0" w:color="auto"/>
            </w:tcBorders>
            <w:noWrap/>
            <w:vAlign w:val="center"/>
            <w:hideMark/>
          </w:tcPr>
          <w:p w:rsidR="00FC29C7" w:rsidRDefault="00FC29C7">
            <w:pPr>
              <w:spacing w:line="276" w:lineRule="auto"/>
              <w:jc w:val="center"/>
              <w:rPr>
                <w:sz w:val="18"/>
                <w:szCs w:val="18"/>
                <w:lang w:val="uk-UA" w:eastAsia="uk-UA"/>
              </w:rPr>
            </w:pPr>
            <w:r>
              <w:rPr>
                <w:sz w:val="18"/>
                <w:szCs w:val="18"/>
                <w:lang w:val="uk-UA" w:eastAsia="uk-UA"/>
              </w:rPr>
              <w:t>1055</w:t>
            </w: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819,6</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809,0</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833,3</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222,0</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200,1</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189,2</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222,0</w:t>
            </w:r>
          </w:p>
        </w:tc>
      </w:tr>
      <w:tr w:rsidR="00FC29C7" w:rsidTr="001421BF">
        <w:trPr>
          <w:trHeight w:val="536"/>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витрати, що здійснюються для підтримання об’єкта в робочому стані (проведення ремонту, технічного огляду, нагляду, обслуговування тощо)</w:t>
            </w:r>
          </w:p>
        </w:tc>
        <w:tc>
          <w:tcPr>
            <w:tcW w:w="711" w:type="dxa"/>
            <w:tcBorders>
              <w:top w:val="nil"/>
              <w:left w:val="nil"/>
              <w:bottom w:val="single" w:sz="4" w:space="0" w:color="auto"/>
              <w:right w:val="single" w:sz="4" w:space="0" w:color="auto"/>
            </w:tcBorders>
            <w:noWrap/>
            <w:vAlign w:val="center"/>
            <w:hideMark/>
          </w:tcPr>
          <w:p w:rsidR="00FC29C7" w:rsidRDefault="00FC29C7">
            <w:pPr>
              <w:spacing w:line="276" w:lineRule="auto"/>
              <w:jc w:val="center"/>
              <w:rPr>
                <w:sz w:val="18"/>
                <w:szCs w:val="18"/>
                <w:lang w:val="uk-UA" w:eastAsia="uk-UA"/>
              </w:rPr>
            </w:pPr>
            <w:r>
              <w:rPr>
                <w:sz w:val="18"/>
                <w:szCs w:val="18"/>
                <w:lang w:val="uk-UA" w:eastAsia="uk-UA"/>
              </w:rPr>
              <w:t>1056</w:t>
            </w: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105,3</w:t>
            </w:r>
          </w:p>
        </w:tc>
        <w:tc>
          <w:tcPr>
            <w:tcW w:w="957" w:type="dxa"/>
            <w:tcBorders>
              <w:top w:val="single" w:sz="4" w:space="0" w:color="auto"/>
              <w:left w:val="single" w:sz="4" w:space="0" w:color="auto"/>
              <w:bottom w:val="single" w:sz="4" w:space="0" w:color="auto"/>
              <w:right w:val="single" w:sz="4" w:space="0" w:color="auto"/>
            </w:tcBorders>
          </w:tcPr>
          <w:p w:rsidR="00FC29C7" w:rsidRDefault="00FC29C7">
            <w:pPr>
              <w:spacing w:line="276" w:lineRule="auto"/>
              <w:jc w:val="center"/>
              <w:rPr>
                <w:bCs/>
                <w:sz w:val="18"/>
                <w:szCs w:val="18"/>
                <w:lang w:val="uk-UA" w:eastAsia="uk-UA"/>
              </w:rPr>
            </w:pPr>
          </w:p>
          <w:p w:rsidR="00FC29C7" w:rsidRDefault="00FC29C7">
            <w:pPr>
              <w:spacing w:line="276" w:lineRule="auto"/>
              <w:jc w:val="center"/>
              <w:rPr>
                <w:bCs/>
                <w:sz w:val="18"/>
                <w:szCs w:val="18"/>
                <w:lang w:val="uk-UA" w:eastAsia="uk-UA"/>
              </w:rPr>
            </w:pPr>
          </w:p>
          <w:p w:rsidR="00FC29C7" w:rsidRDefault="00FC29C7">
            <w:pPr>
              <w:spacing w:line="276" w:lineRule="auto"/>
              <w:jc w:val="center"/>
              <w:rPr>
                <w:bCs/>
                <w:sz w:val="18"/>
                <w:szCs w:val="18"/>
                <w:lang w:val="uk-UA" w:eastAsia="uk-UA"/>
              </w:rPr>
            </w:pPr>
            <w:r>
              <w:rPr>
                <w:bCs/>
                <w:sz w:val="18"/>
                <w:szCs w:val="18"/>
                <w:lang w:val="uk-UA" w:eastAsia="uk-UA"/>
              </w:rPr>
              <w:t>103,8</w:t>
            </w:r>
          </w:p>
        </w:tc>
        <w:tc>
          <w:tcPr>
            <w:tcW w:w="843" w:type="dxa"/>
            <w:tcBorders>
              <w:top w:val="single" w:sz="4" w:space="0" w:color="auto"/>
              <w:left w:val="single" w:sz="4" w:space="0" w:color="auto"/>
              <w:bottom w:val="single" w:sz="4" w:space="0" w:color="auto"/>
              <w:right w:val="single" w:sz="4" w:space="0" w:color="auto"/>
            </w:tcBorders>
          </w:tcPr>
          <w:p w:rsidR="00FC29C7" w:rsidRDefault="00FC29C7">
            <w:pPr>
              <w:spacing w:line="276" w:lineRule="auto"/>
              <w:jc w:val="center"/>
              <w:rPr>
                <w:bCs/>
                <w:sz w:val="18"/>
                <w:szCs w:val="18"/>
                <w:lang w:val="uk-UA" w:eastAsia="uk-UA"/>
              </w:rPr>
            </w:pPr>
          </w:p>
          <w:p w:rsidR="00FC29C7" w:rsidRDefault="00FC29C7">
            <w:pPr>
              <w:spacing w:line="276" w:lineRule="auto"/>
              <w:jc w:val="center"/>
              <w:rPr>
                <w:bCs/>
                <w:sz w:val="18"/>
                <w:szCs w:val="18"/>
                <w:lang w:val="uk-UA" w:eastAsia="uk-UA"/>
              </w:rPr>
            </w:pPr>
          </w:p>
          <w:p w:rsidR="00FC29C7" w:rsidRDefault="00FC29C7">
            <w:pPr>
              <w:spacing w:line="276" w:lineRule="auto"/>
              <w:jc w:val="center"/>
              <w:rPr>
                <w:bCs/>
                <w:sz w:val="18"/>
                <w:szCs w:val="18"/>
                <w:lang w:val="uk-UA" w:eastAsia="uk-UA"/>
              </w:rPr>
            </w:pPr>
            <w:r>
              <w:rPr>
                <w:bCs/>
                <w:sz w:val="18"/>
                <w:szCs w:val="18"/>
                <w:lang w:val="uk-UA" w:eastAsia="uk-UA"/>
              </w:rPr>
              <w:t>110,9</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28,4</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24,5</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29,8</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28,2</w:t>
            </w:r>
          </w:p>
        </w:tc>
      </w:tr>
      <w:tr w:rsidR="00FC29C7" w:rsidTr="001421BF">
        <w:trPr>
          <w:trHeight w:val="402"/>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амортизація основних засобів і нематеріальних активів</w:t>
            </w:r>
          </w:p>
        </w:tc>
        <w:tc>
          <w:tcPr>
            <w:tcW w:w="711" w:type="dxa"/>
            <w:tcBorders>
              <w:top w:val="nil"/>
              <w:left w:val="nil"/>
              <w:bottom w:val="single" w:sz="4" w:space="0" w:color="auto"/>
              <w:right w:val="single" w:sz="4" w:space="0" w:color="auto"/>
            </w:tcBorders>
            <w:noWrap/>
            <w:vAlign w:val="center"/>
            <w:hideMark/>
          </w:tcPr>
          <w:p w:rsidR="00FC29C7" w:rsidRDefault="00FC29C7">
            <w:pPr>
              <w:spacing w:line="276" w:lineRule="auto"/>
              <w:jc w:val="center"/>
              <w:rPr>
                <w:sz w:val="18"/>
                <w:szCs w:val="18"/>
                <w:lang w:val="uk-UA" w:eastAsia="uk-UA"/>
              </w:rPr>
            </w:pPr>
            <w:r>
              <w:rPr>
                <w:sz w:val="18"/>
                <w:szCs w:val="18"/>
                <w:lang w:val="uk-UA" w:eastAsia="uk-UA"/>
              </w:rPr>
              <w:t>1057</w:t>
            </w: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215,5</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eastAsia="uk-UA"/>
              </w:rPr>
            </w:pPr>
            <w:r>
              <w:rPr>
                <w:bCs/>
                <w:sz w:val="18"/>
                <w:szCs w:val="18"/>
                <w:lang w:eastAsia="uk-UA"/>
              </w:rPr>
              <w:t>194,5</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178,4</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44,6</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44,6</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44,6</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44,6</w:t>
            </w:r>
          </w:p>
        </w:tc>
      </w:tr>
      <w:tr w:rsidR="00FC29C7" w:rsidTr="001421BF">
        <w:trPr>
          <w:trHeight w:val="402"/>
        </w:trPr>
        <w:tc>
          <w:tcPr>
            <w:tcW w:w="3402"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-нарахована амортизація на безоплатно отримані ОЗ</w:t>
            </w:r>
          </w:p>
        </w:tc>
        <w:tc>
          <w:tcPr>
            <w:tcW w:w="711" w:type="dxa"/>
            <w:tcBorders>
              <w:top w:val="single" w:sz="4" w:space="0" w:color="auto"/>
              <w:left w:val="nil"/>
              <w:bottom w:val="single" w:sz="4" w:space="0" w:color="auto"/>
              <w:right w:val="single" w:sz="4" w:space="0" w:color="auto"/>
            </w:tcBorders>
            <w:noWrap/>
            <w:vAlign w:val="center"/>
          </w:tcPr>
          <w:p w:rsidR="00FC29C7" w:rsidRDefault="00FC29C7">
            <w:pPr>
              <w:spacing w:line="276" w:lineRule="auto"/>
              <w:jc w:val="center"/>
              <w:rPr>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255,3</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255,3</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255,3</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63,9</w:t>
            </w:r>
          </w:p>
        </w:tc>
        <w:tc>
          <w:tcPr>
            <w:tcW w:w="850"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63,8</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63,8</w:t>
            </w:r>
          </w:p>
        </w:tc>
        <w:tc>
          <w:tcPr>
            <w:tcW w:w="1133"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63,8</w:t>
            </w:r>
          </w:p>
        </w:tc>
      </w:tr>
      <w:tr w:rsidR="00FC29C7" w:rsidTr="00A346B0">
        <w:trPr>
          <w:trHeight w:val="214"/>
        </w:trPr>
        <w:tc>
          <w:tcPr>
            <w:tcW w:w="3402"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інші витрати (розшифрувати)</w:t>
            </w:r>
          </w:p>
        </w:tc>
        <w:tc>
          <w:tcPr>
            <w:tcW w:w="711" w:type="dxa"/>
            <w:tcBorders>
              <w:top w:val="single" w:sz="4" w:space="0" w:color="auto"/>
              <w:left w:val="nil"/>
              <w:bottom w:val="single" w:sz="4" w:space="0" w:color="auto"/>
              <w:right w:val="single" w:sz="4" w:space="0" w:color="auto"/>
            </w:tcBorders>
            <w:noWrap/>
            <w:vAlign w:val="center"/>
            <w:hideMark/>
          </w:tcPr>
          <w:p w:rsidR="00FC29C7" w:rsidRDefault="00FC29C7">
            <w:pPr>
              <w:spacing w:line="276" w:lineRule="auto"/>
              <w:jc w:val="center"/>
              <w:rPr>
                <w:sz w:val="18"/>
                <w:szCs w:val="18"/>
                <w:lang w:val="uk-UA" w:eastAsia="uk-UA"/>
              </w:rPr>
            </w:pPr>
            <w:r>
              <w:rPr>
                <w:sz w:val="18"/>
                <w:szCs w:val="18"/>
                <w:lang w:val="uk-UA" w:eastAsia="uk-UA"/>
              </w:rPr>
              <w:t>1058</w:t>
            </w: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
                <w:sz w:val="18"/>
                <w:szCs w:val="18"/>
                <w:lang w:val="uk-UA" w:eastAsia="uk-UA"/>
              </w:rPr>
            </w:pPr>
            <w:r>
              <w:rPr>
                <w:b/>
                <w:sz w:val="18"/>
                <w:szCs w:val="18"/>
                <w:lang w:val="uk-UA" w:eastAsia="uk-UA"/>
              </w:rPr>
              <w:t>598,6</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
                <w:bCs/>
                <w:sz w:val="18"/>
                <w:szCs w:val="18"/>
                <w:lang w:eastAsia="uk-UA"/>
              </w:rPr>
            </w:pPr>
            <w:r>
              <w:rPr>
                <w:b/>
                <w:bCs/>
                <w:sz w:val="18"/>
                <w:szCs w:val="18"/>
                <w:lang w:eastAsia="uk-UA"/>
              </w:rPr>
              <w:t>772,6</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
                <w:bCs/>
                <w:sz w:val="18"/>
                <w:szCs w:val="18"/>
                <w:lang w:val="uk-UA" w:eastAsia="uk-UA"/>
              </w:rPr>
            </w:pPr>
            <w:r>
              <w:rPr>
                <w:b/>
                <w:bCs/>
                <w:sz w:val="18"/>
                <w:szCs w:val="18"/>
                <w:lang w:val="uk-UA" w:eastAsia="uk-UA"/>
              </w:rPr>
              <w:t>904,0</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
                <w:sz w:val="18"/>
                <w:szCs w:val="18"/>
                <w:lang w:eastAsia="uk-UA"/>
              </w:rPr>
            </w:pPr>
            <w:r>
              <w:rPr>
                <w:b/>
                <w:sz w:val="18"/>
                <w:szCs w:val="18"/>
                <w:lang w:eastAsia="uk-UA"/>
              </w:rPr>
              <w:t>220,9</w:t>
            </w:r>
          </w:p>
        </w:tc>
        <w:tc>
          <w:tcPr>
            <w:tcW w:w="850"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
                <w:sz w:val="18"/>
                <w:szCs w:val="18"/>
                <w:lang w:eastAsia="uk-UA"/>
              </w:rPr>
            </w:pPr>
            <w:r>
              <w:rPr>
                <w:b/>
                <w:sz w:val="18"/>
                <w:szCs w:val="18"/>
                <w:lang w:eastAsia="uk-UA"/>
              </w:rPr>
              <w:t>224,</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
                <w:sz w:val="18"/>
                <w:szCs w:val="18"/>
                <w:lang w:eastAsia="uk-UA"/>
              </w:rPr>
            </w:pPr>
            <w:r>
              <w:rPr>
                <w:b/>
                <w:sz w:val="18"/>
                <w:szCs w:val="18"/>
                <w:lang w:eastAsia="uk-UA"/>
              </w:rPr>
              <w:t>226,8</w:t>
            </w:r>
          </w:p>
        </w:tc>
        <w:tc>
          <w:tcPr>
            <w:tcW w:w="1133"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
                <w:sz w:val="18"/>
                <w:szCs w:val="18"/>
                <w:lang w:eastAsia="uk-UA"/>
              </w:rPr>
            </w:pPr>
            <w:r>
              <w:rPr>
                <w:b/>
                <w:sz w:val="18"/>
                <w:szCs w:val="18"/>
                <w:lang w:eastAsia="uk-UA"/>
              </w:rPr>
              <w:t>231,5</w:t>
            </w:r>
          </w:p>
        </w:tc>
      </w:tr>
      <w:tr w:rsidR="00FC29C7" w:rsidTr="001421BF">
        <w:trPr>
          <w:trHeight w:val="70"/>
        </w:trPr>
        <w:tc>
          <w:tcPr>
            <w:tcW w:w="3402"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-реагенти</w:t>
            </w:r>
          </w:p>
        </w:tc>
        <w:tc>
          <w:tcPr>
            <w:tcW w:w="711" w:type="dxa"/>
            <w:tcBorders>
              <w:top w:val="single" w:sz="4" w:space="0" w:color="auto"/>
              <w:left w:val="nil"/>
              <w:bottom w:val="single" w:sz="4" w:space="0" w:color="auto"/>
              <w:right w:val="single" w:sz="4" w:space="0" w:color="auto"/>
            </w:tcBorders>
            <w:noWrap/>
            <w:vAlign w:val="center"/>
          </w:tcPr>
          <w:p w:rsidR="00FC29C7" w:rsidRDefault="00FC29C7">
            <w:pPr>
              <w:spacing w:line="276" w:lineRule="auto"/>
              <w:jc w:val="center"/>
              <w:rPr>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45,6</w:t>
            </w:r>
          </w:p>
        </w:tc>
        <w:tc>
          <w:tcPr>
            <w:tcW w:w="957" w:type="dxa"/>
            <w:tcBorders>
              <w:top w:val="single" w:sz="4" w:space="0" w:color="auto"/>
              <w:left w:val="single" w:sz="4" w:space="0" w:color="auto"/>
              <w:bottom w:val="single" w:sz="4" w:space="0" w:color="auto"/>
              <w:right w:val="single" w:sz="4" w:space="0" w:color="auto"/>
            </w:tcBorders>
            <w:hideMark/>
          </w:tcPr>
          <w:p w:rsidR="00FC29C7" w:rsidRDefault="00FC29C7">
            <w:pPr>
              <w:spacing w:line="276" w:lineRule="auto"/>
              <w:jc w:val="center"/>
              <w:rPr>
                <w:bCs/>
                <w:sz w:val="18"/>
                <w:szCs w:val="18"/>
                <w:lang w:eastAsia="uk-UA"/>
              </w:rPr>
            </w:pPr>
            <w:r>
              <w:rPr>
                <w:bCs/>
                <w:sz w:val="18"/>
                <w:szCs w:val="18"/>
                <w:lang w:eastAsia="uk-UA"/>
              </w:rPr>
              <w:t>190,5</w:t>
            </w:r>
          </w:p>
        </w:tc>
        <w:tc>
          <w:tcPr>
            <w:tcW w:w="843" w:type="dxa"/>
            <w:tcBorders>
              <w:top w:val="single" w:sz="4" w:space="0" w:color="auto"/>
              <w:left w:val="single" w:sz="4" w:space="0" w:color="auto"/>
              <w:bottom w:val="single" w:sz="4" w:space="0" w:color="auto"/>
              <w:right w:val="single" w:sz="4" w:space="0" w:color="auto"/>
            </w:tcBorders>
            <w:hideMark/>
          </w:tcPr>
          <w:p w:rsidR="00FC29C7" w:rsidRDefault="00FC29C7">
            <w:pPr>
              <w:spacing w:line="276" w:lineRule="auto"/>
              <w:jc w:val="center"/>
              <w:rPr>
                <w:bCs/>
                <w:sz w:val="18"/>
                <w:szCs w:val="18"/>
                <w:lang w:eastAsia="uk-UA"/>
              </w:rPr>
            </w:pPr>
            <w:r>
              <w:rPr>
                <w:bCs/>
                <w:sz w:val="18"/>
                <w:szCs w:val="18"/>
                <w:lang w:eastAsia="uk-UA"/>
              </w:rPr>
              <w:t>188,6</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47,1</w:t>
            </w:r>
          </w:p>
        </w:tc>
        <w:tc>
          <w:tcPr>
            <w:tcW w:w="850"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eastAsia="uk-UA"/>
              </w:rPr>
              <w:t>46,</w:t>
            </w:r>
            <w:r>
              <w:rPr>
                <w:sz w:val="18"/>
                <w:szCs w:val="18"/>
                <w:lang w:val="uk-UA" w:eastAsia="uk-UA"/>
              </w:rPr>
              <w:t>9</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eastAsia="uk-UA"/>
              </w:rPr>
              <w:t>47,</w:t>
            </w:r>
            <w:r>
              <w:rPr>
                <w:sz w:val="18"/>
                <w:szCs w:val="18"/>
                <w:lang w:val="uk-UA" w:eastAsia="uk-UA"/>
              </w:rPr>
              <w:t>6</w:t>
            </w:r>
          </w:p>
        </w:tc>
        <w:tc>
          <w:tcPr>
            <w:tcW w:w="1133"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47,0</w:t>
            </w:r>
          </w:p>
        </w:tc>
      </w:tr>
      <w:tr w:rsidR="00FC29C7" w:rsidTr="001421BF">
        <w:trPr>
          <w:trHeight w:val="402"/>
        </w:trPr>
        <w:tc>
          <w:tcPr>
            <w:tcW w:w="3402"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-послуги механізмів зі сторони</w:t>
            </w:r>
          </w:p>
        </w:tc>
        <w:tc>
          <w:tcPr>
            <w:tcW w:w="711" w:type="dxa"/>
            <w:tcBorders>
              <w:top w:val="single" w:sz="4" w:space="0" w:color="auto"/>
              <w:left w:val="nil"/>
              <w:bottom w:val="single" w:sz="4" w:space="0" w:color="auto"/>
              <w:right w:val="single" w:sz="4" w:space="0" w:color="auto"/>
            </w:tcBorders>
            <w:noWrap/>
            <w:vAlign w:val="center"/>
          </w:tcPr>
          <w:p w:rsidR="00FC29C7" w:rsidRDefault="00FC29C7">
            <w:pPr>
              <w:spacing w:line="276" w:lineRule="auto"/>
              <w:jc w:val="center"/>
              <w:rPr>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41,7</w:t>
            </w:r>
          </w:p>
        </w:tc>
        <w:tc>
          <w:tcPr>
            <w:tcW w:w="957" w:type="dxa"/>
            <w:tcBorders>
              <w:top w:val="single" w:sz="4" w:space="0" w:color="auto"/>
              <w:left w:val="single" w:sz="4" w:space="0" w:color="auto"/>
              <w:bottom w:val="single" w:sz="4" w:space="0" w:color="auto"/>
              <w:right w:val="single" w:sz="4" w:space="0" w:color="auto"/>
            </w:tcBorders>
            <w:hideMark/>
          </w:tcPr>
          <w:p w:rsidR="00FC29C7" w:rsidRDefault="00FC29C7">
            <w:pPr>
              <w:spacing w:line="276" w:lineRule="auto"/>
              <w:jc w:val="center"/>
              <w:rPr>
                <w:bCs/>
                <w:sz w:val="18"/>
                <w:szCs w:val="18"/>
                <w:lang w:eastAsia="uk-UA"/>
              </w:rPr>
            </w:pPr>
            <w:r>
              <w:rPr>
                <w:bCs/>
                <w:sz w:val="18"/>
                <w:szCs w:val="18"/>
                <w:lang w:eastAsia="uk-UA"/>
              </w:rPr>
              <w:t>33,8</w:t>
            </w:r>
          </w:p>
        </w:tc>
        <w:tc>
          <w:tcPr>
            <w:tcW w:w="843" w:type="dxa"/>
            <w:tcBorders>
              <w:top w:val="single" w:sz="4" w:space="0" w:color="auto"/>
              <w:left w:val="single" w:sz="4" w:space="0" w:color="auto"/>
              <w:bottom w:val="single" w:sz="4" w:space="0" w:color="auto"/>
              <w:right w:val="single" w:sz="4" w:space="0" w:color="auto"/>
            </w:tcBorders>
            <w:hideMark/>
          </w:tcPr>
          <w:p w:rsidR="00FC29C7" w:rsidRDefault="00FC29C7">
            <w:pPr>
              <w:spacing w:line="276" w:lineRule="auto"/>
              <w:jc w:val="center"/>
              <w:rPr>
                <w:bCs/>
                <w:sz w:val="18"/>
                <w:szCs w:val="18"/>
                <w:lang w:val="uk-UA" w:eastAsia="uk-UA"/>
              </w:rPr>
            </w:pPr>
            <w:r>
              <w:rPr>
                <w:bCs/>
                <w:sz w:val="18"/>
                <w:szCs w:val="18"/>
                <w:lang w:val="uk-UA" w:eastAsia="uk-UA"/>
              </w:rPr>
              <w:t>33,8</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0"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16,9</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16,9</w:t>
            </w:r>
          </w:p>
        </w:tc>
        <w:tc>
          <w:tcPr>
            <w:tcW w:w="1133"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r>
      <w:tr w:rsidR="00FC29C7" w:rsidTr="001421BF">
        <w:trPr>
          <w:trHeight w:val="150"/>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-витрати на охорону праці</w:t>
            </w:r>
          </w:p>
        </w:tc>
        <w:tc>
          <w:tcPr>
            <w:tcW w:w="711" w:type="dxa"/>
            <w:tcBorders>
              <w:top w:val="nil"/>
              <w:left w:val="nil"/>
              <w:bottom w:val="single" w:sz="4" w:space="0" w:color="auto"/>
              <w:right w:val="single" w:sz="4" w:space="0" w:color="auto"/>
            </w:tcBorders>
            <w:noWrap/>
            <w:vAlign w:val="center"/>
          </w:tcPr>
          <w:p w:rsidR="00FC29C7" w:rsidRDefault="00FC29C7">
            <w:pPr>
              <w:spacing w:line="276" w:lineRule="auto"/>
              <w:jc w:val="center"/>
              <w:rPr>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36</w:t>
            </w:r>
          </w:p>
        </w:tc>
        <w:tc>
          <w:tcPr>
            <w:tcW w:w="957" w:type="dxa"/>
            <w:tcBorders>
              <w:top w:val="single" w:sz="4" w:space="0" w:color="auto"/>
              <w:left w:val="single" w:sz="4" w:space="0" w:color="auto"/>
              <w:bottom w:val="single" w:sz="4" w:space="0" w:color="auto"/>
              <w:right w:val="single" w:sz="4" w:space="0" w:color="auto"/>
            </w:tcBorders>
            <w:hideMark/>
          </w:tcPr>
          <w:p w:rsidR="00FC29C7" w:rsidRDefault="00FC29C7">
            <w:pPr>
              <w:spacing w:line="276" w:lineRule="auto"/>
              <w:jc w:val="center"/>
              <w:rPr>
                <w:bCs/>
                <w:sz w:val="18"/>
                <w:szCs w:val="18"/>
                <w:lang w:eastAsia="uk-UA"/>
              </w:rPr>
            </w:pPr>
            <w:r>
              <w:rPr>
                <w:bCs/>
                <w:sz w:val="18"/>
                <w:szCs w:val="18"/>
                <w:lang w:eastAsia="uk-UA"/>
              </w:rPr>
              <w:t>87,2</w:t>
            </w:r>
          </w:p>
        </w:tc>
        <w:tc>
          <w:tcPr>
            <w:tcW w:w="843" w:type="dxa"/>
            <w:tcBorders>
              <w:top w:val="single" w:sz="4" w:space="0" w:color="auto"/>
              <w:left w:val="single" w:sz="4" w:space="0" w:color="auto"/>
              <w:bottom w:val="single" w:sz="4" w:space="0" w:color="auto"/>
              <w:right w:val="single" w:sz="4" w:space="0" w:color="auto"/>
            </w:tcBorders>
            <w:hideMark/>
          </w:tcPr>
          <w:p w:rsidR="00FC29C7" w:rsidRDefault="00FC29C7">
            <w:pPr>
              <w:spacing w:line="276" w:lineRule="auto"/>
              <w:jc w:val="center"/>
              <w:rPr>
                <w:bCs/>
                <w:sz w:val="18"/>
                <w:szCs w:val="18"/>
                <w:lang w:val="uk-UA" w:eastAsia="uk-UA"/>
              </w:rPr>
            </w:pPr>
            <w:r>
              <w:rPr>
                <w:bCs/>
                <w:sz w:val="18"/>
                <w:szCs w:val="18"/>
                <w:lang w:val="uk-UA" w:eastAsia="uk-UA"/>
              </w:rPr>
              <w:t>93,7</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26,4</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20,5</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20,4</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26,4</w:t>
            </w:r>
          </w:p>
        </w:tc>
      </w:tr>
      <w:tr w:rsidR="00FC29C7" w:rsidTr="001421BF">
        <w:trPr>
          <w:trHeight w:val="169"/>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-дератизація</w:t>
            </w:r>
          </w:p>
        </w:tc>
        <w:tc>
          <w:tcPr>
            <w:tcW w:w="711" w:type="dxa"/>
            <w:tcBorders>
              <w:top w:val="nil"/>
              <w:left w:val="nil"/>
              <w:bottom w:val="single" w:sz="4" w:space="0" w:color="auto"/>
              <w:right w:val="single" w:sz="4" w:space="0" w:color="auto"/>
            </w:tcBorders>
            <w:noWrap/>
            <w:vAlign w:val="center"/>
          </w:tcPr>
          <w:p w:rsidR="00FC29C7" w:rsidRDefault="00FC29C7">
            <w:pPr>
              <w:spacing w:line="276" w:lineRule="auto"/>
              <w:jc w:val="center"/>
              <w:rPr>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1,8</w:t>
            </w:r>
          </w:p>
        </w:tc>
        <w:tc>
          <w:tcPr>
            <w:tcW w:w="957" w:type="dxa"/>
            <w:tcBorders>
              <w:top w:val="single" w:sz="4" w:space="0" w:color="auto"/>
              <w:left w:val="single" w:sz="4" w:space="0" w:color="auto"/>
              <w:bottom w:val="single" w:sz="4" w:space="0" w:color="auto"/>
              <w:right w:val="single" w:sz="4" w:space="0" w:color="auto"/>
            </w:tcBorders>
            <w:hideMark/>
          </w:tcPr>
          <w:p w:rsidR="00FC29C7" w:rsidRDefault="00FC29C7">
            <w:pPr>
              <w:spacing w:line="276" w:lineRule="auto"/>
              <w:jc w:val="center"/>
              <w:rPr>
                <w:bCs/>
                <w:sz w:val="18"/>
                <w:szCs w:val="18"/>
                <w:lang w:eastAsia="uk-UA"/>
              </w:rPr>
            </w:pPr>
            <w:r>
              <w:rPr>
                <w:bCs/>
                <w:sz w:val="18"/>
                <w:szCs w:val="18"/>
                <w:lang w:eastAsia="uk-UA"/>
              </w:rPr>
              <w:t>1,5</w:t>
            </w:r>
          </w:p>
        </w:tc>
        <w:tc>
          <w:tcPr>
            <w:tcW w:w="843" w:type="dxa"/>
            <w:tcBorders>
              <w:top w:val="single" w:sz="4" w:space="0" w:color="auto"/>
              <w:left w:val="single" w:sz="4" w:space="0" w:color="auto"/>
              <w:bottom w:val="single" w:sz="4" w:space="0" w:color="auto"/>
              <w:right w:val="single" w:sz="4" w:space="0" w:color="auto"/>
            </w:tcBorders>
            <w:hideMark/>
          </w:tcPr>
          <w:p w:rsidR="00FC29C7" w:rsidRDefault="00FC29C7">
            <w:pPr>
              <w:spacing w:line="276" w:lineRule="auto"/>
              <w:jc w:val="center"/>
              <w:rPr>
                <w:bCs/>
                <w:sz w:val="18"/>
                <w:szCs w:val="18"/>
                <w:lang w:val="uk-UA" w:eastAsia="uk-UA"/>
              </w:rPr>
            </w:pPr>
            <w:r>
              <w:rPr>
                <w:bCs/>
                <w:sz w:val="18"/>
                <w:szCs w:val="18"/>
                <w:lang w:val="uk-UA" w:eastAsia="uk-UA"/>
              </w:rPr>
              <w:t>1,6</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0,4</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0,4</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0,4</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0,4</w:t>
            </w:r>
          </w:p>
        </w:tc>
      </w:tr>
      <w:tr w:rsidR="00FC29C7" w:rsidTr="001421BF">
        <w:trPr>
          <w:trHeight w:val="70"/>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-плата за аналізи</w:t>
            </w:r>
          </w:p>
        </w:tc>
        <w:tc>
          <w:tcPr>
            <w:tcW w:w="711" w:type="dxa"/>
            <w:tcBorders>
              <w:top w:val="nil"/>
              <w:left w:val="nil"/>
              <w:bottom w:val="single" w:sz="4" w:space="0" w:color="auto"/>
              <w:right w:val="single" w:sz="4" w:space="0" w:color="auto"/>
            </w:tcBorders>
            <w:noWrap/>
            <w:vAlign w:val="center"/>
          </w:tcPr>
          <w:p w:rsidR="00FC29C7" w:rsidRDefault="00FC29C7">
            <w:pPr>
              <w:spacing w:line="276" w:lineRule="auto"/>
              <w:jc w:val="center"/>
              <w:rPr>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51,1</w:t>
            </w:r>
          </w:p>
        </w:tc>
        <w:tc>
          <w:tcPr>
            <w:tcW w:w="957" w:type="dxa"/>
            <w:tcBorders>
              <w:top w:val="single" w:sz="4" w:space="0" w:color="auto"/>
              <w:left w:val="single" w:sz="4" w:space="0" w:color="auto"/>
              <w:bottom w:val="single" w:sz="4" w:space="0" w:color="auto"/>
              <w:right w:val="single" w:sz="4" w:space="0" w:color="auto"/>
            </w:tcBorders>
            <w:hideMark/>
          </w:tcPr>
          <w:p w:rsidR="00FC29C7" w:rsidRDefault="00FC29C7">
            <w:pPr>
              <w:spacing w:line="276" w:lineRule="auto"/>
              <w:jc w:val="center"/>
              <w:rPr>
                <w:bCs/>
                <w:sz w:val="18"/>
                <w:szCs w:val="18"/>
                <w:lang w:eastAsia="uk-UA"/>
              </w:rPr>
            </w:pPr>
            <w:r>
              <w:rPr>
                <w:bCs/>
                <w:sz w:val="18"/>
                <w:szCs w:val="18"/>
                <w:lang w:eastAsia="uk-UA"/>
              </w:rPr>
              <w:t>50,8</w:t>
            </w:r>
          </w:p>
        </w:tc>
        <w:tc>
          <w:tcPr>
            <w:tcW w:w="843" w:type="dxa"/>
            <w:tcBorders>
              <w:top w:val="single" w:sz="4" w:space="0" w:color="auto"/>
              <w:left w:val="single" w:sz="4" w:space="0" w:color="auto"/>
              <w:bottom w:val="single" w:sz="4" w:space="0" w:color="auto"/>
              <w:right w:val="single" w:sz="4" w:space="0" w:color="auto"/>
            </w:tcBorders>
            <w:hideMark/>
          </w:tcPr>
          <w:p w:rsidR="00FC29C7" w:rsidRDefault="00FC29C7">
            <w:pPr>
              <w:spacing w:line="276" w:lineRule="auto"/>
              <w:jc w:val="center"/>
              <w:rPr>
                <w:bCs/>
                <w:sz w:val="18"/>
                <w:szCs w:val="18"/>
                <w:lang w:val="uk-UA" w:eastAsia="uk-UA"/>
              </w:rPr>
            </w:pPr>
            <w:r>
              <w:rPr>
                <w:bCs/>
                <w:sz w:val="18"/>
                <w:szCs w:val="18"/>
                <w:lang w:val="uk-UA" w:eastAsia="uk-UA"/>
              </w:rPr>
              <w:t>50,8</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12,7</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12,7</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12,7</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12,7</w:t>
            </w:r>
          </w:p>
        </w:tc>
      </w:tr>
      <w:tr w:rsidR="00FC29C7" w:rsidTr="001421BF">
        <w:trPr>
          <w:trHeight w:val="70"/>
        </w:trPr>
        <w:tc>
          <w:tcPr>
            <w:tcW w:w="3402"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eastAsia="uk-UA"/>
              </w:rPr>
            </w:pPr>
            <w:r>
              <w:rPr>
                <w:sz w:val="18"/>
                <w:szCs w:val="18"/>
                <w:lang w:val="uk-UA" w:eastAsia="uk-UA"/>
              </w:rPr>
              <w:t>-екологічний податок</w:t>
            </w:r>
            <w:r>
              <w:rPr>
                <w:sz w:val="18"/>
                <w:szCs w:val="18"/>
                <w:lang w:eastAsia="uk-UA"/>
              </w:rPr>
              <w:t>,податок на воду</w:t>
            </w:r>
          </w:p>
        </w:tc>
        <w:tc>
          <w:tcPr>
            <w:tcW w:w="711" w:type="dxa"/>
            <w:tcBorders>
              <w:top w:val="single" w:sz="4" w:space="0" w:color="auto"/>
              <w:left w:val="single" w:sz="4" w:space="0" w:color="auto"/>
              <w:bottom w:val="single" w:sz="4" w:space="0" w:color="auto"/>
              <w:right w:val="single" w:sz="4" w:space="0" w:color="auto"/>
            </w:tcBorders>
            <w:noWrap/>
            <w:vAlign w:val="center"/>
          </w:tcPr>
          <w:p w:rsidR="00FC29C7" w:rsidRDefault="00FC29C7">
            <w:pPr>
              <w:spacing w:line="276" w:lineRule="auto"/>
              <w:jc w:val="center"/>
              <w:rPr>
                <w:sz w:val="18"/>
                <w:szCs w:val="18"/>
                <w:lang w:val="uk-UA" w:eastAsia="uk-UA"/>
              </w:rPr>
            </w:pPr>
          </w:p>
        </w:tc>
        <w:tc>
          <w:tcPr>
            <w:tcW w:w="884"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41,1</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eastAsia="uk-UA"/>
              </w:rPr>
            </w:pPr>
            <w:r>
              <w:rPr>
                <w:bCs/>
                <w:sz w:val="18"/>
                <w:szCs w:val="18"/>
                <w:lang w:eastAsia="uk-UA"/>
              </w:rPr>
              <w:t>20,5</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21,0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5,8</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4,8</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4,6</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5,8</w:t>
            </w:r>
          </w:p>
        </w:tc>
      </w:tr>
      <w:tr w:rsidR="00FC29C7" w:rsidTr="001421BF">
        <w:trPr>
          <w:trHeight w:val="70"/>
        </w:trPr>
        <w:tc>
          <w:tcPr>
            <w:tcW w:w="3402"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-податок на землю</w:t>
            </w:r>
          </w:p>
        </w:tc>
        <w:tc>
          <w:tcPr>
            <w:tcW w:w="711" w:type="dxa"/>
            <w:tcBorders>
              <w:top w:val="single" w:sz="4" w:space="0" w:color="auto"/>
              <w:left w:val="nil"/>
              <w:bottom w:val="single" w:sz="4" w:space="0" w:color="auto"/>
              <w:right w:val="single" w:sz="4" w:space="0" w:color="auto"/>
            </w:tcBorders>
            <w:noWrap/>
            <w:vAlign w:val="center"/>
          </w:tcPr>
          <w:p w:rsidR="00FC29C7" w:rsidRDefault="00FC29C7">
            <w:pPr>
              <w:spacing w:line="276" w:lineRule="auto"/>
              <w:jc w:val="center"/>
              <w:rPr>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301,1</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308,5</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464,6</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116,2</w:t>
            </w:r>
          </w:p>
        </w:tc>
        <w:tc>
          <w:tcPr>
            <w:tcW w:w="850"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116,1</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116,1</w:t>
            </w:r>
          </w:p>
        </w:tc>
        <w:tc>
          <w:tcPr>
            <w:tcW w:w="1133"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116,2</w:t>
            </w:r>
          </w:p>
        </w:tc>
      </w:tr>
      <w:tr w:rsidR="00FC29C7" w:rsidTr="001421BF">
        <w:trPr>
          <w:trHeight w:val="70"/>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-відрядж. та госп. витрати</w:t>
            </w:r>
          </w:p>
        </w:tc>
        <w:tc>
          <w:tcPr>
            <w:tcW w:w="711" w:type="dxa"/>
            <w:tcBorders>
              <w:top w:val="nil"/>
              <w:left w:val="nil"/>
              <w:bottom w:val="single" w:sz="4" w:space="0" w:color="auto"/>
              <w:right w:val="single" w:sz="4" w:space="0" w:color="auto"/>
            </w:tcBorders>
            <w:noWrap/>
            <w:vAlign w:val="center"/>
          </w:tcPr>
          <w:p w:rsidR="00FC29C7" w:rsidRDefault="00FC29C7">
            <w:pPr>
              <w:spacing w:line="276" w:lineRule="auto"/>
              <w:jc w:val="center"/>
              <w:rPr>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0,9</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0,5</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0,2</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0,1</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0,1</w:t>
            </w:r>
          </w:p>
        </w:tc>
      </w:tr>
      <w:tr w:rsidR="00FC29C7" w:rsidTr="001421BF">
        <w:trPr>
          <w:trHeight w:val="70"/>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-знос МШП</w:t>
            </w:r>
          </w:p>
        </w:tc>
        <w:tc>
          <w:tcPr>
            <w:tcW w:w="711" w:type="dxa"/>
            <w:tcBorders>
              <w:top w:val="nil"/>
              <w:left w:val="nil"/>
              <w:bottom w:val="single" w:sz="4" w:space="0" w:color="auto"/>
              <w:right w:val="single" w:sz="4" w:space="0" w:color="auto"/>
            </w:tcBorders>
            <w:noWrap/>
            <w:vAlign w:val="center"/>
          </w:tcPr>
          <w:p w:rsidR="00FC29C7" w:rsidRDefault="00FC29C7">
            <w:pPr>
              <w:spacing w:line="276" w:lineRule="auto"/>
              <w:jc w:val="center"/>
              <w:rPr>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6</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eastAsia="zh-CN"/>
              </w:rPr>
            </w:pPr>
            <w:r>
              <w:rPr>
                <w:bCs/>
                <w:sz w:val="18"/>
                <w:szCs w:val="18"/>
              </w:rPr>
              <w:t>-</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w:t>
            </w:r>
          </w:p>
        </w:tc>
      </w:tr>
      <w:tr w:rsidR="00FC29C7" w:rsidTr="001421BF">
        <w:trPr>
          <w:trHeight w:val="70"/>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-послуги звязку</w:t>
            </w:r>
          </w:p>
        </w:tc>
        <w:tc>
          <w:tcPr>
            <w:tcW w:w="711" w:type="dxa"/>
            <w:tcBorders>
              <w:top w:val="nil"/>
              <w:left w:val="nil"/>
              <w:bottom w:val="single" w:sz="4" w:space="0" w:color="auto"/>
              <w:right w:val="single" w:sz="4" w:space="0" w:color="auto"/>
            </w:tcBorders>
            <w:noWrap/>
            <w:vAlign w:val="center"/>
          </w:tcPr>
          <w:p w:rsidR="00FC29C7" w:rsidRDefault="00FC29C7">
            <w:pPr>
              <w:spacing w:line="276" w:lineRule="auto"/>
              <w:jc w:val="center"/>
              <w:rPr>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0</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eastAsia="uk-UA"/>
              </w:rPr>
            </w:pPr>
            <w:r>
              <w:rPr>
                <w:bCs/>
                <w:sz w:val="18"/>
                <w:szCs w:val="18"/>
                <w:lang w:eastAsia="uk-UA"/>
              </w:rPr>
              <w:t>2,7</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2,0</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0,5</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0,5</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0,5</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0,5</w:t>
            </w:r>
          </w:p>
        </w:tc>
      </w:tr>
      <w:tr w:rsidR="00FC29C7" w:rsidTr="001421BF">
        <w:trPr>
          <w:trHeight w:val="70"/>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-вивіз мулу</w:t>
            </w:r>
          </w:p>
        </w:tc>
        <w:tc>
          <w:tcPr>
            <w:tcW w:w="711" w:type="dxa"/>
            <w:tcBorders>
              <w:top w:val="nil"/>
              <w:left w:val="nil"/>
              <w:bottom w:val="single" w:sz="4" w:space="0" w:color="auto"/>
              <w:right w:val="single" w:sz="4" w:space="0" w:color="auto"/>
            </w:tcBorders>
            <w:noWrap/>
            <w:vAlign w:val="center"/>
          </w:tcPr>
          <w:p w:rsidR="00FC29C7" w:rsidRDefault="00FC29C7">
            <w:pPr>
              <w:spacing w:line="276" w:lineRule="auto"/>
              <w:jc w:val="center"/>
              <w:rPr>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7,2</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eastAsia="uk-UA"/>
              </w:rPr>
            </w:pPr>
            <w:r>
              <w:rPr>
                <w:bCs/>
                <w:sz w:val="18"/>
                <w:szCs w:val="18"/>
                <w:lang w:eastAsia="uk-UA"/>
              </w:rPr>
              <w:t>3,5</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3,5</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3,5</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r>
      <w:tr w:rsidR="00FC29C7" w:rsidTr="001421BF">
        <w:trPr>
          <w:trHeight w:val="402"/>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-страхування членів ДПД, транспортних засобів</w:t>
            </w:r>
          </w:p>
        </w:tc>
        <w:tc>
          <w:tcPr>
            <w:tcW w:w="711" w:type="dxa"/>
            <w:tcBorders>
              <w:top w:val="nil"/>
              <w:left w:val="nil"/>
              <w:bottom w:val="single" w:sz="4" w:space="0" w:color="auto"/>
              <w:right w:val="single" w:sz="4" w:space="0" w:color="auto"/>
            </w:tcBorders>
            <w:noWrap/>
            <w:vAlign w:val="center"/>
          </w:tcPr>
          <w:p w:rsidR="00FC29C7" w:rsidRDefault="00FC29C7">
            <w:pPr>
              <w:spacing w:line="276" w:lineRule="auto"/>
              <w:jc w:val="center"/>
              <w:rPr>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0,7</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eastAsia="uk-UA"/>
              </w:rPr>
            </w:pPr>
            <w:r>
              <w:rPr>
                <w:bCs/>
                <w:sz w:val="18"/>
                <w:szCs w:val="18"/>
                <w:lang w:eastAsia="uk-UA"/>
              </w:rPr>
              <w:t>1,0</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1,0</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0,5</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0,5</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r>
      <w:tr w:rsidR="00FC29C7" w:rsidTr="001421BF">
        <w:trPr>
          <w:trHeight w:val="70"/>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-виміри опору заземлення</w:t>
            </w:r>
          </w:p>
        </w:tc>
        <w:tc>
          <w:tcPr>
            <w:tcW w:w="711" w:type="dxa"/>
            <w:tcBorders>
              <w:top w:val="nil"/>
              <w:left w:val="nil"/>
              <w:bottom w:val="single" w:sz="4" w:space="0" w:color="auto"/>
              <w:right w:val="single" w:sz="4" w:space="0" w:color="auto"/>
            </w:tcBorders>
            <w:noWrap/>
            <w:vAlign w:val="center"/>
          </w:tcPr>
          <w:p w:rsidR="00FC29C7" w:rsidRDefault="00FC29C7">
            <w:pPr>
              <w:spacing w:line="276" w:lineRule="auto"/>
              <w:jc w:val="center"/>
              <w:rPr>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6,9</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eastAsia="uk-UA"/>
              </w:rPr>
            </w:pPr>
            <w:r>
              <w:rPr>
                <w:bCs/>
                <w:sz w:val="18"/>
                <w:szCs w:val="18"/>
                <w:lang w:eastAsia="uk-UA"/>
              </w:rPr>
              <w:t>9,9</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9,8</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3,0</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3,0</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3,8</w:t>
            </w:r>
          </w:p>
        </w:tc>
      </w:tr>
      <w:tr w:rsidR="00FC29C7" w:rsidTr="001421BF">
        <w:trPr>
          <w:trHeight w:val="70"/>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-експертиза умов праці</w:t>
            </w:r>
          </w:p>
        </w:tc>
        <w:tc>
          <w:tcPr>
            <w:tcW w:w="711" w:type="dxa"/>
            <w:tcBorders>
              <w:top w:val="nil"/>
              <w:left w:val="nil"/>
              <w:bottom w:val="single" w:sz="4" w:space="0" w:color="auto"/>
              <w:right w:val="single" w:sz="4" w:space="0" w:color="auto"/>
            </w:tcBorders>
            <w:noWrap/>
            <w:vAlign w:val="center"/>
          </w:tcPr>
          <w:p w:rsidR="00FC29C7" w:rsidRDefault="00FC29C7">
            <w:pPr>
              <w:spacing w:line="276" w:lineRule="auto"/>
              <w:jc w:val="center"/>
              <w:rPr>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0</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1,4</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1,4</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1,4</w:t>
            </w:r>
          </w:p>
        </w:tc>
      </w:tr>
      <w:tr w:rsidR="00FC29C7" w:rsidTr="001421BF">
        <w:trPr>
          <w:trHeight w:val="70"/>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-атестація робочих місць, екс</w:t>
            </w:r>
          </w:p>
        </w:tc>
        <w:tc>
          <w:tcPr>
            <w:tcW w:w="711" w:type="dxa"/>
            <w:tcBorders>
              <w:top w:val="nil"/>
              <w:left w:val="nil"/>
              <w:bottom w:val="single" w:sz="4" w:space="0" w:color="auto"/>
              <w:right w:val="single" w:sz="4" w:space="0" w:color="auto"/>
            </w:tcBorders>
            <w:noWrap/>
            <w:vAlign w:val="center"/>
          </w:tcPr>
          <w:p w:rsidR="00FC29C7" w:rsidRDefault="00FC29C7">
            <w:pPr>
              <w:spacing w:line="276" w:lineRule="auto"/>
              <w:jc w:val="center"/>
              <w:rPr>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18,2</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eastAsia="uk-UA"/>
              </w:rPr>
            </w:pPr>
            <w:r>
              <w:rPr>
                <w:bCs/>
                <w:sz w:val="18"/>
                <w:szCs w:val="18"/>
                <w:lang w:eastAsia="uk-UA"/>
              </w:rPr>
              <w:t>1,5</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1,7</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0,8</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0,9</w:t>
            </w:r>
          </w:p>
        </w:tc>
      </w:tr>
      <w:tr w:rsidR="00FC29C7" w:rsidTr="001421BF">
        <w:trPr>
          <w:trHeight w:val="402"/>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-ТО вогнегасника,обст.техн. стану димових каналів</w:t>
            </w:r>
          </w:p>
        </w:tc>
        <w:tc>
          <w:tcPr>
            <w:tcW w:w="711" w:type="dxa"/>
            <w:tcBorders>
              <w:top w:val="nil"/>
              <w:left w:val="nil"/>
              <w:bottom w:val="single" w:sz="4" w:space="0" w:color="auto"/>
              <w:right w:val="single" w:sz="4" w:space="0" w:color="auto"/>
            </w:tcBorders>
            <w:noWrap/>
            <w:vAlign w:val="center"/>
          </w:tcPr>
          <w:p w:rsidR="00FC29C7" w:rsidRDefault="00FC29C7">
            <w:pPr>
              <w:spacing w:line="276" w:lineRule="auto"/>
              <w:jc w:val="center"/>
              <w:rPr>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1,7</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0,4</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0,5</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0,5</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r>
      <w:tr w:rsidR="00FC29C7" w:rsidTr="001421BF">
        <w:trPr>
          <w:trHeight w:val="70"/>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-пот. ремонт, підключення газу</w:t>
            </w:r>
          </w:p>
        </w:tc>
        <w:tc>
          <w:tcPr>
            <w:tcW w:w="711" w:type="dxa"/>
            <w:tcBorders>
              <w:top w:val="nil"/>
              <w:left w:val="nil"/>
              <w:bottom w:val="single" w:sz="4" w:space="0" w:color="auto"/>
              <w:right w:val="single" w:sz="4" w:space="0" w:color="auto"/>
            </w:tcBorders>
            <w:noWrap/>
            <w:vAlign w:val="center"/>
          </w:tcPr>
          <w:p w:rsidR="00FC29C7" w:rsidRDefault="00FC29C7">
            <w:pPr>
              <w:spacing w:line="276" w:lineRule="auto"/>
              <w:jc w:val="center"/>
              <w:rPr>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4,6</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0,8</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4,6</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4,6</w:t>
            </w:r>
          </w:p>
        </w:tc>
      </w:tr>
      <w:tr w:rsidR="00FC29C7" w:rsidTr="001421BF">
        <w:trPr>
          <w:trHeight w:val="70"/>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-конст. метод. послуга розр. ІПВПВ</w:t>
            </w:r>
          </w:p>
        </w:tc>
        <w:tc>
          <w:tcPr>
            <w:tcW w:w="711" w:type="dxa"/>
            <w:tcBorders>
              <w:top w:val="nil"/>
              <w:left w:val="nil"/>
              <w:bottom w:val="single" w:sz="4" w:space="0" w:color="auto"/>
              <w:right w:val="single" w:sz="4" w:space="0" w:color="auto"/>
            </w:tcBorders>
            <w:noWrap/>
            <w:vAlign w:val="center"/>
          </w:tcPr>
          <w:p w:rsidR="00FC29C7" w:rsidRDefault="00FC29C7">
            <w:pPr>
              <w:spacing w:line="276" w:lineRule="auto"/>
              <w:jc w:val="center"/>
              <w:rPr>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0</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0,7</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0,7</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0,7</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w:t>
            </w:r>
          </w:p>
        </w:tc>
      </w:tr>
      <w:tr w:rsidR="00FC29C7" w:rsidTr="001421BF">
        <w:trPr>
          <w:trHeight w:val="402"/>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-отримання дозволу на спецводокористування</w:t>
            </w:r>
          </w:p>
        </w:tc>
        <w:tc>
          <w:tcPr>
            <w:tcW w:w="711" w:type="dxa"/>
            <w:tcBorders>
              <w:top w:val="nil"/>
              <w:left w:val="nil"/>
              <w:bottom w:val="single" w:sz="4" w:space="0" w:color="auto"/>
              <w:right w:val="single" w:sz="4" w:space="0" w:color="auto"/>
            </w:tcBorders>
            <w:noWrap/>
            <w:vAlign w:val="center"/>
          </w:tcPr>
          <w:p w:rsidR="00FC29C7" w:rsidRDefault="00FC29C7">
            <w:pPr>
              <w:spacing w:line="276" w:lineRule="auto"/>
              <w:jc w:val="center"/>
              <w:rPr>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0,2</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0,7</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0,7</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0,7</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w:t>
            </w:r>
          </w:p>
        </w:tc>
      </w:tr>
      <w:tr w:rsidR="00FC29C7" w:rsidTr="001421BF">
        <w:trPr>
          <w:trHeight w:val="70"/>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-послуги з метрології</w:t>
            </w:r>
          </w:p>
        </w:tc>
        <w:tc>
          <w:tcPr>
            <w:tcW w:w="711" w:type="dxa"/>
            <w:tcBorders>
              <w:top w:val="nil"/>
              <w:left w:val="nil"/>
              <w:bottom w:val="single" w:sz="4" w:space="0" w:color="auto"/>
              <w:right w:val="single" w:sz="4" w:space="0" w:color="auto"/>
            </w:tcBorders>
            <w:noWrap/>
            <w:vAlign w:val="center"/>
          </w:tcPr>
          <w:p w:rsidR="00FC29C7" w:rsidRDefault="00FC29C7">
            <w:pPr>
              <w:spacing w:line="276" w:lineRule="auto"/>
              <w:jc w:val="center"/>
              <w:rPr>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3,8</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3,2</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2,3</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1,2</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1,1</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w:t>
            </w:r>
          </w:p>
        </w:tc>
      </w:tr>
      <w:tr w:rsidR="00FC29C7" w:rsidTr="001421BF">
        <w:trPr>
          <w:trHeight w:val="70"/>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-ТО та ТК автотранспорту</w:t>
            </w:r>
          </w:p>
        </w:tc>
        <w:tc>
          <w:tcPr>
            <w:tcW w:w="711" w:type="dxa"/>
            <w:tcBorders>
              <w:top w:val="nil"/>
              <w:left w:val="nil"/>
              <w:bottom w:val="single" w:sz="4" w:space="0" w:color="auto"/>
              <w:right w:val="single" w:sz="4" w:space="0" w:color="auto"/>
            </w:tcBorders>
            <w:noWrap/>
            <w:vAlign w:val="center"/>
          </w:tcPr>
          <w:p w:rsidR="00FC29C7" w:rsidRDefault="00FC29C7">
            <w:pPr>
              <w:spacing w:line="276" w:lineRule="auto"/>
              <w:jc w:val="center"/>
              <w:rPr>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1,5</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0,6</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0,6</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0,6</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w:t>
            </w:r>
          </w:p>
        </w:tc>
      </w:tr>
      <w:tr w:rsidR="00FC29C7" w:rsidTr="001421BF">
        <w:trPr>
          <w:trHeight w:val="70"/>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-періодичний ТО котлів</w:t>
            </w:r>
          </w:p>
        </w:tc>
        <w:tc>
          <w:tcPr>
            <w:tcW w:w="711" w:type="dxa"/>
            <w:tcBorders>
              <w:top w:val="nil"/>
              <w:left w:val="nil"/>
              <w:bottom w:val="single" w:sz="4" w:space="0" w:color="auto"/>
              <w:right w:val="single" w:sz="4" w:space="0" w:color="auto"/>
            </w:tcBorders>
            <w:noWrap/>
            <w:vAlign w:val="center"/>
          </w:tcPr>
          <w:p w:rsidR="00FC29C7" w:rsidRDefault="00FC29C7">
            <w:pPr>
              <w:spacing w:line="276" w:lineRule="auto"/>
              <w:jc w:val="center"/>
              <w:rPr>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0</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0,9</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0,9</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w:t>
            </w:r>
          </w:p>
        </w:tc>
        <w:tc>
          <w:tcPr>
            <w:tcW w:w="851" w:type="dxa"/>
            <w:gridSpan w:val="2"/>
            <w:tcBorders>
              <w:top w:val="nil"/>
              <w:left w:val="nil"/>
              <w:bottom w:val="single" w:sz="4" w:space="0" w:color="auto"/>
              <w:right w:val="single" w:sz="4" w:space="0" w:color="auto"/>
            </w:tcBorders>
            <w:vAlign w:val="center"/>
          </w:tcPr>
          <w:p w:rsidR="00FC29C7" w:rsidRDefault="00FC29C7">
            <w:pPr>
              <w:spacing w:line="276" w:lineRule="auto"/>
              <w:jc w:val="center"/>
              <w:rPr>
                <w:sz w:val="18"/>
                <w:szCs w:val="18"/>
                <w:lang w:val="uk-UA" w:eastAsia="uk-UA"/>
              </w:rPr>
            </w:pP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0,9</w:t>
            </w:r>
          </w:p>
        </w:tc>
      </w:tr>
      <w:tr w:rsidR="00FC29C7" w:rsidTr="001421BF">
        <w:trPr>
          <w:trHeight w:val="70"/>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-послуги «На своїй хвилі»</w:t>
            </w:r>
          </w:p>
        </w:tc>
        <w:tc>
          <w:tcPr>
            <w:tcW w:w="711" w:type="dxa"/>
            <w:tcBorders>
              <w:top w:val="nil"/>
              <w:left w:val="nil"/>
              <w:bottom w:val="single" w:sz="4" w:space="0" w:color="auto"/>
              <w:right w:val="single" w:sz="4" w:space="0" w:color="auto"/>
            </w:tcBorders>
            <w:noWrap/>
            <w:vAlign w:val="center"/>
          </w:tcPr>
          <w:p w:rsidR="00FC29C7" w:rsidRDefault="00FC29C7">
            <w:pPr>
              <w:spacing w:line="276" w:lineRule="auto"/>
              <w:jc w:val="center"/>
              <w:rPr>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2,4</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zh-CN"/>
              </w:rPr>
            </w:pPr>
            <w:r>
              <w:rPr>
                <w:bCs/>
                <w:sz w:val="18"/>
                <w:szCs w:val="18"/>
                <w:lang w:val="uk-UA"/>
              </w:rPr>
              <w:t>-</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w:t>
            </w:r>
          </w:p>
        </w:tc>
      </w:tr>
      <w:tr w:rsidR="00FC29C7" w:rsidTr="001421BF">
        <w:trPr>
          <w:trHeight w:val="90"/>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-послуга РЕМ</w:t>
            </w:r>
          </w:p>
        </w:tc>
        <w:tc>
          <w:tcPr>
            <w:tcW w:w="711" w:type="dxa"/>
            <w:tcBorders>
              <w:top w:val="nil"/>
              <w:left w:val="nil"/>
              <w:bottom w:val="single" w:sz="4" w:space="0" w:color="auto"/>
              <w:right w:val="single" w:sz="4" w:space="0" w:color="auto"/>
            </w:tcBorders>
            <w:noWrap/>
            <w:vAlign w:val="center"/>
          </w:tcPr>
          <w:p w:rsidR="00FC29C7" w:rsidRDefault="00FC29C7">
            <w:pPr>
              <w:spacing w:line="276" w:lineRule="auto"/>
              <w:jc w:val="center"/>
              <w:rPr>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6,6</w:t>
            </w:r>
          </w:p>
        </w:tc>
        <w:tc>
          <w:tcPr>
            <w:tcW w:w="957" w:type="dxa"/>
            <w:tcBorders>
              <w:top w:val="single" w:sz="4" w:space="0" w:color="auto"/>
              <w:left w:val="single" w:sz="4" w:space="0" w:color="auto"/>
              <w:bottom w:val="single" w:sz="4" w:space="0" w:color="auto"/>
              <w:right w:val="single" w:sz="4" w:space="0" w:color="auto"/>
            </w:tcBorders>
            <w:hideMark/>
          </w:tcPr>
          <w:p w:rsidR="00FC29C7" w:rsidRDefault="00FC29C7">
            <w:pPr>
              <w:spacing w:line="276" w:lineRule="auto"/>
              <w:jc w:val="center"/>
              <w:rPr>
                <w:bCs/>
                <w:sz w:val="18"/>
                <w:szCs w:val="18"/>
                <w:lang w:val="uk-UA" w:eastAsia="zh-CN"/>
              </w:rPr>
            </w:pPr>
            <w:r>
              <w:rPr>
                <w:bCs/>
                <w:sz w:val="18"/>
                <w:szCs w:val="18"/>
                <w:lang w:val="uk-UA"/>
              </w:rPr>
              <w:t>-</w:t>
            </w:r>
          </w:p>
        </w:tc>
        <w:tc>
          <w:tcPr>
            <w:tcW w:w="843" w:type="dxa"/>
            <w:tcBorders>
              <w:top w:val="single" w:sz="4" w:space="0" w:color="auto"/>
              <w:left w:val="single" w:sz="4" w:space="0" w:color="auto"/>
              <w:bottom w:val="single" w:sz="4" w:space="0" w:color="auto"/>
              <w:right w:val="single" w:sz="4" w:space="0" w:color="auto"/>
            </w:tcBorders>
            <w:hideMark/>
          </w:tcPr>
          <w:p w:rsidR="00FC29C7" w:rsidRDefault="00FC29C7">
            <w:pPr>
              <w:spacing w:line="276" w:lineRule="auto"/>
              <w:jc w:val="center"/>
              <w:rPr>
                <w:bCs/>
                <w:sz w:val="18"/>
                <w:szCs w:val="18"/>
                <w:lang w:val="uk-UA" w:eastAsia="uk-UA"/>
              </w:rPr>
            </w:pPr>
            <w:r>
              <w:rPr>
                <w:bCs/>
                <w:sz w:val="18"/>
                <w:szCs w:val="18"/>
                <w:lang w:val="uk-UA" w:eastAsia="uk-UA"/>
              </w:rPr>
              <w:t>-</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w:t>
            </w:r>
          </w:p>
        </w:tc>
      </w:tr>
      <w:tr w:rsidR="00FC29C7" w:rsidTr="001421BF">
        <w:trPr>
          <w:trHeight w:val="402"/>
        </w:trPr>
        <w:tc>
          <w:tcPr>
            <w:tcW w:w="3402"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-сервісне обслуговування парогенератора</w:t>
            </w:r>
          </w:p>
        </w:tc>
        <w:tc>
          <w:tcPr>
            <w:tcW w:w="711" w:type="dxa"/>
            <w:tcBorders>
              <w:top w:val="single" w:sz="4" w:space="0" w:color="auto"/>
              <w:left w:val="nil"/>
              <w:bottom w:val="single" w:sz="4" w:space="0" w:color="auto"/>
              <w:right w:val="single" w:sz="4" w:space="0" w:color="auto"/>
            </w:tcBorders>
            <w:noWrap/>
            <w:vAlign w:val="center"/>
          </w:tcPr>
          <w:p w:rsidR="00FC29C7" w:rsidRDefault="00FC29C7">
            <w:pPr>
              <w:spacing w:line="276" w:lineRule="auto"/>
              <w:jc w:val="center"/>
              <w:rPr>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3,5</w:t>
            </w:r>
          </w:p>
        </w:tc>
        <w:tc>
          <w:tcPr>
            <w:tcW w:w="957" w:type="dxa"/>
            <w:tcBorders>
              <w:top w:val="single" w:sz="4" w:space="0" w:color="auto"/>
              <w:left w:val="single" w:sz="4" w:space="0" w:color="auto"/>
              <w:bottom w:val="single" w:sz="4" w:space="0" w:color="auto"/>
              <w:right w:val="single" w:sz="4" w:space="0" w:color="auto"/>
            </w:tcBorders>
            <w:hideMark/>
          </w:tcPr>
          <w:p w:rsidR="00FC29C7" w:rsidRDefault="00FC29C7">
            <w:pPr>
              <w:spacing w:line="276" w:lineRule="auto"/>
              <w:jc w:val="center"/>
              <w:rPr>
                <w:bCs/>
                <w:sz w:val="18"/>
                <w:szCs w:val="18"/>
                <w:lang w:val="uk-UA" w:eastAsia="zh-CN"/>
              </w:rPr>
            </w:pPr>
            <w:r>
              <w:rPr>
                <w:bCs/>
                <w:sz w:val="18"/>
                <w:szCs w:val="18"/>
                <w:lang w:val="uk-UA"/>
              </w:rPr>
              <w:t>-</w:t>
            </w:r>
          </w:p>
        </w:tc>
        <w:tc>
          <w:tcPr>
            <w:tcW w:w="843" w:type="dxa"/>
            <w:tcBorders>
              <w:top w:val="single" w:sz="4" w:space="0" w:color="auto"/>
              <w:left w:val="single" w:sz="4" w:space="0" w:color="auto"/>
              <w:bottom w:val="single" w:sz="4" w:space="0" w:color="auto"/>
              <w:right w:val="single" w:sz="4" w:space="0" w:color="auto"/>
            </w:tcBorders>
            <w:hideMark/>
          </w:tcPr>
          <w:p w:rsidR="00FC29C7" w:rsidRDefault="00FC29C7">
            <w:pPr>
              <w:spacing w:line="276" w:lineRule="auto"/>
              <w:jc w:val="center"/>
              <w:rPr>
                <w:bCs/>
                <w:sz w:val="18"/>
                <w:szCs w:val="18"/>
                <w:lang w:val="uk-UA" w:eastAsia="uk-UA"/>
              </w:rPr>
            </w:pPr>
            <w:r>
              <w:rPr>
                <w:bCs/>
                <w:sz w:val="18"/>
                <w:szCs w:val="18"/>
                <w:lang w:val="uk-UA" w:eastAsia="uk-UA"/>
              </w:rPr>
              <w:t>-</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w:t>
            </w:r>
          </w:p>
        </w:tc>
        <w:tc>
          <w:tcPr>
            <w:tcW w:w="850"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w:t>
            </w:r>
          </w:p>
        </w:tc>
        <w:tc>
          <w:tcPr>
            <w:tcW w:w="1133"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w:t>
            </w:r>
          </w:p>
        </w:tc>
      </w:tr>
      <w:tr w:rsidR="00FC29C7" w:rsidTr="001421BF">
        <w:trPr>
          <w:trHeight w:val="70"/>
        </w:trPr>
        <w:tc>
          <w:tcPr>
            <w:tcW w:w="3402"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-повірка лічильників і коректора газу</w:t>
            </w:r>
          </w:p>
        </w:tc>
        <w:tc>
          <w:tcPr>
            <w:tcW w:w="711" w:type="dxa"/>
            <w:tcBorders>
              <w:top w:val="single" w:sz="4" w:space="0" w:color="auto"/>
              <w:left w:val="nil"/>
              <w:bottom w:val="single" w:sz="4" w:space="0" w:color="auto"/>
              <w:right w:val="single" w:sz="4" w:space="0" w:color="auto"/>
            </w:tcBorders>
            <w:noWrap/>
            <w:vAlign w:val="center"/>
          </w:tcPr>
          <w:p w:rsidR="00FC29C7" w:rsidRDefault="00FC29C7">
            <w:pPr>
              <w:spacing w:line="276" w:lineRule="auto"/>
              <w:jc w:val="center"/>
              <w:rPr>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1</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zh-CN"/>
              </w:rPr>
            </w:pPr>
            <w:r>
              <w:rPr>
                <w:bCs/>
                <w:sz w:val="18"/>
                <w:szCs w:val="18"/>
                <w:lang w:val="uk-UA"/>
              </w:rPr>
              <w:t>-</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1,8</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w:t>
            </w:r>
          </w:p>
        </w:tc>
        <w:tc>
          <w:tcPr>
            <w:tcW w:w="850"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1,8</w:t>
            </w:r>
          </w:p>
        </w:tc>
        <w:tc>
          <w:tcPr>
            <w:tcW w:w="1133"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w:t>
            </w:r>
          </w:p>
        </w:tc>
      </w:tr>
      <w:tr w:rsidR="00FC29C7" w:rsidTr="001421BF">
        <w:trPr>
          <w:trHeight w:val="70"/>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-прочистка кан.колектора</w:t>
            </w:r>
          </w:p>
        </w:tc>
        <w:tc>
          <w:tcPr>
            <w:tcW w:w="711" w:type="dxa"/>
            <w:tcBorders>
              <w:top w:val="nil"/>
              <w:left w:val="nil"/>
              <w:bottom w:val="single" w:sz="4" w:space="0" w:color="auto"/>
              <w:right w:val="single" w:sz="4" w:space="0" w:color="auto"/>
            </w:tcBorders>
            <w:noWrap/>
            <w:vAlign w:val="center"/>
          </w:tcPr>
          <w:p w:rsidR="00FC29C7" w:rsidRDefault="00FC29C7">
            <w:pPr>
              <w:spacing w:line="276" w:lineRule="auto"/>
              <w:jc w:val="center"/>
              <w:rPr>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10</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zh-CN"/>
              </w:rPr>
            </w:pPr>
            <w:r>
              <w:rPr>
                <w:bCs/>
                <w:sz w:val="18"/>
                <w:szCs w:val="18"/>
                <w:lang w:val="uk-UA"/>
              </w:rPr>
              <w:t>-</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w:t>
            </w:r>
          </w:p>
        </w:tc>
      </w:tr>
      <w:tr w:rsidR="00FC29C7" w:rsidTr="001421BF">
        <w:trPr>
          <w:trHeight w:val="70"/>
        </w:trPr>
        <w:tc>
          <w:tcPr>
            <w:tcW w:w="3402"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-установка та наладка модуля</w:t>
            </w:r>
          </w:p>
        </w:tc>
        <w:tc>
          <w:tcPr>
            <w:tcW w:w="711" w:type="dxa"/>
            <w:tcBorders>
              <w:top w:val="single" w:sz="4" w:space="0" w:color="auto"/>
              <w:left w:val="nil"/>
              <w:bottom w:val="single" w:sz="4" w:space="0" w:color="auto"/>
              <w:right w:val="single" w:sz="4" w:space="0" w:color="auto"/>
            </w:tcBorders>
            <w:noWrap/>
            <w:vAlign w:val="center"/>
          </w:tcPr>
          <w:p w:rsidR="00FC29C7" w:rsidRDefault="00FC29C7">
            <w:pPr>
              <w:spacing w:line="276" w:lineRule="auto"/>
              <w:jc w:val="center"/>
              <w:rPr>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5</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zh-CN"/>
              </w:rPr>
            </w:pPr>
            <w:r>
              <w:rPr>
                <w:bCs/>
                <w:sz w:val="18"/>
                <w:szCs w:val="18"/>
                <w:lang w:val="uk-UA"/>
              </w:rPr>
              <w:t>-</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5</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w:t>
            </w:r>
          </w:p>
        </w:tc>
        <w:tc>
          <w:tcPr>
            <w:tcW w:w="850"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w:t>
            </w:r>
          </w:p>
        </w:tc>
        <w:tc>
          <w:tcPr>
            <w:tcW w:w="1133"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5</w:t>
            </w:r>
          </w:p>
        </w:tc>
      </w:tr>
      <w:tr w:rsidR="00FC29C7" w:rsidTr="001421BF">
        <w:trPr>
          <w:trHeight w:val="70"/>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 xml:space="preserve">-обгрун.потреби води, розробка ГДС </w:t>
            </w:r>
          </w:p>
        </w:tc>
        <w:tc>
          <w:tcPr>
            <w:tcW w:w="711" w:type="dxa"/>
            <w:tcBorders>
              <w:top w:val="nil"/>
              <w:left w:val="nil"/>
              <w:bottom w:val="single" w:sz="4" w:space="0" w:color="auto"/>
              <w:right w:val="single" w:sz="4" w:space="0" w:color="auto"/>
            </w:tcBorders>
            <w:noWrap/>
            <w:vAlign w:val="center"/>
          </w:tcPr>
          <w:p w:rsidR="00FC29C7" w:rsidRDefault="00FC29C7">
            <w:pPr>
              <w:spacing w:line="276" w:lineRule="auto"/>
              <w:jc w:val="center"/>
              <w:rPr>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0</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2,8</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2,8</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0,7</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0,7</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0,7</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0,7</w:t>
            </w:r>
          </w:p>
        </w:tc>
      </w:tr>
      <w:tr w:rsidR="00FC29C7" w:rsidTr="001421BF">
        <w:trPr>
          <w:trHeight w:val="70"/>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-отриман. дозволу на викиди</w:t>
            </w:r>
          </w:p>
        </w:tc>
        <w:tc>
          <w:tcPr>
            <w:tcW w:w="711" w:type="dxa"/>
            <w:tcBorders>
              <w:top w:val="nil"/>
              <w:left w:val="nil"/>
              <w:bottom w:val="single" w:sz="4" w:space="0" w:color="auto"/>
              <w:right w:val="single" w:sz="4" w:space="0" w:color="auto"/>
            </w:tcBorders>
            <w:noWrap/>
            <w:vAlign w:val="center"/>
          </w:tcPr>
          <w:p w:rsidR="00FC29C7" w:rsidRDefault="00FC29C7">
            <w:pPr>
              <w:spacing w:line="276" w:lineRule="auto"/>
              <w:jc w:val="center"/>
              <w:rPr>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0</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8,4</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0</w:t>
            </w:r>
          </w:p>
        </w:tc>
        <w:tc>
          <w:tcPr>
            <w:tcW w:w="851" w:type="dxa"/>
            <w:gridSpan w:val="2"/>
            <w:tcBorders>
              <w:top w:val="nil"/>
              <w:left w:val="nil"/>
              <w:bottom w:val="single" w:sz="4" w:space="0" w:color="auto"/>
              <w:right w:val="single" w:sz="4" w:space="0" w:color="auto"/>
            </w:tcBorders>
            <w:vAlign w:val="center"/>
          </w:tcPr>
          <w:p w:rsidR="00FC29C7" w:rsidRDefault="00FC29C7">
            <w:pPr>
              <w:spacing w:line="276" w:lineRule="auto"/>
              <w:jc w:val="center"/>
              <w:rPr>
                <w:sz w:val="18"/>
                <w:szCs w:val="18"/>
                <w:lang w:val="uk-UA" w:eastAsia="uk-UA"/>
              </w:rPr>
            </w:pPr>
          </w:p>
        </w:tc>
        <w:tc>
          <w:tcPr>
            <w:tcW w:w="850" w:type="dxa"/>
            <w:gridSpan w:val="2"/>
            <w:tcBorders>
              <w:top w:val="nil"/>
              <w:left w:val="nil"/>
              <w:bottom w:val="single" w:sz="4" w:space="0" w:color="auto"/>
              <w:right w:val="single" w:sz="4" w:space="0" w:color="auto"/>
            </w:tcBorders>
            <w:vAlign w:val="center"/>
          </w:tcPr>
          <w:p w:rsidR="00FC29C7" w:rsidRDefault="00FC29C7">
            <w:pPr>
              <w:spacing w:line="276" w:lineRule="auto"/>
              <w:jc w:val="center"/>
              <w:rPr>
                <w:sz w:val="18"/>
                <w:szCs w:val="18"/>
                <w:lang w:val="uk-UA" w:eastAsia="uk-UA"/>
              </w:rPr>
            </w:pPr>
          </w:p>
        </w:tc>
        <w:tc>
          <w:tcPr>
            <w:tcW w:w="851" w:type="dxa"/>
            <w:gridSpan w:val="2"/>
            <w:tcBorders>
              <w:top w:val="nil"/>
              <w:left w:val="nil"/>
              <w:bottom w:val="single" w:sz="4" w:space="0" w:color="auto"/>
              <w:right w:val="single" w:sz="4" w:space="0" w:color="auto"/>
            </w:tcBorders>
            <w:vAlign w:val="center"/>
          </w:tcPr>
          <w:p w:rsidR="00FC29C7" w:rsidRDefault="00FC29C7">
            <w:pPr>
              <w:spacing w:line="276" w:lineRule="auto"/>
              <w:jc w:val="center"/>
              <w:rPr>
                <w:sz w:val="18"/>
                <w:szCs w:val="18"/>
                <w:lang w:val="uk-UA" w:eastAsia="uk-UA"/>
              </w:rPr>
            </w:pPr>
          </w:p>
        </w:tc>
        <w:tc>
          <w:tcPr>
            <w:tcW w:w="1133" w:type="dxa"/>
            <w:gridSpan w:val="2"/>
            <w:tcBorders>
              <w:top w:val="nil"/>
              <w:left w:val="nil"/>
              <w:bottom w:val="single" w:sz="4" w:space="0" w:color="auto"/>
              <w:right w:val="single" w:sz="4" w:space="0" w:color="auto"/>
            </w:tcBorders>
            <w:vAlign w:val="center"/>
          </w:tcPr>
          <w:p w:rsidR="00FC29C7" w:rsidRDefault="00FC29C7">
            <w:pPr>
              <w:spacing w:line="276" w:lineRule="auto"/>
              <w:jc w:val="center"/>
              <w:rPr>
                <w:sz w:val="18"/>
                <w:szCs w:val="18"/>
                <w:lang w:val="uk-UA" w:eastAsia="uk-UA"/>
              </w:rPr>
            </w:pPr>
          </w:p>
        </w:tc>
      </w:tr>
      <w:tr w:rsidR="00FC29C7" w:rsidTr="001421BF">
        <w:trPr>
          <w:trHeight w:val="104"/>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-отримання ліцензії  на постачання т/енергії</w:t>
            </w:r>
          </w:p>
        </w:tc>
        <w:tc>
          <w:tcPr>
            <w:tcW w:w="711" w:type="dxa"/>
            <w:tcBorders>
              <w:top w:val="nil"/>
              <w:left w:val="nil"/>
              <w:bottom w:val="single" w:sz="4" w:space="0" w:color="auto"/>
              <w:right w:val="single" w:sz="4" w:space="0" w:color="auto"/>
            </w:tcBorders>
            <w:noWrap/>
            <w:vAlign w:val="center"/>
          </w:tcPr>
          <w:p w:rsidR="00FC29C7" w:rsidRDefault="00FC29C7">
            <w:pPr>
              <w:spacing w:line="276" w:lineRule="auto"/>
              <w:jc w:val="center"/>
              <w:rPr>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0</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0</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0,2</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0,2</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w:t>
            </w:r>
          </w:p>
        </w:tc>
      </w:tr>
      <w:tr w:rsidR="00FC29C7" w:rsidTr="001421BF">
        <w:trPr>
          <w:trHeight w:val="70"/>
        </w:trPr>
        <w:tc>
          <w:tcPr>
            <w:tcW w:w="3402"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-технічн. обслугов. газ. котельні</w:t>
            </w:r>
          </w:p>
        </w:tc>
        <w:tc>
          <w:tcPr>
            <w:tcW w:w="711" w:type="dxa"/>
            <w:tcBorders>
              <w:top w:val="single" w:sz="4" w:space="0" w:color="auto"/>
              <w:left w:val="nil"/>
              <w:bottom w:val="single" w:sz="4" w:space="0" w:color="auto"/>
              <w:right w:val="single" w:sz="4" w:space="0" w:color="auto"/>
            </w:tcBorders>
            <w:noWrap/>
            <w:vAlign w:val="center"/>
          </w:tcPr>
          <w:p w:rsidR="00FC29C7" w:rsidRDefault="00FC29C7">
            <w:pPr>
              <w:spacing w:line="276" w:lineRule="auto"/>
              <w:jc w:val="center"/>
              <w:rPr>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0</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40,8</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0</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w:t>
            </w:r>
          </w:p>
        </w:tc>
        <w:tc>
          <w:tcPr>
            <w:tcW w:w="850"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w:t>
            </w:r>
          </w:p>
        </w:tc>
        <w:tc>
          <w:tcPr>
            <w:tcW w:w="1133"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w:t>
            </w:r>
          </w:p>
        </w:tc>
      </w:tr>
      <w:tr w:rsidR="00FC29C7" w:rsidTr="001421BF">
        <w:trPr>
          <w:trHeight w:val="131"/>
        </w:trPr>
        <w:tc>
          <w:tcPr>
            <w:tcW w:w="3402"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-режимо-налагоджувальні роботи котлів</w:t>
            </w:r>
          </w:p>
        </w:tc>
        <w:tc>
          <w:tcPr>
            <w:tcW w:w="711" w:type="dxa"/>
            <w:tcBorders>
              <w:top w:val="single" w:sz="4" w:space="0" w:color="auto"/>
              <w:left w:val="nil"/>
              <w:bottom w:val="single" w:sz="4" w:space="0" w:color="auto"/>
              <w:right w:val="single" w:sz="4" w:space="0" w:color="auto"/>
            </w:tcBorders>
            <w:noWrap/>
            <w:vAlign w:val="center"/>
          </w:tcPr>
          <w:p w:rsidR="00FC29C7" w:rsidRDefault="00FC29C7">
            <w:pPr>
              <w:spacing w:line="276" w:lineRule="auto"/>
              <w:jc w:val="center"/>
              <w:rPr>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0</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0</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10,2</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5,1</w:t>
            </w:r>
          </w:p>
        </w:tc>
        <w:tc>
          <w:tcPr>
            <w:tcW w:w="850"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w:t>
            </w:r>
          </w:p>
        </w:tc>
        <w:tc>
          <w:tcPr>
            <w:tcW w:w="1133"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5,1</w:t>
            </w:r>
          </w:p>
        </w:tc>
      </w:tr>
      <w:tr w:rsidR="00FC29C7" w:rsidTr="001421BF">
        <w:trPr>
          <w:trHeight w:val="151"/>
        </w:trPr>
        <w:tc>
          <w:tcPr>
            <w:tcW w:w="3402"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rPr>
                <w:b/>
                <w:bCs/>
                <w:i/>
                <w:sz w:val="18"/>
                <w:szCs w:val="18"/>
                <w:lang w:val="uk-UA" w:eastAsia="uk-UA"/>
              </w:rPr>
            </w:pPr>
            <w:r>
              <w:rPr>
                <w:b/>
                <w:bCs/>
                <w:i/>
                <w:sz w:val="18"/>
                <w:szCs w:val="18"/>
                <w:lang w:val="uk-UA" w:eastAsia="uk-UA"/>
              </w:rPr>
              <w:t>Валовий: прибуток / збиток</w:t>
            </w:r>
          </w:p>
        </w:tc>
        <w:tc>
          <w:tcPr>
            <w:tcW w:w="711" w:type="dxa"/>
            <w:tcBorders>
              <w:top w:val="single" w:sz="4" w:space="0" w:color="auto"/>
              <w:left w:val="nil"/>
              <w:bottom w:val="single" w:sz="4" w:space="0" w:color="auto"/>
              <w:right w:val="single" w:sz="4" w:space="0" w:color="auto"/>
            </w:tcBorders>
            <w:noWrap/>
            <w:vAlign w:val="center"/>
            <w:hideMark/>
          </w:tcPr>
          <w:p w:rsidR="00FC29C7" w:rsidRDefault="00FC29C7">
            <w:pPr>
              <w:spacing w:line="276" w:lineRule="auto"/>
              <w:jc w:val="center"/>
              <w:rPr>
                <w:b/>
                <w:bCs/>
                <w:sz w:val="18"/>
                <w:szCs w:val="18"/>
                <w:lang w:val="uk-UA" w:eastAsia="uk-UA"/>
              </w:rPr>
            </w:pPr>
            <w:r>
              <w:rPr>
                <w:b/>
                <w:bCs/>
                <w:sz w:val="18"/>
                <w:szCs w:val="18"/>
                <w:lang w:val="uk-UA" w:eastAsia="uk-UA"/>
              </w:rPr>
              <w:t>1060</w:t>
            </w:r>
          </w:p>
        </w:tc>
        <w:tc>
          <w:tcPr>
            <w:tcW w:w="884" w:type="dxa"/>
            <w:tcBorders>
              <w:top w:val="single" w:sz="4" w:space="0" w:color="auto"/>
              <w:left w:val="nil"/>
              <w:bottom w:val="single" w:sz="4" w:space="0" w:color="auto"/>
              <w:right w:val="single" w:sz="4" w:space="0" w:color="auto"/>
            </w:tcBorders>
          </w:tcPr>
          <w:p w:rsidR="00FC29C7" w:rsidRDefault="00FC29C7">
            <w:pPr>
              <w:spacing w:line="276" w:lineRule="auto"/>
              <w:jc w:val="center"/>
              <w:rPr>
                <w:b/>
                <w:bCs/>
                <w:sz w:val="18"/>
                <w:szCs w:val="18"/>
                <w:lang w:val="uk-UA" w:eastAsia="uk-UA"/>
              </w:rPr>
            </w:pPr>
          </w:p>
          <w:p w:rsidR="00FC29C7" w:rsidRDefault="00FC29C7">
            <w:pPr>
              <w:spacing w:line="276" w:lineRule="auto"/>
              <w:jc w:val="center"/>
              <w:rPr>
                <w:b/>
                <w:bCs/>
                <w:sz w:val="18"/>
                <w:szCs w:val="18"/>
                <w:lang w:val="uk-UA" w:eastAsia="uk-UA"/>
              </w:rPr>
            </w:pPr>
            <w:r>
              <w:rPr>
                <w:b/>
                <w:bCs/>
                <w:sz w:val="18"/>
                <w:szCs w:val="18"/>
                <w:lang w:val="uk-UA" w:eastAsia="uk-UA"/>
              </w:rPr>
              <w:t>+1993,4</w:t>
            </w:r>
          </w:p>
        </w:tc>
        <w:tc>
          <w:tcPr>
            <w:tcW w:w="957" w:type="dxa"/>
            <w:tcBorders>
              <w:top w:val="single" w:sz="4" w:space="0" w:color="auto"/>
              <w:left w:val="single" w:sz="4" w:space="0" w:color="auto"/>
              <w:bottom w:val="single" w:sz="4" w:space="0" w:color="auto"/>
              <w:right w:val="single" w:sz="4" w:space="0" w:color="auto"/>
            </w:tcBorders>
          </w:tcPr>
          <w:p w:rsidR="00FC29C7" w:rsidRDefault="00FC29C7">
            <w:pPr>
              <w:spacing w:line="276" w:lineRule="auto"/>
              <w:jc w:val="center"/>
              <w:rPr>
                <w:b/>
                <w:bCs/>
                <w:sz w:val="18"/>
                <w:szCs w:val="18"/>
                <w:lang w:eastAsia="uk-UA"/>
              </w:rPr>
            </w:pPr>
          </w:p>
          <w:p w:rsidR="00FC29C7" w:rsidRDefault="00FC29C7">
            <w:pPr>
              <w:spacing w:line="276" w:lineRule="auto"/>
              <w:jc w:val="center"/>
              <w:rPr>
                <w:b/>
                <w:bCs/>
                <w:sz w:val="18"/>
                <w:szCs w:val="18"/>
                <w:lang w:eastAsia="uk-UA"/>
              </w:rPr>
            </w:pPr>
            <w:r>
              <w:rPr>
                <w:b/>
                <w:bCs/>
                <w:sz w:val="18"/>
                <w:szCs w:val="18"/>
                <w:lang w:eastAsia="uk-UA"/>
              </w:rPr>
              <w:t>+2603,7</w:t>
            </w:r>
          </w:p>
        </w:tc>
        <w:tc>
          <w:tcPr>
            <w:tcW w:w="843" w:type="dxa"/>
            <w:tcBorders>
              <w:top w:val="single" w:sz="4" w:space="0" w:color="auto"/>
              <w:left w:val="single" w:sz="4" w:space="0" w:color="auto"/>
              <w:bottom w:val="single" w:sz="4" w:space="0" w:color="auto"/>
              <w:right w:val="single" w:sz="4" w:space="0" w:color="auto"/>
            </w:tcBorders>
          </w:tcPr>
          <w:p w:rsidR="00FC29C7" w:rsidRDefault="00FC29C7">
            <w:pPr>
              <w:spacing w:line="276" w:lineRule="auto"/>
              <w:rPr>
                <w:b/>
                <w:bCs/>
                <w:i/>
                <w:sz w:val="18"/>
                <w:szCs w:val="18"/>
                <w:lang w:eastAsia="uk-UA"/>
              </w:rPr>
            </w:pPr>
          </w:p>
          <w:p w:rsidR="00FC29C7" w:rsidRDefault="00FC29C7">
            <w:pPr>
              <w:spacing w:line="276" w:lineRule="auto"/>
              <w:rPr>
                <w:b/>
                <w:bCs/>
                <w:i/>
                <w:sz w:val="18"/>
                <w:szCs w:val="18"/>
                <w:lang w:val="uk-UA" w:eastAsia="uk-UA"/>
              </w:rPr>
            </w:pPr>
            <w:r>
              <w:rPr>
                <w:b/>
                <w:bCs/>
                <w:i/>
                <w:sz w:val="18"/>
                <w:szCs w:val="18"/>
                <w:lang w:val="uk-UA" w:eastAsia="uk-UA"/>
              </w:rPr>
              <w:t xml:space="preserve"> +3406,1</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Cs/>
                <w:i/>
                <w:sz w:val="18"/>
                <w:szCs w:val="18"/>
                <w:lang w:val="uk-UA" w:eastAsia="uk-UA"/>
              </w:rPr>
            </w:pPr>
            <w:r>
              <w:rPr>
                <w:bCs/>
                <w:i/>
                <w:sz w:val="18"/>
                <w:szCs w:val="18"/>
                <w:lang w:val="uk-UA" w:eastAsia="uk-UA"/>
              </w:rPr>
              <w:t>+2200,4</w:t>
            </w:r>
          </w:p>
        </w:tc>
        <w:tc>
          <w:tcPr>
            <w:tcW w:w="850"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Cs/>
                <w:i/>
                <w:sz w:val="18"/>
                <w:szCs w:val="18"/>
                <w:lang w:val="uk-UA" w:eastAsia="uk-UA"/>
              </w:rPr>
            </w:pPr>
            <w:r>
              <w:rPr>
                <w:bCs/>
                <w:i/>
                <w:sz w:val="18"/>
                <w:szCs w:val="18"/>
                <w:lang w:val="uk-UA" w:eastAsia="uk-UA"/>
              </w:rPr>
              <w:t>-64,6</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Cs/>
                <w:i/>
                <w:sz w:val="18"/>
                <w:szCs w:val="18"/>
                <w:lang w:val="uk-UA" w:eastAsia="uk-UA"/>
              </w:rPr>
            </w:pPr>
            <w:r>
              <w:rPr>
                <w:bCs/>
                <w:i/>
                <w:sz w:val="18"/>
                <w:szCs w:val="18"/>
                <w:lang w:val="uk-UA" w:eastAsia="uk-UA"/>
              </w:rPr>
              <w:t>-43,7</w:t>
            </w:r>
          </w:p>
        </w:tc>
        <w:tc>
          <w:tcPr>
            <w:tcW w:w="1133"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Cs/>
                <w:i/>
                <w:sz w:val="18"/>
                <w:szCs w:val="18"/>
                <w:lang w:val="uk-UA" w:eastAsia="uk-UA"/>
              </w:rPr>
            </w:pPr>
            <w:r>
              <w:rPr>
                <w:bCs/>
                <w:i/>
                <w:sz w:val="18"/>
                <w:szCs w:val="18"/>
                <w:lang w:val="uk-UA" w:eastAsia="uk-UA"/>
              </w:rPr>
              <w:t>+1314,0</w:t>
            </w:r>
          </w:p>
        </w:tc>
      </w:tr>
      <w:tr w:rsidR="00FC29C7" w:rsidTr="001421BF">
        <w:trPr>
          <w:trHeight w:val="402"/>
        </w:trPr>
        <w:tc>
          <w:tcPr>
            <w:tcW w:w="3402"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rPr>
                <w:b/>
                <w:bCs/>
                <w:sz w:val="18"/>
                <w:szCs w:val="18"/>
                <w:lang w:val="uk-UA" w:eastAsia="uk-UA"/>
              </w:rPr>
            </w:pPr>
            <w:r>
              <w:rPr>
                <w:b/>
                <w:bCs/>
                <w:sz w:val="18"/>
                <w:szCs w:val="18"/>
                <w:lang w:val="uk-UA" w:eastAsia="uk-UA"/>
              </w:rPr>
              <w:lastRenderedPageBreak/>
              <w:t>Інші операційні доходи (розшифрувати), зокрема:</w:t>
            </w:r>
          </w:p>
        </w:tc>
        <w:tc>
          <w:tcPr>
            <w:tcW w:w="711" w:type="dxa"/>
            <w:tcBorders>
              <w:top w:val="single" w:sz="4" w:space="0" w:color="auto"/>
              <w:left w:val="nil"/>
              <w:bottom w:val="single" w:sz="4" w:space="0" w:color="auto"/>
              <w:right w:val="single" w:sz="4" w:space="0" w:color="auto"/>
            </w:tcBorders>
            <w:noWrap/>
            <w:vAlign w:val="center"/>
            <w:hideMark/>
          </w:tcPr>
          <w:p w:rsidR="00FC29C7" w:rsidRDefault="00FC29C7">
            <w:pPr>
              <w:spacing w:line="276" w:lineRule="auto"/>
              <w:jc w:val="center"/>
              <w:rPr>
                <w:b/>
                <w:bCs/>
                <w:sz w:val="18"/>
                <w:szCs w:val="18"/>
                <w:lang w:val="uk-UA" w:eastAsia="uk-UA"/>
              </w:rPr>
            </w:pPr>
            <w:r>
              <w:rPr>
                <w:b/>
                <w:bCs/>
                <w:sz w:val="18"/>
                <w:szCs w:val="18"/>
                <w:lang w:val="uk-UA" w:eastAsia="uk-UA"/>
              </w:rPr>
              <w:t>1070</w:t>
            </w: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
                <w:bCs/>
                <w:sz w:val="18"/>
                <w:szCs w:val="18"/>
                <w:lang w:val="uk-UA" w:eastAsia="uk-UA"/>
              </w:rPr>
            </w:pPr>
            <w:r>
              <w:rPr>
                <w:b/>
                <w:bCs/>
                <w:sz w:val="18"/>
                <w:szCs w:val="18"/>
                <w:lang w:val="uk-UA" w:eastAsia="uk-UA"/>
              </w:rPr>
              <w:t>495,9</w:t>
            </w:r>
          </w:p>
        </w:tc>
        <w:tc>
          <w:tcPr>
            <w:tcW w:w="957" w:type="dxa"/>
            <w:tcBorders>
              <w:top w:val="single" w:sz="4" w:space="0" w:color="auto"/>
              <w:left w:val="single" w:sz="4" w:space="0" w:color="auto"/>
              <w:bottom w:val="single" w:sz="4" w:space="0" w:color="auto"/>
              <w:right w:val="single" w:sz="4" w:space="0" w:color="auto"/>
            </w:tcBorders>
            <w:hideMark/>
          </w:tcPr>
          <w:p w:rsidR="00FC29C7" w:rsidRDefault="00FC29C7">
            <w:pPr>
              <w:spacing w:line="276" w:lineRule="auto"/>
              <w:jc w:val="center"/>
              <w:rPr>
                <w:b/>
                <w:bCs/>
                <w:sz w:val="18"/>
                <w:szCs w:val="18"/>
                <w:lang w:val="uk-UA" w:eastAsia="uk-UA"/>
              </w:rPr>
            </w:pPr>
            <w:r>
              <w:rPr>
                <w:b/>
                <w:bCs/>
                <w:sz w:val="18"/>
                <w:szCs w:val="18"/>
                <w:lang w:val="uk-UA" w:eastAsia="uk-UA"/>
              </w:rPr>
              <w:t>430,1</w:t>
            </w:r>
          </w:p>
        </w:tc>
        <w:tc>
          <w:tcPr>
            <w:tcW w:w="843" w:type="dxa"/>
            <w:tcBorders>
              <w:top w:val="single" w:sz="4" w:space="0" w:color="auto"/>
              <w:left w:val="single" w:sz="4" w:space="0" w:color="auto"/>
              <w:bottom w:val="single" w:sz="4" w:space="0" w:color="auto"/>
              <w:right w:val="single" w:sz="4" w:space="0" w:color="auto"/>
            </w:tcBorders>
            <w:hideMark/>
          </w:tcPr>
          <w:p w:rsidR="00FC29C7" w:rsidRDefault="00FC29C7">
            <w:pPr>
              <w:spacing w:line="276" w:lineRule="auto"/>
              <w:jc w:val="center"/>
              <w:rPr>
                <w:b/>
                <w:bCs/>
                <w:sz w:val="18"/>
                <w:szCs w:val="18"/>
                <w:lang w:val="uk-UA" w:eastAsia="uk-UA"/>
              </w:rPr>
            </w:pPr>
            <w:r>
              <w:rPr>
                <w:b/>
                <w:bCs/>
                <w:sz w:val="18"/>
                <w:szCs w:val="18"/>
                <w:lang w:val="uk-UA" w:eastAsia="uk-UA"/>
              </w:rPr>
              <w:t>600,7</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150,0</w:t>
            </w:r>
          </w:p>
        </w:tc>
        <w:tc>
          <w:tcPr>
            <w:tcW w:w="850"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150,2</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150,2</w:t>
            </w:r>
          </w:p>
        </w:tc>
        <w:tc>
          <w:tcPr>
            <w:tcW w:w="1133"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150,3</w:t>
            </w:r>
          </w:p>
        </w:tc>
      </w:tr>
      <w:tr w:rsidR="00FC29C7" w:rsidTr="001421BF">
        <w:trPr>
          <w:trHeight w:val="70"/>
        </w:trPr>
        <w:tc>
          <w:tcPr>
            <w:tcW w:w="3402"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rPr>
                <w:bCs/>
                <w:sz w:val="18"/>
                <w:szCs w:val="18"/>
                <w:lang w:val="uk-UA" w:eastAsia="uk-UA"/>
              </w:rPr>
            </w:pPr>
            <w:r>
              <w:rPr>
                <w:bCs/>
                <w:sz w:val="18"/>
                <w:szCs w:val="18"/>
                <w:lang w:val="uk-UA" w:eastAsia="uk-UA"/>
              </w:rPr>
              <w:t>-дохід від отримання пільг на землю</w:t>
            </w:r>
          </w:p>
        </w:tc>
        <w:tc>
          <w:tcPr>
            <w:tcW w:w="711" w:type="dxa"/>
            <w:tcBorders>
              <w:top w:val="single" w:sz="4" w:space="0" w:color="auto"/>
              <w:left w:val="nil"/>
              <w:bottom w:val="single" w:sz="4" w:space="0" w:color="auto"/>
              <w:right w:val="single" w:sz="4" w:space="0" w:color="auto"/>
            </w:tcBorders>
            <w:noWrap/>
            <w:vAlign w:val="center"/>
          </w:tcPr>
          <w:p w:rsidR="00FC29C7" w:rsidRDefault="00FC29C7">
            <w:pPr>
              <w:spacing w:line="276" w:lineRule="auto"/>
              <w:jc w:val="center"/>
              <w:rPr>
                <w:b/>
                <w:bCs/>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311,4</w:t>
            </w:r>
          </w:p>
        </w:tc>
        <w:tc>
          <w:tcPr>
            <w:tcW w:w="957" w:type="dxa"/>
            <w:tcBorders>
              <w:top w:val="single" w:sz="4" w:space="0" w:color="auto"/>
              <w:left w:val="single" w:sz="4" w:space="0" w:color="auto"/>
              <w:bottom w:val="single" w:sz="4" w:space="0" w:color="auto"/>
              <w:right w:val="single" w:sz="4" w:space="0" w:color="auto"/>
            </w:tcBorders>
            <w:hideMark/>
          </w:tcPr>
          <w:p w:rsidR="00FC29C7" w:rsidRDefault="00FC29C7">
            <w:pPr>
              <w:spacing w:line="276" w:lineRule="auto"/>
              <w:jc w:val="center"/>
              <w:rPr>
                <w:bCs/>
                <w:sz w:val="18"/>
                <w:szCs w:val="18"/>
                <w:lang w:val="uk-UA" w:eastAsia="uk-UA"/>
              </w:rPr>
            </w:pPr>
            <w:r>
              <w:rPr>
                <w:bCs/>
                <w:sz w:val="18"/>
                <w:szCs w:val="18"/>
                <w:lang w:val="uk-UA" w:eastAsia="uk-UA"/>
              </w:rPr>
              <w:t>316,7</w:t>
            </w:r>
          </w:p>
        </w:tc>
        <w:tc>
          <w:tcPr>
            <w:tcW w:w="843" w:type="dxa"/>
            <w:tcBorders>
              <w:top w:val="single" w:sz="4" w:space="0" w:color="auto"/>
              <w:left w:val="single" w:sz="4" w:space="0" w:color="auto"/>
              <w:bottom w:val="single" w:sz="4" w:space="0" w:color="auto"/>
              <w:right w:val="single" w:sz="4" w:space="0" w:color="auto"/>
            </w:tcBorders>
            <w:hideMark/>
          </w:tcPr>
          <w:p w:rsidR="00FC29C7" w:rsidRDefault="00FC29C7">
            <w:pPr>
              <w:spacing w:line="276" w:lineRule="auto"/>
              <w:jc w:val="center"/>
              <w:rPr>
                <w:bCs/>
                <w:sz w:val="18"/>
                <w:szCs w:val="18"/>
                <w:lang w:val="uk-UA" w:eastAsia="uk-UA"/>
              </w:rPr>
            </w:pPr>
            <w:r>
              <w:rPr>
                <w:bCs/>
                <w:sz w:val="18"/>
                <w:szCs w:val="18"/>
                <w:lang w:val="uk-UA" w:eastAsia="uk-UA"/>
              </w:rPr>
              <w:t>484,7</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121,1</w:t>
            </w:r>
          </w:p>
        </w:tc>
        <w:tc>
          <w:tcPr>
            <w:tcW w:w="850"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121,2</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121,2</w:t>
            </w:r>
          </w:p>
        </w:tc>
        <w:tc>
          <w:tcPr>
            <w:tcW w:w="1133"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121,2</w:t>
            </w:r>
          </w:p>
        </w:tc>
      </w:tr>
      <w:tr w:rsidR="00FC29C7" w:rsidTr="001421BF">
        <w:trPr>
          <w:trHeight w:val="200"/>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bCs/>
                <w:sz w:val="18"/>
                <w:szCs w:val="18"/>
                <w:lang w:val="uk-UA" w:eastAsia="uk-UA"/>
              </w:rPr>
            </w:pPr>
            <w:r>
              <w:rPr>
                <w:bCs/>
                <w:sz w:val="18"/>
                <w:szCs w:val="18"/>
                <w:lang w:val="uk-UA" w:eastAsia="uk-UA"/>
              </w:rPr>
              <w:t>-дотація з місцевого бюджету</w:t>
            </w:r>
          </w:p>
        </w:tc>
        <w:tc>
          <w:tcPr>
            <w:tcW w:w="711" w:type="dxa"/>
            <w:tcBorders>
              <w:top w:val="nil"/>
              <w:left w:val="nil"/>
              <w:bottom w:val="single" w:sz="4" w:space="0" w:color="auto"/>
              <w:right w:val="single" w:sz="4" w:space="0" w:color="auto"/>
            </w:tcBorders>
            <w:noWrap/>
            <w:vAlign w:val="center"/>
          </w:tcPr>
          <w:p w:rsidR="00FC29C7" w:rsidRDefault="00FC29C7">
            <w:pPr>
              <w:spacing w:line="276" w:lineRule="auto"/>
              <w:jc w:val="center"/>
              <w:rPr>
                <w:b/>
                <w:bCs/>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0</w:t>
            </w:r>
          </w:p>
        </w:tc>
        <w:tc>
          <w:tcPr>
            <w:tcW w:w="957" w:type="dxa"/>
            <w:tcBorders>
              <w:top w:val="single" w:sz="4" w:space="0" w:color="auto"/>
              <w:left w:val="single" w:sz="4" w:space="0" w:color="auto"/>
              <w:bottom w:val="single" w:sz="4" w:space="0" w:color="auto"/>
              <w:right w:val="single" w:sz="4" w:space="0" w:color="auto"/>
            </w:tcBorders>
            <w:hideMark/>
          </w:tcPr>
          <w:p w:rsidR="00FC29C7" w:rsidRDefault="00FC29C7">
            <w:pPr>
              <w:spacing w:line="276" w:lineRule="auto"/>
              <w:jc w:val="center"/>
              <w:rPr>
                <w:bCs/>
                <w:sz w:val="18"/>
                <w:szCs w:val="18"/>
                <w:lang w:eastAsia="zh-CN"/>
              </w:rPr>
            </w:pPr>
            <w:r>
              <w:rPr>
                <w:bCs/>
                <w:sz w:val="18"/>
                <w:szCs w:val="18"/>
              </w:rPr>
              <w:t>-</w:t>
            </w:r>
          </w:p>
        </w:tc>
        <w:tc>
          <w:tcPr>
            <w:tcW w:w="843" w:type="dxa"/>
            <w:tcBorders>
              <w:top w:val="single" w:sz="4" w:space="0" w:color="auto"/>
              <w:left w:val="single" w:sz="4" w:space="0" w:color="auto"/>
              <w:bottom w:val="single" w:sz="4" w:space="0" w:color="auto"/>
              <w:right w:val="single" w:sz="4" w:space="0" w:color="auto"/>
            </w:tcBorders>
            <w:hideMark/>
          </w:tcPr>
          <w:p w:rsidR="00FC29C7" w:rsidRDefault="00FC29C7">
            <w:pPr>
              <w:spacing w:line="276" w:lineRule="auto"/>
              <w:jc w:val="center"/>
              <w:rPr>
                <w:bCs/>
                <w:sz w:val="18"/>
                <w:szCs w:val="18"/>
                <w:lang w:eastAsia="uk-UA"/>
              </w:rPr>
            </w:pPr>
            <w:r>
              <w:rPr>
                <w:bCs/>
                <w:sz w:val="18"/>
                <w:szCs w:val="18"/>
                <w:lang w:eastAsia="uk-UA"/>
              </w:rPr>
              <w:t>-</w:t>
            </w:r>
          </w:p>
        </w:tc>
        <w:tc>
          <w:tcPr>
            <w:tcW w:w="851" w:type="dxa"/>
            <w:gridSpan w:val="2"/>
            <w:tcBorders>
              <w:top w:val="nil"/>
              <w:left w:val="nil"/>
              <w:bottom w:val="single" w:sz="4" w:space="0" w:color="auto"/>
              <w:right w:val="single" w:sz="4" w:space="0" w:color="auto"/>
            </w:tcBorders>
            <w:vAlign w:val="center"/>
          </w:tcPr>
          <w:p w:rsidR="00FC29C7" w:rsidRDefault="00FC29C7">
            <w:pPr>
              <w:spacing w:line="276" w:lineRule="auto"/>
              <w:jc w:val="center"/>
              <w:rPr>
                <w:bCs/>
                <w:sz w:val="18"/>
                <w:szCs w:val="18"/>
                <w:lang w:val="uk-UA" w:eastAsia="uk-UA"/>
              </w:rPr>
            </w:pPr>
          </w:p>
        </w:tc>
        <w:tc>
          <w:tcPr>
            <w:tcW w:w="850" w:type="dxa"/>
            <w:gridSpan w:val="2"/>
            <w:tcBorders>
              <w:top w:val="nil"/>
              <w:left w:val="nil"/>
              <w:bottom w:val="single" w:sz="4" w:space="0" w:color="auto"/>
              <w:right w:val="single" w:sz="4" w:space="0" w:color="auto"/>
            </w:tcBorders>
            <w:vAlign w:val="center"/>
          </w:tcPr>
          <w:p w:rsidR="00FC29C7" w:rsidRDefault="00FC29C7">
            <w:pPr>
              <w:spacing w:line="276" w:lineRule="auto"/>
              <w:jc w:val="center"/>
              <w:rPr>
                <w:bCs/>
                <w:sz w:val="18"/>
                <w:szCs w:val="18"/>
                <w:lang w:val="uk-UA" w:eastAsia="uk-UA"/>
              </w:rPr>
            </w:pPr>
          </w:p>
        </w:tc>
        <w:tc>
          <w:tcPr>
            <w:tcW w:w="851" w:type="dxa"/>
            <w:gridSpan w:val="2"/>
            <w:tcBorders>
              <w:top w:val="nil"/>
              <w:left w:val="nil"/>
              <w:bottom w:val="single" w:sz="4" w:space="0" w:color="auto"/>
              <w:right w:val="single" w:sz="4" w:space="0" w:color="auto"/>
            </w:tcBorders>
            <w:vAlign w:val="center"/>
          </w:tcPr>
          <w:p w:rsidR="00FC29C7" w:rsidRDefault="00FC29C7">
            <w:pPr>
              <w:spacing w:line="276" w:lineRule="auto"/>
              <w:jc w:val="center"/>
              <w:rPr>
                <w:bCs/>
                <w:sz w:val="18"/>
                <w:szCs w:val="18"/>
                <w:lang w:val="uk-UA" w:eastAsia="uk-UA"/>
              </w:rPr>
            </w:pPr>
          </w:p>
        </w:tc>
        <w:tc>
          <w:tcPr>
            <w:tcW w:w="1133" w:type="dxa"/>
            <w:gridSpan w:val="2"/>
            <w:tcBorders>
              <w:top w:val="nil"/>
              <w:left w:val="nil"/>
              <w:bottom w:val="single" w:sz="4" w:space="0" w:color="auto"/>
              <w:right w:val="single" w:sz="4" w:space="0" w:color="auto"/>
            </w:tcBorders>
            <w:vAlign w:val="center"/>
          </w:tcPr>
          <w:p w:rsidR="00FC29C7" w:rsidRDefault="00FC29C7">
            <w:pPr>
              <w:spacing w:line="276" w:lineRule="auto"/>
              <w:jc w:val="center"/>
              <w:rPr>
                <w:bCs/>
                <w:sz w:val="18"/>
                <w:szCs w:val="18"/>
                <w:lang w:val="uk-UA" w:eastAsia="uk-UA"/>
              </w:rPr>
            </w:pPr>
          </w:p>
        </w:tc>
      </w:tr>
      <w:tr w:rsidR="00FC29C7" w:rsidTr="001421BF">
        <w:trPr>
          <w:trHeight w:val="70"/>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bCs/>
                <w:sz w:val="18"/>
                <w:szCs w:val="18"/>
                <w:lang w:val="uk-UA" w:eastAsia="uk-UA"/>
              </w:rPr>
            </w:pPr>
            <w:r>
              <w:rPr>
                <w:bCs/>
                <w:sz w:val="18"/>
                <w:szCs w:val="18"/>
                <w:lang w:val="uk-UA" w:eastAsia="uk-UA"/>
              </w:rPr>
              <w:t>-субвенція з державного бюджету</w:t>
            </w:r>
          </w:p>
        </w:tc>
        <w:tc>
          <w:tcPr>
            <w:tcW w:w="711" w:type="dxa"/>
            <w:tcBorders>
              <w:top w:val="nil"/>
              <w:left w:val="nil"/>
              <w:bottom w:val="single" w:sz="4" w:space="0" w:color="auto"/>
              <w:right w:val="single" w:sz="4" w:space="0" w:color="auto"/>
            </w:tcBorders>
            <w:noWrap/>
            <w:vAlign w:val="center"/>
          </w:tcPr>
          <w:p w:rsidR="00FC29C7" w:rsidRDefault="00FC29C7">
            <w:pPr>
              <w:spacing w:line="276" w:lineRule="auto"/>
              <w:jc w:val="center"/>
              <w:rPr>
                <w:b/>
                <w:bCs/>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0</w:t>
            </w:r>
          </w:p>
        </w:tc>
        <w:tc>
          <w:tcPr>
            <w:tcW w:w="957" w:type="dxa"/>
            <w:tcBorders>
              <w:top w:val="single" w:sz="4" w:space="0" w:color="auto"/>
              <w:left w:val="single" w:sz="4" w:space="0" w:color="auto"/>
              <w:bottom w:val="single" w:sz="4" w:space="0" w:color="auto"/>
              <w:right w:val="single" w:sz="4" w:space="0" w:color="auto"/>
            </w:tcBorders>
            <w:hideMark/>
          </w:tcPr>
          <w:p w:rsidR="00FC29C7" w:rsidRDefault="00FC29C7">
            <w:pPr>
              <w:spacing w:line="276" w:lineRule="auto"/>
              <w:jc w:val="center"/>
              <w:rPr>
                <w:bCs/>
                <w:sz w:val="18"/>
                <w:szCs w:val="18"/>
                <w:lang w:eastAsia="zh-CN"/>
              </w:rPr>
            </w:pPr>
            <w:r>
              <w:rPr>
                <w:bCs/>
                <w:sz w:val="18"/>
                <w:szCs w:val="18"/>
              </w:rPr>
              <w:t>-</w:t>
            </w:r>
          </w:p>
        </w:tc>
        <w:tc>
          <w:tcPr>
            <w:tcW w:w="843" w:type="dxa"/>
            <w:tcBorders>
              <w:top w:val="single" w:sz="4" w:space="0" w:color="auto"/>
              <w:left w:val="single" w:sz="4" w:space="0" w:color="auto"/>
              <w:bottom w:val="single" w:sz="4" w:space="0" w:color="auto"/>
              <w:right w:val="single" w:sz="4" w:space="0" w:color="auto"/>
            </w:tcBorders>
            <w:hideMark/>
          </w:tcPr>
          <w:p w:rsidR="00FC29C7" w:rsidRDefault="00FC29C7">
            <w:pPr>
              <w:spacing w:line="276" w:lineRule="auto"/>
              <w:jc w:val="center"/>
              <w:rPr>
                <w:bCs/>
                <w:sz w:val="18"/>
                <w:szCs w:val="18"/>
                <w:lang w:eastAsia="uk-UA"/>
              </w:rPr>
            </w:pPr>
            <w:r>
              <w:rPr>
                <w:bCs/>
                <w:sz w:val="18"/>
                <w:szCs w:val="18"/>
                <w:lang w:eastAsia="uk-UA"/>
              </w:rPr>
              <w:t>-</w:t>
            </w:r>
          </w:p>
        </w:tc>
        <w:tc>
          <w:tcPr>
            <w:tcW w:w="851" w:type="dxa"/>
            <w:gridSpan w:val="2"/>
            <w:tcBorders>
              <w:top w:val="nil"/>
              <w:left w:val="nil"/>
              <w:bottom w:val="single" w:sz="4" w:space="0" w:color="auto"/>
              <w:right w:val="single" w:sz="4" w:space="0" w:color="auto"/>
            </w:tcBorders>
            <w:vAlign w:val="center"/>
          </w:tcPr>
          <w:p w:rsidR="00FC29C7" w:rsidRDefault="00FC29C7">
            <w:pPr>
              <w:spacing w:line="276" w:lineRule="auto"/>
              <w:jc w:val="center"/>
              <w:rPr>
                <w:bCs/>
                <w:sz w:val="18"/>
                <w:szCs w:val="18"/>
                <w:lang w:val="uk-UA" w:eastAsia="uk-UA"/>
              </w:rPr>
            </w:pPr>
          </w:p>
        </w:tc>
        <w:tc>
          <w:tcPr>
            <w:tcW w:w="850" w:type="dxa"/>
            <w:gridSpan w:val="2"/>
            <w:tcBorders>
              <w:top w:val="nil"/>
              <w:left w:val="nil"/>
              <w:bottom w:val="single" w:sz="4" w:space="0" w:color="auto"/>
              <w:right w:val="single" w:sz="4" w:space="0" w:color="auto"/>
            </w:tcBorders>
            <w:vAlign w:val="center"/>
          </w:tcPr>
          <w:p w:rsidR="00FC29C7" w:rsidRDefault="00FC29C7">
            <w:pPr>
              <w:spacing w:line="276" w:lineRule="auto"/>
              <w:jc w:val="center"/>
              <w:rPr>
                <w:bCs/>
                <w:sz w:val="18"/>
                <w:szCs w:val="18"/>
                <w:lang w:val="uk-UA" w:eastAsia="uk-UA"/>
              </w:rPr>
            </w:pPr>
          </w:p>
        </w:tc>
        <w:tc>
          <w:tcPr>
            <w:tcW w:w="851" w:type="dxa"/>
            <w:gridSpan w:val="2"/>
            <w:tcBorders>
              <w:top w:val="nil"/>
              <w:left w:val="nil"/>
              <w:bottom w:val="single" w:sz="4" w:space="0" w:color="auto"/>
              <w:right w:val="single" w:sz="4" w:space="0" w:color="auto"/>
            </w:tcBorders>
            <w:vAlign w:val="center"/>
          </w:tcPr>
          <w:p w:rsidR="00FC29C7" w:rsidRDefault="00FC29C7">
            <w:pPr>
              <w:spacing w:line="276" w:lineRule="auto"/>
              <w:jc w:val="center"/>
              <w:rPr>
                <w:bCs/>
                <w:sz w:val="18"/>
                <w:szCs w:val="18"/>
                <w:lang w:val="uk-UA" w:eastAsia="uk-UA"/>
              </w:rPr>
            </w:pPr>
          </w:p>
        </w:tc>
        <w:tc>
          <w:tcPr>
            <w:tcW w:w="1133" w:type="dxa"/>
            <w:gridSpan w:val="2"/>
            <w:tcBorders>
              <w:top w:val="nil"/>
              <w:left w:val="nil"/>
              <w:bottom w:val="single" w:sz="4" w:space="0" w:color="auto"/>
              <w:right w:val="single" w:sz="4" w:space="0" w:color="auto"/>
            </w:tcBorders>
            <w:vAlign w:val="center"/>
          </w:tcPr>
          <w:p w:rsidR="00FC29C7" w:rsidRDefault="00FC29C7">
            <w:pPr>
              <w:spacing w:line="276" w:lineRule="auto"/>
              <w:jc w:val="center"/>
              <w:rPr>
                <w:bCs/>
                <w:sz w:val="18"/>
                <w:szCs w:val="18"/>
                <w:lang w:val="uk-UA" w:eastAsia="uk-UA"/>
              </w:rPr>
            </w:pPr>
          </w:p>
        </w:tc>
      </w:tr>
      <w:tr w:rsidR="00FC29C7" w:rsidTr="001421BF">
        <w:trPr>
          <w:trHeight w:val="402"/>
        </w:trPr>
        <w:tc>
          <w:tcPr>
            <w:tcW w:w="3402"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rPr>
                <w:bCs/>
                <w:sz w:val="18"/>
                <w:szCs w:val="18"/>
                <w:lang w:val="uk-UA" w:eastAsia="uk-UA"/>
              </w:rPr>
            </w:pPr>
            <w:r>
              <w:rPr>
                <w:bCs/>
                <w:sz w:val="18"/>
                <w:szCs w:val="18"/>
                <w:lang w:val="uk-UA" w:eastAsia="uk-UA"/>
              </w:rPr>
              <w:t>-дохід від реалізації інших оборотних активів</w:t>
            </w:r>
          </w:p>
        </w:tc>
        <w:tc>
          <w:tcPr>
            <w:tcW w:w="711" w:type="dxa"/>
            <w:tcBorders>
              <w:top w:val="single" w:sz="4" w:space="0" w:color="auto"/>
              <w:left w:val="nil"/>
              <w:bottom w:val="single" w:sz="4" w:space="0" w:color="auto"/>
              <w:right w:val="single" w:sz="4" w:space="0" w:color="auto"/>
            </w:tcBorders>
            <w:noWrap/>
            <w:vAlign w:val="center"/>
          </w:tcPr>
          <w:p w:rsidR="00FC29C7" w:rsidRDefault="00FC29C7">
            <w:pPr>
              <w:spacing w:line="276" w:lineRule="auto"/>
              <w:jc w:val="center"/>
              <w:rPr>
                <w:b/>
                <w:bCs/>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8,8</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eastAsia="uk-UA"/>
              </w:rPr>
            </w:pPr>
            <w:r>
              <w:rPr>
                <w:bCs/>
                <w:sz w:val="18"/>
                <w:szCs w:val="18"/>
                <w:lang w:eastAsia="uk-UA"/>
              </w:rPr>
              <w:t>12,0</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12,0</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Cs/>
                <w:sz w:val="18"/>
                <w:szCs w:val="18"/>
                <w:lang w:eastAsia="uk-UA"/>
              </w:rPr>
            </w:pPr>
            <w:r>
              <w:rPr>
                <w:bCs/>
                <w:sz w:val="18"/>
                <w:szCs w:val="18"/>
                <w:lang w:eastAsia="uk-UA"/>
              </w:rPr>
              <w:t>3,0</w:t>
            </w:r>
          </w:p>
        </w:tc>
        <w:tc>
          <w:tcPr>
            <w:tcW w:w="850"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Cs/>
                <w:sz w:val="18"/>
                <w:szCs w:val="18"/>
                <w:lang w:eastAsia="uk-UA"/>
              </w:rPr>
            </w:pPr>
            <w:r>
              <w:rPr>
                <w:bCs/>
                <w:sz w:val="18"/>
                <w:szCs w:val="18"/>
                <w:lang w:eastAsia="uk-UA"/>
              </w:rPr>
              <w:t>3,0</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Cs/>
                <w:sz w:val="18"/>
                <w:szCs w:val="18"/>
                <w:lang w:eastAsia="uk-UA"/>
              </w:rPr>
            </w:pPr>
            <w:r>
              <w:rPr>
                <w:bCs/>
                <w:sz w:val="18"/>
                <w:szCs w:val="18"/>
                <w:lang w:eastAsia="uk-UA"/>
              </w:rPr>
              <w:t>3,0</w:t>
            </w:r>
          </w:p>
        </w:tc>
        <w:tc>
          <w:tcPr>
            <w:tcW w:w="1133"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Cs/>
                <w:sz w:val="18"/>
                <w:szCs w:val="18"/>
                <w:lang w:eastAsia="uk-UA"/>
              </w:rPr>
            </w:pPr>
            <w:r>
              <w:rPr>
                <w:bCs/>
                <w:sz w:val="18"/>
                <w:szCs w:val="18"/>
                <w:lang w:eastAsia="uk-UA"/>
              </w:rPr>
              <w:t>3,0</w:t>
            </w:r>
          </w:p>
        </w:tc>
      </w:tr>
      <w:tr w:rsidR="00FC29C7" w:rsidTr="001421BF">
        <w:trPr>
          <w:trHeight w:val="70"/>
        </w:trPr>
        <w:tc>
          <w:tcPr>
            <w:tcW w:w="3402"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rPr>
                <w:bCs/>
                <w:sz w:val="18"/>
                <w:szCs w:val="18"/>
                <w:lang w:val="uk-UA" w:eastAsia="uk-UA"/>
              </w:rPr>
            </w:pPr>
            <w:r>
              <w:rPr>
                <w:bCs/>
                <w:sz w:val="18"/>
                <w:szCs w:val="18"/>
                <w:lang w:val="uk-UA" w:eastAsia="uk-UA"/>
              </w:rPr>
              <w:t>-інші доходи операційної діяльності</w:t>
            </w:r>
          </w:p>
        </w:tc>
        <w:tc>
          <w:tcPr>
            <w:tcW w:w="711" w:type="dxa"/>
            <w:tcBorders>
              <w:top w:val="single" w:sz="4" w:space="0" w:color="auto"/>
              <w:left w:val="nil"/>
              <w:bottom w:val="single" w:sz="4" w:space="0" w:color="auto"/>
              <w:right w:val="single" w:sz="4" w:space="0" w:color="auto"/>
            </w:tcBorders>
            <w:noWrap/>
            <w:vAlign w:val="center"/>
          </w:tcPr>
          <w:p w:rsidR="00FC29C7" w:rsidRDefault="00FC29C7">
            <w:pPr>
              <w:spacing w:line="276" w:lineRule="auto"/>
              <w:jc w:val="center"/>
              <w:rPr>
                <w:b/>
                <w:bCs/>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66,7</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22,0</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22,0</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5,5</w:t>
            </w:r>
          </w:p>
        </w:tc>
        <w:tc>
          <w:tcPr>
            <w:tcW w:w="850"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5,5</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5,5</w:t>
            </w:r>
          </w:p>
        </w:tc>
        <w:tc>
          <w:tcPr>
            <w:tcW w:w="1133"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5,5</w:t>
            </w:r>
          </w:p>
        </w:tc>
      </w:tr>
      <w:tr w:rsidR="00FC29C7" w:rsidTr="001421BF">
        <w:trPr>
          <w:trHeight w:val="402"/>
        </w:trPr>
        <w:tc>
          <w:tcPr>
            <w:tcW w:w="3402"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rPr>
                <w:bCs/>
                <w:sz w:val="18"/>
                <w:szCs w:val="18"/>
                <w:lang w:val="uk-UA" w:eastAsia="uk-UA"/>
              </w:rPr>
            </w:pPr>
            <w:r>
              <w:rPr>
                <w:bCs/>
                <w:sz w:val="18"/>
                <w:szCs w:val="18"/>
                <w:lang w:val="uk-UA" w:eastAsia="uk-UA"/>
              </w:rPr>
              <w:t>-дохід від списання кредит. заборгованості</w:t>
            </w:r>
          </w:p>
        </w:tc>
        <w:tc>
          <w:tcPr>
            <w:tcW w:w="711" w:type="dxa"/>
            <w:tcBorders>
              <w:top w:val="single" w:sz="4" w:space="0" w:color="auto"/>
              <w:left w:val="nil"/>
              <w:bottom w:val="single" w:sz="4" w:space="0" w:color="auto"/>
              <w:right w:val="single" w:sz="4" w:space="0" w:color="auto"/>
            </w:tcBorders>
            <w:noWrap/>
            <w:vAlign w:val="center"/>
          </w:tcPr>
          <w:p w:rsidR="00FC29C7" w:rsidRDefault="00FC29C7">
            <w:pPr>
              <w:spacing w:line="276" w:lineRule="auto"/>
              <w:jc w:val="center"/>
              <w:rPr>
                <w:b/>
                <w:bCs/>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20,2</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w:t>
            </w:r>
          </w:p>
        </w:tc>
        <w:tc>
          <w:tcPr>
            <w:tcW w:w="851" w:type="dxa"/>
            <w:gridSpan w:val="2"/>
            <w:tcBorders>
              <w:top w:val="single" w:sz="4" w:space="0" w:color="auto"/>
              <w:left w:val="nil"/>
              <w:bottom w:val="single" w:sz="4" w:space="0" w:color="auto"/>
              <w:right w:val="single" w:sz="4" w:space="0" w:color="auto"/>
            </w:tcBorders>
            <w:vAlign w:val="center"/>
          </w:tcPr>
          <w:p w:rsidR="00FC29C7" w:rsidRDefault="00FC29C7">
            <w:pPr>
              <w:spacing w:line="276" w:lineRule="auto"/>
              <w:jc w:val="center"/>
              <w:rPr>
                <w:bCs/>
                <w:sz w:val="18"/>
                <w:szCs w:val="18"/>
                <w:lang w:val="uk-UA" w:eastAsia="uk-UA"/>
              </w:rPr>
            </w:pPr>
          </w:p>
        </w:tc>
        <w:tc>
          <w:tcPr>
            <w:tcW w:w="850" w:type="dxa"/>
            <w:gridSpan w:val="2"/>
            <w:tcBorders>
              <w:top w:val="single" w:sz="4" w:space="0" w:color="auto"/>
              <w:left w:val="nil"/>
              <w:bottom w:val="single" w:sz="4" w:space="0" w:color="auto"/>
              <w:right w:val="single" w:sz="4" w:space="0" w:color="auto"/>
            </w:tcBorders>
            <w:vAlign w:val="center"/>
          </w:tcPr>
          <w:p w:rsidR="00FC29C7" w:rsidRDefault="00FC29C7">
            <w:pPr>
              <w:spacing w:line="276" w:lineRule="auto"/>
              <w:jc w:val="center"/>
              <w:rPr>
                <w:bCs/>
                <w:sz w:val="18"/>
                <w:szCs w:val="18"/>
                <w:lang w:val="uk-UA" w:eastAsia="uk-UA"/>
              </w:rPr>
            </w:pPr>
          </w:p>
        </w:tc>
        <w:tc>
          <w:tcPr>
            <w:tcW w:w="851" w:type="dxa"/>
            <w:gridSpan w:val="2"/>
            <w:tcBorders>
              <w:top w:val="single" w:sz="4" w:space="0" w:color="auto"/>
              <w:left w:val="nil"/>
              <w:bottom w:val="single" w:sz="4" w:space="0" w:color="auto"/>
              <w:right w:val="single" w:sz="4" w:space="0" w:color="auto"/>
            </w:tcBorders>
            <w:vAlign w:val="center"/>
          </w:tcPr>
          <w:p w:rsidR="00FC29C7" w:rsidRDefault="00FC29C7">
            <w:pPr>
              <w:spacing w:line="276" w:lineRule="auto"/>
              <w:jc w:val="center"/>
              <w:rPr>
                <w:bCs/>
                <w:sz w:val="18"/>
                <w:szCs w:val="18"/>
                <w:lang w:val="uk-UA" w:eastAsia="uk-UA"/>
              </w:rPr>
            </w:pPr>
          </w:p>
        </w:tc>
        <w:tc>
          <w:tcPr>
            <w:tcW w:w="1133" w:type="dxa"/>
            <w:gridSpan w:val="2"/>
            <w:tcBorders>
              <w:top w:val="single" w:sz="4" w:space="0" w:color="auto"/>
              <w:left w:val="nil"/>
              <w:bottom w:val="single" w:sz="4" w:space="0" w:color="auto"/>
              <w:right w:val="single" w:sz="4" w:space="0" w:color="auto"/>
            </w:tcBorders>
            <w:vAlign w:val="center"/>
          </w:tcPr>
          <w:p w:rsidR="00FC29C7" w:rsidRDefault="00FC29C7">
            <w:pPr>
              <w:spacing w:line="276" w:lineRule="auto"/>
              <w:jc w:val="center"/>
              <w:rPr>
                <w:bCs/>
                <w:sz w:val="18"/>
                <w:szCs w:val="18"/>
                <w:lang w:val="uk-UA" w:eastAsia="uk-UA"/>
              </w:rPr>
            </w:pPr>
          </w:p>
        </w:tc>
      </w:tr>
      <w:tr w:rsidR="00FC29C7" w:rsidTr="001421BF">
        <w:trPr>
          <w:trHeight w:val="118"/>
        </w:trPr>
        <w:tc>
          <w:tcPr>
            <w:tcW w:w="3402"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rPr>
                <w:bCs/>
                <w:sz w:val="18"/>
                <w:szCs w:val="18"/>
                <w:lang w:val="uk-UA" w:eastAsia="uk-UA"/>
              </w:rPr>
            </w:pPr>
            <w:r>
              <w:rPr>
                <w:bCs/>
                <w:sz w:val="18"/>
                <w:szCs w:val="18"/>
                <w:lang w:val="uk-UA" w:eastAsia="uk-UA"/>
              </w:rPr>
              <w:t>-дохід від операційної оренди</w:t>
            </w:r>
          </w:p>
        </w:tc>
        <w:tc>
          <w:tcPr>
            <w:tcW w:w="711" w:type="dxa"/>
            <w:tcBorders>
              <w:top w:val="single" w:sz="4" w:space="0" w:color="auto"/>
              <w:left w:val="nil"/>
              <w:bottom w:val="single" w:sz="4" w:space="0" w:color="auto"/>
              <w:right w:val="single" w:sz="4" w:space="0" w:color="auto"/>
            </w:tcBorders>
            <w:noWrap/>
            <w:vAlign w:val="center"/>
          </w:tcPr>
          <w:p w:rsidR="00FC29C7" w:rsidRDefault="00FC29C7">
            <w:pPr>
              <w:spacing w:line="276" w:lineRule="auto"/>
              <w:jc w:val="center"/>
              <w:rPr>
                <w:b/>
                <w:bCs/>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88,8</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eastAsia="uk-UA"/>
              </w:rPr>
            </w:pPr>
            <w:r>
              <w:rPr>
                <w:bCs/>
                <w:sz w:val="18"/>
                <w:szCs w:val="18"/>
                <w:lang w:eastAsia="uk-UA"/>
              </w:rPr>
              <w:t>79,4</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82,0</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20,4</w:t>
            </w:r>
          </w:p>
        </w:tc>
        <w:tc>
          <w:tcPr>
            <w:tcW w:w="850"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20,5</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20,5</w:t>
            </w:r>
          </w:p>
        </w:tc>
        <w:tc>
          <w:tcPr>
            <w:tcW w:w="1133"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20,6</w:t>
            </w:r>
          </w:p>
        </w:tc>
      </w:tr>
      <w:tr w:rsidR="00FC29C7" w:rsidTr="001421BF">
        <w:trPr>
          <w:trHeight w:val="138"/>
        </w:trPr>
        <w:tc>
          <w:tcPr>
            <w:tcW w:w="3402"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rPr>
                <w:b/>
                <w:bCs/>
                <w:sz w:val="18"/>
                <w:szCs w:val="18"/>
                <w:lang w:val="uk-UA" w:eastAsia="uk-UA"/>
              </w:rPr>
            </w:pPr>
            <w:r>
              <w:rPr>
                <w:b/>
                <w:bCs/>
                <w:sz w:val="18"/>
                <w:szCs w:val="18"/>
                <w:lang w:val="uk-UA" w:eastAsia="uk-UA"/>
              </w:rPr>
              <w:t>Адміністративні витрати, зокрема:</w:t>
            </w:r>
          </w:p>
        </w:tc>
        <w:tc>
          <w:tcPr>
            <w:tcW w:w="711" w:type="dxa"/>
            <w:tcBorders>
              <w:top w:val="single" w:sz="4" w:space="0" w:color="auto"/>
              <w:left w:val="nil"/>
              <w:bottom w:val="single" w:sz="4" w:space="0" w:color="auto"/>
              <w:right w:val="single" w:sz="4" w:space="0" w:color="auto"/>
            </w:tcBorders>
            <w:noWrap/>
            <w:vAlign w:val="center"/>
            <w:hideMark/>
          </w:tcPr>
          <w:p w:rsidR="00FC29C7" w:rsidRDefault="00FC29C7">
            <w:pPr>
              <w:spacing w:line="276" w:lineRule="auto"/>
              <w:jc w:val="center"/>
              <w:rPr>
                <w:b/>
                <w:bCs/>
                <w:sz w:val="18"/>
                <w:szCs w:val="18"/>
                <w:lang w:val="uk-UA" w:eastAsia="uk-UA"/>
              </w:rPr>
            </w:pPr>
            <w:r>
              <w:rPr>
                <w:b/>
                <w:bCs/>
                <w:sz w:val="18"/>
                <w:szCs w:val="18"/>
                <w:lang w:val="uk-UA" w:eastAsia="uk-UA"/>
              </w:rPr>
              <w:t>1080</w:t>
            </w: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
                <w:bCs/>
                <w:sz w:val="18"/>
                <w:szCs w:val="18"/>
                <w:lang w:val="uk-UA" w:eastAsia="uk-UA"/>
              </w:rPr>
            </w:pPr>
            <w:r>
              <w:rPr>
                <w:b/>
                <w:bCs/>
                <w:sz w:val="18"/>
                <w:szCs w:val="18"/>
                <w:lang w:val="uk-UA" w:eastAsia="uk-UA"/>
              </w:rPr>
              <w:t>1647,9</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
                <w:bCs/>
                <w:sz w:val="18"/>
                <w:szCs w:val="18"/>
                <w:lang w:val="uk-UA" w:eastAsia="uk-UA"/>
              </w:rPr>
            </w:pPr>
            <w:r>
              <w:rPr>
                <w:b/>
                <w:bCs/>
                <w:sz w:val="18"/>
                <w:szCs w:val="18"/>
                <w:lang w:val="uk-UA" w:eastAsia="uk-UA"/>
              </w:rPr>
              <w:t>1499,8</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
                <w:bCs/>
                <w:sz w:val="18"/>
                <w:szCs w:val="18"/>
                <w:lang w:val="uk-UA" w:eastAsia="uk-UA"/>
              </w:rPr>
            </w:pPr>
            <w:r>
              <w:rPr>
                <w:b/>
                <w:bCs/>
                <w:sz w:val="18"/>
                <w:szCs w:val="18"/>
                <w:lang w:val="uk-UA" w:eastAsia="uk-UA"/>
              </w:rPr>
              <w:t>1673,5</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
                <w:bCs/>
                <w:sz w:val="18"/>
                <w:szCs w:val="18"/>
                <w:lang w:val="uk-UA" w:eastAsia="uk-UA"/>
              </w:rPr>
            </w:pPr>
            <w:r>
              <w:rPr>
                <w:b/>
                <w:bCs/>
                <w:sz w:val="18"/>
                <w:szCs w:val="18"/>
                <w:lang w:val="uk-UA" w:eastAsia="uk-UA"/>
              </w:rPr>
              <w:t>538,2</w:t>
            </w:r>
          </w:p>
        </w:tc>
        <w:tc>
          <w:tcPr>
            <w:tcW w:w="850"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
                <w:bCs/>
                <w:sz w:val="18"/>
                <w:szCs w:val="18"/>
                <w:lang w:val="uk-UA" w:eastAsia="uk-UA"/>
              </w:rPr>
            </w:pPr>
            <w:r>
              <w:rPr>
                <w:b/>
                <w:bCs/>
                <w:sz w:val="18"/>
                <w:szCs w:val="18"/>
                <w:lang w:val="uk-UA" w:eastAsia="uk-UA"/>
              </w:rPr>
              <w:t>344,3</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
                <w:bCs/>
                <w:sz w:val="18"/>
                <w:szCs w:val="18"/>
                <w:lang w:val="uk-UA" w:eastAsia="uk-UA"/>
              </w:rPr>
            </w:pPr>
            <w:r>
              <w:rPr>
                <w:b/>
                <w:bCs/>
                <w:sz w:val="18"/>
                <w:szCs w:val="18"/>
                <w:lang w:val="uk-UA" w:eastAsia="uk-UA"/>
              </w:rPr>
              <w:t>339,4</w:t>
            </w:r>
          </w:p>
        </w:tc>
        <w:tc>
          <w:tcPr>
            <w:tcW w:w="1133"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
                <w:bCs/>
                <w:sz w:val="18"/>
                <w:szCs w:val="18"/>
                <w:lang w:val="uk-UA" w:eastAsia="uk-UA"/>
              </w:rPr>
            </w:pPr>
            <w:r>
              <w:rPr>
                <w:b/>
                <w:bCs/>
                <w:sz w:val="18"/>
                <w:szCs w:val="18"/>
                <w:lang w:val="uk-UA" w:eastAsia="uk-UA"/>
              </w:rPr>
              <w:t>451,6</w:t>
            </w:r>
          </w:p>
        </w:tc>
      </w:tr>
      <w:tr w:rsidR="00FC29C7" w:rsidTr="001421BF">
        <w:trPr>
          <w:trHeight w:val="402"/>
        </w:trPr>
        <w:tc>
          <w:tcPr>
            <w:tcW w:w="3402"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витрати, пов'язані з використанням власних службових автомобілів</w:t>
            </w:r>
          </w:p>
        </w:tc>
        <w:tc>
          <w:tcPr>
            <w:tcW w:w="711" w:type="dxa"/>
            <w:tcBorders>
              <w:top w:val="single" w:sz="4" w:space="0" w:color="auto"/>
              <w:left w:val="nil"/>
              <w:bottom w:val="single" w:sz="4" w:space="0" w:color="auto"/>
              <w:right w:val="single" w:sz="4" w:space="0" w:color="auto"/>
            </w:tcBorders>
            <w:noWrap/>
            <w:vAlign w:val="center"/>
            <w:hideMark/>
          </w:tcPr>
          <w:p w:rsidR="00FC29C7" w:rsidRDefault="00FC29C7">
            <w:pPr>
              <w:spacing w:line="276" w:lineRule="auto"/>
              <w:jc w:val="center"/>
              <w:rPr>
                <w:sz w:val="18"/>
                <w:szCs w:val="18"/>
                <w:lang w:val="uk-UA" w:eastAsia="uk-UA"/>
              </w:rPr>
            </w:pPr>
            <w:r>
              <w:rPr>
                <w:sz w:val="18"/>
                <w:szCs w:val="18"/>
                <w:lang w:val="uk-UA" w:eastAsia="uk-UA"/>
              </w:rPr>
              <w:t>1081</w:t>
            </w: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77,2</w:t>
            </w:r>
          </w:p>
        </w:tc>
        <w:tc>
          <w:tcPr>
            <w:tcW w:w="957" w:type="dxa"/>
            <w:tcBorders>
              <w:top w:val="single" w:sz="4" w:space="0" w:color="auto"/>
              <w:left w:val="single" w:sz="4" w:space="0" w:color="auto"/>
              <w:bottom w:val="single" w:sz="4" w:space="0" w:color="auto"/>
              <w:right w:val="single" w:sz="4" w:space="0" w:color="auto"/>
            </w:tcBorders>
          </w:tcPr>
          <w:p w:rsidR="00FC29C7" w:rsidRDefault="00FC29C7">
            <w:pPr>
              <w:spacing w:line="276" w:lineRule="auto"/>
              <w:jc w:val="center"/>
              <w:rPr>
                <w:sz w:val="18"/>
                <w:szCs w:val="18"/>
                <w:lang w:eastAsia="zh-CN"/>
              </w:rPr>
            </w:pPr>
          </w:p>
          <w:p w:rsidR="00FC29C7" w:rsidRDefault="00FC29C7">
            <w:pPr>
              <w:spacing w:line="276" w:lineRule="auto"/>
              <w:jc w:val="center"/>
              <w:rPr>
                <w:sz w:val="18"/>
                <w:szCs w:val="18"/>
              </w:rPr>
            </w:pPr>
            <w:r>
              <w:rPr>
                <w:sz w:val="18"/>
                <w:szCs w:val="18"/>
              </w:rPr>
              <w:t>53,8</w:t>
            </w:r>
          </w:p>
        </w:tc>
        <w:tc>
          <w:tcPr>
            <w:tcW w:w="843" w:type="dxa"/>
            <w:tcBorders>
              <w:top w:val="single" w:sz="4" w:space="0" w:color="auto"/>
              <w:left w:val="single" w:sz="4" w:space="0" w:color="auto"/>
              <w:bottom w:val="single" w:sz="4" w:space="0" w:color="auto"/>
              <w:right w:val="single" w:sz="4" w:space="0" w:color="auto"/>
            </w:tcBorders>
          </w:tcPr>
          <w:p w:rsidR="00FC29C7" w:rsidRDefault="00FC29C7">
            <w:pPr>
              <w:spacing w:line="276" w:lineRule="auto"/>
              <w:jc w:val="center"/>
              <w:rPr>
                <w:sz w:val="18"/>
                <w:szCs w:val="18"/>
                <w:lang w:eastAsia="uk-UA"/>
              </w:rPr>
            </w:pPr>
          </w:p>
          <w:p w:rsidR="00FC29C7" w:rsidRDefault="00FC29C7">
            <w:pPr>
              <w:spacing w:line="276" w:lineRule="auto"/>
              <w:jc w:val="center"/>
              <w:rPr>
                <w:sz w:val="18"/>
                <w:szCs w:val="18"/>
                <w:lang w:eastAsia="uk-UA"/>
              </w:rPr>
            </w:pPr>
            <w:r>
              <w:rPr>
                <w:sz w:val="18"/>
                <w:szCs w:val="18"/>
                <w:lang w:eastAsia="uk-UA"/>
              </w:rPr>
              <w:t>67</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iCs/>
                <w:sz w:val="18"/>
                <w:szCs w:val="18"/>
                <w:lang w:eastAsia="uk-UA"/>
              </w:rPr>
            </w:pPr>
            <w:r>
              <w:rPr>
                <w:iCs/>
                <w:sz w:val="18"/>
                <w:szCs w:val="18"/>
                <w:lang w:eastAsia="uk-UA"/>
              </w:rPr>
              <w:t>42,0</w:t>
            </w:r>
          </w:p>
        </w:tc>
        <w:tc>
          <w:tcPr>
            <w:tcW w:w="850"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iCs/>
                <w:sz w:val="18"/>
                <w:szCs w:val="18"/>
                <w:lang w:eastAsia="uk-UA"/>
              </w:rPr>
            </w:pPr>
            <w:r>
              <w:rPr>
                <w:iCs/>
                <w:sz w:val="18"/>
                <w:szCs w:val="18"/>
                <w:lang w:eastAsia="uk-UA"/>
              </w:rPr>
              <w:t>-</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iCs/>
                <w:sz w:val="18"/>
                <w:szCs w:val="18"/>
                <w:lang w:eastAsia="uk-UA"/>
              </w:rPr>
            </w:pPr>
            <w:r>
              <w:rPr>
                <w:iCs/>
                <w:sz w:val="18"/>
                <w:szCs w:val="18"/>
                <w:lang w:eastAsia="uk-UA"/>
              </w:rPr>
              <w:t>-</w:t>
            </w:r>
          </w:p>
        </w:tc>
        <w:tc>
          <w:tcPr>
            <w:tcW w:w="1133"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iCs/>
                <w:sz w:val="18"/>
                <w:szCs w:val="18"/>
                <w:lang w:eastAsia="uk-UA"/>
              </w:rPr>
            </w:pPr>
            <w:r>
              <w:rPr>
                <w:iCs/>
                <w:sz w:val="18"/>
                <w:szCs w:val="18"/>
                <w:lang w:eastAsia="uk-UA"/>
              </w:rPr>
              <w:t>25,0</w:t>
            </w:r>
          </w:p>
        </w:tc>
      </w:tr>
      <w:tr w:rsidR="00FC29C7" w:rsidTr="001421BF">
        <w:trPr>
          <w:trHeight w:val="402"/>
        </w:trPr>
        <w:tc>
          <w:tcPr>
            <w:tcW w:w="3402"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витрати на оренду службових автомобілів</w:t>
            </w:r>
          </w:p>
        </w:tc>
        <w:tc>
          <w:tcPr>
            <w:tcW w:w="711" w:type="dxa"/>
            <w:tcBorders>
              <w:top w:val="single" w:sz="4" w:space="0" w:color="auto"/>
              <w:left w:val="nil"/>
              <w:bottom w:val="single" w:sz="4" w:space="0" w:color="auto"/>
              <w:right w:val="single" w:sz="4" w:space="0" w:color="auto"/>
            </w:tcBorders>
            <w:noWrap/>
            <w:vAlign w:val="center"/>
            <w:hideMark/>
          </w:tcPr>
          <w:p w:rsidR="00FC29C7" w:rsidRDefault="00FC29C7">
            <w:pPr>
              <w:spacing w:line="276" w:lineRule="auto"/>
              <w:jc w:val="center"/>
              <w:rPr>
                <w:sz w:val="18"/>
                <w:szCs w:val="18"/>
                <w:lang w:val="uk-UA" w:eastAsia="uk-UA"/>
              </w:rPr>
            </w:pPr>
            <w:r>
              <w:rPr>
                <w:sz w:val="18"/>
                <w:szCs w:val="18"/>
                <w:lang w:val="uk-UA" w:eastAsia="uk-UA"/>
              </w:rPr>
              <w:t>1082</w:t>
            </w: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0</w:t>
            </w:r>
          </w:p>
        </w:tc>
        <w:tc>
          <w:tcPr>
            <w:tcW w:w="957" w:type="dxa"/>
            <w:tcBorders>
              <w:top w:val="single" w:sz="4" w:space="0" w:color="auto"/>
              <w:left w:val="single" w:sz="4" w:space="0" w:color="auto"/>
              <w:bottom w:val="single" w:sz="4" w:space="0" w:color="auto"/>
              <w:right w:val="single" w:sz="4" w:space="0" w:color="auto"/>
            </w:tcBorders>
            <w:hideMark/>
          </w:tcPr>
          <w:p w:rsidR="00FC29C7" w:rsidRDefault="00FC29C7">
            <w:pPr>
              <w:spacing w:line="276" w:lineRule="auto"/>
              <w:jc w:val="center"/>
              <w:rPr>
                <w:sz w:val="18"/>
                <w:szCs w:val="18"/>
                <w:lang w:eastAsia="zh-CN"/>
              </w:rPr>
            </w:pPr>
            <w:r>
              <w:rPr>
                <w:sz w:val="18"/>
                <w:szCs w:val="18"/>
              </w:rPr>
              <w:t>-</w:t>
            </w:r>
          </w:p>
        </w:tc>
        <w:tc>
          <w:tcPr>
            <w:tcW w:w="843" w:type="dxa"/>
            <w:tcBorders>
              <w:top w:val="single" w:sz="4" w:space="0" w:color="auto"/>
              <w:left w:val="single" w:sz="4" w:space="0" w:color="auto"/>
              <w:bottom w:val="single" w:sz="4" w:space="0" w:color="auto"/>
              <w:right w:val="single" w:sz="4" w:space="0" w:color="auto"/>
            </w:tcBorders>
            <w:hideMark/>
          </w:tcPr>
          <w:p w:rsidR="00FC29C7" w:rsidRDefault="00FC29C7">
            <w:pPr>
              <w:spacing w:line="276" w:lineRule="auto"/>
              <w:jc w:val="center"/>
              <w:rPr>
                <w:sz w:val="18"/>
                <w:szCs w:val="18"/>
                <w:lang w:eastAsia="uk-UA"/>
              </w:rPr>
            </w:pPr>
            <w:r>
              <w:rPr>
                <w:sz w:val="18"/>
                <w:szCs w:val="18"/>
                <w:lang w:eastAsia="uk-UA"/>
              </w:rPr>
              <w:t>-</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iCs/>
                <w:sz w:val="18"/>
                <w:szCs w:val="18"/>
                <w:lang w:eastAsia="uk-UA"/>
              </w:rPr>
            </w:pPr>
            <w:r>
              <w:rPr>
                <w:iCs/>
                <w:sz w:val="18"/>
                <w:szCs w:val="18"/>
                <w:lang w:eastAsia="uk-UA"/>
              </w:rPr>
              <w:t>-</w:t>
            </w:r>
          </w:p>
        </w:tc>
        <w:tc>
          <w:tcPr>
            <w:tcW w:w="850"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i/>
                <w:iCs/>
                <w:sz w:val="18"/>
                <w:szCs w:val="18"/>
                <w:lang w:eastAsia="uk-UA"/>
              </w:rPr>
            </w:pPr>
            <w:r>
              <w:rPr>
                <w:i/>
                <w:iCs/>
                <w:sz w:val="18"/>
                <w:szCs w:val="18"/>
                <w:lang w:eastAsia="uk-UA"/>
              </w:rPr>
              <w:t>-</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iCs/>
                <w:sz w:val="18"/>
                <w:szCs w:val="18"/>
                <w:lang w:eastAsia="uk-UA"/>
              </w:rPr>
            </w:pPr>
            <w:r>
              <w:rPr>
                <w:iCs/>
                <w:sz w:val="18"/>
                <w:szCs w:val="18"/>
                <w:lang w:eastAsia="uk-UA"/>
              </w:rPr>
              <w:t>-</w:t>
            </w:r>
          </w:p>
        </w:tc>
        <w:tc>
          <w:tcPr>
            <w:tcW w:w="1133"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i/>
                <w:iCs/>
                <w:sz w:val="18"/>
                <w:szCs w:val="18"/>
                <w:lang w:eastAsia="uk-UA"/>
              </w:rPr>
            </w:pPr>
            <w:r>
              <w:rPr>
                <w:i/>
                <w:iCs/>
                <w:sz w:val="18"/>
                <w:szCs w:val="18"/>
                <w:lang w:eastAsia="uk-UA"/>
              </w:rPr>
              <w:t>-</w:t>
            </w:r>
          </w:p>
        </w:tc>
      </w:tr>
      <w:tr w:rsidR="00FC29C7" w:rsidTr="001421BF">
        <w:trPr>
          <w:trHeight w:val="70"/>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витрати на консалтингові послуги</w:t>
            </w:r>
          </w:p>
        </w:tc>
        <w:tc>
          <w:tcPr>
            <w:tcW w:w="711" w:type="dxa"/>
            <w:tcBorders>
              <w:top w:val="nil"/>
              <w:left w:val="nil"/>
              <w:bottom w:val="single" w:sz="4" w:space="0" w:color="auto"/>
              <w:right w:val="single" w:sz="4" w:space="0" w:color="auto"/>
            </w:tcBorders>
            <w:noWrap/>
            <w:vAlign w:val="center"/>
            <w:hideMark/>
          </w:tcPr>
          <w:p w:rsidR="00FC29C7" w:rsidRDefault="00FC29C7">
            <w:pPr>
              <w:spacing w:line="276" w:lineRule="auto"/>
              <w:jc w:val="center"/>
              <w:rPr>
                <w:sz w:val="18"/>
                <w:szCs w:val="18"/>
                <w:lang w:val="uk-UA" w:eastAsia="uk-UA"/>
              </w:rPr>
            </w:pPr>
            <w:r>
              <w:rPr>
                <w:sz w:val="18"/>
                <w:szCs w:val="18"/>
                <w:lang w:val="uk-UA" w:eastAsia="uk-UA"/>
              </w:rPr>
              <w:t>1083</w:t>
            </w: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0</w:t>
            </w:r>
          </w:p>
        </w:tc>
        <w:tc>
          <w:tcPr>
            <w:tcW w:w="957" w:type="dxa"/>
            <w:tcBorders>
              <w:top w:val="single" w:sz="4" w:space="0" w:color="auto"/>
              <w:left w:val="single" w:sz="4" w:space="0" w:color="auto"/>
              <w:bottom w:val="single" w:sz="4" w:space="0" w:color="auto"/>
              <w:right w:val="single" w:sz="4" w:space="0" w:color="auto"/>
            </w:tcBorders>
            <w:hideMark/>
          </w:tcPr>
          <w:p w:rsidR="00FC29C7" w:rsidRDefault="00FC29C7">
            <w:pPr>
              <w:spacing w:line="276" w:lineRule="auto"/>
              <w:jc w:val="center"/>
              <w:rPr>
                <w:sz w:val="18"/>
                <w:szCs w:val="18"/>
                <w:lang w:eastAsia="zh-CN"/>
              </w:rPr>
            </w:pPr>
            <w:r>
              <w:rPr>
                <w:sz w:val="18"/>
                <w:szCs w:val="18"/>
              </w:rPr>
              <w:t>-</w:t>
            </w:r>
          </w:p>
        </w:tc>
        <w:tc>
          <w:tcPr>
            <w:tcW w:w="843" w:type="dxa"/>
            <w:tcBorders>
              <w:top w:val="single" w:sz="4" w:space="0" w:color="auto"/>
              <w:left w:val="single" w:sz="4" w:space="0" w:color="auto"/>
              <w:bottom w:val="single" w:sz="4" w:space="0" w:color="auto"/>
              <w:right w:val="single" w:sz="4" w:space="0" w:color="auto"/>
            </w:tcBorders>
            <w:hideMark/>
          </w:tcPr>
          <w:p w:rsidR="00FC29C7" w:rsidRDefault="00FC29C7">
            <w:pPr>
              <w:spacing w:line="276" w:lineRule="auto"/>
              <w:jc w:val="center"/>
              <w:rPr>
                <w:sz w:val="18"/>
                <w:szCs w:val="18"/>
                <w:lang w:eastAsia="uk-UA"/>
              </w:rPr>
            </w:pPr>
            <w:r>
              <w:rPr>
                <w:sz w:val="18"/>
                <w:szCs w:val="18"/>
                <w:lang w:eastAsia="uk-UA"/>
              </w:rPr>
              <w:t>-</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iCs/>
                <w:sz w:val="18"/>
                <w:szCs w:val="18"/>
                <w:lang w:eastAsia="uk-UA"/>
              </w:rPr>
            </w:pPr>
            <w:r>
              <w:rPr>
                <w:iCs/>
                <w:sz w:val="18"/>
                <w:szCs w:val="18"/>
                <w:lang w:eastAsia="uk-UA"/>
              </w:rPr>
              <w:t>-</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iCs/>
                <w:sz w:val="18"/>
                <w:szCs w:val="18"/>
                <w:lang w:eastAsia="uk-UA"/>
              </w:rPr>
            </w:pPr>
            <w:r>
              <w:rPr>
                <w:iCs/>
                <w:sz w:val="18"/>
                <w:szCs w:val="18"/>
                <w:lang w:eastAsia="uk-UA"/>
              </w:rPr>
              <w:t>-</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i/>
                <w:iCs/>
                <w:sz w:val="18"/>
                <w:szCs w:val="18"/>
                <w:lang w:eastAsia="uk-UA"/>
              </w:rPr>
            </w:pPr>
            <w:r>
              <w:rPr>
                <w:i/>
                <w:iCs/>
                <w:sz w:val="18"/>
                <w:szCs w:val="18"/>
                <w:lang w:eastAsia="uk-UA"/>
              </w:rPr>
              <w:t>-</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iCs/>
                <w:sz w:val="18"/>
                <w:szCs w:val="18"/>
                <w:lang w:eastAsia="uk-UA"/>
              </w:rPr>
            </w:pPr>
            <w:r>
              <w:rPr>
                <w:iCs/>
                <w:sz w:val="18"/>
                <w:szCs w:val="18"/>
                <w:lang w:eastAsia="uk-UA"/>
              </w:rPr>
              <w:t>-</w:t>
            </w:r>
          </w:p>
        </w:tc>
      </w:tr>
      <w:tr w:rsidR="00FC29C7" w:rsidTr="001421BF">
        <w:trPr>
          <w:trHeight w:val="70"/>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витрати на страхові послуги</w:t>
            </w:r>
          </w:p>
        </w:tc>
        <w:tc>
          <w:tcPr>
            <w:tcW w:w="711" w:type="dxa"/>
            <w:tcBorders>
              <w:top w:val="nil"/>
              <w:left w:val="nil"/>
              <w:bottom w:val="single" w:sz="4" w:space="0" w:color="auto"/>
              <w:right w:val="single" w:sz="4" w:space="0" w:color="auto"/>
            </w:tcBorders>
            <w:noWrap/>
            <w:vAlign w:val="center"/>
            <w:hideMark/>
          </w:tcPr>
          <w:p w:rsidR="00FC29C7" w:rsidRDefault="00FC29C7">
            <w:pPr>
              <w:spacing w:line="276" w:lineRule="auto"/>
              <w:jc w:val="center"/>
              <w:rPr>
                <w:sz w:val="18"/>
                <w:szCs w:val="18"/>
                <w:lang w:val="uk-UA" w:eastAsia="uk-UA"/>
              </w:rPr>
            </w:pPr>
            <w:r>
              <w:rPr>
                <w:sz w:val="18"/>
                <w:szCs w:val="18"/>
                <w:lang w:val="uk-UA" w:eastAsia="uk-UA"/>
              </w:rPr>
              <w:t>1084</w:t>
            </w: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1</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zh-CN"/>
              </w:rPr>
            </w:pPr>
            <w:r>
              <w:rPr>
                <w:sz w:val="18"/>
                <w:szCs w:val="18"/>
              </w:rPr>
              <w:t>0,7</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0,5</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iCs/>
                <w:sz w:val="18"/>
                <w:szCs w:val="18"/>
                <w:lang w:eastAsia="uk-UA"/>
              </w:rPr>
            </w:pPr>
            <w:r>
              <w:rPr>
                <w:iCs/>
                <w:sz w:val="18"/>
                <w:szCs w:val="18"/>
                <w:lang w:eastAsia="uk-UA"/>
              </w:rPr>
              <w:t>0,3</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i/>
                <w:iCs/>
                <w:sz w:val="18"/>
                <w:szCs w:val="18"/>
                <w:lang w:eastAsia="uk-UA"/>
              </w:rPr>
            </w:pPr>
            <w:r>
              <w:rPr>
                <w:i/>
                <w:iCs/>
                <w:sz w:val="18"/>
                <w:szCs w:val="18"/>
                <w:lang w:eastAsia="uk-UA"/>
              </w:rPr>
              <w:t>-</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i/>
                <w:iCs/>
                <w:sz w:val="18"/>
                <w:szCs w:val="18"/>
                <w:lang w:eastAsia="uk-UA"/>
              </w:rPr>
            </w:pPr>
            <w:r>
              <w:rPr>
                <w:i/>
                <w:iCs/>
                <w:sz w:val="18"/>
                <w:szCs w:val="18"/>
                <w:lang w:eastAsia="uk-UA"/>
              </w:rPr>
              <w:t>-</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iCs/>
                <w:sz w:val="18"/>
                <w:szCs w:val="18"/>
                <w:lang w:eastAsia="uk-UA"/>
              </w:rPr>
            </w:pPr>
            <w:r>
              <w:rPr>
                <w:iCs/>
                <w:sz w:val="18"/>
                <w:szCs w:val="18"/>
                <w:lang w:eastAsia="uk-UA"/>
              </w:rPr>
              <w:t>0,2</w:t>
            </w:r>
          </w:p>
        </w:tc>
      </w:tr>
      <w:tr w:rsidR="00FC29C7" w:rsidTr="001421BF">
        <w:trPr>
          <w:trHeight w:val="70"/>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витрати на аудиторські послуги</w:t>
            </w:r>
          </w:p>
        </w:tc>
        <w:tc>
          <w:tcPr>
            <w:tcW w:w="711" w:type="dxa"/>
            <w:tcBorders>
              <w:top w:val="nil"/>
              <w:left w:val="nil"/>
              <w:bottom w:val="single" w:sz="4" w:space="0" w:color="auto"/>
              <w:right w:val="single" w:sz="4" w:space="0" w:color="auto"/>
            </w:tcBorders>
            <w:noWrap/>
            <w:vAlign w:val="center"/>
            <w:hideMark/>
          </w:tcPr>
          <w:p w:rsidR="00FC29C7" w:rsidRDefault="00FC29C7">
            <w:pPr>
              <w:spacing w:line="276" w:lineRule="auto"/>
              <w:jc w:val="center"/>
              <w:rPr>
                <w:sz w:val="18"/>
                <w:szCs w:val="18"/>
                <w:lang w:val="uk-UA" w:eastAsia="uk-UA"/>
              </w:rPr>
            </w:pPr>
            <w:r>
              <w:rPr>
                <w:sz w:val="18"/>
                <w:szCs w:val="18"/>
                <w:lang w:val="uk-UA" w:eastAsia="uk-UA"/>
              </w:rPr>
              <w:t>1085</w:t>
            </w: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0</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zh-CN"/>
              </w:rPr>
            </w:pPr>
            <w:r>
              <w:rPr>
                <w:sz w:val="18"/>
                <w:szCs w:val="18"/>
              </w:rPr>
              <w:t>-</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iCs/>
                <w:sz w:val="18"/>
                <w:szCs w:val="18"/>
                <w:lang w:eastAsia="uk-UA"/>
              </w:rPr>
            </w:pPr>
            <w:r>
              <w:rPr>
                <w:iCs/>
                <w:sz w:val="18"/>
                <w:szCs w:val="18"/>
                <w:lang w:eastAsia="uk-UA"/>
              </w:rPr>
              <w:t>-</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i/>
                <w:iCs/>
                <w:sz w:val="18"/>
                <w:szCs w:val="18"/>
                <w:lang w:eastAsia="uk-UA"/>
              </w:rPr>
            </w:pPr>
            <w:r>
              <w:rPr>
                <w:i/>
                <w:iCs/>
                <w:sz w:val="18"/>
                <w:szCs w:val="18"/>
                <w:lang w:eastAsia="uk-UA"/>
              </w:rPr>
              <w:t>-</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i/>
                <w:iCs/>
                <w:sz w:val="18"/>
                <w:szCs w:val="18"/>
                <w:lang w:eastAsia="uk-UA"/>
              </w:rPr>
            </w:pPr>
            <w:r>
              <w:rPr>
                <w:i/>
                <w:iCs/>
                <w:sz w:val="18"/>
                <w:szCs w:val="18"/>
                <w:lang w:eastAsia="uk-UA"/>
              </w:rPr>
              <w:t>-</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iCs/>
                <w:sz w:val="18"/>
                <w:szCs w:val="18"/>
                <w:lang w:eastAsia="uk-UA"/>
              </w:rPr>
            </w:pPr>
            <w:r>
              <w:rPr>
                <w:i/>
                <w:iCs/>
                <w:sz w:val="18"/>
                <w:szCs w:val="18"/>
                <w:lang w:eastAsia="uk-UA"/>
              </w:rPr>
              <w:t>-</w:t>
            </w:r>
          </w:p>
        </w:tc>
      </w:tr>
      <w:tr w:rsidR="00FC29C7" w:rsidTr="001421BF">
        <w:trPr>
          <w:trHeight w:val="402"/>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витрати на службові відрядження та госп. витрати</w:t>
            </w:r>
          </w:p>
        </w:tc>
        <w:tc>
          <w:tcPr>
            <w:tcW w:w="711" w:type="dxa"/>
            <w:tcBorders>
              <w:top w:val="nil"/>
              <w:left w:val="nil"/>
              <w:bottom w:val="single" w:sz="4" w:space="0" w:color="auto"/>
              <w:right w:val="single" w:sz="4" w:space="0" w:color="auto"/>
            </w:tcBorders>
            <w:noWrap/>
            <w:vAlign w:val="center"/>
            <w:hideMark/>
          </w:tcPr>
          <w:p w:rsidR="00FC29C7" w:rsidRDefault="00FC29C7">
            <w:pPr>
              <w:spacing w:line="276" w:lineRule="auto"/>
              <w:jc w:val="center"/>
              <w:rPr>
                <w:sz w:val="18"/>
                <w:szCs w:val="18"/>
                <w:lang w:val="uk-UA" w:eastAsia="uk-UA"/>
              </w:rPr>
            </w:pPr>
            <w:r>
              <w:rPr>
                <w:sz w:val="18"/>
                <w:szCs w:val="18"/>
                <w:lang w:val="uk-UA" w:eastAsia="uk-UA"/>
              </w:rPr>
              <w:t>1086</w:t>
            </w: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11,9</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zh-CN"/>
              </w:rPr>
            </w:pPr>
            <w:r>
              <w:rPr>
                <w:sz w:val="18"/>
                <w:szCs w:val="18"/>
              </w:rPr>
              <w:t>15,0</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12,0</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9,0</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3,0</w:t>
            </w:r>
          </w:p>
        </w:tc>
      </w:tr>
      <w:tr w:rsidR="00FC29C7" w:rsidTr="001421BF">
        <w:trPr>
          <w:trHeight w:val="140"/>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витрати на зв’язок</w:t>
            </w:r>
          </w:p>
        </w:tc>
        <w:tc>
          <w:tcPr>
            <w:tcW w:w="711" w:type="dxa"/>
            <w:tcBorders>
              <w:top w:val="nil"/>
              <w:left w:val="nil"/>
              <w:bottom w:val="single" w:sz="4" w:space="0" w:color="auto"/>
              <w:right w:val="single" w:sz="4" w:space="0" w:color="auto"/>
            </w:tcBorders>
            <w:noWrap/>
            <w:vAlign w:val="center"/>
            <w:hideMark/>
          </w:tcPr>
          <w:p w:rsidR="00FC29C7" w:rsidRDefault="00FC29C7">
            <w:pPr>
              <w:spacing w:line="276" w:lineRule="auto"/>
              <w:jc w:val="center"/>
              <w:rPr>
                <w:sz w:val="18"/>
                <w:szCs w:val="18"/>
                <w:lang w:val="uk-UA" w:eastAsia="uk-UA"/>
              </w:rPr>
            </w:pPr>
            <w:r>
              <w:rPr>
                <w:sz w:val="18"/>
                <w:szCs w:val="18"/>
                <w:lang w:val="uk-UA" w:eastAsia="uk-UA"/>
              </w:rPr>
              <w:t>1087</w:t>
            </w: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8,7</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zh-CN"/>
              </w:rPr>
            </w:pPr>
            <w:r>
              <w:rPr>
                <w:sz w:val="18"/>
                <w:szCs w:val="18"/>
              </w:rPr>
              <w:t>9,0</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9,0</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4,5</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4,5</w:t>
            </w:r>
          </w:p>
        </w:tc>
      </w:tr>
      <w:tr w:rsidR="00FC29C7" w:rsidTr="001421BF">
        <w:trPr>
          <w:trHeight w:val="70"/>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витрати на оплату праці</w:t>
            </w:r>
          </w:p>
        </w:tc>
        <w:tc>
          <w:tcPr>
            <w:tcW w:w="711" w:type="dxa"/>
            <w:tcBorders>
              <w:top w:val="nil"/>
              <w:left w:val="nil"/>
              <w:bottom w:val="single" w:sz="4" w:space="0" w:color="auto"/>
              <w:right w:val="single" w:sz="4" w:space="0" w:color="auto"/>
            </w:tcBorders>
            <w:noWrap/>
            <w:vAlign w:val="center"/>
            <w:hideMark/>
          </w:tcPr>
          <w:p w:rsidR="00FC29C7" w:rsidRDefault="00FC29C7">
            <w:pPr>
              <w:spacing w:line="276" w:lineRule="auto"/>
              <w:jc w:val="center"/>
              <w:rPr>
                <w:sz w:val="18"/>
                <w:szCs w:val="18"/>
                <w:lang w:val="uk-UA" w:eastAsia="uk-UA"/>
              </w:rPr>
            </w:pPr>
            <w:r>
              <w:rPr>
                <w:sz w:val="18"/>
                <w:szCs w:val="18"/>
                <w:lang w:val="uk-UA" w:eastAsia="uk-UA"/>
              </w:rPr>
              <w:t>1088</w:t>
            </w: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1068,3</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zh-CN"/>
              </w:rPr>
            </w:pPr>
            <w:r>
              <w:rPr>
                <w:sz w:val="18"/>
                <w:szCs w:val="18"/>
              </w:rPr>
              <w:t>953,6</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1056,3</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264,1</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264,1</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264,0</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264,1</w:t>
            </w:r>
          </w:p>
        </w:tc>
      </w:tr>
      <w:tr w:rsidR="00FC29C7" w:rsidTr="001421BF">
        <w:trPr>
          <w:trHeight w:val="70"/>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відрахування на соціальні заходи</w:t>
            </w:r>
          </w:p>
        </w:tc>
        <w:tc>
          <w:tcPr>
            <w:tcW w:w="711" w:type="dxa"/>
            <w:tcBorders>
              <w:top w:val="nil"/>
              <w:left w:val="nil"/>
              <w:bottom w:val="single" w:sz="4" w:space="0" w:color="auto"/>
              <w:right w:val="single" w:sz="4" w:space="0" w:color="auto"/>
            </w:tcBorders>
            <w:noWrap/>
            <w:vAlign w:val="center"/>
            <w:hideMark/>
          </w:tcPr>
          <w:p w:rsidR="00FC29C7" w:rsidRDefault="00FC29C7">
            <w:pPr>
              <w:spacing w:line="276" w:lineRule="auto"/>
              <w:jc w:val="center"/>
              <w:rPr>
                <w:sz w:val="18"/>
                <w:szCs w:val="18"/>
                <w:lang w:val="uk-UA" w:eastAsia="uk-UA"/>
              </w:rPr>
            </w:pPr>
            <w:r>
              <w:rPr>
                <w:sz w:val="18"/>
                <w:szCs w:val="18"/>
                <w:lang w:val="uk-UA" w:eastAsia="uk-UA"/>
              </w:rPr>
              <w:t>1089</w:t>
            </w: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232,1</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zh-CN"/>
              </w:rPr>
            </w:pPr>
            <w:r>
              <w:rPr>
                <w:sz w:val="18"/>
                <w:szCs w:val="18"/>
              </w:rPr>
              <w:t>209,8</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231,7</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57,9</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57,9</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57,9</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58,0</w:t>
            </w:r>
          </w:p>
        </w:tc>
      </w:tr>
      <w:tr w:rsidR="00FC29C7" w:rsidTr="001421BF">
        <w:trPr>
          <w:trHeight w:val="417"/>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амортизація основних засобів і нематеріальних активів загальногосподарського призначення</w:t>
            </w:r>
          </w:p>
        </w:tc>
        <w:tc>
          <w:tcPr>
            <w:tcW w:w="711" w:type="dxa"/>
            <w:tcBorders>
              <w:top w:val="nil"/>
              <w:left w:val="nil"/>
              <w:bottom w:val="single" w:sz="4" w:space="0" w:color="auto"/>
              <w:right w:val="single" w:sz="4" w:space="0" w:color="auto"/>
            </w:tcBorders>
            <w:noWrap/>
            <w:vAlign w:val="center"/>
            <w:hideMark/>
          </w:tcPr>
          <w:p w:rsidR="00FC29C7" w:rsidRDefault="00FC29C7">
            <w:pPr>
              <w:spacing w:line="276" w:lineRule="auto"/>
              <w:jc w:val="center"/>
              <w:rPr>
                <w:sz w:val="18"/>
                <w:szCs w:val="18"/>
                <w:lang w:val="uk-UA" w:eastAsia="uk-UA"/>
              </w:rPr>
            </w:pPr>
            <w:r>
              <w:rPr>
                <w:sz w:val="18"/>
                <w:szCs w:val="18"/>
                <w:lang w:val="uk-UA" w:eastAsia="uk-UA"/>
              </w:rPr>
              <w:t>1090</w:t>
            </w: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16,4</w:t>
            </w:r>
          </w:p>
        </w:tc>
        <w:tc>
          <w:tcPr>
            <w:tcW w:w="957" w:type="dxa"/>
            <w:tcBorders>
              <w:top w:val="single" w:sz="4" w:space="0" w:color="auto"/>
              <w:left w:val="single" w:sz="4" w:space="0" w:color="auto"/>
              <w:bottom w:val="single" w:sz="4" w:space="0" w:color="auto"/>
              <w:right w:val="single" w:sz="4" w:space="0" w:color="auto"/>
            </w:tcBorders>
            <w:vAlign w:val="center"/>
          </w:tcPr>
          <w:p w:rsidR="00FC29C7" w:rsidRDefault="00FC29C7">
            <w:pPr>
              <w:spacing w:line="276" w:lineRule="auto"/>
              <w:jc w:val="center"/>
              <w:rPr>
                <w:sz w:val="18"/>
                <w:szCs w:val="18"/>
                <w:lang w:eastAsia="zh-CN"/>
              </w:rPr>
            </w:pPr>
          </w:p>
          <w:p w:rsidR="00FC29C7" w:rsidRDefault="00FC29C7">
            <w:pPr>
              <w:spacing w:line="276" w:lineRule="auto"/>
              <w:jc w:val="center"/>
              <w:rPr>
                <w:sz w:val="18"/>
                <w:szCs w:val="18"/>
              </w:rPr>
            </w:pPr>
            <w:r>
              <w:rPr>
                <w:sz w:val="18"/>
                <w:szCs w:val="18"/>
              </w:rPr>
              <w:t>19,4</w:t>
            </w:r>
          </w:p>
        </w:tc>
        <w:tc>
          <w:tcPr>
            <w:tcW w:w="843" w:type="dxa"/>
            <w:tcBorders>
              <w:top w:val="single" w:sz="4" w:space="0" w:color="auto"/>
              <w:left w:val="single" w:sz="4" w:space="0" w:color="auto"/>
              <w:bottom w:val="single" w:sz="4" w:space="0" w:color="auto"/>
              <w:right w:val="single" w:sz="4" w:space="0" w:color="auto"/>
            </w:tcBorders>
            <w:vAlign w:val="center"/>
          </w:tcPr>
          <w:p w:rsidR="00FC29C7" w:rsidRDefault="00FC29C7">
            <w:pPr>
              <w:spacing w:line="276" w:lineRule="auto"/>
              <w:jc w:val="center"/>
              <w:rPr>
                <w:sz w:val="18"/>
                <w:szCs w:val="18"/>
                <w:lang w:eastAsia="uk-UA"/>
              </w:rPr>
            </w:pPr>
          </w:p>
          <w:p w:rsidR="00FC29C7" w:rsidRDefault="00FC29C7">
            <w:pPr>
              <w:spacing w:line="276" w:lineRule="auto"/>
              <w:jc w:val="center"/>
              <w:rPr>
                <w:sz w:val="18"/>
                <w:szCs w:val="18"/>
                <w:lang w:eastAsia="uk-UA"/>
              </w:rPr>
            </w:pPr>
          </w:p>
          <w:p w:rsidR="00FC29C7" w:rsidRDefault="00FC29C7">
            <w:pPr>
              <w:spacing w:line="276" w:lineRule="auto"/>
              <w:jc w:val="center"/>
              <w:rPr>
                <w:sz w:val="18"/>
                <w:szCs w:val="18"/>
                <w:lang w:eastAsia="uk-UA"/>
              </w:rPr>
            </w:pPr>
            <w:r>
              <w:rPr>
                <w:sz w:val="18"/>
                <w:szCs w:val="18"/>
                <w:lang w:eastAsia="uk-UA"/>
              </w:rPr>
              <w:t>19,2</w:t>
            </w:r>
          </w:p>
          <w:p w:rsidR="00FC29C7" w:rsidRDefault="00FC29C7">
            <w:pPr>
              <w:spacing w:line="276" w:lineRule="auto"/>
              <w:jc w:val="center"/>
              <w:rPr>
                <w:sz w:val="18"/>
                <w:szCs w:val="18"/>
                <w:lang w:eastAsia="uk-UA"/>
              </w:rPr>
            </w:pP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9,6</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9,6</w:t>
            </w:r>
          </w:p>
        </w:tc>
      </w:tr>
      <w:tr w:rsidR="00FC29C7" w:rsidTr="001421BF">
        <w:trPr>
          <w:trHeight w:val="427"/>
        </w:trPr>
        <w:tc>
          <w:tcPr>
            <w:tcW w:w="3402"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витрати на операційну оренду основних засобів та роялті, що мають загальногосподарське призначення</w:t>
            </w:r>
          </w:p>
        </w:tc>
        <w:tc>
          <w:tcPr>
            <w:tcW w:w="711" w:type="dxa"/>
            <w:tcBorders>
              <w:top w:val="single" w:sz="4" w:space="0" w:color="auto"/>
              <w:left w:val="nil"/>
              <w:bottom w:val="single" w:sz="4" w:space="0" w:color="auto"/>
              <w:right w:val="single" w:sz="4" w:space="0" w:color="auto"/>
            </w:tcBorders>
            <w:noWrap/>
            <w:vAlign w:val="center"/>
            <w:hideMark/>
          </w:tcPr>
          <w:p w:rsidR="00FC29C7" w:rsidRDefault="00FC29C7">
            <w:pPr>
              <w:spacing w:line="276" w:lineRule="auto"/>
              <w:jc w:val="center"/>
              <w:rPr>
                <w:sz w:val="18"/>
                <w:szCs w:val="18"/>
                <w:lang w:val="uk-UA" w:eastAsia="uk-UA"/>
              </w:rPr>
            </w:pPr>
            <w:r>
              <w:rPr>
                <w:sz w:val="18"/>
                <w:szCs w:val="18"/>
                <w:lang w:val="uk-UA" w:eastAsia="uk-UA"/>
              </w:rPr>
              <w:t>1091</w:t>
            </w: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0</w:t>
            </w:r>
          </w:p>
        </w:tc>
        <w:tc>
          <w:tcPr>
            <w:tcW w:w="957" w:type="dxa"/>
            <w:tcBorders>
              <w:top w:val="single" w:sz="4" w:space="0" w:color="auto"/>
              <w:left w:val="single" w:sz="4" w:space="0" w:color="auto"/>
              <w:bottom w:val="single" w:sz="4" w:space="0" w:color="auto"/>
              <w:right w:val="single" w:sz="4" w:space="0" w:color="auto"/>
            </w:tcBorders>
          </w:tcPr>
          <w:p w:rsidR="00FC29C7" w:rsidRDefault="00FC29C7">
            <w:pPr>
              <w:spacing w:line="276" w:lineRule="auto"/>
              <w:jc w:val="center"/>
              <w:rPr>
                <w:sz w:val="18"/>
                <w:szCs w:val="18"/>
                <w:lang w:val="uk-UA" w:eastAsia="zh-CN"/>
              </w:rPr>
            </w:pPr>
          </w:p>
          <w:p w:rsidR="00FC29C7" w:rsidRDefault="00FC29C7">
            <w:pPr>
              <w:spacing w:line="276" w:lineRule="auto"/>
              <w:jc w:val="center"/>
              <w:rPr>
                <w:sz w:val="18"/>
                <w:szCs w:val="18"/>
              </w:rPr>
            </w:pPr>
            <w:r>
              <w:rPr>
                <w:sz w:val="18"/>
                <w:szCs w:val="18"/>
              </w:rPr>
              <w:t>-</w:t>
            </w:r>
          </w:p>
        </w:tc>
        <w:tc>
          <w:tcPr>
            <w:tcW w:w="843" w:type="dxa"/>
            <w:tcBorders>
              <w:top w:val="single" w:sz="4" w:space="0" w:color="auto"/>
              <w:left w:val="single" w:sz="4" w:space="0" w:color="auto"/>
              <w:bottom w:val="single" w:sz="4" w:space="0" w:color="auto"/>
              <w:right w:val="single" w:sz="4" w:space="0" w:color="auto"/>
            </w:tcBorders>
          </w:tcPr>
          <w:p w:rsidR="00FC29C7" w:rsidRDefault="00FC29C7">
            <w:pPr>
              <w:spacing w:line="276" w:lineRule="auto"/>
              <w:jc w:val="center"/>
              <w:rPr>
                <w:sz w:val="18"/>
                <w:szCs w:val="18"/>
                <w:lang w:val="uk-UA" w:eastAsia="uk-UA"/>
              </w:rPr>
            </w:pPr>
          </w:p>
          <w:p w:rsidR="00FC29C7" w:rsidRDefault="00FC29C7">
            <w:pPr>
              <w:spacing w:line="276" w:lineRule="auto"/>
              <w:jc w:val="center"/>
              <w:rPr>
                <w:sz w:val="18"/>
                <w:szCs w:val="18"/>
                <w:lang w:eastAsia="uk-UA"/>
              </w:rPr>
            </w:pPr>
            <w:r>
              <w:rPr>
                <w:sz w:val="18"/>
                <w:szCs w:val="18"/>
                <w:lang w:eastAsia="uk-UA"/>
              </w:rPr>
              <w:t>-</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0"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1133"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r>
      <w:tr w:rsidR="00FC29C7" w:rsidTr="001421BF">
        <w:trPr>
          <w:trHeight w:val="402"/>
        </w:trPr>
        <w:tc>
          <w:tcPr>
            <w:tcW w:w="3402"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витрати на страхування майна загальногосподарського призначення</w:t>
            </w:r>
          </w:p>
        </w:tc>
        <w:tc>
          <w:tcPr>
            <w:tcW w:w="711" w:type="dxa"/>
            <w:tcBorders>
              <w:top w:val="single" w:sz="4" w:space="0" w:color="auto"/>
              <w:left w:val="nil"/>
              <w:bottom w:val="single" w:sz="4" w:space="0" w:color="auto"/>
              <w:right w:val="single" w:sz="4" w:space="0" w:color="auto"/>
            </w:tcBorders>
            <w:noWrap/>
            <w:vAlign w:val="center"/>
            <w:hideMark/>
          </w:tcPr>
          <w:p w:rsidR="00FC29C7" w:rsidRDefault="00FC29C7">
            <w:pPr>
              <w:spacing w:line="276" w:lineRule="auto"/>
              <w:jc w:val="center"/>
              <w:rPr>
                <w:sz w:val="18"/>
                <w:szCs w:val="18"/>
                <w:lang w:val="uk-UA" w:eastAsia="uk-UA"/>
              </w:rPr>
            </w:pPr>
            <w:r>
              <w:rPr>
                <w:sz w:val="18"/>
                <w:szCs w:val="18"/>
                <w:lang w:val="uk-UA" w:eastAsia="uk-UA"/>
              </w:rPr>
              <w:t>1092</w:t>
            </w: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0</w:t>
            </w:r>
          </w:p>
        </w:tc>
        <w:tc>
          <w:tcPr>
            <w:tcW w:w="957" w:type="dxa"/>
            <w:tcBorders>
              <w:top w:val="single" w:sz="4" w:space="0" w:color="auto"/>
              <w:left w:val="single" w:sz="4" w:space="0" w:color="auto"/>
              <w:bottom w:val="single" w:sz="4" w:space="0" w:color="auto"/>
              <w:right w:val="single" w:sz="4" w:space="0" w:color="auto"/>
            </w:tcBorders>
            <w:hideMark/>
          </w:tcPr>
          <w:p w:rsidR="00FC29C7" w:rsidRDefault="00FC29C7">
            <w:pPr>
              <w:spacing w:line="276" w:lineRule="auto"/>
              <w:jc w:val="center"/>
              <w:rPr>
                <w:sz w:val="18"/>
                <w:szCs w:val="18"/>
                <w:lang w:eastAsia="zh-CN"/>
              </w:rPr>
            </w:pPr>
            <w:r>
              <w:rPr>
                <w:sz w:val="18"/>
                <w:szCs w:val="18"/>
              </w:rPr>
              <w:t>-</w:t>
            </w:r>
          </w:p>
        </w:tc>
        <w:tc>
          <w:tcPr>
            <w:tcW w:w="843" w:type="dxa"/>
            <w:tcBorders>
              <w:top w:val="single" w:sz="4" w:space="0" w:color="auto"/>
              <w:left w:val="single" w:sz="4" w:space="0" w:color="auto"/>
              <w:bottom w:val="single" w:sz="4" w:space="0" w:color="auto"/>
              <w:right w:val="single" w:sz="4" w:space="0" w:color="auto"/>
            </w:tcBorders>
            <w:hideMark/>
          </w:tcPr>
          <w:p w:rsidR="00FC29C7" w:rsidRDefault="00FC29C7">
            <w:pPr>
              <w:spacing w:line="276" w:lineRule="auto"/>
              <w:jc w:val="center"/>
              <w:rPr>
                <w:sz w:val="18"/>
                <w:szCs w:val="18"/>
                <w:lang w:eastAsia="uk-UA"/>
              </w:rPr>
            </w:pPr>
            <w:r>
              <w:rPr>
                <w:sz w:val="18"/>
                <w:szCs w:val="18"/>
                <w:lang w:eastAsia="uk-UA"/>
              </w:rPr>
              <w:t>-</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0"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1133"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r>
      <w:tr w:rsidR="00FC29C7" w:rsidTr="001421BF">
        <w:trPr>
          <w:trHeight w:val="402"/>
        </w:trPr>
        <w:tc>
          <w:tcPr>
            <w:tcW w:w="3402"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витрати на страхування загальногосподарського персоналу</w:t>
            </w:r>
          </w:p>
        </w:tc>
        <w:tc>
          <w:tcPr>
            <w:tcW w:w="711" w:type="dxa"/>
            <w:tcBorders>
              <w:top w:val="single" w:sz="4" w:space="0" w:color="auto"/>
              <w:left w:val="nil"/>
              <w:bottom w:val="single" w:sz="4" w:space="0" w:color="auto"/>
              <w:right w:val="single" w:sz="4" w:space="0" w:color="auto"/>
            </w:tcBorders>
            <w:noWrap/>
            <w:vAlign w:val="center"/>
            <w:hideMark/>
          </w:tcPr>
          <w:p w:rsidR="00FC29C7" w:rsidRDefault="00FC29C7">
            <w:pPr>
              <w:spacing w:line="276" w:lineRule="auto"/>
              <w:jc w:val="center"/>
              <w:rPr>
                <w:sz w:val="18"/>
                <w:szCs w:val="18"/>
                <w:lang w:val="uk-UA" w:eastAsia="uk-UA"/>
              </w:rPr>
            </w:pPr>
            <w:r>
              <w:rPr>
                <w:sz w:val="18"/>
                <w:szCs w:val="18"/>
                <w:lang w:val="uk-UA" w:eastAsia="uk-UA"/>
              </w:rPr>
              <w:t>1093</w:t>
            </w: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0</w:t>
            </w:r>
          </w:p>
        </w:tc>
        <w:tc>
          <w:tcPr>
            <w:tcW w:w="957" w:type="dxa"/>
            <w:tcBorders>
              <w:top w:val="single" w:sz="4" w:space="0" w:color="auto"/>
              <w:left w:val="single" w:sz="4" w:space="0" w:color="auto"/>
              <w:bottom w:val="single" w:sz="4" w:space="0" w:color="auto"/>
              <w:right w:val="single" w:sz="4" w:space="0" w:color="auto"/>
            </w:tcBorders>
            <w:hideMark/>
          </w:tcPr>
          <w:p w:rsidR="00FC29C7" w:rsidRDefault="00FC29C7">
            <w:pPr>
              <w:spacing w:line="276" w:lineRule="auto"/>
              <w:jc w:val="center"/>
              <w:rPr>
                <w:sz w:val="18"/>
                <w:szCs w:val="18"/>
                <w:lang w:eastAsia="zh-CN"/>
              </w:rPr>
            </w:pPr>
            <w:r>
              <w:rPr>
                <w:sz w:val="18"/>
                <w:szCs w:val="18"/>
              </w:rPr>
              <w:t>-</w:t>
            </w:r>
          </w:p>
        </w:tc>
        <w:tc>
          <w:tcPr>
            <w:tcW w:w="843" w:type="dxa"/>
            <w:tcBorders>
              <w:top w:val="single" w:sz="4" w:space="0" w:color="auto"/>
              <w:left w:val="single" w:sz="4" w:space="0" w:color="auto"/>
              <w:bottom w:val="single" w:sz="4" w:space="0" w:color="auto"/>
              <w:right w:val="single" w:sz="4" w:space="0" w:color="auto"/>
            </w:tcBorders>
            <w:hideMark/>
          </w:tcPr>
          <w:p w:rsidR="00FC29C7" w:rsidRDefault="00FC29C7">
            <w:pPr>
              <w:spacing w:line="276" w:lineRule="auto"/>
              <w:jc w:val="center"/>
              <w:rPr>
                <w:sz w:val="18"/>
                <w:szCs w:val="18"/>
                <w:lang w:eastAsia="uk-UA"/>
              </w:rPr>
            </w:pPr>
            <w:r>
              <w:rPr>
                <w:sz w:val="18"/>
                <w:szCs w:val="18"/>
                <w:lang w:eastAsia="uk-UA"/>
              </w:rPr>
              <w:t>-</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0"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1133"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r>
      <w:tr w:rsidR="00FC29C7" w:rsidTr="001421BF">
        <w:trPr>
          <w:trHeight w:val="156"/>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організаційно-технічні послуги</w:t>
            </w:r>
          </w:p>
        </w:tc>
        <w:tc>
          <w:tcPr>
            <w:tcW w:w="711" w:type="dxa"/>
            <w:tcBorders>
              <w:top w:val="nil"/>
              <w:left w:val="nil"/>
              <w:bottom w:val="single" w:sz="4" w:space="0" w:color="auto"/>
              <w:right w:val="single" w:sz="4" w:space="0" w:color="auto"/>
            </w:tcBorders>
            <w:noWrap/>
            <w:vAlign w:val="center"/>
            <w:hideMark/>
          </w:tcPr>
          <w:p w:rsidR="00FC29C7" w:rsidRDefault="00FC29C7">
            <w:pPr>
              <w:spacing w:line="276" w:lineRule="auto"/>
              <w:jc w:val="center"/>
              <w:rPr>
                <w:sz w:val="18"/>
                <w:szCs w:val="18"/>
                <w:lang w:val="uk-UA" w:eastAsia="uk-UA"/>
              </w:rPr>
            </w:pPr>
            <w:r>
              <w:rPr>
                <w:sz w:val="18"/>
                <w:szCs w:val="18"/>
                <w:lang w:val="uk-UA" w:eastAsia="uk-UA"/>
              </w:rPr>
              <w:t>1094</w:t>
            </w: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0</w:t>
            </w:r>
          </w:p>
        </w:tc>
        <w:tc>
          <w:tcPr>
            <w:tcW w:w="957" w:type="dxa"/>
            <w:tcBorders>
              <w:top w:val="single" w:sz="4" w:space="0" w:color="auto"/>
              <w:left w:val="single" w:sz="4" w:space="0" w:color="auto"/>
              <w:bottom w:val="single" w:sz="4" w:space="0" w:color="auto"/>
              <w:right w:val="single" w:sz="4" w:space="0" w:color="auto"/>
            </w:tcBorders>
            <w:hideMark/>
          </w:tcPr>
          <w:p w:rsidR="00FC29C7" w:rsidRDefault="00FC29C7">
            <w:pPr>
              <w:spacing w:line="276" w:lineRule="auto"/>
              <w:jc w:val="center"/>
              <w:rPr>
                <w:sz w:val="18"/>
                <w:szCs w:val="18"/>
                <w:lang w:eastAsia="zh-CN"/>
              </w:rPr>
            </w:pPr>
            <w:r>
              <w:rPr>
                <w:sz w:val="18"/>
                <w:szCs w:val="18"/>
              </w:rPr>
              <w:t>-</w:t>
            </w:r>
          </w:p>
        </w:tc>
        <w:tc>
          <w:tcPr>
            <w:tcW w:w="843" w:type="dxa"/>
            <w:tcBorders>
              <w:top w:val="single" w:sz="4" w:space="0" w:color="auto"/>
              <w:left w:val="single" w:sz="4" w:space="0" w:color="auto"/>
              <w:bottom w:val="single" w:sz="4" w:space="0" w:color="auto"/>
              <w:right w:val="single" w:sz="4" w:space="0" w:color="auto"/>
            </w:tcBorders>
            <w:hideMark/>
          </w:tcPr>
          <w:p w:rsidR="00FC29C7" w:rsidRDefault="00FC29C7">
            <w:pPr>
              <w:spacing w:line="276" w:lineRule="auto"/>
              <w:jc w:val="center"/>
              <w:rPr>
                <w:sz w:val="18"/>
                <w:szCs w:val="18"/>
                <w:lang w:eastAsia="uk-UA"/>
              </w:rPr>
            </w:pPr>
            <w:r>
              <w:rPr>
                <w:sz w:val="18"/>
                <w:szCs w:val="18"/>
                <w:lang w:eastAsia="uk-UA"/>
              </w:rPr>
              <w:t>-</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r>
      <w:tr w:rsidR="00FC29C7" w:rsidTr="001421BF">
        <w:trPr>
          <w:trHeight w:val="70"/>
        </w:trPr>
        <w:tc>
          <w:tcPr>
            <w:tcW w:w="3402"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консультаційні та інформаційні послуги</w:t>
            </w:r>
          </w:p>
        </w:tc>
        <w:tc>
          <w:tcPr>
            <w:tcW w:w="711" w:type="dxa"/>
            <w:tcBorders>
              <w:top w:val="single" w:sz="4" w:space="0" w:color="auto"/>
              <w:left w:val="nil"/>
              <w:bottom w:val="single" w:sz="4" w:space="0" w:color="auto"/>
              <w:right w:val="single" w:sz="4" w:space="0" w:color="auto"/>
            </w:tcBorders>
            <w:noWrap/>
            <w:vAlign w:val="center"/>
            <w:hideMark/>
          </w:tcPr>
          <w:p w:rsidR="00FC29C7" w:rsidRDefault="00FC29C7">
            <w:pPr>
              <w:spacing w:line="276" w:lineRule="auto"/>
              <w:jc w:val="center"/>
              <w:rPr>
                <w:sz w:val="18"/>
                <w:szCs w:val="18"/>
                <w:lang w:val="uk-UA" w:eastAsia="uk-UA"/>
              </w:rPr>
            </w:pPr>
            <w:r>
              <w:rPr>
                <w:sz w:val="18"/>
                <w:szCs w:val="18"/>
                <w:lang w:val="uk-UA" w:eastAsia="uk-UA"/>
              </w:rPr>
              <w:t>1095</w:t>
            </w: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24,7</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zh-CN"/>
              </w:rPr>
            </w:pPr>
            <w:r>
              <w:rPr>
                <w:sz w:val="18"/>
                <w:szCs w:val="18"/>
              </w:rPr>
              <w:t>30,9</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32,6</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22,0</w:t>
            </w:r>
          </w:p>
        </w:tc>
        <w:tc>
          <w:tcPr>
            <w:tcW w:w="850"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1133"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10,6</w:t>
            </w:r>
          </w:p>
        </w:tc>
      </w:tr>
      <w:tr w:rsidR="00FC29C7" w:rsidTr="001421BF">
        <w:trPr>
          <w:trHeight w:val="182"/>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юридичні послуги</w:t>
            </w:r>
          </w:p>
        </w:tc>
        <w:tc>
          <w:tcPr>
            <w:tcW w:w="711" w:type="dxa"/>
            <w:tcBorders>
              <w:top w:val="nil"/>
              <w:left w:val="nil"/>
              <w:bottom w:val="single" w:sz="4" w:space="0" w:color="auto"/>
              <w:right w:val="single" w:sz="4" w:space="0" w:color="auto"/>
            </w:tcBorders>
            <w:noWrap/>
            <w:vAlign w:val="center"/>
            <w:hideMark/>
          </w:tcPr>
          <w:p w:rsidR="00FC29C7" w:rsidRDefault="00FC29C7">
            <w:pPr>
              <w:spacing w:line="276" w:lineRule="auto"/>
              <w:jc w:val="center"/>
              <w:rPr>
                <w:sz w:val="18"/>
                <w:szCs w:val="18"/>
                <w:lang w:val="uk-UA" w:eastAsia="uk-UA"/>
              </w:rPr>
            </w:pPr>
            <w:r>
              <w:rPr>
                <w:sz w:val="18"/>
                <w:szCs w:val="18"/>
                <w:lang w:val="uk-UA" w:eastAsia="uk-UA"/>
              </w:rPr>
              <w:t>1096</w:t>
            </w: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0</w:t>
            </w:r>
          </w:p>
        </w:tc>
        <w:tc>
          <w:tcPr>
            <w:tcW w:w="957" w:type="dxa"/>
            <w:tcBorders>
              <w:top w:val="single" w:sz="4" w:space="0" w:color="auto"/>
              <w:left w:val="single" w:sz="4" w:space="0" w:color="auto"/>
              <w:bottom w:val="single" w:sz="4" w:space="0" w:color="auto"/>
              <w:right w:val="single" w:sz="4" w:space="0" w:color="auto"/>
            </w:tcBorders>
            <w:hideMark/>
          </w:tcPr>
          <w:p w:rsidR="00FC29C7" w:rsidRDefault="00FC29C7">
            <w:pPr>
              <w:spacing w:line="276" w:lineRule="auto"/>
              <w:jc w:val="center"/>
              <w:rPr>
                <w:sz w:val="18"/>
                <w:szCs w:val="18"/>
                <w:lang w:eastAsia="zh-CN"/>
              </w:rPr>
            </w:pPr>
            <w:r>
              <w:rPr>
                <w:sz w:val="18"/>
                <w:szCs w:val="18"/>
              </w:rPr>
              <w:t>-</w:t>
            </w:r>
          </w:p>
        </w:tc>
        <w:tc>
          <w:tcPr>
            <w:tcW w:w="843" w:type="dxa"/>
            <w:tcBorders>
              <w:top w:val="single" w:sz="4" w:space="0" w:color="auto"/>
              <w:left w:val="single" w:sz="4" w:space="0" w:color="auto"/>
              <w:bottom w:val="single" w:sz="4" w:space="0" w:color="auto"/>
              <w:right w:val="single" w:sz="4" w:space="0" w:color="auto"/>
            </w:tcBorders>
            <w:hideMark/>
          </w:tcPr>
          <w:p w:rsidR="00FC29C7" w:rsidRDefault="00FC29C7">
            <w:pPr>
              <w:spacing w:line="276" w:lineRule="auto"/>
              <w:jc w:val="center"/>
              <w:rPr>
                <w:sz w:val="18"/>
                <w:szCs w:val="18"/>
                <w:lang w:eastAsia="uk-UA"/>
              </w:rPr>
            </w:pPr>
            <w:r>
              <w:rPr>
                <w:sz w:val="18"/>
                <w:szCs w:val="18"/>
                <w:lang w:eastAsia="uk-UA"/>
              </w:rPr>
              <w:t>-</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r>
      <w:tr w:rsidR="00FC29C7" w:rsidTr="001421BF">
        <w:trPr>
          <w:trHeight w:val="70"/>
        </w:trPr>
        <w:tc>
          <w:tcPr>
            <w:tcW w:w="3402"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послуги з оцінки майна</w:t>
            </w:r>
          </w:p>
        </w:tc>
        <w:tc>
          <w:tcPr>
            <w:tcW w:w="711" w:type="dxa"/>
            <w:tcBorders>
              <w:top w:val="single" w:sz="4" w:space="0" w:color="auto"/>
              <w:left w:val="nil"/>
              <w:bottom w:val="single" w:sz="4" w:space="0" w:color="auto"/>
              <w:right w:val="single" w:sz="4" w:space="0" w:color="auto"/>
            </w:tcBorders>
            <w:noWrap/>
            <w:vAlign w:val="center"/>
            <w:hideMark/>
          </w:tcPr>
          <w:p w:rsidR="00FC29C7" w:rsidRDefault="00FC29C7">
            <w:pPr>
              <w:spacing w:line="276" w:lineRule="auto"/>
              <w:jc w:val="center"/>
              <w:rPr>
                <w:sz w:val="18"/>
                <w:szCs w:val="18"/>
                <w:lang w:val="uk-UA" w:eastAsia="uk-UA"/>
              </w:rPr>
            </w:pPr>
            <w:r>
              <w:rPr>
                <w:sz w:val="18"/>
                <w:szCs w:val="18"/>
                <w:lang w:val="uk-UA" w:eastAsia="uk-UA"/>
              </w:rPr>
              <w:t>1097</w:t>
            </w: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0</w:t>
            </w:r>
          </w:p>
        </w:tc>
        <w:tc>
          <w:tcPr>
            <w:tcW w:w="957" w:type="dxa"/>
            <w:tcBorders>
              <w:top w:val="single" w:sz="4" w:space="0" w:color="auto"/>
              <w:left w:val="single" w:sz="4" w:space="0" w:color="auto"/>
              <w:bottom w:val="single" w:sz="4" w:space="0" w:color="auto"/>
              <w:right w:val="single" w:sz="4" w:space="0" w:color="auto"/>
            </w:tcBorders>
            <w:hideMark/>
          </w:tcPr>
          <w:p w:rsidR="00FC29C7" w:rsidRDefault="00FC29C7">
            <w:pPr>
              <w:spacing w:line="276" w:lineRule="auto"/>
              <w:jc w:val="center"/>
              <w:rPr>
                <w:sz w:val="18"/>
                <w:szCs w:val="18"/>
                <w:lang w:eastAsia="zh-CN"/>
              </w:rPr>
            </w:pPr>
            <w:r>
              <w:rPr>
                <w:sz w:val="18"/>
                <w:szCs w:val="18"/>
              </w:rPr>
              <w:t>-</w:t>
            </w:r>
          </w:p>
        </w:tc>
        <w:tc>
          <w:tcPr>
            <w:tcW w:w="843" w:type="dxa"/>
            <w:tcBorders>
              <w:top w:val="single" w:sz="4" w:space="0" w:color="auto"/>
              <w:left w:val="single" w:sz="4" w:space="0" w:color="auto"/>
              <w:bottom w:val="single" w:sz="4" w:space="0" w:color="auto"/>
              <w:right w:val="single" w:sz="4" w:space="0" w:color="auto"/>
            </w:tcBorders>
            <w:hideMark/>
          </w:tcPr>
          <w:p w:rsidR="00FC29C7" w:rsidRDefault="00FC29C7">
            <w:pPr>
              <w:spacing w:line="276" w:lineRule="auto"/>
              <w:jc w:val="center"/>
              <w:rPr>
                <w:sz w:val="18"/>
                <w:szCs w:val="18"/>
                <w:lang w:eastAsia="uk-UA"/>
              </w:rPr>
            </w:pPr>
            <w:r>
              <w:rPr>
                <w:sz w:val="18"/>
                <w:szCs w:val="18"/>
                <w:lang w:eastAsia="uk-UA"/>
              </w:rPr>
              <w:t>-</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0"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1133"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r>
      <w:tr w:rsidR="00FC29C7" w:rsidTr="001421BF">
        <w:trPr>
          <w:trHeight w:val="402"/>
        </w:trPr>
        <w:tc>
          <w:tcPr>
            <w:tcW w:w="3402"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витрати на охорону праці загальногосподарського персоналу</w:t>
            </w:r>
          </w:p>
        </w:tc>
        <w:tc>
          <w:tcPr>
            <w:tcW w:w="711" w:type="dxa"/>
            <w:tcBorders>
              <w:top w:val="single" w:sz="4" w:space="0" w:color="auto"/>
              <w:left w:val="nil"/>
              <w:bottom w:val="single" w:sz="4" w:space="0" w:color="auto"/>
              <w:right w:val="single" w:sz="4" w:space="0" w:color="auto"/>
            </w:tcBorders>
            <w:noWrap/>
            <w:vAlign w:val="center"/>
            <w:hideMark/>
          </w:tcPr>
          <w:p w:rsidR="00FC29C7" w:rsidRDefault="00FC29C7">
            <w:pPr>
              <w:spacing w:line="276" w:lineRule="auto"/>
              <w:jc w:val="center"/>
              <w:rPr>
                <w:sz w:val="18"/>
                <w:szCs w:val="18"/>
                <w:lang w:val="uk-UA" w:eastAsia="uk-UA"/>
              </w:rPr>
            </w:pPr>
            <w:r>
              <w:rPr>
                <w:sz w:val="18"/>
                <w:szCs w:val="18"/>
                <w:lang w:val="uk-UA" w:eastAsia="uk-UA"/>
              </w:rPr>
              <w:t>1098</w:t>
            </w: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7,2</w:t>
            </w:r>
          </w:p>
        </w:tc>
        <w:tc>
          <w:tcPr>
            <w:tcW w:w="957" w:type="dxa"/>
            <w:tcBorders>
              <w:top w:val="single" w:sz="4" w:space="0" w:color="auto"/>
              <w:left w:val="single" w:sz="4" w:space="0" w:color="auto"/>
              <w:bottom w:val="single" w:sz="4" w:space="0" w:color="auto"/>
              <w:right w:val="single" w:sz="4" w:space="0" w:color="auto"/>
            </w:tcBorders>
          </w:tcPr>
          <w:p w:rsidR="00FC29C7" w:rsidRDefault="00FC29C7">
            <w:pPr>
              <w:spacing w:line="276" w:lineRule="auto"/>
              <w:jc w:val="center"/>
              <w:rPr>
                <w:sz w:val="18"/>
                <w:szCs w:val="18"/>
                <w:lang w:eastAsia="zh-CN"/>
              </w:rPr>
            </w:pPr>
          </w:p>
          <w:p w:rsidR="00FC29C7" w:rsidRDefault="00FC29C7">
            <w:pPr>
              <w:spacing w:line="276" w:lineRule="auto"/>
              <w:jc w:val="center"/>
              <w:rPr>
                <w:sz w:val="18"/>
                <w:szCs w:val="18"/>
              </w:rPr>
            </w:pPr>
            <w:r>
              <w:rPr>
                <w:sz w:val="18"/>
                <w:szCs w:val="18"/>
              </w:rPr>
              <w:t>4,0</w:t>
            </w:r>
          </w:p>
        </w:tc>
        <w:tc>
          <w:tcPr>
            <w:tcW w:w="843" w:type="dxa"/>
            <w:tcBorders>
              <w:top w:val="single" w:sz="4" w:space="0" w:color="auto"/>
              <w:left w:val="single" w:sz="4" w:space="0" w:color="auto"/>
              <w:bottom w:val="single" w:sz="4" w:space="0" w:color="auto"/>
              <w:right w:val="single" w:sz="4" w:space="0" w:color="auto"/>
            </w:tcBorders>
          </w:tcPr>
          <w:p w:rsidR="00FC29C7" w:rsidRDefault="00FC29C7">
            <w:pPr>
              <w:spacing w:line="276" w:lineRule="auto"/>
              <w:jc w:val="center"/>
              <w:rPr>
                <w:sz w:val="18"/>
                <w:szCs w:val="18"/>
                <w:lang w:eastAsia="uk-UA"/>
              </w:rPr>
            </w:pPr>
          </w:p>
          <w:p w:rsidR="00FC29C7" w:rsidRDefault="00FC29C7">
            <w:pPr>
              <w:spacing w:line="276" w:lineRule="auto"/>
              <w:jc w:val="center"/>
              <w:rPr>
                <w:sz w:val="18"/>
                <w:szCs w:val="18"/>
                <w:lang w:eastAsia="uk-UA"/>
              </w:rPr>
            </w:pPr>
            <w:r>
              <w:rPr>
                <w:sz w:val="18"/>
                <w:szCs w:val="18"/>
                <w:lang w:eastAsia="uk-UA"/>
              </w:rPr>
              <w:t>6,9</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3,5</w:t>
            </w:r>
          </w:p>
        </w:tc>
        <w:tc>
          <w:tcPr>
            <w:tcW w:w="850"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1133"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3,4</w:t>
            </w:r>
          </w:p>
        </w:tc>
      </w:tr>
      <w:tr w:rsidR="00FC29C7" w:rsidTr="001421BF">
        <w:trPr>
          <w:trHeight w:val="402"/>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витрати на підвищення кваліфікації та перепідготовку кадрів</w:t>
            </w:r>
          </w:p>
        </w:tc>
        <w:tc>
          <w:tcPr>
            <w:tcW w:w="711" w:type="dxa"/>
            <w:tcBorders>
              <w:top w:val="nil"/>
              <w:left w:val="nil"/>
              <w:bottom w:val="single" w:sz="4" w:space="0" w:color="auto"/>
              <w:right w:val="single" w:sz="4" w:space="0" w:color="auto"/>
            </w:tcBorders>
            <w:noWrap/>
            <w:vAlign w:val="center"/>
            <w:hideMark/>
          </w:tcPr>
          <w:p w:rsidR="00FC29C7" w:rsidRDefault="00FC29C7">
            <w:pPr>
              <w:spacing w:line="276" w:lineRule="auto"/>
              <w:jc w:val="center"/>
              <w:rPr>
                <w:sz w:val="18"/>
                <w:szCs w:val="18"/>
                <w:lang w:val="uk-UA" w:eastAsia="uk-UA"/>
              </w:rPr>
            </w:pPr>
            <w:r>
              <w:rPr>
                <w:sz w:val="18"/>
                <w:szCs w:val="18"/>
                <w:lang w:val="uk-UA" w:eastAsia="uk-UA"/>
              </w:rPr>
              <w:t>1099</w:t>
            </w: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0</w:t>
            </w:r>
          </w:p>
        </w:tc>
        <w:tc>
          <w:tcPr>
            <w:tcW w:w="957" w:type="dxa"/>
            <w:tcBorders>
              <w:top w:val="single" w:sz="4" w:space="0" w:color="auto"/>
              <w:left w:val="single" w:sz="4" w:space="0" w:color="auto"/>
              <w:bottom w:val="single" w:sz="4" w:space="0" w:color="auto"/>
              <w:right w:val="single" w:sz="4" w:space="0" w:color="auto"/>
            </w:tcBorders>
          </w:tcPr>
          <w:p w:rsidR="00FC29C7" w:rsidRDefault="00FC29C7">
            <w:pPr>
              <w:spacing w:line="276" w:lineRule="auto"/>
              <w:jc w:val="center"/>
              <w:rPr>
                <w:sz w:val="18"/>
                <w:szCs w:val="18"/>
                <w:lang w:eastAsia="zh-CN"/>
              </w:rPr>
            </w:pPr>
          </w:p>
          <w:p w:rsidR="00FC29C7" w:rsidRDefault="00FC29C7">
            <w:pPr>
              <w:spacing w:line="276" w:lineRule="auto"/>
              <w:jc w:val="center"/>
              <w:rPr>
                <w:sz w:val="18"/>
                <w:szCs w:val="18"/>
              </w:rPr>
            </w:pPr>
            <w:r>
              <w:rPr>
                <w:sz w:val="18"/>
                <w:szCs w:val="18"/>
              </w:rPr>
              <w:t>-</w:t>
            </w:r>
          </w:p>
        </w:tc>
        <w:tc>
          <w:tcPr>
            <w:tcW w:w="843" w:type="dxa"/>
            <w:tcBorders>
              <w:top w:val="single" w:sz="4" w:space="0" w:color="auto"/>
              <w:left w:val="single" w:sz="4" w:space="0" w:color="auto"/>
              <w:bottom w:val="single" w:sz="4" w:space="0" w:color="auto"/>
              <w:right w:val="single" w:sz="4" w:space="0" w:color="auto"/>
            </w:tcBorders>
          </w:tcPr>
          <w:p w:rsidR="00FC29C7" w:rsidRDefault="00FC29C7">
            <w:pPr>
              <w:spacing w:line="276" w:lineRule="auto"/>
              <w:jc w:val="center"/>
              <w:rPr>
                <w:sz w:val="18"/>
                <w:szCs w:val="18"/>
                <w:lang w:eastAsia="uk-UA"/>
              </w:rPr>
            </w:pPr>
          </w:p>
          <w:p w:rsidR="00FC29C7" w:rsidRDefault="00FC29C7">
            <w:pPr>
              <w:spacing w:line="276" w:lineRule="auto"/>
              <w:jc w:val="center"/>
              <w:rPr>
                <w:sz w:val="18"/>
                <w:szCs w:val="18"/>
                <w:lang w:eastAsia="uk-UA"/>
              </w:rPr>
            </w:pPr>
            <w:r>
              <w:rPr>
                <w:sz w:val="18"/>
                <w:szCs w:val="18"/>
                <w:lang w:eastAsia="uk-UA"/>
              </w:rPr>
              <w:t>-</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r>
      <w:tr w:rsidR="00FC29C7" w:rsidTr="001421BF">
        <w:trPr>
          <w:trHeight w:val="855"/>
        </w:trPr>
        <w:tc>
          <w:tcPr>
            <w:tcW w:w="3402"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витрати на утримання основних фондів, інших необоротних активів загальногосподарського використання,  зокрема:</w:t>
            </w:r>
          </w:p>
        </w:tc>
        <w:tc>
          <w:tcPr>
            <w:tcW w:w="711" w:type="dxa"/>
            <w:tcBorders>
              <w:top w:val="single" w:sz="4" w:space="0" w:color="auto"/>
              <w:left w:val="nil"/>
              <w:bottom w:val="single" w:sz="4" w:space="0" w:color="auto"/>
              <w:right w:val="single" w:sz="4" w:space="0" w:color="auto"/>
            </w:tcBorders>
            <w:noWrap/>
            <w:vAlign w:val="center"/>
            <w:hideMark/>
          </w:tcPr>
          <w:p w:rsidR="00FC29C7" w:rsidRDefault="00FC29C7">
            <w:pPr>
              <w:spacing w:line="276" w:lineRule="auto"/>
              <w:jc w:val="center"/>
              <w:rPr>
                <w:sz w:val="18"/>
                <w:szCs w:val="18"/>
                <w:lang w:val="uk-UA" w:eastAsia="uk-UA"/>
              </w:rPr>
            </w:pPr>
            <w:r>
              <w:rPr>
                <w:sz w:val="18"/>
                <w:szCs w:val="18"/>
                <w:lang w:val="uk-UA" w:eastAsia="uk-UA"/>
              </w:rPr>
              <w:t>1100</w:t>
            </w: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0</w:t>
            </w:r>
          </w:p>
        </w:tc>
        <w:tc>
          <w:tcPr>
            <w:tcW w:w="957" w:type="dxa"/>
            <w:tcBorders>
              <w:top w:val="single" w:sz="4" w:space="0" w:color="auto"/>
              <w:left w:val="single" w:sz="4" w:space="0" w:color="auto"/>
              <w:bottom w:val="single" w:sz="4" w:space="0" w:color="auto"/>
              <w:right w:val="single" w:sz="4" w:space="0" w:color="auto"/>
            </w:tcBorders>
          </w:tcPr>
          <w:p w:rsidR="00FC29C7" w:rsidRDefault="00FC29C7">
            <w:pPr>
              <w:spacing w:line="276" w:lineRule="auto"/>
              <w:jc w:val="center"/>
              <w:rPr>
                <w:sz w:val="18"/>
                <w:szCs w:val="18"/>
                <w:lang w:eastAsia="zh-CN"/>
              </w:rPr>
            </w:pPr>
          </w:p>
          <w:p w:rsidR="00FC29C7" w:rsidRDefault="00FC29C7">
            <w:pPr>
              <w:spacing w:line="276" w:lineRule="auto"/>
              <w:jc w:val="center"/>
              <w:rPr>
                <w:sz w:val="18"/>
                <w:szCs w:val="18"/>
              </w:rPr>
            </w:pPr>
            <w:r>
              <w:rPr>
                <w:sz w:val="18"/>
                <w:szCs w:val="18"/>
              </w:rPr>
              <w:t>-</w:t>
            </w:r>
          </w:p>
        </w:tc>
        <w:tc>
          <w:tcPr>
            <w:tcW w:w="843" w:type="dxa"/>
            <w:tcBorders>
              <w:top w:val="single" w:sz="4" w:space="0" w:color="auto"/>
              <w:left w:val="single" w:sz="4" w:space="0" w:color="auto"/>
              <w:bottom w:val="single" w:sz="4" w:space="0" w:color="auto"/>
              <w:right w:val="single" w:sz="4" w:space="0" w:color="auto"/>
            </w:tcBorders>
          </w:tcPr>
          <w:p w:rsidR="00FC29C7" w:rsidRDefault="00FC29C7">
            <w:pPr>
              <w:spacing w:line="276" w:lineRule="auto"/>
              <w:jc w:val="center"/>
              <w:rPr>
                <w:sz w:val="18"/>
                <w:szCs w:val="18"/>
                <w:lang w:eastAsia="uk-UA"/>
              </w:rPr>
            </w:pPr>
          </w:p>
          <w:p w:rsidR="00FC29C7" w:rsidRDefault="00FC29C7">
            <w:pPr>
              <w:spacing w:line="276" w:lineRule="auto"/>
              <w:jc w:val="center"/>
              <w:rPr>
                <w:sz w:val="18"/>
                <w:szCs w:val="18"/>
                <w:lang w:eastAsia="uk-UA"/>
              </w:rPr>
            </w:pPr>
            <w:r>
              <w:rPr>
                <w:sz w:val="18"/>
                <w:szCs w:val="18"/>
                <w:lang w:eastAsia="uk-UA"/>
              </w:rPr>
              <w:t>-</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0"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1133"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r>
      <w:tr w:rsidR="00FC29C7" w:rsidTr="001421BF">
        <w:trPr>
          <w:trHeight w:val="70"/>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витрати на поліпшення основних фондів</w:t>
            </w:r>
          </w:p>
        </w:tc>
        <w:tc>
          <w:tcPr>
            <w:tcW w:w="711" w:type="dxa"/>
            <w:tcBorders>
              <w:top w:val="nil"/>
              <w:left w:val="nil"/>
              <w:bottom w:val="single" w:sz="4" w:space="0" w:color="auto"/>
              <w:right w:val="single" w:sz="4" w:space="0" w:color="auto"/>
            </w:tcBorders>
            <w:noWrap/>
            <w:vAlign w:val="center"/>
            <w:hideMark/>
          </w:tcPr>
          <w:p w:rsidR="00FC29C7" w:rsidRDefault="00FC29C7">
            <w:pPr>
              <w:spacing w:line="276" w:lineRule="auto"/>
              <w:jc w:val="center"/>
              <w:rPr>
                <w:sz w:val="18"/>
                <w:szCs w:val="18"/>
                <w:lang w:val="uk-UA" w:eastAsia="uk-UA"/>
              </w:rPr>
            </w:pPr>
            <w:r>
              <w:rPr>
                <w:sz w:val="18"/>
                <w:szCs w:val="18"/>
                <w:lang w:val="uk-UA" w:eastAsia="uk-UA"/>
              </w:rPr>
              <w:t>1101</w:t>
            </w: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0</w:t>
            </w:r>
          </w:p>
        </w:tc>
        <w:tc>
          <w:tcPr>
            <w:tcW w:w="957" w:type="dxa"/>
            <w:tcBorders>
              <w:top w:val="single" w:sz="4" w:space="0" w:color="auto"/>
              <w:left w:val="single" w:sz="4" w:space="0" w:color="auto"/>
              <w:bottom w:val="single" w:sz="4" w:space="0" w:color="auto"/>
              <w:right w:val="single" w:sz="4" w:space="0" w:color="auto"/>
            </w:tcBorders>
            <w:hideMark/>
          </w:tcPr>
          <w:p w:rsidR="00FC29C7" w:rsidRDefault="00FC29C7">
            <w:pPr>
              <w:spacing w:line="276" w:lineRule="auto"/>
              <w:jc w:val="center"/>
              <w:rPr>
                <w:sz w:val="18"/>
                <w:szCs w:val="18"/>
                <w:lang w:eastAsia="zh-CN"/>
              </w:rPr>
            </w:pPr>
            <w:r>
              <w:rPr>
                <w:sz w:val="18"/>
                <w:szCs w:val="18"/>
              </w:rPr>
              <w:t>-</w:t>
            </w:r>
          </w:p>
        </w:tc>
        <w:tc>
          <w:tcPr>
            <w:tcW w:w="843" w:type="dxa"/>
            <w:tcBorders>
              <w:top w:val="single" w:sz="4" w:space="0" w:color="auto"/>
              <w:left w:val="single" w:sz="4" w:space="0" w:color="auto"/>
              <w:bottom w:val="single" w:sz="4" w:space="0" w:color="auto"/>
              <w:right w:val="single" w:sz="4" w:space="0" w:color="auto"/>
            </w:tcBorders>
            <w:hideMark/>
          </w:tcPr>
          <w:p w:rsidR="00FC29C7" w:rsidRDefault="00FC29C7">
            <w:pPr>
              <w:spacing w:line="276" w:lineRule="auto"/>
              <w:jc w:val="center"/>
              <w:rPr>
                <w:sz w:val="18"/>
                <w:szCs w:val="18"/>
                <w:lang w:eastAsia="uk-UA"/>
              </w:rPr>
            </w:pPr>
            <w:r>
              <w:rPr>
                <w:sz w:val="18"/>
                <w:szCs w:val="18"/>
                <w:lang w:eastAsia="uk-UA"/>
              </w:rPr>
              <w:t>-</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r>
      <w:tr w:rsidR="00FC29C7" w:rsidTr="001421BF">
        <w:trPr>
          <w:trHeight w:val="402"/>
        </w:trPr>
        <w:tc>
          <w:tcPr>
            <w:tcW w:w="3402"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інші адміністративні витрати (розшифрувати)</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FC29C7" w:rsidRDefault="00FC29C7">
            <w:pPr>
              <w:spacing w:line="276" w:lineRule="auto"/>
              <w:jc w:val="center"/>
              <w:rPr>
                <w:sz w:val="18"/>
                <w:szCs w:val="18"/>
                <w:lang w:val="uk-UA" w:eastAsia="uk-UA"/>
              </w:rPr>
            </w:pPr>
            <w:r>
              <w:rPr>
                <w:sz w:val="18"/>
                <w:szCs w:val="18"/>
                <w:lang w:val="uk-UA" w:eastAsia="uk-UA"/>
              </w:rPr>
              <w:t>1102</w:t>
            </w:r>
          </w:p>
        </w:tc>
        <w:tc>
          <w:tcPr>
            <w:tcW w:w="884"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200,4</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zh-CN"/>
              </w:rPr>
            </w:pPr>
            <w:r>
              <w:rPr>
                <w:sz w:val="18"/>
                <w:szCs w:val="18"/>
              </w:rPr>
              <w:t>203,6</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b/>
                <w:sz w:val="18"/>
                <w:szCs w:val="18"/>
                <w:lang w:val="uk-UA" w:eastAsia="uk-UA"/>
              </w:rPr>
              <w:t>238,3</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125,3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22,3</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17,5</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73,2</w:t>
            </w:r>
          </w:p>
        </w:tc>
      </w:tr>
      <w:tr w:rsidR="00FC29C7" w:rsidTr="001421BF">
        <w:trPr>
          <w:trHeight w:val="128"/>
        </w:trPr>
        <w:tc>
          <w:tcPr>
            <w:tcW w:w="3402"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-податок на землю</w:t>
            </w:r>
          </w:p>
        </w:tc>
        <w:tc>
          <w:tcPr>
            <w:tcW w:w="711" w:type="dxa"/>
            <w:tcBorders>
              <w:top w:val="single" w:sz="4" w:space="0" w:color="auto"/>
              <w:left w:val="nil"/>
              <w:bottom w:val="single" w:sz="4" w:space="0" w:color="auto"/>
              <w:right w:val="single" w:sz="4" w:space="0" w:color="auto"/>
            </w:tcBorders>
            <w:noWrap/>
            <w:vAlign w:val="center"/>
          </w:tcPr>
          <w:p w:rsidR="00FC29C7" w:rsidRDefault="00FC29C7">
            <w:pPr>
              <w:spacing w:line="276" w:lineRule="auto"/>
              <w:jc w:val="center"/>
              <w:rPr>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13,2</w:t>
            </w:r>
          </w:p>
        </w:tc>
        <w:tc>
          <w:tcPr>
            <w:tcW w:w="957" w:type="dxa"/>
            <w:tcBorders>
              <w:top w:val="single" w:sz="4" w:space="0" w:color="auto"/>
              <w:left w:val="single" w:sz="4" w:space="0" w:color="auto"/>
              <w:bottom w:val="single" w:sz="4" w:space="0" w:color="auto"/>
              <w:right w:val="single" w:sz="4" w:space="0" w:color="auto"/>
            </w:tcBorders>
            <w:hideMark/>
          </w:tcPr>
          <w:p w:rsidR="00FC29C7" w:rsidRDefault="00FC29C7">
            <w:pPr>
              <w:spacing w:line="276" w:lineRule="auto"/>
              <w:jc w:val="center"/>
              <w:rPr>
                <w:sz w:val="18"/>
                <w:szCs w:val="18"/>
                <w:lang w:eastAsia="zh-CN"/>
              </w:rPr>
            </w:pPr>
            <w:r>
              <w:rPr>
                <w:sz w:val="18"/>
                <w:szCs w:val="18"/>
              </w:rPr>
              <w:t>-</w:t>
            </w:r>
          </w:p>
        </w:tc>
        <w:tc>
          <w:tcPr>
            <w:tcW w:w="843" w:type="dxa"/>
            <w:tcBorders>
              <w:top w:val="single" w:sz="4" w:space="0" w:color="auto"/>
              <w:left w:val="single" w:sz="4" w:space="0" w:color="auto"/>
              <w:bottom w:val="single" w:sz="4" w:space="0" w:color="auto"/>
              <w:right w:val="single" w:sz="4" w:space="0" w:color="auto"/>
            </w:tcBorders>
            <w:hideMark/>
          </w:tcPr>
          <w:p w:rsidR="00FC29C7" w:rsidRDefault="00FC29C7">
            <w:pPr>
              <w:spacing w:line="276" w:lineRule="auto"/>
              <w:jc w:val="center"/>
              <w:rPr>
                <w:sz w:val="18"/>
                <w:szCs w:val="18"/>
                <w:lang w:eastAsia="uk-UA"/>
              </w:rPr>
            </w:pPr>
            <w:r>
              <w:rPr>
                <w:sz w:val="18"/>
                <w:szCs w:val="18"/>
                <w:lang w:eastAsia="uk-UA"/>
              </w:rPr>
              <w:t>21,7</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5,5</w:t>
            </w:r>
          </w:p>
        </w:tc>
        <w:tc>
          <w:tcPr>
            <w:tcW w:w="850"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5,4</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5,4</w:t>
            </w:r>
          </w:p>
        </w:tc>
        <w:tc>
          <w:tcPr>
            <w:tcW w:w="1133"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5,4</w:t>
            </w:r>
          </w:p>
        </w:tc>
      </w:tr>
      <w:tr w:rsidR="00FC29C7" w:rsidTr="001421BF">
        <w:trPr>
          <w:trHeight w:val="70"/>
        </w:trPr>
        <w:tc>
          <w:tcPr>
            <w:tcW w:w="3402"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en-US" w:eastAsia="uk-UA"/>
              </w:rPr>
              <w:t>-</w:t>
            </w:r>
            <w:r>
              <w:rPr>
                <w:sz w:val="18"/>
                <w:szCs w:val="18"/>
                <w:lang w:val="uk-UA" w:eastAsia="uk-UA"/>
              </w:rPr>
              <w:t>витрати на електроенергію</w:t>
            </w:r>
          </w:p>
        </w:tc>
        <w:tc>
          <w:tcPr>
            <w:tcW w:w="711" w:type="dxa"/>
            <w:tcBorders>
              <w:top w:val="single" w:sz="4" w:space="0" w:color="auto"/>
              <w:left w:val="nil"/>
              <w:bottom w:val="single" w:sz="4" w:space="0" w:color="auto"/>
              <w:right w:val="single" w:sz="4" w:space="0" w:color="auto"/>
            </w:tcBorders>
            <w:noWrap/>
            <w:vAlign w:val="center"/>
          </w:tcPr>
          <w:p w:rsidR="00FC29C7" w:rsidRDefault="00FC29C7">
            <w:pPr>
              <w:spacing w:line="276" w:lineRule="auto"/>
              <w:jc w:val="center"/>
              <w:rPr>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94,7</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116,6</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111,5</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52,5</w:t>
            </w:r>
          </w:p>
        </w:tc>
        <w:tc>
          <w:tcPr>
            <w:tcW w:w="850"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16,9</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12,1</w:t>
            </w:r>
          </w:p>
        </w:tc>
        <w:tc>
          <w:tcPr>
            <w:tcW w:w="1133"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30,0</w:t>
            </w:r>
          </w:p>
        </w:tc>
      </w:tr>
      <w:tr w:rsidR="00FC29C7" w:rsidTr="001421BF">
        <w:trPr>
          <w:trHeight w:val="70"/>
        </w:trPr>
        <w:tc>
          <w:tcPr>
            <w:tcW w:w="3402"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eastAsia="uk-UA"/>
              </w:rPr>
            </w:pPr>
            <w:r>
              <w:rPr>
                <w:sz w:val="18"/>
                <w:szCs w:val="18"/>
                <w:lang w:eastAsia="uk-UA"/>
              </w:rPr>
              <w:t>-поточний ремонт ОЗ</w:t>
            </w:r>
          </w:p>
        </w:tc>
        <w:tc>
          <w:tcPr>
            <w:tcW w:w="711" w:type="dxa"/>
            <w:tcBorders>
              <w:top w:val="single" w:sz="4" w:space="0" w:color="auto"/>
              <w:left w:val="nil"/>
              <w:bottom w:val="single" w:sz="4" w:space="0" w:color="auto"/>
              <w:right w:val="single" w:sz="4" w:space="0" w:color="auto"/>
            </w:tcBorders>
            <w:noWrap/>
            <w:vAlign w:val="center"/>
          </w:tcPr>
          <w:p w:rsidR="00FC29C7" w:rsidRDefault="00FC29C7">
            <w:pPr>
              <w:spacing w:line="276" w:lineRule="auto"/>
              <w:jc w:val="center"/>
              <w:rPr>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48,6</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50,0</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60,0</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38,2</w:t>
            </w:r>
          </w:p>
        </w:tc>
        <w:tc>
          <w:tcPr>
            <w:tcW w:w="850"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1133"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21,8</w:t>
            </w:r>
          </w:p>
        </w:tc>
      </w:tr>
      <w:tr w:rsidR="00FC29C7" w:rsidTr="001421BF">
        <w:trPr>
          <w:trHeight w:val="70"/>
        </w:trPr>
        <w:tc>
          <w:tcPr>
            <w:tcW w:w="3402"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-дератизація</w:t>
            </w:r>
          </w:p>
        </w:tc>
        <w:tc>
          <w:tcPr>
            <w:tcW w:w="711" w:type="dxa"/>
            <w:tcBorders>
              <w:top w:val="single" w:sz="4" w:space="0" w:color="auto"/>
              <w:left w:val="nil"/>
              <w:bottom w:val="single" w:sz="4" w:space="0" w:color="auto"/>
              <w:right w:val="single" w:sz="4" w:space="0" w:color="auto"/>
            </w:tcBorders>
            <w:noWrap/>
            <w:vAlign w:val="center"/>
          </w:tcPr>
          <w:p w:rsidR="00FC29C7" w:rsidRDefault="00FC29C7">
            <w:pPr>
              <w:spacing w:line="276" w:lineRule="auto"/>
              <w:jc w:val="center"/>
              <w:rPr>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0,3</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0,2</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0,3</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0,2</w:t>
            </w:r>
          </w:p>
        </w:tc>
        <w:tc>
          <w:tcPr>
            <w:tcW w:w="850"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1133"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0,1</w:t>
            </w:r>
          </w:p>
        </w:tc>
      </w:tr>
      <w:tr w:rsidR="00FC29C7" w:rsidTr="001421BF">
        <w:trPr>
          <w:trHeight w:val="179"/>
        </w:trPr>
        <w:tc>
          <w:tcPr>
            <w:tcW w:w="3402"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-послуги банку</w:t>
            </w:r>
          </w:p>
        </w:tc>
        <w:tc>
          <w:tcPr>
            <w:tcW w:w="711" w:type="dxa"/>
            <w:tcBorders>
              <w:top w:val="single" w:sz="4" w:space="0" w:color="auto"/>
              <w:left w:val="nil"/>
              <w:bottom w:val="single" w:sz="4" w:space="0" w:color="auto"/>
              <w:right w:val="single" w:sz="4" w:space="0" w:color="auto"/>
            </w:tcBorders>
            <w:noWrap/>
            <w:vAlign w:val="center"/>
          </w:tcPr>
          <w:p w:rsidR="00FC29C7" w:rsidRDefault="00FC29C7">
            <w:pPr>
              <w:spacing w:line="276" w:lineRule="auto"/>
              <w:jc w:val="center"/>
              <w:rPr>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4,6</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6,0</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6,0</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3,0</w:t>
            </w:r>
          </w:p>
        </w:tc>
        <w:tc>
          <w:tcPr>
            <w:tcW w:w="850"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1133"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3,0</w:t>
            </w:r>
          </w:p>
        </w:tc>
      </w:tr>
      <w:tr w:rsidR="00FC29C7" w:rsidTr="001421BF">
        <w:trPr>
          <w:trHeight w:val="70"/>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lastRenderedPageBreak/>
              <w:t>-канцтовари</w:t>
            </w:r>
          </w:p>
        </w:tc>
        <w:tc>
          <w:tcPr>
            <w:tcW w:w="711" w:type="dxa"/>
            <w:tcBorders>
              <w:top w:val="nil"/>
              <w:left w:val="nil"/>
              <w:bottom w:val="single" w:sz="4" w:space="0" w:color="auto"/>
              <w:right w:val="single" w:sz="4" w:space="0" w:color="auto"/>
            </w:tcBorders>
            <w:noWrap/>
            <w:vAlign w:val="center"/>
          </w:tcPr>
          <w:p w:rsidR="00FC29C7" w:rsidRDefault="00FC29C7">
            <w:pPr>
              <w:spacing w:line="276" w:lineRule="auto"/>
              <w:jc w:val="center"/>
              <w:rPr>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20,3</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15,0</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24,5</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13,1</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11,4</w:t>
            </w:r>
          </w:p>
        </w:tc>
      </w:tr>
      <w:tr w:rsidR="00FC29C7" w:rsidTr="001421BF">
        <w:trPr>
          <w:trHeight w:val="70"/>
        </w:trPr>
        <w:tc>
          <w:tcPr>
            <w:tcW w:w="3402"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-періодичні видання</w:t>
            </w:r>
          </w:p>
        </w:tc>
        <w:tc>
          <w:tcPr>
            <w:tcW w:w="711" w:type="dxa"/>
            <w:tcBorders>
              <w:top w:val="single" w:sz="4" w:space="0" w:color="auto"/>
              <w:left w:val="nil"/>
              <w:bottom w:val="single" w:sz="4" w:space="0" w:color="auto"/>
              <w:right w:val="single" w:sz="4" w:space="0" w:color="auto"/>
            </w:tcBorders>
            <w:noWrap/>
            <w:vAlign w:val="center"/>
          </w:tcPr>
          <w:p w:rsidR="00FC29C7" w:rsidRDefault="00FC29C7">
            <w:pPr>
              <w:spacing w:line="276" w:lineRule="auto"/>
              <w:jc w:val="center"/>
              <w:rPr>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7,3</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6,2</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7,3</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7,3</w:t>
            </w:r>
          </w:p>
        </w:tc>
        <w:tc>
          <w:tcPr>
            <w:tcW w:w="850"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1133"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r>
      <w:tr w:rsidR="00FC29C7" w:rsidTr="001421BF">
        <w:trPr>
          <w:trHeight w:val="70"/>
        </w:trPr>
        <w:tc>
          <w:tcPr>
            <w:tcW w:w="3402"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-участь у семінарі</w:t>
            </w:r>
          </w:p>
        </w:tc>
        <w:tc>
          <w:tcPr>
            <w:tcW w:w="711" w:type="dxa"/>
            <w:tcBorders>
              <w:top w:val="single" w:sz="4" w:space="0" w:color="auto"/>
              <w:left w:val="nil"/>
              <w:bottom w:val="single" w:sz="4" w:space="0" w:color="auto"/>
              <w:right w:val="single" w:sz="4" w:space="0" w:color="auto"/>
            </w:tcBorders>
            <w:noWrap/>
            <w:vAlign w:val="center"/>
          </w:tcPr>
          <w:p w:rsidR="00FC29C7" w:rsidRDefault="00FC29C7">
            <w:pPr>
              <w:spacing w:line="276" w:lineRule="auto"/>
              <w:jc w:val="center"/>
              <w:rPr>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4,0</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0"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1133"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r>
      <w:tr w:rsidR="00FC29C7" w:rsidTr="001421BF">
        <w:trPr>
          <w:trHeight w:val="70"/>
        </w:trPr>
        <w:tc>
          <w:tcPr>
            <w:tcW w:w="3402"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-знос МШП</w:t>
            </w:r>
          </w:p>
        </w:tc>
        <w:tc>
          <w:tcPr>
            <w:tcW w:w="711" w:type="dxa"/>
            <w:tcBorders>
              <w:top w:val="single" w:sz="4" w:space="0" w:color="auto"/>
              <w:left w:val="nil"/>
              <w:bottom w:val="single" w:sz="4" w:space="0" w:color="auto"/>
              <w:right w:val="single" w:sz="4" w:space="0" w:color="auto"/>
            </w:tcBorders>
            <w:noWrap/>
            <w:vAlign w:val="center"/>
          </w:tcPr>
          <w:p w:rsidR="00FC29C7" w:rsidRDefault="00FC29C7">
            <w:pPr>
              <w:spacing w:line="276" w:lineRule="auto"/>
              <w:jc w:val="center"/>
              <w:rPr>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3,2</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0</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2,0</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2,0</w:t>
            </w:r>
          </w:p>
        </w:tc>
        <w:tc>
          <w:tcPr>
            <w:tcW w:w="850"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1133"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r>
      <w:tr w:rsidR="00FC29C7" w:rsidTr="001421BF">
        <w:trPr>
          <w:trHeight w:val="252"/>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-заправка картріджа</w:t>
            </w:r>
          </w:p>
        </w:tc>
        <w:tc>
          <w:tcPr>
            <w:tcW w:w="711" w:type="dxa"/>
            <w:tcBorders>
              <w:top w:val="nil"/>
              <w:left w:val="nil"/>
              <w:bottom w:val="single" w:sz="4" w:space="0" w:color="auto"/>
              <w:right w:val="single" w:sz="4" w:space="0" w:color="auto"/>
            </w:tcBorders>
            <w:noWrap/>
            <w:vAlign w:val="center"/>
          </w:tcPr>
          <w:p w:rsidR="00FC29C7" w:rsidRDefault="00FC29C7">
            <w:pPr>
              <w:spacing w:line="276" w:lineRule="auto"/>
              <w:jc w:val="center"/>
              <w:rPr>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2</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5,0</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3,0</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1,5</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1,5</w:t>
            </w:r>
          </w:p>
        </w:tc>
      </w:tr>
      <w:tr w:rsidR="00FC29C7" w:rsidTr="001421BF">
        <w:trPr>
          <w:trHeight w:val="130"/>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-провед.техн.контролютр.засобів</w:t>
            </w:r>
          </w:p>
        </w:tc>
        <w:tc>
          <w:tcPr>
            <w:tcW w:w="711" w:type="dxa"/>
            <w:tcBorders>
              <w:top w:val="nil"/>
              <w:left w:val="nil"/>
              <w:bottom w:val="single" w:sz="4" w:space="0" w:color="auto"/>
              <w:right w:val="single" w:sz="4" w:space="0" w:color="auto"/>
            </w:tcBorders>
            <w:noWrap/>
            <w:vAlign w:val="center"/>
          </w:tcPr>
          <w:p w:rsidR="00FC29C7" w:rsidRDefault="00FC29C7">
            <w:pPr>
              <w:spacing w:line="276" w:lineRule="auto"/>
              <w:jc w:val="center"/>
              <w:rPr>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3</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1,5</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1,5</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r>
      <w:tr w:rsidR="00FC29C7" w:rsidTr="001421BF">
        <w:trPr>
          <w:trHeight w:val="70"/>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-внесення змін до уст.документів</w:t>
            </w:r>
          </w:p>
        </w:tc>
        <w:tc>
          <w:tcPr>
            <w:tcW w:w="711" w:type="dxa"/>
            <w:tcBorders>
              <w:top w:val="nil"/>
              <w:left w:val="nil"/>
              <w:bottom w:val="single" w:sz="4" w:space="0" w:color="auto"/>
              <w:right w:val="single" w:sz="4" w:space="0" w:color="auto"/>
            </w:tcBorders>
            <w:noWrap/>
            <w:vAlign w:val="center"/>
          </w:tcPr>
          <w:p w:rsidR="00FC29C7" w:rsidRDefault="00FC29C7">
            <w:pPr>
              <w:spacing w:line="276" w:lineRule="auto"/>
              <w:jc w:val="center"/>
              <w:rPr>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1,5</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r>
      <w:tr w:rsidR="00FC29C7" w:rsidTr="001421BF">
        <w:trPr>
          <w:trHeight w:val="70"/>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-ТО вогнегасника</w:t>
            </w:r>
          </w:p>
        </w:tc>
        <w:tc>
          <w:tcPr>
            <w:tcW w:w="711" w:type="dxa"/>
            <w:tcBorders>
              <w:top w:val="nil"/>
              <w:left w:val="nil"/>
              <w:bottom w:val="single" w:sz="4" w:space="0" w:color="auto"/>
              <w:right w:val="single" w:sz="4" w:space="0" w:color="auto"/>
            </w:tcBorders>
            <w:noWrap/>
            <w:vAlign w:val="center"/>
          </w:tcPr>
          <w:p w:rsidR="00FC29C7" w:rsidRDefault="00FC29C7">
            <w:pPr>
              <w:spacing w:line="276" w:lineRule="auto"/>
              <w:jc w:val="center"/>
              <w:rPr>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0,4</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0,2</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0,2</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r>
      <w:tr w:rsidR="00FC29C7" w:rsidTr="001421BF">
        <w:trPr>
          <w:trHeight w:val="162"/>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-атестація робочях місць</w:t>
            </w:r>
          </w:p>
        </w:tc>
        <w:tc>
          <w:tcPr>
            <w:tcW w:w="711" w:type="dxa"/>
            <w:tcBorders>
              <w:top w:val="nil"/>
              <w:left w:val="nil"/>
              <w:bottom w:val="single" w:sz="4" w:space="0" w:color="auto"/>
              <w:right w:val="single" w:sz="4" w:space="0" w:color="auto"/>
            </w:tcBorders>
            <w:noWrap/>
            <w:vAlign w:val="center"/>
          </w:tcPr>
          <w:p w:rsidR="00FC29C7" w:rsidRDefault="00FC29C7">
            <w:pPr>
              <w:spacing w:line="276" w:lineRule="auto"/>
              <w:jc w:val="center"/>
              <w:rPr>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1,3</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0,3</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0,3</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r>
      <w:tr w:rsidR="00FC29C7" w:rsidTr="001421BF">
        <w:trPr>
          <w:trHeight w:val="70"/>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-послуги «На своїй хвилі»</w:t>
            </w:r>
          </w:p>
        </w:tc>
        <w:tc>
          <w:tcPr>
            <w:tcW w:w="711" w:type="dxa"/>
            <w:tcBorders>
              <w:top w:val="nil"/>
              <w:left w:val="nil"/>
              <w:bottom w:val="single" w:sz="4" w:space="0" w:color="auto"/>
              <w:right w:val="single" w:sz="4" w:space="0" w:color="auto"/>
            </w:tcBorders>
            <w:noWrap/>
            <w:vAlign w:val="center"/>
          </w:tcPr>
          <w:p w:rsidR="00FC29C7" w:rsidRDefault="00FC29C7">
            <w:pPr>
              <w:spacing w:line="276" w:lineRule="auto"/>
              <w:jc w:val="center"/>
              <w:rPr>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0</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0,6</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1" w:type="dxa"/>
            <w:gridSpan w:val="2"/>
            <w:tcBorders>
              <w:top w:val="nil"/>
              <w:left w:val="nil"/>
              <w:bottom w:val="single" w:sz="4" w:space="0" w:color="auto"/>
              <w:right w:val="single" w:sz="4" w:space="0" w:color="auto"/>
            </w:tcBorders>
            <w:vAlign w:val="center"/>
          </w:tcPr>
          <w:p w:rsidR="00FC29C7" w:rsidRDefault="00FC29C7">
            <w:pPr>
              <w:spacing w:line="276" w:lineRule="auto"/>
              <w:jc w:val="center"/>
              <w:rPr>
                <w:sz w:val="18"/>
                <w:szCs w:val="18"/>
                <w:lang w:eastAsia="uk-UA"/>
              </w:rPr>
            </w:pP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r>
      <w:tr w:rsidR="00FC29C7" w:rsidTr="001421BF">
        <w:trPr>
          <w:trHeight w:val="70"/>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b/>
                <w:bCs/>
                <w:sz w:val="18"/>
                <w:szCs w:val="18"/>
                <w:lang w:val="uk-UA" w:eastAsia="uk-UA"/>
              </w:rPr>
            </w:pPr>
            <w:r>
              <w:rPr>
                <w:b/>
                <w:bCs/>
                <w:sz w:val="18"/>
                <w:szCs w:val="18"/>
                <w:lang w:val="uk-UA" w:eastAsia="uk-UA"/>
              </w:rPr>
              <w:t>Витрати на збут, зокрема:</w:t>
            </w:r>
          </w:p>
        </w:tc>
        <w:tc>
          <w:tcPr>
            <w:tcW w:w="711" w:type="dxa"/>
            <w:tcBorders>
              <w:top w:val="nil"/>
              <w:left w:val="nil"/>
              <w:bottom w:val="single" w:sz="4" w:space="0" w:color="auto"/>
              <w:right w:val="single" w:sz="4" w:space="0" w:color="auto"/>
            </w:tcBorders>
            <w:noWrap/>
            <w:vAlign w:val="center"/>
            <w:hideMark/>
          </w:tcPr>
          <w:p w:rsidR="00FC29C7" w:rsidRDefault="00FC29C7">
            <w:pPr>
              <w:spacing w:line="276" w:lineRule="auto"/>
              <w:jc w:val="center"/>
              <w:rPr>
                <w:b/>
                <w:bCs/>
                <w:sz w:val="18"/>
                <w:szCs w:val="18"/>
                <w:lang w:val="uk-UA" w:eastAsia="uk-UA"/>
              </w:rPr>
            </w:pPr>
            <w:r>
              <w:rPr>
                <w:b/>
                <w:bCs/>
                <w:sz w:val="18"/>
                <w:szCs w:val="18"/>
                <w:lang w:val="uk-UA" w:eastAsia="uk-UA"/>
              </w:rPr>
              <w:t>1110</w:t>
            </w:r>
          </w:p>
        </w:tc>
        <w:tc>
          <w:tcPr>
            <w:tcW w:w="884" w:type="dxa"/>
            <w:tcBorders>
              <w:top w:val="nil"/>
              <w:left w:val="nil"/>
              <w:bottom w:val="single" w:sz="4" w:space="0" w:color="auto"/>
              <w:right w:val="single" w:sz="4" w:space="0" w:color="auto"/>
            </w:tcBorders>
            <w:hideMark/>
          </w:tcPr>
          <w:p w:rsidR="00FC29C7" w:rsidRDefault="00FC29C7">
            <w:pPr>
              <w:spacing w:line="276" w:lineRule="auto"/>
              <w:jc w:val="center"/>
              <w:rPr>
                <w:b/>
                <w:bCs/>
                <w:sz w:val="18"/>
                <w:szCs w:val="18"/>
                <w:lang w:val="uk-UA" w:eastAsia="uk-UA"/>
              </w:rPr>
            </w:pPr>
            <w:r>
              <w:rPr>
                <w:b/>
                <w:bCs/>
                <w:sz w:val="18"/>
                <w:szCs w:val="18"/>
                <w:lang w:val="uk-UA" w:eastAsia="uk-UA"/>
              </w:rPr>
              <w:t>695</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
                <w:bCs/>
                <w:sz w:val="18"/>
                <w:szCs w:val="18"/>
                <w:lang w:val="uk-UA" w:eastAsia="uk-UA"/>
              </w:rPr>
            </w:pPr>
            <w:r>
              <w:rPr>
                <w:b/>
                <w:bCs/>
                <w:sz w:val="18"/>
                <w:szCs w:val="18"/>
                <w:lang w:val="uk-UA" w:eastAsia="uk-UA"/>
              </w:rPr>
              <w:t>700,6</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
                <w:bCs/>
                <w:sz w:val="18"/>
                <w:szCs w:val="18"/>
                <w:lang w:val="uk-UA" w:eastAsia="uk-UA"/>
              </w:rPr>
            </w:pPr>
            <w:r>
              <w:rPr>
                <w:b/>
                <w:bCs/>
                <w:sz w:val="18"/>
                <w:szCs w:val="18"/>
                <w:lang w:val="uk-UA" w:eastAsia="uk-UA"/>
              </w:rPr>
              <w:t>700,6</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176,5</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174,7</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173,5</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175,9</w:t>
            </w:r>
          </w:p>
        </w:tc>
      </w:tr>
      <w:tr w:rsidR="00FC29C7" w:rsidTr="001421BF">
        <w:trPr>
          <w:trHeight w:val="208"/>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транспортні витрати</w:t>
            </w:r>
          </w:p>
        </w:tc>
        <w:tc>
          <w:tcPr>
            <w:tcW w:w="711" w:type="dxa"/>
            <w:tcBorders>
              <w:top w:val="nil"/>
              <w:left w:val="nil"/>
              <w:bottom w:val="single" w:sz="4" w:space="0" w:color="auto"/>
              <w:right w:val="single" w:sz="4" w:space="0" w:color="auto"/>
            </w:tcBorders>
            <w:noWrap/>
            <w:vAlign w:val="center"/>
            <w:hideMark/>
          </w:tcPr>
          <w:p w:rsidR="00FC29C7" w:rsidRDefault="00FC29C7">
            <w:pPr>
              <w:spacing w:line="276" w:lineRule="auto"/>
              <w:jc w:val="center"/>
              <w:rPr>
                <w:sz w:val="18"/>
                <w:szCs w:val="18"/>
                <w:lang w:val="uk-UA" w:eastAsia="uk-UA"/>
              </w:rPr>
            </w:pPr>
            <w:r>
              <w:rPr>
                <w:sz w:val="18"/>
                <w:szCs w:val="18"/>
                <w:lang w:val="uk-UA" w:eastAsia="uk-UA"/>
              </w:rPr>
              <w:t>1111</w:t>
            </w: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0</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zh-CN"/>
              </w:rPr>
            </w:pPr>
            <w:r>
              <w:rPr>
                <w:sz w:val="18"/>
                <w:szCs w:val="18"/>
              </w:rPr>
              <w:t>-</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r>
      <w:tr w:rsidR="00FC29C7" w:rsidTr="001421BF">
        <w:trPr>
          <w:trHeight w:val="72"/>
        </w:trPr>
        <w:tc>
          <w:tcPr>
            <w:tcW w:w="3402"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витрати на зберігання та упаковку</w:t>
            </w:r>
          </w:p>
        </w:tc>
        <w:tc>
          <w:tcPr>
            <w:tcW w:w="711" w:type="dxa"/>
            <w:tcBorders>
              <w:top w:val="single" w:sz="4" w:space="0" w:color="auto"/>
              <w:left w:val="nil"/>
              <w:bottom w:val="single" w:sz="4" w:space="0" w:color="auto"/>
              <w:right w:val="single" w:sz="4" w:space="0" w:color="auto"/>
            </w:tcBorders>
            <w:noWrap/>
            <w:vAlign w:val="center"/>
            <w:hideMark/>
          </w:tcPr>
          <w:p w:rsidR="00FC29C7" w:rsidRDefault="00FC29C7">
            <w:pPr>
              <w:spacing w:line="276" w:lineRule="auto"/>
              <w:jc w:val="center"/>
              <w:rPr>
                <w:sz w:val="18"/>
                <w:szCs w:val="18"/>
                <w:lang w:val="uk-UA" w:eastAsia="uk-UA"/>
              </w:rPr>
            </w:pPr>
            <w:r>
              <w:rPr>
                <w:sz w:val="18"/>
                <w:szCs w:val="18"/>
                <w:lang w:val="uk-UA" w:eastAsia="uk-UA"/>
              </w:rPr>
              <w:t>1112</w:t>
            </w: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0</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zh-CN"/>
              </w:rPr>
            </w:pPr>
            <w:r>
              <w:rPr>
                <w:sz w:val="18"/>
                <w:szCs w:val="18"/>
              </w:rPr>
              <w:t>-</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0"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1133"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r>
      <w:tr w:rsidR="00FC29C7" w:rsidTr="001421BF">
        <w:trPr>
          <w:trHeight w:val="92"/>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витрати на оплату праці</w:t>
            </w:r>
          </w:p>
        </w:tc>
        <w:tc>
          <w:tcPr>
            <w:tcW w:w="711" w:type="dxa"/>
            <w:tcBorders>
              <w:top w:val="nil"/>
              <w:left w:val="nil"/>
              <w:bottom w:val="single" w:sz="4" w:space="0" w:color="auto"/>
              <w:right w:val="single" w:sz="4" w:space="0" w:color="auto"/>
            </w:tcBorders>
            <w:noWrap/>
            <w:vAlign w:val="center"/>
            <w:hideMark/>
          </w:tcPr>
          <w:p w:rsidR="00FC29C7" w:rsidRDefault="00FC29C7">
            <w:pPr>
              <w:spacing w:line="276" w:lineRule="auto"/>
              <w:jc w:val="center"/>
              <w:rPr>
                <w:sz w:val="18"/>
                <w:szCs w:val="18"/>
                <w:lang w:val="uk-UA" w:eastAsia="uk-UA"/>
              </w:rPr>
            </w:pPr>
            <w:r>
              <w:rPr>
                <w:sz w:val="18"/>
                <w:szCs w:val="18"/>
                <w:lang w:val="uk-UA" w:eastAsia="uk-UA"/>
              </w:rPr>
              <w:t>1113</w:t>
            </w: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465,1</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460,0</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460,0</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115</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115</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115</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115</w:t>
            </w:r>
          </w:p>
        </w:tc>
      </w:tr>
      <w:tr w:rsidR="00FC29C7" w:rsidTr="001421BF">
        <w:trPr>
          <w:trHeight w:val="98"/>
        </w:trPr>
        <w:tc>
          <w:tcPr>
            <w:tcW w:w="3402"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витрати на соц. страхування</w:t>
            </w:r>
          </w:p>
        </w:tc>
        <w:tc>
          <w:tcPr>
            <w:tcW w:w="711" w:type="dxa"/>
            <w:tcBorders>
              <w:top w:val="single" w:sz="4" w:space="0" w:color="auto"/>
              <w:left w:val="nil"/>
              <w:bottom w:val="single" w:sz="4" w:space="0" w:color="auto"/>
              <w:right w:val="single" w:sz="4" w:space="0" w:color="auto"/>
            </w:tcBorders>
            <w:noWrap/>
            <w:vAlign w:val="center"/>
          </w:tcPr>
          <w:p w:rsidR="00FC29C7" w:rsidRDefault="00FC29C7">
            <w:pPr>
              <w:spacing w:line="276" w:lineRule="auto"/>
              <w:jc w:val="center"/>
              <w:rPr>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96,9</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101,2</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101,2</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25,3</w:t>
            </w:r>
          </w:p>
        </w:tc>
        <w:tc>
          <w:tcPr>
            <w:tcW w:w="850"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25,3</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25,3</w:t>
            </w:r>
          </w:p>
        </w:tc>
        <w:tc>
          <w:tcPr>
            <w:tcW w:w="1133"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25,3</w:t>
            </w:r>
          </w:p>
        </w:tc>
      </w:tr>
      <w:tr w:rsidR="00FC29C7" w:rsidTr="001421BF">
        <w:trPr>
          <w:trHeight w:val="402"/>
        </w:trPr>
        <w:tc>
          <w:tcPr>
            <w:tcW w:w="3402"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амортизація основних засобів і нематеріальних активів</w:t>
            </w:r>
          </w:p>
        </w:tc>
        <w:tc>
          <w:tcPr>
            <w:tcW w:w="711" w:type="dxa"/>
            <w:tcBorders>
              <w:top w:val="single" w:sz="4" w:space="0" w:color="auto"/>
              <w:left w:val="nil"/>
              <w:bottom w:val="single" w:sz="4" w:space="0" w:color="auto"/>
              <w:right w:val="single" w:sz="4" w:space="0" w:color="auto"/>
            </w:tcBorders>
            <w:noWrap/>
            <w:vAlign w:val="center"/>
            <w:hideMark/>
          </w:tcPr>
          <w:p w:rsidR="00FC29C7" w:rsidRDefault="00FC29C7">
            <w:pPr>
              <w:spacing w:line="276" w:lineRule="auto"/>
              <w:jc w:val="center"/>
              <w:rPr>
                <w:sz w:val="18"/>
                <w:szCs w:val="18"/>
                <w:lang w:val="uk-UA" w:eastAsia="uk-UA"/>
              </w:rPr>
            </w:pPr>
            <w:r>
              <w:rPr>
                <w:sz w:val="18"/>
                <w:szCs w:val="18"/>
                <w:lang w:val="uk-UA" w:eastAsia="uk-UA"/>
              </w:rPr>
              <w:t>1114</w:t>
            </w: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0,1</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1,2</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1,2</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0,3</w:t>
            </w:r>
          </w:p>
        </w:tc>
        <w:tc>
          <w:tcPr>
            <w:tcW w:w="850"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0,3</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0,3</w:t>
            </w:r>
          </w:p>
        </w:tc>
        <w:tc>
          <w:tcPr>
            <w:tcW w:w="1133"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0,3</w:t>
            </w:r>
          </w:p>
        </w:tc>
      </w:tr>
      <w:tr w:rsidR="00FC29C7" w:rsidTr="001421BF">
        <w:trPr>
          <w:trHeight w:val="70"/>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витрати на рекламу</w:t>
            </w:r>
          </w:p>
        </w:tc>
        <w:tc>
          <w:tcPr>
            <w:tcW w:w="711" w:type="dxa"/>
            <w:tcBorders>
              <w:top w:val="nil"/>
              <w:left w:val="nil"/>
              <w:bottom w:val="single" w:sz="4" w:space="0" w:color="auto"/>
              <w:right w:val="single" w:sz="4" w:space="0" w:color="auto"/>
            </w:tcBorders>
            <w:noWrap/>
            <w:vAlign w:val="center"/>
            <w:hideMark/>
          </w:tcPr>
          <w:p w:rsidR="00FC29C7" w:rsidRDefault="00FC29C7">
            <w:pPr>
              <w:spacing w:line="276" w:lineRule="auto"/>
              <w:jc w:val="center"/>
              <w:rPr>
                <w:sz w:val="18"/>
                <w:szCs w:val="18"/>
                <w:lang w:val="uk-UA" w:eastAsia="uk-UA"/>
              </w:rPr>
            </w:pPr>
            <w:r>
              <w:rPr>
                <w:sz w:val="18"/>
                <w:szCs w:val="18"/>
                <w:lang w:val="uk-UA" w:eastAsia="uk-UA"/>
              </w:rPr>
              <w:t>1115</w:t>
            </w: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0</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r>
      <w:tr w:rsidR="00FC29C7" w:rsidTr="001421BF">
        <w:trPr>
          <w:trHeight w:val="70"/>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інші витрати на збут (розшифрувати)</w:t>
            </w:r>
          </w:p>
        </w:tc>
        <w:tc>
          <w:tcPr>
            <w:tcW w:w="711" w:type="dxa"/>
            <w:tcBorders>
              <w:top w:val="nil"/>
              <w:left w:val="nil"/>
              <w:bottom w:val="single" w:sz="4" w:space="0" w:color="auto"/>
              <w:right w:val="single" w:sz="4" w:space="0" w:color="auto"/>
            </w:tcBorders>
            <w:noWrap/>
            <w:vAlign w:val="center"/>
            <w:hideMark/>
          </w:tcPr>
          <w:p w:rsidR="00FC29C7" w:rsidRDefault="00FC29C7">
            <w:pPr>
              <w:spacing w:line="276" w:lineRule="auto"/>
              <w:jc w:val="center"/>
              <w:rPr>
                <w:sz w:val="18"/>
                <w:szCs w:val="18"/>
                <w:lang w:val="uk-UA" w:eastAsia="uk-UA"/>
              </w:rPr>
            </w:pPr>
            <w:r>
              <w:rPr>
                <w:sz w:val="18"/>
                <w:szCs w:val="18"/>
                <w:lang w:val="uk-UA" w:eastAsia="uk-UA"/>
              </w:rPr>
              <w:t>1116</w:t>
            </w: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132,9</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138,2</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138,2</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35,9</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34,1</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32,9</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35,3</w:t>
            </w:r>
          </w:p>
        </w:tc>
      </w:tr>
      <w:tr w:rsidR="00FC29C7" w:rsidTr="001421BF">
        <w:trPr>
          <w:trHeight w:val="221"/>
        </w:trPr>
        <w:tc>
          <w:tcPr>
            <w:tcW w:w="3402"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-оренда приміщення</w:t>
            </w:r>
          </w:p>
        </w:tc>
        <w:tc>
          <w:tcPr>
            <w:tcW w:w="711" w:type="dxa"/>
            <w:tcBorders>
              <w:top w:val="single" w:sz="4" w:space="0" w:color="auto"/>
              <w:left w:val="nil"/>
              <w:bottom w:val="single" w:sz="4" w:space="0" w:color="auto"/>
              <w:right w:val="single" w:sz="4" w:space="0" w:color="auto"/>
            </w:tcBorders>
            <w:noWrap/>
            <w:vAlign w:val="center"/>
          </w:tcPr>
          <w:p w:rsidR="00FC29C7" w:rsidRDefault="00FC29C7">
            <w:pPr>
              <w:spacing w:line="276" w:lineRule="auto"/>
              <w:jc w:val="center"/>
              <w:rPr>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12,8</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20,3</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20,3</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6,3</w:t>
            </w:r>
          </w:p>
        </w:tc>
        <w:tc>
          <w:tcPr>
            <w:tcW w:w="850"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4,7</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3,6</w:t>
            </w:r>
          </w:p>
        </w:tc>
        <w:tc>
          <w:tcPr>
            <w:tcW w:w="1133"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5,7</w:t>
            </w:r>
          </w:p>
        </w:tc>
      </w:tr>
      <w:tr w:rsidR="00FC29C7" w:rsidTr="001421BF">
        <w:trPr>
          <w:trHeight w:val="86"/>
        </w:trPr>
        <w:tc>
          <w:tcPr>
            <w:tcW w:w="3402"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-матеріальні витрати</w:t>
            </w:r>
          </w:p>
        </w:tc>
        <w:tc>
          <w:tcPr>
            <w:tcW w:w="711" w:type="dxa"/>
            <w:tcBorders>
              <w:top w:val="single" w:sz="4" w:space="0" w:color="auto"/>
              <w:left w:val="nil"/>
              <w:bottom w:val="single" w:sz="4" w:space="0" w:color="auto"/>
              <w:right w:val="single" w:sz="4" w:space="0" w:color="auto"/>
            </w:tcBorders>
            <w:noWrap/>
            <w:vAlign w:val="center"/>
          </w:tcPr>
          <w:p w:rsidR="00FC29C7" w:rsidRDefault="00FC29C7">
            <w:pPr>
              <w:spacing w:line="276" w:lineRule="auto"/>
              <w:jc w:val="center"/>
              <w:rPr>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17,8</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27,0</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27,0</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6,8</w:t>
            </w:r>
          </w:p>
        </w:tc>
        <w:tc>
          <w:tcPr>
            <w:tcW w:w="850"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6,7</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6,7</w:t>
            </w:r>
          </w:p>
        </w:tc>
        <w:tc>
          <w:tcPr>
            <w:tcW w:w="1133"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eastAsia="uk-UA"/>
              </w:rPr>
              <w:t>6,</w:t>
            </w:r>
            <w:r>
              <w:rPr>
                <w:sz w:val="18"/>
                <w:szCs w:val="18"/>
                <w:lang w:val="uk-UA" w:eastAsia="uk-UA"/>
              </w:rPr>
              <w:t>8</w:t>
            </w:r>
          </w:p>
        </w:tc>
      </w:tr>
      <w:tr w:rsidR="00FC29C7" w:rsidTr="001421BF">
        <w:trPr>
          <w:trHeight w:val="131"/>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-послуги банку</w:t>
            </w:r>
          </w:p>
        </w:tc>
        <w:tc>
          <w:tcPr>
            <w:tcW w:w="711" w:type="dxa"/>
            <w:tcBorders>
              <w:top w:val="nil"/>
              <w:left w:val="nil"/>
              <w:bottom w:val="single" w:sz="4" w:space="0" w:color="auto"/>
              <w:right w:val="single" w:sz="4" w:space="0" w:color="auto"/>
            </w:tcBorders>
            <w:noWrap/>
            <w:vAlign w:val="center"/>
          </w:tcPr>
          <w:p w:rsidR="00FC29C7" w:rsidRDefault="00FC29C7">
            <w:pPr>
              <w:spacing w:line="276" w:lineRule="auto"/>
              <w:jc w:val="center"/>
              <w:rPr>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70,8</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59,0</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59,0</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14,9</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14,7</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14,7</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14,7</w:t>
            </w:r>
          </w:p>
        </w:tc>
      </w:tr>
      <w:tr w:rsidR="00FC29C7" w:rsidTr="001421BF">
        <w:trPr>
          <w:trHeight w:val="70"/>
        </w:trPr>
        <w:tc>
          <w:tcPr>
            <w:tcW w:w="3402"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-інформаційно-консультативні послуги</w:t>
            </w:r>
          </w:p>
        </w:tc>
        <w:tc>
          <w:tcPr>
            <w:tcW w:w="711" w:type="dxa"/>
            <w:tcBorders>
              <w:top w:val="single" w:sz="4" w:space="0" w:color="auto"/>
              <w:left w:val="nil"/>
              <w:bottom w:val="single" w:sz="4" w:space="0" w:color="auto"/>
              <w:right w:val="single" w:sz="4" w:space="0" w:color="auto"/>
            </w:tcBorders>
            <w:noWrap/>
            <w:vAlign w:val="center"/>
          </w:tcPr>
          <w:p w:rsidR="00FC29C7" w:rsidRDefault="00FC29C7">
            <w:pPr>
              <w:spacing w:line="276" w:lineRule="auto"/>
              <w:jc w:val="center"/>
              <w:rPr>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29,6</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zh-CN"/>
              </w:rPr>
            </w:pPr>
            <w:r>
              <w:rPr>
                <w:sz w:val="18"/>
                <w:szCs w:val="18"/>
              </w:rPr>
              <w:t>28,7</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28,7</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7,1</w:t>
            </w:r>
          </w:p>
        </w:tc>
        <w:tc>
          <w:tcPr>
            <w:tcW w:w="850"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7,2</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7,2</w:t>
            </w:r>
          </w:p>
        </w:tc>
        <w:tc>
          <w:tcPr>
            <w:tcW w:w="1133"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7,2</w:t>
            </w:r>
          </w:p>
        </w:tc>
      </w:tr>
      <w:tr w:rsidR="00FC29C7" w:rsidTr="001421BF">
        <w:trPr>
          <w:trHeight w:val="70"/>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-охорона праці</w:t>
            </w:r>
          </w:p>
        </w:tc>
        <w:tc>
          <w:tcPr>
            <w:tcW w:w="711" w:type="dxa"/>
            <w:tcBorders>
              <w:top w:val="nil"/>
              <w:left w:val="nil"/>
              <w:bottom w:val="single" w:sz="4" w:space="0" w:color="auto"/>
              <w:right w:val="single" w:sz="4" w:space="0" w:color="auto"/>
            </w:tcBorders>
            <w:noWrap/>
            <w:vAlign w:val="center"/>
          </w:tcPr>
          <w:p w:rsidR="00FC29C7" w:rsidRDefault="00FC29C7">
            <w:pPr>
              <w:spacing w:line="276" w:lineRule="auto"/>
              <w:jc w:val="center"/>
              <w:rPr>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0</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zh-CN"/>
              </w:rPr>
            </w:pPr>
            <w:r>
              <w:rPr>
                <w:sz w:val="18"/>
                <w:szCs w:val="18"/>
              </w:rPr>
              <w:t>0,5</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0,5</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0,1</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0,1</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0,1</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0,2</w:t>
            </w:r>
          </w:p>
        </w:tc>
      </w:tr>
      <w:tr w:rsidR="00FC29C7" w:rsidTr="001421BF">
        <w:trPr>
          <w:trHeight w:val="176"/>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-послуги сторонніх організацій</w:t>
            </w:r>
          </w:p>
        </w:tc>
        <w:tc>
          <w:tcPr>
            <w:tcW w:w="711" w:type="dxa"/>
            <w:tcBorders>
              <w:top w:val="nil"/>
              <w:left w:val="nil"/>
              <w:bottom w:val="single" w:sz="4" w:space="0" w:color="auto"/>
              <w:right w:val="single" w:sz="4" w:space="0" w:color="auto"/>
            </w:tcBorders>
            <w:noWrap/>
            <w:vAlign w:val="center"/>
          </w:tcPr>
          <w:p w:rsidR="00FC29C7" w:rsidRDefault="00FC29C7">
            <w:pPr>
              <w:spacing w:line="276" w:lineRule="auto"/>
              <w:jc w:val="center"/>
              <w:rPr>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1,9</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zh-CN"/>
              </w:rPr>
            </w:pPr>
            <w:r>
              <w:rPr>
                <w:sz w:val="18"/>
                <w:szCs w:val="18"/>
              </w:rPr>
              <w:t>2,7</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2,7</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0,7</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0,7</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0,6</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0,7</w:t>
            </w:r>
          </w:p>
        </w:tc>
      </w:tr>
      <w:tr w:rsidR="00FC29C7" w:rsidTr="001421BF">
        <w:trPr>
          <w:trHeight w:val="402"/>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b/>
                <w:bCs/>
                <w:i/>
                <w:sz w:val="18"/>
                <w:szCs w:val="18"/>
                <w:lang w:val="uk-UA" w:eastAsia="uk-UA"/>
              </w:rPr>
            </w:pPr>
            <w:r>
              <w:rPr>
                <w:b/>
                <w:bCs/>
                <w:i/>
                <w:sz w:val="18"/>
                <w:szCs w:val="18"/>
                <w:lang w:val="uk-UA" w:eastAsia="uk-UA"/>
              </w:rPr>
              <w:t>Інші операційні витрати, усього, зокрема:</w:t>
            </w:r>
          </w:p>
        </w:tc>
        <w:tc>
          <w:tcPr>
            <w:tcW w:w="711" w:type="dxa"/>
            <w:tcBorders>
              <w:top w:val="nil"/>
              <w:left w:val="nil"/>
              <w:bottom w:val="single" w:sz="4" w:space="0" w:color="auto"/>
              <w:right w:val="single" w:sz="4" w:space="0" w:color="auto"/>
            </w:tcBorders>
            <w:noWrap/>
            <w:vAlign w:val="center"/>
            <w:hideMark/>
          </w:tcPr>
          <w:p w:rsidR="00FC29C7" w:rsidRDefault="00FC29C7">
            <w:pPr>
              <w:spacing w:line="276" w:lineRule="auto"/>
              <w:jc w:val="center"/>
              <w:rPr>
                <w:b/>
                <w:bCs/>
                <w:i/>
                <w:sz w:val="18"/>
                <w:szCs w:val="18"/>
                <w:lang w:val="uk-UA" w:eastAsia="uk-UA"/>
              </w:rPr>
            </w:pPr>
            <w:r>
              <w:rPr>
                <w:b/>
                <w:bCs/>
                <w:i/>
                <w:sz w:val="18"/>
                <w:szCs w:val="18"/>
                <w:lang w:val="uk-UA" w:eastAsia="uk-UA"/>
              </w:rPr>
              <w:t>1120</w:t>
            </w: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
                <w:bCs/>
                <w:i/>
                <w:sz w:val="18"/>
                <w:szCs w:val="18"/>
                <w:lang w:val="uk-UA" w:eastAsia="uk-UA"/>
              </w:rPr>
            </w:pPr>
            <w:r>
              <w:rPr>
                <w:b/>
                <w:bCs/>
                <w:i/>
                <w:sz w:val="18"/>
                <w:szCs w:val="18"/>
                <w:lang w:val="uk-UA" w:eastAsia="uk-UA"/>
              </w:rPr>
              <w:t>367</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
                <w:bCs/>
                <w:sz w:val="18"/>
                <w:szCs w:val="18"/>
                <w:lang w:eastAsia="zh-CN"/>
              </w:rPr>
            </w:pPr>
            <w:r>
              <w:rPr>
                <w:b/>
                <w:bCs/>
                <w:sz w:val="18"/>
                <w:szCs w:val="18"/>
              </w:rPr>
              <w:t>148,8</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
                <w:bCs/>
                <w:sz w:val="18"/>
                <w:szCs w:val="18"/>
                <w:lang w:val="uk-UA" w:eastAsia="uk-UA"/>
              </w:rPr>
            </w:pPr>
            <w:r>
              <w:rPr>
                <w:b/>
                <w:bCs/>
                <w:sz w:val="18"/>
                <w:szCs w:val="18"/>
                <w:lang w:val="uk-UA" w:eastAsia="uk-UA"/>
              </w:rPr>
              <w:t>168,0</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bCs/>
                <w:i/>
                <w:sz w:val="18"/>
                <w:szCs w:val="18"/>
                <w:lang w:eastAsia="uk-UA"/>
              </w:rPr>
            </w:pPr>
            <w:r>
              <w:rPr>
                <w:bCs/>
                <w:i/>
                <w:sz w:val="18"/>
                <w:szCs w:val="18"/>
                <w:lang w:eastAsia="uk-UA"/>
              </w:rPr>
              <w:t>42</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bCs/>
                <w:i/>
                <w:sz w:val="18"/>
                <w:szCs w:val="18"/>
                <w:lang w:eastAsia="uk-UA"/>
              </w:rPr>
            </w:pPr>
            <w:r>
              <w:rPr>
                <w:bCs/>
                <w:i/>
                <w:sz w:val="18"/>
                <w:szCs w:val="18"/>
                <w:lang w:eastAsia="uk-UA"/>
              </w:rPr>
              <w:t>42</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bCs/>
                <w:i/>
                <w:sz w:val="18"/>
                <w:szCs w:val="18"/>
                <w:lang w:eastAsia="uk-UA"/>
              </w:rPr>
            </w:pPr>
            <w:r>
              <w:rPr>
                <w:bCs/>
                <w:i/>
                <w:sz w:val="18"/>
                <w:szCs w:val="18"/>
                <w:lang w:eastAsia="uk-UA"/>
              </w:rPr>
              <w:t>42</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bCs/>
                <w:i/>
                <w:sz w:val="18"/>
                <w:szCs w:val="18"/>
                <w:lang w:eastAsia="uk-UA"/>
              </w:rPr>
            </w:pPr>
            <w:r>
              <w:rPr>
                <w:bCs/>
                <w:i/>
                <w:sz w:val="18"/>
                <w:szCs w:val="18"/>
                <w:lang w:eastAsia="uk-UA"/>
              </w:rPr>
              <w:t>42</w:t>
            </w:r>
          </w:p>
        </w:tc>
      </w:tr>
      <w:tr w:rsidR="00FC29C7" w:rsidTr="001421BF">
        <w:trPr>
          <w:trHeight w:val="117"/>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витрати на благодійну допомогу</w:t>
            </w:r>
          </w:p>
        </w:tc>
        <w:tc>
          <w:tcPr>
            <w:tcW w:w="711" w:type="dxa"/>
            <w:tcBorders>
              <w:top w:val="nil"/>
              <w:left w:val="nil"/>
              <w:bottom w:val="single" w:sz="4" w:space="0" w:color="auto"/>
              <w:right w:val="single" w:sz="4" w:space="0" w:color="auto"/>
            </w:tcBorders>
            <w:noWrap/>
            <w:vAlign w:val="center"/>
            <w:hideMark/>
          </w:tcPr>
          <w:p w:rsidR="00FC29C7" w:rsidRDefault="00FC29C7">
            <w:pPr>
              <w:spacing w:line="276" w:lineRule="auto"/>
              <w:jc w:val="center"/>
              <w:rPr>
                <w:sz w:val="18"/>
                <w:szCs w:val="18"/>
                <w:lang w:val="uk-UA" w:eastAsia="uk-UA"/>
              </w:rPr>
            </w:pPr>
            <w:r>
              <w:rPr>
                <w:sz w:val="18"/>
                <w:szCs w:val="18"/>
                <w:lang w:val="uk-UA" w:eastAsia="uk-UA"/>
              </w:rPr>
              <w:t>1121</w:t>
            </w: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0</w:t>
            </w:r>
          </w:p>
        </w:tc>
        <w:tc>
          <w:tcPr>
            <w:tcW w:w="957" w:type="dxa"/>
            <w:tcBorders>
              <w:top w:val="single" w:sz="4" w:space="0" w:color="auto"/>
              <w:left w:val="single" w:sz="4" w:space="0" w:color="auto"/>
              <w:bottom w:val="single" w:sz="4" w:space="0" w:color="auto"/>
              <w:right w:val="single" w:sz="4" w:space="0" w:color="auto"/>
            </w:tcBorders>
            <w:hideMark/>
          </w:tcPr>
          <w:p w:rsidR="00FC29C7" w:rsidRDefault="00FC29C7">
            <w:pPr>
              <w:spacing w:line="276" w:lineRule="auto"/>
              <w:jc w:val="center"/>
              <w:rPr>
                <w:sz w:val="18"/>
                <w:szCs w:val="18"/>
                <w:lang w:eastAsia="zh-CN"/>
              </w:rPr>
            </w:pPr>
            <w:r>
              <w:rPr>
                <w:sz w:val="18"/>
                <w:szCs w:val="18"/>
              </w:rPr>
              <w:t>-</w:t>
            </w:r>
          </w:p>
        </w:tc>
        <w:tc>
          <w:tcPr>
            <w:tcW w:w="843" w:type="dxa"/>
            <w:tcBorders>
              <w:top w:val="single" w:sz="4" w:space="0" w:color="auto"/>
              <w:left w:val="single" w:sz="4" w:space="0" w:color="auto"/>
              <w:bottom w:val="single" w:sz="4" w:space="0" w:color="auto"/>
              <w:right w:val="single" w:sz="4" w:space="0" w:color="auto"/>
            </w:tcBorders>
            <w:hideMark/>
          </w:tcPr>
          <w:p w:rsidR="00FC29C7" w:rsidRDefault="00FC29C7">
            <w:pPr>
              <w:spacing w:line="276" w:lineRule="auto"/>
              <w:jc w:val="center"/>
              <w:rPr>
                <w:sz w:val="18"/>
                <w:szCs w:val="18"/>
                <w:lang w:eastAsia="uk-UA"/>
              </w:rPr>
            </w:pPr>
            <w:r>
              <w:rPr>
                <w:sz w:val="18"/>
                <w:szCs w:val="18"/>
                <w:lang w:eastAsia="uk-UA"/>
              </w:rPr>
              <w:t>-</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r>
      <w:tr w:rsidR="00FC29C7" w:rsidTr="001421BF">
        <w:trPr>
          <w:trHeight w:val="124"/>
        </w:trPr>
        <w:tc>
          <w:tcPr>
            <w:tcW w:w="3402"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eastAsia="uk-UA"/>
              </w:rPr>
              <w:t>-</w:t>
            </w:r>
            <w:r>
              <w:rPr>
                <w:sz w:val="18"/>
                <w:szCs w:val="18"/>
                <w:lang w:val="uk-UA" w:eastAsia="uk-UA"/>
              </w:rPr>
              <w:t>відрахування до резерву сумнівних боргів</w:t>
            </w:r>
          </w:p>
        </w:tc>
        <w:tc>
          <w:tcPr>
            <w:tcW w:w="711" w:type="dxa"/>
            <w:tcBorders>
              <w:top w:val="single" w:sz="4" w:space="0" w:color="auto"/>
              <w:left w:val="nil"/>
              <w:bottom w:val="single" w:sz="4" w:space="0" w:color="auto"/>
              <w:right w:val="single" w:sz="4" w:space="0" w:color="auto"/>
            </w:tcBorders>
            <w:noWrap/>
            <w:vAlign w:val="center"/>
            <w:hideMark/>
          </w:tcPr>
          <w:p w:rsidR="00FC29C7" w:rsidRDefault="00FC29C7">
            <w:pPr>
              <w:spacing w:line="276" w:lineRule="auto"/>
              <w:jc w:val="center"/>
              <w:rPr>
                <w:sz w:val="18"/>
                <w:szCs w:val="18"/>
                <w:lang w:val="uk-UA" w:eastAsia="uk-UA"/>
              </w:rPr>
            </w:pPr>
            <w:r>
              <w:rPr>
                <w:sz w:val="18"/>
                <w:szCs w:val="18"/>
                <w:lang w:val="uk-UA" w:eastAsia="uk-UA"/>
              </w:rPr>
              <w:t>1122</w:t>
            </w: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0</w:t>
            </w:r>
          </w:p>
        </w:tc>
        <w:tc>
          <w:tcPr>
            <w:tcW w:w="957" w:type="dxa"/>
            <w:tcBorders>
              <w:top w:val="single" w:sz="4" w:space="0" w:color="auto"/>
              <w:left w:val="single" w:sz="4" w:space="0" w:color="auto"/>
              <w:bottom w:val="single" w:sz="4" w:space="0" w:color="auto"/>
              <w:right w:val="single" w:sz="4" w:space="0" w:color="auto"/>
            </w:tcBorders>
            <w:hideMark/>
          </w:tcPr>
          <w:p w:rsidR="00FC29C7" w:rsidRDefault="00FC29C7">
            <w:pPr>
              <w:spacing w:line="276" w:lineRule="auto"/>
              <w:jc w:val="center"/>
              <w:rPr>
                <w:sz w:val="18"/>
                <w:szCs w:val="18"/>
                <w:lang w:eastAsia="zh-CN"/>
              </w:rPr>
            </w:pPr>
            <w:r>
              <w:rPr>
                <w:sz w:val="18"/>
                <w:szCs w:val="18"/>
              </w:rPr>
              <w:t>-</w:t>
            </w:r>
          </w:p>
        </w:tc>
        <w:tc>
          <w:tcPr>
            <w:tcW w:w="843" w:type="dxa"/>
            <w:tcBorders>
              <w:top w:val="single" w:sz="4" w:space="0" w:color="auto"/>
              <w:left w:val="single" w:sz="4" w:space="0" w:color="auto"/>
              <w:bottom w:val="single" w:sz="4" w:space="0" w:color="auto"/>
              <w:right w:val="single" w:sz="4" w:space="0" w:color="auto"/>
            </w:tcBorders>
            <w:hideMark/>
          </w:tcPr>
          <w:p w:rsidR="00FC29C7" w:rsidRDefault="00FC29C7">
            <w:pPr>
              <w:spacing w:line="276" w:lineRule="auto"/>
              <w:jc w:val="center"/>
              <w:rPr>
                <w:sz w:val="18"/>
                <w:szCs w:val="18"/>
                <w:lang w:eastAsia="uk-UA"/>
              </w:rPr>
            </w:pPr>
            <w:r>
              <w:rPr>
                <w:sz w:val="18"/>
                <w:szCs w:val="18"/>
                <w:lang w:eastAsia="uk-UA"/>
              </w:rPr>
              <w:t>-</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0"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1133"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r>
      <w:tr w:rsidR="00FC29C7" w:rsidTr="001421BF">
        <w:trPr>
          <w:trHeight w:val="402"/>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відрахування до недержавних пенсійних фондів</w:t>
            </w:r>
          </w:p>
        </w:tc>
        <w:tc>
          <w:tcPr>
            <w:tcW w:w="711" w:type="dxa"/>
            <w:tcBorders>
              <w:top w:val="nil"/>
              <w:left w:val="nil"/>
              <w:bottom w:val="single" w:sz="4" w:space="0" w:color="auto"/>
              <w:right w:val="single" w:sz="4" w:space="0" w:color="auto"/>
            </w:tcBorders>
            <w:noWrap/>
            <w:vAlign w:val="center"/>
            <w:hideMark/>
          </w:tcPr>
          <w:p w:rsidR="00FC29C7" w:rsidRDefault="00FC29C7">
            <w:pPr>
              <w:spacing w:line="276" w:lineRule="auto"/>
              <w:jc w:val="center"/>
              <w:rPr>
                <w:sz w:val="18"/>
                <w:szCs w:val="18"/>
                <w:lang w:val="uk-UA" w:eastAsia="uk-UA"/>
              </w:rPr>
            </w:pPr>
            <w:r>
              <w:rPr>
                <w:sz w:val="18"/>
                <w:szCs w:val="18"/>
                <w:lang w:val="uk-UA" w:eastAsia="uk-UA"/>
              </w:rPr>
              <w:t>1123</w:t>
            </w: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0</w:t>
            </w:r>
          </w:p>
        </w:tc>
        <w:tc>
          <w:tcPr>
            <w:tcW w:w="957" w:type="dxa"/>
            <w:tcBorders>
              <w:top w:val="single" w:sz="4" w:space="0" w:color="auto"/>
              <w:left w:val="single" w:sz="4" w:space="0" w:color="auto"/>
              <w:bottom w:val="single" w:sz="4" w:space="0" w:color="auto"/>
              <w:right w:val="single" w:sz="4" w:space="0" w:color="auto"/>
            </w:tcBorders>
            <w:hideMark/>
          </w:tcPr>
          <w:p w:rsidR="00FC29C7" w:rsidRDefault="00FC29C7">
            <w:pPr>
              <w:spacing w:line="276" w:lineRule="auto"/>
              <w:jc w:val="center"/>
              <w:rPr>
                <w:sz w:val="18"/>
                <w:szCs w:val="18"/>
                <w:lang w:eastAsia="zh-CN"/>
              </w:rPr>
            </w:pPr>
            <w:r>
              <w:rPr>
                <w:sz w:val="18"/>
                <w:szCs w:val="18"/>
              </w:rPr>
              <w:t>-</w:t>
            </w:r>
          </w:p>
        </w:tc>
        <w:tc>
          <w:tcPr>
            <w:tcW w:w="843" w:type="dxa"/>
            <w:tcBorders>
              <w:top w:val="single" w:sz="4" w:space="0" w:color="auto"/>
              <w:left w:val="single" w:sz="4" w:space="0" w:color="auto"/>
              <w:bottom w:val="single" w:sz="4" w:space="0" w:color="auto"/>
              <w:right w:val="single" w:sz="4" w:space="0" w:color="auto"/>
            </w:tcBorders>
            <w:hideMark/>
          </w:tcPr>
          <w:p w:rsidR="00FC29C7" w:rsidRDefault="00FC29C7">
            <w:pPr>
              <w:spacing w:line="276" w:lineRule="auto"/>
              <w:jc w:val="center"/>
              <w:rPr>
                <w:sz w:val="18"/>
                <w:szCs w:val="18"/>
                <w:lang w:eastAsia="uk-UA"/>
              </w:rPr>
            </w:pPr>
            <w:r>
              <w:rPr>
                <w:sz w:val="18"/>
                <w:szCs w:val="18"/>
                <w:lang w:eastAsia="uk-UA"/>
              </w:rPr>
              <w:t>-</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r>
      <w:tr w:rsidR="00FC29C7" w:rsidTr="001421BF">
        <w:trPr>
          <w:trHeight w:val="70"/>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eastAsia="uk-UA"/>
              </w:rPr>
              <w:t>-</w:t>
            </w:r>
            <w:r>
              <w:rPr>
                <w:sz w:val="18"/>
                <w:szCs w:val="18"/>
                <w:lang w:val="uk-UA" w:eastAsia="uk-UA"/>
              </w:rPr>
              <w:t>курсові різниці</w:t>
            </w:r>
          </w:p>
        </w:tc>
        <w:tc>
          <w:tcPr>
            <w:tcW w:w="711" w:type="dxa"/>
            <w:tcBorders>
              <w:top w:val="nil"/>
              <w:left w:val="nil"/>
              <w:bottom w:val="single" w:sz="4" w:space="0" w:color="auto"/>
              <w:right w:val="single" w:sz="4" w:space="0" w:color="auto"/>
            </w:tcBorders>
            <w:noWrap/>
            <w:vAlign w:val="center"/>
            <w:hideMark/>
          </w:tcPr>
          <w:p w:rsidR="00FC29C7" w:rsidRDefault="00FC29C7">
            <w:pPr>
              <w:spacing w:line="276" w:lineRule="auto"/>
              <w:jc w:val="center"/>
              <w:rPr>
                <w:sz w:val="18"/>
                <w:szCs w:val="18"/>
                <w:lang w:val="uk-UA" w:eastAsia="uk-UA"/>
              </w:rPr>
            </w:pPr>
            <w:r>
              <w:rPr>
                <w:sz w:val="18"/>
                <w:szCs w:val="18"/>
                <w:lang w:val="uk-UA" w:eastAsia="uk-UA"/>
              </w:rPr>
              <w:t>1124</w:t>
            </w: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0</w:t>
            </w:r>
          </w:p>
        </w:tc>
        <w:tc>
          <w:tcPr>
            <w:tcW w:w="957" w:type="dxa"/>
            <w:tcBorders>
              <w:top w:val="single" w:sz="4" w:space="0" w:color="auto"/>
              <w:left w:val="single" w:sz="4" w:space="0" w:color="auto"/>
              <w:bottom w:val="single" w:sz="4" w:space="0" w:color="auto"/>
              <w:right w:val="single" w:sz="4" w:space="0" w:color="auto"/>
            </w:tcBorders>
            <w:hideMark/>
          </w:tcPr>
          <w:p w:rsidR="00FC29C7" w:rsidRDefault="00FC29C7">
            <w:pPr>
              <w:spacing w:line="276" w:lineRule="auto"/>
              <w:jc w:val="center"/>
              <w:rPr>
                <w:sz w:val="18"/>
                <w:szCs w:val="18"/>
                <w:lang w:eastAsia="zh-CN"/>
              </w:rPr>
            </w:pPr>
            <w:r>
              <w:rPr>
                <w:sz w:val="18"/>
                <w:szCs w:val="18"/>
              </w:rPr>
              <w:t>-</w:t>
            </w:r>
          </w:p>
        </w:tc>
        <w:tc>
          <w:tcPr>
            <w:tcW w:w="843" w:type="dxa"/>
            <w:tcBorders>
              <w:top w:val="single" w:sz="4" w:space="0" w:color="auto"/>
              <w:left w:val="single" w:sz="4" w:space="0" w:color="auto"/>
              <w:bottom w:val="single" w:sz="4" w:space="0" w:color="auto"/>
              <w:right w:val="single" w:sz="4" w:space="0" w:color="auto"/>
            </w:tcBorders>
            <w:hideMark/>
          </w:tcPr>
          <w:p w:rsidR="00FC29C7" w:rsidRDefault="00FC29C7">
            <w:pPr>
              <w:spacing w:line="276" w:lineRule="auto"/>
              <w:jc w:val="center"/>
              <w:rPr>
                <w:sz w:val="18"/>
                <w:szCs w:val="18"/>
                <w:lang w:eastAsia="uk-UA"/>
              </w:rPr>
            </w:pPr>
            <w:r>
              <w:rPr>
                <w:sz w:val="18"/>
                <w:szCs w:val="18"/>
                <w:lang w:eastAsia="uk-UA"/>
              </w:rPr>
              <w:t>-</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r>
      <w:tr w:rsidR="00FC29C7" w:rsidTr="001421BF">
        <w:trPr>
          <w:trHeight w:val="402"/>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eastAsia="uk-UA"/>
              </w:rPr>
              <w:t>-</w:t>
            </w:r>
            <w:r>
              <w:rPr>
                <w:sz w:val="18"/>
                <w:szCs w:val="18"/>
                <w:lang w:val="uk-UA" w:eastAsia="uk-UA"/>
              </w:rPr>
              <w:t>інші операційні витрати (розшифрувати)</w:t>
            </w:r>
          </w:p>
        </w:tc>
        <w:tc>
          <w:tcPr>
            <w:tcW w:w="711" w:type="dxa"/>
            <w:tcBorders>
              <w:top w:val="nil"/>
              <w:left w:val="nil"/>
              <w:bottom w:val="single" w:sz="4" w:space="0" w:color="auto"/>
              <w:right w:val="single" w:sz="4" w:space="0" w:color="auto"/>
            </w:tcBorders>
            <w:noWrap/>
            <w:vAlign w:val="center"/>
            <w:hideMark/>
          </w:tcPr>
          <w:p w:rsidR="00FC29C7" w:rsidRDefault="00FC29C7">
            <w:pPr>
              <w:spacing w:line="276" w:lineRule="auto"/>
              <w:jc w:val="center"/>
              <w:rPr>
                <w:sz w:val="18"/>
                <w:szCs w:val="18"/>
                <w:lang w:val="uk-UA" w:eastAsia="uk-UA"/>
              </w:rPr>
            </w:pPr>
            <w:r>
              <w:rPr>
                <w:sz w:val="18"/>
                <w:szCs w:val="18"/>
                <w:lang w:val="uk-UA" w:eastAsia="uk-UA"/>
              </w:rPr>
              <w:t>1125</w:t>
            </w: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367</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148,8</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168,0</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42</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42</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42</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42</w:t>
            </w:r>
          </w:p>
        </w:tc>
      </w:tr>
      <w:tr w:rsidR="00FC29C7" w:rsidTr="001421BF">
        <w:trPr>
          <w:trHeight w:val="402"/>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-собівартість реалізованих виробничих запасів</w:t>
            </w:r>
          </w:p>
        </w:tc>
        <w:tc>
          <w:tcPr>
            <w:tcW w:w="711" w:type="dxa"/>
            <w:tcBorders>
              <w:top w:val="nil"/>
              <w:left w:val="nil"/>
              <w:bottom w:val="single" w:sz="4" w:space="0" w:color="auto"/>
              <w:right w:val="single" w:sz="4" w:space="0" w:color="auto"/>
            </w:tcBorders>
            <w:noWrap/>
            <w:vAlign w:val="center"/>
          </w:tcPr>
          <w:p w:rsidR="00FC29C7" w:rsidRDefault="00FC29C7">
            <w:pPr>
              <w:spacing w:line="276" w:lineRule="auto"/>
              <w:jc w:val="center"/>
              <w:rPr>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153,9</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8,0</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8,0</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2,0</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2,0</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2,0</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2,0</w:t>
            </w:r>
          </w:p>
        </w:tc>
      </w:tr>
      <w:tr w:rsidR="00FC29C7" w:rsidTr="001421BF">
        <w:trPr>
          <w:trHeight w:val="70"/>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-визнані штрафи , пені, неустойки</w:t>
            </w:r>
          </w:p>
        </w:tc>
        <w:tc>
          <w:tcPr>
            <w:tcW w:w="711" w:type="dxa"/>
            <w:tcBorders>
              <w:top w:val="nil"/>
              <w:left w:val="nil"/>
              <w:bottom w:val="single" w:sz="4" w:space="0" w:color="auto"/>
              <w:right w:val="single" w:sz="4" w:space="0" w:color="auto"/>
            </w:tcBorders>
            <w:noWrap/>
            <w:vAlign w:val="center"/>
          </w:tcPr>
          <w:p w:rsidR="00FC29C7" w:rsidRDefault="00FC29C7">
            <w:pPr>
              <w:spacing w:line="276" w:lineRule="auto"/>
              <w:jc w:val="center"/>
              <w:rPr>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58,4</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zh-CN"/>
              </w:rPr>
            </w:pPr>
            <w:r>
              <w:rPr>
                <w:sz w:val="18"/>
                <w:szCs w:val="18"/>
              </w:rPr>
              <w:t>-</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r>
      <w:tr w:rsidR="00FC29C7" w:rsidTr="001421BF">
        <w:trPr>
          <w:trHeight w:val="70"/>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-списання необоротних активів</w:t>
            </w:r>
          </w:p>
        </w:tc>
        <w:tc>
          <w:tcPr>
            <w:tcW w:w="711" w:type="dxa"/>
            <w:tcBorders>
              <w:top w:val="nil"/>
              <w:left w:val="nil"/>
              <w:bottom w:val="single" w:sz="4" w:space="0" w:color="auto"/>
              <w:right w:val="single" w:sz="4" w:space="0" w:color="auto"/>
            </w:tcBorders>
            <w:noWrap/>
            <w:vAlign w:val="center"/>
          </w:tcPr>
          <w:p w:rsidR="00FC29C7" w:rsidRDefault="00FC29C7">
            <w:pPr>
              <w:spacing w:line="276" w:lineRule="auto"/>
              <w:jc w:val="center"/>
              <w:rPr>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zh-CN"/>
              </w:rPr>
            </w:pPr>
            <w:r>
              <w:rPr>
                <w:sz w:val="18"/>
                <w:szCs w:val="18"/>
              </w:rPr>
              <w:t>-</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w:t>
            </w:r>
          </w:p>
        </w:tc>
      </w:tr>
      <w:tr w:rsidR="00FC29C7" w:rsidTr="001421BF">
        <w:trPr>
          <w:trHeight w:val="70"/>
        </w:trPr>
        <w:tc>
          <w:tcPr>
            <w:tcW w:w="3402"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-інші витрати звичайної діяльності</w:t>
            </w:r>
          </w:p>
        </w:tc>
        <w:tc>
          <w:tcPr>
            <w:tcW w:w="711" w:type="dxa"/>
            <w:tcBorders>
              <w:top w:val="single" w:sz="4" w:space="0" w:color="auto"/>
              <w:left w:val="nil"/>
              <w:bottom w:val="single" w:sz="4" w:space="0" w:color="auto"/>
              <w:right w:val="single" w:sz="4" w:space="0" w:color="auto"/>
            </w:tcBorders>
            <w:noWrap/>
            <w:vAlign w:val="center"/>
          </w:tcPr>
          <w:p w:rsidR="00FC29C7" w:rsidRDefault="00FC29C7">
            <w:pPr>
              <w:spacing w:line="276" w:lineRule="auto"/>
              <w:jc w:val="center"/>
              <w:rPr>
                <w:sz w:val="18"/>
                <w:szCs w:val="18"/>
                <w:lang w:val="uk-UA" w:eastAsia="uk-UA"/>
              </w:rPr>
            </w:pP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154,7</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eastAsia="zh-CN"/>
              </w:rPr>
            </w:pPr>
            <w:r>
              <w:rPr>
                <w:sz w:val="18"/>
                <w:szCs w:val="18"/>
              </w:rPr>
              <w:t>140,8</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160,0</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40</w:t>
            </w:r>
          </w:p>
        </w:tc>
        <w:tc>
          <w:tcPr>
            <w:tcW w:w="850"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40</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40</w:t>
            </w:r>
          </w:p>
        </w:tc>
        <w:tc>
          <w:tcPr>
            <w:tcW w:w="1133"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eastAsia="uk-UA"/>
              </w:rPr>
            </w:pPr>
            <w:r>
              <w:rPr>
                <w:sz w:val="18"/>
                <w:szCs w:val="18"/>
                <w:lang w:eastAsia="uk-UA"/>
              </w:rPr>
              <w:t>40</w:t>
            </w:r>
          </w:p>
        </w:tc>
      </w:tr>
      <w:tr w:rsidR="00FC29C7" w:rsidTr="00EC79B4">
        <w:trPr>
          <w:trHeight w:val="437"/>
        </w:trPr>
        <w:tc>
          <w:tcPr>
            <w:tcW w:w="3402" w:type="dxa"/>
            <w:tcBorders>
              <w:top w:val="single" w:sz="4" w:space="0" w:color="auto"/>
              <w:left w:val="single" w:sz="4" w:space="0" w:color="auto"/>
              <w:bottom w:val="single" w:sz="4" w:space="0" w:color="auto"/>
              <w:right w:val="single" w:sz="4" w:space="0" w:color="auto"/>
            </w:tcBorders>
            <w:vAlign w:val="center"/>
          </w:tcPr>
          <w:p w:rsidR="00FC29C7" w:rsidRDefault="00FC29C7">
            <w:pPr>
              <w:spacing w:line="276" w:lineRule="auto"/>
              <w:jc w:val="center"/>
              <w:rPr>
                <w:b/>
                <w:bCs/>
                <w:i/>
                <w:sz w:val="18"/>
                <w:szCs w:val="18"/>
                <w:lang w:val="uk-UA" w:eastAsia="uk-UA"/>
              </w:rPr>
            </w:pPr>
            <w:r>
              <w:rPr>
                <w:b/>
                <w:bCs/>
                <w:i/>
                <w:sz w:val="18"/>
                <w:szCs w:val="18"/>
                <w:lang w:val="uk-UA" w:eastAsia="uk-UA"/>
              </w:rPr>
              <w:t>Фінансовий результат від операційної діяльності: прибуток/збиток</w:t>
            </w:r>
          </w:p>
          <w:p w:rsidR="00FC29C7" w:rsidRDefault="00FC29C7">
            <w:pPr>
              <w:spacing w:line="276" w:lineRule="auto"/>
              <w:jc w:val="center"/>
              <w:rPr>
                <w:b/>
                <w:bCs/>
                <w:sz w:val="18"/>
                <w:szCs w:val="18"/>
                <w:lang w:val="uk-UA" w:eastAsia="uk-UA"/>
              </w:rPr>
            </w:pPr>
          </w:p>
        </w:tc>
        <w:tc>
          <w:tcPr>
            <w:tcW w:w="711" w:type="dxa"/>
            <w:tcBorders>
              <w:top w:val="single" w:sz="4" w:space="0" w:color="auto"/>
              <w:left w:val="nil"/>
              <w:bottom w:val="single" w:sz="4" w:space="0" w:color="auto"/>
              <w:right w:val="single" w:sz="4" w:space="0" w:color="auto"/>
            </w:tcBorders>
            <w:noWrap/>
            <w:vAlign w:val="center"/>
            <w:hideMark/>
          </w:tcPr>
          <w:p w:rsidR="00FC29C7" w:rsidRDefault="00FC29C7">
            <w:pPr>
              <w:spacing w:line="276" w:lineRule="auto"/>
              <w:jc w:val="center"/>
              <w:rPr>
                <w:b/>
                <w:bCs/>
                <w:sz w:val="18"/>
                <w:szCs w:val="18"/>
                <w:lang w:val="uk-UA" w:eastAsia="uk-UA"/>
              </w:rPr>
            </w:pPr>
            <w:r>
              <w:rPr>
                <w:b/>
                <w:bCs/>
                <w:sz w:val="18"/>
                <w:szCs w:val="18"/>
                <w:lang w:val="uk-UA" w:eastAsia="uk-UA"/>
              </w:rPr>
              <w:t>1130</w:t>
            </w: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
                <w:bCs/>
                <w:sz w:val="18"/>
                <w:szCs w:val="18"/>
                <w:lang w:val="uk-UA" w:eastAsia="uk-UA"/>
              </w:rPr>
            </w:pPr>
            <w:r>
              <w:rPr>
                <w:b/>
                <w:bCs/>
                <w:sz w:val="18"/>
                <w:szCs w:val="18"/>
                <w:lang w:val="uk-UA" w:eastAsia="uk-UA"/>
              </w:rPr>
              <w:t>-220,6</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
                <w:bCs/>
                <w:sz w:val="18"/>
                <w:szCs w:val="18"/>
                <w:lang w:eastAsia="zh-CN"/>
              </w:rPr>
            </w:pPr>
            <w:r>
              <w:rPr>
                <w:b/>
                <w:bCs/>
                <w:sz w:val="18"/>
                <w:szCs w:val="18"/>
              </w:rPr>
              <w:t>+684,6</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
                <w:bCs/>
                <w:i/>
                <w:sz w:val="18"/>
                <w:szCs w:val="18"/>
                <w:lang w:val="en-US" w:eastAsia="uk-UA"/>
              </w:rPr>
            </w:pPr>
            <w:r>
              <w:rPr>
                <w:b/>
                <w:bCs/>
                <w:i/>
                <w:sz w:val="18"/>
                <w:szCs w:val="18"/>
                <w:lang w:val="uk-UA" w:eastAsia="uk-UA"/>
              </w:rPr>
              <w:t>+1</w:t>
            </w:r>
            <w:r>
              <w:rPr>
                <w:b/>
                <w:bCs/>
                <w:i/>
                <w:sz w:val="18"/>
                <w:szCs w:val="18"/>
                <w:lang w:val="en-US" w:eastAsia="uk-UA"/>
              </w:rPr>
              <w:t>464,7</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
                <w:bCs/>
                <w:i/>
                <w:sz w:val="18"/>
                <w:szCs w:val="18"/>
                <w:lang w:eastAsia="uk-UA"/>
              </w:rPr>
            </w:pPr>
            <w:r>
              <w:rPr>
                <w:b/>
                <w:bCs/>
                <w:i/>
                <w:sz w:val="18"/>
                <w:szCs w:val="18"/>
                <w:lang w:eastAsia="uk-UA"/>
              </w:rPr>
              <w:t>+1593</w:t>
            </w:r>
            <w:r>
              <w:rPr>
                <w:b/>
                <w:bCs/>
                <w:i/>
                <w:sz w:val="18"/>
                <w:szCs w:val="18"/>
                <w:lang w:val="uk-UA" w:eastAsia="uk-UA"/>
              </w:rPr>
              <w:t>,</w:t>
            </w:r>
            <w:r>
              <w:rPr>
                <w:b/>
                <w:bCs/>
                <w:i/>
                <w:sz w:val="18"/>
                <w:szCs w:val="18"/>
                <w:lang w:eastAsia="uk-UA"/>
              </w:rPr>
              <w:t>7</w:t>
            </w:r>
          </w:p>
        </w:tc>
        <w:tc>
          <w:tcPr>
            <w:tcW w:w="850"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
                <w:bCs/>
                <w:i/>
                <w:sz w:val="18"/>
                <w:szCs w:val="18"/>
                <w:lang w:eastAsia="uk-UA"/>
              </w:rPr>
            </w:pPr>
            <w:r>
              <w:rPr>
                <w:b/>
                <w:bCs/>
                <w:i/>
                <w:sz w:val="18"/>
                <w:szCs w:val="18"/>
                <w:lang w:eastAsia="uk-UA"/>
              </w:rPr>
              <w:t>-475,4</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
                <w:bCs/>
                <w:i/>
                <w:sz w:val="18"/>
                <w:szCs w:val="18"/>
                <w:lang w:eastAsia="uk-UA"/>
              </w:rPr>
            </w:pPr>
            <w:r>
              <w:rPr>
                <w:b/>
                <w:bCs/>
                <w:i/>
                <w:sz w:val="18"/>
                <w:szCs w:val="18"/>
                <w:lang w:eastAsia="uk-UA"/>
              </w:rPr>
              <w:t>-448,4</w:t>
            </w:r>
          </w:p>
        </w:tc>
        <w:tc>
          <w:tcPr>
            <w:tcW w:w="1133"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
                <w:bCs/>
                <w:i/>
                <w:sz w:val="18"/>
                <w:szCs w:val="18"/>
                <w:lang w:val="uk-UA" w:eastAsia="uk-UA"/>
              </w:rPr>
            </w:pPr>
            <w:r>
              <w:rPr>
                <w:b/>
                <w:bCs/>
                <w:i/>
                <w:sz w:val="18"/>
                <w:szCs w:val="18"/>
                <w:lang w:eastAsia="uk-UA"/>
              </w:rPr>
              <w:t>+794,8</w:t>
            </w:r>
          </w:p>
        </w:tc>
      </w:tr>
      <w:tr w:rsidR="00FC29C7" w:rsidTr="001421BF">
        <w:trPr>
          <w:trHeight w:val="705"/>
        </w:trPr>
        <w:tc>
          <w:tcPr>
            <w:tcW w:w="3402"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rPr>
                <w:b/>
                <w:bCs/>
                <w:sz w:val="18"/>
                <w:szCs w:val="18"/>
                <w:lang w:val="uk-UA" w:eastAsia="uk-UA"/>
              </w:rPr>
            </w:pPr>
            <w:r>
              <w:rPr>
                <w:b/>
                <w:bCs/>
                <w:sz w:val="18"/>
                <w:szCs w:val="18"/>
                <w:lang w:val="uk-UA" w:eastAsia="uk-UA"/>
              </w:rPr>
              <w:t>Інші фінансові доходи (розшифрувати)-</w:t>
            </w:r>
          </w:p>
          <w:p w:rsidR="00FC29C7" w:rsidRDefault="00FC29C7">
            <w:pPr>
              <w:spacing w:line="276" w:lineRule="auto"/>
              <w:rPr>
                <w:b/>
                <w:bCs/>
                <w:sz w:val="18"/>
                <w:szCs w:val="18"/>
                <w:lang w:val="uk-UA" w:eastAsia="uk-UA"/>
              </w:rPr>
            </w:pPr>
            <w:r>
              <w:rPr>
                <w:b/>
                <w:bCs/>
                <w:sz w:val="18"/>
                <w:szCs w:val="18"/>
                <w:lang w:val="uk-UA" w:eastAsia="uk-UA"/>
              </w:rPr>
              <w:t>-дохід від отриманих відсотків</w:t>
            </w:r>
          </w:p>
        </w:tc>
        <w:tc>
          <w:tcPr>
            <w:tcW w:w="711" w:type="dxa"/>
            <w:tcBorders>
              <w:top w:val="single" w:sz="4" w:space="0" w:color="auto"/>
              <w:left w:val="nil"/>
              <w:bottom w:val="single" w:sz="4" w:space="0" w:color="auto"/>
              <w:right w:val="single" w:sz="4" w:space="0" w:color="auto"/>
            </w:tcBorders>
            <w:noWrap/>
            <w:vAlign w:val="center"/>
            <w:hideMark/>
          </w:tcPr>
          <w:p w:rsidR="00FC29C7" w:rsidRDefault="00FC29C7">
            <w:pPr>
              <w:spacing w:line="276" w:lineRule="auto"/>
              <w:jc w:val="center"/>
              <w:rPr>
                <w:b/>
                <w:bCs/>
                <w:sz w:val="18"/>
                <w:szCs w:val="18"/>
                <w:lang w:val="uk-UA" w:eastAsia="uk-UA"/>
              </w:rPr>
            </w:pPr>
            <w:r>
              <w:rPr>
                <w:b/>
                <w:bCs/>
                <w:sz w:val="18"/>
                <w:szCs w:val="18"/>
                <w:lang w:val="uk-UA" w:eastAsia="uk-UA"/>
              </w:rPr>
              <w:t>1140</w:t>
            </w: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
                <w:bCs/>
                <w:sz w:val="18"/>
                <w:szCs w:val="18"/>
                <w:lang w:val="uk-UA" w:eastAsia="uk-UA"/>
              </w:rPr>
            </w:pPr>
            <w:r>
              <w:rPr>
                <w:b/>
                <w:bCs/>
                <w:sz w:val="18"/>
                <w:szCs w:val="18"/>
                <w:lang w:val="uk-UA" w:eastAsia="uk-UA"/>
              </w:rPr>
              <w:t>26,7</w:t>
            </w:r>
          </w:p>
        </w:tc>
        <w:tc>
          <w:tcPr>
            <w:tcW w:w="957" w:type="dxa"/>
            <w:tcBorders>
              <w:top w:val="single" w:sz="4" w:space="0" w:color="auto"/>
              <w:left w:val="single" w:sz="4" w:space="0" w:color="auto"/>
              <w:bottom w:val="single" w:sz="4" w:space="0" w:color="auto"/>
              <w:right w:val="single" w:sz="4" w:space="0" w:color="auto"/>
            </w:tcBorders>
            <w:hideMark/>
          </w:tcPr>
          <w:p w:rsidR="00FC29C7" w:rsidRDefault="00FC29C7">
            <w:pPr>
              <w:spacing w:line="276" w:lineRule="auto"/>
              <w:jc w:val="center"/>
              <w:rPr>
                <w:b/>
                <w:bCs/>
                <w:sz w:val="18"/>
                <w:szCs w:val="18"/>
                <w:lang w:eastAsia="zh-CN"/>
              </w:rPr>
            </w:pPr>
            <w:r>
              <w:rPr>
                <w:b/>
                <w:bCs/>
                <w:sz w:val="18"/>
                <w:szCs w:val="18"/>
              </w:rPr>
              <w:t>-</w:t>
            </w:r>
          </w:p>
        </w:tc>
        <w:tc>
          <w:tcPr>
            <w:tcW w:w="843" w:type="dxa"/>
            <w:tcBorders>
              <w:top w:val="single" w:sz="4" w:space="0" w:color="auto"/>
              <w:left w:val="single" w:sz="4" w:space="0" w:color="auto"/>
              <w:bottom w:val="single" w:sz="4" w:space="0" w:color="auto"/>
              <w:right w:val="single" w:sz="4" w:space="0" w:color="auto"/>
            </w:tcBorders>
            <w:hideMark/>
          </w:tcPr>
          <w:p w:rsidR="00FC29C7" w:rsidRDefault="00FC29C7">
            <w:pPr>
              <w:spacing w:line="276" w:lineRule="auto"/>
              <w:jc w:val="center"/>
              <w:rPr>
                <w:b/>
                <w:bCs/>
                <w:sz w:val="18"/>
                <w:szCs w:val="18"/>
                <w:lang w:eastAsia="uk-UA"/>
              </w:rPr>
            </w:pPr>
            <w:r>
              <w:rPr>
                <w:b/>
                <w:bCs/>
                <w:sz w:val="18"/>
                <w:szCs w:val="18"/>
                <w:lang w:eastAsia="uk-UA"/>
              </w:rPr>
              <w:t>-</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Cs/>
                <w:sz w:val="18"/>
                <w:szCs w:val="18"/>
                <w:lang w:eastAsia="uk-UA"/>
              </w:rPr>
            </w:pPr>
            <w:r>
              <w:rPr>
                <w:bCs/>
                <w:sz w:val="18"/>
                <w:szCs w:val="18"/>
                <w:lang w:eastAsia="uk-UA"/>
              </w:rPr>
              <w:t>-</w:t>
            </w:r>
          </w:p>
        </w:tc>
        <w:tc>
          <w:tcPr>
            <w:tcW w:w="850"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Cs/>
                <w:sz w:val="18"/>
                <w:szCs w:val="18"/>
                <w:lang w:eastAsia="uk-UA"/>
              </w:rPr>
            </w:pPr>
            <w:r>
              <w:rPr>
                <w:bCs/>
                <w:sz w:val="18"/>
                <w:szCs w:val="18"/>
                <w:lang w:eastAsia="uk-UA"/>
              </w:rPr>
              <w:t>-</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Cs/>
                <w:sz w:val="18"/>
                <w:szCs w:val="18"/>
                <w:lang w:eastAsia="uk-UA"/>
              </w:rPr>
            </w:pPr>
            <w:r>
              <w:rPr>
                <w:bCs/>
                <w:sz w:val="18"/>
                <w:szCs w:val="18"/>
                <w:lang w:eastAsia="uk-UA"/>
              </w:rPr>
              <w:t>-</w:t>
            </w:r>
          </w:p>
        </w:tc>
        <w:tc>
          <w:tcPr>
            <w:tcW w:w="1133"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Cs/>
                <w:sz w:val="18"/>
                <w:szCs w:val="18"/>
                <w:lang w:eastAsia="uk-UA"/>
              </w:rPr>
            </w:pPr>
            <w:r>
              <w:rPr>
                <w:bCs/>
                <w:sz w:val="18"/>
                <w:szCs w:val="18"/>
                <w:lang w:eastAsia="uk-UA"/>
              </w:rPr>
              <w:t>-</w:t>
            </w:r>
          </w:p>
        </w:tc>
      </w:tr>
      <w:tr w:rsidR="00FC29C7" w:rsidTr="001421BF">
        <w:trPr>
          <w:trHeight w:val="402"/>
        </w:trPr>
        <w:tc>
          <w:tcPr>
            <w:tcW w:w="3402"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rPr>
                <w:b/>
                <w:bCs/>
                <w:sz w:val="18"/>
                <w:szCs w:val="18"/>
                <w:lang w:val="uk-UA" w:eastAsia="uk-UA"/>
              </w:rPr>
            </w:pPr>
            <w:r>
              <w:rPr>
                <w:b/>
                <w:bCs/>
                <w:sz w:val="18"/>
                <w:szCs w:val="18"/>
                <w:lang w:val="uk-UA" w:eastAsia="uk-UA"/>
              </w:rPr>
              <w:t>Фінансові витрати (розшифрувати)</w:t>
            </w:r>
          </w:p>
        </w:tc>
        <w:tc>
          <w:tcPr>
            <w:tcW w:w="711" w:type="dxa"/>
            <w:tcBorders>
              <w:top w:val="single" w:sz="4" w:space="0" w:color="auto"/>
              <w:left w:val="nil"/>
              <w:bottom w:val="single" w:sz="4" w:space="0" w:color="auto"/>
              <w:right w:val="single" w:sz="4" w:space="0" w:color="auto"/>
            </w:tcBorders>
            <w:noWrap/>
            <w:vAlign w:val="center"/>
            <w:hideMark/>
          </w:tcPr>
          <w:p w:rsidR="00FC29C7" w:rsidRDefault="00FC29C7">
            <w:pPr>
              <w:spacing w:line="276" w:lineRule="auto"/>
              <w:jc w:val="center"/>
              <w:rPr>
                <w:b/>
                <w:bCs/>
                <w:sz w:val="18"/>
                <w:szCs w:val="18"/>
                <w:lang w:val="uk-UA" w:eastAsia="uk-UA"/>
              </w:rPr>
            </w:pPr>
            <w:r>
              <w:rPr>
                <w:b/>
                <w:bCs/>
                <w:sz w:val="18"/>
                <w:szCs w:val="18"/>
                <w:lang w:val="uk-UA" w:eastAsia="uk-UA"/>
              </w:rPr>
              <w:t>1150</w:t>
            </w: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
                <w:bCs/>
                <w:sz w:val="18"/>
                <w:szCs w:val="18"/>
                <w:lang w:val="uk-UA" w:eastAsia="uk-UA"/>
              </w:rPr>
            </w:pPr>
            <w:r>
              <w:rPr>
                <w:b/>
                <w:bCs/>
                <w:sz w:val="18"/>
                <w:szCs w:val="18"/>
                <w:lang w:val="uk-UA" w:eastAsia="uk-UA"/>
              </w:rPr>
              <w:t>0</w:t>
            </w:r>
          </w:p>
        </w:tc>
        <w:tc>
          <w:tcPr>
            <w:tcW w:w="957" w:type="dxa"/>
            <w:tcBorders>
              <w:top w:val="single" w:sz="4" w:space="0" w:color="auto"/>
              <w:left w:val="single" w:sz="4" w:space="0" w:color="auto"/>
              <w:bottom w:val="single" w:sz="4" w:space="0" w:color="auto"/>
              <w:right w:val="single" w:sz="4" w:space="0" w:color="auto"/>
            </w:tcBorders>
            <w:hideMark/>
          </w:tcPr>
          <w:p w:rsidR="00FC29C7" w:rsidRDefault="00FC29C7">
            <w:pPr>
              <w:spacing w:line="276" w:lineRule="auto"/>
              <w:jc w:val="center"/>
              <w:rPr>
                <w:b/>
                <w:bCs/>
                <w:sz w:val="18"/>
                <w:szCs w:val="18"/>
                <w:lang w:eastAsia="zh-CN"/>
              </w:rPr>
            </w:pPr>
            <w:r>
              <w:rPr>
                <w:b/>
                <w:bCs/>
                <w:sz w:val="18"/>
                <w:szCs w:val="18"/>
              </w:rPr>
              <w:t>-</w:t>
            </w:r>
          </w:p>
        </w:tc>
        <w:tc>
          <w:tcPr>
            <w:tcW w:w="843" w:type="dxa"/>
            <w:tcBorders>
              <w:top w:val="single" w:sz="4" w:space="0" w:color="auto"/>
              <w:left w:val="single" w:sz="4" w:space="0" w:color="auto"/>
              <w:bottom w:val="single" w:sz="4" w:space="0" w:color="auto"/>
              <w:right w:val="single" w:sz="4" w:space="0" w:color="auto"/>
            </w:tcBorders>
            <w:hideMark/>
          </w:tcPr>
          <w:p w:rsidR="00FC29C7" w:rsidRDefault="00FC29C7">
            <w:pPr>
              <w:spacing w:line="276" w:lineRule="auto"/>
              <w:jc w:val="center"/>
              <w:rPr>
                <w:b/>
                <w:bCs/>
                <w:sz w:val="18"/>
                <w:szCs w:val="18"/>
                <w:lang w:eastAsia="uk-UA"/>
              </w:rPr>
            </w:pPr>
            <w:r>
              <w:rPr>
                <w:b/>
                <w:bCs/>
                <w:sz w:val="18"/>
                <w:szCs w:val="18"/>
                <w:lang w:eastAsia="uk-UA"/>
              </w:rPr>
              <w:t>-</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Cs/>
                <w:sz w:val="18"/>
                <w:szCs w:val="18"/>
                <w:lang w:eastAsia="uk-UA"/>
              </w:rPr>
            </w:pPr>
            <w:r>
              <w:rPr>
                <w:bCs/>
                <w:sz w:val="18"/>
                <w:szCs w:val="18"/>
                <w:lang w:eastAsia="uk-UA"/>
              </w:rPr>
              <w:t>-</w:t>
            </w:r>
          </w:p>
        </w:tc>
        <w:tc>
          <w:tcPr>
            <w:tcW w:w="850"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Cs/>
                <w:sz w:val="18"/>
                <w:szCs w:val="18"/>
                <w:lang w:eastAsia="uk-UA"/>
              </w:rPr>
            </w:pPr>
            <w:r>
              <w:rPr>
                <w:bCs/>
                <w:sz w:val="18"/>
                <w:szCs w:val="18"/>
                <w:lang w:eastAsia="uk-UA"/>
              </w:rPr>
              <w:t>-</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Cs/>
                <w:sz w:val="18"/>
                <w:szCs w:val="18"/>
                <w:lang w:eastAsia="uk-UA"/>
              </w:rPr>
            </w:pPr>
            <w:r>
              <w:rPr>
                <w:bCs/>
                <w:sz w:val="18"/>
                <w:szCs w:val="18"/>
                <w:lang w:eastAsia="uk-UA"/>
              </w:rPr>
              <w:t>-</w:t>
            </w:r>
          </w:p>
        </w:tc>
        <w:tc>
          <w:tcPr>
            <w:tcW w:w="1133"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Cs/>
                <w:sz w:val="18"/>
                <w:szCs w:val="18"/>
                <w:lang w:eastAsia="uk-UA"/>
              </w:rPr>
            </w:pPr>
            <w:r>
              <w:rPr>
                <w:bCs/>
                <w:sz w:val="18"/>
                <w:szCs w:val="18"/>
                <w:lang w:eastAsia="uk-UA"/>
              </w:rPr>
              <w:t>-</w:t>
            </w:r>
          </w:p>
        </w:tc>
      </w:tr>
      <w:tr w:rsidR="00FC29C7" w:rsidTr="001421BF">
        <w:trPr>
          <w:trHeight w:val="402"/>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b/>
                <w:bCs/>
                <w:sz w:val="18"/>
                <w:szCs w:val="18"/>
                <w:lang w:val="uk-UA" w:eastAsia="uk-UA"/>
              </w:rPr>
            </w:pPr>
            <w:r>
              <w:rPr>
                <w:b/>
                <w:bCs/>
                <w:sz w:val="18"/>
                <w:szCs w:val="18"/>
                <w:lang w:val="uk-UA" w:eastAsia="uk-UA"/>
              </w:rPr>
              <w:t>Інші доходи (розшифрувати), зокрема:-дохід від безоплатно отриманих активів</w:t>
            </w:r>
          </w:p>
        </w:tc>
        <w:tc>
          <w:tcPr>
            <w:tcW w:w="711" w:type="dxa"/>
            <w:tcBorders>
              <w:top w:val="nil"/>
              <w:left w:val="nil"/>
              <w:bottom w:val="single" w:sz="4" w:space="0" w:color="auto"/>
              <w:right w:val="single" w:sz="4" w:space="0" w:color="auto"/>
            </w:tcBorders>
            <w:noWrap/>
            <w:vAlign w:val="center"/>
            <w:hideMark/>
          </w:tcPr>
          <w:p w:rsidR="00FC29C7" w:rsidRDefault="00FC29C7">
            <w:pPr>
              <w:spacing w:line="276" w:lineRule="auto"/>
              <w:jc w:val="center"/>
              <w:rPr>
                <w:b/>
                <w:bCs/>
                <w:sz w:val="18"/>
                <w:szCs w:val="18"/>
                <w:lang w:val="uk-UA" w:eastAsia="uk-UA"/>
              </w:rPr>
            </w:pPr>
            <w:r>
              <w:rPr>
                <w:b/>
                <w:bCs/>
                <w:sz w:val="18"/>
                <w:szCs w:val="18"/>
                <w:lang w:val="uk-UA" w:eastAsia="uk-UA"/>
              </w:rPr>
              <w:t>1160</w:t>
            </w: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
                <w:bCs/>
                <w:sz w:val="18"/>
                <w:szCs w:val="18"/>
                <w:lang w:val="uk-UA" w:eastAsia="uk-UA"/>
              </w:rPr>
            </w:pPr>
            <w:r>
              <w:rPr>
                <w:b/>
                <w:bCs/>
                <w:sz w:val="18"/>
                <w:szCs w:val="18"/>
                <w:lang w:val="uk-UA" w:eastAsia="uk-UA"/>
              </w:rPr>
              <w:t>255,3</w:t>
            </w:r>
          </w:p>
        </w:tc>
        <w:tc>
          <w:tcPr>
            <w:tcW w:w="957" w:type="dxa"/>
            <w:tcBorders>
              <w:top w:val="single" w:sz="4" w:space="0" w:color="auto"/>
              <w:left w:val="single" w:sz="4" w:space="0" w:color="auto"/>
              <w:bottom w:val="single" w:sz="4" w:space="0" w:color="auto"/>
              <w:right w:val="single" w:sz="4" w:space="0" w:color="auto"/>
            </w:tcBorders>
          </w:tcPr>
          <w:p w:rsidR="00FC29C7" w:rsidRDefault="00FC29C7">
            <w:pPr>
              <w:spacing w:line="276" w:lineRule="auto"/>
              <w:jc w:val="center"/>
              <w:rPr>
                <w:b/>
                <w:bCs/>
                <w:sz w:val="18"/>
                <w:szCs w:val="18"/>
                <w:lang w:eastAsia="zh-CN"/>
              </w:rPr>
            </w:pPr>
          </w:p>
          <w:p w:rsidR="00FC29C7" w:rsidRDefault="00FC29C7">
            <w:pPr>
              <w:spacing w:line="276" w:lineRule="auto"/>
              <w:jc w:val="center"/>
              <w:rPr>
                <w:b/>
                <w:bCs/>
                <w:sz w:val="18"/>
                <w:szCs w:val="18"/>
              </w:rPr>
            </w:pPr>
            <w:r>
              <w:rPr>
                <w:b/>
                <w:bCs/>
                <w:sz w:val="18"/>
                <w:szCs w:val="18"/>
              </w:rPr>
              <w:t>255,3</w:t>
            </w:r>
          </w:p>
        </w:tc>
        <w:tc>
          <w:tcPr>
            <w:tcW w:w="843" w:type="dxa"/>
            <w:tcBorders>
              <w:top w:val="single" w:sz="4" w:space="0" w:color="auto"/>
              <w:left w:val="single" w:sz="4" w:space="0" w:color="auto"/>
              <w:bottom w:val="single" w:sz="4" w:space="0" w:color="auto"/>
              <w:right w:val="single" w:sz="4" w:space="0" w:color="auto"/>
            </w:tcBorders>
          </w:tcPr>
          <w:p w:rsidR="00FC29C7" w:rsidRDefault="00FC29C7">
            <w:pPr>
              <w:spacing w:line="276" w:lineRule="auto"/>
              <w:jc w:val="center"/>
              <w:rPr>
                <w:b/>
                <w:bCs/>
                <w:sz w:val="18"/>
                <w:szCs w:val="18"/>
                <w:lang w:eastAsia="uk-UA"/>
              </w:rPr>
            </w:pPr>
          </w:p>
          <w:p w:rsidR="00FC29C7" w:rsidRDefault="00FC29C7">
            <w:pPr>
              <w:spacing w:line="276" w:lineRule="auto"/>
              <w:jc w:val="center"/>
              <w:rPr>
                <w:b/>
                <w:bCs/>
                <w:sz w:val="18"/>
                <w:szCs w:val="18"/>
                <w:lang w:val="uk-UA" w:eastAsia="uk-UA"/>
              </w:rPr>
            </w:pPr>
            <w:r>
              <w:rPr>
                <w:b/>
                <w:bCs/>
                <w:sz w:val="18"/>
                <w:szCs w:val="18"/>
                <w:lang w:val="uk-UA" w:eastAsia="uk-UA"/>
              </w:rPr>
              <w:t>255,3</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bCs/>
                <w:sz w:val="18"/>
                <w:szCs w:val="18"/>
                <w:lang w:eastAsia="uk-UA"/>
              </w:rPr>
            </w:pPr>
            <w:r>
              <w:rPr>
                <w:bCs/>
                <w:sz w:val="18"/>
                <w:szCs w:val="18"/>
                <w:lang w:eastAsia="uk-UA"/>
              </w:rPr>
              <w:t>63,9</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bCs/>
                <w:sz w:val="18"/>
                <w:szCs w:val="18"/>
                <w:lang w:eastAsia="uk-UA"/>
              </w:rPr>
            </w:pPr>
            <w:r>
              <w:rPr>
                <w:bCs/>
                <w:sz w:val="18"/>
                <w:szCs w:val="18"/>
                <w:lang w:eastAsia="uk-UA"/>
              </w:rPr>
              <w:t>63,8</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bCs/>
                <w:sz w:val="18"/>
                <w:szCs w:val="18"/>
                <w:lang w:eastAsia="uk-UA"/>
              </w:rPr>
            </w:pPr>
            <w:r>
              <w:rPr>
                <w:bCs/>
                <w:sz w:val="18"/>
                <w:szCs w:val="18"/>
                <w:lang w:eastAsia="uk-UA"/>
              </w:rPr>
              <w:t>63,8</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bCs/>
                <w:sz w:val="18"/>
                <w:szCs w:val="18"/>
                <w:lang w:eastAsia="uk-UA"/>
              </w:rPr>
            </w:pPr>
            <w:r>
              <w:rPr>
                <w:bCs/>
                <w:sz w:val="18"/>
                <w:szCs w:val="18"/>
                <w:lang w:eastAsia="uk-UA"/>
              </w:rPr>
              <w:t>63,8</w:t>
            </w:r>
          </w:p>
        </w:tc>
      </w:tr>
      <w:tr w:rsidR="00FC29C7" w:rsidTr="001421BF">
        <w:trPr>
          <w:trHeight w:val="402"/>
        </w:trPr>
        <w:tc>
          <w:tcPr>
            <w:tcW w:w="3402"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rPr>
                <w:b/>
                <w:bCs/>
                <w:sz w:val="18"/>
                <w:szCs w:val="18"/>
                <w:lang w:val="uk-UA" w:eastAsia="uk-UA"/>
              </w:rPr>
            </w:pPr>
            <w:r>
              <w:rPr>
                <w:b/>
                <w:bCs/>
                <w:sz w:val="18"/>
                <w:szCs w:val="18"/>
                <w:lang w:val="uk-UA" w:eastAsia="uk-UA"/>
              </w:rPr>
              <w:t>Інші витрати (розшифрувати), зокрема:</w:t>
            </w:r>
          </w:p>
        </w:tc>
        <w:tc>
          <w:tcPr>
            <w:tcW w:w="711" w:type="dxa"/>
            <w:tcBorders>
              <w:top w:val="single" w:sz="4" w:space="0" w:color="auto"/>
              <w:left w:val="nil"/>
              <w:bottom w:val="single" w:sz="4" w:space="0" w:color="auto"/>
              <w:right w:val="single" w:sz="4" w:space="0" w:color="auto"/>
            </w:tcBorders>
            <w:noWrap/>
            <w:vAlign w:val="center"/>
            <w:hideMark/>
          </w:tcPr>
          <w:p w:rsidR="00FC29C7" w:rsidRDefault="00FC29C7">
            <w:pPr>
              <w:spacing w:line="276" w:lineRule="auto"/>
              <w:jc w:val="center"/>
              <w:rPr>
                <w:b/>
                <w:bCs/>
                <w:sz w:val="18"/>
                <w:szCs w:val="18"/>
                <w:lang w:val="uk-UA" w:eastAsia="uk-UA"/>
              </w:rPr>
            </w:pPr>
            <w:r>
              <w:rPr>
                <w:b/>
                <w:bCs/>
                <w:sz w:val="18"/>
                <w:szCs w:val="18"/>
                <w:lang w:val="uk-UA" w:eastAsia="uk-UA"/>
              </w:rPr>
              <w:t>1170</w:t>
            </w: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
                <w:bCs/>
                <w:sz w:val="18"/>
                <w:szCs w:val="18"/>
                <w:lang w:val="uk-UA" w:eastAsia="uk-UA"/>
              </w:rPr>
            </w:pPr>
            <w:r>
              <w:rPr>
                <w:b/>
                <w:bCs/>
                <w:sz w:val="18"/>
                <w:szCs w:val="18"/>
                <w:lang w:val="uk-UA" w:eastAsia="uk-UA"/>
              </w:rPr>
              <w:t>0</w:t>
            </w:r>
          </w:p>
        </w:tc>
        <w:tc>
          <w:tcPr>
            <w:tcW w:w="957" w:type="dxa"/>
            <w:tcBorders>
              <w:top w:val="single" w:sz="4" w:space="0" w:color="auto"/>
              <w:left w:val="single" w:sz="4" w:space="0" w:color="auto"/>
              <w:bottom w:val="single" w:sz="4" w:space="0" w:color="auto"/>
              <w:right w:val="single" w:sz="4" w:space="0" w:color="auto"/>
            </w:tcBorders>
          </w:tcPr>
          <w:p w:rsidR="00FC29C7" w:rsidRDefault="00FC29C7">
            <w:pPr>
              <w:spacing w:line="276" w:lineRule="auto"/>
              <w:jc w:val="center"/>
              <w:rPr>
                <w:b/>
                <w:bCs/>
                <w:sz w:val="18"/>
                <w:szCs w:val="18"/>
                <w:lang w:eastAsia="zh-CN"/>
              </w:rPr>
            </w:pPr>
          </w:p>
        </w:tc>
        <w:tc>
          <w:tcPr>
            <w:tcW w:w="843" w:type="dxa"/>
            <w:tcBorders>
              <w:top w:val="single" w:sz="4" w:space="0" w:color="auto"/>
              <w:left w:val="single" w:sz="4" w:space="0" w:color="auto"/>
              <w:bottom w:val="single" w:sz="4" w:space="0" w:color="auto"/>
              <w:right w:val="single" w:sz="4" w:space="0" w:color="auto"/>
            </w:tcBorders>
          </w:tcPr>
          <w:p w:rsidR="00FC29C7" w:rsidRDefault="00FC29C7">
            <w:pPr>
              <w:spacing w:line="276" w:lineRule="auto"/>
              <w:jc w:val="center"/>
              <w:rPr>
                <w:b/>
                <w:bCs/>
                <w:sz w:val="18"/>
                <w:szCs w:val="18"/>
                <w:lang w:val="uk-UA" w:eastAsia="uk-UA"/>
              </w:rPr>
            </w:pPr>
          </w:p>
        </w:tc>
        <w:tc>
          <w:tcPr>
            <w:tcW w:w="851" w:type="dxa"/>
            <w:gridSpan w:val="2"/>
            <w:tcBorders>
              <w:top w:val="single" w:sz="4" w:space="0" w:color="auto"/>
              <w:left w:val="nil"/>
              <w:bottom w:val="single" w:sz="4" w:space="0" w:color="auto"/>
              <w:right w:val="single" w:sz="4" w:space="0" w:color="auto"/>
            </w:tcBorders>
            <w:vAlign w:val="center"/>
          </w:tcPr>
          <w:p w:rsidR="00FC29C7" w:rsidRDefault="00FC29C7">
            <w:pPr>
              <w:spacing w:line="276" w:lineRule="auto"/>
              <w:jc w:val="center"/>
              <w:rPr>
                <w:bCs/>
                <w:sz w:val="18"/>
                <w:szCs w:val="18"/>
                <w:lang w:val="uk-UA" w:eastAsia="uk-UA"/>
              </w:rPr>
            </w:pPr>
          </w:p>
        </w:tc>
        <w:tc>
          <w:tcPr>
            <w:tcW w:w="850" w:type="dxa"/>
            <w:gridSpan w:val="2"/>
            <w:tcBorders>
              <w:top w:val="single" w:sz="4" w:space="0" w:color="auto"/>
              <w:left w:val="nil"/>
              <w:bottom w:val="single" w:sz="4" w:space="0" w:color="auto"/>
              <w:right w:val="single" w:sz="4" w:space="0" w:color="auto"/>
            </w:tcBorders>
            <w:vAlign w:val="center"/>
          </w:tcPr>
          <w:p w:rsidR="00FC29C7" w:rsidRDefault="00FC29C7">
            <w:pPr>
              <w:spacing w:line="276" w:lineRule="auto"/>
              <w:jc w:val="center"/>
              <w:rPr>
                <w:bCs/>
                <w:sz w:val="18"/>
                <w:szCs w:val="18"/>
                <w:lang w:val="uk-UA" w:eastAsia="uk-UA"/>
              </w:rPr>
            </w:pPr>
          </w:p>
        </w:tc>
        <w:tc>
          <w:tcPr>
            <w:tcW w:w="851" w:type="dxa"/>
            <w:gridSpan w:val="2"/>
            <w:tcBorders>
              <w:top w:val="single" w:sz="4" w:space="0" w:color="auto"/>
              <w:left w:val="nil"/>
              <w:bottom w:val="single" w:sz="4" w:space="0" w:color="auto"/>
              <w:right w:val="single" w:sz="4" w:space="0" w:color="auto"/>
            </w:tcBorders>
            <w:vAlign w:val="center"/>
          </w:tcPr>
          <w:p w:rsidR="00FC29C7" w:rsidRDefault="00FC29C7">
            <w:pPr>
              <w:spacing w:line="276" w:lineRule="auto"/>
              <w:jc w:val="center"/>
              <w:rPr>
                <w:bCs/>
                <w:sz w:val="18"/>
                <w:szCs w:val="18"/>
                <w:lang w:val="uk-UA" w:eastAsia="uk-UA"/>
              </w:rPr>
            </w:pPr>
          </w:p>
        </w:tc>
        <w:tc>
          <w:tcPr>
            <w:tcW w:w="1133" w:type="dxa"/>
            <w:gridSpan w:val="2"/>
            <w:tcBorders>
              <w:top w:val="single" w:sz="4" w:space="0" w:color="auto"/>
              <w:left w:val="nil"/>
              <w:bottom w:val="single" w:sz="4" w:space="0" w:color="auto"/>
              <w:right w:val="single" w:sz="4" w:space="0" w:color="auto"/>
            </w:tcBorders>
            <w:vAlign w:val="center"/>
          </w:tcPr>
          <w:p w:rsidR="00FC29C7" w:rsidRDefault="00FC29C7">
            <w:pPr>
              <w:spacing w:line="276" w:lineRule="auto"/>
              <w:jc w:val="center"/>
              <w:rPr>
                <w:bCs/>
                <w:sz w:val="18"/>
                <w:szCs w:val="18"/>
                <w:lang w:val="uk-UA" w:eastAsia="uk-UA"/>
              </w:rPr>
            </w:pPr>
          </w:p>
        </w:tc>
      </w:tr>
      <w:tr w:rsidR="00FC29C7" w:rsidTr="001421BF">
        <w:trPr>
          <w:trHeight w:val="134"/>
        </w:trPr>
        <w:tc>
          <w:tcPr>
            <w:tcW w:w="3402"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
                <w:bCs/>
                <w:i/>
                <w:sz w:val="18"/>
                <w:szCs w:val="18"/>
                <w:lang w:val="uk-UA" w:eastAsia="uk-UA"/>
              </w:rPr>
            </w:pPr>
            <w:r>
              <w:rPr>
                <w:b/>
                <w:bCs/>
                <w:i/>
                <w:sz w:val="18"/>
                <w:szCs w:val="18"/>
                <w:lang w:val="uk-UA" w:eastAsia="uk-UA"/>
              </w:rPr>
              <w:t>Фінансовий результат до оподаткування: прибуток/збиток</w:t>
            </w:r>
          </w:p>
        </w:tc>
        <w:tc>
          <w:tcPr>
            <w:tcW w:w="711" w:type="dxa"/>
            <w:tcBorders>
              <w:top w:val="single" w:sz="4" w:space="0" w:color="auto"/>
              <w:left w:val="nil"/>
              <w:bottom w:val="single" w:sz="4" w:space="0" w:color="auto"/>
              <w:right w:val="single" w:sz="4" w:space="0" w:color="auto"/>
            </w:tcBorders>
            <w:noWrap/>
            <w:vAlign w:val="center"/>
            <w:hideMark/>
          </w:tcPr>
          <w:p w:rsidR="00FC29C7" w:rsidRDefault="00FC29C7">
            <w:pPr>
              <w:spacing w:line="276" w:lineRule="auto"/>
              <w:jc w:val="center"/>
              <w:rPr>
                <w:b/>
                <w:bCs/>
                <w:sz w:val="18"/>
                <w:szCs w:val="18"/>
                <w:lang w:val="uk-UA" w:eastAsia="uk-UA"/>
              </w:rPr>
            </w:pPr>
            <w:r>
              <w:rPr>
                <w:b/>
                <w:bCs/>
                <w:sz w:val="18"/>
                <w:szCs w:val="18"/>
                <w:lang w:val="uk-UA" w:eastAsia="uk-UA"/>
              </w:rPr>
              <w:t>1200</w:t>
            </w: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
                <w:bCs/>
                <w:sz w:val="18"/>
                <w:szCs w:val="18"/>
                <w:lang w:val="uk-UA" w:eastAsia="uk-UA"/>
              </w:rPr>
            </w:pPr>
            <w:r>
              <w:rPr>
                <w:b/>
                <w:bCs/>
                <w:sz w:val="18"/>
                <w:szCs w:val="18"/>
                <w:lang w:val="uk-UA" w:eastAsia="uk-UA"/>
              </w:rPr>
              <w:t>+61,4</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
                <w:bCs/>
                <w:sz w:val="18"/>
                <w:szCs w:val="18"/>
                <w:lang w:eastAsia="zh-CN"/>
              </w:rPr>
            </w:pPr>
            <w:r>
              <w:rPr>
                <w:b/>
                <w:bCs/>
                <w:sz w:val="18"/>
                <w:szCs w:val="18"/>
              </w:rPr>
              <w:t>+939,9</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
                <w:bCs/>
                <w:i/>
                <w:sz w:val="18"/>
                <w:szCs w:val="18"/>
                <w:lang w:val="uk-UA" w:eastAsia="uk-UA"/>
              </w:rPr>
            </w:pPr>
            <w:r>
              <w:rPr>
                <w:b/>
                <w:bCs/>
                <w:i/>
                <w:sz w:val="18"/>
                <w:szCs w:val="18"/>
                <w:lang w:val="uk-UA" w:eastAsia="uk-UA"/>
              </w:rPr>
              <w:t>+1720,0</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
                <w:bCs/>
                <w:i/>
                <w:sz w:val="18"/>
                <w:szCs w:val="18"/>
                <w:lang w:val="uk-UA" w:eastAsia="uk-UA"/>
              </w:rPr>
            </w:pPr>
            <w:r>
              <w:rPr>
                <w:b/>
                <w:bCs/>
                <w:i/>
                <w:sz w:val="18"/>
                <w:szCs w:val="18"/>
                <w:lang w:val="uk-UA" w:eastAsia="uk-UA"/>
              </w:rPr>
              <w:t>+1657,6</w:t>
            </w:r>
          </w:p>
        </w:tc>
        <w:tc>
          <w:tcPr>
            <w:tcW w:w="850"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
                <w:bCs/>
                <w:i/>
                <w:sz w:val="18"/>
                <w:szCs w:val="18"/>
                <w:lang w:eastAsia="uk-UA"/>
              </w:rPr>
            </w:pPr>
            <w:r>
              <w:rPr>
                <w:b/>
                <w:bCs/>
                <w:i/>
                <w:sz w:val="18"/>
                <w:szCs w:val="18"/>
                <w:lang w:eastAsia="uk-UA"/>
              </w:rPr>
              <w:t>-411,6</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
                <w:bCs/>
                <w:i/>
                <w:sz w:val="18"/>
                <w:szCs w:val="18"/>
                <w:lang w:eastAsia="uk-UA"/>
              </w:rPr>
            </w:pPr>
            <w:r>
              <w:rPr>
                <w:b/>
                <w:bCs/>
                <w:i/>
                <w:sz w:val="18"/>
                <w:szCs w:val="18"/>
                <w:lang w:eastAsia="uk-UA"/>
              </w:rPr>
              <w:t>-384,6</w:t>
            </w:r>
          </w:p>
        </w:tc>
        <w:tc>
          <w:tcPr>
            <w:tcW w:w="1133"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
                <w:bCs/>
                <w:i/>
                <w:sz w:val="18"/>
                <w:szCs w:val="18"/>
                <w:lang w:eastAsia="uk-UA"/>
              </w:rPr>
            </w:pPr>
            <w:r>
              <w:rPr>
                <w:b/>
                <w:bCs/>
                <w:i/>
                <w:sz w:val="18"/>
                <w:szCs w:val="18"/>
                <w:lang w:eastAsia="uk-UA"/>
              </w:rPr>
              <w:t>+858,6</w:t>
            </w:r>
          </w:p>
        </w:tc>
      </w:tr>
      <w:tr w:rsidR="00FC29C7" w:rsidTr="001421BF">
        <w:trPr>
          <w:trHeight w:val="100"/>
        </w:trPr>
        <w:tc>
          <w:tcPr>
            <w:tcW w:w="3402"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
                <w:bCs/>
                <w:i/>
                <w:sz w:val="18"/>
                <w:szCs w:val="18"/>
                <w:lang w:val="uk-UA" w:eastAsia="uk-UA"/>
              </w:rPr>
            </w:pPr>
            <w:r>
              <w:rPr>
                <w:i/>
                <w:sz w:val="18"/>
                <w:szCs w:val="18"/>
                <w:lang w:val="uk-UA" w:eastAsia="uk-UA"/>
              </w:rPr>
              <w:lastRenderedPageBreak/>
              <w:t>Витрати (дохід) з податку на прибуток</w:t>
            </w:r>
          </w:p>
        </w:tc>
        <w:tc>
          <w:tcPr>
            <w:tcW w:w="711" w:type="dxa"/>
            <w:tcBorders>
              <w:top w:val="single" w:sz="4" w:space="0" w:color="auto"/>
              <w:left w:val="nil"/>
              <w:bottom w:val="single" w:sz="4" w:space="0" w:color="auto"/>
              <w:right w:val="single" w:sz="4" w:space="0" w:color="auto"/>
            </w:tcBorders>
            <w:noWrap/>
            <w:vAlign w:val="center"/>
            <w:hideMark/>
          </w:tcPr>
          <w:p w:rsidR="00FC29C7" w:rsidRDefault="00FC29C7">
            <w:pPr>
              <w:spacing w:line="276" w:lineRule="auto"/>
              <w:jc w:val="center"/>
              <w:rPr>
                <w:b/>
                <w:bCs/>
                <w:sz w:val="18"/>
                <w:szCs w:val="18"/>
                <w:lang w:val="uk-UA" w:eastAsia="uk-UA"/>
              </w:rPr>
            </w:pPr>
            <w:r>
              <w:rPr>
                <w:b/>
                <w:bCs/>
                <w:sz w:val="18"/>
                <w:szCs w:val="18"/>
                <w:lang w:val="uk-UA" w:eastAsia="uk-UA"/>
              </w:rPr>
              <w:t>1210</w:t>
            </w: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
                <w:bCs/>
                <w:sz w:val="18"/>
                <w:szCs w:val="18"/>
                <w:lang w:val="uk-UA" w:eastAsia="uk-UA"/>
              </w:rPr>
            </w:pPr>
            <w:r>
              <w:rPr>
                <w:b/>
                <w:bCs/>
                <w:sz w:val="18"/>
                <w:szCs w:val="18"/>
                <w:lang w:val="uk-UA" w:eastAsia="uk-UA"/>
              </w:rPr>
              <w:t>11,0</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
                <w:bCs/>
                <w:sz w:val="18"/>
                <w:szCs w:val="18"/>
                <w:lang w:val="uk-UA" w:eastAsia="zh-CN"/>
              </w:rPr>
            </w:pPr>
            <w:r>
              <w:rPr>
                <w:b/>
                <w:bCs/>
                <w:sz w:val="18"/>
                <w:szCs w:val="18"/>
                <w:lang w:val="uk-UA"/>
              </w:rPr>
              <w:t>169,2</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
                <w:bCs/>
                <w:i/>
                <w:sz w:val="18"/>
                <w:szCs w:val="18"/>
                <w:lang w:val="uk-UA" w:eastAsia="uk-UA"/>
              </w:rPr>
            </w:pPr>
            <w:r>
              <w:rPr>
                <w:b/>
                <w:bCs/>
                <w:i/>
                <w:sz w:val="18"/>
                <w:szCs w:val="18"/>
                <w:lang w:val="uk-UA" w:eastAsia="uk-UA"/>
              </w:rPr>
              <w:t>309,6</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w:t>
            </w:r>
          </w:p>
        </w:tc>
        <w:tc>
          <w:tcPr>
            <w:tcW w:w="850"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Cs/>
                <w:sz w:val="18"/>
                <w:szCs w:val="18"/>
                <w:lang w:eastAsia="uk-UA"/>
              </w:rPr>
            </w:pPr>
            <w:r>
              <w:rPr>
                <w:bCs/>
                <w:sz w:val="18"/>
                <w:szCs w:val="18"/>
                <w:lang w:eastAsia="uk-UA"/>
              </w:rPr>
              <w:t>-</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Cs/>
                <w:sz w:val="18"/>
                <w:szCs w:val="18"/>
                <w:lang w:eastAsia="uk-UA"/>
              </w:rPr>
            </w:pPr>
            <w:r>
              <w:rPr>
                <w:bCs/>
                <w:sz w:val="18"/>
                <w:szCs w:val="18"/>
                <w:lang w:eastAsia="uk-UA"/>
              </w:rPr>
              <w:t>-</w:t>
            </w:r>
          </w:p>
        </w:tc>
        <w:tc>
          <w:tcPr>
            <w:tcW w:w="1133"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Cs/>
                <w:i/>
                <w:sz w:val="18"/>
                <w:szCs w:val="18"/>
                <w:lang w:eastAsia="uk-UA"/>
              </w:rPr>
            </w:pPr>
            <w:r>
              <w:rPr>
                <w:bCs/>
                <w:i/>
                <w:sz w:val="18"/>
                <w:szCs w:val="18"/>
                <w:lang w:eastAsia="uk-UA"/>
              </w:rPr>
              <w:t>309,6</w:t>
            </w:r>
          </w:p>
        </w:tc>
      </w:tr>
      <w:tr w:rsidR="00FC29C7" w:rsidTr="001421BF">
        <w:trPr>
          <w:trHeight w:val="415"/>
        </w:trPr>
        <w:tc>
          <w:tcPr>
            <w:tcW w:w="3402"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Прибуток(збиток) від припинення діяльності після оподаткування</w:t>
            </w:r>
          </w:p>
        </w:tc>
        <w:tc>
          <w:tcPr>
            <w:tcW w:w="711" w:type="dxa"/>
            <w:tcBorders>
              <w:top w:val="single" w:sz="4" w:space="0" w:color="auto"/>
              <w:left w:val="nil"/>
              <w:bottom w:val="single" w:sz="4" w:space="0" w:color="auto"/>
              <w:right w:val="single" w:sz="4" w:space="0" w:color="auto"/>
            </w:tcBorders>
            <w:noWrap/>
            <w:vAlign w:val="center"/>
            <w:hideMark/>
          </w:tcPr>
          <w:p w:rsidR="00FC29C7" w:rsidRDefault="00FC29C7">
            <w:pPr>
              <w:spacing w:line="276" w:lineRule="auto"/>
              <w:jc w:val="center"/>
              <w:rPr>
                <w:b/>
                <w:bCs/>
                <w:sz w:val="18"/>
                <w:szCs w:val="18"/>
                <w:lang w:val="uk-UA" w:eastAsia="uk-UA"/>
              </w:rPr>
            </w:pPr>
            <w:r>
              <w:rPr>
                <w:b/>
                <w:bCs/>
                <w:sz w:val="18"/>
                <w:szCs w:val="18"/>
                <w:lang w:val="uk-UA" w:eastAsia="uk-UA"/>
              </w:rPr>
              <w:t>1220</w:t>
            </w: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
                <w:bCs/>
                <w:sz w:val="18"/>
                <w:szCs w:val="18"/>
                <w:lang w:val="uk-UA" w:eastAsia="uk-UA"/>
              </w:rPr>
            </w:pPr>
            <w:r>
              <w:rPr>
                <w:b/>
                <w:bCs/>
                <w:sz w:val="18"/>
                <w:szCs w:val="18"/>
                <w:lang w:val="uk-UA" w:eastAsia="uk-UA"/>
              </w:rPr>
              <w:t>-</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
                <w:bCs/>
                <w:sz w:val="18"/>
                <w:szCs w:val="18"/>
                <w:lang w:val="uk-UA" w:eastAsia="zh-CN"/>
              </w:rPr>
            </w:pPr>
            <w:r>
              <w:rPr>
                <w:b/>
                <w:bCs/>
                <w:sz w:val="18"/>
                <w:szCs w:val="18"/>
                <w:lang w:val="uk-UA"/>
              </w:rPr>
              <w:t>-</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
                <w:bCs/>
                <w:sz w:val="18"/>
                <w:szCs w:val="18"/>
                <w:lang w:val="uk-UA" w:eastAsia="uk-UA"/>
              </w:rPr>
            </w:pPr>
            <w:r>
              <w:rPr>
                <w:b/>
                <w:bCs/>
                <w:sz w:val="18"/>
                <w:szCs w:val="18"/>
                <w:lang w:val="uk-UA" w:eastAsia="uk-UA"/>
              </w:rPr>
              <w:t>-</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w:t>
            </w:r>
          </w:p>
        </w:tc>
        <w:tc>
          <w:tcPr>
            <w:tcW w:w="850"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w:t>
            </w:r>
          </w:p>
        </w:tc>
        <w:tc>
          <w:tcPr>
            <w:tcW w:w="1133"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w:t>
            </w:r>
          </w:p>
        </w:tc>
      </w:tr>
      <w:tr w:rsidR="00FC29C7" w:rsidTr="001421BF">
        <w:trPr>
          <w:trHeight w:val="302"/>
        </w:trPr>
        <w:tc>
          <w:tcPr>
            <w:tcW w:w="3402"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
                <w:bCs/>
                <w:i/>
                <w:sz w:val="18"/>
                <w:szCs w:val="18"/>
                <w:lang w:val="uk-UA" w:eastAsia="uk-UA"/>
              </w:rPr>
            </w:pPr>
            <w:r>
              <w:rPr>
                <w:b/>
                <w:bCs/>
                <w:i/>
                <w:sz w:val="18"/>
                <w:szCs w:val="18"/>
                <w:lang w:val="uk-UA" w:eastAsia="uk-UA"/>
              </w:rPr>
              <w:t>Чистий  фінансовий результат: прибуток/збиток</w:t>
            </w:r>
          </w:p>
        </w:tc>
        <w:tc>
          <w:tcPr>
            <w:tcW w:w="711" w:type="dxa"/>
            <w:tcBorders>
              <w:top w:val="single" w:sz="4" w:space="0" w:color="auto"/>
              <w:left w:val="nil"/>
              <w:bottom w:val="single" w:sz="4" w:space="0" w:color="auto"/>
              <w:right w:val="single" w:sz="4" w:space="0" w:color="auto"/>
            </w:tcBorders>
            <w:noWrap/>
            <w:vAlign w:val="center"/>
            <w:hideMark/>
          </w:tcPr>
          <w:p w:rsidR="00FC29C7" w:rsidRDefault="00FC29C7">
            <w:pPr>
              <w:spacing w:line="276" w:lineRule="auto"/>
              <w:jc w:val="center"/>
              <w:rPr>
                <w:b/>
                <w:bCs/>
                <w:sz w:val="18"/>
                <w:szCs w:val="18"/>
                <w:lang w:val="uk-UA" w:eastAsia="uk-UA"/>
              </w:rPr>
            </w:pPr>
            <w:r>
              <w:rPr>
                <w:b/>
                <w:bCs/>
                <w:sz w:val="18"/>
                <w:szCs w:val="18"/>
                <w:lang w:val="uk-UA" w:eastAsia="uk-UA"/>
              </w:rPr>
              <w:t>1230</w:t>
            </w:r>
          </w:p>
        </w:tc>
        <w:tc>
          <w:tcPr>
            <w:tcW w:w="884"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
                <w:bCs/>
                <w:sz w:val="18"/>
                <w:szCs w:val="18"/>
                <w:lang w:val="uk-UA" w:eastAsia="uk-UA"/>
              </w:rPr>
            </w:pPr>
            <w:r>
              <w:rPr>
                <w:b/>
                <w:bCs/>
                <w:sz w:val="18"/>
                <w:szCs w:val="18"/>
                <w:lang w:val="uk-UA" w:eastAsia="uk-UA"/>
              </w:rPr>
              <w:t>+50,4</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
                <w:bCs/>
                <w:sz w:val="18"/>
                <w:szCs w:val="18"/>
                <w:lang w:eastAsia="zh-CN"/>
              </w:rPr>
            </w:pPr>
            <w:r>
              <w:rPr>
                <w:b/>
                <w:bCs/>
                <w:sz w:val="18"/>
                <w:szCs w:val="18"/>
              </w:rPr>
              <w:t>+770,7</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
                <w:bCs/>
                <w:i/>
                <w:sz w:val="18"/>
                <w:szCs w:val="18"/>
                <w:lang w:val="uk-UA" w:eastAsia="uk-UA"/>
              </w:rPr>
            </w:pPr>
            <w:r>
              <w:rPr>
                <w:b/>
                <w:bCs/>
                <w:i/>
                <w:sz w:val="18"/>
                <w:szCs w:val="18"/>
                <w:lang w:val="uk-UA" w:eastAsia="uk-UA"/>
              </w:rPr>
              <w:t>+1410,4</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
                <w:bCs/>
                <w:i/>
                <w:sz w:val="18"/>
                <w:szCs w:val="18"/>
                <w:lang w:eastAsia="uk-UA"/>
              </w:rPr>
            </w:pPr>
            <w:r>
              <w:rPr>
                <w:b/>
                <w:bCs/>
                <w:i/>
                <w:sz w:val="18"/>
                <w:szCs w:val="18"/>
                <w:lang w:eastAsia="uk-UA"/>
              </w:rPr>
              <w:t>+1657,6</w:t>
            </w:r>
          </w:p>
        </w:tc>
        <w:tc>
          <w:tcPr>
            <w:tcW w:w="850"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
                <w:bCs/>
                <w:i/>
                <w:sz w:val="18"/>
                <w:szCs w:val="18"/>
                <w:lang w:eastAsia="uk-UA"/>
              </w:rPr>
            </w:pPr>
            <w:r>
              <w:rPr>
                <w:b/>
                <w:bCs/>
                <w:i/>
                <w:sz w:val="18"/>
                <w:szCs w:val="18"/>
                <w:lang w:eastAsia="uk-UA"/>
              </w:rPr>
              <w:t>-411,6</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
                <w:bCs/>
                <w:i/>
                <w:sz w:val="18"/>
                <w:szCs w:val="18"/>
                <w:lang w:eastAsia="uk-UA"/>
              </w:rPr>
            </w:pPr>
            <w:r>
              <w:rPr>
                <w:b/>
                <w:bCs/>
                <w:i/>
                <w:sz w:val="18"/>
                <w:szCs w:val="18"/>
                <w:lang w:eastAsia="uk-UA"/>
              </w:rPr>
              <w:t>-384,6</w:t>
            </w:r>
          </w:p>
        </w:tc>
        <w:tc>
          <w:tcPr>
            <w:tcW w:w="1133"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b/>
                <w:bCs/>
                <w:i/>
                <w:sz w:val="18"/>
                <w:szCs w:val="18"/>
                <w:lang w:eastAsia="uk-UA"/>
              </w:rPr>
            </w:pPr>
            <w:r>
              <w:rPr>
                <w:b/>
                <w:bCs/>
                <w:i/>
                <w:sz w:val="18"/>
                <w:szCs w:val="18"/>
                <w:lang w:eastAsia="uk-UA"/>
              </w:rPr>
              <w:t>+549,0</w:t>
            </w:r>
          </w:p>
        </w:tc>
      </w:tr>
      <w:tr w:rsidR="00FC29C7" w:rsidTr="001421BF">
        <w:trPr>
          <w:trHeight w:val="263"/>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i/>
                <w:sz w:val="18"/>
                <w:szCs w:val="18"/>
                <w:lang w:val="uk-UA" w:eastAsia="uk-UA"/>
              </w:rPr>
            </w:pPr>
            <w:r>
              <w:rPr>
                <w:i/>
                <w:sz w:val="18"/>
                <w:szCs w:val="18"/>
                <w:lang w:val="uk-UA" w:eastAsia="uk-UA"/>
              </w:rPr>
              <w:t>Усього доходів</w:t>
            </w:r>
          </w:p>
        </w:tc>
        <w:tc>
          <w:tcPr>
            <w:tcW w:w="711" w:type="dxa"/>
            <w:tcBorders>
              <w:top w:val="nil"/>
              <w:left w:val="nil"/>
              <w:bottom w:val="single" w:sz="4" w:space="0" w:color="auto"/>
              <w:right w:val="single" w:sz="4" w:space="0" w:color="auto"/>
            </w:tcBorders>
            <w:noWrap/>
            <w:vAlign w:val="center"/>
            <w:hideMark/>
          </w:tcPr>
          <w:p w:rsidR="00FC29C7" w:rsidRDefault="00FC29C7">
            <w:pPr>
              <w:spacing w:line="276" w:lineRule="auto"/>
              <w:jc w:val="center"/>
              <w:rPr>
                <w:sz w:val="18"/>
                <w:szCs w:val="18"/>
                <w:lang w:val="uk-UA" w:eastAsia="uk-UA"/>
              </w:rPr>
            </w:pPr>
            <w:r>
              <w:rPr>
                <w:sz w:val="18"/>
                <w:szCs w:val="18"/>
                <w:lang w:val="uk-UA" w:eastAsia="uk-UA"/>
              </w:rPr>
              <w:t>1240</w:t>
            </w:r>
          </w:p>
        </w:tc>
        <w:tc>
          <w:tcPr>
            <w:tcW w:w="884"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jc w:val="center"/>
              <w:rPr>
                <w:b/>
                <w:sz w:val="18"/>
                <w:szCs w:val="18"/>
                <w:lang w:val="uk-UA" w:eastAsia="uk-UA"/>
              </w:rPr>
            </w:pPr>
            <w:r>
              <w:rPr>
                <w:b/>
                <w:sz w:val="18"/>
                <w:szCs w:val="18"/>
                <w:lang w:val="uk-UA" w:eastAsia="uk-UA"/>
              </w:rPr>
              <w:t>13567,3</w:t>
            </w:r>
          </w:p>
        </w:tc>
        <w:tc>
          <w:tcPr>
            <w:tcW w:w="957"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jc w:val="center"/>
              <w:rPr>
                <w:b/>
                <w:sz w:val="18"/>
                <w:szCs w:val="18"/>
                <w:lang w:eastAsia="uk-UA"/>
              </w:rPr>
            </w:pPr>
            <w:r>
              <w:rPr>
                <w:b/>
                <w:sz w:val="18"/>
                <w:szCs w:val="18"/>
                <w:lang w:eastAsia="uk-UA"/>
              </w:rPr>
              <w:t>15439,0</w:t>
            </w:r>
          </w:p>
        </w:tc>
        <w:tc>
          <w:tcPr>
            <w:tcW w:w="843"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jc w:val="center"/>
              <w:rPr>
                <w:b/>
                <w:i/>
                <w:sz w:val="18"/>
                <w:szCs w:val="18"/>
                <w:lang w:val="uk-UA" w:eastAsia="uk-UA"/>
              </w:rPr>
            </w:pPr>
            <w:r>
              <w:rPr>
                <w:b/>
                <w:i/>
                <w:sz w:val="18"/>
                <w:szCs w:val="18"/>
                <w:lang w:val="uk-UA" w:eastAsia="uk-UA"/>
              </w:rPr>
              <w:t>16516,7</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i/>
                <w:sz w:val="18"/>
                <w:szCs w:val="18"/>
                <w:lang w:val="uk-UA" w:eastAsia="uk-UA"/>
              </w:rPr>
            </w:pPr>
            <w:r>
              <w:rPr>
                <w:i/>
                <w:sz w:val="18"/>
                <w:szCs w:val="18"/>
                <w:lang w:val="uk-UA" w:eastAsia="uk-UA"/>
              </w:rPr>
              <w:t>6577,9</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i/>
                <w:sz w:val="18"/>
                <w:szCs w:val="18"/>
                <w:lang w:val="uk-UA" w:eastAsia="uk-UA"/>
              </w:rPr>
            </w:pPr>
            <w:r>
              <w:rPr>
                <w:i/>
                <w:sz w:val="18"/>
                <w:szCs w:val="18"/>
                <w:lang w:val="uk-UA" w:eastAsia="uk-UA"/>
              </w:rPr>
              <w:t>2424,0</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i/>
                <w:sz w:val="18"/>
                <w:szCs w:val="18"/>
                <w:lang w:val="uk-UA" w:eastAsia="uk-UA"/>
              </w:rPr>
            </w:pPr>
            <w:r>
              <w:rPr>
                <w:i/>
                <w:sz w:val="18"/>
                <w:szCs w:val="18"/>
                <w:lang w:val="uk-UA" w:eastAsia="uk-UA"/>
              </w:rPr>
              <w:t>2236,4</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i/>
                <w:sz w:val="18"/>
                <w:szCs w:val="18"/>
                <w:lang w:val="uk-UA" w:eastAsia="uk-UA"/>
              </w:rPr>
            </w:pPr>
            <w:r>
              <w:rPr>
                <w:i/>
                <w:sz w:val="18"/>
                <w:szCs w:val="18"/>
                <w:lang w:val="uk-UA" w:eastAsia="uk-UA"/>
              </w:rPr>
              <w:t>5278,4</w:t>
            </w:r>
          </w:p>
        </w:tc>
      </w:tr>
      <w:tr w:rsidR="00FC29C7" w:rsidTr="001421BF">
        <w:trPr>
          <w:trHeight w:val="126"/>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i/>
                <w:sz w:val="18"/>
                <w:szCs w:val="18"/>
                <w:lang w:val="uk-UA" w:eastAsia="uk-UA"/>
              </w:rPr>
            </w:pPr>
            <w:r>
              <w:rPr>
                <w:i/>
                <w:sz w:val="18"/>
                <w:szCs w:val="18"/>
                <w:lang w:val="uk-UA" w:eastAsia="uk-UA"/>
              </w:rPr>
              <w:t>Усього витрат</w:t>
            </w:r>
          </w:p>
        </w:tc>
        <w:tc>
          <w:tcPr>
            <w:tcW w:w="711" w:type="dxa"/>
            <w:tcBorders>
              <w:top w:val="nil"/>
              <w:left w:val="nil"/>
              <w:bottom w:val="single" w:sz="4" w:space="0" w:color="auto"/>
              <w:right w:val="single" w:sz="4" w:space="0" w:color="auto"/>
            </w:tcBorders>
            <w:noWrap/>
            <w:vAlign w:val="center"/>
            <w:hideMark/>
          </w:tcPr>
          <w:p w:rsidR="00FC29C7" w:rsidRDefault="00FC29C7">
            <w:pPr>
              <w:spacing w:line="276" w:lineRule="auto"/>
              <w:jc w:val="center"/>
              <w:rPr>
                <w:sz w:val="18"/>
                <w:szCs w:val="18"/>
                <w:lang w:val="uk-UA" w:eastAsia="uk-UA"/>
              </w:rPr>
            </w:pPr>
            <w:r>
              <w:rPr>
                <w:sz w:val="18"/>
                <w:szCs w:val="18"/>
                <w:lang w:val="uk-UA" w:eastAsia="uk-UA"/>
              </w:rPr>
              <w:t>1250</w:t>
            </w:r>
          </w:p>
        </w:tc>
        <w:tc>
          <w:tcPr>
            <w:tcW w:w="884"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
                <w:sz w:val="18"/>
                <w:szCs w:val="18"/>
                <w:lang w:val="uk-UA" w:eastAsia="uk-UA"/>
              </w:rPr>
            </w:pPr>
            <w:r>
              <w:rPr>
                <w:b/>
                <w:sz w:val="18"/>
                <w:szCs w:val="18"/>
                <w:lang w:val="uk-UA" w:eastAsia="uk-UA"/>
              </w:rPr>
              <w:t>13516,9</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
                <w:sz w:val="18"/>
                <w:szCs w:val="18"/>
                <w:lang w:eastAsia="uk-UA"/>
              </w:rPr>
            </w:pPr>
            <w:r>
              <w:rPr>
                <w:b/>
                <w:sz w:val="18"/>
                <w:szCs w:val="18"/>
                <w:lang w:eastAsia="uk-UA"/>
              </w:rPr>
              <w:t>14668,3</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
                <w:i/>
                <w:sz w:val="18"/>
                <w:szCs w:val="18"/>
                <w:lang w:val="uk-UA" w:eastAsia="uk-UA"/>
              </w:rPr>
            </w:pPr>
            <w:r>
              <w:rPr>
                <w:b/>
                <w:i/>
                <w:sz w:val="18"/>
                <w:szCs w:val="18"/>
                <w:lang w:val="uk-UA" w:eastAsia="uk-UA"/>
              </w:rPr>
              <w:t>15106,3</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i/>
                <w:sz w:val="18"/>
                <w:szCs w:val="18"/>
                <w:lang w:val="uk-UA" w:eastAsia="uk-UA"/>
              </w:rPr>
            </w:pPr>
            <w:r>
              <w:rPr>
                <w:i/>
                <w:sz w:val="18"/>
                <w:szCs w:val="18"/>
                <w:lang w:val="uk-UA" w:eastAsia="uk-UA"/>
              </w:rPr>
              <w:t>4920,3</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i/>
                <w:sz w:val="18"/>
                <w:szCs w:val="18"/>
                <w:lang w:val="uk-UA" w:eastAsia="uk-UA"/>
              </w:rPr>
            </w:pPr>
            <w:r>
              <w:rPr>
                <w:i/>
                <w:sz w:val="18"/>
                <w:szCs w:val="18"/>
                <w:lang w:val="uk-UA" w:eastAsia="uk-UA"/>
              </w:rPr>
              <w:t>2835,6</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i/>
                <w:sz w:val="18"/>
                <w:szCs w:val="18"/>
                <w:lang w:val="uk-UA" w:eastAsia="uk-UA"/>
              </w:rPr>
            </w:pPr>
            <w:r>
              <w:rPr>
                <w:i/>
                <w:sz w:val="18"/>
                <w:szCs w:val="18"/>
                <w:lang w:val="uk-UA" w:eastAsia="uk-UA"/>
              </w:rPr>
              <w:t>2621,0</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i/>
                <w:sz w:val="18"/>
                <w:szCs w:val="18"/>
                <w:lang w:val="uk-UA" w:eastAsia="uk-UA"/>
              </w:rPr>
            </w:pPr>
            <w:r>
              <w:rPr>
                <w:i/>
                <w:sz w:val="18"/>
                <w:szCs w:val="18"/>
                <w:lang w:val="uk-UA" w:eastAsia="uk-UA"/>
              </w:rPr>
              <w:t>4729,4</w:t>
            </w:r>
          </w:p>
        </w:tc>
      </w:tr>
      <w:tr w:rsidR="00FC29C7" w:rsidTr="001421BF">
        <w:trPr>
          <w:trHeight w:val="70"/>
        </w:trPr>
        <w:tc>
          <w:tcPr>
            <w:tcW w:w="3402"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i/>
                <w:sz w:val="18"/>
                <w:szCs w:val="18"/>
                <w:lang w:val="uk-UA" w:eastAsia="uk-UA"/>
              </w:rPr>
              <w:t>Матеріальні витрати, зокрема</w:t>
            </w:r>
            <w:r>
              <w:rPr>
                <w:sz w:val="18"/>
                <w:szCs w:val="18"/>
                <w:lang w:val="uk-UA" w:eastAsia="uk-UA"/>
              </w:rPr>
              <w:t>:</w:t>
            </w:r>
          </w:p>
        </w:tc>
        <w:tc>
          <w:tcPr>
            <w:tcW w:w="711" w:type="dxa"/>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1260</w:t>
            </w:r>
          </w:p>
        </w:tc>
        <w:tc>
          <w:tcPr>
            <w:tcW w:w="884"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
                <w:sz w:val="18"/>
                <w:szCs w:val="18"/>
                <w:lang w:val="uk-UA" w:eastAsia="uk-UA"/>
              </w:rPr>
            </w:pPr>
            <w:r>
              <w:rPr>
                <w:b/>
                <w:sz w:val="18"/>
                <w:szCs w:val="18"/>
                <w:lang w:val="uk-UA" w:eastAsia="uk-UA"/>
              </w:rPr>
              <w:t>5470</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
                <w:sz w:val="18"/>
                <w:szCs w:val="18"/>
                <w:lang w:val="uk-UA" w:eastAsia="uk-UA"/>
              </w:rPr>
            </w:pPr>
            <w:r>
              <w:rPr>
                <w:b/>
                <w:sz w:val="18"/>
                <w:szCs w:val="18"/>
                <w:lang w:val="uk-UA" w:eastAsia="uk-UA"/>
              </w:rPr>
              <w:t>6617</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
                <w:i/>
                <w:sz w:val="18"/>
                <w:szCs w:val="18"/>
                <w:lang w:val="uk-UA" w:eastAsia="uk-UA"/>
              </w:rPr>
            </w:pPr>
            <w:r>
              <w:rPr>
                <w:b/>
                <w:i/>
                <w:sz w:val="18"/>
                <w:szCs w:val="18"/>
                <w:lang w:val="uk-UA" w:eastAsia="uk-UA"/>
              </w:rPr>
              <w:t>6688</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i/>
                <w:sz w:val="18"/>
                <w:szCs w:val="18"/>
                <w:lang w:val="uk-UA" w:eastAsia="uk-UA"/>
              </w:rPr>
            </w:pPr>
            <w:r>
              <w:rPr>
                <w:i/>
                <w:sz w:val="18"/>
                <w:szCs w:val="18"/>
                <w:lang w:val="uk-UA" w:eastAsia="uk-UA"/>
              </w:rPr>
              <w:t>2704</w:t>
            </w:r>
          </w:p>
        </w:tc>
        <w:tc>
          <w:tcPr>
            <w:tcW w:w="850"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i/>
                <w:sz w:val="18"/>
                <w:szCs w:val="18"/>
                <w:lang w:val="uk-UA" w:eastAsia="uk-UA"/>
              </w:rPr>
            </w:pPr>
            <w:r>
              <w:rPr>
                <w:i/>
                <w:sz w:val="18"/>
                <w:szCs w:val="18"/>
                <w:lang w:val="uk-UA" w:eastAsia="uk-UA"/>
              </w:rPr>
              <w:t>910</w:t>
            </w:r>
          </w:p>
        </w:tc>
        <w:tc>
          <w:tcPr>
            <w:tcW w:w="851"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i/>
                <w:sz w:val="18"/>
                <w:szCs w:val="18"/>
                <w:lang w:val="uk-UA" w:eastAsia="uk-UA"/>
              </w:rPr>
            </w:pPr>
            <w:r>
              <w:rPr>
                <w:i/>
                <w:sz w:val="18"/>
                <w:szCs w:val="18"/>
                <w:lang w:val="uk-UA" w:eastAsia="uk-UA"/>
              </w:rPr>
              <w:t>769</w:t>
            </w:r>
          </w:p>
        </w:tc>
        <w:tc>
          <w:tcPr>
            <w:tcW w:w="1133" w:type="dxa"/>
            <w:gridSpan w:val="2"/>
            <w:tcBorders>
              <w:top w:val="single" w:sz="4" w:space="0" w:color="auto"/>
              <w:left w:val="nil"/>
              <w:bottom w:val="single" w:sz="4" w:space="0" w:color="auto"/>
              <w:right w:val="single" w:sz="4" w:space="0" w:color="auto"/>
            </w:tcBorders>
            <w:vAlign w:val="center"/>
            <w:hideMark/>
          </w:tcPr>
          <w:p w:rsidR="00FC29C7" w:rsidRDefault="00FC29C7">
            <w:pPr>
              <w:spacing w:line="276" w:lineRule="auto"/>
              <w:jc w:val="center"/>
              <w:rPr>
                <w:i/>
                <w:sz w:val="18"/>
                <w:szCs w:val="18"/>
                <w:lang w:val="uk-UA" w:eastAsia="uk-UA"/>
              </w:rPr>
            </w:pPr>
            <w:r>
              <w:rPr>
                <w:i/>
                <w:sz w:val="18"/>
                <w:szCs w:val="18"/>
                <w:lang w:val="uk-UA" w:eastAsia="uk-UA"/>
              </w:rPr>
              <w:t>2305</w:t>
            </w:r>
          </w:p>
        </w:tc>
      </w:tr>
      <w:tr w:rsidR="00FC29C7" w:rsidTr="001421BF">
        <w:trPr>
          <w:trHeight w:val="110"/>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витрати на сировину та основні матеріали</w:t>
            </w:r>
          </w:p>
        </w:tc>
        <w:tc>
          <w:tcPr>
            <w:tcW w:w="711" w:type="dxa"/>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1261</w:t>
            </w:r>
          </w:p>
        </w:tc>
        <w:tc>
          <w:tcPr>
            <w:tcW w:w="884"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633</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355</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596</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114</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129</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144</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209</w:t>
            </w:r>
          </w:p>
        </w:tc>
      </w:tr>
      <w:tr w:rsidR="00FC29C7" w:rsidTr="001421BF">
        <w:trPr>
          <w:trHeight w:val="70"/>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i/>
                <w:sz w:val="18"/>
                <w:szCs w:val="18"/>
                <w:lang w:val="uk-UA" w:eastAsia="uk-UA"/>
              </w:rPr>
            </w:pPr>
            <w:r>
              <w:rPr>
                <w:i/>
                <w:sz w:val="18"/>
                <w:szCs w:val="18"/>
                <w:lang w:val="uk-UA" w:eastAsia="uk-UA"/>
              </w:rPr>
              <w:t>витрати на паливо та енергію</w:t>
            </w:r>
          </w:p>
        </w:tc>
        <w:tc>
          <w:tcPr>
            <w:tcW w:w="711" w:type="dxa"/>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1262</w:t>
            </w:r>
          </w:p>
        </w:tc>
        <w:tc>
          <w:tcPr>
            <w:tcW w:w="884"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4837</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6262</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i/>
                <w:sz w:val="18"/>
                <w:szCs w:val="18"/>
                <w:lang w:val="uk-UA" w:eastAsia="uk-UA"/>
              </w:rPr>
            </w:pPr>
            <w:r>
              <w:rPr>
                <w:i/>
                <w:sz w:val="18"/>
                <w:szCs w:val="18"/>
                <w:lang w:val="uk-UA" w:eastAsia="uk-UA"/>
              </w:rPr>
              <w:t>6092</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i/>
                <w:sz w:val="18"/>
                <w:szCs w:val="18"/>
                <w:lang w:val="uk-UA" w:eastAsia="uk-UA"/>
              </w:rPr>
            </w:pPr>
            <w:r>
              <w:rPr>
                <w:i/>
                <w:sz w:val="18"/>
                <w:szCs w:val="18"/>
                <w:lang w:val="uk-UA" w:eastAsia="uk-UA"/>
              </w:rPr>
              <w:t>2590</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i/>
                <w:sz w:val="18"/>
                <w:szCs w:val="18"/>
                <w:lang w:val="uk-UA" w:eastAsia="uk-UA"/>
              </w:rPr>
            </w:pPr>
            <w:r>
              <w:rPr>
                <w:i/>
                <w:sz w:val="18"/>
                <w:szCs w:val="18"/>
                <w:lang w:val="uk-UA" w:eastAsia="uk-UA"/>
              </w:rPr>
              <w:t>781</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i/>
                <w:sz w:val="18"/>
                <w:szCs w:val="18"/>
                <w:lang w:val="uk-UA" w:eastAsia="uk-UA"/>
              </w:rPr>
            </w:pPr>
            <w:r>
              <w:rPr>
                <w:i/>
                <w:sz w:val="18"/>
                <w:szCs w:val="18"/>
                <w:lang w:val="uk-UA" w:eastAsia="uk-UA"/>
              </w:rPr>
              <w:t>625</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i/>
                <w:sz w:val="18"/>
                <w:szCs w:val="18"/>
                <w:lang w:val="uk-UA" w:eastAsia="uk-UA"/>
              </w:rPr>
            </w:pPr>
            <w:r>
              <w:rPr>
                <w:i/>
                <w:sz w:val="18"/>
                <w:szCs w:val="18"/>
                <w:lang w:val="uk-UA" w:eastAsia="uk-UA"/>
              </w:rPr>
              <w:t>2096</w:t>
            </w:r>
          </w:p>
        </w:tc>
      </w:tr>
      <w:tr w:rsidR="00FC29C7" w:rsidTr="001421BF">
        <w:trPr>
          <w:trHeight w:val="70"/>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Витрати на оплату праці</w:t>
            </w:r>
          </w:p>
        </w:tc>
        <w:tc>
          <w:tcPr>
            <w:tcW w:w="711" w:type="dxa"/>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1270</w:t>
            </w:r>
          </w:p>
        </w:tc>
        <w:tc>
          <w:tcPr>
            <w:tcW w:w="884"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
                <w:sz w:val="18"/>
                <w:szCs w:val="18"/>
                <w:lang w:val="uk-UA" w:eastAsia="uk-UA"/>
              </w:rPr>
            </w:pPr>
            <w:r>
              <w:rPr>
                <w:b/>
                <w:sz w:val="18"/>
                <w:szCs w:val="18"/>
                <w:lang w:val="uk-UA" w:eastAsia="uk-UA"/>
              </w:rPr>
              <w:t>5324</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
                <w:bCs/>
                <w:sz w:val="18"/>
                <w:szCs w:val="18"/>
                <w:lang w:val="uk-UA" w:eastAsia="uk-UA"/>
              </w:rPr>
            </w:pPr>
            <w:r>
              <w:rPr>
                <w:b/>
                <w:bCs/>
                <w:sz w:val="18"/>
                <w:szCs w:val="18"/>
                <w:lang w:val="uk-UA" w:eastAsia="uk-UA"/>
              </w:rPr>
              <w:t>5091</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
                <w:bCs/>
                <w:sz w:val="18"/>
                <w:szCs w:val="18"/>
                <w:lang w:val="uk-UA" w:eastAsia="uk-UA"/>
              </w:rPr>
            </w:pPr>
            <w:r>
              <w:rPr>
                <w:b/>
                <w:bCs/>
                <w:sz w:val="18"/>
                <w:szCs w:val="18"/>
                <w:lang w:val="uk-UA" w:eastAsia="uk-UA"/>
              </w:rPr>
              <w:t>5324</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1393</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1294</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1244</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1393</w:t>
            </w:r>
          </w:p>
        </w:tc>
      </w:tr>
      <w:tr w:rsidR="00FC29C7" w:rsidTr="001421BF">
        <w:trPr>
          <w:trHeight w:val="70"/>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Відрахування на соціальні заходи</w:t>
            </w:r>
          </w:p>
        </w:tc>
        <w:tc>
          <w:tcPr>
            <w:tcW w:w="711" w:type="dxa"/>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1280</w:t>
            </w:r>
          </w:p>
        </w:tc>
        <w:tc>
          <w:tcPr>
            <w:tcW w:w="884"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
                <w:sz w:val="18"/>
                <w:szCs w:val="18"/>
                <w:lang w:val="uk-UA" w:eastAsia="uk-UA"/>
              </w:rPr>
            </w:pPr>
            <w:r>
              <w:rPr>
                <w:b/>
                <w:sz w:val="18"/>
                <w:szCs w:val="18"/>
                <w:lang w:val="uk-UA" w:eastAsia="uk-UA"/>
              </w:rPr>
              <w:t>1157</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
                <w:bCs/>
                <w:sz w:val="18"/>
                <w:szCs w:val="18"/>
                <w:lang w:val="uk-UA" w:eastAsia="uk-UA"/>
              </w:rPr>
            </w:pPr>
            <w:r>
              <w:rPr>
                <w:b/>
                <w:bCs/>
                <w:sz w:val="18"/>
                <w:szCs w:val="18"/>
                <w:lang w:val="uk-UA" w:eastAsia="uk-UA"/>
              </w:rPr>
              <w:t>1120</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
                <w:bCs/>
                <w:sz w:val="18"/>
                <w:szCs w:val="18"/>
                <w:lang w:val="uk-UA" w:eastAsia="uk-UA"/>
              </w:rPr>
            </w:pPr>
            <w:r>
              <w:rPr>
                <w:b/>
                <w:bCs/>
                <w:sz w:val="18"/>
                <w:szCs w:val="18"/>
                <w:lang w:val="uk-UA" w:eastAsia="uk-UA"/>
              </w:rPr>
              <w:t>1172</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306</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286</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274</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306</w:t>
            </w:r>
          </w:p>
        </w:tc>
      </w:tr>
      <w:tr w:rsidR="00FC29C7" w:rsidTr="001421BF">
        <w:trPr>
          <w:trHeight w:val="70"/>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Амортизація</w:t>
            </w:r>
          </w:p>
        </w:tc>
        <w:tc>
          <w:tcPr>
            <w:tcW w:w="711" w:type="dxa"/>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1290</w:t>
            </w:r>
          </w:p>
        </w:tc>
        <w:tc>
          <w:tcPr>
            <w:tcW w:w="884"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
                <w:sz w:val="18"/>
                <w:szCs w:val="18"/>
                <w:lang w:val="uk-UA" w:eastAsia="uk-UA"/>
              </w:rPr>
            </w:pPr>
            <w:r>
              <w:rPr>
                <w:b/>
                <w:sz w:val="18"/>
                <w:szCs w:val="18"/>
                <w:lang w:val="uk-UA" w:eastAsia="uk-UA"/>
              </w:rPr>
              <w:t>488</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
                <w:bCs/>
                <w:sz w:val="18"/>
                <w:szCs w:val="18"/>
                <w:lang w:val="uk-UA" w:eastAsia="uk-UA"/>
              </w:rPr>
            </w:pPr>
            <w:r>
              <w:rPr>
                <w:b/>
                <w:bCs/>
                <w:sz w:val="18"/>
                <w:szCs w:val="18"/>
                <w:lang w:val="uk-UA" w:eastAsia="uk-UA"/>
              </w:rPr>
              <w:t>480</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
                <w:bCs/>
                <w:sz w:val="18"/>
                <w:szCs w:val="18"/>
                <w:lang w:val="uk-UA" w:eastAsia="uk-UA"/>
              </w:rPr>
            </w:pPr>
            <w:r>
              <w:rPr>
                <w:b/>
                <w:bCs/>
                <w:sz w:val="18"/>
                <w:szCs w:val="18"/>
                <w:lang w:val="uk-UA" w:eastAsia="uk-UA"/>
              </w:rPr>
              <w:t>454</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114</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113</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113</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114</w:t>
            </w:r>
          </w:p>
        </w:tc>
      </w:tr>
      <w:tr w:rsidR="00FC29C7" w:rsidTr="001421BF">
        <w:trPr>
          <w:trHeight w:val="70"/>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8"/>
                <w:szCs w:val="18"/>
                <w:lang w:val="uk-UA" w:eastAsia="uk-UA"/>
              </w:rPr>
            </w:pPr>
            <w:r>
              <w:rPr>
                <w:sz w:val="18"/>
                <w:szCs w:val="18"/>
                <w:lang w:val="uk-UA" w:eastAsia="uk-UA"/>
              </w:rPr>
              <w:t>Інші операційні витрати</w:t>
            </w:r>
          </w:p>
        </w:tc>
        <w:tc>
          <w:tcPr>
            <w:tcW w:w="711" w:type="dxa"/>
            <w:tcBorders>
              <w:top w:val="nil"/>
              <w:left w:val="nil"/>
              <w:bottom w:val="single" w:sz="4" w:space="0" w:color="auto"/>
              <w:right w:val="single" w:sz="4" w:space="0" w:color="auto"/>
            </w:tcBorders>
            <w:vAlign w:val="center"/>
            <w:hideMark/>
          </w:tcPr>
          <w:p w:rsidR="00FC29C7" w:rsidRDefault="00FC29C7">
            <w:pPr>
              <w:spacing w:line="276" w:lineRule="auto"/>
              <w:jc w:val="center"/>
              <w:rPr>
                <w:sz w:val="18"/>
                <w:szCs w:val="18"/>
                <w:lang w:val="uk-UA" w:eastAsia="uk-UA"/>
              </w:rPr>
            </w:pPr>
            <w:r>
              <w:rPr>
                <w:sz w:val="18"/>
                <w:szCs w:val="18"/>
                <w:lang w:val="uk-UA" w:eastAsia="uk-UA"/>
              </w:rPr>
              <w:t>1300</w:t>
            </w:r>
          </w:p>
        </w:tc>
        <w:tc>
          <w:tcPr>
            <w:tcW w:w="884"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
                <w:sz w:val="18"/>
                <w:szCs w:val="18"/>
                <w:lang w:val="uk-UA" w:eastAsia="uk-UA"/>
              </w:rPr>
            </w:pPr>
            <w:r>
              <w:rPr>
                <w:b/>
                <w:sz w:val="18"/>
                <w:szCs w:val="18"/>
                <w:lang w:val="uk-UA" w:eastAsia="uk-UA"/>
              </w:rPr>
              <w:t>1067</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
                <w:bCs/>
                <w:sz w:val="18"/>
                <w:szCs w:val="18"/>
                <w:lang w:val="uk-UA" w:eastAsia="uk-UA"/>
              </w:rPr>
            </w:pPr>
            <w:r>
              <w:rPr>
                <w:b/>
                <w:bCs/>
                <w:sz w:val="18"/>
                <w:szCs w:val="18"/>
                <w:lang w:val="uk-UA" w:eastAsia="uk-UA"/>
              </w:rPr>
              <w:t>1191</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
                <w:bCs/>
                <w:sz w:val="18"/>
                <w:szCs w:val="18"/>
                <w:lang w:val="uk-UA" w:eastAsia="uk-UA"/>
              </w:rPr>
            </w:pPr>
            <w:r>
              <w:rPr>
                <w:b/>
                <w:bCs/>
                <w:sz w:val="18"/>
                <w:szCs w:val="18"/>
                <w:lang w:val="uk-UA" w:eastAsia="uk-UA"/>
              </w:rPr>
              <w:t>1159</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403</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233</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221</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bCs/>
                <w:sz w:val="18"/>
                <w:szCs w:val="18"/>
                <w:lang w:val="uk-UA" w:eastAsia="uk-UA"/>
              </w:rPr>
            </w:pPr>
            <w:r>
              <w:rPr>
                <w:bCs/>
                <w:sz w:val="18"/>
                <w:szCs w:val="18"/>
                <w:lang w:val="uk-UA" w:eastAsia="uk-UA"/>
              </w:rPr>
              <w:t>302</w:t>
            </w:r>
          </w:p>
        </w:tc>
      </w:tr>
      <w:tr w:rsidR="00FC29C7" w:rsidTr="001421BF">
        <w:trPr>
          <w:trHeight w:val="70"/>
        </w:trPr>
        <w:tc>
          <w:tcPr>
            <w:tcW w:w="3402" w:type="dxa"/>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b/>
                <w:bCs/>
                <w:i/>
                <w:sz w:val="18"/>
                <w:szCs w:val="18"/>
                <w:lang w:val="uk-UA" w:eastAsia="uk-UA"/>
              </w:rPr>
            </w:pPr>
            <w:r>
              <w:rPr>
                <w:b/>
                <w:bCs/>
                <w:i/>
                <w:sz w:val="18"/>
                <w:szCs w:val="18"/>
                <w:lang w:val="uk-UA" w:eastAsia="uk-UA"/>
              </w:rPr>
              <w:t>Усього</w:t>
            </w:r>
          </w:p>
        </w:tc>
        <w:tc>
          <w:tcPr>
            <w:tcW w:w="711" w:type="dxa"/>
            <w:tcBorders>
              <w:top w:val="nil"/>
              <w:left w:val="nil"/>
              <w:bottom w:val="single" w:sz="4" w:space="0" w:color="auto"/>
              <w:right w:val="single" w:sz="4" w:space="0" w:color="auto"/>
            </w:tcBorders>
            <w:vAlign w:val="center"/>
            <w:hideMark/>
          </w:tcPr>
          <w:p w:rsidR="00FC29C7" w:rsidRDefault="00FC29C7">
            <w:pPr>
              <w:spacing w:line="276" w:lineRule="auto"/>
              <w:jc w:val="center"/>
              <w:rPr>
                <w:b/>
                <w:bCs/>
                <w:sz w:val="18"/>
                <w:szCs w:val="18"/>
                <w:lang w:val="uk-UA" w:eastAsia="uk-UA"/>
              </w:rPr>
            </w:pPr>
            <w:r>
              <w:rPr>
                <w:b/>
                <w:bCs/>
                <w:sz w:val="18"/>
                <w:szCs w:val="18"/>
                <w:lang w:val="uk-UA" w:eastAsia="uk-UA"/>
              </w:rPr>
              <w:t>1310</w:t>
            </w:r>
          </w:p>
        </w:tc>
        <w:tc>
          <w:tcPr>
            <w:tcW w:w="884"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
                <w:bCs/>
                <w:sz w:val="18"/>
                <w:szCs w:val="18"/>
                <w:lang w:val="uk-UA" w:eastAsia="uk-UA"/>
              </w:rPr>
            </w:pPr>
            <w:r>
              <w:rPr>
                <w:b/>
                <w:bCs/>
                <w:sz w:val="18"/>
                <w:szCs w:val="18"/>
                <w:lang w:val="uk-UA" w:eastAsia="uk-UA"/>
              </w:rPr>
              <w:t>13506</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
                <w:bCs/>
                <w:sz w:val="18"/>
                <w:szCs w:val="18"/>
                <w:lang w:eastAsia="uk-UA"/>
              </w:rPr>
            </w:pPr>
            <w:r>
              <w:rPr>
                <w:b/>
                <w:bCs/>
                <w:sz w:val="18"/>
                <w:szCs w:val="18"/>
                <w:lang w:eastAsia="uk-UA"/>
              </w:rPr>
              <w:t>14499</w:t>
            </w:r>
          </w:p>
        </w:tc>
        <w:tc>
          <w:tcPr>
            <w:tcW w:w="843" w:type="dxa"/>
            <w:tcBorders>
              <w:top w:val="single" w:sz="4" w:space="0" w:color="auto"/>
              <w:left w:val="single" w:sz="4" w:space="0" w:color="auto"/>
              <w:bottom w:val="single" w:sz="4" w:space="0" w:color="auto"/>
              <w:right w:val="single" w:sz="4" w:space="0" w:color="auto"/>
            </w:tcBorders>
            <w:vAlign w:val="center"/>
            <w:hideMark/>
          </w:tcPr>
          <w:p w:rsidR="00FC29C7" w:rsidRDefault="00FC29C7">
            <w:pPr>
              <w:spacing w:line="276" w:lineRule="auto"/>
              <w:jc w:val="center"/>
              <w:rPr>
                <w:b/>
                <w:bCs/>
                <w:i/>
                <w:sz w:val="18"/>
                <w:szCs w:val="18"/>
                <w:lang w:val="uk-UA" w:eastAsia="uk-UA"/>
              </w:rPr>
            </w:pPr>
            <w:r>
              <w:rPr>
                <w:b/>
                <w:bCs/>
                <w:i/>
                <w:sz w:val="18"/>
                <w:szCs w:val="18"/>
                <w:lang w:val="uk-UA" w:eastAsia="uk-UA"/>
              </w:rPr>
              <w:t>14797</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b/>
                <w:bCs/>
                <w:i/>
                <w:sz w:val="18"/>
                <w:szCs w:val="18"/>
                <w:lang w:val="uk-UA" w:eastAsia="uk-UA"/>
              </w:rPr>
            </w:pPr>
            <w:r>
              <w:rPr>
                <w:b/>
                <w:bCs/>
                <w:i/>
                <w:sz w:val="18"/>
                <w:szCs w:val="18"/>
                <w:lang w:val="uk-UA" w:eastAsia="uk-UA"/>
              </w:rPr>
              <w:t>4920</w:t>
            </w:r>
          </w:p>
        </w:tc>
        <w:tc>
          <w:tcPr>
            <w:tcW w:w="850"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b/>
                <w:bCs/>
                <w:i/>
                <w:sz w:val="18"/>
                <w:szCs w:val="18"/>
                <w:lang w:val="uk-UA" w:eastAsia="uk-UA"/>
              </w:rPr>
            </w:pPr>
            <w:r>
              <w:rPr>
                <w:b/>
                <w:bCs/>
                <w:i/>
                <w:sz w:val="18"/>
                <w:szCs w:val="18"/>
                <w:lang w:val="uk-UA" w:eastAsia="uk-UA"/>
              </w:rPr>
              <w:t>2836</w:t>
            </w:r>
          </w:p>
        </w:tc>
        <w:tc>
          <w:tcPr>
            <w:tcW w:w="851"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b/>
                <w:bCs/>
                <w:i/>
                <w:sz w:val="18"/>
                <w:szCs w:val="18"/>
                <w:lang w:val="uk-UA" w:eastAsia="uk-UA"/>
              </w:rPr>
            </w:pPr>
            <w:r>
              <w:rPr>
                <w:b/>
                <w:bCs/>
                <w:i/>
                <w:sz w:val="18"/>
                <w:szCs w:val="18"/>
                <w:lang w:val="uk-UA" w:eastAsia="uk-UA"/>
              </w:rPr>
              <w:t>2621</w:t>
            </w:r>
          </w:p>
        </w:tc>
        <w:tc>
          <w:tcPr>
            <w:tcW w:w="1133" w:type="dxa"/>
            <w:gridSpan w:val="2"/>
            <w:tcBorders>
              <w:top w:val="nil"/>
              <w:left w:val="nil"/>
              <w:bottom w:val="single" w:sz="4" w:space="0" w:color="auto"/>
              <w:right w:val="single" w:sz="4" w:space="0" w:color="auto"/>
            </w:tcBorders>
            <w:vAlign w:val="center"/>
            <w:hideMark/>
          </w:tcPr>
          <w:p w:rsidR="00FC29C7" w:rsidRDefault="00FC29C7">
            <w:pPr>
              <w:spacing w:line="276" w:lineRule="auto"/>
              <w:jc w:val="center"/>
              <w:rPr>
                <w:b/>
                <w:bCs/>
                <w:i/>
                <w:sz w:val="18"/>
                <w:szCs w:val="18"/>
                <w:lang w:val="uk-UA" w:eastAsia="uk-UA"/>
              </w:rPr>
            </w:pPr>
            <w:r>
              <w:rPr>
                <w:b/>
                <w:bCs/>
                <w:i/>
                <w:sz w:val="18"/>
                <w:szCs w:val="18"/>
                <w:lang w:val="uk-UA" w:eastAsia="uk-UA"/>
              </w:rPr>
              <w:t>4420</w:t>
            </w:r>
          </w:p>
        </w:tc>
      </w:tr>
    </w:tbl>
    <w:p w:rsidR="00FC29C7" w:rsidRDefault="00FC29C7" w:rsidP="00FC29C7">
      <w:pPr>
        <w:jc w:val="center"/>
        <w:rPr>
          <w:sz w:val="18"/>
          <w:szCs w:val="18"/>
          <w:lang w:eastAsia="uk-UA"/>
        </w:rPr>
      </w:pPr>
    </w:p>
    <w:p w:rsidR="00FC29C7" w:rsidRPr="000B0EAB" w:rsidRDefault="00FC29C7" w:rsidP="00FC29C7">
      <w:pPr>
        <w:rPr>
          <w:sz w:val="16"/>
          <w:szCs w:val="16"/>
          <w:lang w:val="uk-UA" w:eastAsia="uk-UA"/>
        </w:rPr>
      </w:pPr>
      <w:r w:rsidRPr="000B0EAB">
        <w:rPr>
          <w:sz w:val="16"/>
          <w:szCs w:val="16"/>
          <w:lang w:val="uk-UA" w:eastAsia="uk-UA"/>
        </w:rPr>
        <w:t>Примітка: В план 2021р. в собівартість реалізованої продукції, адміністративні витрати (стр.1050,1102, 1300) включено нарахований податок на землю, в інші операційні доходи (стр.1070) в плані враховано дохід від отримання пільг на землю.</w:t>
      </w:r>
    </w:p>
    <w:p w:rsidR="00FC29C7" w:rsidRPr="000B0EAB" w:rsidRDefault="00FC29C7" w:rsidP="00FC29C7">
      <w:pPr>
        <w:rPr>
          <w:sz w:val="16"/>
          <w:szCs w:val="16"/>
          <w:lang w:val="uk-UA" w:eastAsia="zh-CN"/>
        </w:rPr>
      </w:pPr>
    </w:p>
    <w:p w:rsidR="00FC29C7" w:rsidRDefault="00FC29C7" w:rsidP="00FC29C7">
      <w:pPr>
        <w:tabs>
          <w:tab w:val="left" w:pos="8505"/>
        </w:tabs>
        <w:jc w:val="right"/>
      </w:pPr>
      <w:r>
        <w:t>Таблиця 4</w:t>
      </w:r>
    </w:p>
    <w:tbl>
      <w:tblPr>
        <w:tblW w:w="5200" w:type="pct"/>
        <w:tblLook w:val="00A0"/>
      </w:tblPr>
      <w:tblGrid>
        <w:gridCol w:w="2129"/>
        <w:gridCol w:w="1045"/>
        <w:gridCol w:w="443"/>
        <w:gridCol w:w="725"/>
        <w:gridCol w:w="1300"/>
        <w:gridCol w:w="468"/>
        <w:gridCol w:w="268"/>
        <w:gridCol w:w="711"/>
        <w:gridCol w:w="242"/>
        <w:gridCol w:w="255"/>
        <w:gridCol w:w="268"/>
        <w:gridCol w:w="286"/>
        <w:gridCol w:w="671"/>
        <w:gridCol w:w="792"/>
        <w:gridCol w:w="593"/>
        <w:gridCol w:w="989"/>
      </w:tblGrid>
      <w:tr w:rsidR="00FC29C7" w:rsidTr="000B0EAB">
        <w:trPr>
          <w:gridAfter w:val="4"/>
          <w:wAfter w:w="1361" w:type="pct"/>
          <w:trHeight w:val="375"/>
        </w:trPr>
        <w:tc>
          <w:tcPr>
            <w:tcW w:w="952" w:type="pct"/>
          </w:tcPr>
          <w:p w:rsidR="00FC29C7" w:rsidRDefault="00FC29C7">
            <w:pPr>
              <w:spacing w:line="276" w:lineRule="auto"/>
            </w:pPr>
          </w:p>
        </w:tc>
        <w:tc>
          <w:tcPr>
            <w:tcW w:w="467" w:type="pct"/>
          </w:tcPr>
          <w:p w:rsidR="00FC29C7" w:rsidRDefault="00FC29C7">
            <w:pPr>
              <w:spacing w:line="276" w:lineRule="auto"/>
            </w:pPr>
          </w:p>
        </w:tc>
        <w:tc>
          <w:tcPr>
            <w:tcW w:w="1312" w:type="pct"/>
            <w:gridSpan w:val="4"/>
            <w:noWrap/>
            <w:vAlign w:val="center"/>
            <w:hideMark/>
          </w:tcPr>
          <w:p w:rsidR="00FC29C7" w:rsidRDefault="00FC29C7">
            <w:pPr>
              <w:spacing w:line="276" w:lineRule="auto"/>
              <w:jc w:val="center"/>
            </w:pPr>
            <w:r>
              <w:rPr>
                <w:b/>
                <w:bCs/>
              </w:rPr>
              <w:t>IV. Капітальні нвестиції</w:t>
            </w:r>
          </w:p>
        </w:tc>
        <w:tc>
          <w:tcPr>
            <w:tcW w:w="120" w:type="pct"/>
            <w:noWrap/>
            <w:vAlign w:val="center"/>
          </w:tcPr>
          <w:p w:rsidR="00FC29C7" w:rsidRDefault="00FC29C7">
            <w:pPr>
              <w:spacing w:line="276" w:lineRule="auto"/>
              <w:jc w:val="center"/>
            </w:pPr>
          </w:p>
        </w:tc>
        <w:tc>
          <w:tcPr>
            <w:tcW w:w="318" w:type="pct"/>
            <w:noWrap/>
            <w:vAlign w:val="center"/>
          </w:tcPr>
          <w:p w:rsidR="00FC29C7" w:rsidRDefault="00FC29C7">
            <w:pPr>
              <w:spacing w:line="276" w:lineRule="auto"/>
            </w:pPr>
          </w:p>
        </w:tc>
        <w:tc>
          <w:tcPr>
            <w:tcW w:w="108" w:type="pct"/>
            <w:noWrap/>
            <w:vAlign w:val="center"/>
          </w:tcPr>
          <w:p w:rsidR="00FC29C7" w:rsidRDefault="00FC29C7">
            <w:pPr>
              <w:spacing w:line="276" w:lineRule="auto"/>
            </w:pPr>
          </w:p>
        </w:tc>
        <w:tc>
          <w:tcPr>
            <w:tcW w:w="114" w:type="pct"/>
            <w:noWrap/>
            <w:vAlign w:val="center"/>
          </w:tcPr>
          <w:p w:rsidR="00FC29C7" w:rsidRDefault="00FC29C7">
            <w:pPr>
              <w:spacing w:line="276" w:lineRule="auto"/>
            </w:pPr>
          </w:p>
        </w:tc>
        <w:tc>
          <w:tcPr>
            <w:tcW w:w="120" w:type="pct"/>
            <w:noWrap/>
            <w:vAlign w:val="center"/>
          </w:tcPr>
          <w:p w:rsidR="00FC29C7" w:rsidRDefault="00FC29C7">
            <w:pPr>
              <w:spacing w:line="276" w:lineRule="auto"/>
            </w:pPr>
          </w:p>
        </w:tc>
        <w:tc>
          <w:tcPr>
            <w:tcW w:w="128" w:type="pct"/>
            <w:noWrap/>
            <w:vAlign w:val="center"/>
          </w:tcPr>
          <w:p w:rsidR="00FC29C7" w:rsidRDefault="00FC29C7">
            <w:pPr>
              <w:spacing w:line="276" w:lineRule="auto"/>
            </w:pPr>
          </w:p>
        </w:tc>
      </w:tr>
      <w:tr w:rsidR="000B0EAB" w:rsidTr="000B0EAB">
        <w:trPr>
          <w:trHeight w:val="116"/>
        </w:trPr>
        <w:tc>
          <w:tcPr>
            <w:tcW w:w="1617" w:type="pct"/>
            <w:gridSpan w:val="3"/>
            <w:vMerge w:val="restart"/>
            <w:tcBorders>
              <w:top w:val="single" w:sz="4" w:space="0" w:color="auto"/>
              <w:left w:val="single" w:sz="4" w:space="0" w:color="auto"/>
              <w:bottom w:val="single" w:sz="4" w:space="0" w:color="auto"/>
              <w:right w:val="single" w:sz="4" w:space="0" w:color="auto"/>
            </w:tcBorders>
            <w:noWrap/>
            <w:vAlign w:val="center"/>
            <w:hideMark/>
          </w:tcPr>
          <w:p w:rsidR="00FC29C7" w:rsidRPr="000B0EAB" w:rsidRDefault="00FC29C7">
            <w:pPr>
              <w:spacing w:line="276" w:lineRule="auto"/>
              <w:jc w:val="center"/>
              <w:rPr>
                <w:sz w:val="16"/>
                <w:szCs w:val="16"/>
              </w:rPr>
            </w:pPr>
            <w:r w:rsidRPr="000B0EAB">
              <w:rPr>
                <w:sz w:val="16"/>
                <w:szCs w:val="16"/>
              </w:rPr>
              <w:t>Найменування показника</w:t>
            </w:r>
          </w:p>
        </w:tc>
        <w:tc>
          <w:tcPr>
            <w:tcW w:w="324" w:type="pct"/>
            <w:vMerge w:val="restart"/>
            <w:tcBorders>
              <w:top w:val="single" w:sz="4" w:space="0" w:color="auto"/>
              <w:left w:val="single" w:sz="4" w:space="0" w:color="auto"/>
              <w:bottom w:val="single" w:sz="4" w:space="0" w:color="auto"/>
              <w:right w:val="single" w:sz="4" w:space="0" w:color="auto"/>
            </w:tcBorders>
            <w:vAlign w:val="center"/>
            <w:hideMark/>
          </w:tcPr>
          <w:p w:rsidR="00FC29C7" w:rsidRPr="000B0EAB" w:rsidRDefault="00FC29C7">
            <w:pPr>
              <w:spacing w:line="276" w:lineRule="auto"/>
              <w:jc w:val="center"/>
              <w:rPr>
                <w:sz w:val="16"/>
                <w:szCs w:val="16"/>
              </w:rPr>
            </w:pPr>
            <w:r w:rsidRPr="000B0EAB">
              <w:rPr>
                <w:sz w:val="16"/>
                <w:szCs w:val="16"/>
              </w:rPr>
              <w:t xml:space="preserve">Код рядка </w:t>
            </w:r>
          </w:p>
        </w:tc>
        <w:tc>
          <w:tcPr>
            <w:tcW w:w="581" w:type="pct"/>
            <w:vMerge w:val="restart"/>
            <w:tcBorders>
              <w:top w:val="single" w:sz="4" w:space="0" w:color="auto"/>
              <w:left w:val="single" w:sz="4" w:space="0" w:color="auto"/>
              <w:bottom w:val="single" w:sz="4" w:space="0" w:color="auto"/>
              <w:right w:val="single" w:sz="4" w:space="0" w:color="auto"/>
            </w:tcBorders>
            <w:vAlign w:val="center"/>
            <w:hideMark/>
          </w:tcPr>
          <w:p w:rsidR="00FC29C7" w:rsidRPr="000B0EAB" w:rsidRDefault="00FC29C7">
            <w:pPr>
              <w:spacing w:line="276" w:lineRule="auto"/>
              <w:jc w:val="center"/>
              <w:rPr>
                <w:sz w:val="16"/>
                <w:szCs w:val="16"/>
                <w:lang w:val="en-US"/>
              </w:rPr>
            </w:pPr>
            <w:r w:rsidRPr="000B0EAB">
              <w:rPr>
                <w:sz w:val="16"/>
                <w:szCs w:val="16"/>
              </w:rPr>
              <w:t>Факт минулого року</w:t>
            </w:r>
          </w:p>
          <w:p w:rsidR="00FC29C7" w:rsidRPr="000B0EAB" w:rsidRDefault="00FC29C7">
            <w:pPr>
              <w:spacing w:line="276" w:lineRule="auto"/>
              <w:jc w:val="center"/>
              <w:rPr>
                <w:sz w:val="16"/>
                <w:szCs w:val="16"/>
                <w:lang w:val="en-US"/>
              </w:rPr>
            </w:pPr>
            <w:r w:rsidRPr="000B0EAB">
              <w:rPr>
                <w:sz w:val="16"/>
                <w:szCs w:val="16"/>
                <w:lang w:val="en-US"/>
              </w:rPr>
              <w:t>(201</w:t>
            </w:r>
            <w:r w:rsidRPr="000B0EAB">
              <w:rPr>
                <w:sz w:val="16"/>
                <w:szCs w:val="16"/>
              </w:rPr>
              <w:t>9</w:t>
            </w:r>
          </w:p>
        </w:tc>
        <w:tc>
          <w:tcPr>
            <w:tcW w:w="647"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FC29C7" w:rsidRPr="000B0EAB" w:rsidRDefault="00FC29C7">
            <w:pPr>
              <w:spacing w:line="276" w:lineRule="auto"/>
              <w:jc w:val="center"/>
              <w:rPr>
                <w:sz w:val="16"/>
                <w:szCs w:val="16"/>
              </w:rPr>
            </w:pPr>
            <w:r w:rsidRPr="000B0EAB">
              <w:rPr>
                <w:sz w:val="16"/>
                <w:szCs w:val="16"/>
              </w:rPr>
              <w:t>Фінансовий план поточного року</w:t>
            </w:r>
          </w:p>
          <w:p w:rsidR="00FC29C7" w:rsidRPr="000B0EAB" w:rsidRDefault="00FC29C7">
            <w:pPr>
              <w:spacing w:line="276" w:lineRule="auto"/>
              <w:jc w:val="center"/>
              <w:rPr>
                <w:sz w:val="16"/>
                <w:szCs w:val="16"/>
                <w:lang w:val="en-US"/>
              </w:rPr>
            </w:pPr>
            <w:r w:rsidRPr="000B0EAB">
              <w:rPr>
                <w:sz w:val="16"/>
                <w:szCs w:val="16"/>
                <w:lang w:val="en-US"/>
              </w:rPr>
              <w:t>(2020)</w:t>
            </w:r>
          </w:p>
        </w:tc>
        <w:tc>
          <w:tcPr>
            <w:tcW w:w="470"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FC29C7" w:rsidRPr="000B0EAB" w:rsidRDefault="00FC29C7">
            <w:pPr>
              <w:spacing w:line="276" w:lineRule="auto"/>
              <w:jc w:val="center"/>
              <w:rPr>
                <w:sz w:val="16"/>
                <w:szCs w:val="16"/>
              </w:rPr>
            </w:pPr>
            <w:r w:rsidRPr="000B0EAB">
              <w:rPr>
                <w:sz w:val="16"/>
                <w:szCs w:val="16"/>
              </w:rPr>
              <w:t>Плановий рік (усього) (2021)</w:t>
            </w:r>
          </w:p>
        </w:tc>
        <w:tc>
          <w:tcPr>
            <w:tcW w:w="1361" w:type="pct"/>
            <w:gridSpan w:val="4"/>
            <w:tcBorders>
              <w:top w:val="single" w:sz="4" w:space="0" w:color="auto"/>
              <w:left w:val="nil"/>
              <w:bottom w:val="single" w:sz="4" w:space="0" w:color="auto"/>
              <w:right w:val="single" w:sz="4" w:space="0" w:color="auto"/>
            </w:tcBorders>
            <w:vAlign w:val="center"/>
            <w:hideMark/>
          </w:tcPr>
          <w:p w:rsidR="00FC29C7" w:rsidRPr="000B0EAB" w:rsidRDefault="00FC29C7">
            <w:pPr>
              <w:spacing w:line="276" w:lineRule="auto"/>
              <w:jc w:val="center"/>
              <w:rPr>
                <w:sz w:val="16"/>
                <w:szCs w:val="16"/>
              </w:rPr>
            </w:pPr>
            <w:r w:rsidRPr="000B0EAB">
              <w:rPr>
                <w:sz w:val="16"/>
                <w:szCs w:val="16"/>
              </w:rPr>
              <w:t xml:space="preserve">Зокрема за кварталами </w:t>
            </w:r>
          </w:p>
        </w:tc>
      </w:tr>
      <w:tr w:rsidR="000B0EAB" w:rsidTr="000B0EAB">
        <w:trPr>
          <w:trHeight w:val="176"/>
        </w:trPr>
        <w:tc>
          <w:tcPr>
            <w:tcW w:w="1617" w:type="pct"/>
            <w:gridSpan w:val="3"/>
            <w:vMerge/>
            <w:tcBorders>
              <w:top w:val="single" w:sz="4" w:space="0" w:color="auto"/>
              <w:left w:val="single" w:sz="4" w:space="0" w:color="auto"/>
              <w:bottom w:val="single" w:sz="4" w:space="0" w:color="auto"/>
              <w:right w:val="single" w:sz="4" w:space="0" w:color="auto"/>
            </w:tcBorders>
            <w:vAlign w:val="center"/>
            <w:hideMark/>
          </w:tcPr>
          <w:p w:rsidR="00FC29C7" w:rsidRPr="000B0EAB" w:rsidRDefault="00FC29C7">
            <w:pPr>
              <w:rPr>
                <w:sz w:val="16"/>
                <w:szCs w:val="16"/>
                <w:lang w:eastAsia="zh-CN"/>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FC29C7" w:rsidRPr="000B0EAB" w:rsidRDefault="00FC29C7">
            <w:pPr>
              <w:rPr>
                <w:sz w:val="16"/>
                <w:szCs w:val="16"/>
                <w:lang w:eastAsia="zh-CN"/>
              </w:rPr>
            </w:pPr>
          </w:p>
        </w:tc>
        <w:tc>
          <w:tcPr>
            <w:tcW w:w="581" w:type="pct"/>
            <w:vMerge/>
            <w:tcBorders>
              <w:top w:val="single" w:sz="4" w:space="0" w:color="auto"/>
              <w:left w:val="single" w:sz="4" w:space="0" w:color="auto"/>
              <w:bottom w:val="single" w:sz="4" w:space="0" w:color="auto"/>
              <w:right w:val="single" w:sz="4" w:space="0" w:color="auto"/>
            </w:tcBorders>
            <w:vAlign w:val="center"/>
            <w:hideMark/>
          </w:tcPr>
          <w:p w:rsidR="00FC29C7" w:rsidRPr="000B0EAB" w:rsidRDefault="00FC29C7">
            <w:pPr>
              <w:rPr>
                <w:sz w:val="16"/>
                <w:szCs w:val="16"/>
                <w:lang w:val="en-US" w:eastAsia="zh-CN"/>
              </w:rPr>
            </w:pPr>
          </w:p>
        </w:tc>
        <w:tc>
          <w:tcPr>
            <w:tcW w:w="647" w:type="pct"/>
            <w:gridSpan w:val="3"/>
            <w:vMerge/>
            <w:tcBorders>
              <w:top w:val="single" w:sz="4" w:space="0" w:color="auto"/>
              <w:left w:val="single" w:sz="4" w:space="0" w:color="auto"/>
              <w:bottom w:val="single" w:sz="4" w:space="0" w:color="auto"/>
              <w:right w:val="single" w:sz="4" w:space="0" w:color="auto"/>
            </w:tcBorders>
            <w:vAlign w:val="center"/>
            <w:hideMark/>
          </w:tcPr>
          <w:p w:rsidR="00FC29C7" w:rsidRPr="000B0EAB" w:rsidRDefault="00FC29C7">
            <w:pPr>
              <w:rPr>
                <w:sz w:val="16"/>
                <w:szCs w:val="16"/>
                <w:lang w:val="en-US" w:eastAsia="zh-CN"/>
              </w:rPr>
            </w:pPr>
          </w:p>
        </w:tc>
        <w:tc>
          <w:tcPr>
            <w:tcW w:w="470" w:type="pct"/>
            <w:gridSpan w:val="4"/>
            <w:vMerge/>
            <w:tcBorders>
              <w:top w:val="single" w:sz="4" w:space="0" w:color="auto"/>
              <w:left w:val="single" w:sz="4" w:space="0" w:color="auto"/>
              <w:bottom w:val="single" w:sz="4" w:space="0" w:color="auto"/>
              <w:right w:val="single" w:sz="4" w:space="0" w:color="auto"/>
            </w:tcBorders>
            <w:vAlign w:val="center"/>
            <w:hideMark/>
          </w:tcPr>
          <w:p w:rsidR="00FC29C7" w:rsidRPr="000B0EAB" w:rsidRDefault="00FC29C7">
            <w:pPr>
              <w:rPr>
                <w:sz w:val="16"/>
                <w:szCs w:val="16"/>
                <w:lang w:eastAsia="zh-CN"/>
              </w:rPr>
            </w:pPr>
          </w:p>
        </w:tc>
        <w:tc>
          <w:tcPr>
            <w:tcW w:w="300" w:type="pct"/>
            <w:tcBorders>
              <w:top w:val="nil"/>
              <w:left w:val="nil"/>
              <w:bottom w:val="single" w:sz="4" w:space="0" w:color="auto"/>
              <w:right w:val="single" w:sz="4" w:space="0" w:color="auto"/>
            </w:tcBorders>
            <w:vAlign w:val="center"/>
            <w:hideMark/>
          </w:tcPr>
          <w:p w:rsidR="00FC29C7" w:rsidRPr="000B0EAB" w:rsidRDefault="00FC29C7">
            <w:pPr>
              <w:spacing w:line="276" w:lineRule="auto"/>
              <w:jc w:val="center"/>
              <w:rPr>
                <w:sz w:val="16"/>
                <w:szCs w:val="16"/>
              </w:rPr>
            </w:pPr>
            <w:r w:rsidRPr="000B0EAB">
              <w:rPr>
                <w:sz w:val="16"/>
                <w:szCs w:val="16"/>
              </w:rPr>
              <w:t xml:space="preserve">І  </w:t>
            </w:r>
          </w:p>
        </w:tc>
        <w:tc>
          <w:tcPr>
            <w:tcW w:w="354" w:type="pct"/>
            <w:tcBorders>
              <w:top w:val="nil"/>
              <w:left w:val="nil"/>
              <w:bottom w:val="single" w:sz="4" w:space="0" w:color="auto"/>
              <w:right w:val="single" w:sz="4" w:space="0" w:color="auto"/>
            </w:tcBorders>
            <w:vAlign w:val="center"/>
            <w:hideMark/>
          </w:tcPr>
          <w:p w:rsidR="00FC29C7" w:rsidRPr="000B0EAB" w:rsidRDefault="00FC29C7">
            <w:pPr>
              <w:spacing w:line="276" w:lineRule="auto"/>
              <w:jc w:val="center"/>
              <w:rPr>
                <w:sz w:val="16"/>
                <w:szCs w:val="16"/>
              </w:rPr>
            </w:pPr>
            <w:r w:rsidRPr="000B0EAB">
              <w:rPr>
                <w:sz w:val="16"/>
                <w:szCs w:val="16"/>
              </w:rPr>
              <w:t xml:space="preserve">ІІ  </w:t>
            </w:r>
          </w:p>
        </w:tc>
        <w:tc>
          <w:tcPr>
            <w:tcW w:w="265" w:type="pct"/>
            <w:tcBorders>
              <w:top w:val="nil"/>
              <w:left w:val="nil"/>
              <w:bottom w:val="single" w:sz="4" w:space="0" w:color="auto"/>
              <w:right w:val="single" w:sz="4" w:space="0" w:color="auto"/>
            </w:tcBorders>
            <w:vAlign w:val="center"/>
            <w:hideMark/>
          </w:tcPr>
          <w:p w:rsidR="00FC29C7" w:rsidRPr="000B0EAB" w:rsidRDefault="00FC29C7">
            <w:pPr>
              <w:spacing w:line="276" w:lineRule="auto"/>
              <w:jc w:val="center"/>
              <w:rPr>
                <w:sz w:val="16"/>
                <w:szCs w:val="16"/>
              </w:rPr>
            </w:pPr>
            <w:r w:rsidRPr="000B0EAB">
              <w:rPr>
                <w:sz w:val="16"/>
                <w:szCs w:val="16"/>
              </w:rPr>
              <w:t xml:space="preserve">ІІІ  </w:t>
            </w:r>
          </w:p>
        </w:tc>
        <w:tc>
          <w:tcPr>
            <w:tcW w:w="442" w:type="pct"/>
            <w:tcBorders>
              <w:top w:val="nil"/>
              <w:left w:val="nil"/>
              <w:bottom w:val="single" w:sz="4" w:space="0" w:color="auto"/>
              <w:right w:val="single" w:sz="4" w:space="0" w:color="auto"/>
            </w:tcBorders>
            <w:vAlign w:val="center"/>
            <w:hideMark/>
          </w:tcPr>
          <w:p w:rsidR="00FC29C7" w:rsidRPr="000B0EAB" w:rsidRDefault="00FC29C7">
            <w:pPr>
              <w:spacing w:line="276" w:lineRule="auto"/>
              <w:jc w:val="center"/>
              <w:rPr>
                <w:sz w:val="16"/>
                <w:szCs w:val="16"/>
              </w:rPr>
            </w:pPr>
            <w:r w:rsidRPr="000B0EAB">
              <w:rPr>
                <w:sz w:val="16"/>
                <w:szCs w:val="16"/>
              </w:rPr>
              <w:t xml:space="preserve">ІV </w:t>
            </w:r>
          </w:p>
        </w:tc>
      </w:tr>
      <w:tr w:rsidR="000B0EAB" w:rsidTr="000B0EAB">
        <w:trPr>
          <w:trHeight w:val="195"/>
        </w:trPr>
        <w:tc>
          <w:tcPr>
            <w:tcW w:w="1617" w:type="pct"/>
            <w:gridSpan w:val="3"/>
            <w:tcBorders>
              <w:top w:val="single" w:sz="4" w:space="0" w:color="auto"/>
              <w:left w:val="single" w:sz="4" w:space="0" w:color="auto"/>
              <w:bottom w:val="single" w:sz="4" w:space="0" w:color="auto"/>
              <w:right w:val="single" w:sz="4" w:space="0" w:color="auto"/>
            </w:tcBorders>
            <w:vAlign w:val="center"/>
            <w:hideMark/>
          </w:tcPr>
          <w:p w:rsidR="00FC29C7" w:rsidRPr="000B0EAB" w:rsidRDefault="00FC29C7">
            <w:pPr>
              <w:spacing w:line="276" w:lineRule="auto"/>
              <w:rPr>
                <w:bCs/>
                <w:sz w:val="16"/>
                <w:szCs w:val="16"/>
              </w:rPr>
            </w:pPr>
            <w:r w:rsidRPr="000B0EAB">
              <w:rPr>
                <w:bCs/>
                <w:sz w:val="16"/>
                <w:szCs w:val="16"/>
              </w:rPr>
              <w:t>Капітальні інвестиції, усього,</w:t>
            </w:r>
            <w:r w:rsidRPr="000B0EAB">
              <w:rPr>
                <w:bCs/>
                <w:sz w:val="16"/>
                <w:szCs w:val="16"/>
              </w:rPr>
              <w:br/>
              <w:t>зокрема:</w:t>
            </w:r>
          </w:p>
        </w:tc>
        <w:tc>
          <w:tcPr>
            <w:tcW w:w="324" w:type="pct"/>
            <w:tcBorders>
              <w:top w:val="single" w:sz="4" w:space="0" w:color="auto"/>
              <w:left w:val="nil"/>
              <w:bottom w:val="single" w:sz="4" w:space="0" w:color="auto"/>
              <w:right w:val="single" w:sz="4" w:space="0" w:color="auto"/>
            </w:tcBorders>
            <w:vAlign w:val="center"/>
            <w:hideMark/>
          </w:tcPr>
          <w:p w:rsidR="00FC29C7" w:rsidRPr="000B0EAB" w:rsidRDefault="00FC29C7">
            <w:pPr>
              <w:spacing w:line="276" w:lineRule="auto"/>
              <w:jc w:val="center"/>
              <w:rPr>
                <w:bCs/>
                <w:sz w:val="16"/>
                <w:szCs w:val="16"/>
              </w:rPr>
            </w:pPr>
            <w:r w:rsidRPr="000B0EAB">
              <w:rPr>
                <w:bCs/>
                <w:sz w:val="16"/>
                <w:szCs w:val="16"/>
              </w:rPr>
              <w:t>4000</w:t>
            </w:r>
          </w:p>
        </w:tc>
        <w:tc>
          <w:tcPr>
            <w:tcW w:w="581" w:type="pct"/>
            <w:tcBorders>
              <w:top w:val="single" w:sz="4" w:space="0" w:color="auto"/>
              <w:left w:val="nil"/>
              <w:bottom w:val="single" w:sz="4" w:space="0" w:color="auto"/>
              <w:right w:val="single" w:sz="4" w:space="0" w:color="auto"/>
            </w:tcBorders>
          </w:tcPr>
          <w:p w:rsidR="00FC29C7" w:rsidRPr="000B0EAB" w:rsidRDefault="00FC29C7">
            <w:pPr>
              <w:spacing w:line="276" w:lineRule="auto"/>
              <w:jc w:val="center"/>
              <w:rPr>
                <w:bCs/>
                <w:sz w:val="16"/>
                <w:szCs w:val="16"/>
              </w:rPr>
            </w:pPr>
          </w:p>
          <w:p w:rsidR="00FC29C7" w:rsidRPr="000B0EAB" w:rsidRDefault="00FC29C7">
            <w:pPr>
              <w:spacing w:line="276" w:lineRule="auto"/>
              <w:jc w:val="center"/>
              <w:rPr>
                <w:bCs/>
                <w:sz w:val="16"/>
                <w:szCs w:val="16"/>
              </w:rPr>
            </w:pPr>
            <w:r w:rsidRPr="000B0EAB">
              <w:rPr>
                <w:bCs/>
                <w:sz w:val="16"/>
                <w:szCs w:val="16"/>
              </w:rPr>
              <w:t>-</w:t>
            </w:r>
          </w:p>
        </w:tc>
        <w:tc>
          <w:tcPr>
            <w:tcW w:w="647" w:type="pct"/>
            <w:gridSpan w:val="3"/>
            <w:tcBorders>
              <w:top w:val="single" w:sz="4" w:space="0" w:color="auto"/>
              <w:left w:val="nil"/>
              <w:bottom w:val="single" w:sz="4" w:space="0" w:color="auto"/>
              <w:right w:val="single" w:sz="4" w:space="0" w:color="auto"/>
            </w:tcBorders>
            <w:vAlign w:val="center"/>
            <w:hideMark/>
          </w:tcPr>
          <w:p w:rsidR="00FC29C7" w:rsidRPr="000B0EAB" w:rsidRDefault="00FC29C7">
            <w:pPr>
              <w:spacing w:line="276" w:lineRule="auto"/>
              <w:jc w:val="center"/>
              <w:rPr>
                <w:bCs/>
                <w:sz w:val="16"/>
                <w:szCs w:val="16"/>
              </w:rPr>
            </w:pPr>
            <w:r w:rsidRPr="000B0EAB">
              <w:rPr>
                <w:bCs/>
                <w:sz w:val="16"/>
                <w:szCs w:val="16"/>
              </w:rPr>
              <w:t>-</w:t>
            </w:r>
          </w:p>
        </w:tc>
        <w:tc>
          <w:tcPr>
            <w:tcW w:w="470" w:type="pct"/>
            <w:gridSpan w:val="4"/>
            <w:tcBorders>
              <w:top w:val="single" w:sz="4" w:space="0" w:color="auto"/>
              <w:left w:val="single" w:sz="4" w:space="0" w:color="auto"/>
              <w:bottom w:val="single" w:sz="4" w:space="0" w:color="auto"/>
              <w:right w:val="single" w:sz="4" w:space="0" w:color="auto"/>
            </w:tcBorders>
            <w:vAlign w:val="center"/>
            <w:hideMark/>
          </w:tcPr>
          <w:p w:rsidR="00FC29C7" w:rsidRPr="000B0EAB" w:rsidRDefault="00FC29C7">
            <w:pPr>
              <w:spacing w:line="276" w:lineRule="auto"/>
              <w:jc w:val="center"/>
              <w:rPr>
                <w:bCs/>
                <w:sz w:val="16"/>
                <w:szCs w:val="16"/>
              </w:rPr>
            </w:pPr>
            <w:r w:rsidRPr="000B0EAB">
              <w:rPr>
                <w:bCs/>
                <w:sz w:val="16"/>
                <w:szCs w:val="16"/>
              </w:rPr>
              <w:t>-</w:t>
            </w:r>
          </w:p>
        </w:tc>
        <w:tc>
          <w:tcPr>
            <w:tcW w:w="300" w:type="pct"/>
            <w:tcBorders>
              <w:top w:val="single" w:sz="4" w:space="0" w:color="auto"/>
              <w:left w:val="nil"/>
              <w:bottom w:val="single" w:sz="4" w:space="0" w:color="auto"/>
              <w:right w:val="single" w:sz="4" w:space="0" w:color="auto"/>
            </w:tcBorders>
            <w:vAlign w:val="center"/>
          </w:tcPr>
          <w:p w:rsidR="00FC29C7" w:rsidRPr="000B0EAB" w:rsidRDefault="00FC29C7">
            <w:pPr>
              <w:spacing w:line="276" w:lineRule="auto"/>
              <w:jc w:val="center"/>
              <w:rPr>
                <w:bCs/>
                <w:sz w:val="16"/>
                <w:szCs w:val="16"/>
                <w:lang w:val="en-US"/>
              </w:rPr>
            </w:pPr>
          </w:p>
        </w:tc>
        <w:tc>
          <w:tcPr>
            <w:tcW w:w="354" w:type="pct"/>
            <w:tcBorders>
              <w:top w:val="single" w:sz="4" w:space="0" w:color="auto"/>
              <w:left w:val="nil"/>
              <w:bottom w:val="single" w:sz="4" w:space="0" w:color="auto"/>
              <w:right w:val="single" w:sz="4" w:space="0" w:color="auto"/>
            </w:tcBorders>
            <w:vAlign w:val="center"/>
          </w:tcPr>
          <w:p w:rsidR="00FC29C7" w:rsidRPr="000B0EAB" w:rsidRDefault="00FC29C7">
            <w:pPr>
              <w:spacing w:line="276" w:lineRule="auto"/>
              <w:jc w:val="center"/>
              <w:rPr>
                <w:bCs/>
                <w:sz w:val="16"/>
                <w:szCs w:val="16"/>
                <w:lang w:val="en-US"/>
              </w:rPr>
            </w:pPr>
          </w:p>
        </w:tc>
        <w:tc>
          <w:tcPr>
            <w:tcW w:w="265" w:type="pct"/>
            <w:tcBorders>
              <w:top w:val="single" w:sz="4" w:space="0" w:color="auto"/>
              <w:left w:val="nil"/>
              <w:bottom w:val="single" w:sz="4" w:space="0" w:color="auto"/>
              <w:right w:val="single" w:sz="4" w:space="0" w:color="auto"/>
            </w:tcBorders>
            <w:vAlign w:val="center"/>
          </w:tcPr>
          <w:p w:rsidR="00FC29C7" w:rsidRPr="000B0EAB" w:rsidRDefault="00FC29C7">
            <w:pPr>
              <w:spacing w:line="276" w:lineRule="auto"/>
              <w:jc w:val="center"/>
              <w:rPr>
                <w:bCs/>
                <w:sz w:val="16"/>
                <w:szCs w:val="16"/>
                <w:lang w:val="en-US"/>
              </w:rPr>
            </w:pPr>
          </w:p>
        </w:tc>
        <w:tc>
          <w:tcPr>
            <w:tcW w:w="442" w:type="pct"/>
            <w:tcBorders>
              <w:top w:val="single" w:sz="4" w:space="0" w:color="auto"/>
              <w:left w:val="nil"/>
              <w:bottom w:val="single" w:sz="4" w:space="0" w:color="auto"/>
              <w:right w:val="single" w:sz="4" w:space="0" w:color="auto"/>
            </w:tcBorders>
            <w:vAlign w:val="center"/>
          </w:tcPr>
          <w:p w:rsidR="00FC29C7" w:rsidRPr="000B0EAB" w:rsidRDefault="00FC29C7">
            <w:pPr>
              <w:spacing w:line="276" w:lineRule="auto"/>
              <w:jc w:val="center"/>
              <w:rPr>
                <w:bCs/>
                <w:sz w:val="16"/>
                <w:szCs w:val="16"/>
                <w:lang w:val="en-US"/>
              </w:rPr>
            </w:pPr>
          </w:p>
        </w:tc>
      </w:tr>
      <w:tr w:rsidR="000B0EAB" w:rsidTr="000B0EAB">
        <w:trPr>
          <w:trHeight w:val="70"/>
        </w:trPr>
        <w:tc>
          <w:tcPr>
            <w:tcW w:w="1617" w:type="pct"/>
            <w:gridSpan w:val="3"/>
            <w:tcBorders>
              <w:top w:val="nil"/>
              <w:left w:val="single" w:sz="4" w:space="0" w:color="auto"/>
              <w:bottom w:val="single" w:sz="4" w:space="0" w:color="auto"/>
              <w:right w:val="single" w:sz="4" w:space="0" w:color="auto"/>
            </w:tcBorders>
            <w:vAlign w:val="center"/>
            <w:hideMark/>
          </w:tcPr>
          <w:p w:rsidR="00FC29C7" w:rsidRPr="000B0EAB" w:rsidRDefault="00FC29C7">
            <w:pPr>
              <w:spacing w:line="276" w:lineRule="auto"/>
              <w:rPr>
                <w:sz w:val="16"/>
                <w:szCs w:val="16"/>
              </w:rPr>
            </w:pPr>
            <w:r w:rsidRPr="000B0EAB">
              <w:rPr>
                <w:sz w:val="16"/>
                <w:szCs w:val="16"/>
              </w:rPr>
              <w:t>капітальне будівництво</w:t>
            </w:r>
          </w:p>
        </w:tc>
        <w:tc>
          <w:tcPr>
            <w:tcW w:w="324" w:type="pct"/>
            <w:tcBorders>
              <w:top w:val="nil"/>
              <w:left w:val="nil"/>
              <w:bottom w:val="single" w:sz="4" w:space="0" w:color="auto"/>
              <w:right w:val="single" w:sz="4" w:space="0" w:color="auto"/>
            </w:tcBorders>
            <w:vAlign w:val="center"/>
            <w:hideMark/>
          </w:tcPr>
          <w:p w:rsidR="00FC29C7" w:rsidRPr="000B0EAB" w:rsidRDefault="00FC29C7">
            <w:pPr>
              <w:spacing w:line="276" w:lineRule="auto"/>
              <w:jc w:val="center"/>
              <w:rPr>
                <w:sz w:val="16"/>
                <w:szCs w:val="16"/>
              </w:rPr>
            </w:pPr>
            <w:r w:rsidRPr="000B0EAB">
              <w:rPr>
                <w:sz w:val="16"/>
                <w:szCs w:val="16"/>
              </w:rPr>
              <w:t>4010</w:t>
            </w:r>
          </w:p>
        </w:tc>
        <w:tc>
          <w:tcPr>
            <w:tcW w:w="581" w:type="pct"/>
            <w:tcBorders>
              <w:top w:val="nil"/>
              <w:left w:val="nil"/>
              <w:bottom w:val="single" w:sz="4" w:space="0" w:color="auto"/>
              <w:right w:val="single" w:sz="4" w:space="0" w:color="auto"/>
            </w:tcBorders>
            <w:hideMark/>
          </w:tcPr>
          <w:p w:rsidR="00FC29C7" w:rsidRPr="000B0EAB" w:rsidRDefault="00FC29C7">
            <w:pPr>
              <w:spacing w:line="276" w:lineRule="auto"/>
              <w:jc w:val="center"/>
              <w:rPr>
                <w:sz w:val="16"/>
                <w:szCs w:val="16"/>
              </w:rPr>
            </w:pPr>
            <w:r w:rsidRPr="000B0EAB">
              <w:rPr>
                <w:sz w:val="16"/>
                <w:szCs w:val="16"/>
              </w:rPr>
              <w:t>-</w:t>
            </w:r>
          </w:p>
        </w:tc>
        <w:tc>
          <w:tcPr>
            <w:tcW w:w="647" w:type="pct"/>
            <w:gridSpan w:val="3"/>
            <w:tcBorders>
              <w:top w:val="single" w:sz="4" w:space="0" w:color="auto"/>
              <w:left w:val="nil"/>
              <w:bottom w:val="single" w:sz="4" w:space="0" w:color="auto"/>
              <w:right w:val="single" w:sz="4" w:space="0" w:color="auto"/>
            </w:tcBorders>
            <w:vAlign w:val="center"/>
            <w:hideMark/>
          </w:tcPr>
          <w:p w:rsidR="00FC29C7" w:rsidRPr="000B0EAB" w:rsidRDefault="00FC29C7">
            <w:pPr>
              <w:spacing w:line="276" w:lineRule="auto"/>
              <w:jc w:val="center"/>
              <w:rPr>
                <w:sz w:val="16"/>
                <w:szCs w:val="16"/>
              </w:rPr>
            </w:pPr>
            <w:r w:rsidRPr="000B0EAB">
              <w:rPr>
                <w:sz w:val="16"/>
                <w:szCs w:val="16"/>
              </w:rPr>
              <w:t>-</w:t>
            </w:r>
          </w:p>
        </w:tc>
        <w:tc>
          <w:tcPr>
            <w:tcW w:w="470" w:type="pct"/>
            <w:gridSpan w:val="4"/>
            <w:tcBorders>
              <w:top w:val="single" w:sz="4" w:space="0" w:color="auto"/>
              <w:left w:val="single" w:sz="4" w:space="0" w:color="auto"/>
              <w:bottom w:val="single" w:sz="4" w:space="0" w:color="auto"/>
              <w:right w:val="single" w:sz="4" w:space="0" w:color="auto"/>
            </w:tcBorders>
            <w:vAlign w:val="center"/>
            <w:hideMark/>
          </w:tcPr>
          <w:p w:rsidR="00FC29C7" w:rsidRPr="000B0EAB" w:rsidRDefault="00FC29C7">
            <w:pPr>
              <w:spacing w:line="276" w:lineRule="auto"/>
              <w:jc w:val="center"/>
              <w:rPr>
                <w:sz w:val="16"/>
                <w:szCs w:val="16"/>
              </w:rPr>
            </w:pPr>
            <w:r w:rsidRPr="000B0EAB">
              <w:rPr>
                <w:sz w:val="16"/>
                <w:szCs w:val="16"/>
              </w:rPr>
              <w:t>-</w:t>
            </w:r>
          </w:p>
        </w:tc>
        <w:tc>
          <w:tcPr>
            <w:tcW w:w="300" w:type="pct"/>
            <w:tcBorders>
              <w:top w:val="nil"/>
              <w:left w:val="nil"/>
              <w:bottom w:val="single" w:sz="4" w:space="0" w:color="auto"/>
              <w:right w:val="single" w:sz="4" w:space="0" w:color="auto"/>
            </w:tcBorders>
            <w:vAlign w:val="center"/>
            <w:hideMark/>
          </w:tcPr>
          <w:p w:rsidR="00FC29C7" w:rsidRPr="000B0EAB" w:rsidRDefault="00FC29C7">
            <w:pPr>
              <w:spacing w:line="276" w:lineRule="auto"/>
              <w:jc w:val="center"/>
              <w:rPr>
                <w:sz w:val="16"/>
                <w:szCs w:val="16"/>
              </w:rPr>
            </w:pPr>
            <w:r w:rsidRPr="000B0EAB">
              <w:rPr>
                <w:sz w:val="16"/>
                <w:szCs w:val="16"/>
              </w:rPr>
              <w:t> </w:t>
            </w:r>
          </w:p>
        </w:tc>
        <w:tc>
          <w:tcPr>
            <w:tcW w:w="354" w:type="pct"/>
            <w:tcBorders>
              <w:top w:val="nil"/>
              <w:left w:val="nil"/>
              <w:bottom w:val="single" w:sz="4" w:space="0" w:color="auto"/>
              <w:right w:val="single" w:sz="4" w:space="0" w:color="auto"/>
            </w:tcBorders>
            <w:vAlign w:val="center"/>
            <w:hideMark/>
          </w:tcPr>
          <w:p w:rsidR="00FC29C7" w:rsidRPr="000B0EAB" w:rsidRDefault="00FC29C7">
            <w:pPr>
              <w:spacing w:line="276" w:lineRule="auto"/>
              <w:jc w:val="center"/>
              <w:rPr>
                <w:sz w:val="16"/>
                <w:szCs w:val="16"/>
              </w:rPr>
            </w:pPr>
            <w:r w:rsidRPr="000B0EAB">
              <w:rPr>
                <w:sz w:val="16"/>
                <w:szCs w:val="16"/>
              </w:rPr>
              <w:t> </w:t>
            </w:r>
          </w:p>
        </w:tc>
        <w:tc>
          <w:tcPr>
            <w:tcW w:w="265" w:type="pct"/>
            <w:tcBorders>
              <w:top w:val="nil"/>
              <w:left w:val="nil"/>
              <w:bottom w:val="single" w:sz="4" w:space="0" w:color="auto"/>
              <w:right w:val="single" w:sz="4" w:space="0" w:color="auto"/>
            </w:tcBorders>
            <w:vAlign w:val="center"/>
            <w:hideMark/>
          </w:tcPr>
          <w:p w:rsidR="00FC29C7" w:rsidRPr="000B0EAB" w:rsidRDefault="00FC29C7">
            <w:pPr>
              <w:spacing w:line="276" w:lineRule="auto"/>
              <w:jc w:val="center"/>
              <w:rPr>
                <w:sz w:val="16"/>
                <w:szCs w:val="16"/>
              </w:rPr>
            </w:pPr>
            <w:r w:rsidRPr="000B0EAB">
              <w:rPr>
                <w:sz w:val="16"/>
                <w:szCs w:val="16"/>
              </w:rPr>
              <w:t> </w:t>
            </w:r>
          </w:p>
        </w:tc>
        <w:tc>
          <w:tcPr>
            <w:tcW w:w="442" w:type="pct"/>
            <w:tcBorders>
              <w:top w:val="nil"/>
              <w:left w:val="nil"/>
              <w:bottom w:val="single" w:sz="4" w:space="0" w:color="auto"/>
              <w:right w:val="single" w:sz="4" w:space="0" w:color="auto"/>
            </w:tcBorders>
            <w:vAlign w:val="center"/>
            <w:hideMark/>
          </w:tcPr>
          <w:p w:rsidR="00FC29C7" w:rsidRPr="000B0EAB" w:rsidRDefault="00FC29C7">
            <w:pPr>
              <w:spacing w:line="276" w:lineRule="auto"/>
              <w:jc w:val="center"/>
              <w:rPr>
                <w:sz w:val="16"/>
                <w:szCs w:val="16"/>
              </w:rPr>
            </w:pPr>
            <w:r w:rsidRPr="000B0EAB">
              <w:rPr>
                <w:sz w:val="16"/>
                <w:szCs w:val="16"/>
              </w:rPr>
              <w:t> </w:t>
            </w:r>
          </w:p>
        </w:tc>
      </w:tr>
      <w:tr w:rsidR="000B0EAB" w:rsidTr="000B0EAB">
        <w:trPr>
          <w:trHeight w:val="102"/>
        </w:trPr>
        <w:tc>
          <w:tcPr>
            <w:tcW w:w="1617" w:type="pct"/>
            <w:gridSpan w:val="3"/>
            <w:tcBorders>
              <w:top w:val="nil"/>
              <w:left w:val="single" w:sz="4" w:space="0" w:color="auto"/>
              <w:bottom w:val="single" w:sz="4" w:space="0" w:color="auto"/>
              <w:right w:val="single" w:sz="4" w:space="0" w:color="auto"/>
            </w:tcBorders>
            <w:vAlign w:val="center"/>
            <w:hideMark/>
          </w:tcPr>
          <w:p w:rsidR="00FC29C7" w:rsidRPr="000B0EAB" w:rsidRDefault="00FC29C7">
            <w:pPr>
              <w:spacing w:line="276" w:lineRule="auto"/>
              <w:rPr>
                <w:sz w:val="16"/>
                <w:szCs w:val="16"/>
              </w:rPr>
            </w:pPr>
            <w:r w:rsidRPr="000B0EAB">
              <w:rPr>
                <w:sz w:val="16"/>
                <w:szCs w:val="16"/>
              </w:rPr>
              <w:t>придбання (виготовлення) основних засобів</w:t>
            </w:r>
          </w:p>
        </w:tc>
        <w:tc>
          <w:tcPr>
            <w:tcW w:w="324" w:type="pct"/>
            <w:tcBorders>
              <w:top w:val="nil"/>
              <w:left w:val="nil"/>
              <w:bottom w:val="single" w:sz="4" w:space="0" w:color="auto"/>
              <w:right w:val="single" w:sz="4" w:space="0" w:color="auto"/>
            </w:tcBorders>
            <w:vAlign w:val="center"/>
            <w:hideMark/>
          </w:tcPr>
          <w:p w:rsidR="00FC29C7" w:rsidRPr="000B0EAB" w:rsidRDefault="00FC29C7">
            <w:pPr>
              <w:spacing w:line="276" w:lineRule="auto"/>
              <w:jc w:val="center"/>
              <w:rPr>
                <w:sz w:val="16"/>
                <w:szCs w:val="16"/>
              </w:rPr>
            </w:pPr>
            <w:r w:rsidRPr="000B0EAB">
              <w:rPr>
                <w:sz w:val="16"/>
                <w:szCs w:val="16"/>
              </w:rPr>
              <w:t>4020</w:t>
            </w:r>
          </w:p>
        </w:tc>
        <w:tc>
          <w:tcPr>
            <w:tcW w:w="581" w:type="pct"/>
            <w:tcBorders>
              <w:top w:val="nil"/>
              <w:left w:val="nil"/>
              <w:bottom w:val="single" w:sz="4" w:space="0" w:color="auto"/>
              <w:right w:val="single" w:sz="4" w:space="0" w:color="auto"/>
            </w:tcBorders>
            <w:hideMark/>
          </w:tcPr>
          <w:p w:rsidR="00FC29C7" w:rsidRPr="000B0EAB" w:rsidRDefault="00FC29C7">
            <w:pPr>
              <w:spacing w:line="276" w:lineRule="auto"/>
              <w:jc w:val="center"/>
              <w:rPr>
                <w:sz w:val="16"/>
                <w:szCs w:val="16"/>
              </w:rPr>
            </w:pPr>
            <w:r w:rsidRPr="000B0EAB">
              <w:rPr>
                <w:sz w:val="16"/>
                <w:szCs w:val="16"/>
              </w:rPr>
              <w:t>-</w:t>
            </w:r>
          </w:p>
        </w:tc>
        <w:tc>
          <w:tcPr>
            <w:tcW w:w="647" w:type="pct"/>
            <w:gridSpan w:val="3"/>
            <w:tcBorders>
              <w:top w:val="single" w:sz="4" w:space="0" w:color="auto"/>
              <w:left w:val="nil"/>
              <w:bottom w:val="single" w:sz="4" w:space="0" w:color="auto"/>
              <w:right w:val="single" w:sz="4" w:space="0" w:color="auto"/>
            </w:tcBorders>
            <w:vAlign w:val="center"/>
            <w:hideMark/>
          </w:tcPr>
          <w:p w:rsidR="00FC29C7" w:rsidRPr="000B0EAB" w:rsidRDefault="00FC29C7">
            <w:pPr>
              <w:spacing w:line="276" w:lineRule="auto"/>
              <w:jc w:val="center"/>
              <w:rPr>
                <w:sz w:val="16"/>
                <w:szCs w:val="16"/>
              </w:rPr>
            </w:pPr>
            <w:r w:rsidRPr="000B0EAB">
              <w:rPr>
                <w:sz w:val="16"/>
                <w:szCs w:val="16"/>
              </w:rPr>
              <w:t>-</w:t>
            </w:r>
          </w:p>
        </w:tc>
        <w:tc>
          <w:tcPr>
            <w:tcW w:w="470" w:type="pct"/>
            <w:gridSpan w:val="4"/>
            <w:tcBorders>
              <w:top w:val="single" w:sz="4" w:space="0" w:color="auto"/>
              <w:left w:val="single" w:sz="4" w:space="0" w:color="auto"/>
              <w:bottom w:val="single" w:sz="4" w:space="0" w:color="auto"/>
              <w:right w:val="single" w:sz="4" w:space="0" w:color="auto"/>
            </w:tcBorders>
            <w:vAlign w:val="center"/>
            <w:hideMark/>
          </w:tcPr>
          <w:p w:rsidR="00FC29C7" w:rsidRPr="000B0EAB" w:rsidRDefault="00FC29C7">
            <w:pPr>
              <w:spacing w:line="276" w:lineRule="auto"/>
              <w:jc w:val="center"/>
              <w:rPr>
                <w:sz w:val="16"/>
                <w:szCs w:val="16"/>
              </w:rPr>
            </w:pPr>
            <w:r w:rsidRPr="000B0EAB">
              <w:rPr>
                <w:sz w:val="16"/>
                <w:szCs w:val="16"/>
              </w:rPr>
              <w:t>-</w:t>
            </w:r>
          </w:p>
        </w:tc>
        <w:tc>
          <w:tcPr>
            <w:tcW w:w="300" w:type="pct"/>
            <w:tcBorders>
              <w:top w:val="nil"/>
              <w:left w:val="nil"/>
              <w:bottom w:val="single" w:sz="4" w:space="0" w:color="auto"/>
              <w:right w:val="single" w:sz="4" w:space="0" w:color="auto"/>
            </w:tcBorders>
            <w:vAlign w:val="center"/>
            <w:hideMark/>
          </w:tcPr>
          <w:p w:rsidR="00FC29C7" w:rsidRPr="000B0EAB" w:rsidRDefault="00FC29C7">
            <w:pPr>
              <w:spacing w:line="276" w:lineRule="auto"/>
              <w:jc w:val="center"/>
              <w:rPr>
                <w:sz w:val="16"/>
                <w:szCs w:val="16"/>
                <w:lang w:val="en-US"/>
              </w:rPr>
            </w:pPr>
            <w:r w:rsidRPr="000B0EAB">
              <w:rPr>
                <w:sz w:val="16"/>
                <w:szCs w:val="16"/>
                <w:lang w:val="en-US"/>
              </w:rPr>
              <w:t>-</w:t>
            </w:r>
            <w:r w:rsidRPr="000B0EAB">
              <w:rPr>
                <w:sz w:val="16"/>
                <w:szCs w:val="16"/>
              </w:rPr>
              <w:t> </w:t>
            </w:r>
          </w:p>
        </w:tc>
        <w:tc>
          <w:tcPr>
            <w:tcW w:w="354" w:type="pct"/>
            <w:tcBorders>
              <w:top w:val="nil"/>
              <w:left w:val="nil"/>
              <w:bottom w:val="single" w:sz="4" w:space="0" w:color="auto"/>
              <w:right w:val="single" w:sz="4" w:space="0" w:color="auto"/>
            </w:tcBorders>
            <w:vAlign w:val="center"/>
            <w:hideMark/>
          </w:tcPr>
          <w:p w:rsidR="00FC29C7" w:rsidRPr="000B0EAB" w:rsidRDefault="00FC29C7">
            <w:pPr>
              <w:spacing w:line="276" w:lineRule="auto"/>
              <w:jc w:val="center"/>
              <w:rPr>
                <w:sz w:val="16"/>
                <w:szCs w:val="16"/>
                <w:lang w:val="en-US"/>
              </w:rPr>
            </w:pPr>
            <w:r w:rsidRPr="000B0EAB">
              <w:rPr>
                <w:sz w:val="16"/>
                <w:szCs w:val="16"/>
              </w:rPr>
              <w:t> </w:t>
            </w:r>
            <w:r w:rsidRPr="000B0EAB">
              <w:rPr>
                <w:sz w:val="16"/>
                <w:szCs w:val="16"/>
                <w:lang w:val="en-US"/>
              </w:rPr>
              <w:t>-</w:t>
            </w:r>
          </w:p>
        </w:tc>
        <w:tc>
          <w:tcPr>
            <w:tcW w:w="265" w:type="pct"/>
            <w:tcBorders>
              <w:top w:val="nil"/>
              <w:left w:val="nil"/>
              <w:bottom w:val="single" w:sz="4" w:space="0" w:color="auto"/>
              <w:right w:val="single" w:sz="4" w:space="0" w:color="auto"/>
            </w:tcBorders>
            <w:vAlign w:val="center"/>
            <w:hideMark/>
          </w:tcPr>
          <w:p w:rsidR="00FC29C7" w:rsidRPr="000B0EAB" w:rsidRDefault="00FC29C7">
            <w:pPr>
              <w:spacing w:line="276" w:lineRule="auto"/>
              <w:jc w:val="center"/>
              <w:rPr>
                <w:sz w:val="16"/>
                <w:szCs w:val="16"/>
              </w:rPr>
            </w:pPr>
            <w:r w:rsidRPr="000B0EAB">
              <w:rPr>
                <w:sz w:val="16"/>
                <w:szCs w:val="16"/>
                <w:lang w:val="en-US"/>
              </w:rPr>
              <w:t>-</w:t>
            </w:r>
            <w:r w:rsidRPr="000B0EAB">
              <w:rPr>
                <w:sz w:val="16"/>
                <w:szCs w:val="16"/>
              </w:rPr>
              <w:t> </w:t>
            </w:r>
          </w:p>
        </w:tc>
        <w:tc>
          <w:tcPr>
            <w:tcW w:w="442" w:type="pct"/>
            <w:tcBorders>
              <w:top w:val="nil"/>
              <w:left w:val="nil"/>
              <w:bottom w:val="single" w:sz="4" w:space="0" w:color="auto"/>
              <w:right w:val="single" w:sz="4" w:space="0" w:color="auto"/>
            </w:tcBorders>
            <w:vAlign w:val="center"/>
            <w:hideMark/>
          </w:tcPr>
          <w:p w:rsidR="00FC29C7" w:rsidRPr="000B0EAB" w:rsidRDefault="00FC29C7">
            <w:pPr>
              <w:spacing w:line="276" w:lineRule="auto"/>
              <w:jc w:val="center"/>
              <w:rPr>
                <w:sz w:val="16"/>
                <w:szCs w:val="16"/>
                <w:lang w:val="en-US"/>
              </w:rPr>
            </w:pPr>
            <w:r w:rsidRPr="000B0EAB">
              <w:rPr>
                <w:sz w:val="16"/>
                <w:szCs w:val="16"/>
              </w:rPr>
              <w:t> </w:t>
            </w:r>
            <w:r w:rsidRPr="000B0EAB">
              <w:rPr>
                <w:sz w:val="16"/>
                <w:szCs w:val="16"/>
                <w:lang w:val="en-US"/>
              </w:rPr>
              <w:t>-</w:t>
            </w:r>
          </w:p>
        </w:tc>
      </w:tr>
      <w:tr w:rsidR="000B0EAB" w:rsidTr="000B0EAB">
        <w:trPr>
          <w:trHeight w:val="205"/>
        </w:trPr>
        <w:tc>
          <w:tcPr>
            <w:tcW w:w="1617" w:type="pct"/>
            <w:gridSpan w:val="3"/>
            <w:tcBorders>
              <w:top w:val="nil"/>
              <w:left w:val="single" w:sz="4" w:space="0" w:color="auto"/>
              <w:bottom w:val="single" w:sz="4" w:space="0" w:color="auto"/>
              <w:right w:val="single" w:sz="4" w:space="0" w:color="auto"/>
            </w:tcBorders>
            <w:vAlign w:val="center"/>
            <w:hideMark/>
          </w:tcPr>
          <w:p w:rsidR="00FC29C7" w:rsidRPr="000B0EAB" w:rsidRDefault="00FC29C7">
            <w:pPr>
              <w:spacing w:line="276" w:lineRule="auto"/>
              <w:rPr>
                <w:sz w:val="16"/>
                <w:szCs w:val="16"/>
              </w:rPr>
            </w:pPr>
            <w:r w:rsidRPr="000B0EAB">
              <w:rPr>
                <w:sz w:val="16"/>
                <w:szCs w:val="16"/>
              </w:rPr>
              <w:t>придбання (виготовлення) інших необоротних матеріальних активів</w:t>
            </w:r>
          </w:p>
        </w:tc>
        <w:tc>
          <w:tcPr>
            <w:tcW w:w="324" w:type="pct"/>
            <w:tcBorders>
              <w:top w:val="nil"/>
              <w:left w:val="nil"/>
              <w:bottom w:val="single" w:sz="4" w:space="0" w:color="auto"/>
              <w:right w:val="single" w:sz="4" w:space="0" w:color="auto"/>
            </w:tcBorders>
            <w:vAlign w:val="center"/>
            <w:hideMark/>
          </w:tcPr>
          <w:p w:rsidR="00FC29C7" w:rsidRPr="000B0EAB" w:rsidRDefault="00FC29C7">
            <w:pPr>
              <w:spacing w:line="276" w:lineRule="auto"/>
              <w:jc w:val="center"/>
              <w:rPr>
                <w:sz w:val="16"/>
                <w:szCs w:val="16"/>
              </w:rPr>
            </w:pPr>
            <w:r w:rsidRPr="000B0EAB">
              <w:rPr>
                <w:sz w:val="16"/>
                <w:szCs w:val="16"/>
              </w:rPr>
              <w:t>4030</w:t>
            </w:r>
          </w:p>
        </w:tc>
        <w:tc>
          <w:tcPr>
            <w:tcW w:w="581" w:type="pct"/>
            <w:tcBorders>
              <w:top w:val="nil"/>
              <w:left w:val="nil"/>
              <w:bottom w:val="single" w:sz="4" w:space="0" w:color="auto"/>
              <w:right w:val="single" w:sz="4" w:space="0" w:color="auto"/>
            </w:tcBorders>
          </w:tcPr>
          <w:p w:rsidR="00FC29C7" w:rsidRPr="000B0EAB" w:rsidRDefault="00FC29C7">
            <w:pPr>
              <w:spacing w:line="276" w:lineRule="auto"/>
              <w:jc w:val="center"/>
              <w:rPr>
                <w:sz w:val="16"/>
                <w:szCs w:val="16"/>
              </w:rPr>
            </w:pPr>
          </w:p>
          <w:p w:rsidR="00FC29C7" w:rsidRPr="000B0EAB" w:rsidRDefault="00FC29C7">
            <w:pPr>
              <w:spacing w:line="276" w:lineRule="auto"/>
              <w:jc w:val="center"/>
              <w:rPr>
                <w:sz w:val="16"/>
                <w:szCs w:val="16"/>
              </w:rPr>
            </w:pPr>
            <w:r w:rsidRPr="000B0EAB">
              <w:rPr>
                <w:sz w:val="16"/>
                <w:szCs w:val="16"/>
              </w:rPr>
              <w:t>-</w:t>
            </w:r>
          </w:p>
        </w:tc>
        <w:tc>
          <w:tcPr>
            <w:tcW w:w="647" w:type="pct"/>
            <w:gridSpan w:val="3"/>
            <w:tcBorders>
              <w:top w:val="single" w:sz="4" w:space="0" w:color="auto"/>
              <w:left w:val="nil"/>
              <w:bottom w:val="single" w:sz="4" w:space="0" w:color="auto"/>
              <w:right w:val="single" w:sz="4" w:space="0" w:color="auto"/>
            </w:tcBorders>
            <w:vAlign w:val="center"/>
            <w:hideMark/>
          </w:tcPr>
          <w:p w:rsidR="00FC29C7" w:rsidRPr="000B0EAB" w:rsidRDefault="00FC29C7">
            <w:pPr>
              <w:spacing w:line="276" w:lineRule="auto"/>
              <w:jc w:val="center"/>
              <w:rPr>
                <w:sz w:val="16"/>
                <w:szCs w:val="16"/>
              </w:rPr>
            </w:pPr>
            <w:r w:rsidRPr="000B0EAB">
              <w:rPr>
                <w:sz w:val="16"/>
                <w:szCs w:val="16"/>
              </w:rPr>
              <w:t>-</w:t>
            </w:r>
          </w:p>
        </w:tc>
        <w:tc>
          <w:tcPr>
            <w:tcW w:w="470" w:type="pct"/>
            <w:gridSpan w:val="4"/>
            <w:tcBorders>
              <w:top w:val="single" w:sz="4" w:space="0" w:color="auto"/>
              <w:left w:val="single" w:sz="4" w:space="0" w:color="auto"/>
              <w:bottom w:val="single" w:sz="4" w:space="0" w:color="auto"/>
              <w:right w:val="single" w:sz="4" w:space="0" w:color="auto"/>
            </w:tcBorders>
            <w:vAlign w:val="center"/>
            <w:hideMark/>
          </w:tcPr>
          <w:p w:rsidR="00FC29C7" w:rsidRPr="000B0EAB" w:rsidRDefault="00FC29C7">
            <w:pPr>
              <w:spacing w:line="276" w:lineRule="auto"/>
              <w:jc w:val="center"/>
              <w:rPr>
                <w:sz w:val="16"/>
                <w:szCs w:val="16"/>
              </w:rPr>
            </w:pPr>
            <w:r w:rsidRPr="000B0EAB">
              <w:rPr>
                <w:sz w:val="16"/>
                <w:szCs w:val="16"/>
              </w:rPr>
              <w:t>-</w:t>
            </w:r>
          </w:p>
        </w:tc>
        <w:tc>
          <w:tcPr>
            <w:tcW w:w="300" w:type="pct"/>
            <w:tcBorders>
              <w:top w:val="nil"/>
              <w:left w:val="nil"/>
              <w:bottom w:val="single" w:sz="4" w:space="0" w:color="auto"/>
              <w:right w:val="single" w:sz="4" w:space="0" w:color="auto"/>
            </w:tcBorders>
            <w:vAlign w:val="center"/>
            <w:hideMark/>
          </w:tcPr>
          <w:p w:rsidR="00FC29C7" w:rsidRPr="000B0EAB" w:rsidRDefault="00FC29C7">
            <w:pPr>
              <w:spacing w:line="276" w:lineRule="auto"/>
              <w:jc w:val="center"/>
              <w:rPr>
                <w:sz w:val="16"/>
                <w:szCs w:val="16"/>
              </w:rPr>
            </w:pPr>
            <w:r w:rsidRPr="000B0EAB">
              <w:rPr>
                <w:sz w:val="16"/>
                <w:szCs w:val="16"/>
              </w:rPr>
              <w:t> </w:t>
            </w:r>
          </w:p>
        </w:tc>
        <w:tc>
          <w:tcPr>
            <w:tcW w:w="354" w:type="pct"/>
            <w:tcBorders>
              <w:top w:val="nil"/>
              <w:left w:val="nil"/>
              <w:bottom w:val="single" w:sz="4" w:space="0" w:color="auto"/>
              <w:right w:val="single" w:sz="4" w:space="0" w:color="auto"/>
            </w:tcBorders>
            <w:vAlign w:val="center"/>
            <w:hideMark/>
          </w:tcPr>
          <w:p w:rsidR="00FC29C7" w:rsidRPr="000B0EAB" w:rsidRDefault="00FC29C7">
            <w:pPr>
              <w:spacing w:line="276" w:lineRule="auto"/>
              <w:jc w:val="center"/>
              <w:rPr>
                <w:sz w:val="16"/>
                <w:szCs w:val="16"/>
              </w:rPr>
            </w:pPr>
            <w:r w:rsidRPr="000B0EAB">
              <w:rPr>
                <w:sz w:val="16"/>
                <w:szCs w:val="16"/>
              </w:rPr>
              <w:t> </w:t>
            </w:r>
          </w:p>
        </w:tc>
        <w:tc>
          <w:tcPr>
            <w:tcW w:w="265" w:type="pct"/>
            <w:tcBorders>
              <w:top w:val="nil"/>
              <w:left w:val="nil"/>
              <w:bottom w:val="single" w:sz="4" w:space="0" w:color="auto"/>
              <w:right w:val="single" w:sz="4" w:space="0" w:color="auto"/>
            </w:tcBorders>
            <w:vAlign w:val="center"/>
            <w:hideMark/>
          </w:tcPr>
          <w:p w:rsidR="00FC29C7" w:rsidRPr="000B0EAB" w:rsidRDefault="00FC29C7">
            <w:pPr>
              <w:spacing w:line="276" w:lineRule="auto"/>
              <w:jc w:val="center"/>
              <w:rPr>
                <w:sz w:val="16"/>
                <w:szCs w:val="16"/>
              </w:rPr>
            </w:pPr>
            <w:r w:rsidRPr="000B0EAB">
              <w:rPr>
                <w:sz w:val="16"/>
                <w:szCs w:val="16"/>
              </w:rPr>
              <w:t> </w:t>
            </w:r>
          </w:p>
        </w:tc>
        <w:tc>
          <w:tcPr>
            <w:tcW w:w="442" w:type="pct"/>
            <w:tcBorders>
              <w:top w:val="nil"/>
              <w:left w:val="nil"/>
              <w:bottom w:val="single" w:sz="4" w:space="0" w:color="auto"/>
              <w:right w:val="single" w:sz="4" w:space="0" w:color="auto"/>
            </w:tcBorders>
            <w:vAlign w:val="center"/>
            <w:hideMark/>
          </w:tcPr>
          <w:p w:rsidR="00FC29C7" w:rsidRPr="000B0EAB" w:rsidRDefault="00FC29C7">
            <w:pPr>
              <w:spacing w:line="276" w:lineRule="auto"/>
              <w:jc w:val="center"/>
              <w:rPr>
                <w:sz w:val="16"/>
                <w:szCs w:val="16"/>
              </w:rPr>
            </w:pPr>
            <w:r w:rsidRPr="000B0EAB">
              <w:rPr>
                <w:sz w:val="16"/>
                <w:szCs w:val="16"/>
              </w:rPr>
              <w:t> </w:t>
            </w:r>
          </w:p>
        </w:tc>
      </w:tr>
      <w:tr w:rsidR="000B0EAB" w:rsidTr="00AC79FF">
        <w:trPr>
          <w:trHeight w:val="70"/>
        </w:trPr>
        <w:tc>
          <w:tcPr>
            <w:tcW w:w="1617" w:type="pct"/>
            <w:gridSpan w:val="3"/>
            <w:tcBorders>
              <w:top w:val="nil"/>
              <w:left w:val="single" w:sz="4" w:space="0" w:color="auto"/>
              <w:bottom w:val="single" w:sz="4" w:space="0" w:color="auto"/>
              <w:right w:val="single" w:sz="4" w:space="0" w:color="auto"/>
            </w:tcBorders>
            <w:vAlign w:val="center"/>
            <w:hideMark/>
          </w:tcPr>
          <w:p w:rsidR="00FC29C7" w:rsidRPr="000B0EAB" w:rsidRDefault="00FC29C7">
            <w:pPr>
              <w:spacing w:line="276" w:lineRule="auto"/>
              <w:rPr>
                <w:sz w:val="16"/>
                <w:szCs w:val="16"/>
              </w:rPr>
            </w:pPr>
            <w:r w:rsidRPr="000B0EAB">
              <w:rPr>
                <w:sz w:val="16"/>
                <w:szCs w:val="16"/>
              </w:rPr>
              <w:t>придбання (створення) нематеріальних активів</w:t>
            </w:r>
          </w:p>
        </w:tc>
        <w:tc>
          <w:tcPr>
            <w:tcW w:w="324" w:type="pct"/>
            <w:tcBorders>
              <w:top w:val="nil"/>
              <w:left w:val="nil"/>
              <w:bottom w:val="single" w:sz="4" w:space="0" w:color="auto"/>
              <w:right w:val="single" w:sz="4" w:space="0" w:color="auto"/>
            </w:tcBorders>
            <w:vAlign w:val="center"/>
            <w:hideMark/>
          </w:tcPr>
          <w:p w:rsidR="00FC29C7" w:rsidRPr="000B0EAB" w:rsidRDefault="00FC29C7">
            <w:pPr>
              <w:spacing w:line="276" w:lineRule="auto"/>
              <w:jc w:val="center"/>
              <w:rPr>
                <w:sz w:val="16"/>
                <w:szCs w:val="16"/>
              </w:rPr>
            </w:pPr>
            <w:r w:rsidRPr="000B0EAB">
              <w:rPr>
                <w:sz w:val="16"/>
                <w:szCs w:val="16"/>
              </w:rPr>
              <w:t>4040</w:t>
            </w:r>
          </w:p>
        </w:tc>
        <w:tc>
          <w:tcPr>
            <w:tcW w:w="581" w:type="pct"/>
            <w:tcBorders>
              <w:top w:val="nil"/>
              <w:left w:val="nil"/>
              <w:bottom w:val="single" w:sz="4" w:space="0" w:color="auto"/>
              <w:right w:val="single" w:sz="4" w:space="0" w:color="auto"/>
            </w:tcBorders>
          </w:tcPr>
          <w:p w:rsidR="00FC29C7" w:rsidRPr="000B0EAB" w:rsidRDefault="00FC29C7">
            <w:pPr>
              <w:spacing w:line="276" w:lineRule="auto"/>
              <w:jc w:val="center"/>
              <w:rPr>
                <w:sz w:val="16"/>
                <w:szCs w:val="16"/>
              </w:rPr>
            </w:pPr>
          </w:p>
          <w:p w:rsidR="00FC29C7" w:rsidRPr="000B0EAB" w:rsidRDefault="00FC29C7">
            <w:pPr>
              <w:spacing w:line="276" w:lineRule="auto"/>
              <w:jc w:val="center"/>
              <w:rPr>
                <w:sz w:val="16"/>
                <w:szCs w:val="16"/>
              </w:rPr>
            </w:pPr>
            <w:r w:rsidRPr="000B0EAB">
              <w:rPr>
                <w:sz w:val="16"/>
                <w:szCs w:val="16"/>
              </w:rPr>
              <w:t>-</w:t>
            </w:r>
          </w:p>
        </w:tc>
        <w:tc>
          <w:tcPr>
            <w:tcW w:w="647" w:type="pct"/>
            <w:gridSpan w:val="3"/>
            <w:tcBorders>
              <w:top w:val="single" w:sz="4" w:space="0" w:color="auto"/>
              <w:left w:val="nil"/>
              <w:bottom w:val="single" w:sz="4" w:space="0" w:color="auto"/>
              <w:right w:val="single" w:sz="4" w:space="0" w:color="auto"/>
            </w:tcBorders>
            <w:vAlign w:val="center"/>
            <w:hideMark/>
          </w:tcPr>
          <w:p w:rsidR="00FC29C7" w:rsidRPr="000B0EAB" w:rsidRDefault="00FC29C7">
            <w:pPr>
              <w:spacing w:line="276" w:lineRule="auto"/>
              <w:jc w:val="center"/>
              <w:rPr>
                <w:sz w:val="16"/>
                <w:szCs w:val="16"/>
              </w:rPr>
            </w:pPr>
            <w:r w:rsidRPr="000B0EAB">
              <w:rPr>
                <w:sz w:val="16"/>
                <w:szCs w:val="16"/>
              </w:rPr>
              <w:t>-</w:t>
            </w:r>
          </w:p>
        </w:tc>
        <w:tc>
          <w:tcPr>
            <w:tcW w:w="470" w:type="pct"/>
            <w:gridSpan w:val="4"/>
            <w:tcBorders>
              <w:top w:val="single" w:sz="4" w:space="0" w:color="auto"/>
              <w:left w:val="single" w:sz="4" w:space="0" w:color="auto"/>
              <w:bottom w:val="single" w:sz="4" w:space="0" w:color="auto"/>
              <w:right w:val="single" w:sz="4" w:space="0" w:color="auto"/>
            </w:tcBorders>
            <w:vAlign w:val="center"/>
            <w:hideMark/>
          </w:tcPr>
          <w:p w:rsidR="00FC29C7" w:rsidRPr="000B0EAB" w:rsidRDefault="00FC29C7">
            <w:pPr>
              <w:spacing w:line="276" w:lineRule="auto"/>
              <w:jc w:val="center"/>
              <w:rPr>
                <w:sz w:val="16"/>
                <w:szCs w:val="16"/>
              </w:rPr>
            </w:pPr>
            <w:r w:rsidRPr="000B0EAB">
              <w:rPr>
                <w:sz w:val="16"/>
                <w:szCs w:val="16"/>
              </w:rPr>
              <w:t>-</w:t>
            </w:r>
          </w:p>
        </w:tc>
        <w:tc>
          <w:tcPr>
            <w:tcW w:w="300" w:type="pct"/>
            <w:tcBorders>
              <w:top w:val="nil"/>
              <w:left w:val="nil"/>
              <w:bottom w:val="single" w:sz="4" w:space="0" w:color="auto"/>
              <w:right w:val="single" w:sz="4" w:space="0" w:color="auto"/>
            </w:tcBorders>
            <w:vAlign w:val="center"/>
            <w:hideMark/>
          </w:tcPr>
          <w:p w:rsidR="00FC29C7" w:rsidRPr="000B0EAB" w:rsidRDefault="00FC29C7">
            <w:pPr>
              <w:spacing w:line="276" w:lineRule="auto"/>
              <w:jc w:val="center"/>
              <w:rPr>
                <w:sz w:val="16"/>
                <w:szCs w:val="16"/>
              </w:rPr>
            </w:pPr>
            <w:r w:rsidRPr="000B0EAB">
              <w:rPr>
                <w:sz w:val="16"/>
                <w:szCs w:val="16"/>
              </w:rPr>
              <w:t> </w:t>
            </w:r>
          </w:p>
        </w:tc>
        <w:tc>
          <w:tcPr>
            <w:tcW w:w="354" w:type="pct"/>
            <w:tcBorders>
              <w:top w:val="nil"/>
              <w:left w:val="nil"/>
              <w:bottom w:val="single" w:sz="4" w:space="0" w:color="auto"/>
              <w:right w:val="single" w:sz="4" w:space="0" w:color="auto"/>
            </w:tcBorders>
            <w:vAlign w:val="center"/>
            <w:hideMark/>
          </w:tcPr>
          <w:p w:rsidR="00FC29C7" w:rsidRPr="000B0EAB" w:rsidRDefault="00FC29C7">
            <w:pPr>
              <w:spacing w:line="276" w:lineRule="auto"/>
              <w:jc w:val="center"/>
              <w:rPr>
                <w:sz w:val="16"/>
                <w:szCs w:val="16"/>
              </w:rPr>
            </w:pPr>
            <w:r w:rsidRPr="000B0EAB">
              <w:rPr>
                <w:sz w:val="16"/>
                <w:szCs w:val="16"/>
              </w:rPr>
              <w:t> </w:t>
            </w:r>
          </w:p>
        </w:tc>
        <w:tc>
          <w:tcPr>
            <w:tcW w:w="265" w:type="pct"/>
            <w:tcBorders>
              <w:top w:val="nil"/>
              <w:left w:val="nil"/>
              <w:bottom w:val="single" w:sz="4" w:space="0" w:color="auto"/>
              <w:right w:val="single" w:sz="4" w:space="0" w:color="auto"/>
            </w:tcBorders>
            <w:vAlign w:val="center"/>
            <w:hideMark/>
          </w:tcPr>
          <w:p w:rsidR="00FC29C7" w:rsidRPr="000B0EAB" w:rsidRDefault="00FC29C7">
            <w:pPr>
              <w:spacing w:line="276" w:lineRule="auto"/>
              <w:jc w:val="center"/>
              <w:rPr>
                <w:sz w:val="16"/>
                <w:szCs w:val="16"/>
              </w:rPr>
            </w:pPr>
            <w:r w:rsidRPr="000B0EAB">
              <w:rPr>
                <w:sz w:val="16"/>
                <w:szCs w:val="16"/>
              </w:rPr>
              <w:t> </w:t>
            </w:r>
          </w:p>
        </w:tc>
        <w:tc>
          <w:tcPr>
            <w:tcW w:w="442" w:type="pct"/>
            <w:tcBorders>
              <w:top w:val="nil"/>
              <w:left w:val="nil"/>
              <w:bottom w:val="single" w:sz="4" w:space="0" w:color="auto"/>
              <w:right w:val="single" w:sz="4" w:space="0" w:color="auto"/>
            </w:tcBorders>
            <w:vAlign w:val="center"/>
            <w:hideMark/>
          </w:tcPr>
          <w:p w:rsidR="00FC29C7" w:rsidRPr="000B0EAB" w:rsidRDefault="00FC29C7">
            <w:pPr>
              <w:spacing w:line="276" w:lineRule="auto"/>
              <w:jc w:val="center"/>
              <w:rPr>
                <w:sz w:val="16"/>
                <w:szCs w:val="16"/>
              </w:rPr>
            </w:pPr>
            <w:r w:rsidRPr="000B0EAB">
              <w:rPr>
                <w:sz w:val="16"/>
                <w:szCs w:val="16"/>
              </w:rPr>
              <w:t> </w:t>
            </w:r>
          </w:p>
        </w:tc>
      </w:tr>
      <w:tr w:rsidR="000B0EAB" w:rsidTr="000B0EAB">
        <w:trPr>
          <w:trHeight w:val="238"/>
        </w:trPr>
        <w:tc>
          <w:tcPr>
            <w:tcW w:w="1617" w:type="pct"/>
            <w:gridSpan w:val="3"/>
            <w:tcBorders>
              <w:top w:val="nil"/>
              <w:left w:val="single" w:sz="4" w:space="0" w:color="auto"/>
              <w:bottom w:val="single" w:sz="4" w:space="0" w:color="auto"/>
              <w:right w:val="single" w:sz="4" w:space="0" w:color="auto"/>
            </w:tcBorders>
            <w:vAlign w:val="center"/>
            <w:hideMark/>
          </w:tcPr>
          <w:p w:rsidR="00FC29C7" w:rsidRPr="000B0EAB" w:rsidRDefault="00FC29C7">
            <w:pPr>
              <w:spacing w:line="276" w:lineRule="auto"/>
              <w:rPr>
                <w:sz w:val="16"/>
                <w:szCs w:val="16"/>
              </w:rPr>
            </w:pPr>
            <w:r w:rsidRPr="000B0EAB">
              <w:rPr>
                <w:sz w:val="16"/>
                <w:szCs w:val="16"/>
              </w:rPr>
              <w:t>модернізація, модифікація (добудова, дообладнання, реконструкція) основних засобів</w:t>
            </w:r>
          </w:p>
        </w:tc>
        <w:tc>
          <w:tcPr>
            <w:tcW w:w="324" w:type="pct"/>
            <w:tcBorders>
              <w:top w:val="nil"/>
              <w:left w:val="nil"/>
              <w:bottom w:val="single" w:sz="4" w:space="0" w:color="auto"/>
              <w:right w:val="single" w:sz="4" w:space="0" w:color="auto"/>
            </w:tcBorders>
            <w:vAlign w:val="center"/>
            <w:hideMark/>
          </w:tcPr>
          <w:p w:rsidR="00FC29C7" w:rsidRPr="000B0EAB" w:rsidRDefault="00FC29C7">
            <w:pPr>
              <w:spacing w:line="276" w:lineRule="auto"/>
              <w:jc w:val="center"/>
              <w:rPr>
                <w:sz w:val="16"/>
                <w:szCs w:val="16"/>
              </w:rPr>
            </w:pPr>
            <w:r w:rsidRPr="000B0EAB">
              <w:rPr>
                <w:sz w:val="16"/>
                <w:szCs w:val="16"/>
              </w:rPr>
              <w:t>4050</w:t>
            </w:r>
          </w:p>
        </w:tc>
        <w:tc>
          <w:tcPr>
            <w:tcW w:w="581" w:type="pct"/>
            <w:tcBorders>
              <w:top w:val="nil"/>
              <w:left w:val="nil"/>
              <w:bottom w:val="single" w:sz="4" w:space="0" w:color="auto"/>
              <w:right w:val="single" w:sz="4" w:space="0" w:color="auto"/>
            </w:tcBorders>
          </w:tcPr>
          <w:p w:rsidR="00FC29C7" w:rsidRPr="000B0EAB" w:rsidRDefault="00FC29C7">
            <w:pPr>
              <w:spacing w:line="276" w:lineRule="auto"/>
              <w:jc w:val="center"/>
              <w:rPr>
                <w:sz w:val="16"/>
                <w:szCs w:val="16"/>
              </w:rPr>
            </w:pPr>
          </w:p>
          <w:p w:rsidR="00FC29C7" w:rsidRPr="000B0EAB" w:rsidRDefault="00FC29C7">
            <w:pPr>
              <w:spacing w:line="276" w:lineRule="auto"/>
              <w:jc w:val="center"/>
              <w:rPr>
                <w:sz w:val="16"/>
                <w:szCs w:val="16"/>
              </w:rPr>
            </w:pPr>
            <w:r w:rsidRPr="000B0EAB">
              <w:rPr>
                <w:sz w:val="16"/>
                <w:szCs w:val="16"/>
              </w:rPr>
              <w:t>-</w:t>
            </w:r>
          </w:p>
        </w:tc>
        <w:tc>
          <w:tcPr>
            <w:tcW w:w="647" w:type="pct"/>
            <w:gridSpan w:val="3"/>
            <w:tcBorders>
              <w:top w:val="single" w:sz="4" w:space="0" w:color="auto"/>
              <w:left w:val="nil"/>
              <w:bottom w:val="single" w:sz="4" w:space="0" w:color="auto"/>
              <w:right w:val="single" w:sz="4" w:space="0" w:color="auto"/>
            </w:tcBorders>
            <w:vAlign w:val="center"/>
            <w:hideMark/>
          </w:tcPr>
          <w:p w:rsidR="00FC29C7" w:rsidRPr="000B0EAB" w:rsidRDefault="00FC29C7">
            <w:pPr>
              <w:spacing w:line="276" w:lineRule="auto"/>
              <w:jc w:val="center"/>
              <w:rPr>
                <w:sz w:val="16"/>
                <w:szCs w:val="16"/>
                <w:lang w:val="en-US"/>
              </w:rPr>
            </w:pPr>
            <w:r w:rsidRPr="000B0EAB">
              <w:rPr>
                <w:sz w:val="16"/>
                <w:szCs w:val="16"/>
                <w:lang w:val="en-US"/>
              </w:rPr>
              <w:t>-</w:t>
            </w:r>
          </w:p>
        </w:tc>
        <w:tc>
          <w:tcPr>
            <w:tcW w:w="470" w:type="pct"/>
            <w:gridSpan w:val="4"/>
            <w:tcBorders>
              <w:top w:val="single" w:sz="4" w:space="0" w:color="auto"/>
              <w:left w:val="single" w:sz="4" w:space="0" w:color="auto"/>
              <w:bottom w:val="single" w:sz="4" w:space="0" w:color="auto"/>
              <w:right w:val="single" w:sz="4" w:space="0" w:color="auto"/>
            </w:tcBorders>
            <w:vAlign w:val="center"/>
            <w:hideMark/>
          </w:tcPr>
          <w:p w:rsidR="00FC29C7" w:rsidRPr="000B0EAB" w:rsidRDefault="00FC29C7">
            <w:pPr>
              <w:spacing w:line="276" w:lineRule="auto"/>
              <w:jc w:val="center"/>
              <w:rPr>
                <w:sz w:val="16"/>
                <w:szCs w:val="16"/>
              </w:rPr>
            </w:pPr>
            <w:r w:rsidRPr="000B0EAB">
              <w:rPr>
                <w:sz w:val="16"/>
                <w:szCs w:val="16"/>
              </w:rPr>
              <w:t>-</w:t>
            </w:r>
          </w:p>
        </w:tc>
        <w:tc>
          <w:tcPr>
            <w:tcW w:w="300" w:type="pct"/>
            <w:tcBorders>
              <w:top w:val="nil"/>
              <w:left w:val="nil"/>
              <w:bottom w:val="single" w:sz="4" w:space="0" w:color="auto"/>
              <w:right w:val="single" w:sz="4" w:space="0" w:color="auto"/>
            </w:tcBorders>
            <w:vAlign w:val="center"/>
          </w:tcPr>
          <w:p w:rsidR="00FC29C7" w:rsidRPr="000B0EAB" w:rsidRDefault="00FC29C7">
            <w:pPr>
              <w:spacing w:line="276" w:lineRule="auto"/>
              <w:jc w:val="center"/>
              <w:rPr>
                <w:sz w:val="16"/>
                <w:szCs w:val="16"/>
              </w:rPr>
            </w:pPr>
          </w:p>
        </w:tc>
        <w:tc>
          <w:tcPr>
            <w:tcW w:w="354" w:type="pct"/>
            <w:tcBorders>
              <w:top w:val="nil"/>
              <w:left w:val="nil"/>
              <w:bottom w:val="single" w:sz="4" w:space="0" w:color="auto"/>
              <w:right w:val="single" w:sz="4" w:space="0" w:color="auto"/>
            </w:tcBorders>
            <w:vAlign w:val="center"/>
          </w:tcPr>
          <w:p w:rsidR="00FC29C7" w:rsidRPr="000B0EAB" w:rsidRDefault="00FC29C7">
            <w:pPr>
              <w:spacing w:line="276" w:lineRule="auto"/>
              <w:jc w:val="center"/>
              <w:rPr>
                <w:sz w:val="16"/>
                <w:szCs w:val="16"/>
                <w:lang w:val="en-US"/>
              </w:rPr>
            </w:pPr>
          </w:p>
        </w:tc>
        <w:tc>
          <w:tcPr>
            <w:tcW w:w="265" w:type="pct"/>
            <w:tcBorders>
              <w:top w:val="nil"/>
              <w:left w:val="nil"/>
              <w:bottom w:val="single" w:sz="4" w:space="0" w:color="auto"/>
              <w:right w:val="single" w:sz="4" w:space="0" w:color="auto"/>
            </w:tcBorders>
            <w:vAlign w:val="center"/>
          </w:tcPr>
          <w:p w:rsidR="00FC29C7" w:rsidRPr="000B0EAB" w:rsidRDefault="00FC29C7">
            <w:pPr>
              <w:spacing w:line="276" w:lineRule="auto"/>
              <w:jc w:val="center"/>
              <w:rPr>
                <w:sz w:val="16"/>
                <w:szCs w:val="16"/>
              </w:rPr>
            </w:pPr>
          </w:p>
        </w:tc>
        <w:tc>
          <w:tcPr>
            <w:tcW w:w="442" w:type="pct"/>
            <w:tcBorders>
              <w:top w:val="nil"/>
              <w:left w:val="nil"/>
              <w:bottom w:val="single" w:sz="4" w:space="0" w:color="auto"/>
              <w:right w:val="single" w:sz="4" w:space="0" w:color="auto"/>
            </w:tcBorders>
            <w:vAlign w:val="center"/>
          </w:tcPr>
          <w:p w:rsidR="00FC29C7" w:rsidRPr="000B0EAB" w:rsidRDefault="00FC29C7">
            <w:pPr>
              <w:spacing w:line="276" w:lineRule="auto"/>
              <w:jc w:val="center"/>
              <w:rPr>
                <w:sz w:val="16"/>
                <w:szCs w:val="16"/>
                <w:lang w:val="en-US"/>
              </w:rPr>
            </w:pPr>
          </w:p>
        </w:tc>
      </w:tr>
    </w:tbl>
    <w:p w:rsidR="00FC29C7" w:rsidRDefault="00FC29C7" w:rsidP="000B0EAB">
      <w:pPr>
        <w:tabs>
          <w:tab w:val="left" w:pos="8505"/>
        </w:tabs>
        <w:jc w:val="center"/>
      </w:pPr>
      <w:r>
        <w:t xml:space="preserve">    Таблиця 5</w:t>
      </w:r>
    </w:p>
    <w:p w:rsidR="00FC29C7" w:rsidRDefault="00FC29C7" w:rsidP="00FC29C7">
      <w:pPr>
        <w:jc w:val="center"/>
        <w:rPr>
          <w:rStyle w:val="a6"/>
          <w:rFonts w:eastAsia="Calibri"/>
        </w:rPr>
      </w:pPr>
      <w:r>
        <w:rPr>
          <w:rStyle w:val="a6"/>
          <w:rFonts w:eastAsia="Calibri"/>
          <w:lang w:val="en-US"/>
        </w:rPr>
        <w:t>V</w:t>
      </w:r>
      <w:r>
        <w:rPr>
          <w:rStyle w:val="a6"/>
          <w:rFonts w:eastAsia="Calibri"/>
        </w:rPr>
        <w:t>. Інформація до фінансового плану на 2021 рік (із змінами)</w:t>
      </w:r>
    </w:p>
    <w:p w:rsidR="00FC29C7" w:rsidRDefault="00FC29C7" w:rsidP="00FC29C7">
      <w:pPr>
        <w:tabs>
          <w:tab w:val="left" w:pos="8505"/>
        </w:tabs>
        <w:jc w:val="center"/>
        <w:rPr>
          <w:rFonts w:eastAsia="Calibri"/>
        </w:rPr>
      </w:pPr>
      <w:r>
        <w:rPr>
          <w:rStyle w:val="a6"/>
          <w:rFonts w:eastAsia="Calibri"/>
        </w:rPr>
        <w:t>І. Дані про підприємство, персонал та фонд заробітної плати</w:t>
      </w:r>
    </w:p>
    <w:p w:rsidR="00FC29C7" w:rsidRDefault="00FC29C7" w:rsidP="00FC29C7">
      <w:pPr>
        <w:tabs>
          <w:tab w:val="left" w:pos="8505"/>
        </w:tabs>
        <w:jc w:val="center"/>
      </w:pPr>
      <w:r>
        <w:rPr>
          <w:rStyle w:val="a6"/>
          <w:rFonts w:eastAsia="Calibri"/>
        </w:rPr>
        <w:t>Загальна інформація про підприємство</w:t>
      </w:r>
    </w:p>
    <w:tbl>
      <w:tblPr>
        <w:tblW w:w="11052" w:type="dxa"/>
        <w:tblLayout w:type="fixed"/>
        <w:tblLook w:val="00A0"/>
      </w:tblPr>
      <w:tblGrid>
        <w:gridCol w:w="108"/>
        <w:gridCol w:w="171"/>
        <w:gridCol w:w="113"/>
        <w:gridCol w:w="565"/>
        <w:gridCol w:w="708"/>
        <w:gridCol w:w="710"/>
        <w:gridCol w:w="1330"/>
        <w:gridCol w:w="401"/>
        <w:gridCol w:w="859"/>
        <w:gridCol w:w="1260"/>
        <w:gridCol w:w="7"/>
        <w:gridCol w:w="1843"/>
        <w:gridCol w:w="1030"/>
        <w:gridCol w:w="246"/>
        <w:gridCol w:w="1014"/>
        <w:gridCol w:w="687"/>
      </w:tblGrid>
      <w:tr w:rsidR="00FC29C7" w:rsidRPr="00FC29C7" w:rsidTr="007D5D31">
        <w:trPr>
          <w:trHeight w:val="447"/>
        </w:trPr>
        <w:tc>
          <w:tcPr>
            <w:tcW w:w="4106" w:type="dxa"/>
            <w:gridSpan w:val="8"/>
            <w:tcBorders>
              <w:top w:val="single" w:sz="4" w:space="0" w:color="auto"/>
              <w:left w:val="single" w:sz="4" w:space="0" w:color="auto"/>
              <w:bottom w:val="single" w:sz="4" w:space="0" w:color="auto"/>
              <w:right w:val="single" w:sz="4" w:space="0" w:color="auto"/>
            </w:tcBorders>
            <w:noWrap/>
            <w:vAlign w:val="center"/>
            <w:hideMark/>
          </w:tcPr>
          <w:p w:rsidR="00FC29C7" w:rsidRPr="000B0EAB" w:rsidRDefault="00FC29C7">
            <w:pPr>
              <w:spacing w:line="276" w:lineRule="auto"/>
              <w:jc w:val="center"/>
              <w:rPr>
                <w:sz w:val="16"/>
                <w:szCs w:val="16"/>
              </w:rPr>
            </w:pPr>
            <w:r w:rsidRPr="000B0EAB">
              <w:rPr>
                <w:sz w:val="16"/>
                <w:szCs w:val="16"/>
              </w:rPr>
              <w:t>Найменування показника</w:t>
            </w:r>
          </w:p>
        </w:tc>
        <w:tc>
          <w:tcPr>
            <w:tcW w:w="2126" w:type="dxa"/>
            <w:gridSpan w:val="3"/>
            <w:tcBorders>
              <w:top w:val="single" w:sz="4" w:space="0" w:color="auto"/>
              <w:left w:val="nil"/>
              <w:bottom w:val="single" w:sz="4" w:space="0" w:color="auto"/>
              <w:right w:val="single" w:sz="4" w:space="0" w:color="auto"/>
            </w:tcBorders>
            <w:vAlign w:val="center"/>
            <w:hideMark/>
          </w:tcPr>
          <w:p w:rsidR="00FC29C7" w:rsidRPr="000B0EAB" w:rsidRDefault="00FC29C7">
            <w:pPr>
              <w:spacing w:line="276" w:lineRule="auto"/>
              <w:ind w:firstLine="34"/>
              <w:jc w:val="center"/>
              <w:rPr>
                <w:sz w:val="16"/>
                <w:szCs w:val="16"/>
              </w:rPr>
            </w:pPr>
            <w:r w:rsidRPr="000B0EAB">
              <w:rPr>
                <w:sz w:val="16"/>
                <w:szCs w:val="16"/>
              </w:rPr>
              <w:t xml:space="preserve">Факт </w:t>
            </w:r>
          </w:p>
          <w:p w:rsidR="00FC29C7" w:rsidRPr="000B0EAB" w:rsidRDefault="00FC29C7">
            <w:pPr>
              <w:spacing w:line="276" w:lineRule="auto"/>
              <w:ind w:firstLine="34"/>
              <w:jc w:val="center"/>
              <w:rPr>
                <w:sz w:val="16"/>
                <w:szCs w:val="16"/>
              </w:rPr>
            </w:pPr>
            <w:r w:rsidRPr="000B0EAB">
              <w:rPr>
                <w:sz w:val="16"/>
                <w:szCs w:val="16"/>
              </w:rPr>
              <w:t>(2019)</w:t>
            </w:r>
          </w:p>
        </w:tc>
        <w:tc>
          <w:tcPr>
            <w:tcW w:w="1843" w:type="dxa"/>
            <w:tcBorders>
              <w:top w:val="single" w:sz="4" w:space="0" w:color="auto"/>
              <w:left w:val="nil"/>
              <w:bottom w:val="single" w:sz="4" w:space="0" w:color="auto"/>
              <w:right w:val="single" w:sz="4" w:space="0" w:color="auto"/>
            </w:tcBorders>
            <w:vAlign w:val="center"/>
            <w:hideMark/>
          </w:tcPr>
          <w:p w:rsidR="00FC29C7" w:rsidRPr="000B0EAB" w:rsidRDefault="00FC29C7">
            <w:pPr>
              <w:spacing w:line="276" w:lineRule="auto"/>
              <w:jc w:val="center"/>
              <w:rPr>
                <w:sz w:val="16"/>
                <w:szCs w:val="16"/>
              </w:rPr>
            </w:pPr>
            <w:r w:rsidRPr="000B0EAB">
              <w:rPr>
                <w:sz w:val="16"/>
                <w:szCs w:val="16"/>
              </w:rPr>
              <w:t>Фінансовий план поточного року  (2020)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C29C7" w:rsidRPr="000B0EAB" w:rsidRDefault="00FC29C7">
            <w:pPr>
              <w:spacing w:line="276" w:lineRule="auto"/>
              <w:jc w:val="center"/>
              <w:rPr>
                <w:sz w:val="16"/>
                <w:szCs w:val="16"/>
              </w:rPr>
            </w:pPr>
            <w:r w:rsidRPr="000B0EAB">
              <w:rPr>
                <w:sz w:val="16"/>
                <w:szCs w:val="16"/>
              </w:rPr>
              <w:t xml:space="preserve">Плановий рік </w:t>
            </w:r>
          </w:p>
          <w:p w:rsidR="00FC29C7" w:rsidRPr="000B0EAB" w:rsidRDefault="00FC29C7">
            <w:pPr>
              <w:spacing w:line="276" w:lineRule="auto"/>
              <w:jc w:val="center"/>
              <w:rPr>
                <w:sz w:val="16"/>
                <w:szCs w:val="16"/>
              </w:rPr>
            </w:pPr>
            <w:r w:rsidRPr="000B0EAB">
              <w:rPr>
                <w:sz w:val="16"/>
                <w:szCs w:val="16"/>
              </w:rPr>
              <w:t>(2021)</w:t>
            </w:r>
          </w:p>
        </w:tc>
        <w:tc>
          <w:tcPr>
            <w:tcW w:w="1701" w:type="dxa"/>
            <w:gridSpan w:val="2"/>
            <w:tcBorders>
              <w:top w:val="single" w:sz="4" w:space="0" w:color="auto"/>
              <w:left w:val="nil"/>
              <w:bottom w:val="single" w:sz="4" w:space="0" w:color="auto"/>
              <w:right w:val="single" w:sz="4" w:space="0" w:color="000000"/>
            </w:tcBorders>
            <w:vAlign w:val="center"/>
            <w:hideMark/>
          </w:tcPr>
          <w:p w:rsidR="00FC29C7" w:rsidRPr="000B0EAB" w:rsidRDefault="00FC29C7">
            <w:pPr>
              <w:spacing w:line="276" w:lineRule="auto"/>
              <w:jc w:val="center"/>
              <w:rPr>
                <w:sz w:val="16"/>
                <w:szCs w:val="16"/>
              </w:rPr>
            </w:pPr>
            <w:r w:rsidRPr="000B0EAB">
              <w:rPr>
                <w:sz w:val="16"/>
                <w:szCs w:val="16"/>
              </w:rPr>
              <w:t xml:space="preserve"> Плановий рік(2021) до факту минулого року(2019),%</w:t>
            </w:r>
          </w:p>
        </w:tc>
      </w:tr>
      <w:tr w:rsidR="00FC29C7" w:rsidRPr="007D5D31" w:rsidTr="007D5D31">
        <w:trPr>
          <w:trHeight w:val="402"/>
        </w:trPr>
        <w:tc>
          <w:tcPr>
            <w:tcW w:w="4106" w:type="dxa"/>
            <w:gridSpan w:val="8"/>
            <w:tcBorders>
              <w:top w:val="nil"/>
              <w:left w:val="single" w:sz="4" w:space="0" w:color="auto"/>
              <w:bottom w:val="single" w:sz="4" w:space="0" w:color="auto"/>
              <w:right w:val="single" w:sz="4" w:space="0" w:color="auto"/>
            </w:tcBorders>
            <w:vAlign w:val="center"/>
            <w:hideMark/>
          </w:tcPr>
          <w:p w:rsidR="00FC29C7" w:rsidRPr="007D5D31" w:rsidRDefault="00FC29C7">
            <w:pPr>
              <w:spacing w:line="276" w:lineRule="auto"/>
              <w:rPr>
                <w:b/>
                <w:bCs/>
                <w:sz w:val="20"/>
                <w:szCs w:val="20"/>
              </w:rPr>
            </w:pPr>
            <w:r w:rsidRPr="007D5D31">
              <w:rPr>
                <w:b/>
                <w:bCs/>
                <w:sz w:val="20"/>
                <w:szCs w:val="20"/>
              </w:rPr>
              <w:t>Середньооблікова чисельність осіб, зокрема:</w:t>
            </w:r>
          </w:p>
        </w:tc>
        <w:tc>
          <w:tcPr>
            <w:tcW w:w="2126" w:type="dxa"/>
            <w:gridSpan w:val="3"/>
            <w:tcBorders>
              <w:top w:val="nil"/>
              <w:left w:val="nil"/>
              <w:bottom w:val="single" w:sz="4" w:space="0" w:color="auto"/>
              <w:right w:val="single" w:sz="4" w:space="0" w:color="auto"/>
            </w:tcBorders>
          </w:tcPr>
          <w:p w:rsidR="00FC29C7" w:rsidRPr="007D5D31" w:rsidRDefault="00FC29C7">
            <w:pPr>
              <w:spacing w:line="276" w:lineRule="auto"/>
              <w:jc w:val="center"/>
              <w:rPr>
                <w:b/>
                <w:bCs/>
                <w:sz w:val="20"/>
                <w:szCs w:val="20"/>
                <w:lang w:val="en-US"/>
              </w:rPr>
            </w:pPr>
          </w:p>
          <w:p w:rsidR="00FC29C7" w:rsidRPr="007D5D31" w:rsidRDefault="00FC29C7">
            <w:pPr>
              <w:spacing w:line="276" w:lineRule="auto"/>
              <w:jc w:val="center"/>
              <w:rPr>
                <w:b/>
                <w:bCs/>
                <w:sz w:val="20"/>
                <w:szCs w:val="20"/>
              </w:rPr>
            </w:pPr>
            <w:r w:rsidRPr="007D5D31">
              <w:rPr>
                <w:b/>
                <w:bCs/>
                <w:sz w:val="20"/>
                <w:szCs w:val="20"/>
                <w:lang w:val="en-US"/>
              </w:rPr>
              <w:t>6</w:t>
            </w:r>
            <w:r w:rsidRPr="007D5D31">
              <w:rPr>
                <w:b/>
                <w:bCs/>
                <w:sz w:val="20"/>
                <w:szCs w:val="20"/>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FC29C7" w:rsidRPr="007D5D31" w:rsidRDefault="00FC29C7">
            <w:pPr>
              <w:spacing w:line="276" w:lineRule="auto"/>
              <w:jc w:val="center"/>
              <w:rPr>
                <w:b/>
                <w:bCs/>
                <w:sz w:val="20"/>
                <w:szCs w:val="20"/>
              </w:rPr>
            </w:pPr>
            <w:r w:rsidRPr="007D5D31">
              <w:rPr>
                <w:b/>
                <w:bCs/>
                <w:sz w:val="20"/>
                <w:szCs w:val="20"/>
              </w:rPr>
              <w:t>65</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C29C7" w:rsidRPr="007D5D31" w:rsidRDefault="00FC29C7">
            <w:pPr>
              <w:spacing w:line="276" w:lineRule="auto"/>
              <w:jc w:val="center"/>
              <w:rPr>
                <w:b/>
                <w:bCs/>
                <w:sz w:val="20"/>
                <w:szCs w:val="20"/>
              </w:rPr>
            </w:pPr>
            <w:r w:rsidRPr="007D5D31">
              <w:rPr>
                <w:b/>
                <w:bCs/>
                <w:sz w:val="20"/>
                <w:szCs w:val="20"/>
              </w:rPr>
              <w:t>65</w:t>
            </w:r>
          </w:p>
        </w:tc>
        <w:tc>
          <w:tcPr>
            <w:tcW w:w="1701" w:type="dxa"/>
            <w:gridSpan w:val="2"/>
            <w:tcBorders>
              <w:top w:val="single" w:sz="4" w:space="0" w:color="auto"/>
              <w:left w:val="nil"/>
              <w:bottom w:val="single" w:sz="4" w:space="0" w:color="auto"/>
              <w:right w:val="single" w:sz="4" w:space="0" w:color="000000"/>
            </w:tcBorders>
            <w:vAlign w:val="center"/>
            <w:hideMark/>
          </w:tcPr>
          <w:p w:rsidR="00FC29C7" w:rsidRPr="007D5D31" w:rsidRDefault="00FC29C7">
            <w:pPr>
              <w:spacing w:line="276" w:lineRule="auto"/>
              <w:jc w:val="center"/>
              <w:rPr>
                <w:b/>
                <w:sz w:val="20"/>
                <w:szCs w:val="20"/>
              </w:rPr>
            </w:pPr>
            <w:r w:rsidRPr="007D5D31">
              <w:rPr>
                <w:b/>
                <w:sz w:val="20"/>
                <w:szCs w:val="20"/>
              </w:rPr>
              <w:t>103,2</w:t>
            </w:r>
          </w:p>
        </w:tc>
      </w:tr>
      <w:tr w:rsidR="00FC29C7" w:rsidRPr="007D5D31" w:rsidTr="007D5D31">
        <w:trPr>
          <w:trHeight w:val="70"/>
        </w:trPr>
        <w:tc>
          <w:tcPr>
            <w:tcW w:w="4106" w:type="dxa"/>
            <w:gridSpan w:val="8"/>
            <w:tcBorders>
              <w:top w:val="nil"/>
              <w:left w:val="single" w:sz="4" w:space="0" w:color="auto"/>
              <w:bottom w:val="single" w:sz="4" w:space="0" w:color="auto"/>
              <w:right w:val="single" w:sz="4" w:space="0" w:color="auto"/>
            </w:tcBorders>
            <w:vAlign w:val="center"/>
            <w:hideMark/>
          </w:tcPr>
          <w:p w:rsidR="00FC29C7" w:rsidRPr="007D5D31" w:rsidRDefault="00FC29C7">
            <w:pPr>
              <w:spacing w:line="276" w:lineRule="auto"/>
              <w:rPr>
                <w:sz w:val="20"/>
                <w:szCs w:val="20"/>
              </w:rPr>
            </w:pPr>
            <w:r w:rsidRPr="007D5D31">
              <w:rPr>
                <w:sz w:val="20"/>
                <w:szCs w:val="20"/>
              </w:rPr>
              <w:t>керівники</w:t>
            </w:r>
          </w:p>
        </w:tc>
        <w:tc>
          <w:tcPr>
            <w:tcW w:w="2126" w:type="dxa"/>
            <w:gridSpan w:val="3"/>
            <w:tcBorders>
              <w:top w:val="nil"/>
              <w:left w:val="nil"/>
              <w:bottom w:val="single" w:sz="4" w:space="0" w:color="auto"/>
              <w:right w:val="single" w:sz="4" w:space="0" w:color="auto"/>
            </w:tcBorders>
            <w:hideMark/>
          </w:tcPr>
          <w:p w:rsidR="00FC29C7" w:rsidRPr="007D5D31" w:rsidRDefault="00FC29C7">
            <w:pPr>
              <w:spacing w:line="276" w:lineRule="auto"/>
              <w:jc w:val="center"/>
              <w:rPr>
                <w:sz w:val="20"/>
                <w:szCs w:val="20"/>
              </w:rPr>
            </w:pPr>
            <w:r w:rsidRPr="007D5D31">
              <w:rPr>
                <w:sz w:val="20"/>
                <w:szCs w:val="20"/>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FC29C7" w:rsidRPr="007D5D31" w:rsidRDefault="00FC29C7">
            <w:pPr>
              <w:spacing w:line="276" w:lineRule="auto"/>
              <w:jc w:val="center"/>
              <w:rPr>
                <w:sz w:val="20"/>
                <w:szCs w:val="20"/>
              </w:rPr>
            </w:pPr>
            <w:r w:rsidRPr="007D5D31">
              <w:rPr>
                <w:sz w:val="20"/>
                <w:szCs w:val="20"/>
              </w:rPr>
              <w:t>5</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C29C7" w:rsidRPr="007D5D31" w:rsidRDefault="00FC29C7">
            <w:pPr>
              <w:spacing w:line="276" w:lineRule="auto"/>
              <w:jc w:val="center"/>
              <w:rPr>
                <w:sz w:val="20"/>
                <w:szCs w:val="20"/>
              </w:rPr>
            </w:pPr>
            <w:r w:rsidRPr="007D5D31">
              <w:rPr>
                <w:sz w:val="20"/>
                <w:szCs w:val="20"/>
              </w:rPr>
              <w:t>5</w:t>
            </w:r>
          </w:p>
        </w:tc>
        <w:tc>
          <w:tcPr>
            <w:tcW w:w="1701" w:type="dxa"/>
            <w:gridSpan w:val="2"/>
            <w:tcBorders>
              <w:top w:val="single" w:sz="4" w:space="0" w:color="auto"/>
              <w:left w:val="nil"/>
              <w:bottom w:val="single" w:sz="4" w:space="0" w:color="auto"/>
              <w:right w:val="single" w:sz="4" w:space="0" w:color="000000"/>
            </w:tcBorders>
            <w:vAlign w:val="center"/>
            <w:hideMark/>
          </w:tcPr>
          <w:p w:rsidR="00FC29C7" w:rsidRPr="007D5D31" w:rsidRDefault="00FC29C7">
            <w:pPr>
              <w:spacing w:line="276" w:lineRule="auto"/>
              <w:jc w:val="center"/>
              <w:rPr>
                <w:sz w:val="20"/>
                <w:szCs w:val="20"/>
              </w:rPr>
            </w:pPr>
            <w:r w:rsidRPr="007D5D31">
              <w:rPr>
                <w:sz w:val="20"/>
                <w:szCs w:val="20"/>
              </w:rPr>
              <w:t>100</w:t>
            </w:r>
          </w:p>
        </w:tc>
      </w:tr>
      <w:tr w:rsidR="00FC29C7" w:rsidRPr="007D5D31" w:rsidTr="007D5D31">
        <w:trPr>
          <w:trHeight w:val="70"/>
        </w:trPr>
        <w:tc>
          <w:tcPr>
            <w:tcW w:w="4106" w:type="dxa"/>
            <w:gridSpan w:val="8"/>
            <w:tcBorders>
              <w:top w:val="nil"/>
              <w:left w:val="single" w:sz="4" w:space="0" w:color="auto"/>
              <w:bottom w:val="single" w:sz="4" w:space="0" w:color="auto"/>
              <w:right w:val="single" w:sz="4" w:space="0" w:color="auto"/>
            </w:tcBorders>
            <w:vAlign w:val="center"/>
            <w:hideMark/>
          </w:tcPr>
          <w:p w:rsidR="00FC29C7" w:rsidRPr="007D5D31" w:rsidRDefault="00FC29C7">
            <w:pPr>
              <w:spacing w:line="276" w:lineRule="auto"/>
              <w:rPr>
                <w:sz w:val="20"/>
                <w:szCs w:val="20"/>
              </w:rPr>
            </w:pPr>
            <w:r w:rsidRPr="007D5D31">
              <w:rPr>
                <w:sz w:val="20"/>
                <w:szCs w:val="20"/>
              </w:rPr>
              <w:t>професіонали</w:t>
            </w:r>
          </w:p>
        </w:tc>
        <w:tc>
          <w:tcPr>
            <w:tcW w:w="2126" w:type="dxa"/>
            <w:gridSpan w:val="3"/>
            <w:tcBorders>
              <w:top w:val="nil"/>
              <w:left w:val="nil"/>
              <w:bottom w:val="single" w:sz="4" w:space="0" w:color="auto"/>
              <w:right w:val="single" w:sz="4" w:space="0" w:color="auto"/>
            </w:tcBorders>
            <w:hideMark/>
          </w:tcPr>
          <w:p w:rsidR="00FC29C7" w:rsidRPr="007D5D31" w:rsidRDefault="00FC29C7">
            <w:pPr>
              <w:spacing w:line="276" w:lineRule="auto"/>
              <w:jc w:val="center"/>
              <w:rPr>
                <w:sz w:val="20"/>
                <w:szCs w:val="20"/>
              </w:rPr>
            </w:pPr>
            <w:r w:rsidRPr="007D5D31">
              <w:rPr>
                <w:sz w:val="20"/>
                <w:szCs w:val="20"/>
              </w:rPr>
              <w:t>7,5</w:t>
            </w:r>
          </w:p>
        </w:tc>
        <w:tc>
          <w:tcPr>
            <w:tcW w:w="1843" w:type="dxa"/>
            <w:tcBorders>
              <w:top w:val="single" w:sz="4" w:space="0" w:color="auto"/>
              <w:left w:val="single" w:sz="4" w:space="0" w:color="auto"/>
              <w:bottom w:val="single" w:sz="4" w:space="0" w:color="auto"/>
              <w:right w:val="single" w:sz="4" w:space="0" w:color="auto"/>
            </w:tcBorders>
            <w:vAlign w:val="center"/>
            <w:hideMark/>
          </w:tcPr>
          <w:p w:rsidR="00FC29C7" w:rsidRPr="007D5D31" w:rsidRDefault="00FC29C7">
            <w:pPr>
              <w:spacing w:line="276" w:lineRule="auto"/>
              <w:jc w:val="center"/>
              <w:rPr>
                <w:sz w:val="20"/>
                <w:szCs w:val="20"/>
              </w:rPr>
            </w:pPr>
            <w:r w:rsidRPr="007D5D31">
              <w:rPr>
                <w:sz w:val="20"/>
                <w:szCs w:val="20"/>
              </w:rPr>
              <w:t>8</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C29C7" w:rsidRPr="007D5D31" w:rsidRDefault="00FC29C7">
            <w:pPr>
              <w:spacing w:line="276" w:lineRule="auto"/>
              <w:jc w:val="center"/>
              <w:rPr>
                <w:sz w:val="20"/>
                <w:szCs w:val="20"/>
              </w:rPr>
            </w:pPr>
            <w:r w:rsidRPr="007D5D31">
              <w:rPr>
                <w:sz w:val="20"/>
                <w:szCs w:val="20"/>
              </w:rPr>
              <w:t>8</w:t>
            </w:r>
          </w:p>
        </w:tc>
        <w:tc>
          <w:tcPr>
            <w:tcW w:w="1701" w:type="dxa"/>
            <w:gridSpan w:val="2"/>
            <w:tcBorders>
              <w:top w:val="single" w:sz="4" w:space="0" w:color="auto"/>
              <w:left w:val="nil"/>
              <w:bottom w:val="single" w:sz="4" w:space="0" w:color="auto"/>
              <w:right w:val="single" w:sz="4" w:space="0" w:color="000000"/>
            </w:tcBorders>
            <w:vAlign w:val="center"/>
            <w:hideMark/>
          </w:tcPr>
          <w:p w:rsidR="00FC29C7" w:rsidRPr="007D5D31" w:rsidRDefault="00FC29C7">
            <w:pPr>
              <w:spacing w:line="276" w:lineRule="auto"/>
              <w:jc w:val="center"/>
              <w:rPr>
                <w:sz w:val="20"/>
                <w:szCs w:val="20"/>
              </w:rPr>
            </w:pPr>
            <w:r w:rsidRPr="007D5D31">
              <w:rPr>
                <w:sz w:val="20"/>
                <w:szCs w:val="20"/>
              </w:rPr>
              <w:t>106,7</w:t>
            </w:r>
          </w:p>
        </w:tc>
      </w:tr>
      <w:tr w:rsidR="00FC29C7" w:rsidRPr="007D5D31" w:rsidTr="007D5D31">
        <w:trPr>
          <w:trHeight w:val="70"/>
        </w:trPr>
        <w:tc>
          <w:tcPr>
            <w:tcW w:w="4106" w:type="dxa"/>
            <w:gridSpan w:val="8"/>
            <w:tcBorders>
              <w:top w:val="nil"/>
              <w:left w:val="single" w:sz="4" w:space="0" w:color="auto"/>
              <w:bottom w:val="single" w:sz="4" w:space="0" w:color="auto"/>
              <w:right w:val="single" w:sz="4" w:space="0" w:color="auto"/>
            </w:tcBorders>
            <w:vAlign w:val="center"/>
            <w:hideMark/>
          </w:tcPr>
          <w:p w:rsidR="00FC29C7" w:rsidRPr="007D5D31" w:rsidRDefault="00FC29C7">
            <w:pPr>
              <w:spacing w:line="276" w:lineRule="auto"/>
              <w:rPr>
                <w:sz w:val="20"/>
                <w:szCs w:val="20"/>
              </w:rPr>
            </w:pPr>
            <w:r w:rsidRPr="007D5D31">
              <w:rPr>
                <w:sz w:val="20"/>
                <w:szCs w:val="20"/>
              </w:rPr>
              <w:t>фахівці</w:t>
            </w:r>
          </w:p>
        </w:tc>
        <w:tc>
          <w:tcPr>
            <w:tcW w:w="2126" w:type="dxa"/>
            <w:gridSpan w:val="3"/>
            <w:tcBorders>
              <w:top w:val="nil"/>
              <w:left w:val="nil"/>
              <w:bottom w:val="single" w:sz="4" w:space="0" w:color="auto"/>
              <w:right w:val="single" w:sz="4" w:space="0" w:color="auto"/>
            </w:tcBorders>
            <w:hideMark/>
          </w:tcPr>
          <w:p w:rsidR="00FC29C7" w:rsidRPr="007D5D31" w:rsidRDefault="00FC29C7">
            <w:pPr>
              <w:spacing w:line="276" w:lineRule="auto"/>
              <w:jc w:val="center"/>
              <w:rPr>
                <w:sz w:val="20"/>
                <w:szCs w:val="20"/>
              </w:rPr>
            </w:pPr>
            <w:r w:rsidRPr="007D5D31">
              <w:rPr>
                <w:sz w:val="20"/>
                <w:szCs w:val="20"/>
              </w:rPr>
              <w:t>7</w:t>
            </w:r>
          </w:p>
        </w:tc>
        <w:tc>
          <w:tcPr>
            <w:tcW w:w="1843" w:type="dxa"/>
            <w:tcBorders>
              <w:top w:val="single" w:sz="4" w:space="0" w:color="auto"/>
              <w:left w:val="single" w:sz="4" w:space="0" w:color="auto"/>
              <w:bottom w:val="single" w:sz="4" w:space="0" w:color="auto"/>
              <w:right w:val="single" w:sz="4" w:space="0" w:color="auto"/>
            </w:tcBorders>
            <w:vAlign w:val="center"/>
            <w:hideMark/>
          </w:tcPr>
          <w:p w:rsidR="00FC29C7" w:rsidRPr="007D5D31" w:rsidRDefault="00FC29C7">
            <w:pPr>
              <w:spacing w:line="276" w:lineRule="auto"/>
              <w:jc w:val="center"/>
              <w:rPr>
                <w:sz w:val="20"/>
                <w:szCs w:val="20"/>
              </w:rPr>
            </w:pPr>
            <w:r w:rsidRPr="007D5D31">
              <w:rPr>
                <w:sz w:val="20"/>
                <w:szCs w:val="20"/>
              </w:rPr>
              <w:t>7</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C29C7" w:rsidRPr="007D5D31" w:rsidRDefault="00FC29C7">
            <w:pPr>
              <w:spacing w:line="276" w:lineRule="auto"/>
              <w:jc w:val="center"/>
              <w:rPr>
                <w:sz w:val="20"/>
                <w:szCs w:val="20"/>
              </w:rPr>
            </w:pPr>
            <w:r w:rsidRPr="007D5D31">
              <w:rPr>
                <w:sz w:val="20"/>
                <w:szCs w:val="20"/>
              </w:rPr>
              <w:t>7</w:t>
            </w:r>
          </w:p>
        </w:tc>
        <w:tc>
          <w:tcPr>
            <w:tcW w:w="1701" w:type="dxa"/>
            <w:gridSpan w:val="2"/>
            <w:tcBorders>
              <w:top w:val="single" w:sz="4" w:space="0" w:color="auto"/>
              <w:left w:val="nil"/>
              <w:bottom w:val="single" w:sz="4" w:space="0" w:color="auto"/>
              <w:right w:val="single" w:sz="4" w:space="0" w:color="000000"/>
            </w:tcBorders>
            <w:vAlign w:val="center"/>
            <w:hideMark/>
          </w:tcPr>
          <w:p w:rsidR="00FC29C7" w:rsidRPr="007D5D31" w:rsidRDefault="00FC29C7">
            <w:pPr>
              <w:spacing w:line="276" w:lineRule="auto"/>
              <w:jc w:val="center"/>
              <w:rPr>
                <w:sz w:val="20"/>
                <w:szCs w:val="20"/>
              </w:rPr>
            </w:pPr>
            <w:r w:rsidRPr="007D5D31">
              <w:rPr>
                <w:sz w:val="20"/>
                <w:szCs w:val="20"/>
              </w:rPr>
              <w:t>100</w:t>
            </w:r>
          </w:p>
        </w:tc>
      </w:tr>
      <w:tr w:rsidR="00FC29C7" w:rsidRPr="007D5D31" w:rsidTr="007D5D31">
        <w:trPr>
          <w:trHeight w:val="70"/>
        </w:trPr>
        <w:tc>
          <w:tcPr>
            <w:tcW w:w="4106" w:type="dxa"/>
            <w:gridSpan w:val="8"/>
            <w:tcBorders>
              <w:top w:val="nil"/>
              <w:left w:val="single" w:sz="4" w:space="0" w:color="auto"/>
              <w:bottom w:val="single" w:sz="4" w:space="0" w:color="auto"/>
              <w:right w:val="single" w:sz="4" w:space="0" w:color="auto"/>
            </w:tcBorders>
            <w:vAlign w:val="center"/>
            <w:hideMark/>
          </w:tcPr>
          <w:p w:rsidR="00FC29C7" w:rsidRPr="007D5D31" w:rsidRDefault="00FC29C7">
            <w:pPr>
              <w:spacing w:line="276" w:lineRule="auto"/>
              <w:rPr>
                <w:sz w:val="20"/>
                <w:szCs w:val="20"/>
              </w:rPr>
            </w:pPr>
            <w:r w:rsidRPr="007D5D31">
              <w:rPr>
                <w:sz w:val="20"/>
                <w:szCs w:val="20"/>
              </w:rPr>
              <w:t>робітники з обслуговування, експлуатації</w:t>
            </w:r>
          </w:p>
        </w:tc>
        <w:tc>
          <w:tcPr>
            <w:tcW w:w="2126" w:type="dxa"/>
            <w:gridSpan w:val="3"/>
            <w:tcBorders>
              <w:top w:val="nil"/>
              <w:left w:val="nil"/>
              <w:bottom w:val="single" w:sz="4" w:space="0" w:color="auto"/>
              <w:right w:val="single" w:sz="4" w:space="0" w:color="auto"/>
            </w:tcBorders>
          </w:tcPr>
          <w:p w:rsidR="00FC29C7" w:rsidRPr="007D5D31" w:rsidRDefault="00FC29C7">
            <w:pPr>
              <w:spacing w:line="276" w:lineRule="auto"/>
              <w:jc w:val="center"/>
              <w:rPr>
                <w:sz w:val="20"/>
                <w:szCs w:val="20"/>
              </w:rPr>
            </w:pPr>
            <w:r w:rsidRPr="007D5D31">
              <w:rPr>
                <w:sz w:val="20"/>
                <w:szCs w:val="20"/>
              </w:rPr>
              <w:t>23,5</w:t>
            </w:r>
          </w:p>
        </w:tc>
        <w:tc>
          <w:tcPr>
            <w:tcW w:w="1843" w:type="dxa"/>
            <w:tcBorders>
              <w:top w:val="single" w:sz="4" w:space="0" w:color="auto"/>
              <w:left w:val="single" w:sz="4" w:space="0" w:color="auto"/>
              <w:bottom w:val="single" w:sz="4" w:space="0" w:color="auto"/>
              <w:right w:val="single" w:sz="4" w:space="0" w:color="auto"/>
            </w:tcBorders>
            <w:vAlign w:val="center"/>
            <w:hideMark/>
          </w:tcPr>
          <w:p w:rsidR="00FC29C7" w:rsidRPr="007D5D31" w:rsidRDefault="00FC29C7">
            <w:pPr>
              <w:spacing w:line="276" w:lineRule="auto"/>
              <w:jc w:val="center"/>
              <w:rPr>
                <w:sz w:val="20"/>
                <w:szCs w:val="20"/>
              </w:rPr>
            </w:pPr>
            <w:r w:rsidRPr="007D5D31">
              <w:rPr>
                <w:sz w:val="20"/>
                <w:szCs w:val="20"/>
              </w:rPr>
              <w:t>24</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C29C7" w:rsidRPr="007D5D31" w:rsidRDefault="00FC29C7">
            <w:pPr>
              <w:spacing w:line="276" w:lineRule="auto"/>
              <w:jc w:val="center"/>
              <w:rPr>
                <w:sz w:val="20"/>
                <w:szCs w:val="20"/>
              </w:rPr>
            </w:pPr>
            <w:r w:rsidRPr="007D5D31">
              <w:rPr>
                <w:sz w:val="20"/>
                <w:szCs w:val="20"/>
              </w:rPr>
              <w:t>24</w:t>
            </w:r>
          </w:p>
        </w:tc>
        <w:tc>
          <w:tcPr>
            <w:tcW w:w="1701" w:type="dxa"/>
            <w:gridSpan w:val="2"/>
            <w:tcBorders>
              <w:top w:val="single" w:sz="4" w:space="0" w:color="auto"/>
              <w:left w:val="nil"/>
              <w:bottom w:val="single" w:sz="4" w:space="0" w:color="auto"/>
              <w:right w:val="single" w:sz="4" w:space="0" w:color="000000"/>
            </w:tcBorders>
            <w:vAlign w:val="center"/>
            <w:hideMark/>
          </w:tcPr>
          <w:p w:rsidR="00FC29C7" w:rsidRPr="007D5D31" w:rsidRDefault="00FC29C7">
            <w:pPr>
              <w:spacing w:line="276" w:lineRule="auto"/>
              <w:jc w:val="center"/>
              <w:rPr>
                <w:sz w:val="20"/>
                <w:szCs w:val="20"/>
              </w:rPr>
            </w:pPr>
            <w:r w:rsidRPr="007D5D31">
              <w:rPr>
                <w:sz w:val="20"/>
                <w:szCs w:val="20"/>
              </w:rPr>
              <w:t>102,1</w:t>
            </w:r>
          </w:p>
        </w:tc>
      </w:tr>
      <w:tr w:rsidR="00FC29C7" w:rsidRPr="007D5D31" w:rsidTr="007D5D31">
        <w:trPr>
          <w:trHeight w:val="70"/>
        </w:trPr>
        <w:tc>
          <w:tcPr>
            <w:tcW w:w="4106" w:type="dxa"/>
            <w:gridSpan w:val="8"/>
            <w:tcBorders>
              <w:top w:val="nil"/>
              <w:left w:val="single" w:sz="4" w:space="0" w:color="auto"/>
              <w:bottom w:val="single" w:sz="4" w:space="0" w:color="auto"/>
              <w:right w:val="single" w:sz="4" w:space="0" w:color="auto"/>
            </w:tcBorders>
            <w:vAlign w:val="center"/>
            <w:hideMark/>
          </w:tcPr>
          <w:p w:rsidR="00FC29C7" w:rsidRPr="007D5D31" w:rsidRDefault="00FC29C7">
            <w:pPr>
              <w:spacing w:line="276" w:lineRule="auto"/>
              <w:rPr>
                <w:sz w:val="20"/>
                <w:szCs w:val="20"/>
              </w:rPr>
            </w:pPr>
            <w:r w:rsidRPr="007D5D31">
              <w:rPr>
                <w:sz w:val="20"/>
                <w:szCs w:val="20"/>
              </w:rPr>
              <w:t>робітники</w:t>
            </w:r>
          </w:p>
        </w:tc>
        <w:tc>
          <w:tcPr>
            <w:tcW w:w="2126" w:type="dxa"/>
            <w:gridSpan w:val="3"/>
            <w:tcBorders>
              <w:top w:val="nil"/>
              <w:left w:val="nil"/>
              <w:bottom w:val="single" w:sz="4" w:space="0" w:color="auto"/>
              <w:right w:val="single" w:sz="4" w:space="0" w:color="auto"/>
            </w:tcBorders>
            <w:hideMark/>
          </w:tcPr>
          <w:p w:rsidR="00FC29C7" w:rsidRPr="007D5D31" w:rsidRDefault="00FC29C7">
            <w:pPr>
              <w:spacing w:line="276" w:lineRule="auto"/>
              <w:jc w:val="center"/>
              <w:rPr>
                <w:sz w:val="20"/>
                <w:szCs w:val="20"/>
              </w:rPr>
            </w:pPr>
            <w:r w:rsidRPr="007D5D31">
              <w:rPr>
                <w:sz w:val="20"/>
                <w:szCs w:val="20"/>
              </w:rPr>
              <w:t>16</w:t>
            </w:r>
          </w:p>
        </w:tc>
        <w:tc>
          <w:tcPr>
            <w:tcW w:w="1843" w:type="dxa"/>
            <w:tcBorders>
              <w:top w:val="single" w:sz="4" w:space="0" w:color="auto"/>
              <w:left w:val="single" w:sz="4" w:space="0" w:color="auto"/>
              <w:bottom w:val="single" w:sz="4" w:space="0" w:color="auto"/>
              <w:right w:val="single" w:sz="4" w:space="0" w:color="auto"/>
            </w:tcBorders>
            <w:vAlign w:val="center"/>
            <w:hideMark/>
          </w:tcPr>
          <w:p w:rsidR="00FC29C7" w:rsidRPr="007D5D31" w:rsidRDefault="00FC29C7">
            <w:pPr>
              <w:spacing w:line="276" w:lineRule="auto"/>
              <w:jc w:val="center"/>
              <w:rPr>
                <w:sz w:val="20"/>
                <w:szCs w:val="20"/>
              </w:rPr>
            </w:pPr>
            <w:r w:rsidRPr="007D5D31">
              <w:rPr>
                <w:sz w:val="20"/>
                <w:szCs w:val="20"/>
              </w:rPr>
              <w:t>17</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C29C7" w:rsidRPr="007D5D31" w:rsidRDefault="00FC29C7">
            <w:pPr>
              <w:spacing w:line="276" w:lineRule="auto"/>
              <w:jc w:val="center"/>
              <w:rPr>
                <w:sz w:val="20"/>
                <w:szCs w:val="20"/>
              </w:rPr>
            </w:pPr>
            <w:r w:rsidRPr="007D5D31">
              <w:rPr>
                <w:sz w:val="20"/>
                <w:szCs w:val="20"/>
              </w:rPr>
              <w:t>17</w:t>
            </w:r>
          </w:p>
        </w:tc>
        <w:tc>
          <w:tcPr>
            <w:tcW w:w="1701" w:type="dxa"/>
            <w:gridSpan w:val="2"/>
            <w:tcBorders>
              <w:top w:val="single" w:sz="4" w:space="0" w:color="auto"/>
              <w:left w:val="nil"/>
              <w:bottom w:val="single" w:sz="4" w:space="0" w:color="auto"/>
              <w:right w:val="single" w:sz="4" w:space="0" w:color="000000"/>
            </w:tcBorders>
            <w:vAlign w:val="center"/>
            <w:hideMark/>
          </w:tcPr>
          <w:p w:rsidR="00FC29C7" w:rsidRPr="007D5D31" w:rsidRDefault="00FC29C7">
            <w:pPr>
              <w:spacing w:line="276" w:lineRule="auto"/>
              <w:jc w:val="center"/>
              <w:rPr>
                <w:sz w:val="20"/>
                <w:szCs w:val="20"/>
              </w:rPr>
            </w:pPr>
            <w:r w:rsidRPr="007D5D31">
              <w:rPr>
                <w:sz w:val="20"/>
                <w:szCs w:val="20"/>
              </w:rPr>
              <w:t>106,2</w:t>
            </w:r>
          </w:p>
        </w:tc>
      </w:tr>
      <w:tr w:rsidR="00FC29C7" w:rsidRPr="007D5D31" w:rsidTr="007D5D31">
        <w:trPr>
          <w:trHeight w:val="70"/>
        </w:trPr>
        <w:tc>
          <w:tcPr>
            <w:tcW w:w="4106" w:type="dxa"/>
            <w:gridSpan w:val="8"/>
            <w:tcBorders>
              <w:top w:val="nil"/>
              <w:left w:val="single" w:sz="4" w:space="0" w:color="auto"/>
              <w:bottom w:val="single" w:sz="4" w:space="0" w:color="auto"/>
              <w:right w:val="single" w:sz="4" w:space="0" w:color="auto"/>
            </w:tcBorders>
            <w:vAlign w:val="center"/>
            <w:hideMark/>
          </w:tcPr>
          <w:p w:rsidR="00FC29C7" w:rsidRPr="007D5D31" w:rsidRDefault="00FC29C7">
            <w:pPr>
              <w:spacing w:line="276" w:lineRule="auto"/>
              <w:rPr>
                <w:sz w:val="20"/>
                <w:szCs w:val="20"/>
              </w:rPr>
            </w:pPr>
            <w:r w:rsidRPr="007D5D31">
              <w:rPr>
                <w:sz w:val="20"/>
                <w:szCs w:val="20"/>
              </w:rPr>
              <w:t>інші категорії</w:t>
            </w:r>
          </w:p>
        </w:tc>
        <w:tc>
          <w:tcPr>
            <w:tcW w:w="2126" w:type="dxa"/>
            <w:gridSpan w:val="3"/>
            <w:tcBorders>
              <w:top w:val="nil"/>
              <w:left w:val="nil"/>
              <w:bottom w:val="single" w:sz="4" w:space="0" w:color="auto"/>
              <w:right w:val="single" w:sz="4" w:space="0" w:color="auto"/>
            </w:tcBorders>
            <w:hideMark/>
          </w:tcPr>
          <w:p w:rsidR="00FC29C7" w:rsidRPr="007D5D31" w:rsidRDefault="00FC29C7">
            <w:pPr>
              <w:spacing w:line="276" w:lineRule="auto"/>
              <w:jc w:val="center"/>
              <w:rPr>
                <w:sz w:val="20"/>
                <w:szCs w:val="20"/>
              </w:rPr>
            </w:pPr>
            <w:r w:rsidRPr="007D5D31">
              <w:rPr>
                <w:sz w:val="20"/>
                <w:szCs w:val="20"/>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rsidR="00FC29C7" w:rsidRPr="007D5D31" w:rsidRDefault="00FC29C7">
            <w:pPr>
              <w:spacing w:line="276" w:lineRule="auto"/>
              <w:jc w:val="center"/>
              <w:rPr>
                <w:sz w:val="20"/>
                <w:szCs w:val="20"/>
              </w:rPr>
            </w:pPr>
            <w:r w:rsidRPr="007D5D31">
              <w:rPr>
                <w:sz w:val="20"/>
                <w:szCs w:val="20"/>
              </w:rPr>
              <w:t>4</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C29C7" w:rsidRPr="007D5D31" w:rsidRDefault="00FC29C7">
            <w:pPr>
              <w:spacing w:line="276" w:lineRule="auto"/>
              <w:jc w:val="center"/>
              <w:rPr>
                <w:sz w:val="20"/>
                <w:szCs w:val="20"/>
              </w:rPr>
            </w:pPr>
            <w:r w:rsidRPr="007D5D31">
              <w:rPr>
                <w:sz w:val="20"/>
                <w:szCs w:val="20"/>
              </w:rPr>
              <w:t>4</w:t>
            </w:r>
          </w:p>
        </w:tc>
        <w:tc>
          <w:tcPr>
            <w:tcW w:w="1701" w:type="dxa"/>
            <w:gridSpan w:val="2"/>
            <w:tcBorders>
              <w:top w:val="single" w:sz="4" w:space="0" w:color="auto"/>
              <w:left w:val="nil"/>
              <w:bottom w:val="single" w:sz="4" w:space="0" w:color="auto"/>
              <w:right w:val="single" w:sz="4" w:space="0" w:color="000000"/>
            </w:tcBorders>
            <w:vAlign w:val="center"/>
            <w:hideMark/>
          </w:tcPr>
          <w:p w:rsidR="00FC29C7" w:rsidRPr="007D5D31" w:rsidRDefault="00FC29C7">
            <w:pPr>
              <w:spacing w:line="276" w:lineRule="auto"/>
              <w:jc w:val="center"/>
              <w:rPr>
                <w:sz w:val="20"/>
                <w:szCs w:val="20"/>
              </w:rPr>
            </w:pPr>
            <w:r w:rsidRPr="007D5D31">
              <w:rPr>
                <w:sz w:val="20"/>
                <w:szCs w:val="20"/>
              </w:rPr>
              <w:t>100</w:t>
            </w:r>
          </w:p>
        </w:tc>
      </w:tr>
      <w:tr w:rsidR="00FC29C7" w:rsidRPr="007D5D31" w:rsidTr="007D5D31">
        <w:trPr>
          <w:trHeight w:val="402"/>
        </w:trPr>
        <w:tc>
          <w:tcPr>
            <w:tcW w:w="4106" w:type="dxa"/>
            <w:gridSpan w:val="8"/>
            <w:tcBorders>
              <w:top w:val="nil"/>
              <w:left w:val="single" w:sz="4" w:space="0" w:color="auto"/>
              <w:bottom w:val="single" w:sz="4" w:space="0" w:color="auto"/>
              <w:right w:val="single" w:sz="4" w:space="0" w:color="auto"/>
            </w:tcBorders>
            <w:vAlign w:val="center"/>
            <w:hideMark/>
          </w:tcPr>
          <w:p w:rsidR="00FC29C7" w:rsidRPr="007D5D31" w:rsidRDefault="00FC29C7">
            <w:pPr>
              <w:spacing w:line="276" w:lineRule="auto"/>
              <w:rPr>
                <w:b/>
                <w:bCs/>
                <w:sz w:val="20"/>
                <w:szCs w:val="20"/>
              </w:rPr>
            </w:pPr>
            <w:r w:rsidRPr="007D5D31">
              <w:rPr>
                <w:b/>
                <w:bCs/>
                <w:sz w:val="20"/>
                <w:szCs w:val="20"/>
              </w:rPr>
              <w:t>Фонд оплати праці, тис.гривень, зокрема:</w:t>
            </w:r>
          </w:p>
        </w:tc>
        <w:tc>
          <w:tcPr>
            <w:tcW w:w="2126" w:type="dxa"/>
            <w:gridSpan w:val="3"/>
            <w:tcBorders>
              <w:top w:val="single" w:sz="4" w:space="0" w:color="auto"/>
              <w:left w:val="nil"/>
              <w:bottom w:val="single" w:sz="4" w:space="0" w:color="auto"/>
              <w:right w:val="single" w:sz="4" w:space="0" w:color="auto"/>
            </w:tcBorders>
            <w:vAlign w:val="center"/>
            <w:hideMark/>
          </w:tcPr>
          <w:p w:rsidR="00FC29C7" w:rsidRPr="007D5D31" w:rsidRDefault="00FC29C7">
            <w:pPr>
              <w:spacing w:line="276" w:lineRule="auto"/>
              <w:jc w:val="center"/>
              <w:rPr>
                <w:b/>
                <w:bCs/>
                <w:sz w:val="20"/>
                <w:szCs w:val="20"/>
                <w:lang w:val="en-US"/>
              </w:rPr>
            </w:pPr>
            <w:r w:rsidRPr="007D5D31">
              <w:rPr>
                <w:b/>
                <w:bCs/>
                <w:sz w:val="20"/>
                <w:szCs w:val="20"/>
                <w:lang w:val="en-US"/>
              </w:rPr>
              <w:t>5178,6</w:t>
            </w:r>
          </w:p>
        </w:tc>
        <w:tc>
          <w:tcPr>
            <w:tcW w:w="1843" w:type="dxa"/>
            <w:tcBorders>
              <w:top w:val="single" w:sz="4" w:space="0" w:color="auto"/>
              <w:left w:val="single" w:sz="4" w:space="0" w:color="auto"/>
              <w:bottom w:val="single" w:sz="4" w:space="0" w:color="auto"/>
              <w:right w:val="single" w:sz="4" w:space="0" w:color="auto"/>
            </w:tcBorders>
            <w:vAlign w:val="center"/>
            <w:hideMark/>
          </w:tcPr>
          <w:p w:rsidR="00FC29C7" w:rsidRPr="007D5D31" w:rsidRDefault="00FC29C7">
            <w:pPr>
              <w:spacing w:line="276" w:lineRule="auto"/>
              <w:jc w:val="center"/>
              <w:rPr>
                <w:b/>
                <w:bCs/>
                <w:sz w:val="20"/>
                <w:szCs w:val="20"/>
              </w:rPr>
            </w:pPr>
            <w:r w:rsidRPr="007D5D31">
              <w:rPr>
                <w:b/>
                <w:bCs/>
                <w:sz w:val="20"/>
                <w:szCs w:val="20"/>
              </w:rPr>
              <w:t>5090,9</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C29C7" w:rsidRPr="007D5D31" w:rsidRDefault="00FC29C7">
            <w:pPr>
              <w:spacing w:line="276" w:lineRule="auto"/>
              <w:jc w:val="center"/>
              <w:rPr>
                <w:b/>
                <w:bCs/>
                <w:sz w:val="20"/>
                <w:szCs w:val="20"/>
              </w:rPr>
            </w:pPr>
            <w:r w:rsidRPr="007D5D31">
              <w:rPr>
                <w:b/>
                <w:bCs/>
                <w:sz w:val="20"/>
                <w:szCs w:val="20"/>
              </w:rPr>
              <w:t>5304,1</w:t>
            </w:r>
          </w:p>
        </w:tc>
        <w:tc>
          <w:tcPr>
            <w:tcW w:w="1701" w:type="dxa"/>
            <w:gridSpan w:val="2"/>
            <w:tcBorders>
              <w:top w:val="single" w:sz="4" w:space="0" w:color="auto"/>
              <w:left w:val="nil"/>
              <w:bottom w:val="single" w:sz="4" w:space="0" w:color="auto"/>
              <w:right w:val="single" w:sz="4" w:space="0" w:color="000000"/>
            </w:tcBorders>
            <w:vAlign w:val="center"/>
            <w:hideMark/>
          </w:tcPr>
          <w:p w:rsidR="00FC29C7" w:rsidRPr="007D5D31" w:rsidRDefault="00FC29C7">
            <w:pPr>
              <w:spacing w:line="276" w:lineRule="auto"/>
              <w:jc w:val="center"/>
              <w:rPr>
                <w:sz w:val="20"/>
                <w:szCs w:val="20"/>
              </w:rPr>
            </w:pPr>
            <w:r w:rsidRPr="007D5D31">
              <w:rPr>
                <w:sz w:val="20"/>
                <w:szCs w:val="20"/>
              </w:rPr>
              <w:t>102,4</w:t>
            </w:r>
          </w:p>
        </w:tc>
      </w:tr>
      <w:tr w:rsidR="00FC29C7" w:rsidRPr="007D5D31" w:rsidTr="007D5D31">
        <w:trPr>
          <w:trHeight w:val="70"/>
        </w:trPr>
        <w:tc>
          <w:tcPr>
            <w:tcW w:w="4106" w:type="dxa"/>
            <w:gridSpan w:val="8"/>
            <w:tcBorders>
              <w:top w:val="nil"/>
              <w:left w:val="single" w:sz="4" w:space="0" w:color="auto"/>
              <w:bottom w:val="single" w:sz="4" w:space="0" w:color="auto"/>
              <w:right w:val="single" w:sz="4" w:space="0" w:color="auto"/>
            </w:tcBorders>
            <w:vAlign w:val="center"/>
            <w:hideMark/>
          </w:tcPr>
          <w:p w:rsidR="00FC29C7" w:rsidRPr="007D5D31" w:rsidRDefault="00FC29C7">
            <w:pPr>
              <w:spacing w:line="276" w:lineRule="auto"/>
              <w:rPr>
                <w:sz w:val="20"/>
                <w:szCs w:val="20"/>
              </w:rPr>
            </w:pPr>
            <w:r w:rsidRPr="007D5D31">
              <w:rPr>
                <w:sz w:val="20"/>
                <w:szCs w:val="20"/>
              </w:rPr>
              <w:t>директор</w:t>
            </w:r>
          </w:p>
        </w:tc>
        <w:tc>
          <w:tcPr>
            <w:tcW w:w="2126" w:type="dxa"/>
            <w:gridSpan w:val="3"/>
            <w:tcBorders>
              <w:top w:val="single" w:sz="4" w:space="0" w:color="auto"/>
              <w:left w:val="nil"/>
              <w:bottom w:val="single" w:sz="4" w:space="0" w:color="auto"/>
              <w:right w:val="single" w:sz="4" w:space="0" w:color="auto"/>
            </w:tcBorders>
            <w:vAlign w:val="center"/>
            <w:hideMark/>
          </w:tcPr>
          <w:p w:rsidR="00FC29C7" w:rsidRPr="007D5D31" w:rsidRDefault="00FC29C7">
            <w:pPr>
              <w:spacing w:line="276" w:lineRule="auto"/>
              <w:jc w:val="center"/>
              <w:rPr>
                <w:sz w:val="20"/>
                <w:szCs w:val="20"/>
                <w:lang w:val="en-US"/>
              </w:rPr>
            </w:pPr>
            <w:r w:rsidRPr="007D5D31">
              <w:rPr>
                <w:sz w:val="20"/>
                <w:szCs w:val="20"/>
                <w:lang w:val="en-US"/>
              </w:rPr>
              <w:t>287,1</w:t>
            </w:r>
          </w:p>
        </w:tc>
        <w:tc>
          <w:tcPr>
            <w:tcW w:w="1843" w:type="dxa"/>
            <w:tcBorders>
              <w:top w:val="single" w:sz="4" w:space="0" w:color="auto"/>
              <w:left w:val="single" w:sz="4" w:space="0" w:color="auto"/>
              <w:bottom w:val="single" w:sz="4" w:space="0" w:color="auto"/>
              <w:right w:val="single" w:sz="4" w:space="0" w:color="auto"/>
            </w:tcBorders>
            <w:vAlign w:val="center"/>
            <w:hideMark/>
          </w:tcPr>
          <w:p w:rsidR="00FC29C7" w:rsidRPr="007D5D31" w:rsidRDefault="00FC29C7">
            <w:pPr>
              <w:spacing w:line="276" w:lineRule="auto"/>
              <w:jc w:val="center"/>
              <w:rPr>
                <w:sz w:val="20"/>
                <w:szCs w:val="20"/>
              </w:rPr>
            </w:pPr>
            <w:r w:rsidRPr="007D5D31">
              <w:rPr>
                <w:sz w:val="20"/>
                <w:szCs w:val="20"/>
              </w:rPr>
              <w:t>214,3</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C29C7" w:rsidRPr="007D5D31" w:rsidRDefault="00FC29C7">
            <w:pPr>
              <w:spacing w:line="276" w:lineRule="auto"/>
              <w:jc w:val="center"/>
              <w:rPr>
                <w:sz w:val="20"/>
                <w:szCs w:val="20"/>
              </w:rPr>
            </w:pPr>
            <w:r w:rsidRPr="007D5D31">
              <w:rPr>
                <w:sz w:val="20"/>
                <w:szCs w:val="20"/>
              </w:rPr>
              <w:t>246,2</w:t>
            </w:r>
          </w:p>
        </w:tc>
        <w:tc>
          <w:tcPr>
            <w:tcW w:w="1701" w:type="dxa"/>
            <w:gridSpan w:val="2"/>
            <w:tcBorders>
              <w:top w:val="single" w:sz="4" w:space="0" w:color="auto"/>
              <w:left w:val="nil"/>
              <w:bottom w:val="single" w:sz="4" w:space="0" w:color="auto"/>
              <w:right w:val="single" w:sz="4" w:space="0" w:color="000000"/>
            </w:tcBorders>
            <w:vAlign w:val="center"/>
            <w:hideMark/>
          </w:tcPr>
          <w:p w:rsidR="00FC29C7" w:rsidRPr="007D5D31" w:rsidRDefault="00FC29C7">
            <w:pPr>
              <w:spacing w:line="276" w:lineRule="auto"/>
              <w:jc w:val="center"/>
              <w:rPr>
                <w:sz w:val="20"/>
                <w:szCs w:val="20"/>
              </w:rPr>
            </w:pPr>
            <w:r w:rsidRPr="007D5D31">
              <w:rPr>
                <w:sz w:val="20"/>
                <w:szCs w:val="20"/>
              </w:rPr>
              <w:t>85,8</w:t>
            </w:r>
          </w:p>
        </w:tc>
      </w:tr>
      <w:tr w:rsidR="00FC29C7" w:rsidRPr="007D5D31" w:rsidTr="007D5D31">
        <w:trPr>
          <w:trHeight w:val="70"/>
        </w:trPr>
        <w:tc>
          <w:tcPr>
            <w:tcW w:w="4106" w:type="dxa"/>
            <w:gridSpan w:val="8"/>
            <w:tcBorders>
              <w:top w:val="nil"/>
              <w:left w:val="single" w:sz="4" w:space="0" w:color="auto"/>
              <w:bottom w:val="single" w:sz="4" w:space="0" w:color="auto"/>
              <w:right w:val="single" w:sz="4" w:space="0" w:color="auto"/>
            </w:tcBorders>
            <w:vAlign w:val="center"/>
            <w:hideMark/>
          </w:tcPr>
          <w:p w:rsidR="00FC29C7" w:rsidRPr="007D5D31" w:rsidRDefault="00FC29C7">
            <w:pPr>
              <w:spacing w:line="276" w:lineRule="auto"/>
              <w:rPr>
                <w:sz w:val="20"/>
                <w:szCs w:val="20"/>
              </w:rPr>
            </w:pPr>
            <w:r w:rsidRPr="007D5D31">
              <w:rPr>
                <w:sz w:val="20"/>
                <w:szCs w:val="20"/>
              </w:rPr>
              <w:t>адміністративно-управлінський персонал</w:t>
            </w:r>
          </w:p>
        </w:tc>
        <w:tc>
          <w:tcPr>
            <w:tcW w:w="2126" w:type="dxa"/>
            <w:gridSpan w:val="3"/>
            <w:tcBorders>
              <w:top w:val="single" w:sz="4" w:space="0" w:color="auto"/>
              <w:left w:val="nil"/>
              <w:bottom w:val="single" w:sz="4" w:space="0" w:color="auto"/>
              <w:right w:val="single" w:sz="4" w:space="0" w:color="auto"/>
            </w:tcBorders>
            <w:vAlign w:val="center"/>
            <w:hideMark/>
          </w:tcPr>
          <w:p w:rsidR="00FC29C7" w:rsidRPr="007D5D31" w:rsidRDefault="00FC29C7">
            <w:pPr>
              <w:spacing w:line="276" w:lineRule="auto"/>
              <w:jc w:val="center"/>
              <w:rPr>
                <w:sz w:val="20"/>
                <w:szCs w:val="20"/>
                <w:lang w:val="en-US"/>
              </w:rPr>
            </w:pPr>
            <w:r w:rsidRPr="007D5D31">
              <w:rPr>
                <w:sz w:val="20"/>
                <w:szCs w:val="20"/>
                <w:lang w:val="en-US"/>
              </w:rPr>
              <w:t>980,8</w:t>
            </w:r>
          </w:p>
        </w:tc>
        <w:tc>
          <w:tcPr>
            <w:tcW w:w="1843" w:type="dxa"/>
            <w:tcBorders>
              <w:top w:val="single" w:sz="4" w:space="0" w:color="auto"/>
              <w:left w:val="single" w:sz="4" w:space="0" w:color="auto"/>
              <w:bottom w:val="single" w:sz="4" w:space="0" w:color="auto"/>
              <w:right w:val="single" w:sz="4" w:space="0" w:color="auto"/>
            </w:tcBorders>
            <w:vAlign w:val="center"/>
            <w:hideMark/>
          </w:tcPr>
          <w:p w:rsidR="00FC29C7" w:rsidRPr="007D5D31" w:rsidRDefault="00FC29C7">
            <w:pPr>
              <w:spacing w:line="276" w:lineRule="auto"/>
              <w:jc w:val="center"/>
              <w:rPr>
                <w:sz w:val="20"/>
                <w:szCs w:val="20"/>
              </w:rPr>
            </w:pPr>
            <w:r w:rsidRPr="007D5D31">
              <w:rPr>
                <w:sz w:val="20"/>
                <w:szCs w:val="20"/>
              </w:rPr>
              <w:t>976,5</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C29C7" w:rsidRPr="007D5D31" w:rsidRDefault="00FC29C7">
            <w:pPr>
              <w:spacing w:line="276" w:lineRule="auto"/>
              <w:jc w:val="center"/>
              <w:rPr>
                <w:sz w:val="20"/>
                <w:szCs w:val="20"/>
              </w:rPr>
            </w:pPr>
            <w:r w:rsidRPr="007D5D31">
              <w:rPr>
                <w:sz w:val="20"/>
                <w:szCs w:val="20"/>
              </w:rPr>
              <w:t>1047,3</w:t>
            </w:r>
          </w:p>
        </w:tc>
        <w:tc>
          <w:tcPr>
            <w:tcW w:w="1701" w:type="dxa"/>
            <w:gridSpan w:val="2"/>
            <w:tcBorders>
              <w:top w:val="single" w:sz="4" w:space="0" w:color="auto"/>
              <w:left w:val="nil"/>
              <w:bottom w:val="single" w:sz="4" w:space="0" w:color="auto"/>
              <w:right w:val="single" w:sz="4" w:space="0" w:color="000000"/>
            </w:tcBorders>
            <w:vAlign w:val="center"/>
            <w:hideMark/>
          </w:tcPr>
          <w:p w:rsidR="00FC29C7" w:rsidRPr="007D5D31" w:rsidRDefault="00FC29C7">
            <w:pPr>
              <w:spacing w:line="276" w:lineRule="auto"/>
              <w:jc w:val="center"/>
              <w:rPr>
                <w:sz w:val="20"/>
                <w:szCs w:val="20"/>
              </w:rPr>
            </w:pPr>
            <w:r w:rsidRPr="007D5D31">
              <w:rPr>
                <w:sz w:val="20"/>
                <w:szCs w:val="20"/>
              </w:rPr>
              <w:t>106,8</w:t>
            </w:r>
          </w:p>
        </w:tc>
      </w:tr>
      <w:tr w:rsidR="00FC29C7" w:rsidRPr="007D5D31" w:rsidTr="007D5D31">
        <w:trPr>
          <w:trHeight w:val="70"/>
        </w:trPr>
        <w:tc>
          <w:tcPr>
            <w:tcW w:w="4106" w:type="dxa"/>
            <w:gridSpan w:val="8"/>
            <w:tcBorders>
              <w:top w:val="nil"/>
              <w:left w:val="single" w:sz="4" w:space="0" w:color="auto"/>
              <w:bottom w:val="single" w:sz="4" w:space="0" w:color="auto"/>
              <w:right w:val="single" w:sz="4" w:space="0" w:color="auto"/>
            </w:tcBorders>
            <w:vAlign w:val="center"/>
            <w:hideMark/>
          </w:tcPr>
          <w:p w:rsidR="00FC29C7" w:rsidRPr="007D5D31" w:rsidRDefault="00FC29C7">
            <w:pPr>
              <w:spacing w:line="276" w:lineRule="auto"/>
              <w:rPr>
                <w:sz w:val="20"/>
                <w:szCs w:val="20"/>
              </w:rPr>
            </w:pPr>
            <w:r w:rsidRPr="007D5D31">
              <w:rPr>
                <w:sz w:val="20"/>
                <w:szCs w:val="20"/>
              </w:rPr>
              <w:t>працівники</w:t>
            </w:r>
          </w:p>
        </w:tc>
        <w:tc>
          <w:tcPr>
            <w:tcW w:w="2126" w:type="dxa"/>
            <w:gridSpan w:val="3"/>
            <w:tcBorders>
              <w:top w:val="single" w:sz="4" w:space="0" w:color="auto"/>
              <w:left w:val="nil"/>
              <w:bottom w:val="single" w:sz="4" w:space="0" w:color="auto"/>
              <w:right w:val="single" w:sz="4" w:space="0" w:color="auto"/>
            </w:tcBorders>
            <w:vAlign w:val="center"/>
            <w:hideMark/>
          </w:tcPr>
          <w:p w:rsidR="00FC29C7" w:rsidRPr="007D5D31" w:rsidRDefault="00FC29C7">
            <w:pPr>
              <w:spacing w:line="276" w:lineRule="auto"/>
              <w:jc w:val="center"/>
              <w:rPr>
                <w:sz w:val="20"/>
                <w:szCs w:val="20"/>
                <w:lang w:val="en-US"/>
              </w:rPr>
            </w:pPr>
            <w:r w:rsidRPr="007D5D31">
              <w:rPr>
                <w:sz w:val="20"/>
                <w:szCs w:val="20"/>
                <w:lang w:val="en-US"/>
              </w:rPr>
              <w:t>3910,7</w:t>
            </w:r>
          </w:p>
        </w:tc>
        <w:tc>
          <w:tcPr>
            <w:tcW w:w="1843" w:type="dxa"/>
            <w:tcBorders>
              <w:top w:val="single" w:sz="4" w:space="0" w:color="auto"/>
              <w:left w:val="single" w:sz="4" w:space="0" w:color="auto"/>
              <w:bottom w:val="single" w:sz="4" w:space="0" w:color="auto"/>
              <w:right w:val="single" w:sz="4" w:space="0" w:color="auto"/>
            </w:tcBorders>
            <w:vAlign w:val="center"/>
            <w:hideMark/>
          </w:tcPr>
          <w:p w:rsidR="00FC29C7" w:rsidRPr="007D5D31" w:rsidRDefault="00FC29C7">
            <w:pPr>
              <w:spacing w:line="276" w:lineRule="auto"/>
              <w:jc w:val="center"/>
              <w:rPr>
                <w:sz w:val="20"/>
                <w:szCs w:val="20"/>
              </w:rPr>
            </w:pPr>
            <w:r w:rsidRPr="007D5D31">
              <w:rPr>
                <w:sz w:val="20"/>
                <w:szCs w:val="20"/>
              </w:rPr>
              <w:t>3900,1</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C29C7" w:rsidRPr="007D5D31" w:rsidRDefault="00FC29C7">
            <w:pPr>
              <w:spacing w:line="276" w:lineRule="auto"/>
              <w:jc w:val="center"/>
              <w:rPr>
                <w:sz w:val="20"/>
                <w:szCs w:val="20"/>
              </w:rPr>
            </w:pPr>
            <w:r w:rsidRPr="007D5D31">
              <w:rPr>
                <w:sz w:val="20"/>
                <w:szCs w:val="20"/>
              </w:rPr>
              <w:t>4010,6</w:t>
            </w:r>
          </w:p>
        </w:tc>
        <w:tc>
          <w:tcPr>
            <w:tcW w:w="1701" w:type="dxa"/>
            <w:gridSpan w:val="2"/>
            <w:tcBorders>
              <w:top w:val="single" w:sz="4" w:space="0" w:color="auto"/>
              <w:left w:val="nil"/>
              <w:bottom w:val="single" w:sz="4" w:space="0" w:color="auto"/>
              <w:right w:val="single" w:sz="4" w:space="0" w:color="000000"/>
            </w:tcBorders>
            <w:vAlign w:val="center"/>
            <w:hideMark/>
          </w:tcPr>
          <w:p w:rsidR="00FC29C7" w:rsidRPr="007D5D31" w:rsidRDefault="00FC29C7">
            <w:pPr>
              <w:spacing w:line="276" w:lineRule="auto"/>
              <w:jc w:val="center"/>
              <w:rPr>
                <w:sz w:val="20"/>
                <w:szCs w:val="20"/>
              </w:rPr>
            </w:pPr>
            <w:r w:rsidRPr="007D5D31">
              <w:rPr>
                <w:sz w:val="20"/>
                <w:szCs w:val="20"/>
              </w:rPr>
              <w:t>102,6</w:t>
            </w:r>
          </w:p>
        </w:tc>
      </w:tr>
      <w:tr w:rsidR="00FC29C7" w:rsidRPr="007D5D31" w:rsidTr="007D5D31">
        <w:trPr>
          <w:trHeight w:val="70"/>
        </w:trPr>
        <w:tc>
          <w:tcPr>
            <w:tcW w:w="4106" w:type="dxa"/>
            <w:gridSpan w:val="8"/>
            <w:tcBorders>
              <w:top w:val="nil"/>
              <w:left w:val="single" w:sz="4" w:space="0" w:color="auto"/>
              <w:bottom w:val="single" w:sz="4" w:space="0" w:color="auto"/>
              <w:right w:val="single" w:sz="4" w:space="0" w:color="auto"/>
            </w:tcBorders>
            <w:vAlign w:val="center"/>
            <w:hideMark/>
          </w:tcPr>
          <w:p w:rsidR="00FC29C7" w:rsidRPr="007D5D31" w:rsidRDefault="00FC29C7">
            <w:pPr>
              <w:spacing w:line="276" w:lineRule="auto"/>
              <w:rPr>
                <w:b/>
                <w:bCs/>
                <w:sz w:val="20"/>
                <w:szCs w:val="20"/>
              </w:rPr>
            </w:pPr>
            <w:r w:rsidRPr="007D5D31">
              <w:rPr>
                <w:b/>
                <w:bCs/>
                <w:sz w:val="20"/>
                <w:szCs w:val="20"/>
              </w:rPr>
              <w:lastRenderedPageBreak/>
              <w:t>Витрати на оплату праці, тис.гривень, зокрема:</w:t>
            </w:r>
          </w:p>
        </w:tc>
        <w:tc>
          <w:tcPr>
            <w:tcW w:w="2126" w:type="dxa"/>
            <w:gridSpan w:val="3"/>
            <w:tcBorders>
              <w:top w:val="single" w:sz="4" w:space="0" w:color="auto"/>
              <w:left w:val="nil"/>
              <w:bottom w:val="single" w:sz="4" w:space="0" w:color="auto"/>
              <w:right w:val="single" w:sz="4" w:space="0" w:color="auto"/>
            </w:tcBorders>
            <w:vAlign w:val="center"/>
            <w:hideMark/>
          </w:tcPr>
          <w:p w:rsidR="00FC29C7" w:rsidRPr="007D5D31" w:rsidRDefault="00FC29C7">
            <w:pPr>
              <w:spacing w:line="276" w:lineRule="auto"/>
              <w:jc w:val="center"/>
              <w:rPr>
                <w:b/>
                <w:bCs/>
                <w:sz w:val="20"/>
                <w:szCs w:val="20"/>
              </w:rPr>
            </w:pPr>
            <w:r w:rsidRPr="007D5D31">
              <w:rPr>
                <w:b/>
                <w:bCs/>
                <w:sz w:val="20"/>
                <w:szCs w:val="20"/>
              </w:rPr>
              <w:t>5054,6</w:t>
            </w:r>
          </w:p>
        </w:tc>
        <w:tc>
          <w:tcPr>
            <w:tcW w:w="1843" w:type="dxa"/>
            <w:tcBorders>
              <w:top w:val="single" w:sz="4" w:space="0" w:color="auto"/>
              <w:left w:val="single" w:sz="4" w:space="0" w:color="auto"/>
              <w:bottom w:val="single" w:sz="4" w:space="0" w:color="auto"/>
              <w:right w:val="single" w:sz="4" w:space="0" w:color="auto"/>
            </w:tcBorders>
            <w:vAlign w:val="center"/>
            <w:hideMark/>
          </w:tcPr>
          <w:p w:rsidR="00FC29C7" w:rsidRPr="007D5D31" w:rsidRDefault="00FC29C7">
            <w:pPr>
              <w:spacing w:line="276" w:lineRule="auto"/>
              <w:jc w:val="center"/>
              <w:rPr>
                <w:b/>
                <w:bCs/>
                <w:sz w:val="20"/>
                <w:szCs w:val="20"/>
              </w:rPr>
            </w:pPr>
            <w:r w:rsidRPr="007D5D31">
              <w:rPr>
                <w:b/>
                <w:bCs/>
                <w:sz w:val="20"/>
                <w:szCs w:val="20"/>
              </w:rPr>
              <w:t>5090,9</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C29C7" w:rsidRPr="007D5D31" w:rsidRDefault="00FC29C7">
            <w:pPr>
              <w:spacing w:line="276" w:lineRule="auto"/>
              <w:jc w:val="center"/>
              <w:rPr>
                <w:b/>
                <w:bCs/>
                <w:sz w:val="20"/>
                <w:szCs w:val="20"/>
              </w:rPr>
            </w:pPr>
            <w:r w:rsidRPr="007D5D31">
              <w:rPr>
                <w:b/>
                <w:bCs/>
                <w:sz w:val="20"/>
                <w:szCs w:val="20"/>
              </w:rPr>
              <w:t>5304,1</w:t>
            </w:r>
          </w:p>
        </w:tc>
        <w:tc>
          <w:tcPr>
            <w:tcW w:w="1701" w:type="dxa"/>
            <w:gridSpan w:val="2"/>
            <w:tcBorders>
              <w:top w:val="single" w:sz="4" w:space="0" w:color="auto"/>
              <w:left w:val="nil"/>
              <w:bottom w:val="single" w:sz="4" w:space="0" w:color="auto"/>
              <w:right w:val="single" w:sz="4" w:space="0" w:color="000000"/>
            </w:tcBorders>
            <w:vAlign w:val="center"/>
            <w:hideMark/>
          </w:tcPr>
          <w:p w:rsidR="00FC29C7" w:rsidRPr="007D5D31" w:rsidRDefault="00FC29C7">
            <w:pPr>
              <w:spacing w:line="276" w:lineRule="auto"/>
              <w:jc w:val="center"/>
              <w:rPr>
                <w:sz w:val="20"/>
                <w:szCs w:val="20"/>
              </w:rPr>
            </w:pPr>
            <w:r w:rsidRPr="007D5D31">
              <w:rPr>
                <w:sz w:val="20"/>
                <w:szCs w:val="20"/>
              </w:rPr>
              <w:t>102,4</w:t>
            </w:r>
          </w:p>
        </w:tc>
      </w:tr>
      <w:tr w:rsidR="00FC29C7" w:rsidRPr="007D5D31" w:rsidTr="007D5D31">
        <w:trPr>
          <w:trHeight w:val="70"/>
        </w:trPr>
        <w:tc>
          <w:tcPr>
            <w:tcW w:w="4106" w:type="dxa"/>
            <w:gridSpan w:val="8"/>
            <w:tcBorders>
              <w:top w:val="nil"/>
              <w:left w:val="single" w:sz="4" w:space="0" w:color="auto"/>
              <w:bottom w:val="single" w:sz="4" w:space="0" w:color="auto"/>
              <w:right w:val="single" w:sz="4" w:space="0" w:color="auto"/>
            </w:tcBorders>
            <w:vAlign w:val="center"/>
            <w:hideMark/>
          </w:tcPr>
          <w:p w:rsidR="00FC29C7" w:rsidRPr="007D5D31" w:rsidRDefault="00FC29C7">
            <w:pPr>
              <w:spacing w:line="276" w:lineRule="auto"/>
              <w:rPr>
                <w:sz w:val="20"/>
                <w:szCs w:val="20"/>
              </w:rPr>
            </w:pPr>
            <w:r w:rsidRPr="007D5D31">
              <w:rPr>
                <w:sz w:val="20"/>
                <w:szCs w:val="20"/>
              </w:rPr>
              <w:t>директор</w:t>
            </w:r>
          </w:p>
        </w:tc>
        <w:tc>
          <w:tcPr>
            <w:tcW w:w="2126" w:type="dxa"/>
            <w:gridSpan w:val="3"/>
            <w:tcBorders>
              <w:top w:val="single" w:sz="4" w:space="0" w:color="auto"/>
              <w:left w:val="nil"/>
              <w:bottom w:val="single" w:sz="4" w:space="0" w:color="auto"/>
              <w:right w:val="single" w:sz="4" w:space="0" w:color="auto"/>
            </w:tcBorders>
            <w:vAlign w:val="center"/>
            <w:hideMark/>
          </w:tcPr>
          <w:p w:rsidR="00FC29C7" w:rsidRPr="007D5D31" w:rsidRDefault="00FC29C7">
            <w:pPr>
              <w:spacing w:line="276" w:lineRule="auto"/>
              <w:jc w:val="center"/>
              <w:rPr>
                <w:sz w:val="20"/>
                <w:szCs w:val="20"/>
              </w:rPr>
            </w:pPr>
            <w:r w:rsidRPr="007D5D31">
              <w:rPr>
                <w:sz w:val="20"/>
                <w:szCs w:val="20"/>
              </w:rPr>
              <w:t>287,1</w:t>
            </w:r>
          </w:p>
        </w:tc>
        <w:tc>
          <w:tcPr>
            <w:tcW w:w="1843" w:type="dxa"/>
            <w:tcBorders>
              <w:top w:val="single" w:sz="4" w:space="0" w:color="auto"/>
              <w:left w:val="single" w:sz="4" w:space="0" w:color="auto"/>
              <w:bottom w:val="single" w:sz="4" w:space="0" w:color="auto"/>
              <w:right w:val="single" w:sz="4" w:space="0" w:color="auto"/>
            </w:tcBorders>
            <w:vAlign w:val="center"/>
            <w:hideMark/>
          </w:tcPr>
          <w:p w:rsidR="00FC29C7" w:rsidRPr="007D5D31" w:rsidRDefault="00FC29C7">
            <w:pPr>
              <w:spacing w:line="276" w:lineRule="auto"/>
              <w:jc w:val="center"/>
              <w:rPr>
                <w:sz w:val="20"/>
                <w:szCs w:val="20"/>
              </w:rPr>
            </w:pPr>
            <w:r w:rsidRPr="007D5D31">
              <w:rPr>
                <w:sz w:val="20"/>
                <w:szCs w:val="20"/>
              </w:rPr>
              <w:t>214,3</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C29C7" w:rsidRPr="007D5D31" w:rsidRDefault="00FC29C7">
            <w:pPr>
              <w:spacing w:line="276" w:lineRule="auto"/>
              <w:jc w:val="center"/>
              <w:rPr>
                <w:sz w:val="20"/>
                <w:szCs w:val="20"/>
              </w:rPr>
            </w:pPr>
            <w:r w:rsidRPr="007D5D31">
              <w:rPr>
                <w:sz w:val="20"/>
                <w:szCs w:val="20"/>
              </w:rPr>
              <w:t>246,2</w:t>
            </w:r>
          </w:p>
        </w:tc>
        <w:tc>
          <w:tcPr>
            <w:tcW w:w="1701" w:type="dxa"/>
            <w:gridSpan w:val="2"/>
            <w:tcBorders>
              <w:top w:val="single" w:sz="4" w:space="0" w:color="auto"/>
              <w:left w:val="nil"/>
              <w:bottom w:val="single" w:sz="4" w:space="0" w:color="auto"/>
              <w:right w:val="single" w:sz="4" w:space="0" w:color="000000"/>
            </w:tcBorders>
            <w:vAlign w:val="center"/>
            <w:hideMark/>
          </w:tcPr>
          <w:p w:rsidR="00FC29C7" w:rsidRPr="007D5D31" w:rsidRDefault="00FC29C7">
            <w:pPr>
              <w:spacing w:line="276" w:lineRule="auto"/>
              <w:jc w:val="center"/>
              <w:rPr>
                <w:sz w:val="20"/>
                <w:szCs w:val="20"/>
              </w:rPr>
            </w:pPr>
            <w:r w:rsidRPr="007D5D31">
              <w:rPr>
                <w:sz w:val="20"/>
                <w:szCs w:val="20"/>
              </w:rPr>
              <w:t>85,8</w:t>
            </w:r>
          </w:p>
        </w:tc>
      </w:tr>
      <w:tr w:rsidR="00FC29C7" w:rsidRPr="007D5D31" w:rsidTr="007D5D31">
        <w:trPr>
          <w:trHeight w:val="268"/>
        </w:trPr>
        <w:tc>
          <w:tcPr>
            <w:tcW w:w="4106" w:type="dxa"/>
            <w:gridSpan w:val="8"/>
            <w:tcBorders>
              <w:top w:val="nil"/>
              <w:left w:val="single" w:sz="4" w:space="0" w:color="auto"/>
              <w:bottom w:val="single" w:sz="4" w:space="0" w:color="auto"/>
              <w:right w:val="single" w:sz="4" w:space="0" w:color="auto"/>
            </w:tcBorders>
            <w:vAlign w:val="center"/>
            <w:hideMark/>
          </w:tcPr>
          <w:p w:rsidR="00FC29C7" w:rsidRPr="007D5D31" w:rsidRDefault="00FC29C7">
            <w:pPr>
              <w:spacing w:line="276" w:lineRule="auto"/>
              <w:rPr>
                <w:sz w:val="20"/>
                <w:szCs w:val="20"/>
              </w:rPr>
            </w:pPr>
            <w:r w:rsidRPr="007D5D31">
              <w:rPr>
                <w:sz w:val="20"/>
                <w:szCs w:val="20"/>
              </w:rPr>
              <w:t>адміністративно-управлінський персонал</w:t>
            </w:r>
          </w:p>
        </w:tc>
        <w:tc>
          <w:tcPr>
            <w:tcW w:w="2126" w:type="dxa"/>
            <w:gridSpan w:val="3"/>
            <w:tcBorders>
              <w:top w:val="single" w:sz="4" w:space="0" w:color="auto"/>
              <w:left w:val="nil"/>
              <w:bottom w:val="single" w:sz="4" w:space="0" w:color="auto"/>
              <w:right w:val="single" w:sz="4" w:space="0" w:color="auto"/>
            </w:tcBorders>
            <w:vAlign w:val="center"/>
            <w:hideMark/>
          </w:tcPr>
          <w:p w:rsidR="00FC29C7" w:rsidRPr="007D5D31" w:rsidRDefault="00FC29C7">
            <w:pPr>
              <w:spacing w:line="276" w:lineRule="auto"/>
              <w:jc w:val="center"/>
              <w:rPr>
                <w:sz w:val="20"/>
                <w:szCs w:val="20"/>
              </w:rPr>
            </w:pPr>
            <w:r w:rsidRPr="007D5D31">
              <w:rPr>
                <w:sz w:val="20"/>
                <w:szCs w:val="20"/>
              </w:rPr>
              <w:t>975,8</w:t>
            </w:r>
          </w:p>
        </w:tc>
        <w:tc>
          <w:tcPr>
            <w:tcW w:w="1843" w:type="dxa"/>
            <w:tcBorders>
              <w:top w:val="single" w:sz="4" w:space="0" w:color="auto"/>
              <w:left w:val="single" w:sz="4" w:space="0" w:color="auto"/>
              <w:bottom w:val="single" w:sz="4" w:space="0" w:color="auto"/>
              <w:right w:val="single" w:sz="4" w:space="0" w:color="auto"/>
            </w:tcBorders>
            <w:vAlign w:val="center"/>
            <w:hideMark/>
          </w:tcPr>
          <w:p w:rsidR="00FC29C7" w:rsidRPr="007D5D31" w:rsidRDefault="00FC29C7">
            <w:pPr>
              <w:spacing w:line="276" w:lineRule="auto"/>
              <w:jc w:val="center"/>
              <w:rPr>
                <w:sz w:val="20"/>
                <w:szCs w:val="20"/>
              </w:rPr>
            </w:pPr>
            <w:r w:rsidRPr="007D5D31">
              <w:rPr>
                <w:sz w:val="20"/>
                <w:szCs w:val="20"/>
              </w:rPr>
              <w:t>976,5</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C29C7" w:rsidRPr="007D5D31" w:rsidRDefault="00FC29C7">
            <w:pPr>
              <w:spacing w:line="276" w:lineRule="auto"/>
              <w:jc w:val="center"/>
              <w:rPr>
                <w:sz w:val="20"/>
                <w:szCs w:val="20"/>
              </w:rPr>
            </w:pPr>
            <w:r w:rsidRPr="007D5D31">
              <w:rPr>
                <w:sz w:val="20"/>
                <w:szCs w:val="20"/>
              </w:rPr>
              <w:t>1011,9</w:t>
            </w:r>
          </w:p>
        </w:tc>
        <w:tc>
          <w:tcPr>
            <w:tcW w:w="1701" w:type="dxa"/>
            <w:gridSpan w:val="2"/>
            <w:tcBorders>
              <w:top w:val="single" w:sz="4" w:space="0" w:color="auto"/>
              <w:left w:val="nil"/>
              <w:bottom w:val="single" w:sz="4" w:space="0" w:color="auto"/>
              <w:right w:val="single" w:sz="4" w:space="0" w:color="000000"/>
            </w:tcBorders>
            <w:vAlign w:val="center"/>
            <w:hideMark/>
          </w:tcPr>
          <w:p w:rsidR="00FC29C7" w:rsidRPr="007D5D31" w:rsidRDefault="00FC29C7">
            <w:pPr>
              <w:spacing w:line="276" w:lineRule="auto"/>
              <w:jc w:val="center"/>
              <w:rPr>
                <w:sz w:val="20"/>
                <w:szCs w:val="20"/>
              </w:rPr>
            </w:pPr>
            <w:r w:rsidRPr="007D5D31">
              <w:rPr>
                <w:sz w:val="20"/>
                <w:szCs w:val="20"/>
              </w:rPr>
              <w:t>106,8</w:t>
            </w:r>
          </w:p>
        </w:tc>
      </w:tr>
      <w:tr w:rsidR="00FC29C7" w:rsidRPr="007D5D31" w:rsidTr="007D5D31">
        <w:trPr>
          <w:trHeight w:val="122"/>
        </w:trPr>
        <w:tc>
          <w:tcPr>
            <w:tcW w:w="4106" w:type="dxa"/>
            <w:gridSpan w:val="8"/>
            <w:tcBorders>
              <w:top w:val="nil"/>
              <w:left w:val="single" w:sz="4" w:space="0" w:color="auto"/>
              <w:bottom w:val="single" w:sz="4" w:space="0" w:color="auto"/>
              <w:right w:val="single" w:sz="4" w:space="0" w:color="auto"/>
            </w:tcBorders>
            <w:vAlign w:val="center"/>
            <w:hideMark/>
          </w:tcPr>
          <w:p w:rsidR="00FC29C7" w:rsidRPr="007D5D31" w:rsidRDefault="00FC29C7">
            <w:pPr>
              <w:spacing w:line="276" w:lineRule="auto"/>
              <w:rPr>
                <w:sz w:val="20"/>
                <w:szCs w:val="20"/>
              </w:rPr>
            </w:pPr>
            <w:r w:rsidRPr="007D5D31">
              <w:rPr>
                <w:sz w:val="20"/>
                <w:szCs w:val="20"/>
              </w:rPr>
              <w:t>працівники</w:t>
            </w:r>
          </w:p>
        </w:tc>
        <w:tc>
          <w:tcPr>
            <w:tcW w:w="2126" w:type="dxa"/>
            <w:gridSpan w:val="3"/>
            <w:tcBorders>
              <w:top w:val="single" w:sz="4" w:space="0" w:color="auto"/>
              <w:left w:val="nil"/>
              <w:bottom w:val="single" w:sz="4" w:space="0" w:color="auto"/>
              <w:right w:val="single" w:sz="4" w:space="0" w:color="auto"/>
            </w:tcBorders>
            <w:vAlign w:val="center"/>
            <w:hideMark/>
          </w:tcPr>
          <w:p w:rsidR="00FC29C7" w:rsidRPr="007D5D31" w:rsidRDefault="00FC29C7">
            <w:pPr>
              <w:spacing w:line="276" w:lineRule="auto"/>
              <w:jc w:val="center"/>
              <w:rPr>
                <w:sz w:val="20"/>
                <w:szCs w:val="20"/>
              </w:rPr>
            </w:pPr>
            <w:r w:rsidRPr="007D5D31">
              <w:rPr>
                <w:sz w:val="20"/>
                <w:szCs w:val="20"/>
              </w:rPr>
              <w:t>3848,0</w:t>
            </w:r>
          </w:p>
        </w:tc>
        <w:tc>
          <w:tcPr>
            <w:tcW w:w="1843" w:type="dxa"/>
            <w:tcBorders>
              <w:top w:val="single" w:sz="4" w:space="0" w:color="auto"/>
              <w:left w:val="single" w:sz="4" w:space="0" w:color="auto"/>
              <w:bottom w:val="single" w:sz="4" w:space="0" w:color="auto"/>
              <w:right w:val="single" w:sz="4" w:space="0" w:color="auto"/>
            </w:tcBorders>
            <w:vAlign w:val="center"/>
            <w:hideMark/>
          </w:tcPr>
          <w:p w:rsidR="00FC29C7" w:rsidRPr="007D5D31" w:rsidRDefault="00FC29C7">
            <w:pPr>
              <w:spacing w:line="276" w:lineRule="auto"/>
              <w:jc w:val="center"/>
              <w:rPr>
                <w:sz w:val="20"/>
                <w:szCs w:val="20"/>
              </w:rPr>
            </w:pPr>
            <w:r w:rsidRPr="007D5D31">
              <w:rPr>
                <w:sz w:val="20"/>
                <w:szCs w:val="20"/>
              </w:rPr>
              <w:t>3900,1</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C29C7" w:rsidRPr="007D5D31" w:rsidRDefault="00FC29C7">
            <w:pPr>
              <w:spacing w:line="276" w:lineRule="auto"/>
              <w:jc w:val="center"/>
              <w:rPr>
                <w:sz w:val="20"/>
                <w:szCs w:val="20"/>
              </w:rPr>
            </w:pPr>
            <w:r w:rsidRPr="007D5D31">
              <w:rPr>
                <w:sz w:val="20"/>
                <w:szCs w:val="20"/>
              </w:rPr>
              <w:t>4046</w:t>
            </w:r>
          </w:p>
        </w:tc>
        <w:tc>
          <w:tcPr>
            <w:tcW w:w="1701" w:type="dxa"/>
            <w:gridSpan w:val="2"/>
            <w:tcBorders>
              <w:top w:val="single" w:sz="4" w:space="0" w:color="auto"/>
              <w:left w:val="nil"/>
              <w:bottom w:val="single" w:sz="4" w:space="0" w:color="auto"/>
              <w:right w:val="single" w:sz="4" w:space="0" w:color="000000"/>
            </w:tcBorders>
            <w:vAlign w:val="center"/>
            <w:hideMark/>
          </w:tcPr>
          <w:p w:rsidR="00FC29C7" w:rsidRPr="007D5D31" w:rsidRDefault="00FC29C7">
            <w:pPr>
              <w:spacing w:line="276" w:lineRule="auto"/>
              <w:jc w:val="center"/>
              <w:rPr>
                <w:sz w:val="20"/>
                <w:szCs w:val="20"/>
              </w:rPr>
            </w:pPr>
            <w:r w:rsidRPr="007D5D31">
              <w:rPr>
                <w:sz w:val="20"/>
                <w:szCs w:val="20"/>
              </w:rPr>
              <w:t>102,6</w:t>
            </w:r>
          </w:p>
        </w:tc>
      </w:tr>
      <w:tr w:rsidR="00FC29C7" w:rsidRPr="007D5D31" w:rsidTr="007D5D31">
        <w:trPr>
          <w:trHeight w:val="142"/>
        </w:trPr>
        <w:tc>
          <w:tcPr>
            <w:tcW w:w="4106" w:type="dxa"/>
            <w:gridSpan w:val="8"/>
            <w:tcBorders>
              <w:top w:val="single" w:sz="4" w:space="0" w:color="auto"/>
              <w:left w:val="single" w:sz="4" w:space="0" w:color="auto"/>
              <w:bottom w:val="single" w:sz="4" w:space="0" w:color="auto"/>
              <w:right w:val="single" w:sz="4" w:space="0" w:color="auto"/>
            </w:tcBorders>
            <w:vAlign w:val="center"/>
            <w:hideMark/>
          </w:tcPr>
          <w:p w:rsidR="00FC29C7" w:rsidRPr="007D5D31" w:rsidRDefault="00FC29C7">
            <w:pPr>
              <w:spacing w:line="276" w:lineRule="auto"/>
              <w:rPr>
                <w:b/>
                <w:bCs/>
                <w:sz w:val="20"/>
                <w:szCs w:val="20"/>
              </w:rPr>
            </w:pPr>
            <w:r w:rsidRPr="007D5D31">
              <w:rPr>
                <w:b/>
                <w:bCs/>
                <w:sz w:val="20"/>
                <w:szCs w:val="20"/>
              </w:rPr>
              <w:t>Середньомісячна заробітна плата одного працівника, гривень</w:t>
            </w:r>
          </w:p>
        </w:tc>
        <w:tc>
          <w:tcPr>
            <w:tcW w:w="2126" w:type="dxa"/>
            <w:gridSpan w:val="3"/>
            <w:tcBorders>
              <w:top w:val="single" w:sz="4" w:space="0" w:color="auto"/>
              <w:left w:val="nil"/>
              <w:bottom w:val="single" w:sz="4" w:space="0" w:color="auto"/>
              <w:right w:val="single" w:sz="4" w:space="0" w:color="auto"/>
            </w:tcBorders>
            <w:vAlign w:val="center"/>
            <w:hideMark/>
          </w:tcPr>
          <w:p w:rsidR="00FC29C7" w:rsidRPr="007D5D31" w:rsidRDefault="00FC29C7">
            <w:pPr>
              <w:spacing w:line="276" w:lineRule="auto"/>
              <w:jc w:val="center"/>
              <w:rPr>
                <w:b/>
                <w:bCs/>
                <w:sz w:val="20"/>
                <w:szCs w:val="20"/>
              </w:rPr>
            </w:pPr>
            <w:r w:rsidRPr="007D5D31">
              <w:rPr>
                <w:b/>
                <w:bCs/>
                <w:sz w:val="20"/>
                <w:szCs w:val="20"/>
                <w:lang w:val="en-US"/>
              </w:rPr>
              <w:t>6850,</w:t>
            </w:r>
            <w:r w:rsidRPr="007D5D31">
              <w:rPr>
                <w:b/>
                <w:bCs/>
                <w:sz w:val="20"/>
                <w:szCs w:val="20"/>
              </w:rPr>
              <w:t>03</w:t>
            </w:r>
          </w:p>
        </w:tc>
        <w:tc>
          <w:tcPr>
            <w:tcW w:w="1843" w:type="dxa"/>
            <w:tcBorders>
              <w:top w:val="single" w:sz="4" w:space="0" w:color="auto"/>
              <w:left w:val="single" w:sz="4" w:space="0" w:color="auto"/>
              <w:bottom w:val="single" w:sz="4" w:space="0" w:color="auto"/>
              <w:right w:val="single" w:sz="4" w:space="0" w:color="auto"/>
            </w:tcBorders>
            <w:vAlign w:val="center"/>
            <w:hideMark/>
          </w:tcPr>
          <w:p w:rsidR="00FC29C7" w:rsidRPr="007D5D31" w:rsidRDefault="00FC29C7">
            <w:pPr>
              <w:spacing w:line="276" w:lineRule="auto"/>
              <w:jc w:val="center"/>
              <w:rPr>
                <w:b/>
                <w:bCs/>
                <w:sz w:val="20"/>
                <w:szCs w:val="20"/>
              </w:rPr>
            </w:pPr>
            <w:r w:rsidRPr="007D5D31">
              <w:rPr>
                <w:b/>
                <w:bCs/>
                <w:sz w:val="20"/>
                <w:szCs w:val="20"/>
              </w:rPr>
              <w:t>6526,78</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C29C7" w:rsidRPr="007D5D31" w:rsidRDefault="00FC29C7">
            <w:pPr>
              <w:spacing w:line="276" w:lineRule="auto"/>
              <w:jc w:val="center"/>
              <w:rPr>
                <w:b/>
                <w:bCs/>
                <w:sz w:val="20"/>
                <w:szCs w:val="20"/>
              </w:rPr>
            </w:pPr>
            <w:r w:rsidRPr="007D5D31">
              <w:rPr>
                <w:b/>
                <w:bCs/>
                <w:sz w:val="20"/>
                <w:szCs w:val="20"/>
              </w:rPr>
              <w:t>6800</w:t>
            </w:r>
          </w:p>
        </w:tc>
        <w:tc>
          <w:tcPr>
            <w:tcW w:w="1701" w:type="dxa"/>
            <w:gridSpan w:val="2"/>
            <w:tcBorders>
              <w:top w:val="single" w:sz="4" w:space="0" w:color="auto"/>
              <w:left w:val="nil"/>
              <w:bottom w:val="single" w:sz="4" w:space="0" w:color="auto"/>
              <w:right w:val="single" w:sz="4" w:space="0" w:color="000000"/>
            </w:tcBorders>
            <w:vAlign w:val="center"/>
            <w:hideMark/>
          </w:tcPr>
          <w:p w:rsidR="00FC29C7" w:rsidRPr="007D5D31" w:rsidRDefault="00FC29C7">
            <w:pPr>
              <w:spacing w:line="276" w:lineRule="auto"/>
              <w:jc w:val="center"/>
              <w:rPr>
                <w:b/>
                <w:sz w:val="20"/>
                <w:szCs w:val="20"/>
              </w:rPr>
            </w:pPr>
            <w:r w:rsidRPr="007D5D31">
              <w:rPr>
                <w:b/>
                <w:sz w:val="20"/>
                <w:szCs w:val="20"/>
              </w:rPr>
              <w:t>99,3</w:t>
            </w:r>
          </w:p>
        </w:tc>
      </w:tr>
      <w:tr w:rsidR="00FC29C7" w:rsidRPr="007D5D31" w:rsidTr="007D5D31">
        <w:trPr>
          <w:trHeight w:val="70"/>
        </w:trPr>
        <w:tc>
          <w:tcPr>
            <w:tcW w:w="4106" w:type="dxa"/>
            <w:gridSpan w:val="8"/>
            <w:tcBorders>
              <w:top w:val="nil"/>
              <w:left w:val="single" w:sz="4" w:space="0" w:color="auto"/>
              <w:bottom w:val="single" w:sz="4" w:space="0" w:color="auto"/>
              <w:right w:val="single" w:sz="4" w:space="0" w:color="auto"/>
            </w:tcBorders>
            <w:vAlign w:val="center"/>
            <w:hideMark/>
          </w:tcPr>
          <w:p w:rsidR="00FC29C7" w:rsidRPr="007D5D31" w:rsidRDefault="00FC29C7">
            <w:pPr>
              <w:spacing w:line="276" w:lineRule="auto"/>
              <w:rPr>
                <w:sz w:val="20"/>
                <w:szCs w:val="20"/>
              </w:rPr>
            </w:pPr>
            <w:r w:rsidRPr="007D5D31">
              <w:rPr>
                <w:sz w:val="20"/>
                <w:szCs w:val="20"/>
              </w:rPr>
              <w:t>директор</w:t>
            </w:r>
          </w:p>
        </w:tc>
        <w:tc>
          <w:tcPr>
            <w:tcW w:w="2126" w:type="dxa"/>
            <w:gridSpan w:val="3"/>
            <w:tcBorders>
              <w:top w:val="single" w:sz="4" w:space="0" w:color="auto"/>
              <w:left w:val="nil"/>
              <w:bottom w:val="single" w:sz="4" w:space="0" w:color="auto"/>
              <w:right w:val="single" w:sz="4" w:space="0" w:color="auto"/>
            </w:tcBorders>
            <w:vAlign w:val="center"/>
            <w:hideMark/>
          </w:tcPr>
          <w:p w:rsidR="00FC29C7" w:rsidRPr="007D5D31" w:rsidRDefault="00FC29C7">
            <w:pPr>
              <w:spacing w:line="276" w:lineRule="auto"/>
              <w:jc w:val="center"/>
              <w:rPr>
                <w:sz w:val="20"/>
                <w:szCs w:val="20"/>
              </w:rPr>
            </w:pPr>
            <w:r w:rsidRPr="007D5D31">
              <w:rPr>
                <w:sz w:val="20"/>
                <w:szCs w:val="20"/>
                <w:lang w:val="en-US"/>
              </w:rPr>
              <w:t>23923,45</w:t>
            </w:r>
          </w:p>
        </w:tc>
        <w:tc>
          <w:tcPr>
            <w:tcW w:w="1843" w:type="dxa"/>
            <w:tcBorders>
              <w:top w:val="single" w:sz="4" w:space="0" w:color="auto"/>
              <w:left w:val="single" w:sz="4" w:space="0" w:color="auto"/>
              <w:bottom w:val="single" w:sz="4" w:space="0" w:color="auto"/>
              <w:right w:val="single" w:sz="4" w:space="0" w:color="auto"/>
            </w:tcBorders>
            <w:vAlign w:val="center"/>
            <w:hideMark/>
          </w:tcPr>
          <w:p w:rsidR="00FC29C7" w:rsidRPr="007D5D31" w:rsidRDefault="00FC29C7">
            <w:pPr>
              <w:spacing w:line="276" w:lineRule="auto"/>
              <w:jc w:val="center"/>
              <w:rPr>
                <w:sz w:val="20"/>
                <w:szCs w:val="20"/>
              </w:rPr>
            </w:pPr>
            <w:r w:rsidRPr="007D5D31">
              <w:rPr>
                <w:sz w:val="20"/>
                <w:szCs w:val="20"/>
              </w:rPr>
              <w:t>17858,00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C29C7" w:rsidRPr="007D5D31" w:rsidRDefault="00FC29C7">
            <w:pPr>
              <w:spacing w:line="276" w:lineRule="auto"/>
              <w:jc w:val="center"/>
              <w:rPr>
                <w:sz w:val="20"/>
                <w:szCs w:val="20"/>
              </w:rPr>
            </w:pPr>
            <w:r w:rsidRPr="007D5D31">
              <w:rPr>
                <w:sz w:val="20"/>
                <w:szCs w:val="20"/>
              </w:rPr>
              <w:t>20517</w:t>
            </w:r>
          </w:p>
        </w:tc>
        <w:tc>
          <w:tcPr>
            <w:tcW w:w="1701" w:type="dxa"/>
            <w:gridSpan w:val="2"/>
            <w:tcBorders>
              <w:top w:val="single" w:sz="4" w:space="0" w:color="auto"/>
              <w:left w:val="nil"/>
              <w:bottom w:val="single" w:sz="4" w:space="0" w:color="auto"/>
              <w:right w:val="single" w:sz="4" w:space="0" w:color="000000"/>
            </w:tcBorders>
            <w:vAlign w:val="center"/>
            <w:hideMark/>
          </w:tcPr>
          <w:p w:rsidR="00FC29C7" w:rsidRPr="007D5D31" w:rsidRDefault="00FC29C7">
            <w:pPr>
              <w:spacing w:line="276" w:lineRule="auto"/>
              <w:jc w:val="center"/>
              <w:rPr>
                <w:sz w:val="20"/>
                <w:szCs w:val="20"/>
              </w:rPr>
            </w:pPr>
            <w:r w:rsidRPr="007D5D31">
              <w:rPr>
                <w:sz w:val="20"/>
                <w:szCs w:val="20"/>
              </w:rPr>
              <w:t>85,8</w:t>
            </w:r>
          </w:p>
        </w:tc>
      </w:tr>
      <w:tr w:rsidR="00FC29C7" w:rsidRPr="007D5D31" w:rsidTr="007D5D31">
        <w:trPr>
          <w:trHeight w:val="70"/>
        </w:trPr>
        <w:tc>
          <w:tcPr>
            <w:tcW w:w="4106" w:type="dxa"/>
            <w:gridSpan w:val="8"/>
            <w:tcBorders>
              <w:top w:val="single" w:sz="4" w:space="0" w:color="auto"/>
              <w:left w:val="single" w:sz="4" w:space="0" w:color="auto"/>
              <w:bottom w:val="single" w:sz="4" w:space="0" w:color="auto"/>
              <w:right w:val="single" w:sz="4" w:space="0" w:color="auto"/>
            </w:tcBorders>
            <w:vAlign w:val="center"/>
            <w:hideMark/>
          </w:tcPr>
          <w:p w:rsidR="00FC29C7" w:rsidRPr="007D5D31" w:rsidRDefault="00FC29C7">
            <w:pPr>
              <w:spacing w:line="276" w:lineRule="auto"/>
              <w:rPr>
                <w:sz w:val="20"/>
                <w:szCs w:val="20"/>
              </w:rPr>
            </w:pPr>
            <w:r w:rsidRPr="007D5D31">
              <w:rPr>
                <w:sz w:val="20"/>
                <w:szCs w:val="20"/>
              </w:rPr>
              <w:t>Аміністративно-управлінський персонал</w:t>
            </w:r>
          </w:p>
        </w:tc>
        <w:tc>
          <w:tcPr>
            <w:tcW w:w="2126" w:type="dxa"/>
            <w:gridSpan w:val="3"/>
            <w:tcBorders>
              <w:top w:val="single" w:sz="4" w:space="0" w:color="auto"/>
              <w:left w:val="nil"/>
              <w:bottom w:val="single" w:sz="4" w:space="0" w:color="auto"/>
              <w:right w:val="single" w:sz="4" w:space="0" w:color="auto"/>
            </w:tcBorders>
            <w:vAlign w:val="center"/>
            <w:hideMark/>
          </w:tcPr>
          <w:p w:rsidR="00FC29C7" w:rsidRPr="007D5D31" w:rsidRDefault="00FC29C7">
            <w:pPr>
              <w:spacing w:line="276" w:lineRule="auto"/>
              <w:jc w:val="center"/>
              <w:rPr>
                <w:sz w:val="20"/>
                <w:szCs w:val="20"/>
              </w:rPr>
            </w:pPr>
            <w:r w:rsidRPr="007D5D31">
              <w:rPr>
                <w:sz w:val="20"/>
                <w:szCs w:val="20"/>
              </w:rPr>
              <w:t>9615,61</w:t>
            </w:r>
          </w:p>
        </w:tc>
        <w:tc>
          <w:tcPr>
            <w:tcW w:w="1843" w:type="dxa"/>
            <w:tcBorders>
              <w:top w:val="single" w:sz="4" w:space="0" w:color="auto"/>
              <w:left w:val="single" w:sz="4" w:space="0" w:color="auto"/>
              <w:bottom w:val="single" w:sz="4" w:space="0" w:color="auto"/>
              <w:right w:val="single" w:sz="4" w:space="0" w:color="auto"/>
            </w:tcBorders>
            <w:vAlign w:val="center"/>
            <w:hideMark/>
          </w:tcPr>
          <w:p w:rsidR="00FC29C7" w:rsidRPr="007D5D31" w:rsidRDefault="00FC29C7">
            <w:pPr>
              <w:spacing w:line="276" w:lineRule="auto"/>
              <w:jc w:val="center"/>
              <w:rPr>
                <w:sz w:val="20"/>
                <w:szCs w:val="20"/>
              </w:rPr>
            </w:pPr>
            <w:r w:rsidRPr="007D5D31">
              <w:rPr>
                <w:sz w:val="20"/>
                <w:szCs w:val="20"/>
              </w:rPr>
              <w:t>9573,12</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C29C7" w:rsidRPr="007D5D31" w:rsidRDefault="00FC29C7">
            <w:pPr>
              <w:spacing w:line="276" w:lineRule="auto"/>
              <w:jc w:val="center"/>
              <w:rPr>
                <w:sz w:val="20"/>
                <w:szCs w:val="20"/>
              </w:rPr>
            </w:pPr>
            <w:r w:rsidRPr="007D5D31">
              <w:rPr>
                <w:sz w:val="20"/>
                <w:szCs w:val="20"/>
              </w:rPr>
              <w:t>10267</w:t>
            </w:r>
          </w:p>
        </w:tc>
        <w:tc>
          <w:tcPr>
            <w:tcW w:w="1701" w:type="dxa"/>
            <w:gridSpan w:val="2"/>
            <w:tcBorders>
              <w:top w:val="single" w:sz="4" w:space="0" w:color="auto"/>
              <w:left w:val="nil"/>
              <w:bottom w:val="single" w:sz="4" w:space="0" w:color="auto"/>
              <w:right w:val="single" w:sz="4" w:space="0" w:color="000000"/>
            </w:tcBorders>
            <w:vAlign w:val="center"/>
            <w:hideMark/>
          </w:tcPr>
          <w:p w:rsidR="00FC29C7" w:rsidRPr="007D5D31" w:rsidRDefault="00FC29C7">
            <w:pPr>
              <w:spacing w:line="276" w:lineRule="auto"/>
              <w:jc w:val="center"/>
              <w:rPr>
                <w:sz w:val="20"/>
                <w:szCs w:val="20"/>
              </w:rPr>
            </w:pPr>
            <w:r w:rsidRPr="007D5D31">
              <w:rPr>
                <w:sz w:val="20"/>
                <w:szCs w:val="20"/>
              </w:rPr>
              <w:t>106,8</w:t>
            </w:r>
          </w:p>
        </w:tc>
      </w:tr>
      <w:tr w:rsidR="00FC29C7" w:rsidRPr="007D5D31" w:rsidTr="007D5D31">
        <w:trPr>
          <w:trHeight w:val="70"/>
        </w:trPr>
        <w:tc>
          <w:tcPr>
            <w:tcW w:w="4106" w:type="dxa"/>
            <w:gridSpan w:val="8"/>
            <w:tcBorders>
              <w:top w:val="nil"/>
              <w:left w:val="single" w:sz="4" w:space="0" w:color="auto"/>
              <w:bottom w:val="single" w:sz="4" w:space="0" w:color="auto"/>
              <w:right w:val="single" w:sz="4" w:space="0" w:color="auto"/>
            </w:tcBorders>
            <w:vAlign w:val="center"/>
            <w:hideMark/>
          </w:tcPr>
          <w:p w:rsidR="00FC29C7" w:rsidRPr="007D5D31" w:rsidRDefault="00FC29C7">
            <w:pPr>
              <w:spacing w:line="276" w:lineRule="auto"/>
              <w:rPr>
                <w:sz w:val="20"/>
                <w:szCs w:val="20"/>
              </w:rPr>
            </w:pPr>
            <w:r w:rsidRPr="007D5D31">
              <w:rPr>
                <w:sz w:val="20"/>
                <w:szCs w:val="20"/>
              </w:rPr>
              <w:t>працівники</w:t>
            </w:r>
          </w:p>
        </w:tc>
        <w:tc>
          <w:tcPr>
            <w:tcW w:w="2126" w:type="dxa"/>
            <w:gridSpan w:val="3"/>
            <w:tcBorders>
              <w:top w:val="single" w:sz="4" w:space="0" w:color="auto"/>
              <w:left w:val="nil"/>
              <w:bottom w:val="single" w:sz="4" w:space="0" w:color="auto"/>
              <w:right w:val="single" w:sz="4" w:space="0" w:color="auto"/>
            </w:tcBorders>
            <w:vAlign w:val="center"/>
            <w:hideMark/>
          </w:tcPr>
          <w:p w:rsidR="00FC29C7" w:rsidRPr="007D5D31" w:rsidRDefault="00FC29C7">
            <w:pPr>
              <w:spacing w:line="276" w:lineRule="auto"/>
              <w:jc w:val="center"/>
              <w:rPr>
                <w:sz w:val="20"/>
                <w:szCs w:val="20"/>
              </w:rPr>
            </w:pPr>
            <w:r w:rsidRPr="007D5D31">
              <w:rPr>
                <w:sz w:val="20"/>
                <w:szCs w:val="20"/>
              </w:rPr>
              <w:t>6091,51</w:t>
            </w:r>
          </w:p>
        </w:tc>
        <w:tc>
          <w:tcPr>
            <w:tcW w:w="1843" w:type="dxa"/>
            <w:tcBorders>
              <w:top w:val="single" w:sz="4" w:space="0" w:color="auto"/>
              <w:left w:val="single" w:sz="4" w:space="0" w:color="auto"/>
              <w:bottom w:val="single" w:sz="4" w:space="0" w:color="auto"/>
              <w:right w:val="single" w:sz="4" w:space="0" w:color="auto"/>
            </w:tcBorders>
            <w:vAlign w:val="center"/>
            <w:hideMark/>
          </w:tcPr>
          <w:p w:rsidR="00FC29C7" w:rsidRPr="007D5D31" w:rsidRDefault="00FC29C7">
            <w:pPr>
              <w:spacing w:line="276" w:lineRule="auto"/>
              <w:jc w:val="center"/>
              <w:rPr>
                <w:sz w:val="20"/>
                <w:szCs w:val="20"/>
              </w:rPr>
            </w:pPr>
            <w:r w:rsidRPr="007D5D31">
              <w:rPr>
                <w:sz w:val="20"/>
                <w:szCs w:val="20"/>
              </w:rPr>
              <w:t>5856,06</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C29C7" w:rsidRPr="007D5D31" w:rsidRDefault="00FC29C7">
            <w:pPr>
              <w:spacing w:line="276" w:lineRule="auto"/>
              <w:jc w:val="center"/>
              <w:rPr>
                <w:sz w:val="20"/>
                <w:szCs w:val="20"/>
              </w:rPr>
            </w:pPr>
            <w:r w:rsidRPr="007D5D31">
              <w:rPr>
                <w:sz w:val="20"/>
                <w:szCs w:val="20"/>
              </w:rPr>
              <w:t>6022</w:t>
            </w:r>
          </w:p>
        </w:tc>
        <w:tc>
          <w:tcPr>
            <w:tcW w:w="1701" w:type="dxa"/>
            <w:gridSpan w:val="2"/>
            <w:tcBorders>
              <w:top w:val="single" w:sz="4" w:space="0" w:color="auto"/>
              <w:left w:val="nil"/>
              <w:bottom w:val="single" w:sz="4" w:space="0" w:color="auto"/>
              <w:right w:val="single" w:sz="4" w:space="0" w:color="000000"/>
            </w:tcBorders>
            <w:vAlign w:val="center"/>
            <w:hideMark/>
          </w:tcPr>
          <w:p w:rsidR="00FC29C7" w:rsidRPr="007D5D31" w:rsidRDefault="00FC29C7">
            <w:pPr>
              <w:spacing w:line="276" w:lineRule="auto"/>
              <w:jc w:val="center"/>
              <w:rPr>
                <w:sz w:val="20"/>
                <w:szCs w:val="20"/>
              </w:rPr>
            </w:pPr>
            <w:r w:rsidRPr="007D5D31">
              <w:rPr>
                <w:sz w:val="20"/>
                <w:szCs w:val="20"/>
              </w:rPr>
              <w:t>98,9</w:t>
            </w:r>
          </w:p>
        </w:tc>
      </w:tr>
      <w:tr w:rsidR="00FC29C7" w:rsidRPr="007D5D31" w:rsidTr="007D5D31">
        <w:trPr>
          <w:trHeight w:val="111"/>
        </w:trPr>
        <w:tc>
          <w:tcPr>
            <w:tcW w:w="4106" w:type="dxa"/>
            <w:gridSpan w:val="8"/>
            <w:tcBorders>
              <w:top w:val="single" w:sz="4" w:space="0" w:color="auto"/>
              <w:left w:val="single" w:sz="4" w:space="0" w:color="auto"/>
              <w:bottom w:val="single" w:sz="4" w:space="0" w:color="auto"/>
              <w:right w:val="single" w:sz="4" w:space="0" w:color="auto"/>
            </w:tcBorders>
            <w:vAlign w:val="center"/>
            <w:hideMark/>
          </w:tcPr>
          <w:p w:rsidR="00FC29C7" w:rsidRPr="007D5D31" w:rsidRDefault="00FC29C7">
            <w:pPr>
              <w:spacing w:line="276" w:lineRule="auto"/>
              <w:rPr>
                <w:b/>
                <w:bCs/>
                <w:sz w:val="20"/>
                <w:szCs w:val="20"/>
              </w:rPr>
            </w:pPr>
            <w:r w:rsidRPr="007D5D31">
              <w:rPr>
                <w:b/>
                <w:bCs/>
                <w:sz w:val="20"/>
                <w:szCs w:val="20"/>
              </w:rPr>
              <w:t>Середньомісячний дохід одного працівника, гривень</w:t>
            </w:r>
          </w:p>
        </w:tc>
        <w:tc>
          <w:tcPr>
            <w:tcW w:w="2126" w:type="dxa"/>
            <w:gridSpan w:val="3"/>
            <w:tcBorders>
              <w:top w:val="single" w:sz="4" w:space="0" w:color="auto"/>
              <w:left w:val="nil"/>
              <w:bottom w:val="single" w:sz="4" w:space="0" w:color="auto"/>
              <w:right w:val="single" w:sz="4" w:space="0" w:color="auto"/>
            </w:tcBorders>
            <w:vAlign w:val="center"/>
            <w:hideMark/>
          </w:tcPr>
          <w:p w:rsidR="00FC29C7" w:rsidRPr="007D5D31" w:rsidRDefault="00FC29C7">
            <w:pPr>
              <w:spacing w:line="276" w:lineRule="auto"/>
              <w:jc w:val="center"/>
              <w:rPr>
                <w:b/>
                <w:bCs/>
                <w:sz w:val="20"/>
                <w:szCs w:val="20"/>
              </w:rPr>
            </w:pPr>
            <w:r w:rsidRPr="007D5D31">
              <w:rPr>
                <w:b/>
                <w:bCs/>
                <w:sz w:val="20"/>
                <w:szCs w:val="20"/>
                <w:lang w:val="en-US"/>
              </w:rPr>
              <w:t>6685,98</w:t>
            </w:r>
          </w:p>
        </w:tc>
        <w:tc>
          <w:tcPr>
            <w:tcW w:w="1843" w:type="dxa"/>
            <w:tcBorders>
              <w:top w:val="single" w:sz="4" w:space="0" w:color="auto"/>
              <w:left w:val="single" w:sz="4" w:space="0" w:color="auto"/>
              <w:bottom w:val="single" w:sz="4" w:space="0" w:color="auto"/>
              <w:right w:val="single" w:sz="4" w:space="0" w:color="auto"/>
            </w:tcBorders>
            <w:vAlign w:val="center"/>
            <w:hideMark/>
          </w:tcPr>
          <w:p w:rsidR="00FC29C7" w:rsidRPr="007D5D31" w:rsidRDefault="00FC29C7">
            <w:pPr>
              <w:spacing w:line="276" w:lineRule="auto"/>
              <w:jc w:val="center"/>
              <w:rPr>
                <w:b/>
                <w:bCs/>
                <w:sz w:val="20"/>
                <w:szCs w:val="20"/>
              </w:rPr>
            </w:pPr>
            <w:r w:rsidRPr="007D5D31">
              <w:rPr>
                <w:b/>
                <w:bCs/>
                <w:sz w:val="20"/>
                <w:szCs w:val="20"/>
              </w:rPr>
              <w:t>6526,78</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C29C7" w:rsidRPr="007D5D31" w:rsidRDefault="00FC29C7">
            <w:pPr>
              <w:spacing w:line="276" w:lineRule="auto"/>
              <w:jc w:val="center"/>
              <w:rPr>
                <w:b/>
                <w:bCs/>
                <w:sz w:val="20"/>
                <w:szCs w:val="20"/>
              </w:rPr>
            </w:pPr>
            <w:r w:rsidRPr="007D5D31">
              <w:rPr>
                <w:b/>
                <w:bCs/>
                <w:sz w:val="20"/>
                <w:szCs w:val="20"/>
              </w:rPr>
              <w:t>6800</w:t>
            </w:r>
          </w:p>
        </w:tc>
        <w:tc>
          <w:tcPr>
            <w:tcW w:w="1701" w:type="dxa"/>
            <w:gridSpan w:val="2"/>
            <w:tcBorders>
              <w:top w:val="single" w:sz="4" w:space="0" w:color="auto"/>
              <w:left w:val="nil"/>
              <w:bottom w:val="single" w:sz="4" w:space="0" w:color="auto"/>
              <w:right w:val="single" w:sz="4" w:space="0" w:color="000000"/>
            </w:tcBorders>
            <w:vAlign w:val="center"/>
            <w:hideMark/>
          </w:tcPr>
          <w:p w:rsidR="00FC29C7" w:rsidRPr="007D5D31" w:rsidRDefault="00FC29C7">
            <w:pPr>
              <w:spacing w:line="276" w:lineRule="auto"/>
              <w:jc w:val="center"/>
              <w:rPr>
                <w:b/>
                <w:sz w:val="20"/>
                <w:szCs w:val="20"/>
              </w:rPr>
            </w:pPr>
            <w:r w:rsidRPr="007D5D31">
              <w:rPr>
                <w:b/>
                <w:sz w:val="20"/>
                <w:szCs w:val="20"/>
              </w:rPr>
              <w:t>99,3</w:t>
            </w:r>
          </w:p>
        </w:tc>
      </w:tr>
      <w:tr w:rsidR="00FC29C7" w:rsidRPr="007D5D31" w:rsidTr="007D5D31">
        <w:trPr>
          <w:trHeight w:val="118"/>
        </w:trPr>
        <w:tc>
          <w:tcPr>
            <w:tcW w:w="4106" w:type="dxa"/>
            <w:gridSpan w:val="8"/>
            <w:tcBorders>
              <w:top w:val="nil"/>
              <w:left w:val="single" w:sz="4" w:space="0" w:color="auto"/>
              <w:bottom w:val="single" w:sz="4" w:space="0" w:color="auto"/>
              <w:right w:val="single" w:sz="4" w:space="0" w:color="auto"/>
            </w:tcBorders>
            <w:vAlign w:val="center"/>
            <w:hideMark/>
          </w:tcPr>
          <w:p w:rsidR="00FC29C7" w:rsidRPr="007D5D31" w:rsidRDefault="00FC29C7">
            <w:pPr>
              <w:spacing w:line="276" w:lineRule="auto"/>
              <w:rPr>
                <w:sz w:val="20"/>
                <w:szCs w:val="20"/>
              </w:rPr>
            </w:pPr>
            <w:r w:rsidRPr="007D5D31">
              <w:rPr>
                <w:sz w:val="20"/>
                <w:szCs w:val="20"/>
              </w:rPr>
              <w:t>директор</w:t>
            </w:r>
          </w:p>
        </w:tc>
        <w:tc>
          <w:tcPr>
            <w:tcW w:w="2126" w:type="dxa"/>
            <w:gridSpan w:val="3"/>
            <w:tcBorders>
              <w:top w:val="single" w:sz="4" w:space="0" w:color="auto"/>
              <w:left w:val="nil"/>
              <w:bottom w:val="single" w:sz="4" w:space="0" w:color="auto"/>
              <w:right w:val="single" w:sz="4" w:space="0" w:color="auto"/>
            </w:tcBorders>
            <w:vAlign w:val="center"/>
            <w:hideMark/>
          </w:tcPr>
          <w:p w:rsidR="00FC29C7" w:rsidRPr="007D5D31" w:rsidRDefault="00FC29C7">
            <w:pPr>
              <w:spacing w:line="276" w:lineRule="auto"/>
              <w:jc w:val="center"/>
              <w:rPr>
                <w:sz w:val="20"/>
                <w:szCs w:val="20"/>
              </w:rPr>
            </w:pPr>
            <w:r w:rsidRPr="007D5D31">
              <w:rPr>
                <w:sz w:val="20"/>
                <w:szCs w:val="20"/>
                <w:lang w:val="en-US"/>
              </w:rPr>
              <w:t>23923,45</w:t>
            </w:r>
          </w:p>
        </w:tc>
        <w:tc>
          <w:tcPr>
            <w:tcW w:w="1843" w:type="dxa"/>
            <w:tcBorders>
              <w:top w:val="single" w:sz="4" w:space="0" w:color="auto"/>
              <w:left w:val="single" w:sz="4" w:space="0" w:color="auto"/>
              <w:bottom w:val="single" w:sz="4" w:space="0" w:color="auto"/>
              <w:right w:val="single" w:sz="4" w:space="0" w:color="auto"/>
            </w:tcBorders>
            <w:vAlign w:val="center"/>
            <w:hideMark/>
          </w:tcPr>
          <w:p w:rsidR="00FC29C7" w:rsidRPr="007D5D31" w:rsidRDefault="00FC29C7">
            <w:pPr>
              <w:spacing w:line="276" w:lineRule="auto"/>
              <w:jc w:val="center"/>
              <w:rPr>
                <w:sz w:val="20"/>
                <w:szCs w:val="20"/>
              </w:rPr>
            </w:pPr>
            <w:r w:rsidRPr="007D5D31">
              <w:rPr>
                <w:sz w:val="20"/>
                <w:szCs w:val="20"/>
              </w:rPr>
              <w:t>17858,00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C29C7" w:rsidRPr="007D5D31" w:rsidRDefault="00FC29C7">
            <w:pPr>
              <w:spacing w:line="276" w:lineRule="auto"/>
              <w:jc w:val="center"/>
              <w:rPr>
                <w:sz w:val="20"/>
                <w:szCs w:val="20"/>
              </w:rPr>
            </w:pPr>
            <w:r w:rsidRPr="007D5D31">
              <w:rPr>
                <w:sz w:val="20"/>
                <w:szCs w:val="20"/>
              </w:rPr>
              <w:t>20517</w:t>
            </w:r>
          </w:p>
        </w:tc>
        <w:tc>
          <w:tcPr>
            <w:tcW w:w="1701" w:type="dxa"/>
            <w:gridSpan w:val="2"/>
            <w:tcBorders>
              <w:top w:val="single" w:sz="4" w:space="0" w:color="auto"/>
              <w:left w:val="nil"/>
              <w:bottom w:val="single" w:sz="4" w:space="0" w:color="auto"/>
              <w:right w:val="single" w:sz="4" w:space="0" w:color="000000"/>
            </w:tcBorders>
            <w:vAlign w:val="center"/>
            <w:hideMark/>
          </w:tcPr>
          <w:p w:rsidR="00FC29C7" w:rsidRPr="007D5D31" w:rsidRDefault="00FC29C7">
            <w:pPr>
              <w:spacing w:line="276" w:lineRule="auto"/>
              <w:jc w:val="center"/>
              <w:rPr>
                <w:sz w:val="20"/>
                <w:szCs w:val="20"/>
              </w:rPr>
            </w:pPr>
            <w:r w:rsidRPr="007D5D31">
              <w:rPr>
                <w:sz w:val="20"/>
                <w:szCs w:val="20"/>
              </w:rPr>
              <w:t>85,8</w:t>
            </w:r>
          </w:p>
        </w:tc>
      </w:tr>
      <w:tr w:rsidR="00FC29C7" w:rsidRPr="007D5D31" w:rsidTr="007D5D31">
        <w:trPr>
          <w:trHeight w:val="70"/>
        </w:trPr>
        <w:tc>
          <w:tcPr>
            <w:tcW w:w="4106" w:type="dxa"/>
            <w:gridSpan w:val="8"/>
            <w:tcBorders>
              <w:top w:val="nil"/>
              <w:left w:val="single" w:sz="4" w:space="0" w:color="auto"/>
              <w:bottom w:val="single" w:sz="4" w:space="0" w:color="auto"/>
              <w:right w:val="single" w:sz="4" w:space="0" w:color="auto"/>
            </w:tcBorders>
            <w:vAlign w:val="center"/>
            <w:hideMark/>
          </w:tcPr>
          <w:p w:rsidR="00FC29C7" w:rsidRPr="007D5D31" w:rsidRDefault="00FC29C7">
            <w:pPr>
              <w:spacing w:line="276" w:lineRule="auto"/>
              <w:rPr>
                <w:sz w:val="20"/>
                <w:szCs w:val="20"/>
              </w:rPr>
            </w:pPr>
            <w:r w:rsidRPr="007D5D31">
              <w:rPr>
                <w:sz w:val="20"/>
                <w:szCs w:val="20"/>
              </w:rPr>
              <w:t>адміністративно-управлінський персонал</w:t>
            </w:r>
          </w:p>
        </w:tc>
        <w:tc>
          <w:tcPr>
            <w:tcW w:w="2126" w:type="dxa"/>
            <w:gridSpan w:val="3"/>
            <w:tcBorders>
              <w:top w:val="single" w:sz="4" w:space="0" w:color="auto"/>
              <w:left w:val="nil"/>
              <w:bottom w:val="single" w:sz="4" w:space="0" w:color="auto"/>
              <w:right w:val="single" w:sz="4" w:space="0" w:color="auto"/>
            </w:tcBorders>
            <w:vAlign w:val="center"/>
            <w:hideMark/>
          </w:tcPr>
          <w:p w:rsidR="00FC29C7" w:rsidRPr="007D5D31" w:rsidRDefault="00FC29C7">
            <w:pPr>
              <w:spacing w:line="276" w:lineRule="auto"/>
              <w:jc w:val="center"/>
              <w:rPr>
                <w:sz w:val="20"/>
                <w:szCs w:val="20"/>
              </w:rPr>
            </w:pPr>
            <w:r w:rsidRPr="007D5D31">
              <w:rPr>
                <w:sz w:val="20"/>
                <w:szCs w:val="20"/>
              </w:rPr>
              <w:t>9566,67</w:t>
            </w:r>
          </w:p>
        </w:tc>
        <w:tc>
          <w:tcPr>
            <w:tcW w:w="1843" w:type="dxa"/>
            <w:tcBorders>
              <w:top w:val="single" w:sz="4" w:space="0" w:color="auto"/>
              <w:left w:val="single" w:sz="4" w:space="0" w:color="auto"/>
              <w:bottom w:val="single" w:sz="4" w:space="0" w:color="auto"/>
              <w:right w:val="single" w:sz="4" w:space="0" w:color="auto"/>
            </w:tcBorders>
            <w:vAlign w:val="center"/>
            <w:hideMark/>
          </w:tcPr>
          <w:p w:rsidR="00FC29C7" w:rsidRPr="007D5D31" w:rsidRDefault="00FC29C7">
            <w:pPr>
              <w:spacing w:line="276" w:lineRule="auto"/>
              <w:jc w:val="center"/>
              <w:rPr>
                <w:sz w:val="20"/>
                <w:szCs w:val="20"/>
              </w:rPr>
            </w:pPr>
            <w:r w:rsidRPr="007D5D31">
              <w:rPr>
                <w:sz w:val="20"/>
                <w:szCs w:val="20"/>
              </w:rPr>
              <w:t>9573,12</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C29C7" w:rsidRPr="007D5D31" w:rsidRDefault="00FC29C7">
            <w:pPr>
              <w:spacing w:line="276" w:lineRule="auto"/>
              <w:jc w:val="center"/>
              <w:rPr>
                <w:sz w:val="20"/>
                <w:szCs w:val="20"/>
              </w:rPr>
            </w:pPr>
            <w:r w:rsidRPr="007D5D31">
              <w:rPr>
                <w:sz w:val="20"/>
                <w:szCs w:val="20"/>
              </w:rPr>
              <w:t>10267</w:t>
            </w:r>
          </w:p>
        </w:tc>
        <w:tc>
          <w:tcPr>
            <w:tcW w:w="1701" w:type="dxa"/>
            <w:gridSpan w:val="2"/>
            <w:tcBorders>
              <w:top w:val="single" w:sz="4" w:space="0" w:color="auto"/>
              <w:left w:val="nil"/>
              <w:bottom w:val="single" w:sz="4" w:space="0" w:color="auto"/>
              <w:right w:val="single" w:sz="4" w:space="0" w:color="000000"/>
            </w:tcBorders>
            <w:vAlign w:val="center"/>
            <w:hideMark/>
          </w:tcPr>
          <w:p w:rsidR="00FC29C7" w:rsidRPr="007D5D31" w:rsidRDefault="00FC29C7">
            <w:pPr>
              <w:spacing w:line="276" w:lineRule="auto"/>
              <w:jc w:val="center"/>
              <w:rPr>
                <w:sz w:val="20"/>
                <w:szCs w:val="20"/>
              </w:rPr>
            </w:pPr>
            <w:r w:rsidRPr="007D5D31">
              <w:rPr>
                <w:sz w:val="20"/>
                <w:szCs w:val="20"/>
              </w:rPr>
              <w:t>107,3</w:t>
            </w:r>
          </w:p>
        </w:tc>
      </w:tr>
      <w:tr w:rsidR="00FC29C7" w:rsidRPr="007D5D31" w:rsidTr="007D5D31">
        <w:trPr>
          <w:trHeight w:val="402"/>
        </w:trPr>
        <w:tc>
          <w:tcPr>
            <w:tcW w:w="4106" w:type="dxa"/>
            <w:gridSpan w:val="8"/>
            <w:tcBorders>
              <w:top w:val="nil"/>
              <w:left w:val="single" w:sz="4" w:space="0" w:color="auto"/>
              <w:bottom w:val="single" w:sz="4" w:space="0" w:color="auto"/>
              <w:right w:val="single" w:sz="4" w:space="0" w:color="auto"/>
            </w:tcBorders>
            <w:vAlign w:val="center"/>
            <w:hideMark/>
          </w:tcPr>
          <w:p w:rsidR="00FC29C7" w:rsidRPr="007D5D31" w:rsidRDefault="00FC29C7">
            <w:pPr>
              <w:spacing w:line="276" w:lineRule="auto"/>
              <w:rPr>
                <w:sz w:val="20"/>
                <w:szCs w:val="20"/>
              </w:rPr>
            </w:pPr>
            <w:r w:rsidRPr="007D5D31">
              <w:rPr>
                <w:sz w:val="20"/>
                <w:szCs w:val="20"/>
              </w:rPr>
              <w:t>працівники</w:t>
            </w:r>
          </w:p>
        </w:tc>
        <w:tc>
          <w:tcPr>
            <w:tcW w:w="2126" w:type="dxa"/>
            <w:gridSpan w:val="3"/>
            <w:tcBorders>
              <w:top w:val="single" w:sz="4" w:space="0" w:color="auto"/>
              <w:left w:val="nil"/>
              <w:bottom w:val="single" w:sz="4" w:space="0" w:color="auto"/>
              <w:right w:val="single" w:sz="4" w:space="0" w:color="auto"/>
            </w:tcBorders>
            <w:vAlign w:val="center"/>
            <w:hideMark/>
          </w:tcPr>
          <w:p w:rsidR="00FC29C7" w:rsidRPr="007D5D31" w:rsidRDefault="00FC29C7">
            <w:pPr>
              <w:spacing w:line="276" w:lineRule="auto"/>
              <w:jc w:val="center"/>
              <w:rPr>
                <w:sz w:val="20"/>
                <w:szCs w:val="20"/>
              </w:rPr>
            </w:pPr>
            <w:r w:rsidRPr="007D5D31">
              <w:rPr>
                <w:sz w:val="20"/>
                <w:szCs w:val="20"/>
              </w:rPr>
              <w:t>5993,77</w:t>
            </w:r>
          </w:p>
        </w:tc>
        <w:tc>
          <w:tcPr>
            <w:tcW w:w="1843" w:type="dxa"/>
            <w:tcBorders>
              <w:top w:val="single" w:sz="4" w:space="0" w:color="auto"/>
              <w:left w:val="single" w:sz="4" w:space="0" w:color="auto"/>
              <w:bottom w:val="single" w:sz="4" w:space="0" w:color="auto"/>
              <w:right w:val="single" w:sz="4" w:space="0" w:color="auto"/>
            </w:tcBorders>
            <w:vAlign w:val="center"/>
            <w:hideMark/>
          </w:tcPr>
          <w:p w:rsidR="00FC29C7" w:rsidRPr="007D5D31" w:rsidRDefault="00FC29C7">
            <w:pPr>
              <w:spacing w:line="276" w:lineRule="auto"/>
              <w:jc w:val="center"/>
              <w:rPr>
                <w:sz w:val="20"/>
                <w:szCs w:val="20"/>
              </w:rPr>
            </w:pPr>
            <w:r w:rsidRPr="007D5D31">
              <w:rPr>
                <w:sz w:val="20"/>
                <w:szCs w:val="20"/>
              </w:rPr>
              <w:t>5856,06</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C29C7" w:rsidRPr="007D5D31" w:rsidRDefault="00FC29C7">
            <w:pPr>
              <w:spacing w:line="276" w:lineRule="auto"/>
              <w:jc w:val="center"/>
              <w:rPr>
                <w:sz w:val="20"/>
                <w:szCs w:val="20"/>
              </w:rPr>
            </w:pPr>
            <w:r w:rsidRPr="007D5D31">
              <w:rPr>
                <w:sz w:val="20"/>
                <w:szCs w:val="20"/>
              </w:rPr>
              <w:t>6022</w:t>
            </w:r>
          </w:p>
        </w:tc>
        <w:tc>
          <w:tcPr>
            <w:tcW w:w="1701" w:type="dxa"/>
            <w:gridSpan w:val="2"/>
            <w:tcBorders>
              <w:top w:val="single" w:sz="4" w:space="0" w:color="auto"/>
              <w:left w:val="nil"/>
              <w:bottom w:val="single" w:sz="4" w:space="0" w:color="auto"/>
              <w:right w:val="single" w:sz="4" w:space="0" w:color="000000"/>
            </w:tcBorders>
            <w:vAlign w:val="center"/>
            <w:hideMark/>
          </w:tcPr>
          <w:p w:rsidR="00FC29C7" w:rsidRPr="007D5D31" w:rsidRDefault="00FC29C7">
            <w:pPr>
              <w:spacing w:line="276" w:lineRule="auto"/>
              <w:jc w:val="center"/>
              <w:rPr>
                <w:sz w:val="20"/>
                <w:szCs w:val="20"/>
              </w:rPr>
            </w:pPr>
            <w:r w:rsidRPr="007D5D31">
              <w:rPr>
                <w:sz w:val="20"/>
                <w:szCs w:val="20"/>
              </w:rPr>
              <w:t>100,5</w:t>
            </w:r>
          </w:p>
        </w:tc>
      </w:tr>
      <w:tr w:rsidR="00FC29C7" w:rsidTr="000B0EAB">
        <w:trPr>
          <w:gridAfter w:val="14"/>
          <w:wAfter w:w="10773" w:type="dxa"/>
          <w:trHeight w:val="402"/>
        </w:trPr>
        <w:tc>
          <w:tcPr>
            <w:tcW w:w="279" w:type="dxa"/>
            <w:gridSpan w:val="2"/>
          </w:tcPr>
          <w:p w:rsidR="00FC29C7" w:rsidRDefault="00FC29C7">
            <w:pPr>
              <w:spacing w:line="276" w:lineRule="auto"/>
              <w:ind w:right="-10457"/>
            </w:pPr>
          </w:p>
        </w:tc>
      </w:tr>
      <w:tr w:rsidR="00FC29C7" w:rsidTr="007D5D31">
        <w:trPr>
          <w:gridBefore w:val="1"/>
          <w:gridAfter w:val="2"/>
          <w:wBefore w:w="108" w:type="dxa"/>
          <w:wAfter w:w="1701" w:type="dxa"/>
          <w:trHeight w:val="402"/>
        </w:trPr>
        <w:tc>
          <w:tcPr>
            <w:tcW w:w="284" w:type="dxa"/>
            <w:gridSpan w:val="2"/>
          </w:tcPr>
          <w:p w:rsidR="00FC29C7" w:rsidRDefault="00FC29C7">
            <w:pPr>
              <w:spacing w:line="276" w:lineRule="auto"/>
              <w:ind w:right="-10457"/>
            </w:pPr>
          </w:p>
        </w:tc>
        <w:tc>
          <w:tcPr>
            <w:tcW w:w="8959" w:type="dxa"/>
            <w:gridSpan w:val="11"/>
            <w:noWrap/>
          </w:tcPr>
          <w:p w:rsidR="00FC29C7" w:rsidRDefault="00FC29C7" w:rsidP="007D5D31">
            <w:pPr>
              <w:spacing w:line="276" w:lineRule="auto"/>
              <w:ind w:right="-10457"/>
              <w:rPr>
                <w:b/>
              </w:rPr>
            </w:pPr>
            <w:r>
              <w:rPr>
                <w:b/>
              </w:rPr>
              <w:t xml:space="preserve">2. Інформація про бізнес підприємства (код рядк 1040 "чистий дохід від реалізації продукції (товарів, робіт, послуг)" </w:t>
            </w:r>
          </w:p>
          <w:p w:rsidR="00FC29C7" w:rsidRDefault="00FC29C7" w:rsidP="00FC29C7">
            <w:pPr>
              <w:spacing w:line="276" w:lineRule="auto"/>
              <w:ind w:right="-10457"/>
            </w:pPr>
            <w:r>
              <w:rPr>
                <w:b/>
              </w:rPr>
              <w:t>фінансового плану</w:t>
            </w:r>
          </w:p>
        </w:tc>
      </w:tr>
      <w:tr w:rsidR="00FC29C7" w:rsidRPr="00FC29C7" w:rsidTr="007D5D31">
        <w:trPr>
          <w:gridBefore w:val="1"/>
          <w:gridAfter w:val="1"/>
          <w:wBefore w:w="108" w:type="dxa"/>
          <w:wAfter w:w="687" w:type="dxa"/>
          <w:trHeight w:val="114"/>
        </w:trPr>
        <w:tc>
          <w:tcPr>
            <w:tcW w:w="849" w:type="dxa"/>
            <w:gridSpan w:val="3"/>
            <w:vMerge w:val="restart"/>
            <w:tcBorders>
              <w:top w:val="single" w:sz="4" w:space="0" w:color="auto"/>
              <w:left w:val="single" w:sz="4" w:space="0" w:color="auto"/>
              <w:bottom w:val="nil"/>
              <w:right w:val="single" w:sz="4" w:space="0" w:color="auto"/>
            </w:tcBorders>
            <w:vAlign w:val="center"/>
            <w:hideMark/>
          </w:tcPr>
          <w:p w:rsidR="00FC29C7" w:rsidRPr="00FC29C7" w:rsidRDefault="00FC29C7">
            <w:pPr>
              <w:spacing w:line="276" w:lineRule="auto"/>
              <w:jc w:val="center"/>
              <w:rPr>
                <w:sz w:val="16"/>
                <w:szCs w:val="16"/>
              </w:rPr>
            </w:pPr>
            <w:r w:rsidRPr="00FC29C7">
              <w:rPr>
                <w:sz w:val="16"/>
                <w:szCs w:val="16"/>
              </w:rPr>
              <w:t>Найменування показника</w:t>
            </w:r>
          </w:p>
        </w:tc>
        <w:tc>
          <w:tcPr>
            <w:tcW w:w="1418" w:type="dxa"/>
            <w:gridSpan w:val="2"/>
            <w:tcBorders>
              <w:top w:val="single" w:sz="4" w:space="0" w:color="auto"/>
              <w:left w:val="nil"/>
              <w:bottom w:val="single" w:sz="4" w:space="0" w:color="auto"/>
              <w:right w:val="single" w:sz="4" w:space="0" w:color="auto"/>
            </w:tcBorders>
            <w:vAlign w:val="center"/>
            <w:hideMark/>
          </w:tcPr>
          <w:p w:rsidR="00FC29C7" w:rsidRPr="00FC29C7" w:rsidRDefault="00FC29C7">
            <w:pPr>
              <w:spacing w:line="276" w:lineRule="auto"/>
              <w:jc w:val="center"/>
              <w:rPr>
                <w:sz w:val="16"/>
                <w:szCs w:val="16"/>
              </w:rPr>
            </w:pPr>
            <w:r w:rsidRPr="00FC29C7">
              <w:rPr>
                <w:sz w:val="16"/>
                <w:szCs w:val="16"/>
              </w:rPr>
              <w:t>Питома вага в</w:t>
            </w:r>
            <w:r>
              <w:rPr>
                <w:sz w:val="16"/>
                <w:szCs w:val="16"/>
              </w:rPr>
              <w:t xml:space="preserve"> загальному обсязі реалізації, </w:t>
            </w:r>
          </w:p>
        </w:tc>
        <w:tc>
          <w:tcPr>
            <w:tcW w:w="2590" w:type="dxa"/>
            <w:gridSpan w:val="3"/>
            <w:tcBorders>
              <w:top w:val="single" w:sz="4" w:space="0" w:color="auto"/>
              <w:left w:val="nil"/>
              <w:bottom w:val="single" w:sz="4" w:space="0" w:color="auto"/>
              <w:right w:val="single" w:sz="4" w:space="0" w:color="auto"/>
            </w:tcBorders>
            <w:vAlign w:val="center"/>
            <w:hideMark/>
          </w:tcPr>
          <w:p w:rsidR="00FC29C7" w:rsidRPr="00FC29C7" w:rsidRDefault="00FC29C7">
            <w:pPr>
              <w:spacing w:line="276" w:lineRule="auto"/>
              <w:jc w:val="center"/>
              <w:rPr>
                <w:sz w:val="16"/>
                <w:szCs w:val="16"/>
              </w:rPr>
            </w:pPr>
            <w:r w:rsidRPr="00FC29C7">
              <w:rPr>
                <w:sz w:val="16"/>
                <w:szCs w:val="16"/>
              </w:rPr>
              <w:t>Фактичний показник за 2019(минулий рік)</w:t>
            </w:r>
          </w:p>
        </w:tc>
        <w:tc>
          <w:tcPr>
            <w:tcW w:w="3110" w:type="dxa"/>
            <w:gridSpan w:val="3"/>
            <w:tcBorders>
              <w:top w:val="single" w:sz="4" w:space="0" w:color="auto"/>
              <w:left w:val="single" w:sz="4" w:space="0" w:color="auto"/>
              <w:bottom w:val="single" w:sz="4" w:space="0" w:color="auto"/>
              <w:right w:val="single" w:sz="4" w:space="0" w:color="auto"/>
            </w:tcBorders>
            <w:vAlign w:val="center"/>
            <w:hideMark/>
          </w:tcPr>
          <w:p w:rsidR="00FC29C7" w:rsidRPr="00FC29C7" w:rsidRDefault="00FC29C7">
            <w:pPr>
              <w:spacing w:line="276" w:lineRule="auto"/>
              <w:rPr>
                <w:sz w:val="16"/>
                <w:szCs w:val="16"/>
              </w:rPr>
            </w:pPr>
            <w:r w:rsidRPr="00FC29C7">
              <w:rPr>
                <w:sz w:val="16"/>
                <w:szCs w:val="16"/>
              </w:rPr>
              <w:t>Плановий показник на  2020рік</w:t>
            </w:r>
          </w:p>
        </w:tc>
        <w:tc>
          <w:tcPr>
            <w:tcW w:w="2290" w:type="dxa"/>
            <w:gridSpan w:val="3"/>
            <w:tcBorders>
              <w:top w:val="single" w:sz="4" w:space="0" w:color="auto"/>
              <w:left w:val="single" w:sz="4" w:space="0" w:color="auto"/>
              <w:bottom w:val="single" w:sz="4" w:space="0" w:color="auto"/>
              <w:right w:val="single" w:sz="4" w:space="0" w:color="auto"/>
            </w:tcBorders>
            <w:vAlign w:val="center"/>
            <w:hideMark/>
          </w:tcPr>
          <w:p w:rsidR="00FC29C7" w:rsidRPr="00FC29C7" w:rsidRDefault="00FC29C7">
            <w:pPr>
              <w:spacing w:line="276" w:lineRule="auto"/>
              <w:jc w:val="center"/>
              <w:rPr>
                <w:sz w:val="16"/>
                <w:szCs w:val="16"/>
              </w:rPr>
            </w:pPr>
            <w:r w:rsidRPr="00FC29C7">
              <w:rPr>
                <w:sz w:val="16"/>
                <w:szCs w:val="16"/>
              </w:rPr>
              <w:t>Плановий 2021рік</w:t>
            </w:r>
          </w:p>
        </w:tc>
      </w:tr>
      <w:tr w:rsidR="00FC29C7" w:rsidRPr="00FC29C7" w:rsidTr="007D5D31">
        <w:trPr>
          <w:gridBefore w:val="1"/>
          <w:gridAfter w:val="1"/>
          <w:wBefore w:w="108" w:type="dxa"/>
          <w:wAfter w:w="687" w:type="dxa"/>
          <w:trHeight w:val="972"/>
        </w:trPr>
        <w:tc>
          <w:tcPr>
            <w:tcW w:w="849" w:type="dxa"/>
            <w:gridSpan w:val="3"/>
            <w:vMerge/>
            <w:tcBorders>
              <w:top w:val="nil"/>
              <w:left w:val="nil"/>
              <w:bottom w:val="nil"/>
              <w:right w:val="nil"/>
            </w:tcBorders>
            <w:vAlign w:val="center"/>
            <w:hideMark/>
          </w:tcPr>
          <w:p w:rsidR="00FC29C7" w:rsidRPr="00FC29C7" w:rsidRDefault="00FC29C7">
            <w:pPr>
              <w:rPr>
                <w:sz w:val="16"/>
                <w:szCs w:val="16"/>
                <w:lang w:eastAsia="zh-CN"/>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FC29C7" w:rsidRPr="00FC29C7" w:rsidRDefault="00FC29C7">
            <w:pPr>
              <w:spacing w:line="276" w:lineRule="auto"/>
              <w:jc w:val="center"/>
              <w:rPr>
                <w:sz w:val="16"/>
                <w:szCs w:val="16"/>
              </w:rPr>
            </w:pPr>
            <w:r w:rsidRPr="00FC29C7">
              <w:rPr>
                <w:sz w:val="16"/>
                <w:szCs w:val="16"/>
              </w:rPr>
              <w:t>за минулий рік</w:t>
            </w:r>
          </w:p>
        </w:tc>
        <w:tc>
          <w:tcPr>
            <w:tcW w:w="710" w:type="dxa"/>
            <w:tcBorders>
              <w:top w:val="single" w:sz="4" w:space="0" w:color="auto"/>
              <w:left w:val="nil"/>
              <w:bottom w:val="single" w:sz="4" w:space="0" w:color="auto"/>
              <w:right w:val="single" w:sz="4" w:space="0" w:color="auto"/>
            </w:tcBorders>
            <w:vAlign w:val="center"/>
            <w:hideMark/>
          </w:tcPr>
          <w:p w:rsidR="00FC29C7" w:rsidRPr="00FC29C7" w:rsidRDefault="00FC29C7">
            <w:pPr>
              <w:spacing w:line="276" w:lineRule="auto"/>
              <w:jc w:val="center"/>
              <w:rPr>
                <w:sz w:val="16"/>
                <w:szCs w:val="16"/>
              </w:rPr>
            </w:pPr>
            <w:r w:rsidRPr="00FC29C7">
              <w:rPr>
                <w:sz w:val="16"/>
                <w:szCs w:val="16"/>
              </w:rPr>
              <w:t>за плановий рік</w:t>
            </w:r>
          </w:p>
        </w:tc>
        <w:tc>
          <w:tcPr>
            <w:tcW w:w="1330" w:type="dxa"/>
            <w:tcBorders>
              <w:top w:val="single" w:sz="4" w:space="0" w:color="auto"/>
              <w:left w:val="nil"/>
              <w:bottom w:val="single" w:sz="4" w:space="0" w:color="auto"/>
              <w:right w:val="single" w:sz="4" w:space="0" w:color="auto"/>
            </w:tcBorders>
            <w:hideMark/>
          </w:tcPr>
          <w:p w:rsidR="00FC29C7" w:rsidRPr="00FC29C7" w:rsidRDefault="00FC29C7">
            <w:pPr>
              <w:spacing w:line="276" w:lineRule="auto"/>
              <w:jc w:val="center"/>
              <w:rPr>
                <w:sz w:val="16"/>
                <w:szCs w:val="16"/>
              </w:rPr>
            </w:pPr>
            <w:r w:rsidRPr="00FC29C7">
              <w:rPr>
                <w:sz w:val="16"/>
                <w:szCs w:val="16"/>
              </w:rPr>
              <w:t>чистий дохід від реалізації продукції(товарів, робіт, послуг), тис</w:t>
            </w:r>
            <w:proofErr w:type="gramStart"/>
            <w:r w:rsidRPr="00FC29C7">
              <w:rPr>
                <w:sz w:val="16"/>
                <w:szCs w:val="16"/>
              </w:rPr>
              <w:t>.г</w:t>
            </w:r>
            <w:proofErr w:type="gramEnd"/>
            <w:r w:rsidRPr="00FC29C7">
              <w:rPr>
                <w:sz w:val="16"/>
                <w:szCs w:val="16"/>
              </w:rPr>
              <w:t>рн.</w:t>
            </w:r>
          </w:p>
          <w:p w:rsidR="00FC29C7" w:rsidRPr="00FC29C7" w:rsidRDefault="00FC29C7">
            <w:pPr>
              <w:spacing w:line="276" w:lineRule="auto"/>
              <w:jc w:val="center"/>
              <w:rPr>
                <w:sz w:val="16"/>
                <w:szCs w:val="16"/>
              </w:rPr>
            </w:pPr>
            <w:r w:rsidRPr="00FC29C7">
              <w:rPr>
                <w:sz w:val="16"/>
                <w:szCs w:val="16"/>
              </w:rPr>
              <w:t xml:space="preserve"> (без ПДВ)</w:t>
            </w:r>
          </w:p>
        </w:tc>
        <w:tc>
          <w:tcPr>
            <w:tcW w:w="1260" w:type="dxa"/>
            <w:gridSpan w:val="2"/>
            <w:tcBorders>
              <w:top w:val="single" w:sz="4" w:space="0" w:color="auto"/>
              <w:left w:val="nil"/>
              <w:bottom w:val="single" w:sz="4" w:space="0" w:color="auto"/>
              <w:right w:val="single" w:sz="4" w:space="0" w:color="auto"/>
            </w:tcBorders>
            <w:hideMark/>
          </w:tcPr>
          <w:p w:rsidR="00FC29C7" w:rsidRPr="00FC29C7" w:rsidRDefault="00FC29C7">
            <w:pPr>
              <w:spacing w:line="276" w:lineRule="auto"/>
              <w:jc w:val="center"/>
              <w:rPr>
                <w:sz w:val="16"/>
                <w:szCs w:val="16"/>
              </w:rPr>
            </w:pPr>
            <w:r w:rsidRPr="00FC29C7">
              <w:rPr>
                <w:sz w:val="16"/>
                <w:szCs w:val="16"/>
              </w:rPr>
              <w:t>кількість продукції/</w:t>
            </w:r>
          </w:p>
          <w:p w:rsidR="00FC29C7" w:rsidRPr="00FC29C7" w:rsidRDefault="00FC29C7">
            <w:pPr>
              <w:spacing w:line="276" w:lineRule="auto"/>
              <w:jc w:val="center"/>
              <w:rPr>
                <w:sz w:val="16"/>
                <w:szCs w:val="16"/>
              </w:rPr>
            </w:pPr>
            <w:r w:rsidRPr="00FC29C7">
              <w:rPr>
                <w:sz w:val="16"/>
                <w:szCs w:val="16"/>
              </w:rPr>
              <w:t>наданих послуг, од</w:t>
            </w:r>
            <w:proofErr w:type="gramStart"/>
            <w:r w:rsidRPr="00FC29C7">
              <w:rPr>
                <w:sz w:val="16"/>
                <w:szCs w:val="16"/>
              </w:rPr>
              <w:t>.в</w:t>
            </w:r>
            <w:proofErr w:type="gramEnd"/>
            <w:r w:rsidRPr="00FC29C7">
              <w:rPr>
                <w:sz w:val="16"/>
                <w:szCs w:val="16"/>
              </w:rPr>
              <w:t>иміру</w:t>
            </w:r>
          </w:p>
          <w:p w:rsidR="00FC29C7" w:rsidRPr="00FC29C7" w:rsidRDefault="00FC29C7">
            <w:pPr>
              <w:spacing w:line="276" w:lineRule="auto"/>
              <w:jc w:val="center"/>
              <w:rPr>
                <w:sz w:val="16"/>
                <w:szCs w:val="16"/>
              </w:rPr>
            </w:pPr>
            <w:r w:rsidRPr="00FC29C7">
              <w:rPr>
                <w:sz w:val="16"/>
                <w:szCs w:val="16"/>
              </w:rPr>
              <w:t>(Гкал. м</w:t>
            </w:r>
            <w:r w:rsidRPr="00FC29C7">
              <w:rPr>
                <w:sz w:val="16"/>
                <w:szCs w:val="16"/>
                <w:vertAlign w:val="superscript"/>
              </w:rPr>
              <w:t>3</w:t>
            </w:r>
            <w:r w:rsidRPr="00FC29C7">
              <w:rPr>
                <w:sz w:val="16"/>
                <w:szCs w:val="16"/>
              </w:rPr>
              <w:t>)</w:t>
            </w:r>
          </w:p>
        </w:tc>
        <w:tc>
          <w:tcPr>
            <w:tcW w:w="1260" w:type="dxa"/>
            <w:tcBorders>
              <w:top w:val="single" w:sz="4" w:space="0" w:color="auto"/>
              <w:left w:val="single" w:sz="4" w:space="0" w:color="auto"/>
              <w:bottom w:val="single" w:sz="4" w:space="0" w:color="auto"/>
              <w:right w:val="single" w:sz="4" w:space="0" w:color="auto"/>
            </w:tcBorders>
            <w:hideMark/>
          </w:tcPr>
          <w:p w:rsidR="00FC29C7" w:rsidRPr="00FC29C7" w:rsidRDefault="00FC29C7">
            <w:pPr>
              <w:spacing w:line="276" w:lineRule="auto"/>
              <w:jc w:val="center"/>
              <w:rPr>
                <w:sz w:val="16"/>
                <w:szCs w:val="16"/>
              </w:rPr>
            </w:pPr>
            <w:r w:rsidRPr="00FC29C7">
              <w:rPr>
                <w:sz w:val="16"/>
                <w:szCs w:val="16"/>
              </w:rPr>
              <w:t>чистий дохід від реалізації продукції(товарів, робіт, послуг), тис</w:t>
            </w:r>
            <w:proofErr w:type="gramStart"/>
            <w:r w:rsidRPr="00FC29C7">
              <w:rPr>
                <w:sz w:val="16"/>
                <w:szCs w:val="16"/>
              </w:rPr>
              <w:t>.г</w:t>
            </w:r>
            <w:proofErr w:type="gramEnd"/>
            <w:r w:rsidRPr="00FC29C7">
              <w:rPr>
                <w:sz w:val="16"/>
                <w:szCs w:val="16"/>
              </w:rPr>
              <w:t>рн.</w:t>
            </w:r>
          </w:p>
          <w:p w:rsidR="00FC29C7" w:rsidRPr="00FC29C7" w:rsidRDefault="00FC29C7">
            <w:pPr>
              <w:spacing w:line="276" w:lineRule="auto"/>
              <w:jc w:val="center"/>
              <w:rPr>
                <w:sz w:val="16"/>
                <w:szCs w:val="16"/>
              </w:rPr>
            </w:pPr>
            <w:r w:rsidRPr="00FC29C7">
              <w:rPr>
                <w:sz w:val="16"/>
                <w:szCs w:val="16"/>
              </w:rPr>
              <w:t>(без ПДВ)</w:t>
            </w:r>
          </w:p>
        </w:tc>
        <w:tc>
          <w:tcPr>
            <w:tcW w:w="1850" w:type="dxa"/>
            <w:gridSpan w:val="2"/>
            <w:tcBorders>
              <w:top w:val="single" w:sz="4" w:space="0" w:color="auto"/>
              <w:left w:val="single" w:sz="4" w:space="0" w:color="auto"/>
              <w:bottom w:val="single" w:sz="4" w:space="0" w:color="auto"/>
              <w:right w:val="single" w:sz="4" w:space="0" w:color="auto"/>
            </w:tcBorders>
            <w:hideMark/>
          </w:tcPr>
          <w:p w:rsidR="00FC29C7" w:rsidRPr="00FC29C7" w:rsidRDefault="00FC29C7">
            <w:pPr>
              <w:spacing w:line="276" w:lineRule="auto"/>
              <w:jc w:val="center"/>
              <w:rPr>
                <w:sz w:val="16"/>
                <w:szCs w:val="16"/>
              </w:rPr>
            </w:pPr>
            <w:r w:rsidRPr="00FC29C7">
              <w:rPr>
                <w:sz w:val="16"/>
                <w:szCs w:val="16"/>
              </w:rPr>
              <w:t>кількість продукції/наданих послуг, од</w:t>
            </w:r>
            <w:proofErr w:type="gramStart"/>
            <w:r w:rsidRPr="00FC29C7">
              <w:rPr>
                <w:sz w:val="16"/>
                <w:szCs w:val="16"/>
              </w:rPr>
              <w:t>.в</w:t>
            </w:r>
            <w:proofErr w:type="gramEnd"/>
            <w:r w:rsidRPr="00FC29C7">
              <w:rPr>
                <w:sz w:val="16"/>
                <w:szCs w:val="16"/>
              </w:rPr>
              <w:t>иміру</w:t>
            </w:r>
          </w:p>
          <w:p w:rsidR="00FC29C7" w:rsidRPr="00FC29C7" w:rsidRDefault="00FC29C7">
            <w:pPr>
              <w:spacing w:line="276" w:lineRule="auto"/>
              <w:jc w:val="center"/>
              <w:rPr>
                <w:sz w:val="16"/>
                <w:szCs w:val="16"/>
              </w:rPr>
            </w:pPr>
            <w:r w:rsidRPr="00FC29C7">
              <w:rPr>
                <w:sz w:val="16"/>
                <w:szCs w:val="16"/>
              </w:rPr>
              <w:t>(Гкал, м</w:t>
            </w:r>
            <w:r w:rsidRPr="00FC29C7">
              <w:rPr>
                <w:sz w:val="16"/>
                <w:szCs w:val="16"/>
                <w:vertAlign w:val="superscript"/>
              </w:rPr>
              <w:t>3</w:t>
            </w:r>
            <w:r w:rsidRPr="00FC29C7">
              <w:rPr>
                <w:sz w:val="16"/>
                <w:szCs w:val="16"/>
              </w:rPr>
              <w:t>)</w:t>
            </w:r>
          </w:p>
        </w:tc>
        <w:tc>
          <w:tcPr>
            <w:tcW w:w="1030" w:type="dxa"/>
            <w:tcBorders>
              <w:top w:val="single" w:sz="4" w:space="0" w:color="auto"/>
              <w:left w:val="single" w:sz="4" w:space="0" w:color="auto"/>
              <w:bottom w:val="single" w:sz="4" w:space="0" w:color="auto"/>
              <w:right w:val="single" w:sz="4" w:space="0" w:color="auto"/>
            </w:tcBorders>
            <w:hideMark/>
          </w:tcPr>
          <w:p w:rsidR="00FC29C7" w:rsidRPr="00FC29C7" w:rsidRDefault="00FC29C7">
            <w:pPr>
              <w:spacing w:line="276" w:lineRule="auto"/>
              <w:jc w:val="center"/>
              <w:rPr>
                <w:sz w:val="16"/>
                <w:szCs w:val="16"/>
              </w:rPr>
            </w:pPr>
            <w:r w:rsidRPr="00FC29C7">
              <w:rPr>
                <w:sz w:val="16"/>
                <w:szCs w:val="16"/>
              </w:rPr>
              <w:t>чистий дохід від реалізації продукції(товарів, робіт, послуг), тис</w:t>
            </w:r>
            <w:proofErr w:type="gramStart"/>
            <w:r w:rsidRPr="00FC29C7">
              <w:rPr>
                <w:sz w:val="16"/>
                <w:szCs w:val="16"/>
              </w:rPr>
              <w:t>.г</w:t>
            </w:r>
            <w:proofErr w:type="gramEnd"/>
            <w:r w:rsidRPr="00FC29C7">
              <w:rPr>
                <w:sz w:val="16"/>
                <w:szCs w:val="16"/>
              </w:rPr>
              <w:t>рн.</w:t>
            </w:r>
          </w:p>
          <w:p w:rsidR="00FC29C7" w:rsidRPr="00FC29C7" w:rsidRDefault="00FC29C7">
            <w:pPr>
              <w:spacing w:line="276" w:lineRule="auto"/>
              <w:jc w:val="center"/>
              <w:rPr>
                <w:sz w:val="16"/>
                <w:szCs w:val="16"/>
              </w:rPr>
            </w:pPr>
            <w:r w:rsidRPr="00FC29C7">
              <w:rPr>
                <w:sz w:val="16"/>
                <w:szCs w:val="16"/>
              </w:rPr>
              <w:t>(без ПДВ)</w:t>
            </w:r>
          </w:p>
        </w:tc>
        <w:tc>
          <w:tcPr>
            <w:tcW w:w="1260" w:type="dxa"/>
            <w:gridSpan w:val="2"/>
            <w:tcBorders>
              <w:top w:val="single" w:sz="4" w:space="0" w:color="auto"/>
              <w:left w:val="single" w:sz="4" w:space="0" w:color="auto"/>
              <w:bottom w:val="single" w:sz="4" w:space="0" w:color="auto"/>
              <w:right w:val="single" w:sz="4" w:space="0" w:color="auto"/>
            </w:tcBorders>
            <w:hideMark/>
          </w:tcPr>
          <w:p w:rsidR="00FC29C7" w:rsidRPr="00FC29C7" w:rsidRDefault="00FC29C7">
            <w:pPr>
              <w:spacing w:line="276" w:lineRule="auto"/>
              <w:jc w:val="center"/>
              <w:rPr>
                <w:sz w:val="16"/>
                <w:szCs w:val="16"/>
              </w:rPr>
            </w:pPr>
            <w:r w:rsidRPr="00FC29C7">
              <w:rPr>
                <w:sz w:val="16"/>
                <w:szCs w:val="16"/>
              </w:rPr>
              <w:t>кількість продукції/</w:t>
            </w:r>
          </w:p>
          <w:p w:rsidR="00FC29C7" w:rsidRPr="00FC29C7" w:rsidRDefault="00FC29C7">
            <w:pPr>
              <w:spacing w:line="276" w:lineRule="auto"/>
              <w:jc w:val="center"/>
              <w:rPr>
                <w:sz w:val="16"/>
                <w:szCs w:val="16"/>
              </w:rPr>
            </w:pPr>
            <w:r w:rsidRPr="00FC29C7">
              <w:rPr>
                <w:sz w:val="16"/>
                <w:szCs w:val="16"/>
              </w:rPr>
              <w:t>наданих послуг, од</w:t>
            </w:r>
            <w:proofErr w:type="gramStart"/>
            <w:r w:rsidRPr="00FC29C7">
              <w:rPr>
                <w:sz w:val="16"/>
                <w:szCs w:val="16"/>
              </w:rPr>
              <w:t>.в</w:t>
            </w:r>
            <w:proofErr w:type="gramEnd"/>
            <w:r w:rsidRPr="00FC29C7">
              <w:rPr>
                <w:sz w:val="16"/>
                <w:szCs w:val="16"/>
              </w:rPr>
              <w:t>иміру</w:t>
            </w:r>
          </w:p>
          <w:p w:rsidR="00FC29C7" w:rsidRPr="00FC29C7" w:rsidRDefault="00FC29C7">
            <w:pPr>
              <w:spacing w:line="276" w:lineRule="auto"/>
              <w:jc w:val="center"/>
              <w:rPr>
                <w:sz w:val="16"/>
                <w:szCs w:val="16"/>
                <w:vertAlign w:val="superscript"/>
              </w:rPr>
            </w:pPr>
            <w:r w:rsidRPr="00FC29C7">
              <w:rPr>
                <w:sz w:val="16"/>
                <w:szCs w:val="16"/>
              </w:rPr>
              <w:t>(Гкал,м</w:t>
            </w:r>
            <w:r w:rsidRPr="00FC29C7">
              <w:rPr>
                <w:sz w:val="16"/>
                <w:szCs w:val="16"/>
                <w:vertAlign w:val="superscript"/>
              </w:rPr>
              <w:t>3</w:t>
            </w:r>
            <w:r w:rsidRPr="00FC29C7">
              <w:rPr>
                <w:sz w:val="16"/>
                <w:szCs w:val="16"/>
              </w:rPr>
              <w:t>)</w:t>
            </w:r>
          </w:p>
        </w:tc>
      </w:tr>
      <w:tr w:rsidR="00FC29C7" w:rsidTr="007D5D31">
        <w:trPr>
          <w:gridBefore w:val="1"/>
          <w:gridAfter w:val="1"/>
          <w:wBefore w:w="108" w:type="dxa"/>
          <w:wAfter w:w="687" w:type="dxa"/>
          <w:trHeight w:val="286"/>
        </w:trPr>
        <w:tc>
          <w:tcPr>
            <w:tcW w:w="849" w:type="dxa"/>
            <w:gridSpan w:val="3"/>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6"/>
                <w:szCs w:val="16"/>
              </w:rPr>
            </w:pPr>
            <w:r>
              <w:rPr>
                <w:sz w:val="16"/>
                <w:szCs w:val="16"/>
              </w:rPr>
              <w:t>Тепло</w:t>
            </w:r>
          </w:p>
        </w:tc>
        <w:tc>
          <w:tcPr>
            <w:tcW w:w="708" w:type="dxa"/>
            <w:tcBorders>
              <w:top w:val="nil"/>
              <w:left w:val="nil"/>
              <w:bottom w:val="single" w:sz="4" w:space="0" w:color="auto"/>
              <w:right w:val="single" w:sz="4" w:space="0" w:color="auto"/>
            </w:tcBorders>
            <w:vAlign w:val="center"/>
            <w:hideMark/>
          </w:tcPr>
          <w:p w:rsidR="00FC29C7" w:rsidRPr="00FC29C7" w:rsidRDefault="00FC29C7">
            <w:pPr>
              <w:spacing w:line="276" w:lineRule="auto"/>
              <w:jc w:val="center"/>
            </w:pPr>
            <w:r w:rsidRPr="00FC29C7">
              <w:rPr>
                <w:sz w:val="22"/>
                <w:szCs w:val="22"/>
              </w:rPr>
              <w:t>43,9</w:t>
            </w:r>
          </w:p>
        </w:tc>
        <w:tc>
          <w:tcPr>
            <w:tcW w:w="710" w:type="dxa"/>
            <w:tcBorders>
              <w:top w:val="nil"/>
              <w:left w:val="nil"/>
              <w:bottom w:val="single" w:sz="4" w:space="0" w:color="auto"/>
              <w:right w:val="single" w:sz="4" w:space="0" w:color="auto"/>
            </w:tcBorders>
            <w:vAlign w:val="center"/>
          </w:tcPr>
          <w:p w:rsidR="00FC29C7" w:rsidRPr="00FC29C7" w:rsidRDefault="00FC29C7">
            <w:pPr>
              <w:spacing w:line="276" w:lineRule="auto"/>
              <w:jc w:val="center"/>
            </w:pPr>
          </w:p>
        </w:tc>
        <w:tc>
          <w:tcPr>
            <w:tcW w:w="1330" w:type="dxa"/>
            <w:tcBorders>
              <w:top w:val="nil"/>
              <w:left w:val="single" w:sz="4" w:space="0" w:color="auto"/>
              <w:bottom w:val="single" w:sz="4" w:space="0" w:color="auto"/>
              <w:right w:val="single" w:sz="4" w:space="0" w:color="auto"/>
            </w:tcBorders>
            <w:hideMark/>
          </w:tcPr>
          <w:p w:rsidR="00FC29C7" w:rsidRPr="00FC29C7" w:rsidRDefault="00FC29C7">
            <w:pPr>
              <w:spacing w:line="276" w:lineRule="auto"/>
              <w:jc w:val="center"/>
            </w:pPr>
            <w:r w:rsidRPr="00FC29C7">
              <w:rPr>
                <w:sz w:val="22"/>
                <w:szCs w:val="22"/>
              </w:rPr>
              <w:t>5610</w:t>
            </w:r>
          </w:p>
        </w:tc>
        <w:tc>
          <w:tcPr>
            <w:tcW w:w="1260" w:type="dxa"/>
            <w:gridSpan w:val="2"/>
            <w:tcBorders>
              <w:top w:val="nil"/>
              <w:left w:val="single" w:sz="4" w:space="0" w:color="auto"/>
              <w:bottom w:val="single" w:sz="4" w:space="0" w:color="auto"/>
              <w:right w:val="single" w:sz="4" w:space="0" w:color="auto"/>
            </w:tcBorders>
            <w:vAlign w:val="center"/>
            <w:hideMark/>
          </w:tcPr>
          <w:p w:rsidR="00FC29C7" w:rsidRPr="00FC29C7" w:rsidRDefault="00FC29C7">
            <w:pPr>
              <w:spacing w:line="276" w:lineRule="auto"/>
              <w:jc w:val="center"/>
            </w:pPr>
            <w:r>
              <w:rPr>
                <w:sz w:val="22"/>
                <w:szCs w:val="22"/>
              </w:rPr>
              <w:t>2577,9Гка</w:t>
            </w:r>
          </w:p>
        </w:tc>
        <w:tc>
          <w:tcPr>
            <w:tcW w:w="1260" w:type="dxa"/>
            <w:tcBorders>
              <w:top w:val="nil"/>
              <w:left w:val="single" w:sz="4" w:space="0" w:color="auto"/>
              <w:bottom w:val="single" w:sz="4" w:space="0" w:color="auto"/>
              <w:right w:val="single" w:sz="4" w:space="0" w:color="auto"/>
            </w:tcBorders>
            <w:hideMark/>
          </w:tcPr>
          <w:p w:rsidR="00FC29C7" w:rsidRPr="00FC29C7" w:rsidRDefault="00FC29C7">
            <w:pPr>
              <w:spacing w:line="276" w:lineRule="auto"/>
              <w:jc w:val="center"/>
            </w:pPr>
            <w:r w:rsidRPr="00FC29C7">
              <w:rPr>
                <w:sz w:val="22"/>
                <w:szCs w:val="22"/>
              </w:rPr>
              <w:t>6059,6</w:t>
            </w:r>
          </w:p>
        </w:tc>
        <w:tc>
          <w:tcPr>
            <w:tcW w:w="1850" w:type="dxa"/>
            <w:gridSpan w:val="2"/>
            <w:tcBorders>
              <w:top w:val="nil"/>
              <w:left w:val="single" w:sz="4" w:space="0" w:color="auto"/>
              <w:bottom w:val="single" w:sz="4" w:space="0" w:color="auto"/>
              <w:right w:val="single" w:sz="4" w:space="0" w:color="auto"/>
            </w:tcBorders>
            <w:vAlign w:val="center"/>
            <w:hideMark/>
          </w:tcPr>
          <w:p w:rsidR="00FC29C7" w:rsidRPr="00FC29C7" w:rsidRDefault="00FC29C7">
            <w:pPr>
              <w:spacing w:line="276" w:lineRule="auto"/>
              <w:jc w:val="center"/>
            </w:pPr>
            <w:r w:rsidRPr="00FC29C7">
              <w:rPr>
                <w:sz w:val="22"/>
                <w:szCs w:val="22"/>
              </w:rPr>
              <w:t>2713Гкал</w:t>
            </w:r>
          </w:p>
        </w:tc>
        <w:tc>
          <w:tcPr>
            <w:tcW w:w="1030" w:type="dxa"/>
            <w:tcBorders>
              <w:top w:val="nil"/>
              <w:left w:val="nil"/>
              <w:bottom w:val="single" w:sz="4" w:space="0" w:color="auto"/>
              <w:right w:val="single" w:sz="4" w:space="0" w:color="auto"/>
            </w:tcBorders>
            <w:vAlign w:val="center"/>
            <w:hideMark/>
          </w:tcPr>
          <w:p w:rsidR="00FC29C7" w:rsidRPr="00FC29C7" w:rsidRDefault="00FC29C7">
            <w:pPr>
              <w:spacing w:line="276" w:lineRule="auto"/>
              <w:jc w:val="center"/>
              <w:rPr>
                <w:i/>
              </w:rPr>
            </w:pPr>
            <w:r w:rsidRPr="00FC29C7">
              <w:rPr>
                <w:i/>
                <w:sz w:val="22"/>
                <w:szCs w:val="22"/>
              </w:rPr>
              <w:t>6966,7</w:t>
            </w:r>
          </w:p>
        </w:tc>
        <w:tc>
          <w:tcPr>
            <w:tcW w:w="1260" w:type="dxa"/>
            <w:gridSpan w:val="2"/>
            <w:tcBorders>
              <w:top w:val="nil"/>
              <w:left w:val="nil"/>
              <w:bottom w:val="single" w:sz="4" w:space="0" w:color="auto"/>
              <w:right w:val="single" w:sz="4" w:space="0" w:color="auto"/>
            </w:tcBorders>
            <w:vAlign w:val="center"/>
            <w:hideMark/>
          </w:tcPr>
          <w:p w:rsidR="00FC29C7" w:rsidRPr="00FC29C7" w:rsidRDefault="00FC29C7">
            <w:pPr>
              <w:spacing w:line="276" w:lineRule="auto"/>
              <w:jc w:val="center"/>
            </w:pPr>
            <w:r w:rsidRPr="00FC29C7">
              <w:rPr>
                <w:sz w:val="22"/>
                <w:szCs w:val="22"/>
              </w:rPr>
              <w:t>2713Гкал</w:t>
            </w:r>
          </w:p>
        </w:tc>
      </w:tr>
      <w:tr w:rsidR="00FC29C7" w:rsidTr="007D5D31">
        <w:trPr>
          <w:gridBefore w:val="1"/>
          <w:gridAfter w:val="1"/>
          <w:wBefore w:w="108" w:type="dxa"/>
          <w:wAfter w:w="687" w:type="dxa"/>
          <w:trHeight w:val="70"/>
        </w:trPr>
        <w:tc>
          <w:tcPr>
            <w:tcW w:w="849" w:type="dxa"/>
            <w:gridSpan w:val="3"/>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6"/>
                <w:szCs w:val="16"/>
              </w:rPr>
            </w:pPr>
            <w:r>
              <w:rPr>
                <w:sz w:val="16"/>
                <w:szCs w:val="16"/>
              </w:rPr>
              <w:t>Вода</w:t>
            </w:r>
          </w:p>
        </w:tc>
        <w:tc>
          <w:tcPr>
            <w:tcW w:w="708" w:type="dxa"/>
            <w:tcBorders>
              <w:top w:val="nil"/>
              <w:left w:val="nil"/>
              <w:bottom w:val="single" w:sz="4" w:space="0" w:color="auto"/>
              <w:right w:val="single" w:sz="4" w:space="0" w:color="auto"/>
            </w:tcBorders>
            <w:vAlign w:val="center"/>
            <w:hideMark/>
          </w:tcPr>
          <w:p w:rsidR="00FC29C7" w:rsidRPr="00FC29C7" w:rsidRDefault="00FC29C7">
            <w:pPr>
              <w:spacing w:line="276" w:lineRule="auto"/>
              <w:jc w:val="center"/>
            </w:pPr>
            <w:r w:rsidRPr="00FC29C7">
              <w:rPr>
                <w:sz w:val="22"/>
                <w:szCs w:val="22"/>
              </w:rPr>
              <w:t>25,7</w:t>
            </w:r>
          </w:p>
        </w:tc>
        <w:tc>
          <w:tcPr>
            <w:tcW w:w="710" w:type="dxa"/>
            <w:tcBorders>
              <w:top w:val="nil"/>
              <w:left w:val="nil"/>
              <w:bottom w:val="single" w:sz="4" w:space="0" w:color="auto"/>
              <w:right w:val="single" w:sz="4" w:space="0" w:color="auto"/>
            </w:tcBorders>
            <w:vAlign w:val="center"/>
          </w:tcPr>
          <w:p w:rsidR="00FC29C7" w:rsidRPr="00FC29C7" w:rsidRDefault="00FC29C7">
            <w:pPr>
              <w:spacing w:line="276" w:lineRule="auto"/>
              <w:jc w:val="center"/>
            </w:pPr>
          </w:p>
        </w:tc>
        <w:tc>
          <w:tcPr>
            <w:tcW w:w="1330" w:type="dxa"/>
            <w:tcBorders>
              <w:top w:val="nil"/>
              <w:left w:val="single" w:sz="4" w:space="0" w:color="auto"/>
              <w:bottom w:val="single" w:sz="4" w:space="0" w:color="auto"/>
              <w:right w:val="single" w:sz="4" w:space="0" w:color="auto"/>
            </w:tcBorders>
            <w:hideMark/>
          </w:tcPr>
          <w:p w:rsidR="00FC29C7" w:rsidRPr="00FC29C7" w:rsidRDefault="00FC29C7">
            <w:pPr>
              <w:spacing w:line="276" w:lineRule="auto"/>
              <w:jc w:val="center"/>
            </w:pPr>
            <w:r w:rsidRPr="00FC29C7">
              <w:rPr>
                <w:sz w:val="22"/>
                <w:szCs w:val="22"/>
              </w:rPr>
              <w:t>3289,9</w:t>
            </w:r>
          </w:p>
        </w:tc>
        <w:tc>
          <w:tcPr>
            <w:tcW w:w="1260" w:type="dxa"/>
            <w:gridSpan w:val="2"/>
            <w:tcBorders>
              <w:top w:val="nil"/>
              <w:left w:val="single" w:sz="4" w:space="0" w:color="auto"/>
              <w:bottom w:val="single" w:sz="4" w:space="0" w:color="auto"/>
              <w:right w:val="single" w:sz="4" w:space="0" w:color="auto"/>
            </w:tcBorders>
            <w:vAlign w:val="center"/>
            <w:hideMark/>
          </w:tcPr>
          <w:p w:rsidR="00FC29C7" w:rsidRPr="00FC29C7" w:rsidRDefault="00FC29C7">
            <w:pPr>
              <w:spacing w:line="276" w:lineRule="auto"/>
              <w:jc w:val="center"/>
              <w:rPr>
                <w:vertAlign w:val="superscript"/>
              </w:rPr>
            </w:pPr>
            <w:r w:rsidRPr="00FC29C7">
              <w:rPr>
                <w:sz w:val="22"/>
                <w:szCs w:val="22"/>
              </w:rPr>
              <w:t>222191м</w:t>
            </w:r>
            <w:r w:rsidRPr="00FC29C7">
              <w:rPr>
                <w:sz w:val="22"/>
                <w:szCs w:val="22"/>
                <w:vertAlign w:val="superscript"/>
              </w:rPr>
              <w:t>3</w:t>
            </w:r>
          </w:p>
        </w:tc>
        <w:tc>
          <w:tcPr>
            <w:tcW w:w="1260" w:type="dxa"/>
            <w:tcBorders>
              <w:top w:val="nil"/>
              <w:left w:val="single" w:sz="4" w:space="0" w:color="auto"/>
              <w:bottom w:val="single" w:sz="4" w:space="0" w:color="auto"/>
              <w:right w:val="single" w:sz="4" w:space="0" w:color="auto"/>
            </w:tcBorders>
            <w:hideMark/>
          </w:tcPr>
          <w:p w:rsidR="00FC29C7" w:rsidRPr="00FC29C7" w:rsidRDefault="00FC29C7">
            <w:pPr>
              <w:spacing w:line="276" w:lineRule="auto"/>
              <w:jc w:val="center"/>
            </w:pPr>
            <w:r w:rsidRPr="00FC29C7">
              <w:rPr>
                <w:sz w:val="22"/>
                <w:szCs w:val="22"/>
              </w:rPr>
              <w:t>4196,0</w:t>
            </w:r>
          </w:p>
        </w:tc>
        <w:tc>
          <w:tcPr>
            <w:tcW w:w="1850" w:type="dxa"/>
            <w:gridSpan w:val="2"/>
            <w:tcBorders>
              <w:top w:val="nil"/>
              <w:left w:val="single" w:sz="4" w:space="0" w:color="auto"/>
              <w:bottom w:val="single" w:sz="4" w:space="0" w:color="auto"/>
              <w:right w:val="single" w:sz="4" w:space="0" w:color="auto"/>
            </w:tcBorders>
            <w:vAlign w:val="center"/>
            <w:hideMark/>
          </w:tcPr>
          <w:p w:rsidR="00FC29C7" w:rsidRPr="00FC29C7" w:rsidRDefault="00FC29C7">
            <w:pPr>
              <w:spacing w:line="276" w:lineRule="auto"/>
              <w:jc w:val="center"/>
              <w:rPr>
                <w:vertAlign w:val="superscript"/>
              </w:rPr>
            </w:pPr>
            <w:r w:rsidRPr="00FC29C7">
              <w:rPr>
                <w:sz w:val="22"/>
                <w:szCs w:val="22"/>
              </w:rPr>
              <w:t>233329,1м</w:t>
            </w:r>
            <w:r w:rsidRPr="00FC29C7">
              <w:rPr>
                <w:sz w:val="22"/>
                <w:szCs w:val="22"/>
                <w:vertAlign w:val="superscript"/>
              </w:rPr>
              <w:t>3</w:t>
            </w:r>
          </w:p>
        </w:tc>
        <w:tc>
          <w:tcPr>
            <w:tcW w:w="1030" w:type="dxa"/>
            <w:tcBorders>
              <w:top w:val="nil"/>
              <w:left w:val="nil"/>
              <w:bottom w:val="single" w:sz="4" w:space="0" w:color="auto"/>
              <w:right w:val="single" w:sz="4" w:space="0" w:color="auto"/>
            </w:tcBorders>
            <w:vAlign w:val="center"/>
            <w:hideMark/>
          </w:tcPr>
          <w:p w:rsidR="00FC29C7" w:rsidRPr="00FC29C7" w:rsidRDefault="00FC29C7">
            <w:pPr>
              <w:spacing w:line="276" w:lineRule="auto"/>
              <w:jc w:val="center"/>
            </w:pPr>
            <w:r w:rsidRPr="00FC29C7">
              <w:rPr>
                <w:sz w:val="22"/>
                <w:szCs w:val="22"/>
              </w:rPr>
              <w:t>4196,0</w:t>
            </w:r>
          </w:p>
        </w:tc>
        <w:tc>
          <w:tcPr>
            <w:tcW w:w="1260" w:type="dxa"/>
            <w:gridSpan w:val="2"/>
            <w:tcBorders>
              <w:top w:val="nil"/>
              <w:left w:val="nil"/>
              <w:bottom w:val="single" w:sz="4" w:space="0" w:color="auto"/>
              <w:right w:val="single" w:sz="4" w:space="0" w:color="auto"/>
            </w:tcBorders>
            <w:vAlign w:val="center"/>
            <w:hideMark/>
          </w:tcPr>
          <w:p w:rsidR="00FC29C7" w:rsidRPr="00FC29C7" w:rsidRDefault="00FC29C7">
            <w:pPr>
              <w:spacing w:line="276" w:lineRule="auto"/>
              <w:jc w:val="center"/>
            </w:pPr>
            <w:r w:rsidRPr="00FC29C7">
              <w:rPr>
                <w:sz w:val="22"/>
                <w:szCs w:val="22"/>
              </w:rPr>
              <w:t>233329,1м</w:t>
            </w:r>
            <w:r w:rsidRPr="00FC29C7">
              <w:rPr>
                <w:sz w:val="22"/>
                <w:szCs w:val="22"/>
                <w:vertAlign w:val="superscript"/>
              </w:rPr>
              <w:t>3</w:t>
            </w:r>
          </w:p>
        </w:tc>
      </w:tr>
      <w:tr w:rsidR="00FC29C7" w:rsidTr="007D5D31">
        <w:trPr>
          <w:gridBefore w:val="1"/>
          <w:gridAfter w:val="1"/>
          <w:wBefore w:w="108" w:type="dxa"/>
          <w:wAfter w:w="687" w:type="dxa"/>
          <w:trHeight w:val="402"/>
        </w:trPr>
        <w:tc>
          <w:tcPr>
            <w:tcW w:w="849" w:type="dxa"/>
            <w:gridSpan w:val="3"/>
            <w:tcBorders>
              <w:top w:val="nil"/>
              <w:left w:val="single" w:sz="4" w:space="0" w:color="auto"/>
              <w:bottom w:val="single" w:sz="4" w:space="0" w:color="auto"/>
              <w:right w:val="single" w:sz="4" w:space="0" w:color="auto"/>
            </w:tcBorders>
            <w:vAlign w:val="center"/>
            <w:hideMark/>
          </w:tcPr>
          <w:p w:rsidR="00FC29C7" w:rsidRDefault="00FC29C7">
            <w:pPr>
              <w:spacing w:line="276" w:lineRule="auto"/>
              <w:rPr>
                <w:sz w:val="16"/>
                <w:szCs w:val="16"/>
              </w:rPr>
            </w:pPr>
            <w:r>
              <w:rPr>
                <w:sz w:val="16"/>
                <w:szCs w:val="16"/>
              </w:rPr>
              <w:t>Водовідведення</w:t>
            </w:r>
          </w:p>
        </w:tc>
        <w:tc>
          <w:tcPr>
            <w:tcW w:w="708" w:type="dxa"/>
            <w:tcBorders>
              <w:top w:val="nil"/>
              <w:left w:val="nil"/>
              <w:bottom w:val="single" w:sz="4" w:space="0" w:color="auto"/>
              <w:right w:val="single" w:sz="4" w:space="0" w:color="auto"/>
            </w:tcBorders>
            <w:vAlign w:val="center"/>
            <w:hideMark/>
          </w:tcPr>
          <w:p w:rsidR="00FC29C7" w:rsidRPr="00FC29C7" w:rsidRDefault="00FC29C7">
            <w:pPr>
              <w:spacing w:line="276" w:lineRule="auto"/>
              <w:jc w:val="center"/>
            </w:pPr>
            <w:r w:rsidRPr="00FC29C7">
              <w:rPr>
                <w:sz w:val="22"/>
                <w:szCs w:val="22"/>
              </w:rPr>
              <w:t>30,4</w:t>
            </w:r>
          </w:p>
        </w:tc>
        <w:tc>
          <w:tcPr>
            <w:tcW w:w="710" w:type="dxa"/>
            <w:tcBorders>
              <w:top w:val="nil"/>
              <w:left w:val="nil"/>
              <w:bottom w:val="single" w:sz="4" w:space="0" w:color="auto"/>
              <w:right w:val="single" w:sz="4" w:space="0" w:color="auto"/>
            </w:tcBorders>
            <w:vAlign w:val="center"/>
          </w:tcPr>
          <w:p w:rsidR="00FC29C7" w:rsidRPr="00FC29C7" w:rsidRDefault="00FC29C7">
            <w:pPr>
              <w:spacing w:line="276" w:lineRule="auto"/>
              <w:jc w:val="center"/>
            </w:pPr>
          </w:p>
        </w:tc>
        <w:tc>
          <w:tcPr>
            <w:tcW w:w="1330" w:type="dxa"/>
            <w:tcBorders>
              <w:top w:val="nil"/>
              <w:left w:val="single" w:sz="4" w:space="0" w:color="auto"/>
              <w:bottom w:val="single" w:sz="4" w:space="0" w:color="auto"/>
              <w:right w:val="single" w:sz="4" w:space="0" w:color="auto"/>
            </w:tcBorders>
            <w:hideMark/>
          </w:tcPr>
          <w:p w:rsidR="00FC29C7" w:rsidRPr="00FC29C7" w:rsidRDefault="00FC29C7">
            <w:pPr>
              <w:spacing w:line="276" w:lineRule="auto"/>
              <w:jc w:val="center"/>
            </w:pPr>
            <w:r w:rsidRPr="00FC29C7">
              <w:rPr>
                <w:sz w:val="22"/>
                <w:szCs w:val="22"/>
              </w:rPr>
              <w:t>3889,5</w:t>
            </w:r>
          </w:p>
        </w:tc>
        <w:tc>
          <w:tcPr>
            <w:tcW w:w="1260" w:type="dxa"/>
            <w:gridSpan w:val="2"/>
            <w:tcBorders>
              <w:top w:val="nil"/>
              <w:left w:val="single" w:sz="4" w:space="0" w:color="auto"/>
              <w:bottom w:val="single" w:sz="4" w:space="0" w:color="auto"/>
              <w:right w:val="single" w:sz="4" w:space="0" w:color="auto"/>
            </w:tcBorders>
            <w:vAlign w:val="center"/>
            <w:hideMark/>
          </w:tcPr>
          <w:p w:rsidR="00FC29C7" w:rsidRPr="00FC29C7" w:rsidRDefault="00FC29C7">
            <w:pPr>
              <w:spacing w:line="276" w:lineRule="auto"/>
              <w:jc w:val="center"/>
              <w:rPr>
                <w:vertAlign w:val="superscript"/>
              </w:rPr>
            </w:pPr>
            <w:r w:rsidRPr="00FC29C7">
              <w:rPr>
                <w:sz w:val="22"/>
                <w:szCs w:val="22"/>
              </w:rPr>
              <w:t>224104м</w:t>
            </w:r>
            <w:r w:rsidRPr="00FC29C7">
              <w:rPr>
                <w:sz w:val="22"/>
                <w:szCs w:val="22"/>
                <w:vertAlign w:val="superscript"/>
              </w:rPr>
              <w:t>3</w:t>
            </w:r>
          </w:p>
        </w:tc>
        <w:tc>
          <w:tcPr>
            <w:tcW w:w="1260" w:type="dxa"/>
            <w:tcBorders>
              <w:top w:val="nil"/>
              <w:left w:val="single" w:sz="4" w:space="0" w:color="auto"/>
              <w:bottom w:val="single" w:sz="4" w:space="0" w:color="auto"/>
              <w:right w:val="single" w:sz="4" w:space="0" w:color="auto"/>
            </w:tcBorders>
            <w:hideMark/>
          </w:tcPr>
          <w:p w:rsidR="00FC29C7" w:rsidRPr="00FC29C7" w:rsidRDefault="00FC29C7">
            <w:pPr>
              <w:spacing w:line="276" w:lineRule="auto"/>
              <w:jc w:val="center"/>
            </w:pPr>
            <w:r w:rsidRPr="00FC29C7">
              <w:rPr>
                <w:sz w:val="22"/>
                <w:szCs w:val="22"/>
              </w:rPr>
              <w:t>4498,0</w:t>
            </w:r>
          </w:p>
        </w:tc>
        <w:tc>
          <w:tcPr>
            <w:tcW w:w="1850" w:type="dxa"/>
            <w:gridSpan w:val="2"/>
            <w:tcBorders>
              <w:top w:val="nil"/>
              <w:left w:val="single" w:sz="4" w:space="0" w:color="auto"/>
              <w:bottom w:val="single" w:sz="4" w:space="0" w:color="auto"/>
              <w:right w:val="single" w:sz="4" w:space="0" w:color="auto"/>
            </w:tcBorders>
            <w:vAlign w:val="center"/>
            <w:hideMark/>
          </w:tcPr>
          <w:p w:rsidR="00FC29C7" w:rsidRPr="00FC29C7" w:rsidRDefault="00FC29C7">
            <w:pPr>
              <w:spacing w:line="276" w:lineRule="auto"/>
              <w:jc w:val="center"/>
              <w:rPr>
                <w:vertAlign w:val="superscript"/>
              </w:rPr>
            </w:pPr>
            <w:r w:rsidRPr="00FC29C7">
              <w:rPr>
                <w:sz w:val="22"/>
                <w:szCs w:val="22"/>
              </w:rPr>
              <w:t>234474,8м</w:t>
            </w:r>
            <w:r w:rsidRPr="00FC29C7">
              <w:rPr>
                <w:sz w:val="22"/>
                <w:szCs w:val="22"/>
                <w:vertAlign w:val="superscript"/>
              </w:rPr>
              <w:t>3</w:t>
            </w:r>
          </w:p>
        </w:tc>
        <w:tc>
          <w:tcPr>
            <w:tcW w:w="1030" w:type="dxa"/>
            <w:tcBorders>
              <w:top w:val="nil"/>
              <w:left w:val="nil"/>
              <w:bottom w:val="single" w:sz="4" w:space="0" w:color="auto"/>
              <w:right w:val="single" w:sz="4" w:space="0" w:color="auto"/>
            </w:tcBorders>
            <w:vAlign w:val="center"/>
            <w:hideMark/>
          </w:tcPr>
          <w:p w:rsidR="00FC29C7" w:rsidRPr="00FC29C7" w:rsidRDefault="00FC29C7">
            <w:pPr>
              <w:spacing w:line="276" w:lineRule="auto"/>
              <w:jc w:val="center"/>
            </w:pPr>
            <w:r w:rsidRPr="00FC29C7">
              <w:rPr>
                <w:sz w:val="22"/>
                <w:szCs w:val="22"/>
              </w:rPr>
              <w:t>4498,0</w:t>
            </w:r>
          </w:p>
        </w:tc>
        <w:tc>
          <w:tcPr>
            <w:tcW w:w="1260" w:type="dxa"/>
            <w:gridSpan w:val="2"/>
            <w:tcBorders>
              <w:top w:val="nil"/>
              <w:left w:val="nil"/>
              <w:bottom w:val="single" w:sz="4" w:space="0" w:color="auto"/>
              <w:right w:val="single" w:sz="4" w:space="0" w:color="auto"/>
            </w:tcBorders>
            <w:vAlign w:val="center"/>
            <w:hideMark/>
          </w:tcPr>
          <w:p w:rsidR="00FC29C7" w:rsidRPr="00FC29C7" w:rsidRDefault="00FC29C7">
            <w:pPr>
              <w:spacing w:line="276" w:lineRule="auto"/>
              <w:jc w:val="center"/>
              <w:rPr>
                <w:vertAlign w:val="superscript"/>
              </w:rPr>
            </w:pPr>
            <w:r w:rsidRPr="00FC29C7">
              <w:rPr>
                <w:sz w:val="22"/>
                <w:szCs w:val="22"/>
              </w:rPr>
              <w:t>234474,8м</w:t>
            </w:r>
            <w:r w:rsidRPr="00FC29C7">
              <w:rPr>
                <w:sz w:val="22"/>
                <w:szCs w:val="22"/>
                <w:vertAlign w:val="superscript"/>
              </w:rPr>
              <w:t>3</w:t>
            </w:r>
          </w:p>
        </w:tc>
      </w:tr>
      <w:tr w:rsidR="00FC29C7" w:rsidTr="007D5D31">
        <w:trPr>
          <w:gridBefore w:val="1"/>
          <w:gridAfter w:val="1"/>
          <w:wBefore w:w="108" w:type="dxa"/>
          <w:wAfter w:w="687" w:type="dxa"/>
          <w:trHeight w:val="70"/>
        </w:trPr>
        <w:tc>
          <w:tcPr>
            <w:tcW w:w="849" w:type="dxa"/>
            <w:gridSpan w:val="3"/>
            <w:tcBorders>
              <w:top w:val="nil"/>
              <w:left w:val="single" w:sz="4" w:space="0" w:color="auto"/>
              <w:bottom w:val="single" w:sz="4" w:space="0" w:color="auto"/>
              <w:right w:val="single" w:sz="4" w:space="0" w:color="auto"/>
            </w:tcBorders>
            <w:vAlign w:val="center"/>
            <w:hideMark/>
          </w:tcPr>
          <w:p w:rsidR="00FC29C7" w:rsidRDefault="00FC29C7">
            <w:pPr>
              <w:spacing w:line="276" w:lineRule="auto"/>
            </w:pPr>
            <w:r>
              <w:t>У</w:t>
            </w:r>
            <w:r w:rsidRPr="00FC29C7">
              <w:rPr>
                <w:sz w:val="20"/>
                <w:szCs w:val="20"/>
              </w:rPr>
              <w:t>сього</w:t>
            </w:r>
          </w:p>
        </w:tc>
        <w:tc>
          <w:tcPr>
            <w:tcW w:w="708" w:type="dxa"/>
            <w:tcBorders>
              <w:top w:val="nil"/>
              <w:left w:val="nil"/>
              <w:bottom w:val="single" w:sz="4" w:space="0" w:color="auto"/>
              <w:right w:val="single" w:sz="4" w:space="0" w:color="auto"/>
            </w:tcBorders>
            <w:vAlign w:val="center"/>
            <w:hideMark/>
          </w:tcPr>
          <w:p w:rsidR="00FC29C7" w:rsidRPr="00FC29C7" w:rsidRDefault="00FC29C7">
            <w:pPr>
              <w:spacing w:line="276" w:lineRule="auto"/>
              <w:jc w:val="center"/>
              <w:rPr>
                <w:b/>
              </w:rPr>
            </w:pPr>
            <w:r w:rsidRPr="00FC29C7">
              <w:rPr>
                <w:b/>
                <w:sz w:val="22"/>
                <w:szCs w:val="22"/>
              </w:rPr>
              <w:t>100</w:t>
            </w:r>
          </w:p>
        </w:tc>
        <w:tc>
          <w:tcPr>
            <w:tcW w:w="710" w:type="dxa"/>
            <w:tcBorders>
              <w:top w:val="nil"/>
              <w:left w:val="nil"/>
              <w:bottom w:val="single" w:sz="4" w:space="0" w:color="auto"/>
              <w:right w:val="single" w:sz="4" w:space="0" w:color="auto"/>
            </w:tcBorders>
            <w:vAlign w:val="center"/>
          </w:tcPr>
          <w:p w:rsidR="00FC29C7" w:rsidRPr="00FC29C7" w:rsidRDefault="00FC29C7">
            <w:pPr>
              <w:spacing w:line="276" w:lineRule="auto"/>
              <w:jc w:val="center"/>
              <w:rPr>
                <w:b/>
              </w:rPr>
            </w:pPr>
          </w:p>
        </w:tc>
        <w:tc>
          <w:tcPr>
            <w:tcW w:w="1330" w:type="dxa"/>
            <w:tcBorders>
              <w:top w:val="nil"/>
              <w:left w:val="single" w:sz="4" w:space="0" w:color="auto"/>
              <w:bottom w:val="single" w:sz="4" w:space="0" w:color="auto"/>
              <w:right w:val="single" w:sz="4" w:space="0" w:color="auto"/>
            </w:tcBorders>
            <w:hideMark/>
          </w:tcPr>
          <w:p w:rsidR="00FC29C7" w:rsidRPr="00FC29C7" w:rsidRDefault="00FC29C7">
            <w:pPr>
              <w:spacing w:line="276" w:lineRule="auto"/>
              <w:jc w:val="center"/>
              <w:rPr>
                <w:b/>
              </w:rPr>
            </w:pPr>
            <w:r w:rsidRPr="00FC29C7">
              <w:rPr>
                <w:b/>
                <w:sz w:val="22"/>
                <w:szCs w:val="22"/>
              </w:rPr>
              <w:t>12789,4</w:t>
            </w:r>
          </w:p>
        </w:tc>
        <w:tc>
          <w:tcPr>
            <w:tcW w:w="1260" w:type="dxa"/>
            <w:gridSpan w:val="2"/>
            <w:tcBorders>
              <w:top w:val="nil"/>
              <w:left w:val="single" w:sz="4" w:space="0" w:color="auto"/>
              <w:bottom w:val="single" w:sz="4" w:space="0" w:color="auto"/>
              <w:right w:val="single" w:sz="4" w:space="0" w:color="auto"/>
            </w:tcBorders>
            <w:vAlign w:val="center"/>
          </w:tcPr>
          <w:p w:rsidR="00FC29C7" w:rsidRPr="00FC29C7" w:rsidRDefault="00FC29C7">
            <w:pPr>
              <w:spacing w:line="276" w:lineRule="auto"/>
              <w:jc w:val="center"/>
              <w:rPr>
                <w:b/>
              </w:rPr>
            </w:pPr>
          </w:p>
        </w:tc>
        <w:tc>
          <w:tcPr>
            <w:tcW w:w="1260" w:type="dxa"/>
            <w:tcBorders>
              <w:top w:val="nil"/>
              <w:left w:val="single" w:sz="4" w:space="0" w:color="auto"/>
              <w:bottom w:val="single" w:sz="4" w:space="0" w:color="auto"/>
              <w:right w:val="single" w:sz="4" w:space="0" w:color="auto"/>
            </w:tcBorders>
            <w:hideMark/>
          </w:tcPr>
          <w:p w:rsidR="00FC29C7" w:rsidRPr="00FC29C7" w:rsidRDefault="00FC29C7">
            <w:pPr>
              <w:spacing w:line="276" w:lineRule="auto"/>
              <w:jc w:val="center"/>
              <w:rPr>
                <w:b/>
              </w:rPr>
            </w:pPr>
            <w:r w:rsidRPr="00FC29C7">
              <w:rPr>
                <w:b/>
                <w:sz w:val="22"/>
                <w:szCs w:val="22"/>
              </w:rPr>
              <w:t>14753,6</w:t>
            </w:r>
          </w:p>
        </w:tc>
        <w:tc>
          <w:tcPr>
            <w:tcW w:w="1850" w:type="dxa"/>
            <w:gridSpan w:val="2"/>
            <w:tcBorders>
              <w:top w:val="nil"/>
              <w:left w:val="single" w:sz="4" w:space="0" w:color="auto"/>
              <w:bottom w:val="single" w:sz="4" w:space="0" w:color="auto"/>
              <w:right w:val="single" w:sz="4" w:space="0" w:color="auto"/>
            </w:tcBorders>
            <w:vAlign w:val="center"/>
          </w:tcPr>
          <w:p w:rsidR="00FC29C7" w:rsidRPr="00FC29C7" w:rsidRDefault="00FC29C7">
            <w:pPr>
              <w:spacing w:line="276" w:lineRule="auto"/>
              <w:jc w:val="center"/>
              <w:rPr>
                <w:b/>
              </w:rPr>
            </w:pPr>
          </w:p>
        </w:tc>
        <w:tc>
          <w:tcPr>
            <w:tcW w:w="1030" w:type="dxa"/>
            <w:tcBorders>
              <w:top w:val="nil"/>
              <w:left w:val="nil"/>
              <w:bottom w:val="single" w:sz="4" w:space="0" w:color="auto"/>
              <w:right w:val="single" w:sz="4" w:space="0" w:color="auto"/>
            </w:tcBorders>
            <w:vAlign w:val="center"/>
            <w:hideMark/>
          </w:tcPr>
          <w:p w:rsidR="00FC29C7" w:rsidRPr="00FC29C7" w:rsidRDefault="00FC29C7">
            <w:pPr>
              <w:spacing w:line="276" w:lineRule="auto"/>
              <w:jc w:val="center"/>
              <w:rPr>
                <w:b/>
                <w:i/>
              </w:rPr>
            </w:pPr>
            <w:r w:rsidRPr="00FC29C7">
              <w:rPr>
                <w:b/>
                <w:i/>
                <w:sz w:val="22"/>
                <w:szCs w:val="22"/>
              </w:rPr>
              <w:t>15660,7</w:t>
            </w:r>
          </w:p>
        </w:tc>
        <w:tc>
          <w:tcPr>
            <w:tcW w:w="1260" w:type="dxa"/>
            <w:gridSpan w:val="2"/>
            <w:tcBorders>
              <w:top w:val="nil"/>
              <w:left w:val="nil"/>
              <w:bottom w:val="single" w:sz="4" w:space="0" w:color="auto"/>
              <w:right w:val="single" w:sz="4" w:space="0" w:color="auto"/>
            </w:tcBorders>
            <w:vAlign w:val="center"/>
          </w:tcPr>
          <w:p w:rsidR="00FC29C7" w:rsidRPr="00FC29C7" w:rsidRDefault="00FC29C7">
            <w:pPr>
              <w:spacing w:line="276" w:lineRule="auto"/>
              <w:jc w:val="center"/>
              <w:rPr>
                <w:b/>
                <w:bCs/>
              </w:rPr>
            </w:pPr>
          </w:p>
        </w:tc>
      </w:tr>
    </w:tbl>
    <w:p w:rsidR="00FC29C7" w:rsidRDefault="00FC29C7" w:rsidP="00FC29C7">
      <w:pPr>
        <w:tabs>
          <w:tab w:val="left" w:pos="8505"/>
        </w:tabs>
        <w:ind w:left="-709"/>
        <w:jc w:val="both"/>
        <w:rPr>
          <w:b/>
        </w:rPr>
      </w:pPr>
      <w:r>
        <w:rPr>
          <w:b/>
        </w:rPr>
        <w:t>3. Діючі фінансові зобов'язання підприємства</w:t>
      </w:r>
    </w:p>
    <w:tbl>
      <w:tblPr>
        <w:tblW w:w="10395" w:type="dxa"/>
        <w:tblLayout w:type="fixed"/>
        <w:tblLook w:val="00A0"/>
      </w:tblPr>
      <w:tblGrid>
        <w:gridCol w:w="1555"/>
        <w:gridCol w:w="2001"/>
        <w:gridCol w:w="1367"/>
        <w:gridCol w:w="1366"/>
        <w:gridCol w:w="1505"/>
        <w:gridCol w:w="1504"/>
        <w:gridCol w:w="1097"/>
      </w:tblGrid>
      <w:tr w:rsidR="00FC29C7" w:rsidRPr="00FC29C7" w:rsidTr="00FC29C7">
        <w:trPr>
          <w:trHeight w:val="467"/>
        </w:trPr>
        <w:tc>
          <w:tcPr>
            <w:tcW w:w="1555" w:type="dxa"/>
            <w:tcBorders>
              <w:top w:val="single" w:sz="4" w:space="0" w:color="auto"/>
              <w:left w:val="single" w:sz="4" w:space="0" w:color="auto"/>
              <w:bottom w:val="single" w:sz="4" w:space="0" w:color="auto"/>
              <w:right w:val="single" w:sz="4" w:space="0" w:color="auto"/>
            </w:tcBorders>
            <w:vAlign w:val="center"/>
            <w:hideMark/>
          </w:tcPr>
          <w:p w:rsidR="00FC29C7" w:rsidRPr="00FC29C7" w:rsidRDefault="00FC29C7">
            <w:pPr>
              <w:spacing w:line="276" w:lineRule="auto"/>
              <w:jc w:val="center"/>
              <w:rPr>
                <w:sz w:val="16"/>
                <w:szCs w:val="16"/>
              </w:rPr>
            </w:pPr>
            <w:r w:rsidRPr="00FC29C7">
              <w:rPr>
                <w:sz w:val="16"/>
                <w:szCs w:val="16"/>
              </w:rPr>
              <w:t>Найменування  банку</w:t>
            </w:r>
          </w:p>
        </w:tc>
        <w:tc>
          <w:tcPr>
            <w:tcW w:w="2001" w:type="dxa"/>
            <w:tcBorders>
              <w:top w:val="single" w:sz="4" w:space="0" w:color="auto"/>
              <w:left w:val="nil"/>
              <w:bottom w:val="single" w:sz="4" w:space="0" w:color="auto"/>
              <w:right w:val="single" w:sz="4" w:space="0" w:color="auto"/>
            </w:tcBorders>
            <w:vAlign w:val="center"/>
            <w:hideMark/>
          </w:tcPr>
          <w:p w:rsidR="00FC29C7" w:rsidRPr="00FC29C7" w:rsidRDefault="00FC29C7">
            <w:pPr>
              <w:spacing w:line="276" w:lineRule="auto"/>
              <w:jc w:val="center"/>
              <w:rPr>
                <w:sz w:val="16"/>
                <w:szCs w:val="16"/>
              </w:rPr>
            </w:pPr>
            <w:r w:rsidRPr="00FC29C7">
              <w:rPr>
                <w:sz w:val="16"/>
                <w:szCs w:val="16"/>
              </w:rPr>
              <w:t xml:space="preserve">Вид кредитного продукту та цільове призначення </w:t>
            </w:r>
          </w:p>
        </w:tc>
        <w:tc>
          <w:tcPr>
            <w:tcW w:w="1367" w:type="dxa"/>
            <w:tcBorders>
              <w:top w:val="single" w:sz="4" w:space="0" w:color="auto"/>
              <w:left w:val="nil"/>
              <w:bottom w:val="single" w:sz="4" w:space="0" w:color="auto"/>
              <w:right w:val="single" w:sz="4" w:space="0" w:color="auto"/>
            </w:tcBorders>
            <w:vAlign w:val="center"/>
            <w:hideMark/>
          </w:tcPr>
          <w:p w:rsidR="00FC29C7" w:rsidRPr="00FC29C7" w:rsidRDefault="00FC29C7">
            <w:pPr>
              <w:spacing w:line="276" w:lineRule="auto"/>
              <w:jc w:val="center"/>
              <w:rPr>
                <w:sz w:val="16"/>
                <w:szCs w:val="16"/>
              </w:rPr>
            </w:pPr>
            <w:r w:rsidRPr="00FC29C7">
              <w:rPr>
                <w:sz w:val="16"/>
                <w:szCs w:val="16"/>
              </w:rPr>
              <w:t>Сума, валюта за договорами</w:t>
            </w:r>
          </w:p>
        </w:tc>
        <w:tc>
          <w:tcPr>
            <w:tcW w:w="1366" w:type="dxa"/>
            <w:tcBorders>
              <w:top w:val="single" w:sz="4" w:space="0" w:color="auto"/>
              <w:left w:val="nil"/>
              <w:bottom w:val="single" w:sz="4" w:space="0" w:color="auto"/>
              <w:right w:val="single" w:sz="4" w:space="0" w:color="auto"/>
            </w:tcBorders>
            <w:vAlign w:val="center"/>
            <w:hideMark/>
          </w:tcPr>
          <w:p w:rsidR="00FC29C7" w:rsidRPr="00FC29C7" w:rsidRDefault="00FC29C7">
            <w:pPr>
              <w:spacing w:line="276" w:lineRule="auto"/>
              <w:jc w:val="center"/>
              <w:rPr>
                <w:sz w:val="16"/>
                <w:szCs w:val="16"/>
              </w:rPr>
            </w:pPr>
            <w:r w:rsidRPr="00FC29C7">
              <w:rPr>
                <w:sz w:val="16"/>
                <w:szCs w:val="16"/>
              </w:rPr>
              <w:t>Процентна ставка</w:t>
            </w:r>
          </w:p>
        </w:tc>
        <w:tc>
          <w:tcPr>
            <w:tcW w:w="1505" w:type="dxa"/>
            <w:tcBorders>
              <w:top w:val="single" w:sz="4" w:space="0" w:color="auto"/>
              <w:left w:val="nil"/>
              <w:bottom w:val="single" w:sz="4" w:space="0" w:color="auto"/>
              <w:right w:val="single" w:sz="4" w:space="0" w:color="auto"/>
            </w:tcBorders>
            <w:vAlign w:val="center"/>
            <w:hideMark/>
          </w:tcPr>
          <w:p w:rsidR="00FC29C7" w:rsidRPr="00FC29C7" w:rsidRDefault="00FC29C7">
            <w:pPr>
              <w:spacing w:line="276" w:lineRule="auto"/>
              <w:jc w:val="center"/>
              <w:rPr>
                <w:sz w:val="16"/>
                <w:szCs w:val="16"/>
              </w:rPr>
            </w:pPr>
            <w:r w:rsidRPr="00FC29C7">
              <w:rPr>
                <w:sz w:val="16"/>
                <w:szCs w:val="16"/>
              </w:rPr>
              <w:t>Дата видачі/погашення (графік)</w:t>
            </w:r>
          </w:p>
        </w:tc>
        <w:tc>
          <w:tcPr>
            <w:tcW w:w="1504" w:type="dxa"/>
            <w:tcBorders>
              <w:top w:val="single" w:sz="4" w:space="0" w:color="auto"/>
              <w:left w:val="nil"/>
              <w:bottom w:val="single" w:sz="4" w:space="0" w:color="auto"/>
              <w:right w:val="single" w:sz="4" w:space="0" w:color="auto"/>
            </w:tcBorders>
            <w:vAlign w:val="center"/>
            <w:hideMark/>
          </w:tcPr>
          <w:p w:rsidR="00FC29C7" w:rsidRPr="00FC29C7" w:rsidRDefault="00FC29C7">
            <w:pPr>
              <w:spacing w:line="276" w:lineRule="auto"/>
              <w:jc w:val="center"/>
              <w:rPr>
                <w:sz w:val="16"/>
                <w:szCs w:val="16"/>
              </w:rPr>
            </w:pPr>
            <w:r w:rsidRPr="00FC29C7">
              <w:rPr>
                <w:sz w:val="16"/>
                <w:szCs w:val="16"/>
              </w:rPr>
              <w:t>Заборгованість на останню дату</w:t>
            </w:r>
          </w:p>
        </w:tc>
        <w:tc>
          <w:tcPr>
            <w:tcW w:w="1097" w:type="dxa"/>
            <w:tcBorders>
              <w:top w:val="single" w:sz="4" w:space="0" w:color="auto"/>
              <w:left w:val="nil"/>
              <w:bottom w:val="single" w:sz="4" w:space="0" w:color="auto"/>
              <w:right w:val="single" w:sz="4" w:space="0" w:color="auto"/>
            </w:tcBorders>
            <w:vAlign w:val="center"/>
            <w:hideMark/>
          </w:tcPr>
          <w:p w:rsidR="00FC29C7" w:rsidRPr="00FC29C7" w:rsidRDefault="00FC29C7">
            <w:pPr>
              <w:spacing w:line="276" w:lineRule="auto"/>
              <w:jc w:val="center"/>
              <w:rPr>
                <w:sz w:val="16"/>
                <w:szCs w:val="16"/>
              </w:rPr>
            </w:pPr>
            <w:r w:rsidRPr="00FC29C7">
              <w:rPr>
                <w:sz w:val="16"/>
                <w:szCs w:val="16"/>
              </w:rPr>
              <w:t>Забезпечення</w:t>
            </w:r>
          </w:p>
        </w:tc>
      </w:tr>
      <w:tr w:rsidR="00FC29C7" w:rsidRPr="00FC29C7" w:rsidTr="00FC29C7">
        <w:trPr>
          <w:trHeight w:val="108"/>
        </w:trPr>
        <w:tc>
          <w:tcPr>
            <w:tcW w:w="1555" w:type="dxa"/>
            <w:tcBorders>
              <w:top w:val="nil"/>
              <w:left w:val="single" w:sz="4" w:space="0" w:color="auto"/>
              <w:bottom w:val="single" w:sz="4" w:space="0" w:color="auto"/>
              <w:right w:val="single" w:sz="4" w:space="0" w:color="auto"/>
            </w:tcBorders>
            <w:vAlign w:val="center"/>
            <w:hideMark/>
          </w:tcPr>
          <w:p w:rsidR="00FC29C7" w:rsidRPr="00FC29C7" w:rsidRDefault="00FC29C7">
            <w:pPr>
              <w:spacing w:line="276" w:lineRule="auto"/>
              <w:rPr>
                <w:sz w:val="16"/>
                <w:szCs w:val="16"/>
              </w:rPr>
            </w:pPr>
            <w:r w:rsidRPr="00FC29C7">
              <w:rPr>
                <w:sz w:val="16"/>
                <w:szCs w:val="16"/>
              </w:rPr>
              <w:t>Усього</w:t>
            </w:r>
          </w:p>
        </w:tc>
        <w:tc>
          <w:tcPr>
            <w:tcW w:w="2001" w:type="dxa"/>
            <w:tcBorders>
              <w:top w:val="nil"/>
              <w:left w:val="nil"/>
              <w:bottom w:val="single" w:sz="4" w:space="0" w:color="auto"/>
              <w:right w:val="single" w:sz="4" w:space="0" w:color="auto"/>
            </w:tcBorders>
            <w:vAlign w:val="center"/>
            <w:hideMark/>
          </w:tcPr>
          <w:p w:rsidR="00FC29C7" w:rsidRPr="00FC29C7" w:rsidRDefault="00FC29C7">
            <w:pPr>
              <w:spacing w:line="276" w:lineRule="auto"/>
              <w:jc w:val="center"/>
              <w:rPr>
                <w:sz w:val="16"/>
                <w:szCs w:val="16"/>
              </w:rPr>
            </w:pPr>
            <w:r w:rsidRPr="00FC29C7">
              <w:rPr>
                <w:sz w:val="16"/>
                <w:szCs w:val="16"/>
              </w:rPr>
              <w:t>х</w:t>
            </w:r>
          </w:p>
        </w:tc>
        <w:tc>
          <w:tcPr>
            <w:tcW w:w="1367" w:type="dxa"/>
            <w:tcBorders>
              <w:top w:val="nil"/>
              <w:left w:val="nil"/>
              <w:bottom w:val="single" w:sz="4" w:space="0" w:color="auto"/>
              <w:right w:val="single" w:sz="4" w:space="0" w:color="auto"/>
            </w:tcBorders>
            <w:vAlign w:val="center"/>
            <w:hideMark/>
          </w:tcPr>
          <w:p w:rsidR="00FC29C7" w:rsidRPr="00FC29C7" w:rsidRDefault="00FC29C7">
            <w:pPr>
              <w:spacing w:line="276" w:lineRule="auto"/>
              <w:jc w:val="center"/>
              <w:rPr>
                <w:sz w:val="16"/>
                <w:szCs w:val="16"/>
              </w:rPr>
            </w:pPr>
            <w:r w:rsidRPr="00FC29C7">
              <w:rPr>
                <w:sz w:val="16"/>
                <w:szCs w:val="16"/>
              </w:rPr>
              <w:t> </w:t>
            </w:r>
          </w:p>
        </w:tc>
        <w:tc>
          <w:tcPr>
            <w:tcW w:w="1366" w:type="dxa"/>
            <w:tcBorders>
              <w:top w:val="nil"/>
              <w:left w:val="nil"/>
              <w:bottom w:val="single" w:sz="4" w:space="0" w:color="auto"/>
              <w:right w:val="single" w:sz="4" w:space="0" w:color="auto"/>
            </w:tcBorders>
            <w:vAlign w:val="center"/>
            <w:hideMark/>
          </w:tcPr>
          <w:p w:rsidR="00FC29C7" w:rsidRPr="00FC29C7" w:rsidRDefault="00FC29C7">
            <w:pPr>
              <w:spacing w:line="276" w:lineRule="auto"/>
              <w:jc w:val="center"/>
              <w:rPr>
                <w:sz w:val="16"/>
                <w:szCs w:val="16"/>
              </w:rPr>
            </w:pPr>
            <w:r w:rsidRPr="00FC29C7">
              <w:rPr>
                <w:sz w:val="16"/>
                <w:szCs w:val="16"/>
              </w:rPr>
              <w:t>х</w:t>
            </w:r>
          </w:p>
        </w:tc>
        <w:tc>
          <w:tcPr>
            <w:tcW w:w="1505" w:type="dxa"/>
            <w:tcBorders>
              <w:top w:val="nil"/>
              <w:left w:val="nil"/>
              <w:bottom w:val="single" w:sz="4" w:space="0" w:color="auto"/>
              <w:right w:val="single" w:sz="4" w:space="0" w:color="auto"/>
            </w:tcBorders>
            <w:vAlign w:val="center"/>
            <w:hideMark/>
          </w:tcPr>
          <w:p w:rsidR="00FC29C7" w:rsidRPr="00FC29C7" w:rsidRDefault="00FC29C7">
            <w:pPr>
              <w:spacing w:line="276" w:lineRule="auto"/>
              <w:jc w:val="center"/>
              <w:rPr>
                <w:sz w:val="16"/>
                <w:szCs w:val="16"/>
              </w:rPr>
            </w:pPr>
            <w:r w:rsidRPr="00FC29C7">
              <w:rPr>
                <w:sz w:val="16"/>
                <w:szCs w:val="16"/>
              </w:rPr>
              <w:t>х</w:t>
            </w:r>
          </w:p>
        </w:tc>
        <w:tc>
          <w:tcPr>
            <w:tcW w:w="1504" w:type="dxa"/>
            <w:tcBorders>
              <w:top w:val="nil"/>
              <w:left w:val="nil"/>
              <w:bottom w:val="single" w:sz="4" w:space="0" w:color="auto"/>
              <w:right w:val="single" w:sz="4" w:space="0" w:color="auto"/>
            </w:tcBorders>
            <w:vAlign w:val="center"/>
            <w:hideMark/>
          </w:tcPr>
          <w:p w:rsidR="00FC29C7" w:rsidRPr="00FC29C7" w:rsidRDefault="00FC29C7">
            <w:pPr>
              <w:spacing w:line="276" w:lineRule="auto"/>
              <w:jc w:val="center"/>
              <w:rPr>
                <w:sz w:val="16"/>
                <w:szCs w:val="16"/>
              </w:rPr>
            </w:pPr>
            <w:r w:rsidRPr="00FC29C7">
              <w:rPr>
                <w:sz w:val="16"/>
                <w:szCs w:val="16"/>
              </w:rPr>
              <w:t> </w:t>
            </w:r>
          </w:p>
        </w:tc>
        <w:tc>
          <w:tcPr>
            <w:tcW w:w="1097" w:type="dxa"/>
            <w:tcBorders>
              <w:top w:val="nil"/>
              <w:left w:val="nil"/>
              <w:bottom w:val="single" w:sz="4" w:space="0" w:color="auto"/>
              <w:right w:val="single" w:sz="4" w:space="0" w:color="auto"/>
            </w:tcBorders>
            <w:vAlign w:val="center"/>
            <w:hideMark/>
          </w:tcPr>
          <w:p w:rsidR="00FC29C7" w:rsidRPr="00FC29C7" w:rsidRDefault="00FC29C7">
            <w:pPr>
              <w:spacing w:line="276" w:lineRule="auto"/>
              <w:jc w:val="center"/>
              <w:rPr>
                <w:sz w:val="16"/>
                <w:szCs w:val="16"/>
              </w:rPr>
            </w:pPr>
            <w:r w:rsidRPr="00FC29C7">
              <w:rPr>
                <w:sz w:val="16"/>
                <w:szCs w:val="16"/>
              </w:rPr>
              <w:t>х</w:t>
            </w:r>
          </w:p>
        </w:tc>
      </w:tr>
    </w:tbl>
    <w:p w:rsidR="00FC29C7" w:rsidRDefault="00FC29C7" w:rsidP="00FC29C7">
      <w:pPr>
        <w:ind w:left="426" w:hanging="1135"/>
        <w:rPr>
          <w:b/>
        </w:rPr>
      </w:pPr>
      <w:r>
        <w:rPr>
          <w:b/>
        </w:rPr>
        <w:t>4. Інформація щодо отримання та повернення залучених коштів</w:t>
      </w:r>
    </w:p>
    <w:tbl>
      <w:tblPr>
        <w:tblW w:w="5260" w:type="pct"/>
        <w:tblLook w:val="00A0"/>
      </w:tblPr>
      <w:tblGrid>
        <w:gridCol w:w="2890"/>
        <w:gridCol w:w="2464"/>
        <w:gridCol w:w="1953"/>
        <w:gridCol w:w="1665"/>
        <w:gridCol w:w="2342"/>
      </w:tblGrid>
      <w:tr w:rsidR="00FC29C7" w:rsidRPr="00FC29C7" w:rsidTr="00FC29C7">
        <w:trPr>
          <w:trHeight w:val="382"/>
        </w:trPr>
        <w:tc>
          <w:tcPr>
            <w:tcW w:w="1277" w:type="pct"/>
            <w:tcBorders>
              <w:top w:val="single" w:sz="4" w:space="0" w:color="auto"/>
              <w:left w:val="single" w:sz="4" w:space="0" w:color="auto"/>
              <w:bottom w:val="single" w:sz="4" w:space="0" w:color="auto"/>
              <w:right w:val="single" w:sz="4" w:space="0" w:color="auto"/>
            </w:tcBorders>
            <w:vAlign w:val="center"/>
            <w:hideMark/>
          </w:tcPr>
          <w:p w:rsidR="00FC29C7" w:rsidRPr="00FC29C7" w:rsidRDefault="00FC29C7">
            <w:pPr>
              <w:spacing w:line="276" w:lineRule="auto"/>
              <w:jc w:val="center"/>
              <w:rPr>
                <w:sz w:val="16"/>
                <w:szCs w:val="16"/>
              </w:rPr>
            </w:pPr>
            <w:r w:rsidRPr="00FC29C7">
              <w:rPr>
                <w:sz w:val="16"/>
                <w:szCs w:val="16"/>
              </w:rPr>
              <w:t>Зобов'язання</w:t>
            </w:r>
          </w:p>
        </w:tc>
        <w:tc>
          <w:tcPr>
            <w:tcW w:w="1089" w:type="pct"/>
            <w:tcBorders>
              <w:top w:val="single" w:sz="4" w:space="0" w:color="auto"/>
              <w:left w:val="nil"/>
              <w:bottom w:val="single" w:sz="4" w:space="0" w:color="auto"/>
              <w:right w:val="single" w:sz="4" w:space="0" w:color="auto"/>
            </w:tcBorders>
            <w:vAlign w:val="center"/>
            <w:hideMark/>
          </w:tcPr>
          <w:p w:rsidR="00FC29C7" w:rsidRPr="00FC29C7" w:rsidRDefault="00FC29C7">
            <w:pPr>
              <w:spacing w:line="276" w:lineRule="auto"/>
              <w:jc w:val="center"/>
              <w:rPr>
                <w:sz w:val="16"/>
                <w:szCs w:val="16"/>
              </w:rPr>
            </w:pPr>
            <w:r w:rsidRPr="00FC29C7">
              <w:rPr>
                <w:sz w:val="16"/>
                <w:szCs w:val="16"/>
              </w:rPr>
              <w:t>Заборгованість за кредитами на початок _______року</w:t>
            </w:r>
          </w:p>
        </w:tc>
        <w:tc>
          <w:tcPr>
            <w:tcW w:w="863" w:type="pct"/>
            <w:tcBorders>
              <w:top w:val="single" w:sz="4" w:space="0" w:color="auto"/>
              <w:left w:val="nil"/>
              <w:bottom w:val="single" w:sz="4" w:space="0" w:color="auto"/>
              <w:right w:val="single" w:sz="4" w:space="0" w:color="auto"/>
            </w:tcBorders>
            <w:vAlign w:val="center"/>
            <w:hideMark/>
          </w:tcPr>
          <w:p w:rsidR="00FC29C7" w:rsidRPr="00FC29C7" w:rsidRDefault="00FC29C7">
            <w:pPr>
              <w:spacing w:line="276" w:lineRule="auto"/>
              <w:jc w:val="center"/>
              <w:rPr>
                <w:sz w:val="16"/>
                <w:szCs w:val="16"/>
              </w:rPr>
            </w:pPr>
            <w:r w:rsidRPr="00FC29C7">
              <w:rPr>
                <w:sz w:val="16"/>
                <w:szCs w:val="16"/>
              </w:rPr>
              <w:t>План із залучення коштів</w:t>
            </w:r>
          </w:p>
        </w:tc>
        <w:tc>
          <w:tcPr>
            <w:tcW w:w="736" w:type="pct"/>
            <w:tcBorders>
              <w:top w:val="single" w:sz="4" w:space="0" w:color="auto"/>
              <w:left w:val="nil"/>
              <w:bottom w:val="single" w:sz="4" w:space="0" w:color="auto"/>
              <w:right w:val="single" w:sz="4" w:space="0" w:color="000000"/>
            </w:tcBorders>
            <w:vAlign w:val="center"/>
            <w:hideMark/>
          </w:tcPr>
          <w:p w:rsidR="00FC29C7" w:rsidRPr="00FC29C7" w:rsidRDefault="00FC29C7">
            <w:pPr>
              <w:spacing w:line="276" w:lineRule="auto"/>
              <w:jc w:val="center"/>
              <w:rPr>
                <w:sz w:val="16"/>
                <w:szCs w:val="16"/>
              </w:rPr>
            </w:pPr>
            <w:r w:rsidRPr="00FC29C7">
              <w:rPr>
                <w:sz w:val="16"/>
                <w:szCs w:val="16"/>
              </w:rPr>
              <w:t>План із повернення коштів</w:t>
            </w:r>
          </w:p>
        </w:tc>
        <w:tc>
          <w:tcPr>
            <w:tcW w:w="1035" w:type="pct"/>
            <w:tcBorders>
              <w:top w:val="single" w:sz="4" w:space="0" w:color="auto"/>
              <w:left w:val="nil"/>
              <w:bottom w:val="single" w:sz="4" w:space="0" w:color="auto"/>
              <w:right w:val="single" w:sz="4" w:space="0" w:color="auto"/>
            </w:tcBorders>
            <w:vAlign w:val="center"/>
            <w:hideMark/>
          </w:tcPr>
          <w:p w:rsidR="00FC29C7" w:rsidRPr="00FC29C7" w:rsidRDefault="00FC29C7">
            <w:pPr>
              <w:spacing w:line="276" w:lineRule="auto"/>
              <w:jc w:val="center"/>
              <w:rPr>
                <w:sz w:val="16"/>
                <w:szCs w:val="16"/>
              </w:rPr>
            </w:pPr>
            <w:r w:rsidRPr="00FC29C7">
              <w:rPr>
                <w:sz w:val="16"/>
                <w:szCs w:val="16"/>
              </w:rPr>
              <w:t>Заборгованість за кредитами на кінець ______ року</w:t>
            </w:r>
          </w:p>
        </w:tc>
      </w:tr>
      <w:tr w:rsidR="00FC29C7" w:rsidTr="00FC29C7">
        <w:trPr>
          <w:trHeight w:val="239"/>
        </w:trPr>
        <w:tc>
          <w:tcPr>
            <w:tcW w:w="1277" w:type="pct"/>
            <w:tcBorders>
              <w:top w:val="nil"/>
              <w:left w:val="single" w:sz="4" w:space="0" w:color="auto"/>
              <w:bottom w:val="single" w:sz="4" w:space="0" w:color="auto"/>
              <w:right w:val="single" w:sz="4" w:space="0" w:color="auto"/>
            </w:tcBorders>
            <w:vAlign w:val="center"/>
            <w:hideMark/>
          </w:tcPr>
          <w:p w:rsidR="00FC29C7" w:rsidRPr="00FC29C7" w:rsidRDefault="00FC29C7">
            <w:pPr>
              <w:spacing w:line="276" w:lineRule="auto"/>
              <w:rPr>
                <w:sz w:val="16"/>
                <w:szCs w:val="16"/>
              </w:rPr>
            </w:pPr>
            <w:r w:rsidRPr="00FC29C7">
              <w:rPr>
                <w:sz w:val="16"/>
                <w:szCs w:val="16"/>
              </w:rPr>
              <w:t xml:space="preserve">Довгострокові зобов'язання, усього </w:t>
            </w:r>
          </w:p>
        </w:tc>
        <w:tc>
          <w:tcPr>
            <w:tcW w:w="1089" w:type="pct"/>
            <w:tcBorders>
              <w:top w:val="nil"/>
              <w:left w:val="nil"/>
              <w:bottom w:val="single" w:sz="4" w:space="0" w:color="auto"/>
              <w:right w:val="single" w:sz="4" w:space="0" w:color="auto"/>
            </w:tcBorders>
            <w:vAlign w:val="center"/>
            <w:hideMark/>
          </w:tcPr>
          <w:p w:rsidR="00FC29C7" w:rsidRPr="00FC29C7" w:rsidRDefault="00FC29C7">
            <w:pPr>
              <w:spacing w:line="276" w:lineRule="auto"/>
              <w:jc w:val="center"/>
              <w:rPr>
                <w:sz w:val="16"/>
                <w:szCs w:val="16"/>
              </w:rPr>
            </w:pPr>
            <w:r w:rsidRPr="00FC29C7">
              <w:rPr>
                <w:sz w:val="16"/>
                <w:szCs w:val="16"/>
              </w:rPr>
              <w:t>-</w:t>
            </w:r>
          </w:p>
        </w:tc>
        <w:tc>
          <w:tcPr>
            <w:tcW w:w="863" w:type="pct"/>
            <w:tcBorders>
              <w:top w:val="nil"/>
              <w:left w:val="nil"/>
              <w:bottom w:val="single" w:sz="4" w:space="0" w:color="auto"/>
              <w:right w:val="single" w:sz="4" w:space="0" w:color="auto"/>
            </w:tcBorders>
            <w:vAlign w:val="center"/>
            <w:hideMark/>
          </w:tcPr>
          <w:p w:rsidR="00FC29C7" w:rsidRPr="00FC29C7" w:rsidRDefault="00FC29C7">
            <w:pPr>
              <w:spacing w:line="276" w:lineRule="auto"/>
              <w:jc w:val="center"/>
              <w:rPr>
                <w:sz w:val="16"/>
                <w:szCs w:val="16"/>
              </w:rPr>
            </w:pPr>
            <w:r w:rsidRPr="00FC29C7">
              <w:rPr>
                <w:sz w:val="16"/>
                <w:szCs w:val="16"/>
              </w:rPr>
              <w:t>-</w:t>
            </w:r>
          </w:p>
        </w:tc>
        <w:tc>
          <w:tcPr>
            <w:tcW w:w="736" w:type="pct"/>
            <w:tcBorders>
              <w:top w:val="single" w:sz="4" w:space="0" w:color="auto"/>
              <w:left w:val="nil"/>
              <w:bottom w:val="single" w:sz="4" w:space="0" w:color="auto"/>
              <w:right w:val="single" w:sz="4" w:space="0" w:color="000000"/>
            </w:tcBorders>
            <w:vAlign w:val="center"/>
            <w:hideMark/>
          </w:tcPr>
          <w:p w:rsidR="00FC29C7" w:rsidRPr="00FC29C7" w:rsidRDefault="00FC29C7">
            <w:pPr>
              <w:spacing w:line="276" w:lineRule="auto"/>
              <w:jc w:val="center"/>
              <w:rPr>
                <w:sz w:val="16"/>
                <w:szCs w:val="16"/>
              </w:rPr>
            </w:pPr>
            <w:r w:rsidRPr="00FC29C7">
              <w:rPr>
                <w:sz w:val="16"/>
                <w:szCs w:val="16"/>
              </w:rPr>
              <w:t>-</w:t>
            </w:r>
          </w:p>
        </w:tc>
        <w:tc>
          <w:tcPr>
            <w:tcW w:w="1035" w:type="pct"/>
            <w:tcBorders>
              <w:top w:val="single" w:sz="4" w:space="0" w:color="auto"/>
              <w:left w:val="nil"/>
              <w:bottom w:val="single" w:sz="4" w:space="0" w:color="auto"/>
              <w:right w:val="single" w:sz="4" w:space="0" w:color="auto"/>
            </w:tcBorders>
            <w:vAlign w:val="center"/>
            <w:hideMark/>
          </w:tcPr>
          <w:p w:rsidR="00FC29C7" w:rsidRPr="00FC29C7" w:rsidRDefault="00FC29C7">
            <w:pPr>
              <w:spacing w:line="276" w:lineRule="auto"/>
              <w:jc w:val="center"/>
              <w:rPr>
                <w:sz w:val="16"/>
                <w:szCs w:val="16"/>
              </w:rPr>
            </w:pPr>
            <w:r w:rsidRPr="00FC29C7">
              <w:rPr>
                <w:sz w:val="16"/>
                <w:szCs w:val="16"/>
              </w:rPr>
              <w:t>-</w:t>
            </w:r>
          </w:p>
        </w:tc>
      </w:tr>
      <w:tr w:rsidR="00FC29C7" w:rsidTr="00FC29C7">
        <w:trPr>
          <w:trHeight w:val="70"/>
        </w:trPr>
        <w:tc>
          <w:tcPr>
            <w:tcW w:w="1277" w:type="pct"/>
            <w:tcBorders>
              <w:top w:val="nil"/>
              <w:left w:val="single" w:sz="4" w:space="0" w:color="auto"/>
              <w:bottom w:val="single" w:sz="4" w:space="0" w:color="auto"/>
              <w:right w:val="single" w:sz="4" w:space="0" w:color="auto"/>
            </w:tcBorders>
            <w:vAlign w:val="center"/>
            <w:hideMark/>
          </w:tcPr>
          <w:p w:rsidR="00FC29C7" w:rsidRPr="00FC29C7" w:rsidRDefault="00FC29C7">
            <w:pPr>
              <w:spacing w:line="276" w:lineRule="auto"/>
              <w:rPr>
                <w:sz w:val="16"/>
                <w:szCs w:val="16"/>
                <w:lang w:eastAsia="zh-CN"/>
              </w:rPr>
            </w:pPr>
            <w:r w:rsidRPr="00FC29C7">
              <w:rPr>
                <w:sz w:val="16"/>
                <w:szCs w:val="16"/>
              </w:rPr>
              <w:t>Короткострокові зобов'язання, усього</w:t>
            </w:r>
          </w:p>
        </w:tc>
        <w:tc>
          <w:tcPr>
            <w:tcW w:w="1089" w:type="pct"/>
            <w:tcBorders>
              <w:top w:val="nil"/>
              <w:left w:val="nil"/>
              <w:bottom w:val="single" w:sz="4" w:space="0" w:color="auto"/>
              <w:right w:val="single" w:sz="4" w:space="0" w:color="auto"/>
            </w:tcBorders>
            <w:vAlign w:val="center"/>
            <w:hideMark/>
          </w:tcPr>
          <w:p w:rsidR="00FC29C7" w:rsidRPr="00FC29C7" w:rsidRDefault="00FC29C7">
            <w:pPr>
              <w:spacing w:line="276" w:lineRule="auto"/>
              <w:jc w:val="center"/>
              <w:rPr>
                <w:sz w:val="16"/>
                <w:szCs w:val="16"/>
              </w:rPr>
            </w:pPr>
            <w:r w:rsidRPr="00FC29C7">
              <w:rPr>
                <w:sz w:val="16"/>
                <w:szCs w:val="16"/>
              </w:rPr>
              <w:t>-</w:t>
            </w:r>
          </w:p>
        </w:tc>
        <w:tc>
          <w:tcPr>
            <w:tcW w:w="863" w:type="pct"/>
            <w:tcBorders>
              <w:top w:val="nil"/>
              <w:left w:val="nil"/>
              <w:bottom w:val="single" w:sz="4" w:space="0" w:color="auto"/>
              <w:right w:val="single" w:sz="4" w:space="0" w:color="auto"/>
            </w:tcBorders>
            <w:vAlign w:val="center"/>
            <w:hideMark/>
          </w:tcPr>
          <w:p w:rsidR="00FC29C7" w:rsidRPr="00FC29C7" w:rsidRDefault="00FC29C7">
            <w:pPr>
              <w:spacing w:line="276" w:lineRule="auto"/>
              <w:jc w:val="center"/>
              <w:rPr>
                <w:sz w:val="16"/>
                <w:szCs w:val="16"/>
              </w:rPr>
            </w:pPr>
            <w:r w:rsidRPr="00FC29C7">
              <w:rPr>
                <w:sz w:val="16"/>
                <w:szCs w:val="16"/>
              </w:rPr>
              <w:t>-</w:t>
            </w:r>
          </w:p>
        </w:tc>
        <w:tc>
          <w:tcPr>
            <w:tcW w:w="736" w:type="pct"/>
            <w:tcBorders>
              <w:top w:val="single" w:sz="4" w:space="0" w:color="auto"/>
              <w:left w:val="nil"/>
              <w:bottom w:val="single" w:sz="4" w:space="0" w:color="auto"/>
              <w:right w:val="single" w:sz="4" w:space="0" w:color="000000"/>
            </w:tcBorders>
            <w:vAlign w:val="center"/>
            <w:hideMark/>
          </w:tcPr>
          <w:p w:rsidR="00FC29C7" w:rsidRPr="00FC29C7" w:rsidRDefault="00FC29C7">
            <w:pPr>
              <w:spacing w:line="276" w:lineRule="auto"/>
              <w:jc w:val="center"/>
              <w:rPr>
                <w:sz w:val="16"/>
                <w:szCs w:val="16"/>
              </w:rPr>
            </w:pPr>
            <w:r w:rsidRPr="00FC29C7">
              <w:rPr>
                <w:sz w:val="16"/>
                <w:szCs w:val="16"/>
              </w:rPr>
              <w:t>-</w:t>
            </w:r>
          </w:p>
        </w:tc>
        <w:tc>
          <w:tcPr>
            <w:tcW w:w="1035" w:type="pct"/>
            <w:tcBorders>
              <w:top w:val="single" w:sz="4" w:space="0" w:color="auto"/>
              <w:left w:val="nil"/>
              <w:bottom w:val="single" w:sz="4" w:space="0" w:color="auto"/>
              <w:right w:val="single" w:sz="4" w:space="0" w:color="auto"/>
            </w:tcBorders>
            <w:vAlign w:val="center"/>
            <w:hideMark/>
          </w:tcPr>
          <w:p w:rsidR="00FC29C7" w:rsidRPr="00FC29C7" w:rsidRDefault="00FC29C7">
            <w:pPr>
              <w:spacing w:line="276" w:lineRule="auto"/>
              <w:jc w:val="center"/>
              <w:rPr>
                <w:sz w:val="16"/>
                <w:szCs w:val="16"/>
              </w:rPr>
            </w:pPr>
            <w:r w:rsidRPr="00FC29C7">
              <w:rPr>
                <w:sz w:val="16"/>
                <w:szCs w:val="16"/>
              </w:rPr>
              <w:t>-</w:t>
            </w:r>
          </w:p>
        </w:tc>
      </w:tr>
      <w:tr w:rsidR="00FC29C7" w:rsidTr="00FC29C7">
        <w:trPr>
          <w:trHeight w:val="70"/>
        </w:trPr>
        <w:tc>
          <w:tcPr>
            <w:tcW w:w="1277" w:type="pct"/>
            <w:tcBorders>
              <w:top w:val="nil"/>
              <w:left w:val="single" w:sz="4" w:space="0" w:color="auto"/>
              <w:bottom w:val="single" w:sz="4" w:space="0" w:color="auto"/>
              <w:right w:val="single" w:sz="4" w:space="0" w:color="auto"/>
            </w:tcBorders>
            <w:vAlign w:val="center"/>
            <w:hideMark/>
          </w:tcPr>
          <w:p w:rsidR="00FC29C7" w:rsidRPr="00FC29C7" w:rsidRDefault="00FC29C7">
            <w:pPr>
              <w:spacing w:line="276" w:lineRule="auto"/>
              <w:rPr>
                <w:sz w:val="16"/>
                <w:szCs w:val="16"/>
                <w:lang w:eastAsia="zh-CN"/>
              </w:rPr>
            </w:pPr>
            <w:r w:rsidRPr="00FC29C7">
              <w:rPr>
                <w:sz w:val="16"/>
                <w:szCs w:val="16"/>
              </w:rPr>
              <w:t>Інші фінансові зобов'язання, усього</w:t>
            </w:r>
          </w:p>
        </w:tc>
        <w:tc>
          <w:tcPr>
            <w:tcW w:w="1089" w:type="pct"/>
            <w:tcBorders>
              <w:top w:val="nil"/>
              <w:left w:val="nil"/>
              <w:bottom w:val="single" w:sz="4" w:space="0" w:color="auto"/>
              <w:right w:val="single" w:sz="4" w:space="0" w:color="auto"/>
            </w:tcBorders>
            <w:vAlign w:val="center"/>
            <w:hideMark/>
          </w:tcPr>
          <w:p w:rsidR="00FC29C7" w:rsidRPr="00FC29C7" w:rsidRDefault="00FC29C7">
            <w:pPr>
              <w:spacing w:line="276" w:lineRule="auto"/>
              <w:jc w:val="center"/>
              <w:rPr>
                <w:sz w:val="16"/>
                <w:szCs w:val="16"/>
              </w:rPr>
            </w:pPr>
            <w:r w:rsidRPr="00FC29C7">
              <w:rPr>
                <w:sz w:val="16"/>
                <w:szCs w:val="16"/>
              </w:rPr>
              <w:t>-</w:t>
            </w:r>
          </w:p>
        </w:tc>
        <w:tc>
          <w:tcPr>
            <w:tcW w:w="863" w:type="pct"/>
            <w:tcBorders>
              <w:top w:val="nil"/>
              <w:left w:val="nil"/>
              <w:bottom w:val="single" w:sz="4" w:space="0" w:color="auto"/>
              <w:right w:val="single" w:sz="4" w:space="0" w:color="auto"/>
            </w:tcBorders>
            <w:vAlign w:val="center"/>
            <w:hideMark/>
          </w:tcPr>
          <w:p w:rsidR="00FC29C7" w:rsidRPr="00FC29C7" w:rsidRDefault="00FC29C7">
            <w:pPr>
              <w:spacing w:line="276" w:lineRule="auto"/>
              <w:jc w:val="center"/>
              <w:rPr>
                <w:sz w:val="16"/>
                <w:szCs w:val="16"/>
              </w:rPr>
            </w:pPr>
            <w:r w:rsidRPr="00FC29C7">
              <w:rPr>
                <w:sz w:val="16"/>
                <w:szCs w:val="16"/>
              </w:rPr>
              <w:t>-</w:t>
            </w:r>
          </w:p>
        </w:tc>
        <w:tc>
          <w:tcPr>
            <w:tcW w:w="736" w:type="pct"/>
            <w:tcBorders>
              <w:top w:val="single" w:sz="4" w:space="0" w:color="auto"/>
              <w:left w:val="nil"/>
              <w:bottom w:val="single" w:sz="4" w:space="0" w:color="auto"/>
              <w:right w:val="single" w:sz="4" w:space="0" w:color="000000"/>
            </w:tcBorders>
            <w:vAlign w:val="center"/>
            <w:hideMark/>
          </w:tcPr>
          <w:p w:rsidR="00FC29C7" w:rsidRPr="00FC29C7" w:rsidRDefault="00FC29C7">
            <w:pPr>
              <w:spacing w:line="276" w:lineRule="auto"/>
              <w:jc w:val="center"/>
              <w:rPr>
                <w:sz w:val="16"/>
                <w:szCs w:val="16"/>
              </w:rPr>
            </w:pPr>
            <w:r w:rsidRPr="00FC29C7">
              <w:rPr>
                <w:sz w:val="16"/>
                <w:szCs w:val="16"/>
              </w:rPr>
              <w:t>-</w:t>
            </w:r>
          </w:p>
        </w:tc>
        <w:tc>
          <w:tcPr>
            <w:tcW w:w="1035" w:type="pct"/>
            <w:tcBorders>
              <w:top w:val="single" w:sz="4" w:space="0" w:color="auto"/>
              <w:left w:val="nil"/>
              <w:bottom w:val="single" w:sz="4" w:space="0" w:color="auto"/>
              <w:right w:val="single" w:sz="4" w:space="0" w:color="auto"/>
            </w:tcBorders>
            <w:vAlign w:val="center"/>
            <w:hideMark/>
          </w:tcPr>
          <w:p w:rsidR="00FC29C7" w:rsidRPr="00FC29C7" w:rsidRDefault="00FC29C7">
            <w:pPr>
              <w:spacing w:line="276" w:lineRule="auto"/>
              <w:jc w:val="center"/>
              <w:rPr>
                <w:sz w:val="16"/>
                <w:szCs w:val="16"/>
              </w:rPr>
            </w:pPr>
            <w:r w:rsidRPr="00FC29C7">
              <w:rPr>
                <w:sz w:val="16"/>
                <w:szCs w:val="16"/>
              </w:rPr>
              <w:t>-</w:t>
            </w:r>
          </w:p>
        </w:tc>
      </w:tr>
      <w:tr w:rsidR="00FC29C7" w:rsidTr="00FC29C7">
        <w:trPr>
          <w:trHeight w:val="70"/>
        </w:trPr>
        <w:tc>
          <w:tcPr>
            <w:tcW w:w="1277" w:type="pct"/>
            <w:tcBorders>
              <w:top w:val="nil"/>
              <w:left w:val="single" w:sz="4" w:space="0" w:color="auto"/>
              <w:bottom w:val="single" w:sz="4" w:space="0" w:color="auto"/>
              <w:right w:val="single" w:sz="4" w:space="0" w:color="auto"/>
            </w:tcBorders>
            <w:vAlign w:val="center"/>
            <w:hideMark/>
          </w:tcPr>
          <w:p w:rsidR="00FC29C7" w:rsidRPr="00FC29C7" w:rsidRDefault="00FC29C7">
            <w:pPr>
              <w:spacing w:line="276" w:lineRule="auto"/>
              <w:rPr>
                <w:sz w:val="16"/>
                <w:szCs w:val="16"/>
                <w:lang w:eastAsia="zh-CN"/>
              </w:rPr>
            </w:pPr>
            <w:r w:rsidRPr="00FC29C7">
              <w:rPr>
                <w:sz w:val="16"/>
                <w:szCs w:val="16"/>
              </w:rPr>
              <w:t>Усього</w:t>
            </w:r>
          </w:p>
        </w:tc>
        <w:tc>
          <w:tcPr>
            <w:tcW w:w="1089" w:type="pct"/>
            <w:tcBorders>
              <w:top w:val="nil"/>
              <w:left w:val="nil"/>
              <w:bottom w:val="single" w:sz="4" w:space="0" w:color="auto"/>
              <w:right w:val="single" w:sz="4" w:space="0" w:color="auto"/>
            </w:tcBorders>
            <w:vAlign w:val="center"/>
            <w:hideMark/>
          </w:tcPr>
          <w:p w:rsidR="00FC29C7" w:rsidRPr="00FC29C7" w:rsidRDefault="00FC29C7">
            <w:pPr>
              <w:spacing w:line="276" w:lineRule="auto"/>
              <w:jc w:val="center"/>
              <w:rPr>
                <w:sz w:val="16"/>
                <w:szCs w:val="16"/>
              </w:rPr>
            </w:pPr>
            <w:r w:rsidRPr="00FC29C7">
              <w:rPr>
                <w:sz w:val="16"/>
                <w:szCs w:val="16"/>
              </w:rPr>
              <w:t>-</w:t>
            </w:r>
          </w:p>
        </w:tc>
        <w:tc>
          <w:tcPr>
            <w:tcW w:w="863" w:type="pct"/>
            <w:tcBorders>
              <w:top w:val="nil"/>
              <w:left w:val="nil"/>
              <w:bottom w:val="single" w:sz="4" w:space="0" w:color="auto"/>
              <w:right w:val="single" w:sz="4" w:space="0" w:color="auto"/>
            </w:tcBorders>
            <w:vAlign w:val="center"/>
            <w:hideMark/>
          </w:tcPr>
          <w:p w:rsidR="00FC29C7" w:rsidRPr="00FC29C7" w:rsidRDefault="00FC29C7">
            <w:pPr>
              <w:spacing w:line="276" w:lineRule="auto"/>
              <w:jc w:val="center"/>
              <w:rPr>
                <w:sz w:val="16"/>
                <w:szCs w:val="16"/>
              </w:rPr>
            </w:pPr>
            <w:r w:rsidRPr="00FC29C7">
              <w:rPr>
                <w:sz w:val="16"/>
                <w:szCs w:val="16"/>
              </w:rPr>
              <w:t>-</w:t>
            </w:r>
          </w:p>
        </w:tc>
        <w:tc>
          <w:tcPr>
            <w:tcW w:w="736" w:type="pct"/>
            <w:tcBorders>
              <w:top w:val="single" w:sz="4" w:space="0" w:color="auto"/>
              <w:left w:val="nil"/>
              <w:bottom w:val="single" w:sz="4" w:space="0" w:color="auto"/>
              <w:right w:val="single" w:sz="4" w:space="0" w:color="000000"/>
            </w:tcBorders>
            <w:vAlign w:val="center"/>
            <w:hideMark/>
          </w:tcPr>
          <w:p w:rsidR="00FC29C7" w:rsidRPr="00FC29C7" w:rsidRDefault="00FC29C7">
            <w:pPr>
              <w:spacing w:line="276" w:lineRule="auto"/>
              <w:jc w:val="center"/>
              <w:rPr>
                <w:b/>
                <w:bCs/>
                <w:sz w:val="16"/>
                <w:szCs w:val="16"/>
              </w:rPr>
            </w:pPr>
            <w:r w:rsidRPr="00FC29C7">
              <w:rPr>
                <w:b/>
                <w:bCs/>
                <w:sz w:val="16"/>
                <w:szCs w:val="16"/>
              </w:rPr>
              <w:t>-</w:t>
            </w:r>
          </w:p>
        </w:tc>
        <w:tc>
          <w:tcPr>
            <w:tcW w:w="1035" w:type="pct"/>
            <w:tcBorders>
              <w:top w:val="single" w:sz="4" w:space="0" w:color="auto"/>
              <w:left w:val="nil"/>
              <w:bottom w:val="single" w:sz="4" w:space="0" w:color="auto"/>
              <w:right w:val="single" w:sz="4" w:space="0" w:color="auto"/>
            </w:tcBorders>
            <w:vAlign w:val="center"/>
            <w:hideMark/>
          </w:tcPr>
          <w:p w:rsidR="00FC29C7" w:rsidRPr="00FC29C7" w:rsidRDefault="00FC29C7">
            <w:pPr>
              <w:spacing w:line="276" w:lineRule="auto"/>
              <w:jc w:val="center"/>
              <w:rPr>
                <w:b/>
                <w:bCs/>
                <w:sz w:val="16"/>
                <w:szCs w:val="16"/>
              </w:rPr>
            </w:pPr>
            <w:r w:rsidRPr="00FC29C7">
              <w:rPr>
                <w:b/>
                <w:bCs/>
                <w:sz w:val="16"/>
                <w:szCs w:val="16"/>
              </w:rPr>
              <w:t>-</w:t>
            </w:r>
          </w:p>
        </w:tc>
      </w:tr>
    </w:tbl>
    <w:p w:rsidR="00FC29C7" w:rsidRDefault="00FC29C7" w:rsidP="00FC29C7">
      <w:pPr>
        <w:ind w:left="-709" w:hanging="142"/>
        <w:jc w:val="both"/>
        <w:rPr>
          <w:b/>
        </w:rPr>
      </w:pPr>
      <w:r>
        <w:rPr>
          <w:b/>
        </w:rPr>
        <w:t>5. Витрати, пов'язані з використанням власних службових автомобілів (у складі адміністративних витрат, рядок 1081)</w:t>
      </w:r>
    </w:p>
    <w:tbl>
      <w:tblPr>
        <w:tblW w:w="11194" w:type="dxa"/>
        <w:tblLayout w:type="fixed"/>
        <w:tblLook w:val="00A0"/>
      </w:tblPr>
      <w:tblGrid>
        <w:gridCol w:w="1132"/>
        <w:gridCol w:w="1413"/>
        <w:gridCol w:w="991"/>
        <w:gridCol w:w="1277"/>
        <w:gridCol w:w="993"/>
        <w:gridCol w:w="992"/>
        <w:gridCol w:w="568"/>
        <w:gridCol w:w="1199"/>
        <w:gridCol w:w="900"/>
        <w:gridCol w:w="1729"/>
      </w:tblGrid>
      <w:tr w:rsidR="00FC29C7" w:rsidTr="00F63E96">
        <w:trPr>
          <w:trHeight w:val="70"/>
        </w:trPr>
        <w:tc>
          <w:tcPr>
            <w:tcW w:w="1132" w:type="dxa"/>
            <w:vMerge w:val="restart"/>
            <w:tcBorders>
              <w:top w:val="single" w:sz="4" w:space="0" w:color="auto"/>
              <w:left w:val="single" w:sz="4" w:space="0" w:color="auto"/>
              <w:bottom w:val="single" w:sz="4" w:space="0" w:color="000000"/>
              <w:right w:val="single" w:sz="4" w:space="0" w:color="auto"/>
            </w:tcBorders>
            <w:vAlign w:val="center"/>
            <w:hideMark/>
          </w:tcPr>
          <w:p w:rsidR="00FC29C7" w:rsidRPr="00FC29C7" w:rsidRDefault="00FC29C7">
            <w:pPr>
              <w:spacing w:line="276" w:lineRule="auto"/>
              <w:jc w:val="center"/>
              <w:rPr>
                <w:sz w:val="16"/>
                <w:szCs w:val="16"/>
              </w:rPr>
            </w:pPr>
            <w:r w:rsidRPr="00FC29C7">
              <w:rPr>
                <w:sz w:val="16"/>
                <w:szCs w:val="16"/>
              </w:rPr>
              <w:t>№ з/п</w:t>
            </w:r>
          </w:p>
        </w:tc>
        <w:tc>
          <w:tcPr>
            <w:tcW w:w="1413" w:type="dxa"/>
            <w:vMerge w:val="restart"/>
            <w:tcBorders>
              <w:top w:val="single" w:sz="4" w:space="0" w:color="auto"/>
              <w:left w:val="single" w:sz="4" w:space="0" w:color="auto"/>
              <w:bottom w:val="single" w:sz="4" w:space="0" w:color="000000"/>
              <w:right w:val="single" w:sz="4" w:space="0" w:color="auto"/>
            </w:tcBorders>
            <w:vAlign w:val="center"/>
            <w:hideMark/>
          </w:tcPr>
          <w:p w:rsidR="00FC29C7" w:rsidRPr="00FC29C7" w:rsidRDefault="00FC29C7">
            <w:pPr>
              <w:spacing w:line="276" w:lineRule="auto"/>
              <w:jc w:val="center"/>
              <w:rPr>
                <w:sz w:val="16"/>
                <w:szCs w:val="16"/>
              </w:rPr>
            </w:pPr>
            <w:r w:rsidRPr="00FC29C7">
              <w:rPr>
                <w:sz w:val="16"/>
                <w:szCs w:val="16"/>
              </w:rPr>
              <w:t>Марка</w:t>
            </w:r>
          </w:p>
        </w:tc>
        <w:tc>
          <w:tcPr>
            <w:tcW w:w="991" w:type="dxa"/>
            <w:vMerge w:val="restart"/>
            <w:tcBorders>
              <w:top w:val="single" w:sz="4" w:space="0" w:color="auto"/>
              <w:left w:val="single" w:sz="4" w:space="0" w:color="auto"/>
              <w:bottom w:val="single" w:sz="4" w:space="0" w:color="000000"/>
              <w:right w:val="single" w:sz="4" w:space="0" w:color="auto"/>
            </w:tcBorders>
            <w:vAlign w:val="center"/>
            <w:hideMark/>
          </w:tcPr>
          <w:p w:rsidR="00FC29C7" w:rsidRPr="00FC29C7" w:rsidRDefault="00FC29C7">
            <w:pPr>
              <w:spacing w:line="276" w:lineRule="auto"/>
              <w:jc w:val="center"/>
              <w:rPr>
                <w:sz w:val="16"/>
                <w:szCs w:val="16"/>
              </w:rPr>
            </w:pPr>
            <w:r w:rsidRPr="00FC29C7">
              <w:rPr>
                <w:sz w:val="16"/>
                <w:szCs w:val="16"/>
              </w:rPr>
              <w:t>Рік придбання</w:t>
            </w:r>
          </w:p>
        </w:tc>
        <w:tc>
          <w:tcPr>
            <w:tcW w:w="1277" w:type="dxa"/>
            <w:vMerge w:val="restart"/>
            <w:tcBorders>
              <w:top w:val="single" w:sz="4" w:space="0" w:color="auto"/>
              <w:left w:val="single" w:sz="4" w:space="0" w:color="auto"/>
              <w:bottom w:val="single" w:sz="4" w:space="0" w:color="000000"/>
              <w:right w:val="single" w:sz="4" w:space="0" w:color="auto"/>
            </w:tcBorders>
            <w:vAlign w:val="center"/>
            <w:hideMark/>
          </w:tcPr>
          <w:p w:rsidR="00FC29C7" w:rsidRPr="00FC29C7" w:rsidRDefault="00FC29C7">
            <w:pPr>
              <w:spacing w:line="276" w:lineRule="auto"/>
              <w:jc w:val="center"/>
              <w:rPr>
                <w:sz w:val="16"/>
                <w:szCs w:val="16"/>
              </w:rPr>
            </w:pPr>
            <w:r w:rsidRPr="00FC29C7">
              <w:rPr>
                <w:sz w:val="16"/>
                <w:szCs w:val="16"/>
              </w:rPr>
              <w:t>Мета використання</w:t>
            </w:r>
          </w:p>
        </w:tc>
        <w:tc>
          <w:tcPr>
            <w:tcW w:w="993" w:type="dxa"/>
            <w:vMerge w:val="restart"/>
            <w:tcBorders>
              <w:top w:val="single" w:sz="4" w:space="0" w:color="auto"/>
              <w:left w:val="single" w:sz="4" w:space="0" w:color="auto"/>
              <w:bottom w:val="single" w:sz="4" w:space="0" w:color="000000"/>
              <w:right w:val="single" w:sz="4" w:space="0" w:color="auto"/>
            </w:tcBorders>
            <w:vAlign w:val="center"/>
            <w:hideMark/>
          </w:tcPr>
          <w:p w:rsidR="00FC29C7" w:rsidRPr="00FC29C7" w:rsidRDefault="00FC29C7">
            <w:pPr>
              <w:spacing w:line="276" w:lineRule="auto"/>
              <w:jc w:val="center"/>
              <w:rPr>
                <w:sz w:val="16"/>
                <w:szCs w:val="16"/>
              </w:rPr>
            </w:pPr>
            <w:r w:rsidRPr="00FC29C7">
              <w:rPr>
                <w:sz w:val="16"/>
                <w:szCs w:val="16"/>
              </w:rPr>
              <w:t>Витрати, усього</w:t>
            </w:r>
          </w:p>
        </w:tc>
        <w:tc>
          <w:tcPr>
            <w:tcW w:w="5388" w:type="dxa"/>
            <w:gridSpan w:val="5"/>
            <w:tcBorders>
              <w:top w:val="single" w:sz="4" w:space="0" w:color="auto"/>
              <w:left w:val="nil"/>
              <w:bottom w:val="single" w:sz="4" w:space="0" w:color="auto"/>
              <w:right w:val="single" w:sz="4" w:space="0" w:color="000000"/>
            </w:tcBorders>
            <w:vAlign w:val="center"/>
            <w:hideMark/>
          </w:tcPr>
          <w:p w:rsidR="00FC29C7" w:rsidRPr="00FC29C7" w:rsidRDefault="00FC29C7">
            <w:pPr>
              <w:spacing w:line="276" w:lineRule="auto"/>
              <w:jc w:val="center"/>
              <w:rPr>
                <w:sz w:val="16"/>
                <w:szCs w:val="16"/>
              </w:rPr>
            </w:pPr>
            <w:r w:rsidRPr="00FC29C7">
              <w:rPr>
                <w:sz w:val="16"/>
                <w:szCs w:val="16"/>
              </w:rPr>
              <w:t>зокрема за їх видами</w:t>
            </w:r>
          </w:p>
        </w:tc>
      </w:tr>
      <w:tr w:rsidR="00FC29C7" w:rsidTr="00F63E96">
        <w:trPr>
          <w:trHeight w:val="612"/>
        </w:trPr>
        <w:tc>
          <w:tcPr>
            <w:tcW w:w="1132" w:type="dxa"/>
            <w:vMerge/>
            <w:tcBorders>
              <w:top w:val="single" w:sz="4" w:space="0" w:color="auto"/>
              <w:left w:val="single" w:sz="4" w:space="0" w:color="auto"/>
              <w:bottom w:val="single" w:sz="4" w:space="0" w:color="000000"/>
              <w:right w:val="single" w:sz="4" w:space="0" w:color="auto"/>
            </w:tcBorders>
            <w:vAlign w:val="center"/>
            <w:hideMark/>
          </w:tcPr>
          <w:p w:rsidR="00FC29C7" w:rsidRPr="00FC29C7" w:rsidRDefault="00FC29C7">
            <w:pPr>
              <w:rPr>
                <w:sz w:val="16"/>
                <w:szCs w:val="16"/>
                <w:lang w:eastAsia="zh-CN"/>
              </w:rPr>
            </w:pPr>
          </w:p>
        </w:tc>
        <w:tc>
          <w:tcPr>
            <w:tcW w:w="1413" w:type="dxa"/>
            <w:vMerge/>
            <w:tcBorders>
              <w:top w:val="single" w:sz="4" w:space="0" w:color="auto"/>
              <w:left w:val="single" w:sz="4" w:space="0" w:color="auto"/>
              <w:bottom w:val="single" w:sz="4" w:space="0" w:color="000000"/>
              <w:right w:val="single" w:sz="4" w:space="0" w:color="auto"/>
            </w:tcBorders>
            <w:vAlign w:val="center"/>
            <w:hideMark/>
          </w:tcPr>
          <w:p w:rsidR="00FC29C7" w:rsidRPr="00FC29C7" w:rsidRDefault="00FC29C7">
            <w:pPr>
              <w:rPr>
                <w:sz w:val="16"/>
                <w:szCs w:val="16"/>
                <w:lang w:eastAsia="zh-CN"/>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rsidR="00FC29C7" w:rsidRPr="00FC29C7" w:rsidRDefault="00FC29C7">
            <w:pPr>
              <w:rPr>
                <w:sz w:val="16"/>
                <w:szCs w:val="16"/>
                <w:lang w:eastAsia="zh-CN"/>
              </w:rPr>
            </w:pPr>
          </w:p>
        </w:tc>
        <w:tc>
          <w:tcPr>
            <w:tcW w:w="1277" w:type="dxa"/>
            <w:vMerge/>
            <w:tcBorders>
              <w:top w:val="single" w:sz="4" w:space="0" w:color="auto"/>
              <w:left w:val="single" w:sz="4" w:space="0" w:color="auto"/>
              <w:bottom w:val="single" w:sz="4" w:space="0" w:color="000000"/>
              <w:right w:val="single" w:sz="4" w:space="0" w:color="auto"/>
            </w:tcBorders>
            <w:vAlign w:val="center"/>
            <w:hideMark/>
          </w:tcPr>
          <w:p w:rsidR="00FC29C7" w:rsidRPr="00FC29C7" w:rsidRDefault="00FC29C7">
            <w:pPr>
              <w:rPr>
                <w:sz w:val="16"/>
                <w:szCs w:val="16"/>
                <w:lang w:eastAsia="zh-CN"/>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FC29C7" w:rsidRPr="00FC29C7" w:rsidRDefault="00FC29C7">
            <w:pPr>
              <w:rPr>
                <w:sz w:val="16"/>
                <w:szCs w:val="16"/>
                <w:lang w:eastAsia="zh-CN"/>
              </w:rPr>
            </w:pPr>
          </w:p>
        </w:tc>
        <w:tc>
          <w:tcPr>
            <w:tcW w:w="992" w:type="dxa"/>
            <w:tcBorders>
              <w:top w:val="nil"/>
              <w:left w:val="nil"/>
              <w:bottom w:val="single" w:sz="4" w:space="0" w:color="auto"/>
              <w:right w:val="single" w:sz="4" w:space="0" w:color="auto"/>
            </w:tcBorders>
            <w:vAlign w:val="center"/>
            <w:hideMark/>
          </w:tcPr>
          <w:p w:rsidR="00FC29C7" w:rsidRPr="00FC29C7" w:rsidRDefault="00FC29C7">
            <w:pPr>
              <w:spacing w:line="276" w:lineRule="auto"/>
              <w:jc w:val="center"/>
              <w:rPr>
                <w:sz w:val="16"/>
                <w:szCs w:val="16"/>
              </w:rPr>
            </w:pPr>
            <w:r w:rsidRPr="00FC29C7">
              <w:rPr>
                <w:sz w:val="16"/>
                <w:szCs w:val="16"/>
              </w:rPr>
              <w:t>матеріальні витрати</w:t>
            </w:r>
          </w:p>
        </w:tc>
        <w:tc>
          <w:tcPr>
            <w:tcW w:w="568" w:type="dxa"/>
            <w:tcBorders>
              <w:top w:val="nil"/>
              <w:left w:val="nil"/>
              <w:bottom w:val="single" w:sz="4" w:space="0" w:color="auto"/>
              <w:right w:val="single" w:sz="4" w:space="0" w:color="auto"/>
            </w:tcBorders>
            <w:vAlign w:val="center"/>
            <w:hideMark/>
          </w:tcPr>
          <w:p w:rsidR="00FC29C7" w:rsidRPr="00FC29C7" w:rsidRDefault="00FC29C7">
            <w:pPr>
              <w:spacing w:line="276" w:lineRule="auto"/>
              <w:jc w:val="center"/>
              <w:rPr>
                <w:sz w:val="16"/>
                <w:szCs w:val="16"/>
              </w:rPr>
            </w:pPr>
            <w:r>
              <w:rPr>
                <w:sz w:val="16"/>
                <w:szCs w:val="16"/>
              </w:rPr>
              <w:t>оплата прац</w:t>
            </w:r>
          </w:p>
        </w:tc>
        <w:tc>
          <w:tcPr>
            <w:tcW w:w="1199" w:type="dxa"/>
            <w:tcBorders>
              <w:top w:val="nil"/>
              <w:left w:val="nil"/>
              <w:bottom w:val="single" w:sz="4" w:space="0" w:color="auto"/>
              <w:right w:val="single" w:sz="4" w:space="0" w:color="auto"/>
            </w:tcBorders>
            <w:vAlign w:val="center"/>
            <w:hideMark/>
          </w:tcPr>
          <w:p w:rsidR="00FC29C7" w:rsidRPr="00FC29C7" w:rsidRDefault="00FC29C7">
            <w:pPr>
              <w:spacing w:line="276" w:lineRule="auto"/>
              <w:jc w:val="center"/>
              <w:rPr>
                <w:sz w:val="16"/>
                <w:szCs w:val="16"/>
              </w:rPr>
            </w:pPr>
            <w:r w:rsidRPr="00FC29C7">
              <w:rPr>
                <w:sz w:val="16"/>
                <w:szCs w:val="16"/>
              </w:rPr>
              <w:t>відрахування на соціальні заходи</w:t>
            </w:r>
          </w:p>
        </w:tc>
        <w:tc>
          <w:tcPr>
            <w:tcW w:w="900" w:type="dxa"/>
            <w:tcBorders>
              <w:top w:val="nil"/>
              <w:left w:val="nil"/>
              <w:bottom w:val="single" w:sz="4" w:space="0" w:color="auto"/>
              <w:right w:val="single" w:sz="4" w:space="0" w:color="auto"/>
            </w:tcBorders>
            <w:vAlign w:val="center"/>
            <w:hideMark/>
          </w:tcPr>
          <w:p w:rsidR="00FC29C7" w:rsidRPr="00FC29C7" w:rsidRDefault="00FC29C7">
            <w:pPr>
              <w:spacing w:line="276" w:lineRule="auto"/>
              <w:jc w:val="center"/>
              <w:rPr>
                <w:sz w:val="16"/>
                <w:szCs w:val="16"/>
              </w:rPr>
            </w:pPr>
            <w:r w:rsidRPr="00FC29C7">
              <w:rPr>
                <w:sz w:val="16"/>
                <w:szCs w:val="16"/>
              </w:rPr>
              <w:t>амортизація</w:t>
            </w:r>
          </w:p>
        </w:tc>
        <w:tc>
          <w:tcPr>
            <w:tcW w:w="1729" w:type="dxa"/>
            <w:tcBorders>
              <w:top w:val="nil"/>
              <w:left w:val="nil"/>
              <w:bottom w:val="single" w:sz="4" w:space="0" w:color="auto"/>
              <w:right w:val="single" w:sz="4" w:space="0" w:color="auto"/>
            </w:tcBorders>
            <w:vAlign w:val="center"/>
            <w:hideMark/>
          </w:tcPr>
          <w:p w:rsidR="00FC29C7" w:rsidRPr="00FC29C7" w:rsidRDefault="00FC29C7">
            <w:pPr>
              <w:spacing w:line="276" w:lineRule="auto"/>
              <w:jc w:val="center"/>
              <w:rPr>
                <w:sz w:val="16"/>
                <w:szCs w:val="16"/>
              </w:rPr>
            </w:pPr>
            <w:r w:rsidRPr="00FC29C7">
              <w:rPr>
                <w:sz w:val="16"/>
                <w:szCs w:val="16"/>
              </w:rPr>
              <w:t>інші витрати</w:t>
            </w:r>
          </w:p>
        </w:tc>
      </w:tr>
      <w:tr w:rsidR="00FC29C7" w:rsidTr="00F63E96">
        <w:trPr>
          <w:trHeight w:val="375"/>
        </w:trPr>
        <w:tc>
          <w:tcPr>
            <w:tcW w:w="1132" w:type="dxa"/>
            <w:tcBorders>
              <w:top w:val="nil"/>
              <w:left w:val="single" w:sz="4" w:space="0" w:color="auto"/>
              <w:bottom w:val="single" w:sz="4" w:space="0" w:color="auto"/>
              <w:right w:val="single" w:sz="4" w:space="0" w:color="auto"/>
            </w:tcBorders>
            <w:vAlign w:val="center"/>
            <w:hideMark/>
          </w:tcPr>
          <w:p w:rsidR="00FC29C7" w:rsidRPr="00FC29C7" w:rsidRDefault="00FC29C7">
            <w:pPr>
              <w:spacing w:line="276" w:lineRule="auto"/>
              <w:jc w:val="center"/>
              <w:rPr>
                <w:sz w:val="16"/>
                <w:szCs w:val="16"/>
              </w:rPr>
            </w:pPr>
            <w:r w:rsidRPr="00FC29C7">
              <w:rPr>
                <w:sz w:val="16"/>
                <w:szCs w:val="16"/>
              </w:rPr>
              <w:lastRenderedPageBreak/>
              <w:t> 1</w:t>
            </w:r>
          </w:p>
        </w:tc>
        <w:tc>
          <w:tcPr>
            <w:tcW w:w="1413" w:type="dxa"/>
            <w:tcBorders>
              <w:top w:val="nil"/>
              <w:left w:val="nil"/>
              <w:bottom w:val="single" w:sz="4" w:space="0" w:color="auto"/>
              <w:right w:val="nil"/>
            </w:tcBorders>
            <w:vAlign w:val="center"/>
            <w:hideMark/>
          </w:tcPr>
          <w:p w:rsidR="00FC29C7" w:rsidRPr="00FC29C7" w:rsidRDefault="00FC29C7">
            <w:pPr>
              <w:spacing w:line="276" w:lineRule="auto"/>
              <w:jc w:val="center"/>
              <w:rPr>
                <w:sz w:val="16"/>
                <w:szCs w:val="16"/>
              </w:rPr>
            </w:pPr>
            <w:r w:rsidRPr="00FC29C7">
              <w:rPr>
                <w:sz w:val="16"/>
                <w:szCs w:val="16"/>
              </w:rPr>
              <w:t>Шкода Октавія 2002 </w:t>
            </w:r>
          </w:p>
        </w:tc>
        <w:tc>
          <w:tcPr>
            <w:tcW w:w="991" w:type="dxa"/>
            <w:tcBorders>
              <w:top w:val="nil"/>
              <w:left w:val="single" w:sz="4" w:space="0" w:color="auto"/>
              <w:bottom w:val="single" w:sz="4" w:space="0" w:color="auto"/>
              <w:right w:val="single" w:sz="4" w:space="0" w:color="auto"/>
            </w:tcBorders>
            <w:vAlign w:val="center"/>
            <w:hideMark/>
          </w:tcPr>
          <w:p w:rsidR="00FC29C7" w:rsidRPr="00FC29C7" w:rsidRDefault="00FC29C7">
            <w:pPr>
              <w:spacing w:line="276" w:lineRule="auto"/>
              <w:jc w:val="center"/>
              <w:rPr>
                <w:sz w:val="16"/>
                <w:szCs w:val="16"/>
              </w:rPr>
            </w:pPr>
            <w:r w:rsidRPr="00FC29C7">
              <w:rPr>
                <w:sz w:val="16"/>
                <w:szCs w:val="16"/>
              </w:rPr>
              <w:t>березень 2011р. </w:t>
            </w:r>
          </w:p>
        </w:tc>
        <w:tc>
          <w:tcPr>
            <w:tcW w:w="1277" w:type="dxa"/>
            <w:tcBorders>
              <w:top w:val="nil"/>
              <w:left w:val="nil"/>
              <w:bottom w:val="single" w:sz="4" w:space="0" w:color="auto"/>
              <w:right w:val="single" w:sz="4" w:space="0" w:color="auto"/>
            </w:tcBorders>
            <w:vAlign w:val="center"/>
            <w:hideMark/>
          </w:tcPr>
          <w:p w:rsidR="00FC29C7" w:rsidRPr="00FC29C7" w:rsidRDefault="00FC29C7">
            <w:pPr>
              <w:spacing w:line="276" w:lineRule="auto"/>
              <w:jc w:val="center"/>
              <w:rPr>
                <w:sz w:val="16"/>
                <w:szCs w:val="16"/>
              </w:rPr>
            </w:pPr>
            <w:r w:rsidRPr="00FC29C7">
              <w:rPr>
                <w:sz w:val="16"/>
                <w:szCs w:val="16"/>
              </w:rPr>
              <w:t>Для адміністра</w:t>
            </w:r>
          </w:p>
          <w:p w:rsidR="00FC29C7" w:rsidRPr="00FC29C7" w:rsidRDefault="00FC29C7">
            <w:pPr>
              <w:spacing w:line="276" w:lineRule="auto"/>
              <w:jc w:val="center"/>
              <w:rPr>
                <w:sz w:val="16"/>
                <w:szCs w:val="16"/>
              </w:rPr>
            </w:pPr>
            <w:r w:rsidRPr="00FC29C7">
              <w:rPr>
                <w:sz w:val="16"/>
                <w:szCs w:val="16"/>
              </w:rPr>
              <w:t xml:space="preserve">тивних витрат </w:t>
            </w:r>
          </w:p>
        </w:tc>
        <w:tc>
          <w:tcPr>
            <w:tcW w:w="993" w:type="dxa"/>
            <w:tcBorders>
              <w:top w:val="nil"/>
              <w:left w:val="nil"/>
              <w:bottom w:val="single" w:sz="4" w:space="0" w:color="auto"/>
              <w:right w:val="nil"/>
            </w:tcBorders>
            <w:vAlign w:val="center"/>
            <w:hideMark/>
          </w:tcPr>
          <w:p w:rsidR="00FC29C7" w:rsidRPr="00FC29C7" w:rsidRDefault="00FC29C7">
            <w:pPr>
              <w:spacing w:line="276" w:lineRule="auto"/>
              <w:jc w:val="center"/>
              <w:rPr>
                <w:sz w:val="16"/>
                <w:szCs w:val="16"/>
              </w:rPr>
            </w:pPr>
            <w:r w:rsidRPr="00FC29C7">
              <w:rPr>
                <w:sz w:val="16"/>
                <w:szCs w:val="16"/>
              </w:rPr>
              <w:t>67,0</w:t>
            </w:r>
          </w:p>
        </w:tc>
        <w:tc>
          <w:tcPr>
            <w:tcW w:w="992" w:type="dxa"/>
            <w:tcBorders>
              <w:top w:val="nil"/>
              <w:left w:val="single" w:sz="4" w:space="0" w:color="auto"/>
              <w:bottom w:val="single" w:sz="4" w:space="0" w:color="auto"/>
              <w:right w:val="single" w:sz="4" w:space="0" w:color="auto"/>
            </w:tcBorders>
            <w:vAlign w:val="center"/>
            <w:hideMark/>
          </w:tcPr>
          <w:p w:rsidR="00FC29C7" w:rsidRPr="00FC29C7" w:rsidRDefault="00FC29C7">
            <w:pPr>
              <w:spacing w:line="276" w:lineRule="auto"/>
              <w:jc w:val="center"/>
              <w:rPr>
                <w:sz w:val="16"/>
                <w:szCs w:val="16"/>
              </w:rPr>
            </w:pPr>
            <w:r w:rsidRPr="00FC29C7">
              <w:rPr>
                <w:sz w:val="16"/>
                <w:szCs w:val="16"/>
              </w:rPr>
              <w:t>57,2</w:t>
            </w:r>
          </w:p>
        </w:tc>
        <w:tc>
          <w:tcPr>
            <w:tcW w:w="568" w:type="dxa"/>
            <w:tcBorders>
              <w:top w:val="nil"/>
              <w:left w:val="nil"/>
              <w:bottom w:val="single" w:sz="4" w:space="0" w:color="auto"/>
              <w:right w:val="single" w:sz="4" w:space="0" w:color="auto"/>
            </w:tcBorders>
            <w:vAlign w:val="center"/>
            <w:hideMark/>
          </w:tcPr>
          <w:p w:rsidR="00FC29C7" w:rsidRPr="00FC29C7" w:rsidRDefault="00FC29C7">
            <w:pPr>
              <w:spacing w:line="276" w:lineRule="auto"/>
              <w:jc w:val="center"/>
              <w:rPr>
                <w:sz w:val="16"/>
                <w:szCs w:val="16"/>
              </w:rPr>
            </w:pPr>
            <w:r w:rsidRPr="00FC29C7">
              <w:rPr>
                <w:sz w:val="16"/>
                <w:szCs w:val="16"/>
              </w:rPr>
              <w:t>-</w:t>
            </w:r>
          </w:p>
        </w:tc>
        <w:tc>
          <w:tcPr>
            <w:tcW w:w="1199" w:type="dxa"/>
            <w:tcBorders>
              <w:top w:val="nil"/>
              <w:left w:val="nil"/>
              <w:bottom w:val="single" w:sz="4" w:space="0" w:color="auto"/>
              <w:right w:val="single" w:sz="4" w:space="0" w:color="auto"/>
            </w:tcBorders>
            <w:vAlign w:val="center"/>
            <w:hideMark/>
          </w:tcPr>
          <w:p w:rsidR="00FC29C7" w:rsidRPr="00FC29C7" w:rsidRDefault="00FC29C7">
            <w:pPr>
              <w:spacing w:line="276" w:lineRule="auto"/>
              <w:jc w:val="center"/>
              <w:rPr>
                <w:sz w:val="16"/>
                <w:szCs w:val="16"/>
              </w:rPr>
            </w:pPr>
            <w:r w:rsidRPr="00FC29C7">
              <w:rPr>
                <w:sz w:val="16"/>
                <w:szCs w:val="16"/>
              </w:rPr>
              <w:t>-</w:t>
            </w:r>
          </w:p>
        </w:tc>
        <w:tc>
          <w:tcPr>
            <w:tcW w:w="900" w:type="dxa"/>
            <w:tcBorders>
              <w:top w:val="nil"/>
              <w:left w:val="nil"/>
              <w:bottom w:val="single" w:sz="4" w:space="0" w:color="auto"/>
              <w:right w:val="single" w:sz="4" w:space="0" w:color="auto"/>
            </w:tcBorders>
            <w:vAlign w:val="center"/>
            <w:hideMark/>
          </w:tcPr>
          <w:p w:rsidR="00FC29C7" w:rsidRPr="00FC29C7" w:rsidRDefault="00FC29C7">
            <w:pPr>
              <w:spacing w:line="276" w:lineRule="auto"/>
              <w:jc w:val="center"/>
              <w:rPr>
                <w:sz w:val="16"/>
                <w:szCs w:val="16"/>
              </w:rPr>
            </w:pPr>
            <w:r w:rsidRPr="00FC29C7">
              <w:rPr>
                <w:sz w:val="16"/>
                <w:szCs w:val="16"/>
              </w:rPr>
              <w:t>-</w:t>
            </w:r>
          </w:p>
        </w:tc>
        <w:tc>
          <w:tcPr>
            <w:tcW w:w="1729" w:type="dxa"/>
            <w:tcBorders>
              <w:top w:val="nil"/>
              <w:left w:val="nil"/>
              <w:bottom w:val="single" w:sz="4" w:space="0" w:color="auto"/>
              <w:right w:val="single" w:sz="4" w:space="0" w:color="auto"/>
            </w:tcBorders>
            <w:vAlign w:val="center"/>
            <w:hideMark/>
          </w:tcPr>
          <w:p w:rsidR="00FC29C7" w:rsidRPr="00FC29C7" w:rsidRDefault="00FC29C7">
            <w:pPr>
              <w:spacing w:line="276" w:lineRule="auto"/>
              <w:jc w:val="center"/>
              <w:rPr>
                <w:sz w:val="16"/>
                <w:szCs w:val="16"/>
              </w:rPr>
            </w:pPr>
            <w:r w:rsidRPr="00FC29C7">
              <w:rPr>
                <w:sz w:val="16"/>
                <w:szCs w:val="16"/>
              </w:rPr>
              <w:t>9,8</w:t>
            </w:r>
          </w:p>
        </w:tc>
      </w:tr>
      <w:tr w:rsidR="00FC29C7" w:rsidTr="00F63E96">
        <w:trPr>
          <w:trHeight w:val="70"/>
        </w:trPr>
        <w:tc>
          <w:tcPr>
            <w:tcW w:w="1132" w:type="dxa"/>
            <w:tcBorders>
              <w:top w:val="nil"/>
              <w:left w:val="single" w:sz="4" w:space="0" w:color="auto"/>
              <w:bottom w:val="single" w:sz="4" w:space="0" w:color="auto"/>
              <w:right w:val="single" w:sz="4" w:space="0" w:color="auto"/>
            </w:tcBorders>
            <w:vAlign w:val="center"/>
            <w:hideMark/>
          </w:tcPr>
          <w:p w:rsidR="00FC29C7" w:rsidRPr="00FC29C7" w:rsidRDefault="00FC29C7">
            <w:pPr>
              <w:spacing w:line="276" w:lineRule="auto"/>
              <w:rPr>
                <w:sz w:val="16"/>
                <w:szCs w:val="16"/>
              </w:rPr>
            </w:pPr>
            <w:r w:rsidRPr="00FC29C7">
              <w:rPr>
                <w:sz w:val="16"/>
                <w:szCs w:val="16"/>
              </w:rPr>
              <w:t>Усього</w:t>
            </w:r>
          </w:p>
        </w:tc>
        <w:tc>
          <w:tcPr>
            <w:tcW w:w="1413" w:type="dxa"/>
            <w:tcBorders>
              <w:top w:val="nil"/>
              <w:left w:val="nil"/>
              <w:bottom w:val="single" w:sz="4" w:space="0" w:color="auto"/>
              <w:right w:val="single" w:sz="4" w:space="0" w:color="auto"/>
            </w:tcBorders>
            <w:vAlign w:val="center"/>
            <w:hideMark/>
          </w:tcPr>
          <w:p w:rsidR="00FC29C7" w:rsidRPr="00FC29C7" w:rsidRDefault="00FC29C7">
            <w:pPr>
              <w:spacing w:line="276" w:lineRule="auto"/>
              <w:jc w:val="center"/>
              <w:rPr>
                <w:sz w:val="16"/>
                <w:szCs w:val="16"/>
              </w:rPr>
            </w:pPr>
            <w:r w:rsidRPr="00FC29C7">
              <w:rPr>
                <w:sz w:val="16"/>
                <w:szCs w:val="16"/>
              </w:rPr>
              <w:t> </w:t>
            </w:r>
          </w:p>
        </w:tc>
        <w:tc>
          <w:tcPr>
            <w:tcW w:w="991" w:type="dxa"/>
            <w:tcBorders>
              <w:top w:val="nil"/>
              <w:left w:val="nil"/>
              <w:bottom w:val="single" w:sz="4" w:space="0" w:color="auto"/>
              <w:right w:val="single" w:sz="4" w:space="0" w:color="auto"/>
            </w:tcBorders>
            <w:vAlign w:val="center"/>
            <w:hideMark/>
          </w:tcPr>
          <w:p w:rsidR="00FC29C7" w:rsidRPr="00FC29C7" w:rsidRDefault="00FC29C7">
            <w:pPr>
              <w:spacing w:line="276" w:lineRule="auto"/>
              <w:jc w:val="center"/>
              <w:rPr>
                <w:sz w:val="16"/>
                <w:szCs w:val="16"/>
              </w:rPr>
            </w:pPr>
            <w:r w:rsidRPr="00FC29C7">
              <w:rPr>
                <w:sz w:val="16"/>
                <w:szCs w:val="16"/>
              </w:rPr>
              <w:t> </w:t>
            </w:r>
          </w:p>
        </w:tc>
        <w:tc>
          <w:tcPr>
            <w:tcW w:w="1277" w:type="dxa"/>
            <w:tcBorders>
              <w:top w:val="nil"/>
              <w:left w:val="nil"/>
              <w:bottom w:val="single" w:sz="4" w:space="0" w:color="auto"/>
              <w:right w:val="single" w:sz="4" w:space="0" w:color="auto"/>
            </w:tcBorders>
            <w:vAlign w:val="center"/>
            <w:hideMark/>
          </w:tcPr>
          <w:p w:rsidR="00FC29C7" w:rsidRPr="00FC29C7" w:rsidRDefault="00FC29C7">
            <w:pPr>
              <w:spacing w:line="276" w:lineRule="auto"/>
              <w:jc w:val="center"/>
              <w:rPr>
                <w:rFonts w:ascii="Arial CYR" w:hAnsi="Arial CYR" w:cs="Arial CYR"/>
                <w:sz w:val="16"/>
                <w:szCs w:val="16"/>
              </w:rPr>
            </w:pPr>
            <w:r w:rsidRPr="00FC29C7">
              <w:rPr>
                <w:rFonts w:ascii="Arial CYR" w:hAnsi="Arial CYR" w:cs="Arial CYR"/>
                <w:sz w:val="16"/>
                <w:szCs w:val="16"/>
              </w:rPr>
              <w:t> </w:t>
            </w:r>
          </w:p>
        </w:tc>
        <w:tc>
          <w:tcPr>
            <w:tcW w:w="993" w:type="dxa"/>
            <w:tcBorders>
              <w:top w:val="nil"/>
              <w:left w:val="nil"/>
              <w:bottom w:val="single" w:sz="4" w:space="0" w:color="auto"/>
              <w:right w:val="single" w:sz="4" w:space="0" w:color="auto"/>
            </w:tcBorders>
            <w:vAlign w:val="center"/>
          </w:tcPr>
          <w:p w:rsidR="00FC29C7" w:rsidRPr="00FC29C7" w:rsidRDefault="00FC29C7">
            <w:pPr>
              <w:spacing w:line="276" w:lineRule="auto"/>
              <w:jc w:val="center"/>
              <w:rPr>
                <w:sz w:val="16"/>
                <w:szCs w:val="16"/>
              </w:rPr>
            </w:pPr>
          </w:p>
        </w:tc>
        <w:tc>
          <w:tcPr>
            <w:tcW w:w="992" w:type="dxa"/>
            <w:tcBorders>
              <w:top w:val="nil"/>
              <w:left w:val="nil"/>
              <w:bottom w:val="single" w:sz="4" w:space="0" w:color="auto"/>
              <w:right w:val="single" w:sz="4" w:space="0" w:color="auto"/>
            </w:tcBorders>
            <w:vAlign w:val="center"/>
            <w:hideMark/>
          </w:tcPr>
          <w:p w:rsidR="00FC29C7" w:rsidRPr="00FC29C7" w:rsidRDefault="00FC29C7">
            <w:pPr>
              <w:spacing w:line="276" w:lineRule="auto"/>
              <w:jc w:val="center"/>
              <w:rPr>
                <w:sz w:val="16"/>
                <w:szCs w:val="16"/>
              </w:rPr>
            </w:pPr>
            <w:r w:rsidRPr="00FC29C7">
              <w:rPr>
                <w:sz w:val="16"/>
                <w:szCs w:val="16"/>
              </w:rPr>
              <w:t> </w:t>
            </w:r>
          </w:p>
        </w:tc>
        <w:tc>
          <w:tcPr>
            <w:tcW w:w="568" w:type="dxa"/>
            <w:tcBorders>
              <w:top w:val="nil"/>
              <w:left w:val="nil"/>
              <w:bottom w:val="single" w:sz="4" w:space="0" w:color="auto"/>
              <w:right w:val="single" w:sz="4" w:space="0" w:color="auto"/>
            </w:tcBorders>
            <w:vAlign w:val="center"/>
            <w:hideMark/>
          </w:tcPr>
          <w:p w:rsidR="00FC29C7" w:rsidRPr="00FC29C7" w:rsidRDefault="00FC29C7">
            <w:pPr>
              <w:spacing w:line="276" w:lineRule="auto"/>
              <w:jc w:val="center"/>
              <w:rPr>
                <w:sz w:val="16"/>
                <w:szCs w:val="16"/>
              </w:rPr>
            </w:pPr>
            <w:r w:rsidRPr="00FC29C7">
              <w:rPr>
                <w:sz w:val="16"/>
                <w:szCs w:val="16"/>
              </w:rPr>
              <w:t> </w:t>
            </w:r>
          </w:p>
        </w:tc>
        <w:tc>
          <w:tcPr>
            <w:tcW w:w="1199" w:type="dxa"/>
            <w:tcBorders>
              <w:top w:val="nil"/>
              <w:left w:val="nil"/>
              <w:bottom w:val="single" w:sz="4" w:space="0" w:color="auto"/>
              <w:right w:val="single" w:sz="4" w:space="0" w:color="auto"/>
            </w:tcBorders>
            <w:vAlign w:val="center"/>
            <w:hideMark/>
          </w:tcPr>
          <w:p w:rsidR="00FC29C7" w:rsidRPr="00FC29C7" w:rsidRDefault="00FC29C7">
            <w:pPr>
              <w:spacing w:line="276" w:lineRule="auto"/>
              <w:jc w:val="center"/>
              <w:rPr>
                <w:sz w:val="16"/>
                <w:szCs w:val="16"/>
              </w:rPr>
            </w:pPr>
            <w:r w:rsidRPr="00FC29C7">
              <w:rPr>
                <w:sz w:val="16"/>
                <w:szCs w:val="16"/>
              </w:rPr>
              <w:t> </w:t>
            </w:r>
          </w:p>
        </w:tc>
        <w:tc>
          <w:tcPr>
            <w:tcW w:w="900" w:type="dxa"/>
            <w:tcBorders>
              <w:top w:val="nil"/>
              <w:left w:val="nil"/>
              <w:bottom w:val="single" w:sz="4" w:space="0" w:color="auto"/>
              <w:right w:val="single" w:sz="4" w:space="0" w:color="auto"/>
            </w:tcBorders>
            <w:vAlign w:val="center"/>
            <w:hideMark/>
          </w:tcPr>
          <w:p w:rsidR="00FC29C7" w:rsidRPr="00FC29C7" w:rsidRDefault="00FC29C7">
            <w:pPr>
              <w:spacing w:line="276" w:lineRule="auto"/>
              <w:jc w:val="center"/>
              <w:rPr>
                <w:sz w:val="16"/>
                <w:szCs w:val="16"/>
              </w:rPr>
            </w:pPr>
            <w:r w:rsidRPr="00FC29C7">
              <w:rPr>
                <w:sz w:val="16"/>
                <w:szCs w:val="16"/>
              </w:rPr>
              <w:t> </w:t>
            </w:r>
          </w:p>
        </w:tc>
        <w:tc>
          <w:tcPr>
            <w:tcW w:w="1729" w:type="dxa"/>
            <w:tcBorders>
              <w:top w:val="nil"/>
              <w:left w:val="nil"/>
              <w:bottom w:val="single" w:sz="4" w:space="0" w:color="auto"/>
              <w:right w:val="single" w:sz="4" w:space="0" w:color="auto"/>
            </w:tcBorders>
            <w:vAlign w:val="center"/>
            <w:hideMark/>
          </w:tcPr>
          <w:p w:rsidR="00FC29C7" w:rsidRPr="00FC29C7" w:rsidRDefault="00FC29C7">
            <w:pPr>
              <w:spacing w:line="276" w:lineRule="auto"/>
              <w:jc w:val="center"/>
              <w:rPr>
                <w:sz w:val="16"/>
                <w:szCs w:val="16"/>
              </w:rPr>
            </w:pPr>
            <w:r w:rsidRPr="00FC29C7">
              <w:rPr>
                <w:sz w:val="16"/>
                <w:szCs w:val="16"/>
              </w:rPr>
              <w:t> </w:t>
            </w:r>
          </w:p>
        </w:tc>
      </w:tr>
    </w:tbl>
    <w:p w:rsidR="00FC29C7" w:rsidRDefault="00FC29C7" w:rsidP="00FC29C7">
      <w:pPr>
        <w:ind w:hanging="851"/>
        <w:jc w:val="both"/>
        <w:rPr>
          <w:b/>
        </w:rPr>
      </w:pPr>
      <w:r>
        <w:rPr>
          <w:b/>
        </w:rPr>
        <w:t>6. Витрати на оренду службових автомобілів (у складі адміністративних витрат, рядок 1082)</w:t>
      </w:r>
    </w:p>
    <w:tbl>
      <w:tblPr>
        <w:tblW w:w="11052" w:type="dxa"/>
        <w:tblLayout w:type="fixed"/>
        <w:tblLook w:val="00A0"/>
      </w:tblPr>
      <w:tblGrid>
        <w:gridCol w:w="1133"/>
        <w:gridCol w:w="1135"/>
        <w:gridCol w:w="869"/>
        <w:gridCol w:w="930"/>
        <w:gridCol w:w="1259"/>
        <w:gridCol w:w="1259"/>
        <w:gridCol w:w="1207"/>
        <w:gridCol w:w="1275"/>
        <w:gridCol w:w="993"/>
        <w:gridCol w:w="992"/>
      </w:tblGrid>
      <w:tr w:rsidR="00FC29C7" w:rsidRPr="00FC29C7" w:rsidTr="00F63E96">
        <w:trPr>
          <w:trHeight w:val="103"/>
        </w:trPr>
        <w:tc>
          <w:tcPr>
            <w:tcW w:w="1133" w:type="dxa"/>
            <w:vMerge w:val="restart"/>
            <w:tcBorders>
              <w:top w:val="single" w:sz="4" w:space="0" w:color="auto"/>
              <w:left w:val="single" w:sz="4" w:space="0" w:color="auto"/>
              <w:bottom w:val="single" w:sz="4" w:space="0" w:color="000000"/>
              <w:right w:val="single" w:sz="4" w:space="0" w:color="auto"/>
            </w:tcBorders>
            <w:vAlign w:val="center"/>
            <w:hideMark/>
          </w:tcPr>
          <w:p w:rsidR="00FC29C7" w:rsidRPr="00FC29C7" w:rsidRDefault="00FC29C7">
            <w:pPr>
              <w:spacing w:line="276" w:lineRule="auto"/>
              <w:jc w:val="center"/>
              <w:rPr>
                <w:sz w:val="16"/>
                <w:szCs w:val="16"/>
              </w:rPr>
            </w:pPr>
            <w:r w:rsidRPr="00FC29C7">
              <w:rPr>
                <w:sz w:val="16"/>
                <w:szCs w:val="16"/>
              </w:rPr>
              <w:t>№ з/п</w:t>
            </w:r>
          </w:p>
        </w:tc>
        <w:tc>
          <w:tcPr>
            <w:tcW w:w="1135" w:type="dxa"/>
            <w:vMerge w:val="restart"/>
            <w:tcBorders>
              <w:top w:val="single" w:sz="4" w:space="0" w:color="auto"/>
              <w:left w:val="single" w:sz="4" w:space="0" w:color="auto"/>
              <w:bottom w:val="single" w:sz="4" w:space="0" w:color="000000"/>
              <w:right w:val="single" w:sz="4" w:space="0" w:color="auto"/>
            </w:tcBorders>
            <w:vAlign w:val="center"/>
            <w:hideMark/>
          </w:tcPr>
          <w:p w:rsidR="00FC29C7" w:rsidRPr="00FC29C7" w:rsidRDefault="00FC29C7">
            <w:pPr>
              <w:spacing w:line="276" w:lineRule="auto"/>
              <w:jc w:val="center"/>
              <w:rPr>
                <w:sz w:val="16"/>
                <w:szCs w:val="16"/>
              </w:rPr>
            </w:pPr>
            <w:r w:rsidRPr="00FC29C7">
              <w:rPr>
                <w:sz w:val="16"/>
                <w:szCs w:val="16"/>
              </w:rPr>
              <w:t>Договір</w:t>
            </w:r>
          </w:p>
        </w:tc>
        <w:tc>
          <w:tcPr>
            <w:tcW w:w="869" w:type="dxa"/>
            <w:vMerge w:val="restart"/>
            <w:tcBorders>
              <w:top w:val="single" w:sz="4" w:space="0" w:color="auto"/>
              <w:left w:val="single" w:sz="4" w:space="0" w:color="auto"/>
              <w:bottom w:val="single" w:sz="4" w:space="0" w:color="000000"/>
              <w:right w:val="single" w:sz="4" w:space="0" w:color="auto"/>
            </w:tcBorders>
            <w:vAlign w:val="center"/>
            <w:hideMark/>
          </w:tcPr>
          <w:p w:rsidR="00FC29C7" w:rsidRPr="00FC29C7" w:rsidRDefault="00FC29C7">
            <w:pPr>
              <w:spacing w:line="276" w:lineRule="auto"/>
              <w:jc w:val="center"/>
              <w:rPr>
                <w:sz w:val="16"/>
                <w:szCs w:val="16"/>
              </w:rPr>
            </w:pPr>
            <w:r w:rsidRPr="00FC29C7">
              <w:rPr>
                <w:sz w:val="16"/>
                <w:szCs w:val="16"/>
              </w:rPr>
              <w:t>Марка</w:t>
            </w:r>
          </w:p>
        </w:tc>
        <w:tc>
          <w:tcPr>
            <w:tcW w:w="930" w:type="dxa"/>
            <w:vMerge w:val="restart"/>
            <w:tcBorders>
              <w:top w:val="single" w:sz="4" w:space="0" w:color="auto"/>
              <w:left w:val="single" w:sz="4" w:space="0" w:color="auto"/>
              <w:bottom w:val="single" w:sz="4" w:space="0" w:color="000000"/>
              <w:right w:val="single" w:sz="4" w:space="0" w:color="auto"/>
            </w:tcBorders>
            <w:vAlign w:val="center"/>
            <w:hideMark/>
          </w:tcPr>
          <w:p w:rsidR="00FC29C7" w:rsidRPr="00FC29C7" w:rsidRDefault="00FC29C7">
            <w:pPr>
              <w:spacing w:line="276" w:lineRule="auto"/>
              <w:jc w:val="center"/>
              <w:rPr>
                <w:sz w:val="16"/>
                <w:szCs w:val="16"/>
              </w:rPr>
            </w:pPr>
            <w:r w:rsidRPr="00FC29C7">
              <w:rPr>
                <w:sz w:val="16"/>
                <w:szCs w:val="16"/>
              </w:rPr>
              <w:t>Мета використання</w:t>
            </w:r>
          </w:p>
        </w:tc>
        <w:tc>
          <w:tcPr>
            <w:tcW w:w="1259" w:type="dxa"/>
            <w:vMerge w:val="restart"/>
            <w:tcBorders>
              <w:top w:val="single" w:sz="4" w:space="0" w:color="auto"/>
              <w:left w:val="single" w:sz="4" w:space="0" w:color="auto"/>
              <w:bottom w:val="single" w:sz="4" w:space="0" w:color="000000"/>
              <w:right w:val="single" w:sz="4" w:space="0" w:color="auto"/>
            </w:tcBorders>
            <w:vAlign w:val="center"/>
            <w:hideMark/>
          </w:tcPr>
          <w:p w:rsidR="00FC29C7" w:rsidRPr="00FC29C7" w:rsidRDefault="00FC29C7">
            <w:pPr>
              <w:spacing w:line="276" w:lineRule="auto"/>
              <w:jc w:val="center"/>
              <w:rPr>
                <w:sz w:val="16"/>
                <w:szCs w:val="16"/>
              </w:rPr>
            </w:pPr>
            <w:r w:rsidRPr="00FC29C7">
              <w:rPr>
                <w:sz w:val="16"/>
                <w:szCs w:val="16"/>
              </w:rPr>
              <w:t>Дата початку оренди</w:t>
            </w:r>
          </w:p>
        </w:tc>
        <w:tc>
          <w:tcPr>
            <w:tcW w:w="5726" w:type="dxa"/>
            <w:gridSpan w:val="5"/>
            <w:tcBorders>
              <w:top w:val="single" w:sz="4" w:space="0" w:color="auto"/>
              <w:left w:val="nil"/>
              <w:bottom w:val="single" w:sz="4" w:space="0" w:color="auto"/>
              <w:right w:val="single" w:sz="4" w:space="0" w:color="000000"/>
            </w:tcBorders>
            <w:vAlign w:val="center"/>
            <w:hideMark/>
          </w:tcPr>
          <w:p w:rsidR="00FC29C7" w:rsidRPr="00FC29C7" w:rsidRDefault="00FC29C7">
            <w:pPr>
              <w:spacing w:line="276" w:lineRule="auto"/>
              <w:jc w:val="center"/>
              <w:rPr>
                <w:sz w:val="16"/>
                <w:szCs w:val="16"/>
              </w:rPr>
            </w:pPr>
            <w:r w:rsidRPr="00FC29C7">
              <w:rPr>
                <w:sz w:val="16"/>
                <w:szCs w:val="16"/>
              </w:rPr>
              <w:t>Сума орендної плати</w:t>
            </w:r>
          </w:p>
        </w:tc>
      </w:tr>
      <w:tr w:rsidR="00FC29C7" w:rsidRPr="00FC29C7" w:rsidTr="00F63E96">
        <w:trPr>
          <w:trHeight w:val="280"/>
        </w:trPr>
        <w:tc>
          <w:tcPr>
            <w:tcW w:w="1133" w:type="dxa"/>
            <w:vMerge/>
            <w:tcBorders>
              <w:top w:val="single" w:sz="4" w:space="0" w:color="auto"/>
              <w:left w:val="single" w:sz="4" w:space="0" w:color="auto"/>
              <w:bottom w:val="single" w:sz="4" w:space="0" w:color="000000"/>
              <w:right w:val="single" w:sz="4" w:space="0" w:color="auto"/>
            </w:tcBorders>
            <w:vAlign w:val="center"/>
            <w:hideMark/>
          </w:tcPr>
          <w:p w:rsidR="00FC29C7" w:rsidRPr="00FC29C7" w:rsidRDefault="00FC29C7">
            <w:pPr>
              <w:rPr>
                <w:sz w:val="16"/>
                <w:szCs w:val="16"/>
                <w:lang w:eastAsia="zh-CN"/>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rsidR="00FC29C7" w:rsidRPr="00FC29C7" w:rsidRDefault="00FC29C7">
            <w:pPr>
              <w:rPr>
                <w:sz w:val="16"/>
                <w:szCs w:val="16"/>
                <w:lang w:eastAsia="zh-CN"/>
              </w:rPr>
            </w:pPr>
          </w:p>
        </w:tc>
        <w:tc>
          <w:tcPr>
            <w:tcW w:w="869" w:type="dxa"/>
            <w:vMerge/>
            <w:tcBorders>
              <w:top w:val="single" w:sz="4" w:space="0" w:color="auto"/>
              <w:left w:val="single" w:sz="4" w:space="0" w:color="auto"/>
              <w:bottom w:val="single" w:sz="4" w:space="0" w:color="000000"/>
              <w:right w:val="single" w:sz="4" w:space="0" w:color="auto"/>
            </w:tcBorders>
            <w:vAlign w:val="center"/>
            <w:hideMark/>
          </w:tcPr>
          <w:p w:rsidR="00FC29C7" w:rsidRPr="00FC29C7" w:rsidRDefault="00FC29C7">
            <w:pPr>
              <w:rPr>
                <w:sz w:val="16"/>
                <w:szCs w:val="16"/>
                <w:lang w:eastAsia="zh-CN"/>
              </w:rPr>
            </w:pPr>
          </w:p>
        </w:tc>
        <w:tc>
          <w:tcPr>
            <w:tcW w:w="930" w:type="dxa"/>
            <w:vMerge/>
            <w:tcBorders>
              <w:top w:val="single" w:sz="4" w:space="0" w:color="auto"/>
              <w:left w:val="single" w:sz="4" w:space="0" w:color="auto"/>
              <w:bottom w:val="single" w:sz="4" w:space="0" w:color="000000"/>
              <w:right w:val="single" w:sz="4" w:space="0" w:color="auto"/>
            </w:tcBorders>
            <w:vAlign w:val="center"/>
            <w:hideMark/>
          </w:tcPr>
          <w:p w:rsidR="00FC29C7" w:rsidRPr="00FC29C7" w:rsidRDefault="00FC29C7">
            <w:pPr>
              <w:rPr>
                <w:sz w:val="16"/>
                <w:szCs w:val="16"/>
                <w:lang w:eastAsia="zh-CN"/>
              </w:rPr>
            </w:pPr>
          </w:p>
        </w:tc>
        <w:tc>
          <w:tcPr>
            <w:tcW w:w="1259" w:type="dxa"/>
            <w:vMerge/>
            <w:tcBorders>
              <w:top w:val="single" w:sz="4" w:space="0" w:color="auto"/>
              <w:left w:val="single" w:sz="4" w:space="0" w:color="auto"/>
              <w:bottom w:val="single" w:sz="4" w:space="0" w:color="000000"/>
              <w:right w:val="single" w:sz="4" w:space="0" w:color="auto"/>
            </w:tcBorders>
            <w:vAlign w:val="center"/>
            <w:hideMark/>
          </w:tcPr>
          <w:p w:rsidR="00FC29C7" w:rsidRPr="00FC29C7" w:rsidRDefault="00FC29C7">
            <w:pPr>
              <w:rPr>
                <w:sz w:val="16"/>
                <w:szCs w:val="16"/>
                <w:lang w:eastAsia="zh-CN"/>
              </w:rPr>
            </w:pPr>
          </w:p>
        </w:tc>
        <w:tc>
          <w:tcPr>
            <w:tcW w:w="1259" w:type="dxa"/>
            <w:vMerge w:val="restart"/>
            <w:tcBorders>
              <w:top w:val="nil"/>
              <w:left w:val="single" w:sz="4" w:space="0" w:color="auto"/>
              <w:bottom w:val="single" w:sz="4" w:space="0" w:color="000000"/>
              <w:right w:val="single" w:sz="4" w:space="0" w:color="auto"/>
            </w:tcBorders>
            <w:vAlign w:val="center"/>
            <w:hideMark/>
          </w:tcPr>
          <w:p w:rsidR="00FC29C7" w:rsidRPr="00FC29C7" w:rsidRDefault="00FC29C7">
            <w:pPr>
              <w:spacing w:line="276" w:lineRule="auto"/>
              <w:jc w:val="center"/>
              <w:rPr>
                <w:sz w:val="16"/>
                <w:szCs w:val="16"/>
              </w:rPr>
            </w:pPr>
            <w:r w:rsidRPr="00FC29C7">
              <w:rPr>
                <w:sz w:val="16"/>
                <w:szCs w:val="16"/>
              </w:rPr>
              <w:t>Усього на рік</w:t>
            </w:r>
          </w:p>
        </w:tc>
        <w:tc>
          <w:tcPr>
            <w:tcW w:w="4467" w:type="dxa"/>
            <w:gridSpan w:val="4"/>
            <w:tcBorders>
              <w:top w:val="single" w:sz="4" w:space="0" w:color="auto"/>
              <w:left w:val="nil"/>
              <w:bottom w:val="single" w:sz="4" w:space="0" w:color="auto"/>
              <w:right w:val="single" w:sz="4" w:space="0" w:color="000000"/>
            </w:tcBorders>
            <w:vAlign w:val="center"/>
            <w:hideMark/>
          </w:tcPr>
          <w:p w:rsidR="00FC29C7" w:rsidRPr="00FC29C7" w:rsidRDefault="00FC29C7">
            <w:pPr>
              <w:spacing w:line="276" w:lineRule="auto"/>
              <w:jc w:val="center"/>
              <w:rPr>
                <w:sz w:val="16"/>
                <w:szCs w:val="16"/>
              </w:rPr>
            </w:pPr>
            <w:r w:rsidRPr="00FC29C7">
              <w:rPr>
                <w:sz w:val="16"/>
                <w:szCs w:val="16"/>
              </w:rPr>
              <w:t>зокрема за кварталами</w:t>
            </w:r>
          </w:p>
        </w:tc>
      </w:tr>
      <w:tr w:rsidR="00FC29C7" w:rsidRPr="00FC29C7" w:rsidTr="00F63E96">
        <w:trPr>
          <w:trHeight w:val="70"/>
        </w:trPr>
        <w:tc>
          <w:tcPr>
            <w:tcW w:w="1133" w:type="dxa"/>
            <w:vMerge/>
            <w:tcBorders>
              <w:top w:val="single" w:sz="4" w:space="0" w:color="auto"/>
              <w:left w:val="single" w:sz="4" w:space="0" w:color="auto"/>
              <w:bottom w:val="single" w:sz="4" w:space="0" w:color="000000"/>
              <w:right w:val="single" w:sz="4" w:space="0" w:color="auto"/>
            </w:tcBorders>
            <w:vAlign w:val="center"/>
            <w:hideMark/>
          </w:tcPr>
          <w:p w:rsidR="00FC29C7" w:rsidRPr="00FC29C7" w:rsidRDefault="00FC29C7">
            <w:pPr>
              <w:rPr>
                <w:sz w:val="16"/>
                <w:szCs w:val="16"/>
                <w:lang w:eastAsia="zh-CN"/>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rsidR="00FC29C7" w:rsidRPr="00FC29C7" w:rsidRDefault="00FC29C7">
            <w:pPr>
              <w:rPr>
                <w:sz w:val="16"/>
                <w:szCs w:val="16"/>
                <w:lang w:eastAsia="zh-CN"/>
              </w:rPr>
            </w:pPr>
          </w:p>
        </w:tc>
        <w:tc>
          <w:tcPr>
            <w:tcW w:w="869" w:type="dxa"/>
            <w:vMerge/>
            <w:tcBorders>
              <w:top w:val="single" w:sz="4" w:space="0" w:color="auto"/>
              <w:left w:val="single" w:sz="4" w:space="0" w:color="auto"/>
              <w:bottom w:val="single" w:sz="4" w:space="0" w:color="000000"/>
              <w:right w:val="single" w:sz="4" w:space="0" w:color="auto"/>
            </w:tcBorders>
            <w:vAlign w:val="center"/>
            <w:hideMark/>
          </w:tcPr>
          <w:p w:rsidR="00FC29C7" w:rsidRPr="00FC29C7" w:rsidRDefault="00FC29C7">
            <w:pPr>
              <w:rPr>
                <w:sz w:val="16"/>
                <w:szCs w:val="16"/>
                <w:lang w:eastAsia="zh-CN"/>
              </w:rPr>
            </w:pPr>
          </w:p>
        </w:tc>
        <w:tc>
          <w:tcPr>
            <w:tcW w:w="930" w:type="dxa"/>
            <w:vMerge/>
            <w:tcBorders>
              <w:top w:val="single" w:sz="4" w:space="0" w:color="auto"/>
              <w:left w:val="single" w:sz="4" w:space="0" w:color="auto"/>
              <w:bottom w:val="single" w:sz="4" w:space="0" w:color="000000"/>
              <w:right w:val="single" w:sz="4" w:space="0" w:color="auto"/>
            </w:tcBorders>
            <w:vAlign w:val="center"/>
            <w:hideMark/>
          </w:tcPr>
          <w:p w:rsidR="00FC29C7" w:rsidRPr="00FC29C7" w:rsidRDefault="00FC29C7">
            <w:pPr>
              <w:rPr>
                <w:sz w:val="16"/>
                <w:szCs w:val="16"/>
                <w:lang w:eastAsia="zh-CN"/>
              </w:rPr>
            </w:pPr>
          </w:p>
        </w:tc>
        <w:tc>
          <w:tcPr>
            <w:tcW w:w="1259" w:type="dxa"/>
            <w:vMerge/>
            <w:tcBorders>
              <w:top w:val="single" w:sz="4" w:space="0" w:color="auto"/>
              <w:left w:val="single" w:sz="4" w:space="0" w:color="auto"/>
              <w:bottom w:val="single" w:sz="4" w:space="0" w:color="000000"/>
              <w:right w:val="single" w:sz="4" w:space="0" w:color="auto"/>
            </w:tcBorders>
            <w:vAlign w:val="center"/>
            <w:hideMark/>
          </w:tcPr>
          <w:p w:rsidR="00FC29C7" w:rsidRPr="00FC29C7" w:rsidRDefault="00FC29C7">
            <w:pPr>
              <w:rPr>
                <w:sz w:val="16"/>
                <w:szCs w:val="16"/>
                <w:lang w:eastAsia="zh-CN"/>
              </w:rPr>
            </w:pPr>
          </w:p>
        </w:tc>
        <w:tc>
          <w:tcPr>
            <w:tcW w:w="1259" w:type="dxa"/>
            <w:vMerge/>
            <w:tcBorders>
              <w:top w:val="nil"/>
              <w:left w:val="single" w:sz="4" w:space="0" w:color="auto"/>
              <w:bottom w:val="single" w:sz="4" w:space="0" w:color="000000"/>
              <w:right w:val="single" w:sz="4" w:space="0" w:color="auto"/>
            </w:tcBorders>
            <w:vAlign w:val="center"/>
            <w:hideMark/>
          </w:tcPr>
          <w:p w:rsidR="00FC29C7" w:rsidRPr="00FC29C7" w:rsidRDefault="00FC29C7">
            <w:pPr>
              <w:rPr>
                <w:sz w:val="16"/>
                <w:szCs w:val="16"/>
                <w:lang w:eastAsia="zh-CN"/>
              </w:rPr>
            </w:pPr>
          </w:p>
        </w:tc>
        <w:tc>
          <w:tcPr>
            <w:tcW w:w="1207" w:type="dxa"/>
            <w:tcBorders>
              <w:top w:val="nil"/>
              <w:left w:val="nil"/>
              <w:bottom w:val="single" w:sz="4" w:space="0" w:color="auto"/>
              <w:right w:val="single" w:sz="4" w:space="0" w:color="auto"/>
            </w:tcBorders>
            <w:vAlign w:val="center"/>
            <w:hideMark/>
          </w:tcPr>
          <w:p w:rsidR="00FC29C7" w:rsidRPr="00FC29C7" w:rsidRDefault="00FC29C7">
            <w:pPr>
              <w:spacing w:line="276" w:lineRule="auto"/>
              <w:jc w:val="center"/>
              <w:rPr>
                <w:sz w:val="16"/>
                <w:szCs w:val="16"/>
              </w:rPr>
            </w:pPr>
            <w:r w:rsidRPr="00FC29C7">
              <w:rPr>
                <w:sz w:val="16"/>
                <w:szCs w:val="16"/>
              </w:rPr>
              <w:t xml:space="preserve">I </w:t>
            </w:r>
          </w:p>
        </w:tc>
        <w:tc>
          <w:tcPr>
            <w:tcW w:w="1275" w:type="dxa"/>
            <w:tcBorders>
              <w:top w:val="nil"/>
              <w:left w:val="nil"/>
              <w:bottom w:val="single" w:sz="4" w:space="0" w:color="auto"/>
              <w:right w:val="single" w:sz="4" w:space="0" w:color="auto"/>
            </w:tcBorders>
            <w:vAlign w:val="center"/>
            <w:hideMark/>
          </w:tcPr>
          <w:p w:rsidR="00FC29C7" w:rsidRPr="00FC29C7" w:rsidRDefault="00FC29C7">
            <w:pPr>
              <w:spacing w:line="276" w:lineRule="auto"/>
              <w:jc w:val="center"/>
              <w:rPr>
                <w:sz w:val="16"/>
                <w:szCs w:val="16"/>
              </w:rPr>
            </w:pPr>
            <w:r w:rsidRPr="00FC29C7">
              <w:rPr>
                <w:sz w:val="16"/>
                <w:szCs w:val="16"/>
              </w:rPr>
              <w:t>II</w:t>
            </w:r>
          </w:p>
        </w:tc>
        <w:tc>
          <w:tcPr>
            <w:tcW w:w="993" w:type="dxa"/>
            <w:tcBorders>
              <w:top w:val="nil"/>
              <w:left w:val="nil"/>
              <w:bottom w:val="single" w:sz="4" w:space="0" w:color="auto"/>
              <w:right w:val="single" w:sz="4" w:space="0" w:color="auto"/>
            </w:tcBorders>
            <w:vAlign w:val="center"/>
            <w:hideMark/>
          </w:tcPr>
          <w:p w:rsidR="00FC29C7" w:rsidRPr="00FC29C7" w:rsidRDefault="00FC29C7">
            <w:pPr>
              <w:spacing w:line="276" w:lineRule="auto"/>
              <w:jc w:val="center"/>
              <w:rPr>
                <w:sz w:val="16"/>
                <w:szCs w:val="16"/>
              </w:rPr>
            </w:pPr>
            <w:r w:rsidRPr="00FC29C7">
              <w:rPr>
                <w:sz w:val="16"/>
                <w:szCs w:val="16"/>
              </w:rPr>
              <w:t>III</w:t>
            </w:r>
          </w:p>
        </w:tc>
        <w:tc>
          <w:tcPr>
            <w:tcW w:w="992" w:type="dxa"/>
            <w:tcBorders>
              <w:top w:val="nil"/>
              <w:left w:val="nil"/>
              <w:bottom w:val="single" w:sz="4" w:space="0" w:color="auto"/>
              <w:right w:val="single" w:sz="4" w:space="0" w:color="auto"/>
            </w:tcBorders>
            <w:vAlign w:val="center"/>
            <w:hideMark/>
          </w:tcPr>
          <w:p w:rsidR="00FC29C7" w:rsidRPr="00FC29C7" w:rsidRDefault="00FC29C7">
            <w:pPr>
              <w:spacing w:line="276" w:lineRule="auto"/>
              <w:jc w:val="center"/>
              <w:rPr>
                <w:sz w:val="16"/>
                <w:szCs w:val="16"/>
              </w:rPr>
            </w:pPr>
            <w:r w:rsidRPr="00FC29C7">
              <w:rPr>
                <w:sz w:val="16"/>
                <w:szCs w:val="16"/>
              </w:rPr>
              <w:t>IV</w:t>
            </w:r>
          </w:p>
        </w:tc>
      </w:tr>
      <w:tr w:rsidR="00FC29C7" w:rsidRPr="00FC29C7" w:rsidTr="00F63E96">
        <w:trPr>
          <w:trHeight w:val="70"/>
        </w:trPr>
        <w:tc>
          <w:tcPr>
            <w:tcW w:w="1133" w:type="dxa"/>
            <w:tcBorders>
              <w:top w:val="nil"/>
              <w:left w:val="single" w:sz="4" w:space="0" w:color="auto"/>
              <w:bottom w:val="single" w:sz="4" w:space="0" w:color="auto"/>
              <w:right w:val="single" w:sz="4" w:space="0" w:color="auto"/>
            </w:tcBorders>
            <w:vAlign w:val="center"/>
            <w:hideMark/>
          </w:tcPr>
          <w:p w:rsidR="00FC29C7" w:rsidRPr="00FC29C7" w:rsidRDefault="00FC29C7">
            <w:pPr>
              <w:spacing w:line="276" w:lineRule="auto"/>
              <w:rPr>
                <w:sz w:val="16"/>
                <w:szCs w:val="16"/>
              </w:rPr>
            </w:pPr>
            <w:r w:rsidRPr="00FC29C7">
              <w:rPr>
                <w:sz w:val="16"/>
                <w:szCs w:val="16"/>
              </w:rPr>
              <w:t>Усього</w:t>
            </w:r>
          </w:p>
        </w:tc>
        <w:tc>
          <w:tcPr>
            <w:tcW w:w="1135" w:type="dxa"/>
            <w:tcBorders>
              <w:top w:val="nil"/>
              <w:left w:val="nil"/>
              <w:bottom w:val="single" w:sz="4" w:space="0" w:color="auto"/>
              <w:right w:val="single" w:sz="4" w:space="0" w:color="auto"/>
            </w:tcBorders>
            <w:vAlign w:val="center"/>
            <w:hideMark/>
          </w:tcPr>
          <w:p w:rsidR="00FC29C7" w:rsidRPr="00FC29C7" w:rsidRDefault="00FC29C7">
            <w:pPr>
              <w:spacing w:line="276" w:lineRule="auto"/>
              <w:rPr>
                <w:sz w:val="16"/>
                <w:szCs w:val="16"/>
              </w:rPr>
            </w:pPr>
            <w:r w:rsidRPr="00FC29C7">
              <w:rPr>
                <w:sz w:val="16"/>
                <w:szCs w:val="16"/>
              </w:rPr>
              <w:t> </w:t>
            </w:r>
          </w:p>
        </w:tc>
        <w:tc>
          <w:tcPr>
            <w:tcW w:w="869" w:type="dxa"/>
            <w:tcBorders>
              <w:top w:val="nil"/>
              <w:left w:val="nil"/>
              <w:bottom w:val="single" w:sz="4" w:space="0" w:color="auto"/>
              <w:right w:val="single" w:sz="4" w:space="0" w:color="auto"/>
            </w:tcBorders>
            <w:vAlign w:val="center"/>
            <w:hideMark/>
          </w:tcPr>
          <w:p w:rsidR="00FC29C7" w:rsidRPr="00FC29C7" w:rsidRDefault="00FC29C7">
            <w:pPr>
              <w:spacing w:line="276" w:lineRule="auto"/>
              <w:rPr>
                <w:sz w:val="16"/>
                <w:szCs w:val="16"/>
              </w:rPr>
            </w:pPr>
            <w:r w:rsidRPr="00FC29C7">
              <w:rPr>
                <w:sz w:val="16"/>
                <w:szCs w:val="16"/>
              </w:rPr>
              <w:t> </w:t>
            </w:r>
          </w:p>
        </w:tc>
        <w:tc>
          <w:tcPr>
            <w:tcW w:w="930" w:type="dxa"/>
            <w:tcBorders>
              <w:top w:val="nil"/>
              <w:left w:val="nil"/>
              <w:bottom w:val="single" w:sz="4" w:space="0" w:color="auto"/>
              <w:right w:val="single" w:sz="4" w:space="0" w:color="auto"/>
            </w:tcBorders>
            <w:vAlign w:val="center"/>
            <w:hideMark/>
          </w:tcPr>
          <w:p w:rsidR="00FC29C7" w:rsidRPr="00FC29C7" w:rsidRDefault="00FC29C7">
            <w:pPr>
              <w:spacing w:line="276" w:lineRule="auto"/>
              <w:rPr>
                <w:sz w:val="16"/>
                <w:szCs w:val="16"/>
              </w:rPr>
            </w:pPr>
            <w:r w:rsidRPr="00FC29C7">
              <w:rPr>
                <w:sz w:val="16"/>
                <w:szCs w:val="16"/>
              </w:rPr>
              <w:t> </w:t>
            </w:r>
          </w:p>
        </w:tc>
        <w:tc>
          <w:tcPr>
            <w:tcW w:w="1259" w:type="dxa"/>
            <w:tcBorders>
              <w:top w:val="nil"/>
              <w:left w:val="nil"/>
              <w:bottom w:val="single" w:sz="4" w:space="0" w:color="auto"/>
              <w:right w:val="single" w:sz="4" w:space="0" w:color="auto"/>
            </w:tcBorders>
            <w:vAlign w:val="center"/>
            <w:hideMark/>
          </w:tcPr>
          <w:p w:rsidR="00FC29C7" w:rsidRPr="00FC29C7" w:rsidRDefault="00FC29C7">
            <w:pPr>
              <w:spacing w:line="276" w:lineRule="auto"/>
              <w:rPr>
                <w:sz w:val="16"/>
                <w:szCs w:val="16"/>
              </w:rPr>
            </w:pPr>
            <w:r w:rsidRPr="00FC29C7">
              <w:rPr>
                <w:sz w:val="16"/>
                <w:szCs w:val="16"/>
              </w:rPr>
              <w:t> </w:t>
            </w:r>
          </w:p>
        </w:tc>
        <w:tc>
          <w:tcPr>
            <w:tcW w:w="1259" w:type="dxa"/>
            <w:tcBorders>
              <w:top w:val="nil"/>
              <w:left w:val="nil"/>
              <w:bottom w:val="single" w:sz="4" w:space="0" w:color="auto"/>
              <w:right w:val="single" w:sz="4" w:space="0" w:color="auto"/>
            </w:tcBorders>
            <w:vAlign w:val="center"/>
          </w:tcPr>
          <w:p w:rsidR="00FC29C7" w:rsidRPr="00FC29C7" w:rsidRDefault="00FC29C7">
            <w:pPr>
              <w:spacing w:line="276" w:lineRule="auto"/>
              <w:jc w:val="center"/>
              <w:rPr>
                <w:sz w:val="16"/>
                <w:szCs w:val="16"/>
              </w:rPr>
            </w:pPr>
          </w:p>
        </w:tc>
        <w:tc>
          <w:tcPr>
            <w:tcW w:w="1207" w:type="dxa"/>
            <w:tcBorders>
              <w:top w:val="nil"/>
              <w:left w:val="nil"/>
              <w:bottom w:val="single" w:sz="4" w:space="0" w:color="auto"/>
              <w:right w:val="single" w:sz="4" w:space="0" w:color="auto"/>
            </w:tcBorders>
            <w:vAlign w:val="center"/>
            <w:hideMark/>
          </w:tcPr>
          <w:p w:rsidR="00FC29C7" w:rsidRPr="00FC29C7" w:rsidRDefault="00FC29C7">
            <w:pPr>
              <w:spacing w:line="276" w:lineRule="auto"/>
              <w:rPr>
                <w:sz w:val="16"/>
                <w:szCs w:val="16"/>
              </w:rPr>
            </w:pPr>
            <w:r w:rsidRPr="00FC29C7">
              <w:rPr>
                <w:sz w:val="16"/>
                <w:szCs w:val="16"/>
              </w:rPr>
              <w:t> </w:t>
            </w:r>
          </w:p>
        </w:tc>
        <w:tc>
          <w:tcPr>
            <w:tcW w:w="1275" w:type="dxa"/>
            <w:tcBorders>
              <w:top w:val="nil"/>
              <w:left w:val="nil"/>
              <w:bottom w:val="single" w:sz="4" w:space="0" w:color="auto"/>
              <w:right w:val="single" w:sz="4" w:space="0" w:color="auto"/>
            </w:tcBorders>
            <w:vAlign w:val="center"/>
            <w:hideMark/>
          </w:tcPr>
          <w:p w:rsidR="00FC29C7" w:rsidRPr="00FC29C7" w:rsidRDefault="00FC29C7">
            <w:pPr>
              <w:spacing w:line="276" w:lineRule="auto"/>
              <w:rPr>
                <w:sz w:val="16"/>
                <w:szCs w:val="16"/>
              </w:rPr>
            </w:pPr>
            <w:r w:rsidRPr="00FC29C7">
              <w:rPr>
                <w:sz w:val="16"/>
                <w:szCs w:val="16"/>
              </w:rPr>
              <w:t> </w:t>
            </w:r>
          </w:p>
        </w:tc>
        <w:tc>
          <w:tcPr>
            <w:tcW w:w="993" w:type="dxa"/>
            <w:tcBorders>
              <w:top w:val="nil"/>
              <w:left w:val="nil"/>
              <w:bottom w:val="single" w:sz="4" w:space="0" w:color="auto"/>
              <w:right w:val="single" w:sz="4" w:space="0" w:color="auto"/>
            </w:tcBorders>
            <w:vAlign w:val="center"/>
            <w:hideMark/>
          </w:tcPr>
          <w:p w:rsidR="00FC29C7" w:rsidRPr="00FC29C7" w:rsidRDefault="00FC29C7">
            <w:pPr>
              <w:spacing w:line="276" w:lineRule="auto"/>
              <w:rPr>
                <w:sz w:val="16"/>
                <w:szCs w:val="16"/>
              </w:rPr>
            </w:pPr>
            <w:r w:rsidRPr="00FC29C7">
              <w:rPr>
                <w:sz w:val="16"/>
                <w:szCs w:val="16"/>
              </w:rPr>
              <w:t> </w:t>
            </w:r>
          </w:p>
        </w:tc>
        <w:tc>
          <w:tcPr>
            <w:tcW w:w="992" w:type="dxa"/>
            <w:tcBorders>
              <w:top w:val="nil"/>
              <w:left w:val="nil"/>
              <w:bottom w:val="single" w:sz="4" w:space="0" w:color="auto"/>
              <w:right w:val="single" w:sz="4" w:space="0" w:color="auto"/>
            </w:tcBorders>
            <w:vAlign w:val="center"/>
            <w:hideMark/>
          </w:tcPr>
          <w:p w:rsidR="00FC29C7" w:rsidRPr="00FC29C7" w:rsidRDefault="00FC29C7">
            <w:pPr>
              <w:spacing w:line="276" w:lineRule="auto"/>
              <w:rPr>
                <w:sz w:val="16"/>
                <w:szCs w:val="16"/>
              </w:rPr>
            </w:pPr>
            <w:r w:rsidRPr="00FC29C7">
              <w:rPr>
                <w:sz w:val="16"/>
                <w:szCs w:val="16"/>
              </w:rPr>
              <w:t> </w:t>
            </w:r>
          </w:p>
        </w:tc>
      </w:tr>
    </w:tbl>
    <w:p w:rsidR="00FC29C7" w:rsidRDefault="00FC29C7" w:rsidP="00FC29C7">
      <w:pPr>
        <w:ind w:hanging="851"/>
        <w:rPr>
          <w:b/>
        </w:rPr>
      </w:pPr>
      <w:r>
        <w:rPr>
          <w:b/>
        </w:rPr>
        <w:t xml:space="preserve">7. Джерела капітальних інвестицій </w:t>
      </w:r>
    </w:p>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17"/>
        <w:gridCol w:w="1256"/>
        <w:gridCol w:w="840"/>
        <w:gridCol w:w="651"/>
        <w:gridCol w:w="468"/>
        <w:gridCol w:w="415"/>
        <w:gridCol w:w="493"/>
        <w:gridCol w:w="763"/>
        <w:gridCol w:w="419"/>
        <w:gridCol w:w="420"/>
        <w:gridCol w:w="419"/>
        <w:gridCol w:w="558"/>
        <w:gridCol w:w="823"/>
        <w:gridCol w:w="296"/>
        <w:gridCol w:w="558"/>
        <w:gridCol w:w="558"/>
        <w:gridCol w:w="1140"/>
      </w:tblGrid>
      <w:tr w:rsidR="00FC29C7" w:rsidRPr="00FC29C7" w:rsidTr="00FC29C7">
        <w:trPr>
          <w:trHeight w:val="70"/>
        </w:trPr>
        <w:tc>
          <w:tcPr>
            <w:tcW w:w="1117" w:type="dxa"/>
            <w:vMerge w:val="restart"/>
            <w:tcBorders>
              <w:top w:val="single" w:sz="4" w:space="0" w:color="auto"/>
              <w:left w:val="single" w:sz="4" w:space="0" w:color="auto"/>
              <w:bottom w:val="single" w:sz="4" w:space="0" w:color="auto"/>
              <w:right w:val="single" w:sz="4" w:space="0" w:color="auto"/>
            </w:tcBorders>
            <w:hideMark/>
          </w:tcPr>
          <w:p w:rsidR="00FC29C7" w:rsidRPr="00FC29C7" w:rsidRDefault="00FC29C7">
            <w:pPr>
              <w:spacing w:line="276" w:lineRule="auto"/>
              <w:jc w:val="center"/>
              <w:rPr>
                <w:sz w:val="16"/>
                <w:szCs w:val="16"/>
              </w:rPr>
            </w:pPr>
            <w:r w:rsidRPr="00FC29C7">
              <w:rPr>
                <w:sz w:val="16"/>
                <w:szCs w:val="16"/>
              </w:rPr>
              <w:t>№ з/п</w:t>
            </w:r>
          </w:p>
        </w:tc>
        <w:tc>
          <w:tcPr>
            <w:tcW w:w="1256" w:type="dxa"/>
            <w:vMerge w:val="restart"/>
            <w:tcBorders>
              <w:top w:val="single" w:sz="4" w:space="0" w:color="auto"/>
              <w:left w:val="single" w:sz="4" w:space="0" w:color="auto"/>
              <w:bottom w:val="single" w:sz="4" w:space="0" w:color="auto"/>
              <w:right w:val="single" w:sz="4" w:space="0" w:color="auto"/>
            </w:tcBorders>
            <w:hideMark/>
          </w:tcPr>
          <w:p w:rsidR="00FC29C7" w:rsidRPr="00FC29C7" w:rsidRDefault="00FC29C7">
            <w:pPr>
              <w:spacing w:line="276" w:lineRule="auto"/>
              <w:jc w:val="center"/>
              <w:rPr>
                <w:sz w:val="16"/>
                <w:szCs w:val="16"/>
              </w:rPr>
            </w:pPr>
            <w:r w:rsidRPr="00FC29C7">
              <w:rPr>
                <w:sz w:val="16"/>
                <w:szCs w:val="16"/>
              </w:rPr>
              <w:t>Найменування об'єкта</w:t>
            </w:r>
          </w:p>
        </w:tc>
        <w:tc>
          <w:tcPr>
            <w:tcW w:w="2867" w:type="dxa"/>
            <w:gridSpan w:val="5"/>
            <w:tcBorders>
              <w:top w:val="single" w:sz="4" w:space="0" w:color="auto"/>
              <w:left w:val="single" w:sz="4" w:space="0" w:color="auto"/>
              <w:bottom w:val="single" w:sz="4" w:space="0" w:color="auto"/>
              <w:right w:val="single" w:sz="4" w:space="0" w:color="auto"/>
            </w:tcBorders>
            <w:hideMark/>
          </w:tcPr>
          <w:p w:rsidR="00FC29C7" w:rsidRPr="00FC29C7" w:rsidRDefault="00FC29C7">
            <w:pPr>
              <w:spacing w:line="276" w:lineRule="auto"/>
              <w:jc w:val="center"/>
              <w:rPr>
                <w:sz w:val="16"/>
                <w:szCs w:val="16"/>
              </w:rPr>
            </w:pPr>
            <w:r w:rsidRPr="00FC29C7">
              <w:rPr>
                <w:sz w:val="16"/>
                <w:szCs w:val="16"/>
              </w:rPr>
              <w:t>Залучення кредитних коштів</w:t>
            </w:r>
          </w:p>
        </w:tc>
        <w:tc>
          <w:tcPr>
            <w:tcW w:w="2579" w:type="dxa"/>
            <w:gridSpan w:val="5"/>
            <w:tcBorders>
              <w:top w:val="single" w:sz="4" w:space="0" w:color="auto"/>
              <w:left w:val="single" w:sz="4" w:space="0" w:color="auto"/>
              <w:bottom w:val="single" w:sz="4" w:space="0" w:color="auto"/>
              <w:right w:val="single" w:sz="4" w:space="0" w:color="auto"/>
            </w:tcBorders>
            <w:hideMark/>
          </w:tcPr>
          <w:p w:rsidR="00FC29C7" w:rsidRPr="00FC29C7" w:rsidRDefault="00FC29C7">
            <w:pPr>
              <w:spacing w:line="276" w:lineRule="auto"/>
              <w:jc w:val="center"/>
              <w:rPr>
                <w:sz w:val="16"/>
                <w:szCs w:val="16"/>
              </w:rPr>
            </w:pPr>
            <w:r w:rsidRPr="00FC29C7">
              <w:rPr>
                <w:sz w:val="16"/>
                <w:szCs w:val="16"/>
              </w:rPr>
              <w:t>Бюджетне фінансування</w:t>
            </w:r>
          </w:p>
        </w:tc>
        <w:tc>
          <w:tcPr>
            <w:tcW w:w="3375" w:type="dxa"/>
            <w:gridSpan w:val="5"/>
            <w:tcBorders>
              <w:top w:val="single" w:sz="4" w:space="0" w:color="auto"/>
              <w:left w:val="single" w:sz="4" w:space="0" w:color="auto"/>
              <w:bottom w:val="single" w:sz="4" w:space="0" w:color="auto"/>
              <w:right w:val="single" w:sz="4" w:space="0" w:color="auto"/>
            </w:tcBorders>
            <w:hideMark/>
          </w:tcPr>
          <w:p w:rsidR="00FC29C7" w:rsidRPr="00FC29C7" w:rsidRDefault="00FC29C7" w:rsidP="00FC29C7">
            <w:pPr>
              <w:spacing w:line="276" w:lineRule="auto"/>
              <w:jc w:val="center"/>
              <w:rPr>
                <w:sz w:val="16"/>
                <w:szCs w:val="16"/>
              </w:rPr>
            </w:pPr>
            <w:r w:rsidRPr="00FC29C7">
              <w:rPr>
                <w:sz w:val="16"/>
                <w:szCs w:val="16"/>
              </w:rPr>
              <w:t>Власні кошт(розшифрувати)</w:t>
            </w:r>
          </w:p>
        </w:tc>
      </w:tr>
      <w:tr w:rsidR="00FC29C7" w:rsidRPr="00FC29C7" w:rsidTr="00FC29C7">
        <w:trPr>
          <w:trHeight w:val="362"/>
        </w:trPr>
        <w:tc>
          <w:tcPr>
            <w:tcW w:w="1117" w:type="dxa"/>
            <w:vMerge/>
            <w:tcBorders>
              <w:top w:val="single" w:sz="4" w:space="0" w:color="auto"/>
              <w:left w:val="single" w:sz="4" w:space="0" w:color="auto"/>
              <w:bottom w:val="single" w:sz="4" w:space="0" w:color="auto"/>
              <w:right w:val="single" w:sz="4" w:space="0" w:color="auto"/>
            </w:tcBorders>
            <w:vAlign w:val="center"/>
            <w:hideMark/>
          </w:tcPr>
          <w:p w:rsidR="00FC29C7" w:rsidRPr="00FC29C7" w:rsidRDefault="00FC29C7">
            <w:pPr>
              <w:rPr>
                <w:sz w:val="16"/>
                <w:szCs w:val="16"/>
                <w:lang w:eastAsia="zh-CN"/>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FC29C7" w:rsidRPr="00FC29C7" w:rsidRDefault="00FC29C7">
            <w:pPr>
              <w:rPr>
                <w:sz w:val="16"/>
                <w:szCs w:val="16"/>
                <w:lang w:eastAsia="zh-CN"/>
              </w:rPr>
            </w:pPr>
          </w:p>
        </w:tc>
        <w:tc>
          <w:tcPr>
            <w:tcW w:w="840" w:type="dxa"/>
            <w:vMerge w:val="restart"/>
            <w:tcBorders>
              <w:top w:val="single" w:sz="4" w:space="0" w:color="auto"/>
              <w:left w:val="single" w:sz="4" w:space="0" w:color="auto"/>
              <w:bottom w:val="single" w:sz="4" w:space="0" w:color="auto"/>
              <w:right w:val="single" w:sz="4" w:space="0" w:color="auto"/>
            </w:tcBorders>
            <w:hideMark/>
          </w:tcPr>
          <w:p w:rsidR="00FC29C7" w:rsidRPr="00FC29C7" w:rsidRDefault="00FC29C7">
            <w:pPr>
              <w:spacing w:line="276" w:lineRule="auto"/>
              <w:jc w:val="center"/>
              <w:rPr>
                <w:sz w:val="16"/>
                <w:szCs w:val="16"/>
              </w:rPr>
            </w:pPr>
            <w:r w:rsidRPr="00FC29C7">
              <w:rPr>
                <w:sz w:val="16"/>
                <w:szCs w:val="16"/>
              </w:rPr>
              <w:t>Плановий рік</w:t>
            </w:r>
          </w:p>
        </w:tc>
        <w:tc>
          <w:tcPr>
            <w:tcW w:w="2027" w:type="dxa"/>
            <w:gridSpan w:val="4"/>
            <w:tcBorders>
              <w:top w:val="single" w:sz="4" w:space="0" w:color="auto"/>
              <w:left w:val="single" w:sz="4" w:space="0" w:color="auto"/>
              <w:bottom w:val="single" w:sz="4" w:space="0" w:color="auto"/>
              <w:right w:val="single" w:sz="4" w:space="0" w:color="auto"/>
            </w:tcBorders>
            <w:hideMark/>
          </w:tcPr>
          <w:p w:rsidR="00FC29C7" w:rsidRPr="00FC29C7" w:rsidRDefault="00FC29C7">
            <w:pPr>
              <w:spacing w:line="276" w:lineRule="auto"/>
              <w:jc w:val="center"/>
              <w:rPr>
                <w:sz w:val="16"/>
                <w:szCs w:val="16"/>
              </w:rPr>
            </w:pPr>
            <w:r w:rsidRPr="00FC29C7">
              <w:rPr>
                <w:sz w:val="16"/>
                <w:szCs w:val="16"/>
              </w:rPr>
              <w:t>зокрема за кварталами</w:t>
            </w:r>
          </w:p>
        </w:tc>
        <w:tc>
          <w:tcPr>
            <w:tcW w:w="763" w:type="dxa"/>
            <w:vMerge w:val="restart"/>
            <w:tcBorders>
              <w:top w:val="single" w:sz="4" w:space="0" w:color="auto"/>
              <w:left w:val="single" w:sz="4" w:space="0" w:color="auto"/>
              <w:bottom w:val="single" w:sz="4" w:space="0" w:color="auto"/>
              <w:right w:val="single" w:sz="4" w:space="0" w:color="auto"/>
            </w:tcBorders>
            <w:hideMark/>
          </w:tcPr>
          <w:p w:rsidR="00FC29C7" w:rsidRPr="00FC29C7" w:rsidRDefault="00FC29C7">
            <w:pPr>
              <w:spacing w:line="276" w:lineRule="auto"/>
              <w:jc w:val="center"/>
              <w:rPr>
                <w:sz w:val="16"/>
                <w:szCs w:val="16"/>
              </w:rPr>
            </w:pPr>
            <w:r w:rsidRPr="00FC29C7">
              <w:rPr>
                <w:sz w:val="16"/>
                <w:szCs w:val="16"/>
              </w:rPr>
              <w:t>Плановий рік</w:t>
            </w:r>
          </w:p>
        </w:tc>
        <w:tc>
          <w:tcPr>
            <w:tcW w:w="1816" w:type="dxa"/>
            <w:gridSpan w:val="4"/>
            <w:tcBorders>
              <w:top w:val="single" w:sz="4" w:space="0" w:color="auto"/>
              <w:left w:val="single" w:sz="4" w:space="0" w:color="auto"/>
              <w:bottom w:val="single" w:sz="4" w:space="0" w:color="auto"/>
              <w:right w:val="single" w:sz="4" w:space="0" w:color="auto"/>
            </w:tcBorders>
            <w:hideMark/>
          </w:tcPr>
          <w:p w:rsidR="00FC29C7" w:rsidRPr="00FC29C7" w:rsidRDefault="00FC29C7">
            <w:pPr>
              <w:spacing w:line="276" w:lineRule="auto"/>
              <w:jc w:val="center"/>
              <w:rPr>
                <w:sz w:val="16"/>
                <w:szCs w:val="16"/>
              </w:rPr>
            </w:pPr>
            <w:r w:rsidRPr="00FC29C7">
              <w:rPr>
                <w:sz w:val="16"/>
                <w:szCs w:val="16"/>
              </w:rPr>
              <w:t>зокрема за кварталами</w:t>
            </w:r>
          </w:p>
        </w:tc>
        <w:tc>
          <w:tcPr>
            <w:tcW w:w="823" w:type="dxa"/>
            <w:tcBorders>
              <w:top w:val="single" w:sz="4" w:space="0" w:color="auto"/>
              <w:left w:val="single" w:sz="4" w:space="0" w:color="auto"/>
              <w:bottom w:val="single" w:sz="4" w:space="0" w:color="auto"/>
              <w:right w:val="single" w:sz="4" w:space="0" w:color="auto"/>
            </w:tcBorders>
            <w:hideMark/>
          </w:tcPr>
          <w:p w:rsidR="00FC29C7" w:rsidRPr="00FC29C7" w:rsidRDefault="00FC29C7">
            <w:pPr>
              <w:spacing w:line="276" w:lineRule="auto"/>
              <w:jc w:val="center"/>
              <w:rPr>
                <w:sz w:val="16"/>
                <w:szCs w:val="16"/>
              </w:rPr>
            </w:pPr>
            <w:r w:rsidRPr="00FC29C7">
              <w:rPr>
                <w:sz w:val="16"/>
                <w:szCs w:val="16"/>
              </w:rPr>
              <w:t>Плановий рік</w:t>
            </w:r>
          </w:p>
        </w:tc>
        <w:tc>
          <w:tcPr>
            <w:tcW w:w="2552" w:type="dxa"/>
            <w:gridSpan w:val="4"/>
            <w:tcBorders>
              <w:top w:val="single" w:sz="4" w:space="0" w:color="auto"/>
              <w:left w:val="single" w:sz="4" w:space="0" w:color="auto"/>
              <w:bottom w:val="single" w:sz="4" w:space="0" w:color="auto"/>
              <w:right w:val="single" w:sz="4" w:space="0" w:color="auto"/>
            </w:tcBorders>
            <w:hideMark/>
          </w:tcPr>
          <w:p w:rsidR="00FC29C7" w:rsidRPr="00FC29C7" w:rsidRDefault="00FC29C7">
            <w:pPr>
              <w:spacing w:line="276" w:lineRule="auto"/>
              <w:jc w:val="center"/>
              <w:rPr>
                <w:sz w:val="16"/>
                <w:szCs w:val="16"/>
              </w:rPr>
            </w:pPr>
            <w:r w:rsidRPr="00FC29C7">
              <w:rPr>
                <w:sz w:val="16"/>
                <w:szCs w:val="16"/>
              </w:rPr>
              <w:t>зокрема за кварталами</w:t>
            </w:r>
          </w:p>
        </w:tc>
      </w:tr>
      <w:tr w:rsidR="00FC29C7" w:rsidRPr="00FC29C7" w:rsidTr="00FC29C7">
        <w:trPr>
          <w:cantSplit/>
          <w:trHeight w:val="197"/>
        </w:trPr>
        <w:tc>
          <w:tcPr>
            <w:tcW w:w="1117" w:type="dxa"/>
            <w:vMerge/>
            <w:tcBorders>
              <w:top w:val="single" w:sz="4" w:space="0" w:color="auto"/>
              <w:left w:val="single" w:sz="4" w:space="0" w:color="auto"/>
              <w:bottom w:val="single" w:sz="4" w:space="0" w:color="auto"/>
              <w:right w:val="single" w:sz="4" w:space="0" w:color="auto"/>
            </w:tcBorders>
            <w:vAlign w:val="center"/>
            <w:hideMark/>
          </w:tcPr>
          <w:p w:rsidR="00FC29C7" w:rsidRPr="00FC29C7" w:rsidRDefault="00FC29C7">
            <w:pPr>
              <w:rPr>
                <w:sz w:val="16"/>
                <w:szCs w:val="16"/>
                <w:lang w:eastAsia="zh-CN"/>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FC29C7" w:rsidRPr="00FC29C7" w:rsidRDefault="00FC29C7">
            <w:pPr>
              <w:rPr>
                <w:sz w:val="16"/>
                <w:szCs w:val="16"/>
                <w:lang w:eastAsia="zh-CN"/>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FC29C7" w:rsidRPr="00FC29C7" w:rsidRDefault="00FC29C7">
            <w:pPr>
              <w:rPr>
                <w:sz w:val="16"/>
                <w:szCs w:val="16"/>
                <w:lang w:eastAsia="zh-CN"/>
              </w:rPr>
            </w:pPr>
          </w:p>
        </w:tc>
        <w:tc>
          <w:tcPr>
            <w:tcW w:w="651" w:type="dxa"/>
            <w:tcBorders>
              <w:top w:val="single" w:sz="4" w:space="0" w:color="auto"/>
              <w:left w:val="single" w:sz="4" w:space="0" w:color="auto"/>
              <w:bottom w:val="single" w:sz="4" w:space="0" w:color="auto"/>
              <w:right w:val="single" w:sz="4" w:space="0" w:color="auto"/>
            </w:tcBorders>
            <w:vAlign w:val="center"/>
            <w:hideMark/>
          </w:tcPr>
          <w:p w:rsidR="00FC29C7" w:rsidRPr="00FC29C7" w:rsidRDefault="00FC29C7">
            <w:pPr>
              <w:spacing w:line="276" w:lineRule="auto"/>
              <w:jc w:val="center"/>
              <w:rPr>
                <w:sz w:val="16"/>
                <w:szCs w:val="16"/>
                <w:lang w:val="en-US"/>
              </w:rPr>
            </w:pPr>
            <w:r w:rsidRPr="00FC29C7">
              <w:rPr>
                <w:sz w:val="16"/>
                <w:szCs w:val="16"/>
                <w:lang w:val="en-US"/>
              </w:rPr>
              <w:t>I</w:t>
            </w:r>
          </w:p>
        </w:tc>
        <w:tc>
          <w:tcPr>
            <w:tcW w:w="468" w:type="dxa"/>
            <w:tcBorders>
              <w:top w:val="single" w:sz="4" w:space="0" w:color="auto"/>
              <w:left w:val="single" w:sz="4" w:space="0" w:color="auto"/>
              <w:bottom w:val="single" w:sz="4" w:space="0" w:color="auto"/>
              <w:right w:val="single" w:sz="4" w:space="0" w:color="auto"/>
            </w:tcBorders>
            <w:vAlign w:val="center"/>
            <w:hideMark/>
          </w:tcPr>
          <w:p w:rsidR="00FC29C7" w:rsidRPr="00FC29C7" w:rsidRDefault="00FC29C7">
            <w:pPr>
              <w:spacing w:line="276" w:lineRule="auto"/>
              <w:jc w:val="center"/>
              <w:rPr>
                <w:sz w:val="16"/>
                <w:szCs w:val="16"/>
                <w:lang w:val="en-US"/>
              </w:rPr>
            </w:pPr>
            <w:r w:rsidRPr="00FC29C7">
              <w:rPr>
                <w:sz w:val="16"/>
                <w:szCs w:val="16"/>
                <w:lang w:val="en-US"/>
              </w:rPr>
              <w:t>II</w:t>
            </w:r>
          </w:p>
        </w:tc>
        <w:tc>
          <w:tcPr>
            <w:tcW w:w="415" w:type="dxa"/>
            <w:tcBorders>
              <w:top w:val="single" w:sz="4" w:space="0" w:color="auto"/>
              <w:left w:val="single" w:sz="4" w:space="0" w:color="auto"/>
              <w:bottom w:val="single" w:sz="4" w:space="0" w:color="auto"/>
              <w:right w:val="single" w:sz="4" w:space="0" w:color="auto"/>
            </w:tcBorders>
            <w:vAlign w:val="center"/>
            <w:hideMark/>
          </w:tcPr>
          <w:p w:rsidR="00FC29C7" w:rsidRPr="00FC29C7" w:rsidRDefault="00FC29C7">
            <w:pPr>
              <w:spacing w:line="276" w:lineRule="auto"/>
              <w:jc w:val="center"/>
              <w:rPr>
                <w:sz w:val="16"/>
                <w:szCs w:val="16"/>
                <w:lang w:val="en-US"/>
              </w:rPr>
            </w:pPr>
            <w:r w:rsidRPr="00FC29C7">
              <w:rPr>
                <w:sz w:val="16"/>
                <w:szCs w:val="16"/>
                <w:lang w:val="en-US"/>
              </w:rPr>
              <w:t>III</w:t>
            </w:r>
          </w:p>
        </w:tc>
        <w:tc>
          <w:tcPr>
            <w:tcW w:w="493" w:type="dxa"/>
            <w:tcBorders>
              <w:top w:val="single" w:sz="4" w:space="0" w:color="auto"/>
              <w:left w:val="single" w:sz="4" w:space="0" w:color="auto"/>
              <w:bottom w:val="single" w:sz="4" w:space="0" w:color="auto"/>
              <w:right w:val="single" w:sz="4" w:space="0" w:color="auto"/>
            </w:tcBorders>
            <w:vAlign w:val="center"/>
            <w:hideMark/>
          </w:tcPr>
          <w:p w:rsidR="00FC29C7" w:rsidRPr="00FC29C7" w:rsidRDefault="00FC29C7">
            <w:pPr>
              <w:spacing w:line="276" w:lineRule="auto"/>
              <w:jc w:val="center"/>
              <w:rPr>
                <w:sz w:val="16"/>
                <w:szCs w:val="16"/>
                <w:lang w:val="en-US"/>
              </w:rPr>
            </w:pPr>
            <w:r w:rsidRPr="00FC29C7">
              <w:rPr>
                <w:sz w:val="16"/>
                <w:szCs w:val="16"/>
                <w:lang w:val="en-US"/>
              </w:rPr>
              <w:t>IV</w:t>
            </w:r>
          </w:p>
        </w:tc>
        <w:tc>
          <w:tcPr>
            <w:tcW w:w="763" w:type="dxa"/>
            <w:vMerge/>
            <w:tcBorders>
              <w:top w:val="single" w:sz="4" w:space="0" w:color="auto"/>
              <w:left w:val="single" w:sz="4" w:space="0" w:color="auto"/>
              <w:bottom w:val="single" w:sz="4" w:space="0" w:color="auto"/>
              <w:right w:val="single" w:sz="4" w:space="0" w:color="auto"/>
            </w:tcBorders>
            <w:vAlign w:val="center"/>
            <w:hideMark/>
          </w:tcPr>
          <w:p w:rsidR="00FC29C7" w:rsidRPr="00FC29C7" w:rsidRDefault="00FC29C7">
            <w:pPr>
              <w:rPr>
                <w:sz w:val="16"/>
                <w:szCs w:val="16"/>
                <w:lang w:eastAsia="zh-CN"/>
              </w:rPr>
            </w:pPr>
          </w:p>
        </w:tc>
        <w:tc>
          <w:tcPr>
            <w:tcW w:w="419" w:type="dxa"/>
            <w:tcBorders>
              <w:top w:val="single" w:sz="4" w:space="0" w:color="auto"/>
              <w:left w:val="single" w:sz="4" w:space="0" w:color="auto"/>
              <w:bottom w:val="single" w:sz="4" w:space="0" w:color="auto"/>
              <w:right w:val="single" w:sz="4" w:space="0" w:color="auto"/>
            </w:tcBorders>
            <w:vAlign w:val="center"/>
            <w:hideMark/>
          </w:tcPr>
          <w:p w:rsidR="00FC29C7" w:rsidRPr="00FC29C7" w:rsidRDefault="00FC29C7">
            <w:pPr>
              <w:spacing w:line="276" w:lineRule="auto"/>
              <w:jc w:val="center"/>
              <w:rPr>
                <w:sz w:val="16"/>
                <w:szCs w:val="16"/>
                <w:lang w:val="en-US"/>
              </w:rPr>
            </w:pPr>
            <w:r w:rsidRPr="00FC29C7">
              <w:rPr>
                <w:sz w:val="16"/>
                <w:szCs w:val="16"/>
                <w:lang w:val="en-US"/>
              </w:rPr>
              <w:t>I</w:t>
            </w:r>
          </w:p>
        </w:tc>
        <w:tc>
          <w:tcPr>
            <w:tcW w:w="420" w:type="dxa"/>
            <w:tcBorders>
              <w:top w:val="single" w:sz="4" w:space="0" w:color="auto"/>
              <w:left w:val="single" w:sz="4" w:space="0" w:color="auto"/>
              <w:bottom w:val="single" w:sz="4" w:space="0" w:color="auto"/>
              <w:right w:val="single" w:sz="4" w:space="0" w:color="auto"/>
            </w:tcBorders>
            <w:vAlign w:val="center"/>
            <w:hideMark/>
          </w:tcPr>
          <w:p w:rsidR="00FC29C7" w:rsidRPr="00FC29C7" w:rsidRDefault="00FC29C7">
            <w:pPr>
              <w:spacing w:line="276" w:lineRule="auto"/>
              <w:jc w:val="center"/>
              <w:rPr>
                <w:sz w:val="16"/>
                <w:szCs w:val="16"/>
                <w:lang w:val="en-US"/>
              </w:rPr>
            </w:pPr>
            <w:r w:rsidRPr="00FC29C7">
              <w:rPr>
                <w:sz w:val="16"/>
                <w:szCs w:val="16"/>
                <w:lang w:val="en-US"/>
              </w:rPr>
              <w:t>II</w:t>
            </w:r>
          </w:p>
        </w:tc>
        <w:tc>
          <w:tcPr>
            <w:tcW w:w="419" w:type="dxa"/>
            <w:tcBorders>
              <w:top w:val="single" w:sz="4" w:space="0" w:color="auto"/>
              <w:left w:val="single" w:sz="4" w:space="0" w:color="auto"/>
              <w:bottom w:val="single" w:sz="4" w:space="0" w:color="auto"/>
              <w:right w:val="single" w:sz="4" w:space="0" w:color="auto"/>
            </w:tcBorders>
            <w:vAlign w:val="center"/>
            <w:hideMark/>
          </w:tcPr>
          <w:p w:rsidR="00FC29C7" w:rsidRPr="00FC29C7" w:rsidRDefault="00FC29C7">
            <w:pPr>
              <w:spacing w:line="276" w:lineRule="auto"/>
              <w:jc w:val="center"/>
              <w:rPr>
                <w:sz w:val="16"/>
                <w:szCs w:val="16"/>
                <w:lang w:val="en-US"/>
              </w:rPr>
            </w:pPr>
            <w:r w:rsidRPr="00FC29C7">
              <w:rPr>
                <w:sz w:val="16"/>
                <w:szCs w:val="16"/>
                <w:lang w:val="en-US"/>
              </w:rPr>
              <w:t>III</w:t>
            </w:r>
          </w:p>
        </w:tc>
        <w:tc>
          <w:tcPr>
            <w:tcW w:w="558" w:type="dxa"/>
            <w:tcBorders>
              <w:top w:val="single" w:sz="4" w:space="0" w:color="auto"/>
              <w:left w:val="single" w:sz="4" w:space="0" w:color="auto"/>
              <w:bottom w:val="single" w:sz="4" w:space="0" w:color="auto"/>
              <w:right w:val="single" w:sz="4" w:space="0" w:color="auto"/>
            </w:tcBorders>
            <w:vAlign w:val="center"/>
            <w:hideMark/>
          </w:tcPr>
          <w:p w:rsidR="00FC29C7" w:rsidRPr="00FC29C7" w:rsidRDefault="00FC29C7">
            <w:pPr>
              <w:spacing w:line="276" w:lineRule="auto"/>
              <w:jc w:val="center"/>
              <w:rPr>
                <w:sz w:val="16"/>
                <w:szCs w:val="16"/>
                <w:lang w:val="en-US"/>
              </w:rPr>
            </w:pPr>
            <w:r w:rsidRPr="00FC29C7">
              <w:rPr>
                <w:sz w:val="16"/>
                <w:szCs w:val="16"/>
                <w:lang w:val="en-US"/>
              </w:rPr>
              <w:t>IV</w:t>
            </w:r>
          </w:p>
        </w:tc>
        <w:tc>
          <w:tcPr>
            <w:tcW w:w="823" w:type="dxa"/>
            <w:tcBorders>
              <w:top w:val="single" w:sz="4" w:space="0" w:color="auto"/>
              <w:left w:val="single" w:sz="4" w:space="0" w:color="auto"/>
              <w:bottom w:val="single" w:sz="4" w:space="0" w:color="auto"/>
              <w:right w:val="single" w:sz="4" w:space="0" w:color="auto"/>
            </w:tcBorders>
            <w:vAlign w:val="center"/>
          </w:tcPr>
          <w:p w:rsidR="00FC29C7" w:rsidRPr="00FC29C7" w:rsidRDefault="00FC29C7">
            <w:pPr>
              <w:spacing w:line="276" w:lineRule="auto"/>
              <w:jc w:val="center"/>
              <w:rPr>
                <w:b/>
                <w:sz w:val="16"/>
                <w:szCs w:val="16"/>
              </w:rPr>
            </w:pPr>
          </w:p>
        </w:tc>
        <w:tc>
          <w:tcPr>
            <w:tcW w:w="296" w:type="dxa"/>
            <w:tcBorders>
              <w:top w:val="single" w:sz="4" w:space="0" w:color="auto"/>
              <w:left w:val="single" w:sz="4" w:space="0" w:color="auto"/>
              <w:bottom w:val="single" w:sz="4" w:space="0" w:color="auto"/>
              <w:right w:val="single" w:sz="4" w:space="0" w:color="auto"/>
            </w:tcBorders>
            <w:vAlign w:val="center"/>
            <w:hideMark/>
          </w:tcPr>
          <w:p w:rsidR="00FC29C7" w:rsidRPr="00FC29C7" w:rsidRDefault="00FC29C7">
            <w:pPr>
              <w:spacing w:line="276" w:lineRule="auto"/>
              <w:jc w:val="center"/>
              <w:rPr>
                <w:sz w:val="16"/>
                <w:szCs w:val="16"/>
                <w:lang w:val="en-US"/>
              </w:rPr>
            </w:pPr>
            <w:r w:rsidRPr="00FC29C7">
              <w:rPr>
                <w:sz w:val="16"/>
                <w:szCs w:val="16"/>
                <w:lang w:val="en-US"/>
              </w:rPr>
              <w:t>I</w:t>
            </w:r>
          </w:p>
        </w:tc>
        <w:tc>
          <w:tcPr>
            <w:tcW w:w="558" w:type="dxa"/>
            <w:tcBorders>
              <w:top w:val="single" w:sz="4" w:space="0" w:color="auto"/>
              <w:left w:val="single" w:sz="4" w:space="0" w:color="auto"/>
              <w:bottom w:val="single" w:sz="4" w:space="0" w:color="auto"/>
              <w:right w:val="single" w:sz="4" w:space="0" w:color="auto"/>
            </w:tcBorders>
            <w:vAlign w:val="center"/>
            <w:hideMark/>
          </w:tcPr>
          <w:p w:rsidR="00FC29C7" w:rsidRPr="00FC29C7" w:rsidRDefault="00FC29C7">
            <w:pPr>
              <w:spacing w:line="276" w:lineRule="auto"/>
              <w:jc w:val="center"/>
              <w:rPr>
                <w:sz w:val="16"/>
                <w:szCs w:val="16"/>
                <w:lang w:val="en-US"/>
              </w:rPr>
            </w:pPr>
            <w:r w:rsidRPr="00FC29C7">
              <w:rPr>
                <w:sz w:val="16"/>
                <w:szCs w:val="16"/>
                <w:lang w:val="en-US"/>
              </w:rPr>
              <w:t>II</w:t>
            </w:r>
          </w:p>
        </w:tc>
        <w:tc>
          <w:tcPr>
            <w:tcW w:w="558" w:type="dxa"/>
            <w:tcBorders>
              <w:top w:val="single" w:sz="4" w:space="0" w:color="auto"/>
              <w:left w:val="single" w:sz="4" w:space="0" w:color="auto"/>
              <w:bottom w:val="single" w:sz="4" w:space="0" w:color="auto"/>
              <w:right w:val="single" w:sz="4" w:space="0" w:color="auto"/>
            </w:tcBorders>
            <w:vAlign w:val="center"/>
            <w:hideMark/>
          </w:tcPr>
          <w:p w:rsidR="00FC29C7" w:rsidRPr="00FC29C7" w:rsidRDefault="00FC29C7">
            <w:pPr>
              <w:spacing w:line="276" w:lineRule="auto"/>
              <w:jc w:val="center"/>
              <w:rPr>
                <w:sz w:val="16"/>
                <w:szCs w:val="16"/>
                <w:lang w:val="en-US"/>
              </w:rPr>
            </w:pPr>
            <w:r w:rsidRPr="00FC29C7">
              <w:rPr>
                <w:sz w:val="16"/>
                <w:szCs w:val="16"/>
                <w:lang w:val="en-US"/>
              </w:rPr>
              <w:t>III</w:t>
            </w:r>
          </w:p>
        </w:tc>
        <w:tc>
          <w:tcPr>
            <w:tcW w:w="1140" w:type="dxa"/>
            <w:tcBorders>
              <w:top w:val="single" w:sz="4" w:space="0" w:color="auto"/>
              <w:left w:val="single" w:sz="4" w:space="0" w:color="auto"/>
              <w:bottom w:val="single" w:sz="4" w:space="0" w:color="auto"/>
              <w:right w:val="single" w:sz="4" w:space="0" w:color="auto"/>
            </w:tcBorders>
            <w:vAlign w:val="center"/>
            <w:hideMark/>
          </w:tcPr>
          <w:p w:rsidR="00FC29C7" w:rsidRPr="00FC29C7" w:rsidRDefault="00FC29C7">
            <w:pPr>
              <w:spacing w:line="276" w:lineRule="auto"/>
              <w:jc w:val="center"/>
              <w:rPr>
                <w:sz w:val="16"/>
                <w:szCs w:val="16"/>
                <w:lang w:val="en-US"/>
              </w:rPr>
            </w:pPr>
            <w:r w:rsidRPr="00FC29C7">
              <w:rPr>
                <w:sz w:val="16"/>
                <w:szCs w:val="16"/>
                <w:lang w:val="en-US"/>
              </w:rPr>
              <w:t>IV</w:t>
            </w:r>
          </w:p>
        </w:tc>
      </w:tr>
      <w:tr w:rsidR="00FC29C7" w:rsidRPr="00FC29C7" w:rsidTr="00FC29C7">
        <w:trPr>
          <w:trHeight w:val="258"/>
        </w:trPr>
        <w:tc>
          <w:tcPr>
            <w:tcW w:w="2373" w:type="dxa"/>
            <w:gridSpan w:val="2"/>
            <w:tcBorders>
              <w:top w:val="single" w:sz="4" w:space="0" w:color="auto"/>
              <w:left w:val="single" w:sz="4" w:space="0" w:color="auto"/>
              <w:bottom w:val="single" w:sz="4" w:space="0" w:color="auto"/>
              <w:right w:val="single" w:sz="4" w:space="0" w:color="auto"/>
            </w:tcBorders>
            <w:hideMark/>
          </w:tcPr>
          <w:p w:rsidR="00FC29C7" w:rsidRPr="00FC29C7" w:rsidRDefault="00FC29C7">
            <w:pPr>
              <w:spacing w:line="276" w:lineRule="auto"/>
              <w:rPr>
                <w:b/>
                <w:sz w:val="16"/>
                <w:szCs w:val="16"/>
              </w:rPr>
            </w:pPr>
            <w:r w:rsidRPr="00FC29C7">
              <w:rPr>
                <w:sz w:val="16"/>
                <w:szCs w:val="16"/>
              </w:rPr>
              <w:t>Усього</w:t>
            </w:r>
          </w:p>
        </w:tc>
        <w:tc>
          <w:tcPr>
            <w:tcW w:w="840" w:type="dxa"/>
            <w:tcBorders>
              <w:top w:val="single" w:sz="4" w:space="0" w:color="auto"/>
              <w:left w:val="single" w:sz="4" w:space="0" w:color="auto"/>
              <w:bottom w:val="single" w:sz="4" w:space="0" w:color="auto"/>
              <w:right w:val="single" w:sz="4" w:space="0" w:color="auto"/>
            </w:tcBorders>
          </w:tcPr>
          <w:p w:rsidR="00FC29C7" w:rsidRPr="00FC29C7" w:rsidRDefault="00FC29C7">
            <w:pPr>
              <w:spacing w:line="276" w:lineRule="auto"/>
              <w:rPr>
                <w:b/>
                <w:sz w:val="16"/>
                <w:szCs w:val="16"/>
              </w:rPr>
            </w:pPr>
          </w:p>
        </w:tc>
        <w:tc>
          <w:tcPr>
            <w:tcW w:w="651" w:type="dxa"/>
            <w:tcBorders>
              <w:top w:val="single" w:sz="4" w:space="0" w:color="auto"/>
              <w:left w:val="single" w:sz="4" w:space="0" w:color="auto"/>
              <w:bottom w:val="single" w:sz="4" w:space="0" w:color="auto"/>
              <w:right w:val="single" w:sz="4" w:space="0" w:color="auto"/>
            </w:tcBorders>
          </w:tcPr>
          <w:p w:rsidR="00FC29C7" w:rsidRPr="00FC29C7" w:rsidRDefault="00FC29C7">
            <w:pPr>
              <w:spacing w:line="276" w:lineRule="auto"/>
              <w:rPr>
                <w:b/>
                <w:sz w:val="16"/>
                <w:szCs w:val="16"/>
              </w:rPr>
            </w:pPr>
          </w:p>
        </w:tc>
        <w:tc>
          <w:tcPr>
            <w:tcW w:w="468" w:type="dxa"/>
            <w:tcBorders>
              <w:top w:val="single" w:sz="4" w:space="0" w:color="auto"/>
              <w:left w:val="single" w:sz="4" w:space="0" w:color="auto"/>
              <w:bottom w:val="single" w:sz="4" w:space="0" w:color="auto"/>
              <w:right w:val="single" w:sz="4" w:space="0" w:color="auto"/>
            </w:tcBorders>
          </w:tcPr>
          <w:p w:rsidR="00FC29C7" w:rsidRPr="00FC29C7" w:rsidRDefault="00FC29C7">
            <w:pPr>
              <w:spacing w:line="276" w:lineRule="auto"/>
              <w:rPr>
                <w:b/>
                <w:sz w:val="16"/>
                <w:szCs w:val="16"/>
              </w:rPr>
            </w:pPr>
          </w:p>
        </w:tc>
        <w:tc>
          <w:tcPr>
            <w:tcW w:w="415" w:type="dxa"/>
            <w:tcBorders>
              <w:top w:val="single" w:sz="4" w:space="0" w:color="auto"/>
              <w:left w:val="single" w:sz="4" w:space="0" w:color="auto"/>
              <w:bottom w:val="single" w:sz="4" w:space="0" w:color="auto"/>
              <w:right w:val="single" w:sz="4" w:space="0" w:color="auto"/>
            </w:tcBorders>
          </w:tcPr>
          <w:p w:rsidR="00FC29C7" w:rsidRPr="00FC29C7" w:rsidRDefault="00FC29C7">
            <w:pPr>
              <w:spacing w:line="276" w:lineRule="auto"/>
              <w:rPr>
                <w:b/>
                <w:sz w:val="16"/>
                <w:szCs w:val="16"/>
              </w:rPr>
            </w:pPr>
          </w:p>
        </w:tc>
        <w:tc>
          <w:tcPr>
            <w:tcW w:w="493" w:type="dxa"/>
            <w:tcBorders>
              <w:top w:val="single" w:sz="4" w:space="0" w:color="auto"/>
              <w:left w:val="single" w:sz="4" w:space="0" w:color="auto"/>
              <w:bottom w:val="single" w:sz="4" w:space="0" w:color="auto"/>
              <w:right w:val="single" w:sz="4" w:space="0" w:color="auto"/>
            </w:tcBorders>
          </w:tcPr>
          <w:p w:rsidR="00FC29C7" w:rsidRPr="00FC29C7" w:rsidRDefault="00FC29C7">
            <w:pPr>
              <w:spacing w:line="276" w:lineRule="auto"/>
              <w:rPr>
                <w:b/>
                <w:sz w:val="16"/>
                <w:szCs w:val="16"/>
              </w:rPr>
            </w:pPr>
          </w:p>
        </w:tc>
        <w:tc>
          <w:tcPr>
            <w:tcW w:w="763" w:type="dxa"/>
            <w:tcBorders>
              <w:top w:val="single" w:sz="4" w:space="0" w:color="auto"/>
              <w:left w:val="single" w:sz="4" w:space="0" w:color="auto"/>
              <w:bottom w:val="single" w:sz="4" w:space="0" w:color="auto"/>
              <w:right w:val="single" w:sz="4" w:space="0" w:color="auto"/>
            </w:tcBorders>
          </w:tcPr>
          <w:p w:rsidR="00FC29C7" w:rsidRPr="00FC29C7" w:rsidRDefault="00FC29C7">
            <w:pPr>
              <w:spacing w:line="276" w:lineRule="auto"/>
              <w:rPr>
                <w:b/>
                <w:sz w:val="16"/>
                <w:szCs w:val="16"/>
              </w:rPr>
            </w:pPr>
          </w:p>
        </w:tc>
        <w:tc>
          <w:tcPr>
            <w:tcW w:w="419" w:type="dxa"/>
            <w:tcBorders>
              <w:top w:val="single" w:sz="4" w:space="0" w:color="auto"/>
              <w:left w:val="single" w:sz="4" w:space="0" w:color="auto"/>
              <w:bottom w:val="single" w:sz="4" w:space="0" w:color="auto"/>
              <w:right w:val="single" w:sz="4" w:space="0" w:color="auto"/>
            </w:tcBorders>
          </w:tcPr>
          <w:p w:rsidR="00FC29C7" w:rsidRPr="00FC29C7" w:rsidRDefault="00FC29C7">
            <w:pPr>
              <w:spacing w:line="276" w:lineRule="auto"/>
              <w:rPr>
                <w:b/>
                <w:sz w:val="16"/>
                <w:szCs w:val="16"/>
              </w:rPr>
            </w:pPr>
          </w:p>
        </w:tc>
        <w:tc>
          <w:tcPr>
            <w:tcW w:w="420" w:type="dxa"/>
            <w:tcBorders>
              <w:top w:val="single" w:sz="4" w:space="0" w:color="auto"/>
              <w:left w:val="single" w:sz="4" w:space="0" w:color="auto"/>
              <w:bottom w:val="single" w:sz="4" w:space="0" w:color="auto"/>
              <w:right w:val="single" w:sz="4" w:space="0" w:color="auto"/>
            </w:tcBorders>
          </w:tcPr>
          <w:p w:rsidR="00FC29C7" w:rsidRPr="00FC29C7" w:rsidRDefault="00FC29C7">
            <w:pPr>
              <w:spacing w:line="276" w:lineRule="auto"/>
              <w:rPr>
                <w:b/>
                <w:sz w:val="16"/>
                <w:szCs w:val="16"/>
              </w:rPr>
            </w:pPr>
          </w:p>
        </w:tc>
        <w:tc>
          <w:tcPr>
            <w:tcW w:w="419" w:type="dxa"/>
            <w:tcBorders>
              <w:top w:val="single" w:sz="4" w:space="0" w:color="auto"/>
              <w:left w:val="single" w:sz="4" w:space="0" w:color="auto"/>
              <w:bottom w:val="single" w:sz="4" w:space="0" w:color="auto"/>
              <w:right w:val="single" w:sz="4" w:space="0" w:color="auto"/>
            </w:tcBorders>
          </w:tcPr>
          <w:p w:rsidR="00FC29C7" w:rsidRPr="00FC29C7" w:rsidRDefault="00FC29C7">
            <w:pPr>
              <w:spacing w:line="276" w:lineRule="auto"/>
              <w:rPr>
                <w:b/>
                <w:sz w:val="16"/>
                <w:szCs w:val="16"/>
              </w:rPr>
            </w:pPr>
          </w:p>
        </w:tc>
        <w:tc>
          <w:tcPr>
            <w:tcW w:w="558" w:type="dxa"/>
            <w:tcBorders>
              <w:top w:val="single" w:sz="4" w:space="0" w:color="auto"/>
              <w:left w:val="single" w:sz="4" w:space="0" w:color="auto"/>
              <w:bottom w:val="single" w:sz="4" w:space="0" w:color="auto"/>
              <w:right w:val="single" w:sz="4" w:space="0" w:color="auto"/>
            </w:tcBorders>
          </w:tcPr>
          <w:p w:rsidR="00FC29C7" w:rsidRPr="00FC29C7" w:rsidRDefault="00FC29C7">
            <w:pPr>
              <w:spacing w:line="276" w:lineRule="auto"/>
              <w:rPr>
                <w:b/>
                <w:sz w:val="16"/>
                <w:szCs w:val="16"/>
              </w:rPr>
            </w:pPr>
          </w:p>
        </w:tc>
        <w:tc>
          <w:tcPr>
            <w:tcW w:w="823" w:type="dxa"/>
            <w:tcBorders>
              <w:top w:val="single" w:sz="4" w:space="0" w:color="auto"/>
              <w:left w:val="single" w:sz="4" w:space="0" w:color="auto"/>
              <w:bottom w:val="single" w:sz="4" w:space="0" w:color="auto"/>
              <w:right w:val="single" w:sz="4" w:space="0" w:color="auto"/>
            </w:tcBorders>
          </w:tcPr>
          <w:p w:rsidR="00FC29C7" w:rsidRPr="00FC29C7" w:rsidRDefault="00FC29C7">
            <w:pPr>
              <w:spacing w:line="276" w:lineRule="auto"/>
              <w:rPr>
                <w:b/>
                <w:sz w:val="16"/>
                <w:szCs w:val="16"/>
                <w:lang w:val="en-US"/>
              </w:rPr>
            </w:pPr>
          </w:p>
        </w:tc>
        <w:tc>
          <w:tcPr>
            <w:tcW w:w="296" w:type="dxa"/>
            <w:tcBorders>
              <w:top w:val="single" w:sz="4" w:space="0" w:color="auto"/>
              <w:left w:val="single" w:sz="4" w:space="0" w:color="auto"/>
              <w:bottom w:val="single" w:sz="4" w:space="0" w:color="auto"/>
              <w:right w:val="single" w:sz="4" w:space="0" w:color="auto"/>
            </w:tcBorders>
          </w:tcPr>
          <w:p w:rsidR="00FC29C7" w:rsidRPr="00FC29C7" w:rsidRDefault="00FC29C7">
            <w:pPr>
              <w:spacing w:line="276" w:lineRule="auto"/>
              <w:rPr>
                <w:b/>
                <w:sz w:val="16"/>
                <w:szCs w:val="16"/>
                <w:lang w:val="en-US"/>
              </w:rPr>
            </w:pPr>
          </w:p>
        </w:tc>
        <w:tc>
          <w:tcPr>
            <w:tcW w:w="558" w:type="dxa"/>
            <w:tcBorders>
              <w:top w:val="single" w:sz="4" w:space="0" w:color="auto"/>
              <w:left w:val="single" w:sz="4" w:space="0" w:color="auto"/>
              <w:bottom w:val="single" w:sz="4" w:space="0" w:color="auto"/>
              <w:right w:val="single" w:sz="4" w:space="0" w:color="auto"/>
            </w:tcBorders>
          </w:tcPr>
          <w:p w:rsidR="00FC29C7" w:rsidRPr="00FC29C7" w:rsidRDefault="00FC29C7">
            <w:pPr>
              <w:spacing w:line="276" w:lineRule="auto"/>
              <w:rPr>
                <w:b/>
                <w:sz w:val="16"/>
                <w:szCs w:val="16"/>
                <w:lang w:val="en-US"/>
              </w:rPr>
            </w:pPr>
          </w:p>
        </w:tc>
        <w:tc>
          <w:tcPr>
            <w:tcW w:w="558" w:type="dxa"/>
            <w:tcBorders>
              <w:top w:val="single" w:sz="4" w:space="0" w:color="auto"/>
              <w:left w:val="single" w:sz="4" w:space="0" w:color="auto"/>
              <w:bottom w:val="single" w:sz="4" w:space="0" w:color="auto"/>
              <w:right w:val="single" w:sz="4" w:space="0" w:color="auto"/>
            </w:tcBorders>
          </w:tcPr>
          <w:p w:rsidR="00FC29C7" w:rsidRPr="00FC29C7" w:rsidRDefault="00FC29C7">
            <w:pPr>
              <w:spacing w:line="276" w:lineRule="auto"/>
              <w:rPr>
                <w:b/>
                <w:sz w:val="16"/>
                <w:szCs w:val="16"/>
                <w:lang w:val="en-US"/>
              </w:rPr>
            </w:pPr>
          </w:p>
        </w:tc>
        <w:tc>
          <w:tcPr>
            <w:tcW w:w="1140" w:type="dxa"/>
            <w:tcBorders>
              <w:top w:val="single" w:sz="4" w:space="0" w:color="auto"/>
              <w:left w:val="single" w:sz="4" w:space="0" w:color="auto"/>
              <w:bottom w:val="single" w:sz="4" w:space="0" w:color="auto"/>
              <w:right w:val="single" w:sz="4" w:space="0" w:color="auto"/>
            </w:tcBorders>
          </w:tcPr>
          <w:p w:rsidR="00FC29C7" w:rsidRPr="00FC29C7" w:rsidRDefault="00FC29C7">
            <w:pPr>
              <w:spacing w:line="276" w:lineRule="auto"/>
              <w:rPr>
                <w:b/>
                <w:sz w:val="16"/>
                <w:szCs w:val="16"/>
                <w:lang w:val="en-US"/>
              </w:rPr>
            </w:pPr>
          </w:p>
        </w:tc>
      </w:tr>
    </w:tbl>
    <w:p w:rsidR="00FC29C7" w:rsidRDefault="00FC29C7" w:rsidP="00FC29C7">
      <w:pPr>
        <w:ind w:hanging="851"/>
        <w:rPr>
          <w:b/>
        </w:rPr>
      </w:pPr>
      <w:r>
        <w:rPr>
          <w:b/>
        </w:rPr>
        <w:t>8. Капітальне будівництво (рядок 4010 таблиці 4)</w:t>
      </w:r>
    </w:p>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8"/>
        <w:gridCol w:w="565"/>
        <w:gridCol w:w="850"/>
        <w:gridCol w:w="851"/>
        <w:gridCol w:w="1491"/>
        <w:gridCol w:w="900"/>
        <w:gridCol w:w="720"/>
        <w:gridCol w:w="900"/>
        <w:gridCol w:w="720"/>
        <w:gridCol w:w="720"/>
        <w:gridCol w:w="540"/>
        <w:gridCol w:w="813"/>
        <w:gridCol w:w="1276"/>
      </w:tblGrid>
      <w:tr w:rsidR="00FC29C7" w:rsidRPr="00FC29C7" w:rsidTr="00355FE5">
        <w:tc>
          <w:tcPr>
            <w:tcW w:w="848" w:type="dxa"/>
            <w:vMerge w:val="restart"/>
            <w:tcBorders>
              <w:top w:val="single" w:sz="4" w:space="0" w:color="auto"/>
              <w:left w:val="single" w:sz="4" w:space="0" w:color="auto"/>
              <w:bottom w:val="single" w:sz="4" w:space="0" w:color="auto"/>
              <w:right w:val="single" w:sz="4" w:space="0" w:color="auto"/>
            </w:tcBorders>
            <w:hideMark/>
          </w:tcPr>
          <w:p w:rsidR="00FC29C7" w:rsidRPr="00FC29C7" w:rsidRDefault="00FC29C7">
            <w:pPr>
              <w:spacing w:line="276" w:lineRule="auto"/>
              <w:rPr>
                <w:sz w:val="16"/>
                <w:szCs w:val="16"/>
              </w:rPr>
            </w:pPr>
            <w:r w:rsidRPr="00FC29C7">
              <w:rPr>
                <w:sz w:val="16"/>
                <w:szCs w:val="16"/>
              </w:rPr>
              <w:t>№з/п</w:t>
            </w:r>
          </w:p>
        </w:tc>
        <w:tc>
          <w:tcPr>
            <w:tcW w:w="565" w:type="dxa"/>
            <w:vMerge w:val="restart"/>
            <w:tcBorders>
              <w:top w:val="single" w:sz="4" w:space="0" w:color="auto"/>
              <w:left w:val="single" w:sz="4" w:space="0" w:color="auto"/>
              <w:bottom w:val="single" w:sz="4" w:space="0" w:color="auto"/>
              <w:right w:val="single" w:sz="4" w:space="0" w:color="auto"/>
            </w:tcBorders>
            <w:hideMark/>
          </w:tcPr>
          <w:p w:rsidR="00FC29C7" w:rsidRPr="00FC29C7" w:rsidRDefault="00FC29C7">
            <w:pPr>
              <w:spacing w:line="276" w:lineRule="auto"/>
              <w:rPr>
                <w:sz w:val="16"/>
                <w:szCs w:val="16"/>
              </w:rPr>
            </w:pPr>
            <w:r w:rsidRPr="00FC29C7">
              <w:rPr>
                <w:sz w:val="16"/>
                <w:szCs w:val="16"/>
              </w:rPr>
              <w:t>Найменування об'єктів</w:t>
            </w:r>
          </w:p>
        </w:tc>
        <w:tc>
          <w:tcPr>
            <w:tcW w:w="850" w:type="dxa"/>
            <w:vMerge w:val="restart"/>
            <w:tcBorders>
              <w:top w:val="single" w:sz="4" w:space="0" w:color="auto"/>
              <w:left w:val="single" w:sz="4" w:space="0" w:color="auto"/>
              <w:bottom w:val="single" w:sz="4" w:space="0" w:color="auto"/>
              <w:right w:val="single" w:sz="4" w:space="0" w:color="auto"/>
            </w:tcBorders>
            <w:hideMark/>
          </w:tcPr>
          <w:p w:rsidR="00FC29C7" w:rsidRPr="00FC29C7" w:rsidRDefault="00FC29C7">
            <w:pPr>
              <w:spacing w:line="276" w:lineRule="auto"/>
              <w:rPr>
                <w:sz w:val="16"/>
                <w:szCs w:val="16"/>
              </w:rPr>
            </w:pPr>
            <w:r w:rsidRPr="00FC29C7">
              <w:rPr>
                <w:sz w:val="16"/>
                <w:szCs w:val="16"/>
              </w:rPr>
              <w:t>Загальна кошторисна вартість</w:t>
            </w:r>
          </w:p>
        </w:tc>
        <w:tc>
          <w:tcPr>
            <w:tcW w:w="851" w:type="dxa"/>
            <w:vMerge w:val="restart"/>
            <w:tcBorders>
              <w:top w:val="single" w:sz="4" w:space="0" w:color="auto"/>
              <w:left w:val="single" w:sz="4" w:space="0" w:color="auto"/>
              <w:bottom w:val="single" w:sz="4" w:space="0" w:color="auto"/>
              <w:right w:val="single" w:sz="4" w:space="0" w:color="auto"/>
            </w:tcBorders>
            <w:hideMark/>
          </w:tcPr>
          <w:p w:rsidR="00FC29C7" w:rsidRPr="00FC29C7" w:rsidRDefault="00FC29C7">
            <w:pPr>
              <w:spacing w:line="276" w:lineRule="auto"/>
              <w:rPr>
                <w:sz w:val="16"/>
                <w:szCs w:val="16"/>
              </w:rPr>
            </w:pPr>
            <w:r w:rsidRPr="00FC29C7">
              <w:rPr>
                <w:sz w:val="16"/>
                <w:szCs w:val="16"/>
              </w:rPr>
              <w:t>Рік початку та закінчення будівництва</w:t>
            </w:r>
          </w:p>
        </w:tc>
        <w:tc>
          <w:tcPr>
            <w:tcW w:w="1491" w:type="dxa"/>
            <w:vMerge w:val="restart"/>
            <w:tcBorders>
              <w:top w:val="single" w:sz="4" w:space="0" w:color="auto"/>
              <w:left w:val="single" w:sz="4" w:space="0" w:color="auto"/>
              <w:bottom w:val="single" w:sz="4" w:space="0" w:color="auto"/>
              <w:right w:val="single" w:sz="4" w:space="0" w:color="auto"/>
            </w:tcBorders>
            <w:hideMark/>
          </w:tcPr>
          <w:p w:rsidR="00FC29C7" w:rsidRPr="00FC29C7" w:rsidRDefault="00FC29C7">
            <w:pPr>
              <w:spacing w:line="276" w:lineRule="auto"/>
              <w:rPr>
                <w:sz w:val="16"/>
                <w:szCs w:val="16"/>
              </w:rPr>
            </w:pPr>
            <w:r w:rsidRPr="00FC29C7">
              <w:rPr>
                <w:sz w:val="16"/>
                <w:szCs w:val="16"/>
              </w:rPr>
              <w:t>Первісна балансова вартість введених потужностей на початок планового року</w:t>
            </w:r>
          </w:p>
        </w:tc>
        <w:tc>
          <w:tcPr>
            <w:tcW w:w="900" w:type="dxa"/>
            <w:vMerge w:val="restart"/>
            <w:tcBorders>
              <w:top w:val="single" w:sz="4" w:space="0" w:color="auto"/>
              <w:left w:val="single" w:sz="4" w:space="0" w:color="auto"/>
              <w:bottom w:val="single" w:sz="4" w:space="0" w:color="auto"/>
              <w:right w:val="single" w:sz="4" w:space="0" w:color="auto"/>
            </w:tcBorders>
            <w:hideMark/>
          </w:tcPr>
          <w:p w:rsidR="00FC29C7" w:rsidRPr="00FC29C7" w:rsidRDefault="00FC29C7">
            <w:pPr>
              <w:spacing w:line="276" w:lineRule="auto"/>
              <w:rPr>
                <w:sz w:val="16"/>
                <w:szCs w:val="16"/>
              </w:rPr>
            </w:pPr>
            <w:r w:rsidRPr="00FC29C7">
              <w:rPr>
                <w:sz w:val="16"/>
                <w:szCs w:val="16"/>
              </w:rPr>
              <w:t>Незавершене будівництво на початок планового року</w:t>
            </w:r>
          </w:p>
        </w:tc>
        <w:tc>
          <w:tcPr>
            <w:tcW w:w="3600" w:type="dxa"/>
            <w:gridSpan w:val="5"/>
            <w:tcBorders>
              <w:top w:val="single" w:sz="4" w:space="0" w:color="auto"/>
              <w:left w:val="single" w:sz="4" w:space="0" w:color="auto"/>
              <w:bottom w:val="single" w:sz="4" w:space="0" w:color="auto"/>
              <w:right w:val="single" w:sz="4" w:space="0" w:color="auto"/>
            </w:tcBorders>
            <w:hideMark/>
          </w:tcPr>
          <w:p w:rsidR="00FC29C7" w:rsidRPr="00FC29C7" w:rsidRDefault="00FC29C7">
            <w:pPr>
              <w:spacing w:line="276" w:lineRule="auto"/>
              <w:jc w:val="center"/>
              <w:rPr>
                <w:sz w:val="16"/>
                <w:szCs w:val="16"/>
              </w:rPr>
            </w:pPr>
            <w:r w:rsidRPr="00FC29C7">
              <w:rPr>
                <w:sz w:val="16"/>
                <w:szCs w:val="16"/>
              </w:rPr>
              <w:t>Плановий рік</w:t>
            </w:r>
          </w:p>
        </w:tc>
        <w:tc>
          <w:tcPr>
            <w:tcW w:w="813" w:type="dxa"/>
            <w:vMerge w:val="restart"/>
            <w:tcBorders>
              <w:top w:val="single" w:sz="4" w:space="0" w:color="auto"/>
              <w:left w:val="single" w:sz="4" w:space="0" w:color="auto"/>
              <w:bottom w:val="single" w:sz="4" w:space="0" w:color="auto"/>
              <w:right w:val="single" w:sz="4" w:space="0" w:color="auto"/>
            </w:tcBorders>
            <w:hideMark/>
          </w:tcPr>
          <w:p w:rsidR="00FC29C7" w:rsidRPr="00FC29C7" w:rsidRDefault="00FC29C7">
            <w:pPr>
              <w:spacing w:line="276" w:lineRule="auto"/>
              <w:rPr>
                <w:sz w:val="16"/>
                <w:szCs w:val="16"/>
              </w:rPr>
            </w:pPr>
            <w:r w:rsidRPr="00FC29C7">
              <w:rPr>
                <w:sz w:val="16"/>
                <w:szCs w:val="16"/>
              </w:rPr>
              <w:t>Інформація щодо ПКД</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C29C7" w:rsidRPr="00FC29C7" w:rsidRDefault="00FC29C7">
            <w:pPr>
              <w:spacing w:line="276" w:lineRule="auto"/>
              <w:rPr>
                <w:sz w:val="16"/>
                <w:szCs w:val="16"/>
              </w:rPr>
            </w:pPr>
            <w:r w:rsidRPr="00FC29C7">
              <w:rPr>
                <w:sz w:val="16"/>
                <w:szCs w:val="16"/>
              </w:rPr>
              <w:t>Документ, яким затверджено титул будови</w:t>
            </w:r>
          </w:p>
        </w:tc>
      </w:tr>
      <w:tr w:rsidR="00FC29C7" w:rsidTr="00355FE5">
        <w:tc>
          <w:tcPr>
            <w:tcW w:w="848" w:type="dxa"/>
            <w:vMerge/>
            <w:tcBorders>
              <w:top w:val="single" w:sz="4" w:space="0" w:color="auto"/>
              <w:left w:val="single" w:sz="4" w:space="0" w:color="auto"/>
              <w:bottom w:val="single" w:sz="4" w:space="0" w:color="auto"/>
              <w:right w:val="single" w:sz="4" w:space="0" w:color="auto"/>
            </w:tcBorders>
            <w:vAlign w:val="center"/>
            <w:hideMark/>
          </w:tcPr>
          <w:p w:rsidR="00FC29C7" w:rsidRPr="00FC29C7" w:rsidRDefault="00FC29C7">
            <w:pPr>
              <w:rPr>
                <w:sz w:val="16"/>
                <w:szCs w:val="16"/>
                <w:lang w:eastAsia="zh-CN"/>
              </w:rPr>
            </w:pPr>
          </w:p>
        </w:tc>
        <w:tc>
          <w:tcPr>
            <w:tcW w:w="565" w:type="dxa"/>
            <w:vMerge/>
            <w:tcBorders>
              <w:top w:val="single" w:sz="4" w:space="0" w:color="auto"/>
              <w:left w:val="single" w:sz="4" w:space="0" w:color="auto"/>
              <w:bottom w:val="single" w:sz="4" w:space="0" w:color="auto"/>
              <w:right w:val="single" w:sz="4" w:space="0" w:color="auto"/>
            </w:tcBorders>
            <w:vAlign w:val="center"/>
            <w:hideMark/>
          </w:tcPr>
          <w:p w:rsidR="00FC29C7" w:rsidRPr="00FC29C7" w:rsidRDefault="00FC29C7">
            <w:pPr>
              <w:rPr>
                <w:sz w:val="16"/>
                <w:szCs w:val="16"/>
                <w:lang w:eastAsia="zh-C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C29C7" w:rsidRPr="00FC29C7" w:rsidRDefault="00FC29C7">
            <w:pPr>
              <w:rPr>
                <w:sz w:val="16"/>
                <w:szCs w:val="16"/>
                <w:lang w:eastAsia="zh-C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C29C7" w:rsidRPr="00FC29C7" w:rsidRDefault="00FC29C7">
            <w:pPr>
              <w:rPr>
                <w:sz w:val="16"/>
                <w:szCs w:val="16"/>
                <w:lang w:eastAsia="zh-CN"/>
              </w:rPr>
            </w:pPr>
          </w:p>
        </w:tc>
        <w:tc>
          <w:tcPr>
            <w:tcW w:w="1491" w:type="dxa"/>
            <w:vMerge/>
            <w:tcBorders>
              <w:top w:val="single" w:sz="4" w:space="0" w:color="auto"/>
              <w:left w:val="single" w:sz="4" w:space="0" w:color="auto"/>
              <w:bottom w:val="single" w:sz="4" w:space="0" w:color="auto"/>
              <w:right w:val="single" w:sz="4" w:space="0" w:color="auto"/>
            </w:tcBorders>
            <w:vAlign w:val="center"/>
            <w:hideMark/>
          </w:tcPr>
          <w:p w:rsidR="00FC29C7" w:rsidRPr="00FC29C7" w:rsidRDefault="00FC29C7">
            <w:pPr>
              <w:rPr>
                <w:sz w:val="16"/>
                <w:szCs w:val="16"/>
                <w:lang w:eastAsia="zh-CN"/>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FC29C7" w:rsidRPr="00FC29C7" w:rsidRDefault="00FC29C7">
            <w:pPr>
              <w:rPr>
                <w:sz w:val="16"/>
                <w:szCs w:val="16"/>
                <w:lang w:eastAsia="zh-CN"/>
              </w:rPr>
            </w:pPr>
          </w:p>
        </w:tc>
        <w:tc>
          <w:tcPr>
            <w:tcW w:w="720" w:type="dxa"/>
            <w:vMerge w:val="restart"/>
            <w:tcBorders>
              <w:top w:val="single" w:sz="4" w:space="0" w:color="auto"/>
              <w:left w:val="single" w:sz="4" w:space="0" w:color="auto"/>
              <w:bottom w:val="single" w:sz="4" w:space="0" w:color="auto"/>
              <w:right w:val="single" w:sz="4" w:space="0" w:color="auto"/>
            </w:tcBorders>
            <w:hideMark/>
          </w:tcPr>
          <w:p w:rsidR="00FC29C7" w:rsidRPr="00FC29C7" w:rsidRDefault="00FC29C7">
            <w:pPr>
              <w:spacing w:line="276" w:lineRule="auto"/>
              <w:rPr>
                <w:sz w:val="16"/>
                <w:szCs w:val="16"/>
              </w:rPr>
            </w:pPr>
            <w:r w:rsidRPr="00FC29C7">
              <w:rPr>
                <w:sz w:val="16"/>
                <w:szCs w:val="16"/>
              </w:rPr>
              <w:t>освоєння капітальних вкладень</w:t>
            </w:r>
          </w:p>
        </w:tc>
        <w:tc>
          <w:tcPr>
            <w:tcW w:w="900" w:type="dxa"/>
            <w:vMerge w:val="restart"/>
            <w:tcBorders>
              <w:top w:val="single" w:sz="4" w:space="0" w:color="auto"/>
              <w:left w:val="single" w:sz="4" w:space="0" w:color="auto"/>
              <w:bottom w:val="single" w:sz="4" w:space="0" w:color="auto"/>
              <w:right w:val="single" w:sz="4" w:space="0" w:color="auto"/>
            </w:tcBorders>
            <w:hideMark/>
          </w:tcPr>
          <w:p w:rsidR="00FC29C7" w:rsidRPr="00FC29C7" w:rsidRDefault="00FC29C7">
            <w:pPr>
              <w:spacing w:line="276" w:lineRule="auto"/>
              <w:rPr>
                <w:sz w:val="16"/>
                <w:szCs w:val="16"/>
              </w:rPr>
            </w:pPr>
            <w:r w:rsidRPr="00FC29C7">
              <w:rPr>
                <w:sz w:val="16"/>
                <w:szCs w:val="16"/>
              </w:rPr>
              <w:t>фінансування капітальних інвестицій , усього</w:t>
            </w:r>
          </w:p>
        </w:tc>
        <w:tc>
          <w:tcPr>
            <w:tcW w:w="1980" w:type="dxa"/>
            <w:gridSpan w:val="3"/>
            <w:tcBorders>
              <w:top w:val="single" w:sz="4" w:space="0" w:color="auto"/>
              <w:left w:val="single" w:sz="4" w:space="0" w:color="auto"/>
              <w:bottom w:val="single" w:sz="4" w:space="0" w:color="auto"/>
              <w:right w:val="single" w:sz="4" w:space="0" w:color="auto"/>
            </w:tcBorders>
            <w:hideMark/>
          </w:tcPr>
          <w:p w:rsidR="00FC29C7" w:rsidRPr="00FC29C7" w:rsidRDefault="00FC29C7">
            <w:pPr>
              <w:spacing w:line="276" w:lineRule="auto"/>
              <w:jc w:val="center"/>
              <w:rPr>
                <w:sz w:val="16"/>
                <w:szCs w:val="16"/>
              </w:rPr>
            </w:pPr>
            <w:r w:rsidRPr="00FC29C7">
              <w:rPr>
                <w:sz w:val="16"/>
                <w:szCs w:val="16"/>
              </w:rPr>
              <w:t xml:space="preserve">зокрема </w:t>
            </w:r>
          </w:p>
        </w:tc>
        <w:tc>
          <w:tcPr>
            <w:tcW w:w="813" w:type="dxa"/>
            <w:vMerge/>
            <w:tcBorders>
              <w:top w:val="single" w:sz="4" w:space="0" w:color="auto"/>
              <w:left w:val="single" w:sz="4" w:space="0" w:color="auto"/>
              <w:bottom w:val="single" w:sz="4" w:space="0" w:color="auto"/>
              <w:right w:val="single" w:sz="4" w:space="0" w:color="auto"/>
            </w:tcBorders>
            <w:vAlign w:val="center"/>
            <w:hideMark/>
          </w:tcPr>
          <w:p w:rsidR="00FC29C7" w:rsidRPr="00FC29C7" w:rsidRDefault="00FC29C7">
            <w:pPr>
              <w:rPr>
                <w:sz w:val="16"/>
                <w:szCs w:val="16"/>
                <w:lang w:eastAsia="zh-C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C29C7" w:rsidRPr="00FC29C7" w:rsidRDefault="00FC29C7">
            <w:pPr>
              <w:rPr>
                <w:sz w:val="16"/>
                <w:szCs w:val="16"/>
                <w:lang w:eastAsia="zh-CN"/>
              </w:rPr>
            </w:pPr>
          </w:p>
        </w:tc>
      </w:tr>
      <w:tr w:rsidR="00FC29C7" w:rsidTr="00355FE5">
        <w:tc>
          <w:tcPr>
            <w:tcW w:w="848" w:type="dxa"/>
            <w:vMerge/>
            <w:tcBorders>
              <w:top w:val="single" w:sz="4" w:space="0" w:color="auto"/>
              <w:left w:val="single" w:sz="4" w:space="0" w:color="auto"/>
              <w:bottom w:val="single" w:sz="4" w:space="0" w:color="auto"/>
              <w:right w:val="single" w:sz="4" w:space="0" w:color="auto"/>
            </w:tcBorders>
            <w:vAlign w:val="center"/>
            <w:hideMark/>
          </w:tcPr>
          <w:p w:rsidR="00FC29C7" w:rsidRPr="00FC29C7" w:rsidRDefault="00FC29C7">
            <w:pPr>
              <w:rPr>
                <w:sz w:val="16"/>
                <w:szCs w:val="16"/>
                <w:lang w:eastAsia="zh-CN"/>
              </w:rPr>
            </w:pPr>
          </w:p>
        </w:tc>
        <w:tc>
          <w:tcPr>
            <w:tcW w:w="565" w:type="dxa"/>
            <w:vMerge/>
            <w:tcBorders>
              <w:top w:val="single" w:sz="4" w:space="0" w:color="auto"/>
              <w:left w:val="single" w:sz="4" w:space="0" w:color="auto"/>
              <w:bottom w:val="single" w:sz="4" w:space="0" w:color="auto"/>
              <w:right w:val="single" w:sz="4" w:space="0" w:color="auto"/>
            </w:tcBorders>
            <w:vAlign w:val="center"/>
            <w:hideMark/>
          </w:tcPr>
          <w:p w:rsidR="00FC29C7" w:rsidRPr="00FC29C7" w:rsidRDefault="00FC29C7">
            <w:pPr>
              <w:rPr>
                <w:sz w:val="16"/>
                <w:szCs w:val="16"/>
                <w:lang w:eastAsia="zh-C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C29C7" w:rsidRPr="00FC29C7" w:rsidRDefault="00FC29C7">
            <w:pPr>
              <w:rPr>
                <w:sz w:val="16"/>
                <w:szCs w:val="16"/>
                <w:lang w:eastAsia="zh-C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C29C7" w:rsidRPr="00FC29C7" w:rsidRDefault="00FC29C7">
            <w:pPr>
              <w:rPr>
                <w:sz w:val="16"/>
                <w:szCs w:val="16"/>
                <w:lang w:eastAsia="zh-CN"/>
              </w:rPr>
            </w:pPr>
          </w:p>
        </w:tc>
        <w:tc>
          <w:tcPr>
            <w:tcW w:w="1491" w:type="dxa"/>
            <w:vMerge/>
            <w:tcBorders>
              <w:top w:val="single" w:sz="4" w:space="0" w:color="auto"/>
              <w:left w:val="single" w:sz="4" w:space="0" w:color="auto"/>
              <w:bottom w:val="single" w:sz="4" w:space="0" w:color="auto"/>
              <w:right w:val="single" w:sz="4" w:space="0" w:color="auto"/>
            </w:tcBorders>
            <w:vAlign w:val="center"/>
            <w:hideMark/>
          </w:tcPr>
          <w:p w:rsidR="00FC29C7" w:rsidRPr="00FC29C7" w:rsidRDefault="00FC29C7">
            <w:pPr>
              <w:rPr>
                <w:sz w:val="16"/>
                <w:szCs w:val="16"/>
                <w:lang w:eastAsia="zh-CN"/>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FC29C7" w:rsidRPr="00FC29C7" w:rsidRDefault="00FC29C7">
            <w:pPr>
              <w:rPr>
                <w:sz w:val="16"/>
                <w:szCs w:val="16"/>
                <w:lang w:eastAsia="zh-CN"/>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FC29C7" w:rsidRPr="00FC29C7" w:rsidRDefault="00FC29C7">
            <w:pPr>
              <w:rPr>
                <w:sz w:val="16"/>
                <w:szCs w:val="16"/>
                <w:lang w:eastAsia="zh-CN"/>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FC29C7" w:rsidRPr="00FC29C7" w:rsidRDefault="00FC29C7">
            <w:pPr>
              <w:rPr>
                <w:sz w:val="16"/>
                <w:szCs w:val="16"/>
                <w:lang w:eastAsia="zh-CN"/>
              </w:rPr>
            </w:pPr>
          </w:p>
        </w:tc>
        <w:tc>
          <w:tcPr>
            <w:tcW w:w="720" w:type="dxa"/>
            <w:tcBorders>
              <w:top w:val="single" w:sz="4" w:space="0" w:color="auto"/>
              <w:left w:val="single" w:sz="4" w:space="0" w:color="auto"/>
              <w:bottom w:val="single" w:sz="4" w:space="0" w:color="auto"/>
              <w:right w:val="single" w:sz="4" w:space="0" w:color="auto"/>
            </w:tcBorders>
            <w:hideMark/>
          </w:tcPr>
          <w:p w:rsidR="00FC29C7" w:rsidRPr="00FC29C7" w:rsidRDefault="00FC29C7">
            <w:pPr>
              <w:spacing w:line="276" w:lineRule="auto"/>
              <w:rPr>
                <w:sz w:val="16"/>
                <w:szCs w:val="16"/>
              </w:rPr>
            </w:pPr>
            <w:r w:rsidRPr="00FC29C7">
              <w:rPr>
                <w:sz w:val="16"/>
                <w:szCs w:val="16"/>
              </w:rPr>
              <w:t>власні кошти</w:t>
            </w:r>
          </w:p>
        </w:tc>
        <w:tc>
          <w:tcPr>
            <w:tcW w:w="720" w:type="dxa"/>
            <w:tcBorders>
              <w:top w:val="single" w:sz="4" w:space="0" w:color="auto"/>
              <w:left w:val="single" w:sz="4" w:space="0" w:color="auto"/>
              <w:bottom w:val="single" w:sz="4" w:space="0" w:color="auto"/>
              <w:right w:val="single" w:sz="4" w:space="0" w:color="auto"/>
            </w:tcBorders>
            <w:hideMark/>
          </w:tcPr>
          <w:p w:rsidR="00FC29C7" w:rsidRPr="00FC29C7" w:rsidRDefault="00FC29C7">
            <w:pPr>
              <w:spacing w:line="276" w:lineRule="auto"/>
              <w:rPr>
                <w:sz w:val="16"/>
                <w:szCs w:val="16"/>
              </w:rPr>
            </w:pPr>
            <w:r w:rsidRPr="00FC29C7">
              <w:rPr>
                <w:sz w:val="16"/>
                <w:szCs w:val="16"/>
              </w:rPr>
              <w:t>кредитні кошти</w:t>
            </w:r>
          </w:p>
        </w:tc>
        <w:tc>
          <w:tcPr>
            <w:tcW w:w="540" w:type="dxa"/>
            <w:tcBorders>
              <w:top w:val="single" w:sz="4" w:space="0" w:color="auto"/>
              <w:left w:val="single" w:sz="4" w:space="0" w:color="auto"/>
              <w:bottom w:val="single" w:sz="4" w:space="0" w:color="auto"/>
              <w:right w:val="single" w:sz="4" w:space="0" w:color="auto"/>
            </w:tcBorders>
            <w:hideMark/>
          </w:tcPr>
          <w:p w:rsidR="00FC29C7" w:rsidRPr="00FC29C7" w:rsidRDefault="00FC29C7">
            <w:pPr>
              <w:spacing w:line="276" w:lineRule="auto"/>
              <w:rPr>
                <w:sz w:val="16"/>
                <w:szCs w:val="16"/>
              </w:rPr>
            </w:pPr>
            <w:r w:rsidRPr="00FC29C7">
              <w:rPr>
                <w:sz w:val="16"/>
                <w:szCs w:val="16"/>
              </w:rPr>
              <w:t>інші джерела</w:t>
            </w:r>
          </w:p>
        </w:tc>
        <w:tc>
          <w:tcPr>
            <w:tcW w:w="813" w:type="dxa"/>
            <w:vMerge/>
            <w:tcBorders>
              <w:top w:val="single" w:sz="4" w:space="0" w:color="auto"/>
              <w:left w:val="single" w:sz="4" w:space="0" w:color="auto"/>
              <w:bottom w:val="single" w:sz="4" w:space="0" w:color="auto"/>
              <w:right w:val="single" w:sz="4" w:space="0" w:color="auto"/>
            </w:tcBorders>
            <w:vAlign w:val="center"/>
            <w:hideMark/>
          </w:tcPr>
          <w:p w:rsidR="00FC29C7" w:rsidRPr="00FC29C7" w:rsidRDefault="00FC29C7">
            <w:pPr>
              <w:rPr>
                <w:sz w:val="16"/>
                <w:szCs w:val="16"/>
                <w:lang w:eastAsia="zh-C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C29C7" w:rsidRPr="00FC29C7" w:rsidRDefault="00FC29C7">
            <w:pPr>
              <w:rPr>
                <w:sz w:val="16"/>
                <w:szCs w:val="16"/>
                <w:lang w:eastAsia="zh-CN"/>
              </w:rPr>
            </w:pPr>
          </w:p>
        </w:tc>
      </w:tr>
      <w:tr w:rsidR="00FC29C7" w:rsidTr="00355FE5">
        <w:tc>
          <w:tcPr>
            <w:tcW w:w="848" w:type="dxa"/>
            <w:tcBorders>
              <w:top w:val="single" w:sz="4" w:space="0" w:color="auto"/>
              <w:left w:val="single" w:sz="4" w:space="0" w:color="auto"/>
              <w:bottom w:val="single" w:sz="4" w:space="0" w:color="auto"/>
              <w:right w:val="single" w:sz="4" w:space="0" w:color="auto"/>
            </w:tcBorders>
            <w:hideMark/>
          </w:tcPr>
          <w:p w:rsidR="00FC29C7" w:rsidRPr="00FC29C7" w:rsidRDefault="00FC29C7">
            <w:pPr>
              <w:spacing w:line="276" w:lineRule="auto"/>
              <w:rPr>
                <w:sz w:val="16"/>
                <w:szCs w:val="16"/>
              </w:rPr>
            </w:pPr>
            <w:r w:rsidRPr="00FC29C7">
              <w:rPr>
                <w:sz w:val="16"/>
                <w:szCs w:val="16"/>
              </w:rPr>
              <w:t>Усього</w:t>
            </w:r>
          </w:p>
        </w:tc>
        <w:tc>
          <w:tcPr>
            <w:tcW w:w="565" w:type="dxa"/>
            <w:tcBorders>
              <w:top w:val="single" w:sz="4" w:space="0" w:color="auto"/>
              <w:left w:val="single" w:sz="4" w:space="0" w:color="auto"/>
              <w:bottom w:val="single" w:sz="4" w:space="0" w:color="auto"/>
              <w:right w:val="single" w:sz="4" w:space="0" w:color="auto"/>
            </w:tcBorders>
          </w:tcPr>
          <w:p w:rsidR="00FC29C7" w:rsidRPr="00FC29C7" w:rsidRDefault="00FC29C7">
            <w:pPr>
              <w:spacing w:line="276" w:lineRule="auto"/>
              <w:rPr>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FC29C7" w:rsidRPr="00FC29C7" w:rsidRDefault="00FC29C7">
            <w:pPr>
              <w:spacing w:line="276" w:lineRule="auto"/>
              <w:rPr>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FC29C7" w:rsidRPr="00FC29C7" w:rsidRDefault="00FC29C7">
            <w:pPr>
              <w:spacing w:line="276" w:lineRule="auto"/>
              <w:rPr>
                <w:b/>
                <w:sz w:val="16"/>
                <w:szCs w:val="16"/>
              </w:rPr>
            </w:pPr>
          </w:p>
        </w:tc>
        <w:tc>
          <w:tcPr>
            <w:tcW w:w="1491" w:type="dxa"/>
            <w:tcBorders>
              <w:top w:val="single" w:sz="4" w:space="0" w:color="auto"/>
              <w:left w:val="single" w:sz="4" w:space="0" w:color="auto"/>
              <w:bottom w:val="single" w:sz="4" w:space="0" w:color="auto"/>
              <w:right w:val="single" w:sz="4" w:space="0" w:color="auto"/>
            </w:tcBorders>
          </w:tcPr>
          <w:p w:rsidR="00FC29C7" w:rsidRPr="00FC29C7" w:rsidRDefault="00FC29C7">
            <w:pPr>
              <w:spacing w:line="276" w:lineRule="auto"/>
              <w:rPr>
                <w:b/>
                <w:sz w:val="16"/>
                <w:szCs w:val="16"/>
              </w:rPr>
            </w:pPr>
          </w:p>
        </w:tc>
        <w:tc>
          <w:tcPr>
            <w:tcW w:w="900" w:type="dxa"/>
            <w:tcBorders>
              <w:top w:val="single" w:sz="4" w:space="0" w:color="auto"/>
              <w:left w:val="single" w:sz="4" w:space="0" w:color="auto"/>
              <w:bottom w:val="single" w:sz="4" w:space="0" w:color="auto"/>
              <w:right w:val="single" w:sz="4" w:space="0" w:color="auto"/>
            </w:tcBorders>
          </w:tcPr>
          <w:p w:rsidR="00FC29C7" w:rsidRPr="00FC29C7" w:rsidRDefault="00FC29C7">
            <w:pPr>
              <w:spacing w:line="276" w:lineRule="auto"/>
              <w:rPr>
                <w:b/>
                <w:sz w:val="16"/>
                <w:szCs w:val="16"/>
              </w:rPr>
            </w:pPr>
          </w:p>
        </w:tc>
        <w:tc>
          <w:tcPr>
            <w:tcW w:w="720" w:type="dxa"/>
            <w:tcBorders>
              <w:top w:val="single" w:sz="4" w:space="0" w:color="auto"/>
              <w:left w:val="single" w:sz="4" w:space="0" w:color="auto"/>
              <w:bottom w:val="single" w:sz="4" w:space="0" w:color="auto"/>
              <w:right w:val="single" w:sz="4" w:space="0" w:color="auto"/>
            </w:tcBorders>
          </w:tcPr>
          <w:p w:rsidR="00FC29C7" w:rsidRPr="00FC29C7" w:rsidRDefault="00FC29C7">
            <w:pPr>
              <w:spacing w:line="276" w:lineRule="auto"/>
              <w:rPr>
                <w:b/>
                <w:sz w:val="16"/>
                <w:szCs w:val="16"/>
              </w:rPr>
            </w:pPr>
          </w:p>
        </w:tc>
        <w:tc>
          <w:tcPr>
            <w:tcW w:w="900" w:type="dxa"/>
            <w:tcBorders>
              <w:top w:val="single" w:sz="4" w:space="0" w:color="auto"/>
              <w:left w:val="single" w:sz="4" w:space="0" w:color="auto"/>
              <w:bottom w:val="single" w:sz="4" w:space="0" w:color="auto"/>
              <w:right w:val="single" w:sz="4" w:space="0" w:color="auto"/>
            </w:tcBorders>
          </w:tcPr>
          <w:p w:rsidR="00FC29C7" w:rsidRPr="00FC29C7" w:rsidRDefault="00FC29C7">
            <w:pPr>
              <w:spacing w:line="276" w:lineRule="auto"/>
              <w:rPr>
                <w:b/>
                <w:sz w:val="16"/>
                <w:szCs w:val="16"/>
              </w:rPr>
            </w:pPr>
          </w:p>
        </w:tc>
        <w:tc>
          <w:tcPr>
            <w:tcW w:w="720" w:type="dxa"/>
            <w:tcBorders>
              <w:top w:val="single" w:sz="4" w:space="0" w:color="auto"/>
              <w:left w:val="single" w:sz="4" w:space="0" w:color="auto"/>
              <w:bottom w:val="single" w:sz="4" w:space="0" w:color="auto"/>
              <w:right w:val="single" w:sz="4" w:space="0" w:color="auto"/>
            </w:tcBorders>
          </w:tcPr>
          <w:p w:rsidR="00FC29C7" w:rsidRPr="00FC29C7" w:rsidRDefault="00FC29C7">
            <w:pPr>
              <w:spacing w:line="276" w:lineRule="auto"/>
              <w:rPr>
                <w:b/>
                <w:sz w:val="16"/>
                <w:szCs w:val="16"/>
              </w:rPr>
            </w:pPr>
          </w:p>
        </w:tc>
        <w:tc>
          <w:tcPr>
            <w:tcW w:w="720" w:type="dxa"/>
            <w:tcBorders>
              <w:top w:val="single" w:sz="4" w:space="0" w:color="auto"/>
              <w:left w:val="single" w:sz="4" w:space="0" w:color="auto"/>
              <w:bottom w:val="single" w:sz="4" w:space="0" w:color="auto"/>
              <w:right w:val="single" w:sz="4" w:space="0" w:color="auto"/>
            </w:tcBorders>
          </w:tcPr>
          <w:p w:rsidR="00FC29C7" w:rsidRPr="00FC29C7" w:rsidRDefault="00FC29C7">
            <w:pPr>
              <w:spacing w:line="276" w:lineRule="auto"/>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FC29C7" w:rsidRPr="00FC29C7" w:rsidRDefault="00FC29C7">
            <w:pPr>
              <w:spacing w:line="276" w:lineRule="auto"/>
              <w:rPr>
                <w:b/>
                <w:sz w:val="16"/>
                <w:szCs w:val="16"/>
              </w:rPr>
            </w:pPr>
          </w:p>
        </w:tc>
        <w:tc>
          <w:tcPr>
            <w:tcW w:w="813" w:type="dxa"/>
            <w:tcBorders>
              <w:top w:val="single" w:sz="4" w:space="0" w:color="auto"/>
              <w:left w:val="single" w:sz="4" w:space="0" w:color="auto"/>
              <w:bottom w:val="single" w:sz="4" w:space="0" w:color="auto"/>
              <w:right w:val="single" w:sz="4" w:space="0" w:color="auto"/>
            </w:tcBorders>
          </w:tcPr>
          <w:p w:rsidR="00FC29C7" w:rsidRPr="00FC29C7" w:rsidRDefault="00FC29C7">
            <w:pPr>
              <w:spacing w:line="276" w:lineRule="auto"/>
              <w:rPr>
                <w:b/>
                <w:sz w:val="16"/>
                <w:szCs w:val="16"/>
              </w:rPr>
            </w:pPr>
          </w:p>
        </w:tc>
        <w:tc>
          <w:tcPr>
            <w:tcW w:w="1276" w:type="dxa"/>
            <w:tcBorders>
              <w:top w:val="single" w:sz="4" w:space="0" w:color="auto"/>
              <w:left w:val="single" w:sz="4" w:space="0" w:color="auto"/>
              <w:bottom w:val="single" w:sz="4" w:space="0" w:color="auto"/>
              <w:right w:val="single" w:sz="4" w:space="0" w:color="auto"/>
            </w:tcBorders>
          </w:tcPr>
          <w:p w:rsidR="00FC29C7" w:rsidRPr="00FC29C7" w:rsidRDefault="00FC29C7">
            <w:pPr>
              <w:spacing w:line="276" w:lineRule="auto"/>
              <w:rPr>
                <w:b/>
                <w:sz w:val="16"/>
                <w:szCs w:val="16"/>
              </w:rPr>
            </w:pPr>
          </w:p>
        </w:tc>
      </w:tr>
    </w:tbl>
    <w:p w:rsidR="00FC29C7" w:rsidRPr="00FC29C7" w:rsidRDefault="00FC29C7" w:rsidP="00FC29C7">
      <w:pPr>
        <w:jc w:val="center"/>
        <w:rPr>
          <w:b/>
          <w:lang w:val="uk-UA"/>
        </w:rPr>
      </w:pPr>
      <w:r w:rsidRPr="00FC29C7">
        <w:rPr>
          <w:b/>
          <w:lang w:val="uk-UA"/>
        </w:rPr>
        <w:t>ПОЯСНЮЮЧА ЗАПИСКА</w:t>
      </w:r>
    </w:p>
    <w:p w:rsidR="00FC29C7" w:rsidRPr="00FC29C7" w:rsidRDefault="00FC29C7" w:rsidP="00FC29C7">
      <w:pPr>
        <w:jc w:val="center"/>
        <w:rPr>
          <w:lang w:val="uk-UA"/>
        </w:rPr>
      </w:pPr>
      <w:r w:rsidRPr="00FC29C7">
        <w:rPr>
          <w:lang w:val="uk-UA"/>
        </w:rPr>
        <w:t xml:space="preserve">до  фінансового плану ДКП Управління «Тепловодоканал» на 2021рік </w:t>
      </w:r>
    </w:p>
    <w:p w:rsidR="00FC29C7" w:rsidRPr="00FC29C7" w:rsidRDefault="00FC29C7" w:rsidP="00FC29C7">
      <w:pPr>
        <w:jc w:val="center"/>
        <w:rPr>
          <w:lang w:val="uk-UA"/>
        </w:rPr>
      </w:pPr>
      <w:r w:rsidRPr="00FC29C7">
        <w:rPr>
          <w:lang w:val="uk-UA"/>
        </w:rPr>
        <w:t>(із змінами ).</w:t>
      </w:r>
    </w:p>
    <w:p w:rsidR="00FC29C7" w:rsidRPr="00FC29C7" w:rsidRDefault="00FC29C7" w:rsidP="00FC29C7">
      <w:pPr>
        <w:jc w:val="both"/>
        <w:rPr>
          <w:color w:val="000000"/>
          <w:lang w:val="uk-UA"/>
        </w:rPr>
      </w:pPr>
      <w:r w:rsidRPr="00FC29C7">
        <w:rPr>
          <w:color w:val="000000"/>
          <w:lang w:val="uk-UA"/>
        </w:rPr>
        <w:t xml:space="preserve">         З 25.12.2020 року , з 28.01.2021 року, з 27.02.2021 року вступили в дію скориговані тарифи на послуги теплопостачання, у зв’язку  із зміною складових тарифу  по причині збільшення вартості газу,  цін на електроенергію. Зміни до затвердженого фінансового плану  на 2021 рік вносяться з І кварталу 2021 року.</w:t>
      </w:r>
    </w:p>
    <w:p w:rsidR="00FC29C7" w:rsidRPr="00FC29C7" w:rsidRDefault="00FC29C7" w:rsidP="00FC29C7">
      <w:pPr>
        <w:jc w:val="both"/>
        <w:rPr>
          <w:b/>
          <w:color w:val="000000"/>
          <w:lang w:val="uk-UA"/>
        </w:rPr>
      </w:pPr>
      <w:r w:rsidRPr="00FC29C7">
        <w:rPr>
          <w:b/>
          <w:color w:val="000000"/>
          <w:lang w:val="uk-UA"/>
        </w:rPr>
        <w:t>1.Доходи</w:t>
      </w:r>
    </w:p>
    <w:p w:rsidR="00FC29C7" w:rsidRPr="00FC29C7" w:rsidRDefault="00FC29C7" w:rsidP="00FC29C7">
      <w:pPr>
        <w:jc w:val="both"/>
        <w:rPr>
          <w:color w:val="000000"/>
          <w:lang w:val="uk-UA"/>
        </w:rPr>
      </w:pPr>
      <w:r w:rsidRPr="00FC29C7">
        <w:rPr>
          <w:color w:val="000000"/>
          <w:lang w:val="uk-UA"/>
        </w:rPr>
        <w:t xml:space="preserve">       Доходи підприємства на 2021 рік сформовані від реалізації послуг тепло-, водопостачання та водовідведення. Формування доходів (рядок 1040) планується за рахунок реалізації послуг тепло-,водопостачання та водовідведення по тарифам, які затверджені виконавчим комітетом Новодністровської міської ради. Послуги з теплопостачання надаються бюджетним установам, послуги з водопостачання та водовідведення надаються трьом категоріям споживачів: населенню, бюджетним установам та іншим споживачам. Планові доходи від реалізації продукції  це величини які обраховані, виходячи із об’ємів реалізації послуг по тарифах, які встановлені:</w:t>
      </w:r>
    </w:p>
    <w:p w:rsidR="00FC29C7" w:rsidRPr="00FC29C7" w:rsidRDefault="00FC29C7" w:rsidP="00FC29C7">
      <w:pPr>
        <w:jc w:val="both"/>
        <w:rPr>
          <w:color w:val="000000"/>
          <w:lang w:val="uk-UA"/>
        </w:rPr>
      </w:pPr>
      <w:r w:rsidRPr="00FC29C7">
        <w:rPr>
          <w:color w:val="000000"/>
          <w:lang w:val="uk-UA"/>
        </w:rPr>
        <w:t>-на теплопостачання з 25.12.2020 року (рішення виконавчого комітету Новодністровської міської ради від 09.12.2020 року № 125/12); з 28.01.2021 року (рішення виконавчого комітету Новодністровської міської ради від 13.01.2021 року № 4/1), з 27.02.2021 року (рішення виконавчого комітету Новодністровської міської ради від 10.02.2021 року № 34/2);</w:t>
      </w:r>
    </w:p>
    <w:p w:rsidR="00FC29C7" w:rsidRPr="00FC29C7" w:rsidRDefault="00FC29C7" w:rsidP="00FC29C7">
      <w:pPr>
        <w:jc w:val="both"/>
        <w:rPr>
          <w:color w:val="000000"/>
          <w:lang w:val="uk-UA"/>
        </w:rPr>
      </w:pPr>
      <w:r w:rsidRPr="00FC29C7">
        <w:rPr>
          <w:color w:val="000000"/>
          <w:lang w:val="uk-UA"/>
        </w:rPr>
        <w:t xml:space="preserve">-на водопостачання та водовідведення з 01.10.2019 року (рішення виконавчого комітету Новодністровської міської ради № 103/11 від 17.07.2019р.).    </w:t>
      </w:r>
    </w:p>
    <w:p w:rsidR="00FC29C7" w:rsidRPr="00FC29C7" w:rsidRDefault="00FC29C7" w:rsidP="00FC29C7">
      <w:pPr>
        <w:jc w:val="both"/>
        <w:rPr>
          <w:color w:val="000000"/>
          <w:lang w:val="uk-UA"/>
        </w:rPr>
      </w:pPr>
      <w:r w:rsidRPr="00FC29C7">
        <w:rPr>
          <w:color w:val="000000"/>
          <w:lang w:val="uk-UA"/>
        </w:rPr>
        <w:t xml:space="preserve">     На 2021 рік заплановано обсяги реалізації, які передбачено в затверджених тарифах:</w:t>
      </w:r>
    </w:p>
    <w:p w:rsidR="00FC29C7" w:rsidRPr="00FC29C7" w:rsidRDefault="00FC29C7" w:rsidP="00FC29C7">
      <w:pPr>
        <w:jc w:val="both"/>
        <w:rPr>
          <w:color w:val="000000"/>
          <w:lang w:val="uk-UA"/>
        </w:rPr>
      </w:pPr>
      <w:r w:rsidRPr="00FC29C7">
        <w:rPr>
          <w:color w:val="000000"/>
          <w:lang w:val="uk-UA"/>
        </w:rPr>
        <w:t>-по теплопостачанню - 2</w:t>
      </w:r>
      <w:r w:rsidRPr="00FC29C7">
        <w:rPr>
          <w:color w:val="000000"/>
        </w:rPr>
        <w:t>7</w:t>
      </w:r>
      <w:r w:rsidRPr="00FC29C7">
        <w:rPr>
          <w:color w:val="000000"/>
          <w:lang w:val="uk-UA"/>
        </w:rPr>
        <w:t>13Гкал., планова сума затверджена в тарифі, який затверджений рішенням виконавчого комітету Новодністровської міської ради від 09.09.2020 року № 86/9;</w:t>
      </w:r>
    </w:p>
    <w:p w:rsidR="00FC29C7" w:rsidRPr="00FC29C7" w:rsidRDefault="00FC29C7" w:rsidP="00FC29C7">
      <w:pPr>
        <w:jc w:val="both"/>
        <w:rPr>
          <w:color w:val="000000"/>
          <w:lang w:val="uk-UA"/>
        </w:rPr>
      </w:pPr>
      <w:r w:rsidRPr="00FC29C7">
        <w:rPr>
          <w:color w:val="000000"/>
          <w:lang w:val="uk-UA"/>
        </w:rPr>
        <w:t>-по водопостачанню – 252,6тис.м</w:t>
      </w:r>
      <w:r w:rsidRPr="00FC29C7">
        <w:rPr>
          <w:color w:val="000000"/>
          <w:vertAlign w:val="superscript"/>
          <w:lang w:val="uk-UA"/>
        </w:rPr>
        <w:t>3</w:t>
      </w:r>
      <w:r w:rsidRPr="00FC29C7">
        <w:rPr>
          <w:color w:val="000000"/>
          <w:lang w:val="uk-UA"/>
        </w:rPr>
        <w:t xml:space="preserve"> , планова сума відповідає фактичному показнику за  2018р. ; </w:t>
      </w:r>
    </w:p>
    <w:p w:rsidR="00FC29C7" w:rsidRPr="00FC29C7" w:rsidRDefault="00FC29C7" w:rsidP="00FC29C7">
      <w:pPr>
        <w:jc w:val="both"/>
        <w:rPr>
          <w:color w:val="000000"/>
          <w:lang w:val="uk-UA"/>
        </w:rPr>
      </w:pPr>
      <w:r w:rsidRPr="00FC29C7">
        <w:rPr>
          <w:color w:val="000000"/>
          <w:lang w:val="uk-UA"/>
        </w:rPr>
        <w:t>-по водовідведенню – 253,8тис.м</w:t>
      </w:r>
      <w:r w:rsidRPr="00FC29C7">
        <w:rPr>
          <w:color w:val="000000"/>
          <w:vertAlign w:val="superscript"/>
          <w:lang w:val="uk-UA"/>
        </w:rPr>
        <w:t xml:space="preserve">3 </w:t>
      </w:r>
      <w:r w:rsidRPr="00FC29C7">
        <w:rPr>
          <w:color w:val="000000"/>
          <w:lang w:val="uk-UA"/>
        </w:rPr>
        <w:t xml:space="preserve">, планова сума відповідає  фактичному показнику за  2018р. </w:t>
      </w:r>
    </w:p>
    <w:p w:rsidR="00FC29C7" w:rsidRPr="00FC29C7" w:rsidRDefault="00FC29C7" w:rsidP="00FC29C7">
      <w:pPr>
        <w:jc w:val="both"/>
        <w:rPr>
          <w:color w:val="000000"/>
          <w:lang w:val="uk-UA"/>
        </w:rPr>
      </w:pPr>
    </w:p>
    <w:p w:rsidR="00FC29C7" w:rsidRPr="00FC29C7" w:rsidRDefault="00FC29C7" w:rsidP="00FC29C7">
      <w:pPr>
        <w:jc w:val="both"/>
        <w:rPr>
          <w:color w:val="000000"/>
          <w:lang w:val="uk-UA"/>
        </w:rPr>
      </w:pPr>
      <w:r w:rsidRPr="00FC29C7">
        <w:rPr>
          <w:b/>
          <w:i/>
          <w:color w:val="000000"/>
          <w:lang w:val="uk-UA"/>
        </w:rPr>
        <w:t>Внесені зміни в (рядок 1040) –чистий дохід від реалізації продукції</w:t>
      </w:r>
      <w:r w:rsidRPr="00FC29C7">
        <w:rPr>
          <w:color w:val="000000"/>
          <w:lang w:val="uk-UA"/>
        </w:rPr>
        <w:t xml:space="preserve"> (товарів ,робіт, послуг) згідно скоригованих тарифів на послуги теплопостачання. Згідно прогнозних затверджених обсягів </w:t>
      </w:r>
      <w:r w:rsidRPr="00FC29C7">
        <w:rPr>
          <w:color w:val="000000"/>
          <w:lang w:val="uk-UA"/>
        </w:rPr>
        <w:lastRenderedPageBreak/>
        <w:t xml:space="preserve">реалізації послуг планується дохід від реалізації в 2021 році в сумі 15660,7тис.грн., що більше на 2711,5тис.грн. від фактичного виконання  2020 року, це пов’язано  з збільшенням вартості послуг з теплопостачання </w:t>
      </w:r>
      <w:r w:rsidRPr="00FC29C7">
        <w:rPr>
          <w:color w:val="000000"/>
          <w:lang w:val="uk-UA"/>
        </w:rPr>
        <w:tab/>
        <w:t xml:space="preserve"> Інші операційні доходи (рядок 1070) – це доходи від надання «інших послуг», які надає підприємство: оренда водонапірної вежі; обслуговування каналізаційних мереж та вивіз відходів. В інші операційні доходи на 2021 рік включено дохід від отримання пільг на землю.</w:t>
      </w:r>
    </w:p>
    <w:p w:rsidR="00FC29C7" w:rsidRPr="00FC29C7" w:rsidRDefault="00FC29C7" w:rsidP="00FC29C7">
      <w:pPr>
        <w:jc w:val="both"/>
        <w:rPr>
          <w:color w:val="000000"/>
          <w:lang w:val="uk-UA"/>
        </w:rPr>
      </w:pPr>
      <w:r w:rsidRPr="00FC29C7">
        <w:rPr>
          <w:color w:val="000000"/>
          <w:lang w:val="uk-UA"/>
        </w:rPr>
        <w:t xml:space="preserve">          Інші операційні доходи в 2021 році заплановано отримати в сумі 600,7тис.грн., що більше факту 2019 р. на 104,8тис.грн., оскільки в 2021 році збільшився дохід від отримання пільг на землю.   </w:t>
      </w:r>
    </w:p>
    <w:p w:rsidR="00FC29C7" w:rsidRPr="00FC29C7" w:rsidRDefault="00FC29C7" w:rsidP="00FC29C7">
      <w:pPr>
        <w:jc w:val="both"/>
        <w:rPr>
          <w:b/>
          <w:color w:val="000000"/>
          <w:lang w:val="uk-UA"/>
        </w:rPr>
      </w:pPr>
      <w:r w:rsidRPr="00FC29C7">
        <w:rPr>
          <w:b/>
          <w:color w:val="000000"/>
          <w:lang w:val="uk-UA"/>
        </w:rPr>
        <w:t>2.Витрати</w:t>
      </w:r>
    </w:p>
    <w:p w:rsidR="00FC29C7" w:rsidRPr="00FC29C7" w:rsidRDefault="00FC29C7" w:rsidP="00FC29C7">
      <w:pPr>
        <w:jc w:val="both"/>
        <w:rPr>
          <w:color w:val="000000"/>
          <w:lang w:val="uk-UA"/>
        </w:rPr>
      </w:pPr>
      <w:r w:rsidRPr="00FC29C7">
        <w:rPr>
          <w:color w:val="000000"/>
          <w:lang w:val="uk-UA"/>
        </w:rPr>
        <w:t xml:space="preserve">          Планова собівартість  реалізованих послуг  на 2021 рік сформована з розрахунків повної собівартості та економічно-обгрунтованих тарифів на дані послуги, які затверджені виконавчим комітетом Новодністровської міської ради.</w:t>
      </w:r>
    </w:p>
    <w:p w:rsidR="00FC29C7" w:rsidRPr="00FC29C7" w:rsidRDefault="00FC29C7" w:rsidP="00FC29C7">
      <w:pPr>
        <w:jc w:val="both"/>
        <w:rPr>
          <w:color w:val="000000"/>
          <w:lang w:val="uk-UA"/>
        </w:rPr>
      </w:pPr>
      <w:r w:rsidRPr="00FC29C7">
        <w:rPr>
          <w:b/>
          <w:i/>
          <w:color w:val="000000"/>
          <w:lang w:val="uk-UA"/>
        </w:rPr>
        <w:t>Внесені зміни  по статтям витрат паливо, електроенергія</w:t>
      </w:r>
      <w:r w:rsidRPr="00FC29C7">
        <w:rPr>
          <w:color w:val="000000"/>
          <w:lang w:val="uk-UA"/>
        </w:rPr>
        <w:t xml:space="preserve"> (рядок 1052,1053) згідно діючих тарифів з січня 2021 року.</w:t>
      </w:r>
    </w:p>
    <w:p w:rsidR="00FC29C7" w:rsidRPr="00FC29C7" w:rsidRDefault="00FC29C7" w:rsidP="00FC29C7">
      <w:pPr>
        <w:ind w:firstLine="709"/>
        <w:jc w:val="both"/>
        <w:rPr>
          <w:color w:val="000000"/>
          <w:lang w:eastAsia="zh-CN"/>
        </w:rPr>
      </w:pPr>
      <w:proofErr w:type="gramStart"/>
      <w:r w:rsidRPr="00FC29C7">
        <w:rPr>
          <w:color w:val="000000"/>
        </w:rPr>
        <w:t>До</w:t>
      </w:r>
      <w:proofErr w:type="gramEnd"/>
      <w:r w:rsidRPr="00FC29C7">
        <w:rPr>
          <w:color w:val="000000"/>
        </w:rPr>
        <w:t xml:space="preserve"> складу планової виробничої собівартості включаються:</w:t>
      </w:r>
    </w:p>
    <w:p w:rsidR="00FC29C7" w:rsidRPr="00FC29C7" w:rsidRDefault="00FC29C7" w:rsidP="00FC29C7">
      <w:pPr>
        <w:jc w:val="both"/>
        <w:rPr>
          <w:color w:val="000000"/>
        </w:rPr>
      </w:pPr>
      <w:r w:rsidRPr="00FC29C7">
        <w:rPr>
          <w:color w:val="000000"/>
        </w:rPr>
        <w:t>-планова виробнича собівартість</w:t>
      </w:r>
      <w:r w:rsidRPr="00FC29C7">
        <w:rPr>
          <w:color w:val="000000"/>
          <w:lang w:val="uk-UA"/>
        </w:rPr>
        <w:t xml:space="preserve"> збільшена по статтям паливо та електроенергія</w:t>
      </w:r>
      <w:r w:rsidRPr="00FC29C7">
        <w:rPr>
          <w:color w:val="000000"/>
        </w:rPr>
        <w:t xml:space="preserve">до складу якої входять: </w:t>
      </w:r>
      <w:proofErr w:type="gramStart"/>
      <w:r w:rsidRPr="00FC29C7">
        <w:rPr>
          <w:color w:val="000000"/>
        </w:rPr>
        <w:t>прям</w:t>
      </w:r>
      <w:proofErr w:type="gramEnd"/>
      <w:r w:rsidRPr="00FC29C7">
        <w:rPr>
          <w:color w:val="000000"/>
        </w:rPr>
        <w:t xml:space="preserve">і матеріальні витрати, прямі витрати на оплату праці та загальновиробничі витрати; </w:t>
      </w:r>
    </w:p>
    <w:p w:rsidR="00FC29C7" w:rsidRPr="00FC29C7" w:rsidRDefault="00FC29C7" w:rsidP="00FC29C7">
      <w:pPr>
        <w:jc w:val="both"/>
        <w:rPr>
          <w:color w:val="000000"/>
          <w:lang w:val="uk-UA"/>
        </w:rPr>
      </w:pPr>
      <w:r w:rsidRPr="00FC29C7">
        <w:rPr>
          <w:color w:val="000000"/>
          <w:lang w:val="uk-UA"/>
        </w:rPr>
        <w:t xml:space="preserve">           -планові адміністративні витрати (рядок 1080).Адміністративні витрати на 2021 рік заплановані відповідно до діючих тарифів  в розмірі 1673,5тис.грн.</w:t>
      </w:r>
    </w:p>
    <w:p w:rsidR="00FC29C7" w:rsidRPr="00FC29C7" w:rsidRDefault="00FC29C7" w:rsidP="00FC29C7">
      <w:pPr>
        <w:jc w:val="both"/>
        <w:rPr>
          <w:color w:val="000000"/>
          <w:lang w:val="uk-UA"/>
        </w:rPr>
      </w:pPr>
      <w:r w:rsidRPr="00FC29C7">
        <w:rPr>
          <w:color w:val="000000"/>
        </w:rPr>
        <w:t>-планові витрати на збут (рядок 1110). Витрати на збут на 2021 рік заплановано 700,6тис.грн.(це величина яка передбачена в тарифах з 01.10.2019р.).</w:t>
      </w:r>
    </w:p>
    <w:p w:rsidR="00FC29C7" w:rsidRPr="00FC29C7" w:rsidRDefault="00FC29C7" w:rsidP="00FC29C7">
      <w:pPr>
        <w:ind w:firstLine="708"/>
        <w:jc w:val="both"/>
        <w:rPr>
          <w:color w:val="000000"/>
          <w:lang w:val="uk-UA"/>
        </w:rPr>
      </w:pPr>
      <w:r w:rsidRPr="00FC29C7">
        <w:rPr>
          <w:color w:val="000000"/>
          <w:lang w:val="uk-UA"/>
        </w:rPr>
        <w:t>Інші операційні витрати (рядок 1120) - це собівартість реалізованих виробничих запасів та інші витрати звичайної діяльності. Інші операційні витрати на 2021 рік заплановано 168тис.грн.</w:t>
      </w:r>
    </w:p>
    <w:p w:rsidR="00FC29C7" w:rsidRPr="00FC29C7" w:rsidRDefault="00FC29C7" w:rsidP="00FC29C7">
      <w:pPr>
        <w:ind w:firstLine="708"/>
        <w:jc w:val="both"/>
        <w:rPr>
          <w:b/>
          <w:color w:val="000000"/>
          <w:lang w:val="uk-UA"/>
        </w:rPr>
      </w:pPr>
      <w:r w:rsidRPr="00FC29C7">
        <w:rPr>
          <w:b/>
          <w:color w:val="000000"/>
          <w:lang w:val="uk-UA"/>
        </w:rPr>
        <w:t>3.Фінансові результати</w:t>
      </w:r>
    </w:p>
    <w:p w:rsidR="00FC29C7" w:rsidRPr="00FC29C7" w:rsidRDefault="00FC29C7" w:rsidP="00FC29C7">
      <w:pPr>
        <w:jc w:val="both"/>
        <w:rPr>
          <w:color w:val="000000"/>
          <w:lang w:val="uk-UA"/>
        </w:rPr>
      </w:pPr>
      <w:r w:rsidRPr="00FC29C7">
        <w:rPr>
          <w:color w:val="000000"/>
          <w:lang w:val="uk-UA"/>
        </w:rPr>
        <w:t>Фінансовий результат  (рядок 1130) визначається як різниця між сумою показників планової виробничої собівартості, планових адміністративних витрат, планових витрат на збут , інших операційних витрат та сумою доходів від реалізації продукції та інших операційних доходів.</w:t>
      </w:r>
    </w:p>
    <w:p w:rsidR="00FC29C7" w:rsidRPr="00FC29C7" w:rsidRDefault="00FC29C7" w:rsidP="00FC29C7">
      <w:pPr>
        <w:jc w:val="both"/>
        <w:rPr>
          <w:b/>
          <w:color w:val="000000"/>
          <w:lang w:val="uk-UA"/>
        </w:rPr>
      </w:pPr>
      <w:r w:rsidRPr="00FC29C7">
        <w:rPr>
          <w:color w:val="000000"/>
          <w:lang w:val="uk-UA"/>
        </w:rPr>
        <w:t>Фінансовим планом на 2021 рік відповідно до затверджених тарифів з урахуванням змін  планується беззбиткова діяльність підприємства, чистий прибуток, що має залишитися після оподаткування становитиме 1410,4тис.грн.</w:t>
      </w:r>
    </w:p>
    <w:p w:rsidR="00FC29C7" w:rsidRPr="00FC29C7" w:rsidRDefault="00FC29C7" w:rsidP="00FC29C7">
      <w:pPr>
        <w:ind w:firstLine="708"/>
        <w:jc w:val="both"/>
        <w:rPr>
          <w:b/>
          <w:color w:val="000000"/>
          <w:lang w:val="uk-UA"/>
        </w:rPr>
      </w:pPr>
      <w:r w:rsidRPr="00FC29C7">
        <w:rPr>
          <w:b/>
          <w:color w:val="000000"/>
          <w:lang w:val="uk-UA"/>
        </w:rPr>
        <w:t>4.Обов</w:t>
      </w:r>
      <w:r w:rsidRPr="00FC29C7">
        <w:rPr>
          <w:b/>
          <w:color w:val="000000"/>
        </w:rPr>
        <w:t>’</w:t>
      </w:r>
      <w:r w:rsidRPr="00FC29C7">
        <w:rPr>
          <w:b/>
          <w:color w:val="000000"/>
          <w:lang w:val="uk-UA"/>
        </w:rPr>
        <w:t>язкові платежі підприємства до бюджету та державних цільових фондів</w:t>
      </w:r>
    </w:p>
    <w:p w:rsidR="00FC29C7" w:rsidRPr="00FC29C7" w:rsidRDefault="00FC29C7" w:rsidP="00FC29C7">
      <w:pPr>
        <w:jc w:val="both"/>
        <w:rPr>
          <w:color w:val="000000"/>
          <w:lang w:val="uk-UA"/>
        </w:rPr>
      </w:pPr>
      <w:r w:rsidRPr="00FC29C7">
        <w:rPr>
          <w:color w:val="000000"/>
          <w:lang w:val="uk-UA"/>
        </w:rPr>
        <w:t>Планові платежі ПДВ зростають у зв</w:t>
      </w:r>
      <w:r w:rsidRPr="00FC29C7">
        <w:rPr>
          <w:color w:val="000000"/>
        </w:rPr>
        <w:t>’</w:t>
      </w:r>
      <w:r w:rsidRPr="00FC29C7">
        <w:rPr>
          <w:color w:val="000000"/>
          <w:lang w:val="uk-UA"/>
        </w:rPr>
        <w:t>язку із зростанням доходів і відповідно частки ПДВ в них.</w:t>
      </w:r>
    </w:p>
    <w:p w:rsidR="00FC29C7" w:rsidRPr="00FC29C7" w:rsidRDefault="00FC29C7" w:rsidP="00FC29C7">
      <w:pPr>
        <w:jc w:val="both"/>
        <w:rPr>
          <w:color w:val="000000"/>
          <w:lang w:val="uk-UA"/>
        </w:rPr>
      </w:pPr>
      <w:r w:rsidRPr="00FC29C7">
        <w:rPr>
          <w:color w:val="000000"/>
          <w:lang w:val="uk-UA"/>
        </w:rPr>
        <w:t>Податок на воду та екологічний податок планується на рівні 2018 року.</w:t>
      </w:r>
    </w:p>
    <w:p w:rsidR="00FC29C7" w:rsidRPr="00FC29C7" w:rsidRDefault="00FC29C7" w:rsidP="00FC29C7">
      <w:pPr>
        <w:jc w:val="both"/>
        <w:rPr>
          <w:color w:val="000000"/>
          <w:lang w:val="uk-UA"/>
        </w:rPr>
      </w:pPr>
      <w:r w:rsidRPr="00FC29C7">
        <w:rPr>
          <w:color w:val="000000"/>
          <w:lang w:val="uk-UA"/>
        </w:rPr>
        <w:t>Єдиний внесок на загальнообов</w:t>
      </w:r>
      <w:r w:rsidRPr="00FC29C7">
        <w:rPr>
          <w:color w:val="000000"/>
        </w:rPr>
        <w:t>’</w:t>
      </w:r>
      <w:r w:rsidRPr="00FC29C7">
        <w:rPr>
          <w:color w:val="000000"/>
          <w:lang w:val="uk-UA"/>
        </w:rPr>
        <w:t>язкове державне соціальне страхування збільшений у зв</w:t>
      </w:r>
      <w:r w:rsidRPr="00FC29C7">
        <w:rPr>
          <w:color w:val="000000"/>
        </w:rPr>
        <w:t>’</w:t>
      </w:r>
      <w:r w:rsidRPr="00FC29C7">
        <w:rPr>
          <w:color w:val="000000"/>
          <w:lang w:val="uk-UA"/>
        </w:rPr>
        <w:t>язку із зростанням заробітної плати.</w:t>
      </w:r>
    </w:p>
    <w:p w:rsidR="006E2272" w:rsidRPr="00116466" w:rsidRDefault="006E2272" w:rsidP="006E2272">
      <w:pPr>
        <w:pStyle w:val="aff"/>
        <w:widowControl w:val="0"/>
        <w:spacing w:line="240" w:lineRule="auto"/>
        <w:ind w:left="1080"/>
        <w:jc w:val="center"/>
        <w:rPr>
          <w:sz w:val="24"/>
          <w:szCs w:val="24"/>
        </w:rPr>
      </w:pPr>
      <w:r w:rsidRPr="00116466">
        <w:rPr>
          <w:rFonts w:ascii="Times New Roman" w:hAnsi="Times New Roman"/>
          <w:i/>
          <w:sz w:val="24"/>
          <w:szCs w:val="24"/>
        </w:rPr>
        <w:t xml:space="preserve">Доповідає: </w:t>
      </w:r>
      <w:r w:rsidRPr="00116466">
        <w:rPr>
          <w:rFonts w:ascii="Times New Roman" w:hAnsi="Times New Roman"/>
          <w:i/>
          <w:sz w:val="24"/>
          <w:szCs w:val="24"/>
          <w:lang w:val="uk-UA"/>
        </w:rPr>
        <w:t>Сабаш С.В., начальник відділу економіки та управління комунальним майном</w:t>
      </w:r>
    </w:p>
    <w:p w:rsidR="00C366AB" w:rsidRDefault="00C366AB" w:rsidP="00C366AB">
      <w:pPr>
        <w:pStyle w:val="aff"/>
        <w:widowControl w:val="0"/>
        <w:spacing w:after="0" w:line="240" w:lineRule="auto"/>
        <w:ind w:left="1080"/>
        <w:rPr>
          <w:rFonts w:ascii="Times New Roman" w:hAnsi="Times New Roman"/>
          <w:b/>
          <w:sz w:val="24"/>
          <w:szCs w:val="24"/>
          <w:u w:val="single"/>
          <w:lang w:val="uk-UA"/>
        </w:rPr>
      </w:pPr>
      <w:r w:rsidRPr="00C366AB">
        <w:rPr>
          <w:rFonts w:ascii="Times New Roman" w:hAnsi="Times New Roman"/>
          <w:b/>
          <w:sz w:val="24"/>
          <w:szCs w:val="24"/>
          <w:u w:val="single"/>
          <w:lang w:val="uk-UA"/>
        </w:rPr>
        <w:t>Рішення №</w:t>
      </w:r>
      <w:r w:rsidR="00F7522C">
        <w:rPr>
          <w:rFonts w:ascii="Times New Roman" w:hAnsi="Times New Roman"/>
          <w:b/>
          <w:sz w:val="24"/>
          <w:szCs w:val="24"/>
          <w:u w:val="single"/>
          <w:lang w:val="uk-UA"/>
        </w:rPr>
        <w:t>7</w:t>
      </w:r>
    </w:p>
    <w:p w:rsidR="00F7522C" w:rsidRPr="00F7522C" w:rsidRDefault="00F7522C" w:rsidP="006E2272">
      <w:pPr>
        <w:tabs>
          <w:tab w:val="left" w:pos="4820"/>
        </w:tabs>
        <w:ind w:right="4819"/>
      </w:pPr>
      <w:r w:rsidRPr="00F7522C">
        <w:rPr>
          <w:b/>
        </w:rPr>
        <w:t>Про створення Консультативної служби при КУ “Центр надання соціальних послуг Новодністровської міської ради»</w:t>
      </w:r>
    </w:p>
    <w:p w:rsidR="00F7522C" w:rsidRPr="00F7522C" w:rsidRDefault="00F7522C" w:rsidP="007D5D31">
      <w:pPr>
        <w:ind w:firstLine="561"/>
        <w:jc w:val="both"/>
        <w:rPr>
          <w:b/>
        </w:rPr>
      </w:pPr>
      <w:r w:rsidRPr="00F7522C">
        <w:t xml:space="preserve">Відповідно до Закону України «Про запобігання та протидію домашньому насильству», Постанови КМУ «Про затвердження Порядку та умов надання у 2021 році субвенції з 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 від 21.04.2021 р. № 398, виконавчий комітет Новодністровської міської ради </w:t>
      </w:r>
      <w:r w:rsidRPr="00F7522C">
        <w:rPr>
          <w:b/>
        </w:rPr>
        <w:t>В И Р І Ш И В:</w:t>
      </w:r>
    </w:p>
    <w:p w:rsidR="00F7522C" w:rsidRPr="00F7522C" w:rsidRDefault="00F7522C" w:rsidP="00F7522C">
      <w:pPr>
        <w:jc w:val="both"/>
      </w:pPr>
      <w:r w:rsidRPr="00F7522C">
        <w:t>1. Створити спеціалізовану службу первинного соціально-психологічного консультування осіб, які постраждали від домашнього насильства та/або насильства за ознакою статі при КУ «Центр надання соціальних послуг Новодністровської міської ради» у відділенні соціальної роботи у громаді.</w:t>
      </w:r>
    </w:p>
    <w:p w:rsidR="00F7522C" w:rsidRPr="00F7522C" w:rsidRDefault="00F7522C" w:rsidP="00F7522C">
      <w:pPr>
        <w:jc w:val="both"/>
      </w:pPr>
      <w:r w:rsidRPr="00F7522C">
        <w:t xml:space="preserve"> 2. Відповідальність за виконання даного рішення покласти на директора КУ «Центр надання соціальних послуг» О.Шеверюк.</w:t>
      </w:r>
    </w:p>
    <w:p w:rsidR="00F7522C" w:rsidRPr="00F7522C" w:rsidRDefault="00F7522C" w:rsidP="00F7522C">
      <w:pPr>
        <w:tabs>
          <w:tab w:val="left" w:pos="465"/>
        </w:tabs>
        <w:jc w:val="both"/>
        <w:rPr>
          <w:bCs/>
        </w:rPr>
      </w:pPr>
      <w:r w:rsidRPr="00F7522C">
        <w:lastRenderedPageBreak/>
        <w:t xml:space="preserve">3. Контроль за виконанням даного  </w:t>
      </w:r>
      <w:proofErr w:type="gramStart"/>
      <w:r w:rsidRPr="00F7522C">
        <w:t>р</w:t>
      </w:r>
      <w:proofErr w:type="gramEnd"/>
      <w:r w:rsidRPr="00F7522C">
        <w:t>ішення покласти на секретаря міської ради В.Лутчака.</w:t>
      </w:r>
    </w:p>
    <w:p w:rsidR="006E2272" w:rsidRPr="00C366AB" w:rsidRDefault="006E2272" w:rsidP="006E2272">
      <w:pPr>
        <w:jc w:val="center"/>
        <w:rPr>
          <w:i/>
          <w:sz w:val="22"/>
          <w:szCs w:val="22"/>
        </w:rPr>
      </w:pPr>
      <w:r w:rsidRPr="00C366AB">
        <w:rPr>
          <w:i/>
          <w:lang w:val="uk-UA"/>
        </w:rPr>
        <w:t>Д</w:t>
      </w:r>
      <w:r w:rsidRPr="00C366AB">
        <w:rPr>
          <w:i/>
          <w:sz w:val="22"/>
          <w:szCs w:val="22"/>
          <w:lang w:val="uk-UA"/>
        </w:rPr>
        <w:t>оповідає:</w:t>
      </w:r>
      <w:r w:rsidRPr="00C366AB">
        <w:rPr>
          <w:i/>
          <w:sz w:val="22"/>
          <w:szCs w:val="22"/>
        </w:rPr>
        <w:t>Шеверюк</w:t>
      </w:r>
      <w:r w:rsidRPr="00C366AB">
        <w:rPr>
          <w:i/>
          <w:sz w:val="22"/>
          <w:szCs w:val="22"/>
          <w:lang w:val="uk-UA"/>
        </w:rPr>
        <w:t xml:space="preserve"> О.А.</w:t>
      </w:r>
      <w:r w:rsidRPr="00C366AB">
        <w:rPr>
          <w:i/>
          <w:sz w:val="22"/>
          <w:szCs w:val="22"/>
        </w:rPr>
        <w:t xml:space="preserve"> директор КУ «Центр надання соціальних послуг Новодністровської міської ради»</w:t>
      </w:r>
    </w:p>
    <w:p w:rsidR="00C366AB" w:rsidRDefault="00C366AB" w:rsidP="00C366AB">
      <w:pPr>
        <w:pStyle w:val="aff"/>
        <w:widowControl w:val="0"/>
        <w:spacing w:after="0" w:line="240" w:lineRule="auto"/>
        <w:ind w:left="1080"/>
        <w:rPr>
          <w:rFonts w:ascii="Times New Roman" w:hAnsi="Times New Roman"/>
          <w:b/>
          <w:sz w:val="24"/>
          <w:szCs w:val="24"/>
          <w:u w:val="single"/>
          <w:lang w:val="uk-UA"/>
        </w:rPr>
      </w:pPr>
      <w:r w:rsidRPr="00C366AB">
        <w:rPr>
          <w:rFonts w:ascii="Times New Roman" w:hAnsi="Times New Roman"/>
          <w:b/>
          <w:sz w:val="24"/>
          <w:szCs w:val="24"/>
          <w:u w:val="single"/>
          <w:lang w:val="uk-UA"/>
        </w:rPr>
        <w:t>Рішення №</w:t>
      </w:r>
      <w:r w:rsidR="00F7522C">
        <w:rPr>
          <w:rFonts w:ascii="Times New Roman" w:hAnsi="Times New Roman"/>
          <w:b/>
          <w:sz w:val="24"/>
          <w:szCs w:val="24"/>
          <w:u w:val="single"/>
          <w:lang w:val="uk-UA"/>
        </w:rPr>
        <w:t>8</w:t>
      </w:r>
    </w:p>
    <w:p w:rsidR="00F7522C" w:rsidRPr="00F7522C" w:rsidRDefault="00F7522C" w:rsidP="006E2272">
      <w:pPr>
        <w:tabs>
          <w:tab w:val="left" w:pos="4820"/>
        </w:tabs>
        <w:ind w:right="4819"/>
      </w:pPr>
      <w:r w:rsidRPr="00F7522C">
        <w:rPr>
          <w:b/>
        </w:rPr>
        <w:t>Про створення Координаційної      ради з питань сімейної політики      при виконавчих органах Новодністровської міської ради</w:t>
      </w:r>
    </w:p>
    <w:p w:rsidR="00F7522C" w:rsidRPr="00F7522C" w:rsidRDefault="00F7522C" w:rsidP="00F7522C">
      <w:pPr>
        <w:ind w:firstLine="561"/>
        <w:jc w:val="both"/>
      </w:pPr>
      <w:r w:rsidRPr="00F7522C">
        <w:t xml:space="preserve">Відповідно до Закону України «Про запобігання та протидію домашньому насильству», «Про забезпечення рівних прав та можливостей жінок і чоловіків», «Про протидію торгівлі людьми», «Про охорону дитинства», постанови Кабінету Міністрів України від 05 вересня 2007 р. № 1087 «Про консультативно-дорадчий орган з питань сім’ї, гендерної рівності, демографічного розвитку, запобігання та протидії домашньому насильству та протидії торгівлі людьми» (із змінами) та постанови Кабінету Міністрів України від 22 серпня 2018 р. №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 з метою забезпечення міжвідомчої  співпраці щодо реалізації державної політики у сфері підтримки сім’ї, забезпечення рівних прав та можливостей чоловіків та жінок, запобігання та протидію домашньому насильству, насильству за ознакою статі, протидію торгівлі людьми на регіональному рівні при виконавчих органах Новодністровської міської ради, виконавчий комітет Новодністровської міської ради </w:t>
      </w:r>
    </w:p>
    <w:p w:rsidR="00F7522C" w:rsidRPr="00F7522C" w:rsidRDefault="00F7522C" w:rsidP="00F7522C">
      <w:pPr>
        <w:tabs>
          <w:tab w:val="center" w:pos="5100"/>
          <w:tab w:val="left" w:pos="7650"/>
        </w:tabs>
        <w:jc w:val="center"/>
        <w:rPr>
          <w:b/>
        </w:rPr>
      </w:pPr>
      <w:r w:rsidRPr="00F7522C">
        <w:rPr>
          <w:b/>
        </w:rPr>
        <w:t>В И Р І Ш И В:</w:t>
      </w:r>
    </w:p>
    <w:p w:rsidR="006E2272" w:rsidRDefault="00F7522C" w:rsidP="00F7522C">
      <w:r w:rsidRPr="00F7522C">
        <w:t xml:space="preserve">1. Створити Координаційну раду з питань сімейної політики.                                                                                                                               2. Затвердити Положення про Координаційну раду, що додається.      </w:t>
      </w:r>
    </w:p>
    <w:p w:rsidR="006E2272" w:rsidRDefault="00F7522C" w:rsidP="00F7522C">
      <w:r w:rsidRPr="00F7522C">
        <w:t xml:space="preserve">3. Затвердити склад Координаційної ради, що додається. </w:t>
      </w:r>
    </w:p>
    <w:p w:rsidR="00F7522C" w:rsidRPr="00F7522C" w:rsidRDefault="00F7522C" w:rsidP="00F7522C">
      <w:r w:rsidRPr="00F7522C">
        <w:t>4. Відповідальність за виконання даного рішення покласти на директора КУ «Центр надання соціальних послуг» О.Шеверюк.</w:t>
      </w:r>
    </w:p>
    <w:p w:rsidR="00F7522C" w:rsidRPr="00F7522C" w:rsidRDefault="00F7522C" w:rsidP="006E2272">
      <w:pPr>
        <w:tabs>
          <w:tab w:val="left" w:pos="465"/>
        </w:tabs>
        <w:jc w:val="both"/>
        <w:rPr>
          <w:rFonts w:eastAsia="Batang"/>
          <w:b/>
          <w:bCs/>
        </w:rPr>
      </w:pPr>
      <w:r w:rsidRPr="00F7522C">
        <w:rPr>
          <w:bCs/>
        </w:rPr>
        <w:t xml:space="preserve"> 5. </w:t>
      </w:r>
      <w:r w:rsidRPr="00F7522C">
        <w:t xml:space="preserve">Контроль за виконанням даного  </w:t>
      </w:r>
      <w:proofErr w:type="gramStart"/>
      <w:r w:rsidRPr="00F7522C">
        <w:t>р</w:t>
      </w:r>
      <w:proofErr w:type="gramEnd"/>
      <w:r w:rsidRPr="00F7522C">
        <w:t>ішення покласти на секретаря міської ради В.Лутчака.</w:t>
      </w:r>
    </w:p>
    <w:p w:rsidR="00F7522C" w:rsidRPr="00F7522C" w:rsidRDefault="00F7522C" w:rsidP="00BB6BDC">
      <w:pPr>
        <w:jc w:val="center"/>
        <w:rPr>
          <w:b/>
        </w:rPr>
      </w:pPr>
      <w:r w:rsidRPr="00F7522C">
        <w:rPr>
          <w:b/>
        </w:rPr>
        <w:t>ПОЛОЖЕННЯ</w:t>
      </w:r>
    </w:p>
    <w:p w:rsidR="00F7522C" w:rsidRPr="00F7522C" w:rsidRDefault="00F7522C" w:rsidP="00F7522C">
      <w:pPr>
        <w:jc w:val="center"/>
        <w:rPr>
          <w:b/>
          <w:color w:val="FF0000"/>
        </w:rPr>
      </w:pPr>
      <w:r w:rsidRPr="00F7522C">
        <w:rPr>
          <w:b/>
        </w:rPr>
        <w:t xml:space="preserve">про Координаційну раду з питань сімейної політики </w:t>
      </w:r>
      <w:r w:rsidRPr="00F7522C">
        <w:rPr>
          <w:b/>
        </w:rPr>
        <w:br/>
        <w:t>Новодністровської міської ради</w:t>
      </w:r>
    </w:p>
    <w:p w:rsidR="00F7522C" w:rsidRPr="00F7522C" w:rsidRDefault="00F7522C" w:rsidP="00F7522C">
      <w:pPr>
        <w:ind w:firstLine="720"/>
        <w:jc w:val="both"/>
      </w:pPr>
      <w:r w:rsidRPr="00F7522C">
        <w:t xml:space="preserve">1. Координаційна рада з питань сімейної, гендерної політики, протидії торгівлі людьми, запобігання та протидії домашньому насильству і насильству за ознакою статі Новодністровської міської ради (далі - Координаційна рада) є постійно діючим консультативно-дорадчим органом при виконавчому комітеті Новодністровської міської ради, що утворюється з метою </w:t>
      </w:r>
      <w:r w:rsidRPr="00F7522C">
        <w:rPr>
          <w:rStyle w:val="rvts0"/>
          <w:rFonts w:eastAsia="Calibri"/>
        </w:rPr>
        <w:t>сприяння реалізації державної політики, зокрема розгляду питань, які потребують міжгалузевої узгодженої співпраці, з питань сім'ї, гендерної рівності, демографічного розвитку, запобігання насильству в сім’ї та протидії торгівлі людьми, сприяння формуванню позитивного ставлення до сім'ї, відповідального батьківства, відродженню та збереженню національних сімейних цінностей, утвердженню рівних прав і можливостей жінок та чоловіків в усіх сферах життєдіяльності  громади населених пунктів міської ради, запобігання соціальному сирітству</w:t>
      </w:r>
      <w:r w:rsidRPr="00F7522C">
        <w:t>.</w:t>
      </w:r>
    </w:p>
    <w:p w:rsidR="00F7522C" w:rsidRPr="00F7522C" w:rsidRDefault="00F7522C" w:rsidP="00F7522C">
      <w:pPr>
        <w:ind w:firstLine="720"/>
        <w:jc w:val="both"/>
      </w:pPr>
      <w:r w:rsidRPr="00F7522C">
        <w:t>2. Координаційна рада у своїй діяльності керується Конституцією і законами України, актами Президента України та Кабінету Міні</w:t>
      </w:r>
      <w:proofErr w:type="gramStart"/>
      <w:r w:rsidRPr="00F7522C">
        <w:t>стр</w:t>
      </w:r>
      <w:proofErr w:type="gramEnd"/>
      <w:r w:rsidRPr="00F7522C">
        <w:t>ів України,  рішеннями виконавчого комітету Новодністровської міської ради, розпорядженнями міського голови,  а також цим Положенням.</w:t>
      </w:r>
    </w:p>
    <w:p w:rsidR="00F7522C" w:rsidRPr="00F7522C" w:rsidRDefault="00F7522C" w:rsidP="00F7522C">
      <w:pPr>
        <w:ind w:firstLine="720"/>
        <w:jc w:val="both"/>
      </w:pPr>
      <w:r w:rsidRPr="00F7522C">
        <w:t>3. Основними завданнями Координаційної ради є:</w:t>
      </w:r>
    </w:p>
    <w:p w:rsidR="00F7522C" w:rsidRPr="00F7522C" w:rsidRDefault="00F7522C" w:rsidP="00F7522C">
      <w:pPr>
        <w:ind w:firstLine="720"/>
        <w:jc w:val="both"/>
      </w:pPr>
      <w:r w:rsidRPr="00F7522C">
        <w:t>1) сприяння реалізації програм та заходів з питань сім’ї, запобігання насильству в сім’ї, гендерної рівності та протидії торгівлі людьми;</w:t>
      </w:r>
    </w:p>
    <w:p w:rsidR="00F7522C" w:rsidRPr="00F7522C" w:rsidRDefault="00F7522C" w:rsidP="00F7522C">
      <w:pPr>
        <w:ind w:firstLine="720"/>
        <w:jc w:val="both"/>
      </w:pPr>
      <w:r w:rsidRPr="00F7522C">
        <w:t>2) розгляд питань, які потребують міжгалузевої узгодженої співпраці щодо реалізації на місцевому рівні державної політики з питань сім’ї, запобігання насильству в сім’ї, гендерної рівності та протидії торгівлі людьми;</w:t>
      </w:r>
    </w:p>
    <w:p w:rsidR="00F7522C" w:rsidRPr="00F7522C" w:rsidRDefault="00F7522C" w:rsidP="00F7522C">
      <w:pPr>
        <w:ind w:firstLine="720"/>
        <w:jc w:val="both"/>
      </w:pPr>
      <w:r w:rsidRPr="00F7522C">
        <w:t xml:space="preserve">3) сприяння формуванню позитивного ставлення до сім’ї, відповідального батьківства, відродженню та збереженню національних сімейних цінностей, утвердженню рівних прав та </w:t>
      </w:r>
      <w:r w:rsidRPr="00F7522C">
        <w:lastRenderedPageBreak/>
        <w:t>можливостей жінок і чоловіків у всіх сферах життєдіяльності суспільства, запобігання соціальному сирітству;</w:t>
      </w:r>
    </w:p>
    <w:p w:rsidR="00F7522C" w:rsidRPr="00F7522C" w:rsidRDefault="00F7522C" w:rsidP="00F7522C">
      <w:pPr>
        <w:ind w:firstLine="720"/>
        <w:jc w:val="both"/>
      </w:pPr>
      <w:r w:rsidRPr="00F7522C">
        <w:t>4) інформування виконавчого комітету Новодністровської міської ради та громадськості про стан реалізації місцевої політики з питань сім’ї, запобігання насильству в сім’ї, гендерної рівності та протидії торгівлі людьми.</w:t>
      </w:r>
    </w:p>
    <w:p w:rsidR="00F7522C" w:rsidRPr="00F7522C" w:rsidRDefault="00F7522C" w:rsidP="00F7522C">
      <w:pPr>
        <w:ind w:firstLine="720"/>
        <w:jc w:val="both"/>
      </w:pPr>
      <w:r w:rsidRPr="00F7522C">
        <w:t>4. Координаційна рада відповідно до покладених на неї завдань:</w:t>
      </w:r>
    </w:p>
    <w:p w:rsidR="00F7522C" w:rsidRPr="00F7522C" w:rsidRDefault="00F7522C" w:rsidP="00F7522C">
      <w:pPr>
        <w:ind w:firstLine="720"/>
        <w:jc w:val="both"/>
      </w:pPr>
      <w:r w:rsidRPr="00F7522C">
        <w:t>1) розглядає пропозиції органів виконавчої влади, органів місцевого самоврядування, наукових установ та громадських організацій щодо визначення пріоритетних напрямків соціальної підтримки сім’ї, вдосконалення механізму забезпечення рівних прав та можливостей жінок і чоловіків, протидії торгівлі людьми на місцевому рівні;</w:t>
      </w:r>
    </w:p>
    <w:p w:rsidR="00F7522C" w:rsidRPr="00F7522C" w:rsidRDefault="00F7522C" w:rsidP="00F7522C">
      <w:pPr>
        <w:ind w:firstLine="720"/>
        <w:jc w:val="both"/>
      </w:pPr>
      <w:r w:rsidRPr="00F7522C">
        <w:t>2) бере участь у розробленні проектів програм, інших нормативно-правових актів стосовно реалізації державної політики з питань сім’ї, запобігання насильству в сім’ї, гендерної рівності та протидії торгівлі людьми;</w:t>
      </w:r>
    </w:p>
    <w:p w:rsidR="00F7522C" w:rsidRPr="00F7522C" w:rsidRDefault="00F7522C" w:rsidP="00F7522C">
      <w:pPr>
        <w:ind w:firstLine="720"/>
        <w:jc w:val="both"/>
      </w:pPr>
      <w:r w:rsidRPr="00F7522C">
        <w:t>3) готує пропозиції щодо удосконалення діяльності органів місцевого самоврядування з питань забезпечення взаємодії суб’єктів, які здійснюють заходи у сфері протидії торгівлі людьми;</w:t>
      </w:r>
    </w:p>
    <w:p w:rsidR="00F7522C" w:rsidRPr="00F7522C" w:rsidRDefault="00F7522C" w:rsidP="00F7522C">
      <w:pPr>
        <w:ind w:firstLine="720"/>
        <w:jc w:val="both"/>
      </w:pPr>
      <w:r w:rsidRPr="00F7522C">
        <w:t>4) ініціює проведення моніторингу ефективності реалізації відповідних програм та заходів з питань сім’ї, запобігання насильству в сім’ї, гендерної рівності та протидії торгівлі людьми;</w:t>
      </w:r>
    </w:p>
    <w:p w:rsidR="00F7522C" w:rsidRPr="00F7522C" w:rsidRDefault="00F7522C" w:rsidP="00F7522C">
      <w:pPr>
        <w:ind w:firstLine="720"/>
        <w:jc w:val="both"/>
      </w:pPr>
      <w:r w:rsidRPr="00F7522C">
        <w:t>5) сприяє проведенню інформаційно-аналітичної та науково-методичної роботи, спрямованої на відродження національних традицій та впровадження світового досвіду, зокрема щодо створення сімей із двома та більше дітьми, зміцнення та підвищення ролі сім’ї як основного осередку відтворення населення, зниження рівня смертності та збільшення тривалості життя, зменшення масштабів трудової міграції, насамперед зовнішньої, збереження та відтворення життєвого і трудового потенціалу населення;</w:t>
      </w:r>
    </w:p>
    <w:p w:rsidR="00F7522C" w:rsidRPr="00F7522C" w:rsidRDefault="00F7522C" w:rsidP="00F7522C">
      <w:pPr>
        <w:ind w:firstLine="720"/>
        <w:jc w:val="both"/>
      </w:pPr>
      <w:r w:rsidRPr="00F7522C">
        <w:t>6) сприяє поширенню різних форм сімейного виховання дітей-сиріт і дітей, позбавлених батьківського піклування (дитячі будинки сімейного типу, прийомні сім’ї тощо).</w:t>
      </w:r>
    </w:p>
    <w:p w:rsidR="00F7522C" w:rsidRPr="00F7522C" w:rsidRDefault="00F7522C" w:rsidP="00F7522C">
      <w:pPr>
        <w:ind w:firstLine="720"/>
        <w:jc w:val="both"/>
      </w:pPr>
      <w:r w:rsidRPr="00F7522C">
        <w:t>5. Координаційна рада має право:</w:t>
      </w:r>
    </w:p>
    <w:p w:rsidR="00F7522C" w:rsidRPr="00F7522C" w:rsidRDefault="00F7522C" w:rsidP="00F7522C">
      <w:pPr>
        <w:ind w:firstLine="720"/>
        <w:jc w:val="both"/>
      </w:pPr>
      <w:r w:rsidRPr="00F7522C">
        <w:t>1) утворювати в разі потреби експертні та робочі групи із залученням представників структурних підрозділів міської ради, інших підприємств, установ, організацій, служб, тощо (за згодою їх керівників) для підготовки пропозицій щодо ефективної реалізації на місцевому рівні державної політики з питань сім’ї, запобігання насильству в сім’ї, гендерної рівності та протидії торгівлі людьми;</w:t>
      </w:r>
    </w:p>
    <w:p w:rsidR="00F7522C" w:rsidRPr="00F7522C" w:rsidRDefault="00F7522C" w:rsidP="00F7522C">
      <w:pPr>
        <w:ind w:firstLine="720"/>
        <w:jc w:val="both"/>
      </w:pPr>
      <w:r w:rsidRPr="00F7522C">
        <w:t>2) одержувати в установленому порядку від структурних підрозділів міської ради, підприємств, установ та організацій інформаційні та аналітичні матеріали, необхідні для виконання покладених на неї завдань;</w:t>
      </w:r>
    </w:p>
    <w:p w:rsidR="00F7522C" w:rsidRPr="00F7522C" w:rsidRDefault="00F7522C" w:rsidP="00F7522C">
      <w:pPr>
        <w:ind w:firstLine="720"/>
        <w:jc w:val="both"/>
      </w:pPr>
      <w:r w:rsidRPr="00F7522C">
        <w:t>3) організовувати проведення конференцій, нарад, семінарів, інших заходів з питань, що належать до компетенції координаційної ради.</w:t>
      </w:r>
    </w:p>
    <w:p w:rsidR="00F7522C" w:rsidRPr="00F7522C" w:rsidRDefault="00F7522C" w:rsidP="00F7522C">
      <w:pPr>
        <w:ind w:firstLine="720"/>
        <w:jc w:val="both"/>
      </w:pPr>
      <w:r w:rsidRPr="00F7522C">
        <w:t>6. Координаційна рада під час виконання покладених на неї завдань взаємодіє з органами виконавчої влади, органами місцевого самоврядування, підприємствами, установами, організаціями незалежно від форми власності, громадськими організаціями та фондами.</w:t>
      </w:r>
    </w:p>
    <w:p w:rsidR="00F7522C" w:rsidRPr="00F7522C" w:rsidRDefault="00F7522C" w:rsidP="00F7522C">
      <w:pPr>
        <w:ind w:firstLine="720"/>
        <w:jc w:val="both"/>
      </w:pPr>
      <w:r w:rsidRPr="00F7522C">
        <w:t xml:space="preserve">7. До складу Координаційної ради можуть входити заступник міського  голови, представники структурних </w:t>
      </w:r>
      <w:proofErr w:type="gramStart"/>
      <w:r w:rsidRPr="00F7522C">
        <w:t>п</w:t>
      </w:r>
      <w:proofErr w:type="gramEnd"/>
      <w:r w:rsidRPr="00F7522C">
        <w:t>ідрозділів міської ради, підприємств, установ, організацій.</w:t>
      </w:r>
    </w:p>
    <w:p w:rsidR="00F7522C" w:rsidRPr="00F7522C" w:rsidRDefault="00F7522C" w:rsidP="00F7522C">
      <w:pPr>
        <w:ind w:firstLine="720"/>
        <w:jc w:val="both"/>
      </w:pPr>
      <w:r w:rsidRPr="00F7522C">
        <w:t>Склад Координаційної ради затверджується рішенням виконавчого комітету міської ради.</w:t>
      </w:r>
    </w:p>
    <w:p w:rsidR="00F7522C" w:rsidRPr="00F7522C" w:rsidRDefault="00F7522C" w:rsidP="00F7522C">
      <w:pPr>
        <w:ind w:firstLine="720"/>
        <w:jc w:val="both"/>
      </w:pPr>
      <w:r w:rsidRPr="00F7522C">
        <w:t>8. Діяльність Координаційної ради проводиться на громадських засадах.</w:t>
      </w:r>
    </w:p>
    <w:p w:rsidR="00F7522C" w:rsidRPr="00F7522C" w:rsidRDefault="00F7522C" w:rsidP="00F7522C">
      <w:pPr>
        <w:ind w:firstLine="720"/>
        <w:jc w:val="both"/>
      </w:pPr>
      <w:r w:rsidRPr="00F7522C">
        <w:t xml:space="preserve">9. Формою роботи Координаційної ради є засідання, що проводяться відповідно до плану роботи, який затверджується головою Координаційної ради, але не </w:t>
      </w:r>
      <w:proofErr w:type="gramStart"/>
      <w:r w:rsidRPr="00F7522C">
        <w:t>р</w:t>
      </w:r>
      <w:proofErr w:type="gramEnd"/>
      <w:r w:rsidRPr="00F7522C">
        <w:t>ідше ніж один раз на квартал.</w:t>
      </w:r>
    </w:p>
    <w:p w:rsidR="00F7522C" w:rsidRPr="00F7522C" w:rsidRDefault="00F7522C" w:rsidP="00F7522C">
      <w:pPr>
        <w:ind w:firstLine="720"/>
        <w:jc w:val="both"/>
      </w:pPr>
      <w:r w:rsidRPr="00F7522C">
        <w:t>10. Засідання Координаційної ради веде голова або, у разі його відсутності, заступник голови.</w:t>
      </w:r>
    </w:p>
    <w:p w:rsidR="00F7522C" w:rsidRPr="00F7522C" w:rsidRDefault="00F7522C" w:rsidP="00F7522C">
      <w:pPr>
        <w:ind w:firstLine="720"/>
        <w:jc w:val="both"/>
      </w:pPr>
      <w:r w:rsidRPr="00F7522C">
        <w:t>Засідання є правоможним, якщо на ньому присутні не менше половини членів координаційної ради.</w:t>
      </w:r>
    </w:p>
    <w:p w:rsidR="00F7522C" w:rsidRPr="00F7522C" w:rsidRDefault="00F7522C" w:rsidP="00F7522C">
      <w:pPr>
        <w:ind w:firstLine="720"/>
        <w:jc w:val="both"/>
      </w:pPr>
      <w:r w:rsidRPr="00F7522C">
        <w:lastRenderedPageBreak/>
        <w:t>11. Для участі у засіданнях Координаційної ради можуть запрошуватися посадові особи органів виконавчої влади, органів місцевого самоврядування, підприємств, установ, організацій незалежно від форми власності, представники громадськості, засобів масової інформації, громадяни.</w:t>
      </w:r>
    </w:p>
    <w:p w:rsidR="00F7522C" w:rsidRPr="00F7522C" w:rsidRDefault="00F7522C" w:rsidP="00F7522C">
      <w:pPr>
        <w:ind w:firstLine="720"/>
        <w:jc w:val="both"/>
      </w:pPr>
      <w:r w:rsidRPr="00F7522C">
        <w:t>12. Рішення Координаційної ради приймаються відкритим голосуванням простою більшістю голосів її членів, присутніх на засіданні. У разі рівного розподілу голосів вирішальним є голос головуючого на засіданні.</w:t>
      </w:r>
    </w:p>
    <w:p w:rsidR="00F7522C" w:rsidRPr="00F7522C" w:rsidRDefault="00F7522C" w:rsidP="00F7522C">
      <w:pPr>
        <w:ind w:firstLine="720"/>
        <w:jc w:val="both"/>
      </w:pPr>
      <w:r w:rsidRPr="00F7522C">
        <w:t>13. Рішення Координаційної ради оформляються протоколом, що підписує голова або його заступник та секретар, мають рекомендаційний характер і можуть бути реалізовані шляхом прийняття відповідних доручень або розпоряджень міського голови, рішень виконавчого комітету міської ради.</w:t>
      </w:r>
    </w:p>
    <w:p w:rsidR="00F7522C" w:rsidRPr="00F7522C" w:rsidRDefault="00F7522C" w:rsidP="00F7522C">
      <w:pPr>
        <w:ind w:firstLine="720"/>
        <w:jc w:val="both"/>
      </w:pPr>
      <w:r w:rsidRPr="00F7522C">
        <w:t>14. Координаційна рада систематично інформує про свою діяльність громадськість, у тому числі через засоби масової інформації.</w:t>
      </w:r>
    </w:p>
    <w:p w:rsidR="00F7522C" w:rsidRPr="00F7522C" w:rsidRDefault="00F7522C" w:rsidP="00F7522C">
      <w:pPr>
        <w:ind w:firstLine="720"/>
        <w:jc w:val="both"/>
      </w:pPr>
      <w:r w:rsidRPr="00F7522C">
        <w:t>15. Організаційно-технічне забезпечення діяльності координаційної ради здійснює КУ «Центр надання соціальних послуг» Новодністровської міської ради.</w:t>
      </w:r>
    </w:p>
    <w:p w:rsidR="00F7522C" w:rsidRPr="00F7522C" w:rsidRDefault="00F7522C" w:rsidP="00F7522C">
      <w:pPr>
        <w:jc w:val="center"/>
        <w:rPr>
          <w:b/>
          <w:lang w:val="uk-UA"/>
        </w:rPr>
      </w:pPr>
      <w:r w:rsidRPr="00F7522C">
        <w:rPr>
          <w:b/>
          <w:lang w:val="uk-UA"/>
        </w:rPr>
        <w:t>Склад</w:t>
      </w:r>
    </w:p>
    <w:p w:rsidR="00F7522C" w:rsidRPr="00F7522C" w:rsidRDefault="00F7522C" w:rsidP="00F7522C">
      <w:pPr>
        <w:jc w:val="center"/>
        <w:rPr>
          <w:rStyle w:val="FontStyle"/>
          <w:b/>
          <w:sz w:val="24"/>
          <w:lang w:val="uk-UA"/>
        </w:rPr>
      </w:pPr>
      <w:r w:rsidRPr="00F7522C">
        <w:rPr>
          <w:b/>
          <w:lang w:val="uk-UA"/>
        </w:rPr>
        <w:t xml:space="preserve">  Координаційної ради з питань сімейної політики Новодністровської міської ради</w:t>
      </w:r>
    </w:p>
    <w:tbl>
      <w:tblPr>
        <w:tblW w:w="9644" w:type="dxa"/>
        <w:tblLook w:val="01E0"/>
      </w:tblPr>
      <w:tblGrid>
        <w:gridCol w:w="2827"/>
        <w:gridCol w:w="310"/>
        <w:gridCol w:w="6507"/>
      </w:tblGrid>
      <w:tr w:rsidR="00F7522C" w:rsidRPr="00F7522C" w:rsidTr="006E2272">
        <w:trPr>
          <w:trHeight w:val="68"/>
        </w:trPr>
        <w:tc>
          <w:tcPr>
            <w:tcW w:w="2827" w:type="dxa"/>
          </w:tcPr>
          <w:p w:rsidR="00F7522C" w:rsidRPr="00F7522C" w:rsidRDefault="00F7522C" w:rsidP="00AA272F">
            <w:r w:rsidRPr="00F7522C">
              <w:t>Голова Координаційної ради</w:t>
            </w:r>
          </w:p>
        </w:tc>
        <w:tc>
          <w:tcPr>
            <w:tcW w:w="310" w:type="dxa"/>
          </w:tcPr>
          <w:p w:rsidR="00F7522C" w:rsidRPr="00F7522C" w:rsidRDefault="00F7522C" w:rsidP="00AA272F">
            <w:pPr>
              <w:rPr>
                <w:color w:val="000000"/>
              </w:rPr>
            </w:pPr>
            <w:r w:rsidRPr="00F7522C">
              <w:rPr>
                <w:color w:val="000000"/>
              </w:rPr>
              <w:t>-</w:t>
            </w:r>
          </w:p>
        </w:tc>
        <w:tc>
          <w:tcPr>
            <w:tcW w:w="6507" w:type="dxa"/>
          </w:tcPr>
          <w:p w:rsidR="00F7522C" w:rsidRPr="00F7522C" w:rsidRDefault="00F7522C" w:rsidP="00AA272F">
            <w:pPr>
              <w:rPr>
                <w:color w:val="000000"/>
              </w:rPr>
            </w:pPr>
            <w:r w:rsidRPr="00F7522C">
              <w:t>Секретар міської ради;</w:t>
            </w:r>
          </w:p>
        </w:tc>
      </w:tr>
      <w:tr w:rsidR="00F7522C" w:rsidRPr="00F7522C" w:rsidTr="006E2272">
        <w:trPr>
          <w:trHeight w:val="68"/>
        </w:trPr>
        <w:tc>
          <w:tcPr>
            <w:tcW w:w="2827" w:type="dxa"/>
          </w:tcPr>
          <w:p w:rsidR="00F7522C" w:rsidRPr="00F7522C" w:rsidRDefault="00F7522C" w:rsidP="00AA272F">
            <w:pPr>
              <w:ind w:right="-108"/>
              <w:rPr>
                <w:color w:val="000000"/>
              </w:rPr>
            </w:pPr>
            <w:r w:rsidRPr="00F7522C">
              <w:rPr>
                <w:color w:val="000000"/>
              </w:rPr>
              <w:t xml:space="preserve">Заступник голови  </w:t>
            </w:r>
            <w:r w:rsidRPr="00F7522C">
              <w:t>Координаційної ради</w:t>
            </w:r>
          </w:p>
        </w:tc>
        <w:tc>
          <w:tcPr>
            <w:tcW w:w="310" w:type="dxa"/>
          </w:tcPr>
          <w:p w:rsidR="00F7522C" w:rsidRPr="00F7522C" w:rsidRDefault="00F7522C" w:rsidP="00AA272F">
            <w:pPr>
              <w:rPr>
                <w:color w:val="000000"/>
              </w:rPr>
            </w:pPr>
            <w:r w:rsidRPr="00F7522C">
              <w:rPr>
                <w:color w:val="000000"/>
              </w:rPr>
              <w:t>-</w:t>
            </w:r>
          </w:p>
        </w:tc>
        <w:tc>
          <w:tcPr>
            <w:tcW w:w="6507" w:type="dxa"/>
          </w:tcPr>
          <w:p w:rsidR="00F7522C" w:rsidRPr="00F7522C" w:rsidRDefault="00F7522C" w:rsidP="00AA272F">
            <w:pPr>
              <w:rPr>
                <w:color w:val="000000"/>
              </w:rPr>
            </w:pPr>
            <w:r w:rsidRPr="00F7522C">
              <w:rPr>
                <w:color w:val="000000"/>
              </w:rPr>
              <w:t>Директор КУ «Центр надання соціальних послуг Новодністровськоі міської ради»;</w:t>
            </w:r>
          </w:p>
        </w:tc>
      </w:tr>
      <w:tr w:rsidR="00F7522C" w:rsidRPr="00F7522C" w:rsidTr="006E2272">
        <w:trPr>
          <w:trHeight w:val="68"/>
        </w:trPr>
        <w:tc>
          <w:tcPr>
            <w:tcW w:w="2827" w:type="dxa"/>
          </w:tcPr>
          <w:p w:rsidR="00F7522C" w:rsidRPr="00F7522C" w:rsidRDefault="00F7522C" w:rsidP="00AA272F">
            <w:pPr>
              <w:ind w:right="-108"/>
              <w:rPr>
                <w:color w:val="000000"/>
              </w:rPr>
            </w:pPr>
            <w:r w:rsidRPr="00F7522C">
              <w:rPr>
                <w:color w:val="000000"/>
              </w:rPr>
              <w:t xml:space="preserve">Секретар </w:t>
            </w:r>
            <w:r w:rsidRPr="00F7522C">
              <w:t>Координаційної ради</w:t>
            </w:r>
          </w:p>
        </w:tc>
        <w:tc>
          <w:tcPr>
            <w:tcW w:w="310" w:type="dxa"/>
          </w:tcPr>
          <w:p w:rsidR="00F7522C" w:rsidRPr="00F7522C" w:rsidRDefault="00F7522C" w:rsidP="00AA272F">
            <w:pPr>
              <w:rPr>
                <w:color w:val="000000"/>
              </w:rPr>
            </w:pPr>
            <w:r w:rsidRPr="00F7522C">
              <w:rPr>
                <w:color w:val="000000"/>
              </w:rPr>
              <w:t>-</w:t>
            </w:r>
          </w:p>
        </w:tc>
        <w:tc>
          <w:tcPr>
            <w:tcW w:w="6507" w:type="dxa"/>
          </w:tcPr>
          <w:p w:rsidR="00F7522C" w:rsidRPr="00F7522C" w:rsidRDefault="00F7522C" w:rsidP="00AA272F">
            <w:pPr>
              <w:rPr>
                <w:color w:val="000000"/>
              </w:rPr>
            </w:pPr>
            <w:r w:rsidRPr="00F7522C">
              <w:rPr>
                <w:color w:val="000000"/>
              </w:rPr>
              <w:t>Завідуюча відділення соціальної роботи в громаді КУ «Центр надання соціальних послуг»;</w:t>
            </w:r>
          </w:p>
        </w:tc>
      </w:tr>
      <w:tr w:rsidR="00F7522C" w:rsidRPr="00F7522C" w:rsidTr="006E2272">
        <w:trPr>
          <w:trHeight w:val="875"/>
        </w:trPr>
        <w:tc>
          <w:tcPr>
            <w:tcW w:w="2827" w:type="dxa"/>
          </w:tcPr>
          <w:p w:rsidR="00F7522C" w:rsidRPr="00F7522C" w:rsidRDefault="00F7522C" w:rsidP="00AA272F">
            <w:pPr>
              <w:ind w:right="-105"/>
              <w:rPr>
                <w:color w:val="000000"/>
              </w:rPr>
            </w:pPr>
            <w:r w:rsidRPr="00F7522C">
              <w:rPr>
                <w:color w:val="000000"/>
              </w:rPr>
              <w:t>Члени Координаційної ради:</w:t>
            </w:r>
          </w:p>
        </w:tc>
        <w:tc>
          <w:tcPr>
            <w:tcW w:w="310" w:type="dxa"/>
          </w:tcPr>
          <w:p w:rsidR="00F7522C" w:rsidRPr="00F7522C" w:rsidRDefault="00F7522C" w:rsidP="00AA272F">
            <w:pPr>
              <w:rPr>
                <w:color w:val="000000"/>
              </w:rPr>
            </w:pPr>
          </w:p>
          <w:p w:rsidR="00F7522C" w:rsidRPr="00F7522C" w:rsidRDefault="00F7522C" w:rsidP="00AA272F">
            <w:pPr>
              <w:rPr>
                <w:color w:val="000000"/>
              </w:rPr>
            </w:pPr>
            <w:r w:rsidRPr="00F7522C">
              <w:rPr>
                <w:color w:val="000000"/>
              </w:rPr>
              <w:t>-</w:t>
            </w:r>
          </w:p>
        </w:tc>
        <w:tc>
          <w:tcPr>
            <w:tcW w:w="6507" w:type="dxa"/>
          </w:tcPr>
          <w:p w:rsidR="00F7522C" w:rsidRPr="00F7522C" w:rsidRDefault="00F7522C" w:rsidP="00AA272F">
            <w:pPr>
              <w:ind w:left="4" w:right="-98"/>
              <w:rPr>
                <w:color w:val="000000"/>
              </w:rPr>
            </w:pPr>
            <w:r w:rsidRPr="00F7522C">
              <w:rPr>
                <w:color w:val="000000"/>
              </w:rPr>
              <w:t>Головний державний інспектор Управління праці і соціального захисту населення;</w:t>
            </w:r>
          </w:p>
        </w:tc>
      </w:tr>
      <w:tr w:rsidR="00F7522C" w:rsidRPr="00F7522C" w:rsidTr="006E2272">
        <w:trPr>
          <w:trHeight w:val="68"/>
        </w:trPr>
        <w:tc>
          <w:tcPr>
            <w:tcW w:w="2827" w:type="dxa"/>
          </w:tcPr>
          <w:p w:rsidR="00F7522C" w:rsidRPr="00F7522C" w:rsidRDefault="00F7522C" w:rsidP="00AA272F">
            <w:pPr>
              <w:ind w:right="-108"/>
              <w:rPr>
                <w:color w:val="000000"/>
              </w:rPr>
            </w:pPr>
          </w:p>
        </w:tc>
        <w:tc>
          <w:tcPr>
            <w:tcW w:w="310" w:type="dxa"/>
          </w:tcPr>
          <w:p w:rsidR="00F7522C" w:rsidRPr="00F7522C" w:rsidRDefault="00F7522C" w:rsidP="00AA272F">
            <w:pPr>
              <w:rPr>
                <w:color w:val="000000"/>
              </w:rPr>
            </w:pPr>
            <w:r w:rsidRPr="00F7522C">
              <w:rPr>
                <w:color w:val="000000"/>
              </w:rPr>
              <w:t>-</w:t>
            </w:r>
          </w:p>
        </w:tc>
        <w:tc>
          <w:tcPr>
            <w:tcW w:w="6507" w:type="dxa"/>
          </w:tcPr>
          <w:p w:rsidR="00F7522C" w:rsidRPr="00F7522C" w:rsidRDefault="00F7522C" w:rsidP="00AA272F">
            <w:pPr>
              <w:ind w:left="4" w:right="-98"/>
              <w:rPr>
                <w:color w:val="000000"/>
              </w:rPr>
            </w:pPr>
            <w:r w:rsidRPr="00F7522C">
              <w:rPr>
                <w:color w:val="000000"/>
              </w:rPr>
              <w:t xml:space="preserve">Начальник </w:t>
            </w:r>
            <w:r w:rsidRPr="00F7522C">
              <w:t>відділу гуманітарної політики міської ради;</w:t>
            </w:r>
          </w:p>
        </w:tc>
      </w:tr>
      <w:tr w:rsidR="00F7522C" w:rsidRPr="00F7522C" w:rsidTr="006E2272">
        <w:trPr>
          <w:trHeight w:val="68"/>
        </w:trPr>
        <w:tc>
          <w:tcPr>
            <w:tcW w:w="2827" w:type="dxa"/>
          </w:tcPr>
          <w:p w:rsidR="00F7522C" w:rsidRPr="00F7522C" w:rsidRDefault="00F7522C" w:rsidP="00AA272F">
            <w:pPr>
              <w:ind w:right="-108"/>
              <w:rPr>
                <w:color w:val="000000"/>
              </w:rPr>
            </w:pPr>
          </w:p>
        </w:tc>
        <w:tc>
          <w:tcPr>
            <w:tcW w:w="310" w:type="dxa"/>
          </w:tcPr>
          <w:p w:rsidR="00F7522C" w:rsidRPr="00F7522C" w:rsidRDefault="00F7522C" w:rsidP="00AA272F">
            <w:pPr>
              <w:rPr>
                <w:color w:val="000000"/>
              </w:rPr>
            </w:pPr>
            <w:r w:rsidRPr="00F7522C">
              <w:rPr>
                <w:color w:val="000000"/>
              </w:rPr>
              <w:t>-</w:t>
            </w:r>
          </w:p>
        </w:tc>
        <w:tc>
          <w:tcPr>
            <w:tcW w:w="6507" w:type="dxa"/>
          </w:tcPr>
          <w:p w:rsidR="00F7522C" w:rsidRPr="00F7522C" w:rsidRDefault="00F7522C" w:rsidP="00AA272F">
            <w:pPr>
              <w:ind w:left="4" w:right="-98"/>
              <w:rPr>
                <w:color w:val="000000"/>
              </w:rPr>
            </w:pPr>
            <w:r w:rsidRPr="00F7522C">
              <w:rPr>
                <w:color w:val="000000"/>
              </w:rPr>
              <w:t xml:space="preserve">Начальник </w:t>
            </w:r>
            <w:r w:rsidRPr="00F7522C">
              <w:t>служби у справах дітей міської ради;</w:t>
            </w:r>
          </w:p>
        </w:tc>
      </w:tr>
      <w:tr w:rsidR="00F7522C" w:rsidRPr="00F7522C" w:rsidTr="006E2272">
        <w:trPr>
          <w:trHeight w:val="68"/>
        </w:trPr>
        <w:tc>
          <w:tcPr>
            <w:tcW w:w="2827" w:type="dxa"/>
          </w:tcPr>
          <w:p w:rsidR="00F7522C" w:rsidRPr="00F7522C" w:rsidRDefault="00F7522C" w:rsidP="00AA272F">
            <w:pPr>
              <w:ind w:right="-108"/>
              <w:rPr>
                <w:color w:val="000000"/>
              </w:rPr>
            </w:pPr>
          </w:p>
        </w:tc>
        <w:tc>
          <w:tcPr>
            <w:tcW w:w="310" w:type="dxa"/>
          </w:tcPr>
          <w:p w:rsidR="00F7522C" w:rsidRPr="00F7522C" w:rsidRDefault="00F7522C" w:rsidP="00AA272F">
            <w:pPr>
              <w:rPr>
                <w:color w:val="000000"/>
              </w:rPr>
            </w:pPr>
            <w:r w:rsidRPr="00F7522C">
              <w:rPr>
                <w:color w:val="000000"/>
              </w:rPr>
              <w:t>-</w:t>
            </w:r>
          </w:p>
        </w:tc>
        <w:tc>
          <w:tcPr>
            <w:tcW w:w="6507" w:type="dxa"/>
          </w:tcPr>
          <w:p w:rsidR="00F7522C" w:rsidRPr="00F7522C" w:rsidRDefault="00F7522C" w:rsidP="00AA272F">
            <w:pPr>
              <w:ind w:left="4" w:right="-98"/>
              <w:rPr>
                <w:color w:val="000000"/>
              </w:rPr>
            </w:pPr>
            <w:r w:rsidRPr="00F7522C">
              <w:rPr>
                <w:color w:val="000000"/>
              </w:rPr>
              <w:t>Представник  сектору поліцейської діяльності №1                                      м. Новодністровськ;</w:t>
            </w:r>
          </w:p>
        </w:tc>
      </w:tr>
      <w:tr w:rsidR="00F7522C" w:rsidRPr="00F7522C" w:rsidTr="006E2272">
        <w:trPr>
          <w:trHeight w:val="68"/>
        </w:trPr>
        <w:tc>
          <w:tcPr>
            <w:tcW w:w="2827" w:type="dxa"/>
          </w:tcPr>
          <w:p w:rsidR="00F7522C" w:rsidRPr="00F7522C" w:rsidRDefault="00F7522C" w:rsidP="00AA272F">
            <w:pPr>
              <w:ind w:right="-108"/>
              <w:rPr>
                <w:color w:val="000000"/>
              </w:rPr>
            </w:pPr>
          </w:p>
        </w:tc>
        <w:tc>
          <w:tcPr>
            <w:tcW w:w="310" w:type="dxa"/>
          </w:tcPr>
          <w:p w:rsidR="00F7522C" w:rsidRPr="00F7522C" w:rsidRDefault="00F7522C" w:rsidP="00AA272F">
            <w:pPr>
              <w:rPr>
                <w:color w:val="000000"/>
              </w:rPr>
            </w:pPr>
            <w:r w:rsidRPr="00F7522C">
              <w:rPr>
                <w:color w:val="000000"/>
              </w:rPr>
              <w:t>-</w:t>
            </w:r>
          </w:p>
        </w:tc>
        <w:tc>
          <w:tcPr>
            <w:tcW w:w="6507" w:type="dxa"/>
          </w:tcPr>
          <w:p w:rsidR="00F7522C" w:rsidRPr="00F7522C" w:rsidRDefault="00F7522C" w:rsidP="00AA272F">
            <w:pPr>
              <w:ind w:left="4" w:right="-98"/>
              <w:rPr>
                <w:color w:val="000000"/>
              </w:rPr>
            </w:pPr>
            <w:r w:rsidRPr="00F7522C">
              <w:t>Начальник юридичного відділу міської ради;</w:t>
            </w:r>
          </w:p>
        </w:tc>
      </w:tr>
      <w:tr w:rsidR="00F7522C" w:rsidRPr="00F7522C" w:rsidTr="006E2272">
        <w:trPr>
          <w:trHeight w:val="68"/>
        </w:trPr>
        <w:tc>
          <w:tcPr>
            <w:tcW w:w="2827" w:type="dxa"/>
          </w:tcPr>
          <w:p w:rsidR="00F7522C" w:rsidRPr="00F7522C" w:rsidRDefault="00F7522C" w:rsidP="00AA272F">
            <w:pPr>
              <w:ind w:right="-108"/>
              <w:rPr>
                <w:color w:val="000000"/>
              </w:rPr>
            </w:pPr>
          </w:p>
        </w:tc>
        <w:tc>
          <w:tcPr>
            <w:tcW w:w="310" w:type="dxa"/>
          </w:tcPr>
          <w:p w:rsidR="00F7522C" w:rsidRPr="00F7522C" w:rsidRDefault="00F7522C" w:rsidP="00AA272F">
            <w:pPr>
              <w:rPr>
                <w:color w:val="000000"/>
              </w:rPr>
            </w:pPr>
            <w:r w:rsidRPr="00F7522C">
              <w:rPr>
                <w:color w:val="000000"/>
              </w:rPr>
              <w:t>-</w:t>
            </w:r>
          </w:p>
        </w:tc>
        <w:tc>
          <w:tcPr>
            <w:tcW w:w="6507" w:type="dxa"/>
          </w:tcPr>
          <w:p w:rsidR="00F7522C" w:rsidRPr="00F7522C" w:rsidRDefault="00F7522C" w:rsidP="00AA272F">
            <w:pPr>
              <w:ind w:left="4" w:right="-98"/>
              <w:rPr>
                <w:color w:val="000000"/>
              </w:rPr>
            </w:pPr>
            <w:r w:rsidRPr="00F7522C">
              <w:t>Начальник відділу молоді та спорту міської ради;</w:t>
            </w:r>
          </w:p>
        </w:tc>
      </w:tr>
      <w:tr w:rsidR="00F7522C" w:rsidRPr="00F7522C" w:rsidTr="006E2272">
        <w:trPr>
          <w:trHeight w:val="68"/>
        </w:trPr>
        <w:tc>
          <w:tcPr>
            <w:tcW w:w="2827" w:type="dxa"/>
          </w:tcPr>
          <w:p w:rsidR="00F7522C" w:rsidRPr="00F7522C" w:rsidRDefault="00F7522C" w:rsidP="00AA272F">
            <w:pPr>
              <w:ind w:right="-108"/>
              <w:rPr>
                <w:color w:val="000000"/>
              </w:rPr>
            </w:pPr>
          </w:p>
        </w:tc>
        <w:tc>
          <w:tcPr>
            <w:tcW w:w="310" w:type="dxa"/>
          </w:tcPr>
          <w:p w:rsidR="00F7522C" w:rsidRPr="00F7522C" w:rsidRDefault="00F7522C" w:rsidP="00AA272F">
            <w:pPr>
              <w:rPr>
                <w:color w:val="000000"/>
              </w:rPr>
            </w:pPr>
            <w:r w:rsidRPr="00F7522C">
              <w:rPr>
                <w:color w:val="000000"/>
              </w:rPr>
              <w:t>-</w:t>
            </w:r>
          </w:p>
        </w:tc>
        <w:tc>
          <w:tcPr>
            <w:tcW w:w="6507" w:type="dxa"/>
          </w:tcPr>
          <w:p w:rsidR="00F7522C" w:rsidRPr="00F7522C" w:rsidRDefault="00F7522C" w:rsidP="00AA272F">
            <w:pPr>
              <w:ind w:left="4" w:right="-98"/>
              <w:rPr>
                <w:color w:val="000000"/>
              </w:rPr>
            </w:pPr>
            <w:r w:rsidRPr="00F7522C">
              <w:t>Директор Новодністровської міської філії Чернівецького обласного центру зайнятості (за згодою);</w:t>
            </w:r>
          </w:p>
        </w:tc>
      </w:tr>
      <w:tr w:rsidR="00F7522C" w:rsidRPr="00F7522C" w:rsidTr="006E2272">
        <w:trPr>
          <w:trHeight w:val="68"/>
        </w:trPr>
        <w:tc>
          <w:tcPr>
            <w:tcW w:w="2827" w:type="dxa"/>
          </w:tcPr>
          <w:p w:rsidR="00F7522C" w:rsidRPr="00F7522C" w:rsidRDefault="00F7522C" w:rsidP="00AA272F">
            <w:pPr>
              <w:ind w:right="-108"/>
              <w:rPr>
                <w:color w:val="000000"/>
              </w:rPr>
            </w:pPr>
          </w:p>
        </w:tc>
        <w:tc>
          <w:tcPr>
            <w:tcW w:w="310" w:type="dxa"/>
          </w:tcPr>
          <w:p w:rsidR="00F7522C" w:rsidRPr="00F7522C" w:rsidRDefault="00F7522C" w:rsidP="00AA272F">
            <w:pPr>
              <w:rPr>
                <w:color w:val="000000"/>
              </w:rPr>
            </w:pPr>
            <w:r w:rsidRPr="00F7522C">
              <w:rPr>
                <w:color w:val="000000"/>
              </w:rPr>
              <w:t>-</w:t>
            </w:r>
          </w:p>
        </w:tc>
        <w:tc>
          <w:tcPr>
            <w:tcW w:w="6507" w:type="dxa"/>
          </w:tcPr>
          <w:p w:rsidR="00C3183A" w:rsidRDefault="00F7522C" w:rsidP="00AA272F">
            <w:pPr>
              <w:ind w:left="4" w:right="-98"/>
              <w:rPr>
                <w:color w:val="000000"/>
              </w:rPr>
            </w:pPr>
            <w:r w:rsidRPr="00F7522C">
              <w:rPr>
                <w:color w:val="000000"/>
              </w:rPr>
              <w:t>Головний лікар центру ПМСД (за згодою)</w:t>
            </w:r>
          </w:p>
          <w:p w:rsidR="006E2272" w:rsidRPr="00F7522C" w:rsidRDefault="006E2272" w:rsidP="00C3183A">
            <w:r w:rsidRPr="00C366AB">
              <w:rPr>
                <w:i/>
                <w:lang w:val="uk-UA"/>
              </w:rPr>
              <w:t>Д</w:t>
            </w:r>
            <w:r w:rsidRPr="00C366AB">
              <w:rPr>
                <w:i/>
                <w:sz w:val="22"/>
                <w:szCs w:val="22"/>
                <w:lang w:val="uk-UA"/>
              </w:rPr>
              <w:t>оповідає:</w:t>
            </w:r>
            <w:r w:rsidRPr="00C366AB">
              <w:rPr>
                <w:i/>
                <w:sz w:val="22"/>
                <w:szCs w:val="22"/>
              </w:rPr>
              <w:t>Шеверюк</w:t>
            </w:r>
            <w:r w:rsidRPr="00C366AB">
              <w:rPr>
                <w:i/>
                <w:sz w:val="22"/>
                <w:szCs w:val="22"/>
                <w:lang w:val="uk-UA"/>
              </w:rPr>
              <w:t xml:space="preserve"> О.А.</w:t>
            </w:r>
            <w:r w:rsidRPr="00C366AB">
              <w:rPr>
                <w:i/>
                <w:sz w:val="22"/>
                <w:szCs w:val="22"/>
              </w:rPr>
              <w:t xml:space="preserve"> директор КУ «Центр надання соціальних послуг Новодністровської міської ради»</w:t>
            </w:r>
          </w:p>
        </w:tc>
      </w:tr>
    </w:tbl>
    <w:p w:rsidR="00C366AB" w:rsidRPr="00C3183A" w:rsidRDefault="00C366AB" w:rsidP="00C366AB">
      <w:pPr>
        <w:pStyle w:val="aff"/>
        <w:widowControl w:val="0"/>
        <w:spacing w:after="0" w:line="240" w:lineRule="auto"/>
        <w:ind w:left="1080"/>
        <w:rPr>
          <w:rFonts w:ascii="Times New Roman" w:hAnsi="Times New Roman"/>
          <w:b/>
          <w:sz w:val="24"/>
          <w:szCs w:val="24"/>
          <w:u w:val="single"/>
          <w:lang w:val="uk-UA"/>
        </w:rPr>
      </w:pPr>
      <w:r w:rsidRPr="00C3183A">
        <w:rPr>
          <w:rFonts w:ascii="Times New Roman" w:hAnsi="Times New Roman"/>
          <w:b/>
          <w:sz w:val="24"/>
          <w:szCs w:val="24"/>
          <w:u w:val="single"/>
          <w:lang w:val="uk-UA"/>
        </w:rPr>
        <w:t>Рішення №</w:t>
      </w:r>
      <w:r w:rsidR="00F7522C" w:rsidRPr="00C3183A">
        <w:rPr>
          <w:rFonts w:ascii="Times New Roman" w:hAnsi="Times New Roman"/>
          <w:b/>
          <w:sz w:val="24"/>
          <w:szCs w:val="24"/>
          <w:u w:val="single"/>
          <w:lang w:val="uk-UA"/>
        </w:rPr>
        <w:t>10</w:t>
      </w:r>
    </w:p>
    <w:tbl>
      <w:tblPr>
        <w:tblW w:w="13253" w:type="dxa"/>
        <w:tblInd w:w="-68" w:type="dxa"/>
        <w:tblLayout w:type="fixed"/>
        <w:tblCellMar>
          <w:left w:w="70" w:type="dxa"/>
          <w:right w:w="70" w:type="dxa"/>
        </w:tblCellMar>
        <w:tblLook w:val="00A0"/>
      </w:tblPr>
      <w:tblGrid>
        <w:gridCol w:w="8573"/>
        <w:gridCol w:w="4680"/>
      </w:tblGrid>
      <w:tr w:rsidR="00F7522C" w:rsidRPr="00C3183A" w:rsidTr="00F7522C">
        <w:tc>
          <w:tcPr>
            <w:tcW w:w="8573" w:type="dxa"/>
          </w:tcPr>
          <w:p w:rsidR="00F7522C" w:rsidRPr="00C3183A" w:rsidRDefault="00F7522C" w:rsidP="00472225">
            <w:pPr>
              <w:rPr>
                <w:i/>
                <w:iCs/>
                <w:color w:val="0000FF"/>
              </w:rPr>
            </w:pPr>
            <w:r w:rsidRPr="00C3183A">
              <w:rPr>
                <w:b/>
                <w:bCs/>
              </w:rPr>
              <w:t>Про надання дозволу на продаж квартири за адресою м</w:t>
            </w:r>
            <w:proofErr w:type="gramStart"/>
            <w:r w:rsidRPr="00C3183A">
              <w:rPr>
                <w:b/>
                <w:bCs/>
              </w:rPr>
              <w:t>.Н</w:t>
            </w:r>
            <w:proofErr w:type="gramEnd"/>
            <w:r w:rsidRPr="00C3183A">
              <w:rPr>
                <w:b/>
                <w:bCs/>
              </w:rPr>
              <w:t>оводністровськ, м-н «Сонячний» буд.12, кв.90 від імені недієздатної особи та на придбання будинку за адресою Чернівецька обл.. Сокирянський р-н, с.Ломачинці, вул.Тургенєва,</w:t>
            </w:r>
            <w:r w:rsidR="00472225">
              <w:rPr>
                <w:b/>
                <w:bCs/>
                <w:lang w:val="uk-UA"/>
              </w:rPr>
              <w:t xml:space="preserve"> </w:t>
            </w:r>
            <w:r w:rsidRPr="00C3183A">
              <w:rPr>
                <w:b/>
                <w:bCs/>
              </w:rPr>
              <w:t>19, на ім’я недієздатної особи</w:t>
            </w:r>
          </w:p>
        </w:tc>
        <w:tc>
          <w:tcPr>
            <w:tcW w:w="4680" w:type="dxa"/>
          </w:tcPr>
          <w:p w:rsidR="00F7522C" w:rsidRPr="00C3183A" w:rsidRDefault="00F7522C" w:rsidP="00AA272F">
            <w:pPr>
              <w:snapToGrid w:val="0"/>
              <w:rPr>
                <w:b/>
                <w:bCs/>
              </w:rPr>
            </w:pPr>
          </w:p>
        </w:tc>
      </w:tr>
    </w:tbl>
    <w:p w:rsidR="00F7522C" w:rsidRPr="00C3183A" w:rsidRDefault="00F7522C" w:rsidP="00F7522C">
      <w:pPr>
        <w:ind w:firstLine="720"/>
        <w:jc w:val="both"/>
      </w:pPr>
      <w:r w:rsidRPr="00C3183A">
        <w:t>Відповідно до пп.4 п.б ст. 34 Закону України «Про місцеве самоврядування в Україні», керуючись пп..3 п.1 ст.71 Цивільного кодексу України, п.1.7</w:t>
      </w:r>
      <w:r w:rsidRPr="00C3183A">
        <w:rPr>
          <w:lang w:eastAsia="uk-UA"/>
        </w:rPr>
        <w:t>Правил опіки та піклування, затверджених наказом Державного комітету України у справах сім’ї та молоді, Міністерства охорони здоров’я України, Міністерства освіти України, Міністерства праці та соціальної політики України</w:t>
      </w:r>
      <w:r w:rsidRPr="00C3183A">
        <w:t xml:space="preserve"> розглянувши заяву та документи Попадюка Василя Семеновича., який є опікуном недієздатного Попадюка Семена Івановича</w:t>
      </w:r>
      <w:r w:rsidRPr="00C3183A">
        <w:rPr>
          <w:lang w:eastAsia="uk-UA"/>
        </w:rPr>
        <w:t>, 1958 р.н., про дозвіл на продаж від імені підопічного квартири №90, буд.12, м-н «Сонячний» та на придбання будинку №19 вул.Тургенєва, с.Ломачинці, Сокирянський р-н, Чернівецька обл., з урахуванням його майнових прав,</w:t>
      </w:r>
      <w:r w:rsidRPr="00C3183A">
        <w:t xml:space="preserve"> виконавчий комітет</w:t>
      </w:r>
      <w:r w:rsidRPr="00C3183A">
        <w:rPr>
          <w:color w:val="303030"/>
          <w:lang w:eastAsia="uk-UA"/>
        </w:rPr>
        <w:t>.</w:t>
      </w:r>
      <w:r w:rsidRPr="00C3183A">
        <w:t>Новодністровської міської ради</w:t>
      </w:r>
    </w:p>
    <w:p w:rsidR="00F7522C" w:rsidRPr="00C3183A" w:rsidRDefault="00F7522C" w:rsidP="00F7522C">
      <w:pPr>
        <w:jc w:val="center"/>
        <w:rPr>
          <w:b/>
          <w:bCs/>
        </w:rPr>
      </w:pPr>
      <w:r w:rsidRPr="00C3183A">
        <w:rPr>
          <w:b/>
          <w:bCs/>
        </w:rPr>
        <w:lastRenderedPageBreak/>
        <w:t>В И Р І Ш И В:</w:t>
      </w:r>
    </w:p>
    <w:p w:rsidR="00F7522C" w:rsidRPr="00C3183A" w:rsidRDefault="00F7522C" w:rsidP="00F7522C">
      <w:pPr>
        <w:pStyle w:val="a7"/>
        <w:spacing w:before="0" w:after="0"/>
        <w:jc w:val="both"/>
        <w:rPr>
          <w:rFonts w:ascii="Times New Roman" w:hAnsi="Times New Roman" w:cs="Times New Roman"/>
          <w:color w:val="000000"/>
          <w:sz w:val="24"/>
          <w:szCs w:val="24"/>
        </w:rPr>
      </w:pPr>
      <w:r w:rsidRPr="00C3183A">
        <w:rPr>
          <w:rFonts w:ascii="Times New Roman" w:hAnsi="Times New Roman" w:cs="Times New Roman"/>
          <w:sz w:val="24"/>
          <w:szCs w:val="24"/>
        </w:rPr>
        <w:tab/>
      </w:r>
      <w:r w:rsidRPr="00C3183A">
        <w:rPr>
          <w:rFonts w:ascii="Times New Roman" w:hAnsi="Times New Roman" w:cs="Times New Roman"/>
          <w:b/>
          <w:bCs/>
          <w:color w:val="000000"/>
          <w:sz w:val="24"/>
          <w:szCs w:val="24"/>
        </w:rPr>
        <w:t>1.</w:t>
      </w:r>
      <w:r w:rsidRPr="00C3183A">
        <w:rPr>
          <w:rFonts w:ascii="Times New Roman" w:hAnsi="Times New Roman" w:cs="Times New Roman"/>
          <w:color w:val="000000"/>
          <w:sz w:val="24"/>
          <w:szCs w:val="24"/>
        </w:rPr>
        <w:t xml:space="preserve"> Надати дозвіл опікуну </w:t>
      </w:r>
      <w:r w:rsidRPr="00C3183A">
        <w:rPr>
          <w:rFonts w:ascii="Times New Roman" w:hAnsi="Times New Roman" w:cs="Times New Roman"/>
          <w:b/>
          <w:bCs/>
          <w:color w:val="000000"/>
          <w:sz w:val="24"/>
          <w:szCs w:val="24"/>
        </w:rPr>
        <w:t>Попадюку Василю Семеновичу</w:t>
      </w:r>
      <w:r w:rsidRPr="00C3183A">
        <w:rPr>
          <w:rFonts w:ascii="Times New Roman" w:hAnsi="Times New Roman" w:cs="Times New Roman"/>
          <w:color w:val="000000"/>
          <w:sz w:val="24"/>
          <w:szCs w:val="24"/>
        </w:rPr>
        <w:t xml:space="preserve"> продати від імені недієздатного </w:t>
      </w:r>
      <w:r w:rsidRPr="00C3183A">
        <w:rPr>
          <w:rFonts w:ascii="Times New Roman" w:hAnsi="Times New Roman" w:cs="Times New Roman"/>
          <w:b/>
          <w:bCs/>
          <w:color w:val="000000"/>
          <w:sz w:val="24"/>
          <w:szCs w:val="24"/>
        </w:rPr>
        <w:t>Попадюка Семена Івановича, 1958р.н.,</w:t>
      </w:r>
      <w:r w:rsidRPr="00C3183A">
        <w:rPr>
          <w:rFonts w:ascii="Times New Roman" w:hAnsi="Times New Roman" w:cs="Times New Roman"/>
          <w:color w:val="000000"/>
          <w:sz w:val="24"/>
          <w:szCs w:val="24"/>
        </w:rPr>
        <w:t xml:space="preserve"> квартиру за адресою м.Новодністровськ, м-н «Сонячний», буд.12, кв.90 з урахуванням його майнових прав.</w:t>
      </w:r>
    </w:p>
    <w:p w:rsidR="00F7522C" w:rsidRPr="00C3183A" w:rsidRDefault="00F7522C" w:rsidP="00F7522C">
      <w:pPr>
        <w:pStyle w:val="a7"/>
        <w:spacing w:before="0" w:after="0"/>
        <w:jc w:val="both"/>
        <w:rPr>
          <w:rFonts w:ascii="Times New Roman" w:hAnsi="Times New Roman" w:cs="Times New Roman"/>
          <w:color w:val="000000"/>
          <w:sz w:val="24"/>
          <w:szCs w:val="24"/>
        </w:rPr>
      </w:pPr>
      <w:r w:rsidRPr="00C3183A">
        <w:rPr>
          <w:rFonts w:ascii="Times New Roman" w:hAnsi="Times New Roman" w:cs="Times New Roman"/>
          <w:color w:val="000000"/>
          <w:sz w:val="24"/>
          <w:szCs w:val="24"/>
        </w:rPr>
        <w:tab/>
      </w:r>
      <w:r w:rsidRPr="00C3183A">
        <w:rPr>
          <w:rFonts w:ascii="Times New Roman" w:hAnsi="Times New Roman" w:cs="Times New Roman"/>
          <w:b/>
          <w:bCs/>
          <w:color w:val="000000"/>
          <w:sz w:val="24"/>
          <w:szCs w:val="24"/>
        </w:rPr>
        <w:t>2.</w:t>
      </w:r>
      <w:r w:rsidRPr="00C3183A">
        <w:rPr>
          <w:rFonts w:ascii="Times New Roman" w:hAnsi="Times New Roman" w:cs="Times New Roman"/>
          <w:color w:val="000000"/>
          <w:sz w:val="24"/>
          <w:szCs w:val="24"/>
        </w:rPr>
        <w:t xml:space="preserve"> Надати дозвіл опікуну </w:t>
      </w:r>
      <w:r w:rsidRPr="00C3183A">
        <w:rPr>
          <w:rFonts w:ascii="Times New Roman" w:hAnsi="Times New Roman" w:cs="Times New Roman"/>
          <w:b/>
          <w:bCs/>
          <w:color w:val="000000"/>
          <w:sz w:val="24"/>
          <w:szCs w:val="24"/>
        </w:rPr>
        <w:t>Попадюку Василю Семеновичу</w:t>
      </w:r>
      <w:r w:rsidRPr="00C3183A">
        <w:rPr>
          <w:rFonts w:ascii="Times New Roman" w:hAnsi="Times New Roman" w:cs="Times New Roman"/>
          <w:color w:val="000000"/>
          <w:sz w:val="24"/>
          <w:szCs w:val="24"/>
        </w:rPr>
        <w:t xml:space="preserve"> придбати житловий будинок за адресою Чернівецька обл., Сокирянський Р-н, с</w:t>
      </w:r>
      <w:proofErr w:type="gramStart"/>
      <w:r w:rsidRPr="00C3183A">
        <w:rPr>
          <w:rFonts w:ascii="Times New Roman" w:hAnsi="Times New Roman" w:cs="Times New Roman"/>
          <w:color w:val="000000"/>
          <w:sz w:val="24"/>
          <w:szCs w:val="24"/>
        </w:rPr>
        <w:t>.Л</w:t>
      </w:r>
      <w:proofErr w:type="gramEnd"/>
      <w:r w:rsidRPr="00C3183A">
        <w:rPr>
          <w:rFonts w:ascii="Times New Roman" w:hAnsi="Times New Roman" w:cs="Times New Roman"/>
          <w:color w:val="000000"/>
          <w:sz w:val="24"/>
          <w:szCs w:val="24"/>
        </w:rPr>
        <w:t xml:space="preserve">омачинці, вул.Тургенєва,19 з оформленням на ім’я недієздатного </w:t>
      </w:r>
      <w:r w:rsidRPr="00C3183A">
        <w:rPr>
          <w:rFonts w:ascii="Times New Roman" w:hAnsi="Times New Roman" w:cs="Times New Roman"/>
          <w:b/>
          <w:bCs/>
          <w:color w:val="000000"/>
          <w:sz w:val="24"/>
          <w:szCs w:val="24"/>
        </w:rPr>
        <w:t>Попадюка Семена Івановича, 1958р.н.</w:t>
      </w:r>
    </w:p>
    <w:p w:rsidR="00F7522C" w:rsidRPr="00C3183A" w:rsidRDefault="00F7522C" w:rsidP="00F7522C">
      <w:pPr>
        <w:ind w:firstLine="720"/>
        <w:jc w:val="both"/>
        <w:rPr>
          <w:lang w:eastAsia="uk-UA"/>
        </w:rPr>
      </w:pPr>
      <w:r w:rsidRPr="00C3183A">
        <w:rPr>
          <w:b/>
          <w:bCs/>
        </w:rPr>
        <w:t>3.</w:t>
      </w:r>
      <w:r w:rsidRPr="00C3183A">
        <w:rPr>
          <w:lang w:eastAsia="uk-UA"/>
        </w:rPr>
        <w:t>Зобов’язати опікуна Попадюка В.С., в місячний термін надати Новодністровській міській раді копію договору купівлі-продажу придбаного будинку на ім’я недієздатного Попадюка С.І.</w:t>
      </w:r>
    </w:p>
    <w:p w:rsidR="00F7522C" w:rsidRPr="00C3183A" w:rsidRDefault="00F7522C" w:rsidP="00F7522C">
      <w:pPr>
        <w:pStyle w:val="a7"/>
        <w:spacing w:before="0" w:after="0"/>
        <w:jc w:val="both"/>
        <w:rPr>
          <w:rFonts w:ascii="Times New Roman" w:hAnsi="Times New Roman" w:cs="Times New Roman"/>
          <w:sz w:val="24"/>
          <w:szCs w:val="24"/>
        </w:rPr>
      </w:pPr>
      <w:r w:rsidRPr="00C3183A">
        <w:rPr>
          <w:rFonts w:ascii="Times New Roman" w:hAnsi="Times New Roman" w:cs="Times New Roman"/>
          <w:sz w:val="24"/>
          <w:szCs w:val="24"/>
        </w:rPr>
        <w:tab/>
      </w:r>
      <w:r w:rsidRPr="00C3183A">
        <w:rPr>
          <w:rFonts w:ascii="Times New Roman" w:hAnsi="Times New Roman" w:cs="Times New Roman"/>
          <w:b/>
          <w:bCs/>
          <w:sz w:val="24"/>
          <w:szCs w:val="24"/>
        </w:rPr>
        <w:t>4</w:t>
      </w:r>
      <w:r w:rsidRPr="00C3183A">
        <w:rPr>
          <w:rFonts w:ascii="Times New Roman" w:hAnsi="Times New Roman" w:cs="Times New Roman"/>
          <w:sz w:val="24"/>
          <w:szCs w:val="24"/>
        </w:rPr>
        <w:t>. Контроль за виконанням цього рішення покласти на заступника міського голови з питань діяльності виконавчих органів (Петрик Б.Ю.)</w:t>
      </w:r>
    </w:p>
    <w:p w:rsidR="00C3183A" w:rsidRPr="00C3183A" w:rsidRDefault="00C3183A" w:rsidP="00C3183A">
      <w:pPr>
        <w:tabs>
          <w:tab w:val="left" w:pos="1134"/>
        </w:tabs>
        <w:ind w:right="1134" w:firstLine="709"/>
        <w:jc w:val="center"/>
        <w:rPr>
          <w:bCs/>
        </w:rPr>
      </w:pPr>
      <w:r w:rsidRPr="00C3183A">
        <w:rPr>
          <w:i/>
          <w:lang w:val="uk-UA"/>
        </w:rPr>
        <w:t>Доповідає: Мартинюк А.М.,головний спеціаліст юридичного відділу</w:t>
      </w:r>
    </w:p>
    <w:p w:rsidR="00C366AB" w:rsidRPr="00C3183A" w:rsidRDefault="00C366AB" w:rsidP="00C366AB">
      <w:pPr>
        <w:pStyle w:val="aff"/>
        <w:widowControl w:val="0"/>
        <w:spacing w:after="0" w:line="240" w:lineRule="auto"/>
        <w:ind w:left="1080"/>
        <w:rPr>
          <w:rFonts w:ascii="Times New Roman" w:hAnsi="Times New Roman"/>
          <w:b/>
          <w:sz w:val="24"/>
          <w:szCs w:val="24"/>
          <w:u w:val="single"/>
          <w:lang w:val="uk-UA"/>
        </w:rPr>
      </w:pPr>
      <w:r w:rsidRPr="00C3183A">
        <w:rPr>
          <w:rFonts w:ascii="Times New Roman" w:hAnsi="Times New Roman"/>
          <w:b/>
          <w:sz w:val="24"/>
          <w:szCs w:val="24"/>
          <w:u w:val="single"/>
          <w:lang w:val="uk-UA"/>
        </w:rPr>
        <w:t>Рішення №</w:t>
      </w:r>
      <w:r w:rsidR="00F7522C" w:rsidRPr="00C3183A">
        <w:rPr>
          <w:rFonts w:ascii="Times New Roman" w:hAnsi="Times New Roman"/>
          <w:b/>
          <w:sz w:val="24"/>
          <w:szCs w:val="24"/>
          <w:u w:val="single"/>
          <w:lang w:val="uk-UA"/>
        </w:rPr>
        <w:t>11</w:t>
      </w:r>
    </w:p>
    <w:tbl>
      <w:tblPr>
        <w:tblW w:w="9610" w:type="dxa"/>
        <w:tblInd w:w="-68" w:type="dxa"/>
        <w:tblLayout w:type="fixed"/>
        <w:tblCellMar>
          <w:left w:w="70" w:type="dxa"/>
          <w:right w:w="70" w:type="dxa"/>
        </w:tblCellMar>
        <w:tblLook w:val="00A0"/>
      </w:tblPr>
      <w:tblGrid>
        <w:gridCol w:w="4930"/>
        <w:gridCol w:w="4680"/>
      </w:tblGrid>
      <w:tr w:rsidR="00A66496" w:rsidRPr="00C3183A" w:rsidTr="00AA272F">
        <w:tc>
          <w:tcPr>
            <w:tcW w:w="4930" w:type="dxa"/>
          </w:tcPr>
          <w:p w:rsidR="00A66496" w:rsidRPr="00C3183A" w:rsidRDefault="00A66496" w:rsidP="00AA272F">
            <w:pPr>
              <w:rPr>
                <w:b/>
                <w:bCs/>
              </w:rPr>
            </w:pPr>
            <w:r w:rsidRPr="00C3183A">
              <w:rPr>
                <w:b/>
                <w:bCs/>
              </w:rPr>
              <w:t xml:space="preserve">Про приватизацію державного житлового фонду громадянами міста </w:t>
            </w:r>
          </w:p>
          <w:p w:rsidR="00A66496" w:rsidRPr="00C3183A" w:rsidRDefault="00A66496" w:rsidP="00AA272F">
            <w:pPr>
              <w:jc w:val="both"/>
              <w:rPr>
                <w:i/>
                <w:iCs/>
                <w:color w:val="0000FF"/>
              </w:rPr>
            </w:pPr>
            <w:r w:rsidRPr="00C3183A">
              <w:t>(за заявою Шундрій А.М.)</w:t>
            </w:r>
          </w:p>
        </w:tc>
        <w:tc>
          <w:tcPr>
            <w:tcW w:w="4680" w:type="dxa"/>
          </w:tcPr>
          <w:p w:rsidR="00A66496" w:rsidRPr="00C3183A" w:rsidRDefault="00A66496" w:rsidP="00AA272F">
            <w:pPr>
              <w:snapToGrid w:val="0"/>
              <w:rPr>
                <w:b/>
                <w:bCs/>
              </w:rPr>
            </w:pPr>
          </w:p>
        </w:tc>
      </w:tr>
    </w:tbl>
    <w:p w:rsidR="00C3183A" w:rsidRDefault="00A66496" w:rsidP="00C3183A">
      <w:pPr>
        <w:ind w:firstLine="720"/>
        <w:jc w:val="both"/>
        <w:rPr>
          <w:lang w:val="uk-UA"/>
        </w:rPr>
      </w:pPr>
      <w:proofErr w:type="gramStart"/>
      <w:r w:rsidRPr="00C3183A">
        <w:t>Відповідно до ст.40 Закону України «Про місцеве самоврядування в Україні», Закону України  «Про приватизацію державного житлового фонду» №2482-ХІІ від 19.06.1992р. (із змінами та доповненнями), розглянувши заяву Шундрія Артема Михайловича від 06.05.2021р. за вхідним №260 про приватизацію житлового приміщення, яке використовується ним на</w:t>
      </w:r>
      <w:proofErr w:type="gramEnd"/>
      <w:r w:rsidRPr="00C3183A">
        <w:t xml:space="preserve"> умовах найму, виконавчий коміте</w:t>
      </w:r>
      <w:r w:rsidR="00C3183A">
        <w:t>т Новодністровської міської рад</w:t>
      </w:r>
      <w:r w:rsidR="00C3183A">
        <w:rPr>
          <w:lang w:val="uk-UA"/>
        </w:rPr>
        <w:t>и</w:t>
      </w:r>
    </w:p>
    <w:p w:rsidR="00A66496" w:rsidRPr="00C3183A" w:rsidRDefault="00A66496" w:rsidP="00C3183A">
      <w:pPr>
        <w:ind w:firstLine="720"/>
        <w:jc w:val="both"/>
        <w:rPr>
          <w:caps/>
          <w:spacing w:val="56"/>
        </w:rPr>
      </w:pPr>
      <w:r w:rsidRPr="00C3183A">
        <w:rPr>
          <w:b/>
          <w:bCs/>
          <w:caps/>
          <w:spacing w:val="56"/>
        </w:rPr>
        <w:t>вирішив:</w:t>
      </w:r>
    </w:p>
    <w:p w:rsidR="00A66496" w:rsidRPr="00C3183A" w:rsidRDefault="00A66496" w:rsidP="00A66496">
      <w:pPr>
        <w:tabs>
          <w:tab w:val="left" w:pos="720"/>
        </w:tabs>
        <w:ind w:firstLine="709"/>
        <w:jc w:val="both"/>
      </w:pPr>
      <w:r w:rsidRPr="00C3183A">
        <w:rPr>
          <w:b/>
          <w:bCs/>
        </w:rPr>
        <w:t>1.</w:t>
      </w:r>
      <w:r w:rsidRPr="00C3183A">
        <w:t xml:space="preserve"> Передати в приватну власність </w:t>
      </w:r>
      <w:r w:rsidRPr="00C3183A">
        <w:rPr>
          <w:b/>
          <w:bCs/>
        </w:rPr>
        <w:t>Шундрію Артему Михайловичу</w:t>
      </w:r>
      <w:r w:rsidRPr="00C3183A">
        <w:t xml:space="preserve"> квартиру №39, буд. 1Г, м-ну «Діброва», м</w:t>
      </w:r>
      <w:proofErr w:type="gramStart"/>
      <w:r w:rsidRPr="00C3183A">
        <w:t>.Н</w:t>
      </w:r>
      <w:proofErr w:type="gramEnd"/>
      <w:r w:rsidRPr="00C3183A">
        <w:t>оводністровськ, Чернівецької області, загальною площею 94,40м</w:t>
      </w:r>
      <w:r w:rsidRPr="00C3183A">
        <w:rPr>
          <w:vertAlign w:val="superscript"/>
        </w:rPr>
        <w:t>2</w:t>
      </w:r>
      <w:r w:rsidRPr="00C3183A">
        <w:t>, житловою площею 63,40м</w:t>
      </w:r>
      <w:r w:rsidRPr="00C3183A">
        <w:rPr>
          <w:vertAlign w:val="superscript"/>
        </w:rPr>
        <w:t>2</w:t>
      </w:r>
      <w:r w:rsidRPr="00C3183A">
        <w:t>, згідно технічного паспорта.</w:t>
      </w:r>
    </w:p>
    <w:p w:rsidR="00A66496" w:rsidRPr="00C3183A" w:rsidRDefault="00A66496" w:rsidP="00A66496">
      <w:pPr>
        <w:tabs>
          <w:tab w:val="left" w:pos="720"/>
        </w:tabs>
        <w:ind w:firstLine="709"/>
        <w:jc w:val="both"/>
      </w:pPr>
      <w:r w:rsidRPr="00C3183A">
        <w:rPr>
          <w:b/>
          <w:bCs/>
        </w:rPr>
        <w:t>2.</w:t>
      </w:r>
      <w:r w:rsidRPr="00C3183A">
        <w:t xml:space="preserve"> Зобов’язати Шундрія А.М. сплатити на рахунок Новодністровської міської ради кошти в сумі 11 грн. 40 коп., за надлишкову площу квартири, що приватизується (Додаток 1).</w:t>
      </w:r>
    </w:p>
    <w:p w:rsidR="00A66496" w:rsidRPr="00C3183A" w:rsidRDefault="00A66496" w:rsidP="00A66496">
      <w:pPr>
        <w:pStyle w:val="aff"/>
        <w:tabs>
          <w:tab w:val="left" w:pos="0"/>
        </w:tabs>
        <w:spacing w:after="0" w:line="240" w:lineRule="auto"/>
        <w:ind w:left="0" w:firstLine="709"/>
        <w:jc w:val="both"/>
        <w:rPr>
          <w:rFonts w:ascii="Times New Roman" w:hAnsi="Times New Roman"/>
          <w:sz w:val="24"/>
          <w:szCs w:val="24"/>
          <w:lang w:eastAsia="ru-RU"/>
        </w:rPr>
      </w:pPr>
      <w:r w:rsidRPr="00C3183A">
        <w:rPr>
          <w:rFonts w:ascii="Times New Roman" w:hAnsi="Times New Roman"/>
          <w:b/>
          <w:bCs/>
          <w:sz w:val="24"/>
          <w:szCs w:val="24"/>
          <w:lang w:eastAsia="ru-RU"/>
        </w:rPr>
        <w:t>3.</w:t>
      </w:r>
      <w:r w:rsidRPr="00C3183A">
        <w:rPr>
          <w:rFonts w:ascii="Times New Roman" w:hAnsi="Times New Roman"/>
          <w:sz w:val="24"/>
          <w:szCs w:val="24"/>
          <w:lang w:eastAsia="ru-RU"/>
        </w:rPr>
        <w:t xml:space="preserve"> Зобов’язати заявника (наймача) оформити право власності на дану квартиру у відповідності до вимог чинного законодавства.</w:t>
      </w:r>
    </w:p>
    <w:p w:rsidR="00A66496" w:rsidRPr="00C3183A" w:rsidRDefault="00A66496" w:rsidP="00A664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bdr w:val="none" w:sz="0" w:space="0" w:color="auto" w:frame="1"/>
        </w:rPr>
      </w:pPr>
      <w:r w:rsidRPr="00C3183A">
        <w:rPr>
          <w:b/>
          <w:bCs/>
          <w:color w:val="000000"/>
          <w:bdr w:val="none" w:sz="0" w:space="0" w:color="auto" w:frame="1"/>
        </w:rPr>
        <w:t xml:space="preserve">РОЗРАХУНОК </w:t>
      </w:r>
      <w:r w:rsidRPr="00C3183A">
        <w:rPr>
          <w:b/>
          <w:bCs/>
          <w:color w:val="000000"/>
          <w:bdr w:val="none" w:sz="0" w:space="0" w:color="auto" w:frame="1"/>
        </w:rPr>
        <w:br/>
        <w:t xml:space="preserve">площі, що приватизується безоплатно, до квартири № 39, буд. № 1Г, м-н «Діброва», </w:t>
      </w:r>
    </w:p>
    <w:p w:rsidR="00A66496" w:rsidRPr="00C3183A" w:rsidRDefault="00A66496" w:rsidP="00A664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bdr w:val="none" w:sz="0" w:space="0" w:color="auto" w:frame="1"/>
        </w:rPr>
      </w:pPr>
      <w:r w:rsidRPr="00C3183A">
        <w:rPr>
          <w:b/>
          <w:bCs/>
          <w:color w:val="000000"/>
          <w:bdr w:val="none" w:sz="0" w:space="0" w:color="auto" w:frame="1"/>
        </w:rPr>
        <w:t>м. Новодністровськ</w:t>
      </w:r>
    </w:p>
    <w:p w:rsidR="00A66496" w:rsidRPr="00C3183A" w:rsidRDefault="00A66496" w:rsidP="00A664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textAlignment w:val="baseline"/>
        <w:rPr>
          <w:b/>
          <w:bCs/>
          <w:color w:val="000000"/>
          <w:bdr w:val="none" w:sz="0" w:space="0" w:color="auto" w:frame="1"/>
        </w:rPr>
      </w:pPr>
      <w:r w:rsidRPr="00C3183A">
        <w:rPr>
          <w:color w:val="000000"/>
          <w:bdr w:val="none" w:sz="0" w:space="0" w:color="auto" w:frame="1"/>
        </w:rPr>
        <w:t>1.</w:t>
      </w:r>
      <w:r w:rsidRPr="00C3183A">
        <w:rPr>
          <w:color w:val="000000"/>
        </w:rPr>
        <w:t xml:space="preserve">Загальна площа квартири – </w:t>
      </w:r>
      <w:r w:rsidRPr="00C3183A">
        <w:rPr>
          <w:color w:val="000000"/>
          <w:u w:val="single"/>
        </w:rPr>
        <w:t>94,40 кв. м.</w:t>
      </w:r>
    </w:p>
    <w:p w:rsidR="00A66496" w:rsidRPr="00C3183A" w:rsidRDefault="00A66496" w:rsidP="00A664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textAlignment w:val="baseline"/>
        <w:rPr>
          <w:color w:val="000000"/>
        </w:rPr>
      </w:pPr>
      <w:r w:rsidRPr="00C3183A">
        <w:rPr>
          <w:color w:val="000000"/>
        </w:rPr>
        <w:t>Кількість зареєстрованих  у  квартирі  - 3 (троє осіб).</w:t>
      </w:r>
    </w:p>
    <w:p w:rsidR="00A66496" w:rsidRPr="00C3183A" w:rsidRDefault="00A66496" w:rsidP="00A664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textAlignment w:val="baseline"/>
        <w:rPr>
          <w:color w:val="000000"/>
        </w:rPr>
      </w:pPr>
      <w:r w:rsidRPr="00C3183A">
        <w:rPr>
          <w:color w:val="000000"/>
        </w:rPr>
        <w:t xml:space="preserve">Кількість осіб, що беруть участь у приватизації – </w:t>
      </w:r>
      <w:r w:rsidRPr="00C3183A">
        <w:rPr>
          <w:color w:val="000000"/>
          <w:u w:val="single"/>
        </w:rPr>
        <w:t>1 (одна особа), нотаріально завірена відмова членів сім’ї.</w:t>
      </w:r>
    </w:p>
    <w:p w:rsidR="00A66496" w:rsidRPr="00C3183A" w:rsidRDefault="00A66496" w:rsidP="00A664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rPr>
      </w:pPr>
      <w:r w:rsidRPr="00C3183A">
        <w:rPr>
          <w:color w:val="000000"/>
        </w:rPr>
        <w:t xml:space="preserve">         2. Розмі</w:t>
      </w:r>
      <w:proofErr w:type="gramStart"/>
      <w:r w:rsidRPr="00C3183A">
        <w:rPr>
          <w:color w:val="000000"/>
        </w:rPr>
        <w:t>р</w:t>
      </w:r>
      <w:proofErr w:type="gramEnd"/>
      <w:r w:rsidRPr="00C3183A">
        <w:rPr>
          <w:color w:val="000000"/>
        </w:rPr>
        <w:t xml:space="preserve"> загальної площі, що підлягає безоплатній передачі мешканцям квартири  (будинку), жилого приміщення  у  гуртожитку, кімнати у комунальній квартирі згідно з законом:  </w:t>
      </w:r>
    </w:p>
    <w:p w:rsidR="00A66496" w:rsidRPr="00C3183A" w:rsidRDefault="00A66496" w:rsidP="00A664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u w:val="single"/>
        </w:rPr>
      </w:pPr>
      <w:r w:rsidRPr="00C3183A">
        <w:rPr>
          <w:color w:val="000000"/>
          <w:u w:val="single"/>
        </w:rPr>
        <w:t xml:space="preserve">21 кв. м. на 1 члена сім`ї + 10 на сім’ю = 31,0 кв. м </w:t>
      </w:r>
    </w:p>
    <w:p w:rsidR="00A66496" w:rsidRPr="00C3183A" w:rsidRDefault="00A66496" w:rsidP="00C318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rPr>
      </w:pPr>
      <w:r w:rsidRPr="00C3183A">
        <w:rPr>
          <w:color w:val="000000"/>
        </w:rPr>
        <w:t xml:space="preserve">            3. Розмір надлишків площі, що підлягає оплаті: </w:t>
      </w:r>
    </w:p>
    <w:p w:rsidR="00A66496" w:rsidRPr="00C3183A" w:rsidRDefault="00A66496" w:rsidP="00A664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rPr>
      </w:pPr>
      <w:r w:rsidRPr="00C3183A">
        <w:rPr>
          <w:b/>
          <w:bCs/>
          <w:color w:val="000000"/>
          <w:bdr w:val="none" w:sz="0" w:space="0" w:color="auto" w:frame="1"/>
        </w:rPr>
        <w:tab/>
        <w:t xml:space="preserve">Пн = (П - Пб) = 94,40 – 31,0 = 63,40 кв. м. </w:t>
      </w:r>
    </w:p>
    <w:p w:rsidR="00A66496" w:rsidRPr="00C3183A" w:rsidRDefault="00A66496" w:rsidP="00C3183A">
      <w:pP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
          <w:bCs/>
          <w:color w:val="000000"/>
          <w:bdr w:val="none" w:sz="0" w:space="0" w:color="auto" w:frame="1"/>
        </w:rPr>
      </w:pPr>
      <w:r w:rsidRPr="00C3183A">
        <w:rPr>
          <w:color w:val="000000"/>
        </w:rPr>
        <w:t xml:space="preserve">        4. Вартість надлишкової загальної площі квартири  (будинку, жилого приміщення у гуртожитку, кімнати у комунальній квартирі, що приватизується (розмір доплати за надлишкову площу): </w:t>
      </w:r>
      <w:r w:rsidRPr="00C3183A">
        <w:rPr>
          <w:color w:val="000000"/>
        </w:rPr>
        <w:br/>
      </w:r>
      <w:r w:rsidRPr="00C3183A">
        <w:rPr>
          <w:b/>
          <w:bCs/>
          <w:color w:val="000000"/>
          <w:bdr w:val="none" w:sz="0" w:space="0" w:color="auto" w:frame="1"/>
        </w:rPr>
        <w:t xml:space="preserve">      Д = Пн х 0,18 = 63,40 х 0,18 = 11,40 грн. </w:t>
      </w:r>
    </w:p>
    <w:p w:rsidR="00C3183A" w:rsidRPr="00C3183A" w:rsidRDefault="00C3183A" w:rsidP="00C3183A">
      <w:pPr>
        <w:tabs>
          <w:tab w:val="left" w:pos="1134"/>
        </w:tabs>
        <w:ind w:right="1134" w:firstLine="709"/>
        <w:jc w:val="center"/>
        <w:rPr>
          <w:bCs/>
        </w:rPr>
      </w:pPr>
      <w:r w:rsidRPr="00C3183A">
        <w:rPr>
          <w:i/>
          <w:lang w:val="uk-UA"/>
        </w:rPr>
        <w:t>Доповідає: Мартинюк А.М.,головний спеціаліст юридичного відділу</w:t>
      </w:r>
    </w:p>
    <w:p w:rsidR="00C366AB" w:rsidRPr="00C3183A" w:rsidRDefault="00C366AB" w:rsidP="00C366AB">
      <w:pPr>
        <w:pStyle w:val="aff"/>
        <w:widowControl w:val="0"/>
        <w:spacing w:after="0" w:line="240" w:lineRule="auto"/>
        <w:ind w:left="1080"/>
        <w:rPr>
          <w:rFonts w:ascii="Times New Roman" w:hAnsi="Times New Roman"/>
          <w:b/>
          <w:sz w:val="24"/>
          <w:szCs w:val="24"/>
          <w:u w:val="single"/>
          <w:lang w:val="uk-UA"/>
        </w:rPr>
      </w:pPr>
      <w:r w:rsidRPr="00C3183A">
        <w:rPr>
          <w:rFonts w:ascii="Times New Roman" w:hAnsi="Times New Roman"/>
          <w:b/>
          <w:sz w:val="24"/>
          <w:szCs w:val="24"/>
          <w:u w:val="single"/>
          <w:lang w:val="uk-UA"/>
        </w:rPr>
        <w:t>Рішення №</w:t>
      </w:r>
      <w:r w:rsidR="00A66496" w:rsidRPr="00C3183A">
        <w:rPr>
          <w:rFonts w:ascii="Times New Roman" w:hAnsi="Times New Roman"/>
          <w:b/>
          <w:sz w:val="24"/>
          <w:szCs w:val="24"/>
          <w:u w:val="single"/>
          <w:lang w:val="uk-UA"/>
        </w:rPr>
        <w:t>12</w:t>
      </w:r>
    </w:p>
    <w:tbl>
      <w:tblPr>
        <w:tblW w:w="9610" w:type="dxa"/>
        <w:tblInd w:w="-68" w:type="dxa"/>
        <w:tblLayout w:type="fixed"/>
        <w:tblCellMar>
          <w:left w:w="70" w:type="dxa"/>
          <w:right w:w="70" w:type="dxa"/>
        </w:tblCellMar>
        <w:tblLook w:val="00A0"/>
      </w:tblPr>
      <w:tblGrid>
        <w:gridCol w:w="4930"/>
        <w:gridCol w:w="4680"/>
      </w:tblGrid>
      <w:tr w:rsidR="00A66496" w:rsidRPr="00C3183A" w:rsidTr="00AA272F">
        <w:tc>
          <w:tcPr>
            <w:tcW w:w="4930" w:type="dxa"/>
          </w:tcPr>
          <w:p w:rsidR="00A66496" w:rsidRPr="00C3183A" w:rsidRDefault="00A66496" w:rsidP="00AA272F">
            <w:pPr>
              <w:rPr>
                <w:b/>
                <w:bCs/>
              </w:rPr>
            </w:pPr>
            <w:r w:rsidRPr="00C3183A">
              <w:rPr>
                <w:b/>
                <w:bCs/>
              </w:rPr>
              <w:t xml:space="preserve">Про приватизацію державного житлового фонду громадянами міста </w:t>
            </w:r>
          </w:p>
          <w:p w:rsidR="00A66496" w:rsidRPr="00C3183A" w:rsidRDefault="00A66496" w:rsidP="00AA272F">
            <w:pPr>
              <w:jc w:val="both"/>
              <w:rPr>
                <w:i/>
                <w:iCs/>
                <w:color w:val="0000FF"/>
              </w:rPr>
            </w:pPr>
            <w:r w:rsidRPr="00C3183A">
              <w:t>(за заявою Шуби Н.Ю. )</w:t>
            </w:r>
          </w:p>
        </w:tc>
        <w:tc>
          <w:tcPr>
            <w:tcW w:w="4680" w:type="dxa"/>
          </w:tcPr>
          <w:p w:rsidR="00A66496" w:rsidRPr="00C3183A" w:rsidRDefault="00A66496" w:rsidP="00AA272F">
            <w:pPr>
              <w:snapToGrid w:val="0"/>
              <w:rPr>
                <w:b/>
                <w:bCs/>
              </w:rPr>
            </w:pPr>
          </w:p>
        </w:tc>
      </w:tr>
    </w:tbl>
    <w:p w:rsidR="00A66496" w:rsidRPr="00C3183A" w:rsidRDefault="00A66496" w:rsidP="00C3183A">
      <w:pPr>
        <w:ind w:firstLine="720"/>
        <w:jc w:val="both"/>
      </w:pPr>
      <w:r w:rsidRPr="00C3183A">
        <w:lastRenderedPageBreak/>
        <w:t xml:space="preserve">Відповідно до ст. 40 Закону України «Про місцеве самоврядування в Україні», Закону України  «Про приватизацію державного житлового фонду» від 19.06.1992р.  №2482-ХІІ (із змінами та доповненнями), Наказу Міністерства з питань житлово-комунального господарства України «Про затвердження </w:t>
      </w:r>
      <w:proofErr w:type="gramStart"/>
      <w:r w:rsidRPr="00C3183A">
        <w:t>Положення</w:t>
      </w:r>
      <w:proofErr w:type="gramEnd"/>
      <w:r w:rsidRPr="00C3183A">
        <w:t xml:space="preserve"> про порядок передачі квартир (будинків), жилих приміщень у гуртожитках у власність громадян» від 16.12.2009р. №396, розглянувши заяву Шуби Наталі Юріївни від 28.04.2021р. №245 про приватизацію житлового приміщення, яке використовується нею та її сім`єю на умовах найму, виконавчий комітет Новодністровської міської ради</w:t>
      </w:r>
    </w:p>
    <w:p w:rsidR="00A66496" w:rsidRPr="00C3183A" w:rsidRDefault="00A66496" w:rsidP="00C3183A">
      <w:pPr>
        <w:jc w:val="center"/>
        <w:rPr>
          <w:caps/>
          <w:spacing w:val="56"/>
        </w:rPr>
      </w:pPr>
      <w:r w:rsidRPr="00C3183A">
        <w:rPr>
          <w:b/>
          <w:bCs/>
        </w:rPr>
        <w:t>В И Р І Ш И В:</w:t>
      </w:r>
    </w:p>
    <w:p w:rsidR="00A66496" w:rsidRPr="00C3183A" w:rsidRDefault="00A66496" w:rsidP="00A66496">
      <w:pPr>
        <w:tabs>
          <w:tab w:val="left" w:pos="720"/>
        </w:tabs>
        <w:ind w:firstLine="709"/>
        <w:jc w:val="both"/>
      </w:pPr>
      <w:r w:rsidRPr="00C3183A">
        <w:rPr>
          <w:b/>
          <w:bCs/>
        </w:rPr>
        <w:t>1.</w:t>
      </w:r>
      <w:r w:rsidRPr="00C3183A">
        <w:t xml:space="preserve"> Передати в приватну спільну сумісну власність </w:t>
      </w:r>
      <w:r w:rsidRPr="00C3183A">
        <w:rPr>
          <w:b/>
          <w:bCs/>
        </w:rPr>
        <w:t>Шубі Наталі Юріївні та Коліснику Юрію Васильовичу</w:t>
      </w:r>
      <w:r w:rsidRPr="00C3183A">
        <w:t xml:space="preserve"> квартиру №110, буд. 1Б, м-ну «Діброва», м</w:t>
      </w:r>
      <w:proofErr w:type="gramStart"/>
      <w:r w:rsidRPr="00C3183A">
        <w:t>.Н</w:t>
      </w:r>
      <w:proofErr w:type="gramEnd"/>
      <w:r w:rsidRPr="00C3183A">
        <w:t>оводністровськ, Чернівецької області, загальною площею 58,00м</w:t>
      </w:r>
      <w:r w:rsidRPr="00C3183A">
        <w:rPr>
          <w:vertAlign w:val="superscript"/>
        </w:rPr>
        <w:t>2</w:t>
      </w:r>
      <w:r w:rsidRPr="00C3183A">
        <w:t>, житловою площею 32,60м</w:t>
      </w:r>
      <w:r w:rsidRPr="00C3183A">
        <w:rPr>
          <w:vertAlign w:val="superscript"/>
        </w:rPr>
        <w:t>2</w:t>
      </w:r>
      <w:r w:rsidRPr="00C3183A">
        <w:t>, згідно технічного паспорта та розрахунку площі, що приватизується.</w:t>
      </w:r>
    </w:p>
    <w:p w:rsidR="00A66496" w:rsidRPr="00C3183A" w:rsidRDefault="00A66496" w:rsidP="00A66496">
      <w:pPr>
        <w:tabs>
          <w:tab w:val="left" w:pos="720"/>
        </w:tabs>
        <w:ind w:firstLine="709"/>
        <w:jc w:val="both"/>
      </w:pPr>
      <w:r w:rsidRPr="00C3183A">
        <w:rPr>
          <w:b/>
          <w:bCs/>
        </w:rPr>
        <w:t>2.</w:t>
      </w:r>
      <w:r w:rsidRPr="00C3183A">
        <w:t xml:space="preserve"> Зобов’язати Шубу Н.Ю., сплатити на рахунок Новодністровської міської ради кошти в сумі 3 грн. 35 коп. за надлишкову площу квартири, що приватизується (Додаток 1).</w:t>
      </w:r>
    </w:p>
    <w:p w:rsidR="00A66496" w:rsidRPr="00C3183A" w:rsidRDefault="00A66496" w:rsidP="00C3183A">
      <w:pPr>
        <w:pStyle w:val="aff"/>
        <w:tabs>
          <w:tab w:val="left" w:pos="0"/>
        </w:tabs>
        <w:spacing w:after="0" w:line="240" w:lineRule="auto"/>
        <w:ind w:left="0" w:firstLine="709"/>
        <w:jc w:val="both"/>
        <w:rPr>
          <w:rFonts w:ascii="Times New Roman" w:hAnsi="Times New Roman"/>
          <w:sz w:val="24"/>
          <w:szCs w:val="24"/>
        </w:rPr>
      </w:pPr>
      <w:r w:rsidRPr="00C3183A">
        <w:rPr>
          <w:rFonts w:ascii="Times New Roman" w:hAnsi="Times New Roman"/>
          <w:b/>
          <w:bCs/>
          <w:sz w:val="24"/>
          <w:szCs w:val="24"/>
          <w:lang w:eastAsia="ru-RU"/>
        </w:rPr>
        <w:t>3.</w:t>
      </w:r>
      <w:r w:rsidRPr="00C3183A">
        <w:rPr>
          <w:rFonts w:ascii="Times New Roman" w:hAnsi="Times New Roman"/>
          <w:sz w:val="24"/>
          <w:szCs w:val="24"/>
          <w:lang w:eastAsia="ru-RU"/>
        </w:rPr>
        <w:t xml:space="preserve"> Зобов’язати заявника (наймачів) оформити право власності на дану квартиру у відповідності до вимог чинного законодавства.</w:t>
      </w:r>
    </w:p>
    <w:p w:rsidR="00A66496" w:rsidRPr="00C3183A" w:rsidRDefault="00A66496" w:rsidP="00A664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bdr w:val="none" w:sz="0" w:space="0" w:color="auto" w:frame="1"/>
        </w:rPr>
      </w:pPr>
      <w:r w:rsidRPr="00C3183A">
        <w:rPr>
          <w:b/>
          <w:bCs/>
          <w:color w:val="000000"/>
          <w:bdr w:val="none" w:sz="0" w:space="0" w:color="auto" w:frame="1"/>
        </w:rPr>
        <w:t xml:space="preserve">РОЗРАХУНОК </w:t>
      </w:r>
      <w:r w:rsidRPr="00C3183A">
        <w:rPr>
          <w:b/>
          <w:bCs/>
          <w:color w:val="000000"/>
          <w:bdr w:val="none" w:sz="0" w:space="0" w:color="auto" w:frame="1"/>
        </w:rPr>
        <w:br/>
        <w:t xml:space="preserve">площі, що приватизується безоплатно, до квартири № 110, буд. № 1Б, м-н «Діброва», </w:t>
      </w:r>
    </w:p>
    <w:p w:rsidR="00A66496" w:rsidRPr="00C3183A" w:rsidRDefault="00A66496" w:rsidP="00A664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bdr w:val="none" w:sz="0" w:space="0" w:color="auto" w:frame="1"/>
        </w:rPr>
      </w:pPr>
      <w:r w:rsidRPr="00C3183A">
        <w:rPr>
          <w:b/>
          <w:bCs/>
          <w:color w:val="000000"/>
          <w:bdr w:val="none" w:sz="0" w:space="0" w:color="auto" w:frame="1"/>
        </w:rPr>
        <w:t>м. Новодністровськ</w:t>
      </w:r>
    </w:p>
    <w:p w:rsidR="00A66496" w:rsidRPr="00C3183A" w:rsidRDefault="00A66496" w:rsidP="00A664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textAlignment w:val="baseline"/>
        <w:rPr>
          <w:color w:val="000000"/>
          <w:bdr w:val="none" w:sz="0" w:space="0" w:color="auto" w:frame="1"/>
        </w:rPr>
      </w:pPr>
      <w:r w:rsidRPr="00C3183A">
        <w:rPr>
          <w:color w:val="000000"/>
          <w:bdr w:val="none" w:sz="0" w:space="0" w:color="auto" w:frame="1"/>
        </w:rPr>
        <w:t>1.Шуба Наталя Юріївна в 1995р. брала участь у приватизації квартири №120, буд.22, м-ну «Сонячний», м</w:t>
      </w:r>
      <w:proofErr w:type="gramStart"/>
      <w:r w:rsidRPr="00C3183A">
        <w:rPr>
          <w:color w:val="000000"/>
          <w:bdr w:val="none" w:sz="0" w:space="0" w:color="auto" w:frame="1"/>
        </w:rPr>
        <w:t>.Н</w:t>
      </w:r>
      <w:proofErr w:type="gramEnd"/>
      <w:r w:rsidRPr="00C3183A">
        <w:rPr>
          <w:color w:val="000000"/>
          <w:bdr w:val="none" w:sz="0" w:space="0" w:color="auto" w:frame="1"/>
        </w:rPr>
        <w:t xml:space="preserve">оводністровськ, разом із членами сім’ї в складі п’яти осіб: </w:t>
      </w:r>
    </w:p>
    <w:p w:rsidR="00A66496" w:rsidRPr="00C3183A" w:rsidRDefault="00A66496" w:rsidP="00A664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textAlignment w:val="baseline"/>
        <w:rPr>
          <w:color w:val="000000"/>
          <w:bdr w:val="none" w:sz="0" w:space="0" w:color="auto" w:frame="1"/>
        </w:rPr>
      </w:pPr>
      <w:r w:rsidRPr="00C3183A">
        <w:rPr>
          <w:color w:val="000000"/>
          <w:bdr w:val="none" w:sz="0" w:space="0" w:color="auto" w:frame="1"/>
        </w:rPr>
        <w:t xml:space="preserve">Площа квартири №120, буд. 22, </w:t>
      </w:r>
      <w:proofErr w:type="gramStart"/>
      <w:r w:rsidRPr="00C3183A">
        <w:rPr>
          <w:color w:val="000000"/>
          <w:bdr w:val="none" w:sz="0" w:space="0" w:color="auto" w:frame="1"/>
        </w:rPr>
        <w:t>м-ну</w:t>
      </w:r>
      <w:proofErr w:type="gramEnd"/>
      <w:r w:rsidRPr="00C3183A">
        <w:rPr>
          <w:color w:val="000000"/>
          <w:bdr w:val="none" w:sz="0" w:space="0" w:color="auto" w:frame="1"/>
        </w:rPr>
        <w:t xml:space="preserve"> «Сонячний» - </w:t>
      </w:r>
      <w:r w:rsidRPr="00C3183A">
        <w:rPr>
          <w:color w:val="000000"/>
          <w:u w:val="single"/>
          <w:bdr w:val="none" w:sz="0" w:space="0" w:color="auto" w:frame="1"/>
        </w:rPr>
        <w:t>73,00кв. м.</w:t>
      </w:r>
    </w:p>
    <w:p w:rsidR="00A66496" w:rsidRPr="00C3183A" w:rsidRDefault="00A66496" w:rsidP="00A664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textAlignment w:val="baseline"/>
        <w:rPr>
          <w:color w:val="000000"/>
          <w:bdr w:val="none" w:sz="0" w:space="0" w:color="auto" w:frame="1"/>
        </w:rPr>
      </w:pPr>
      <w:r w:rsidRPr="00C3183A">
        <w:rPr>
          <w:color w:val="000000"/>
          <w:bdr w:val="none" w:sz="0" w:space="0" w:color="auto" w:frame="1"/>
        </w:rPr>
        <w:t xml:space="preserve">Розрахуємо розмір загальної площі, що підлягав приватизації: 5 х 21 + 10 = </w:t>
      </w:r>
      <w:r w:rsidRPr="00C3183A">
        <w:rPr>
          <w:color w:val="000000"/>
          <w:u w:val="single"/>
          <w:bdr w:val="none" w:sz="0" w:space="0" w:color="auto" w:frame="1"/>
        </w:rPr>
        <w:t>115 кв. м.</w:t>
      </w:r>
    </w:p>
    <w:p w:rsidR="00A66496" w:rsidRPr="00C3183A" w:rsidRDefault="00A66496" w:rsidP="00A664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textAlignment w:val="baseline"/>
        <w:rPr>
          <w:color w:val="000000"/>
          <w:bdr w:val="none" w:sz="0" w:space="0" w:color="auto" w:frame="1"/>
        </w:rPr>
      </w:pPr>
      <w:r w:rsidRPr="00C3183A">
        <w:rPr>
          <w:color w:val="000000"/>
          <w:bdr w:val="none" w:sz="0" w:space="0" w:color="auto" w:frame="1"/>
        </w:rPr>
        <w:t>Розрахуємо невикористану площу на сі</w:t>
      </w:r>
      <w:proofErr w:type="gramStart"/>
      <w:r w:rsidRPr="00C3183A">
        <w:rPr>
          <w:color w:val="000000"/>
          <w:bdr w:val="none" w:sz="0" w:space="0" w:color="auto" w:frame="1"/>
        </w:rPr>
        <w:t>м’ю</w:t>
      </w:r>
      <w:proofErr w:type="gramEnd"/>
      <w:r w:rsidRPr="00C3183A">
        <w:rPr>
          <w:color w:val="000000"/>
          <w:bdr w:val="none" w:sz="0" w:space="0" w:color="auto" w:frame="1"/>
        </w:rPr>
        <w:t xml:space="preserve">:  115 – 73 = </w:t>
      </w:r>
      <w:r w:rsidRPr="00C3183A">
        <w:rPr>
          <w:color w:val="000000"/>
          <w:u w:val="single"/>
          <w:bdr w:val="none" w:sz="0" w:space="0" w:color="auto" w:frame="1"/>
        </w:rPr>
        <w:t>42,00 кв.м.</w:t>
      </w:r>
    </w:p>
    <w:p w:rsidR="00A66496" w:rsidRPr="00C3183A" w:rsidRDefault="00A66496" w:rsidP="00C318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textAlignment w:val="baseline"/>
        <w:rPr>
          <w:color w:val="000000"/>
          <w:bdr w:val="none" w:sz="0" w:space="0" w:color="auto" w:frame="1"/>
        </w:rPr>
      </w:pPr>
      <w:r w:rsidRPr="00C3183A">
        <w:rPr>
          <w:color w:val="000000"/>
          <w:bdr w:val="none" w:sz="0" w:space="0" w:color="auto" w:frame="1"/>
        </w:rPr>
        <w:t>Розрахуємо невикористану площу на 1 особу, зокрема, на Шубу Н.</w:t>
      </w:r>
      <w:proofErr w:type="gramStart"/>
      <w:r w:rsidRPr="00C3183A">
        <w:rPr>
          <w:color w:val="000000"/>
          <w:bdr w:val="none" w:sz="0" w:space="0" w:color="auto" w:frame="1"/>
        </w:rPr>
        <w:t>Ю</w:t>
      </w:r>
      <w:proofErr w:type="gramEnd"/>
      <w:r w:rsidRPr="00C3183A">
        <w:rPr>
          <w:color w:val="000000"/>
          <w:bdr w:val="none" w:sz="0" w:space="0" w:color="auto" w:frame="1"/>
        </w:rPr>
        <w:t xml:space="preserve">:  42,00 : 5 = </w:t>
      </w:r>
      <w:r w:rsidRPr="00C3183A">
        <w:rPr>
          <w:color w:val="000000"/>
          <w:u w:val="single"/>
          <w:bdr w:val="none" w:sz="0" w:space="0" w:color="auto" w:frame="1"/>
        </w:rPr>
        <w:t>8,4 кв.м.</w:t>
      </w:r>
    </w:p>
    <w:p w:rsidR="00A66496" w:rsidRPr="00C3183A" w:rsidRDefault="00A66496" w:rsidP="00A664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textAlignment w:val="baseline"/>
        <w:rPr>
          <w:b/>
          <w:bCs/>
          <w:color w:val="000000"/>
          <w:bdr w:val="none" w:sz="0" w:space="0" w:color="auto" w:frame="1"/>
        </w:rPr>
      </w:pPr>
      <w:r w:rsidRPr="00C3183A">
        <w:rPr>
          <w:color w:val="000000"/>
          <w:bdr w:val="none" w:sz="0" w:space="0" w:color="auto" w:frame="1"/>
        </w:rPr>
        <w:t>2.</w:t>
      </w:r>
      <w:r w:rsidRPr="00C3183A">
        <w:rPr>
          <w:b/>
          <w:bCs/>
          <w:color w:val="000000"/>
          <w:bdr w:val="none" w:sz="0" w:space="0" w:color="auto" w:frame="1"/>
        </w:rPr>
        <w:t xml:space="preserve"> квартира №110, буд. 1-Б, </w:t>
      </w:r>
      <w:proofErr w:type="gramStart"/>
      <w:r w:rsidRPr="00C3183A">
        <w:rPr>
          <w:b/>
          <w:bCs/>
          <w:color w:val="000000"/>
          <w:bdr w:val="none" w:sz="0" w:space="0" w:color="auto" w:frame="1"/>
        </w:rPr>
        <w:t>м-ну</w:t>
      </w:r>
      <w:proofErr w:type="gramEnd"/>
      <w:r w:rsidRPr="00C3183A">
        <w:rPr>
          <w:b/>
          <w:bCs/>
          <w:color w:val="000000"/>
          <w:bdr w:val="none" w:sz="0" w:space="0" w:color="auto" w:frame="1"/>
        </w:rPr>
        <w:t xml:space="preserve"> «Діброва»</w:t>
      </w:r>
    </w:p>
    <w:p w:rsidR="00A66496" w:rsidRPr="00C3183A" w:rsidRDefault="00A66496" w:rsidP="00A664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textAlignment w:val="baseline"/>
        <w:rPr>
          <w:color w:val="000000"/>
        </w:rPr>
      </w:pPr>
      <w:r w:rsidRPr="00C3183A">
        <w:rPr>
          <w:color w:val="000000"/>
        </w:rPr>
        <w:t xml:space="preserve">Загальна площа квартири – </w:t>
      </w:r>
      <w:r w:rsidRPr="00C3183A">
        <w:rPr>
          <w:color w:val="000000"/>
          <w:u w:val="single"/>
        </w:rPr>
        <w:t>58,00 кв. м.</w:t>
      </w:r>
    </w:p>
    <w:p w:rsidR="00A66496" w:rsidRPr="00C3183A" w:rsidRDefault="00A66496" w:rsidP="00A664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textAlignment w:val="baseline"/>
        <w:rPr>
          <w:color w:val="000000"/>
        </w:rPr>
      </w:pPr>
      <w:r w:rsidRPr="00C3183A">
        <w:rPr>
          <w:color w:val="000000"/>
        </w:rPr>
        <w:t>Кількість зареєстрованих  у  квартирі  - 3 (троє осіб).</w:t>
      </w:r>
    </w:p>
    <w:p w:rsidR="00A66496" w:rsidRPr="00C3183A" w:rsidRDefault="00A66496" w:rsidP="00C318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textAlignment w:val="baseline"/>
        <w:rPr>
          <w:color w:val="000000"/>
        </w:rPr>
      </w:pPr>
      <w:r w:rsidRPr="00C3183A">
        <w:rPr>
          <w:color w:val="000000"/>
        </w:rPr>
        <w:t xml:space="preserve">Кількість осіб, що беруть участь у приватизації – </w:t>
      </w:r>
      <w:r w:rsidRPr="00C3183A">
        <w:rPr>
          <w:color w:val="000000"/>
          <w:u w:val="single"/>
        </w:rPr>
        <w:t>2 (дві особи)</w:t>
      </w:r>
      <w:r w:rsidRPr="00C3183A">
        <w:rPr>
          <w:color w:val="000000"/>
        </w:rPr>
        <w:t>, нотаріальна відмова члена сім’ї.</w:t>
      </w:r>
    </w:p>
    <w:p w:rsidR="00A66496" w:rsidRPr="00C3183A" w:rsidRDefault="00A66496" w:rsidP="00A664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rPr>
      </w:pPr>
      <w:r w:rsidRPr="00C3183A">
        <w:rPr>
          <w:color w:val="000000"/>
        </w:rPr>
        <w:t xml:space="preserve">         3. Розмі</w:t>
      </w:r>
      <w:proofErr w:type="gramStart"/>
      <w:r w:rsidRPr="00C3183A">
        <w:rPr>
          <w:color w:val="000000"/>
        </w:rPr>
        <w:t>р</w:t>
      </w:r>
      <w:proofErr w:type="gramEnd"/>
      <w:r w:rsidRPr="00C3183A">
        <w:rPr>
          <w:color w:val="000000"/>
        </w:rPr>
        <w:t xml:space="preserve"> загальної площі, що підлягає безоплатній передачі мешканцям квартири  (будинку), жилого приміщення  у  гуртожитку, кімнати у комунальній квартирі згідно з законом:  </w:t>
      </w:r>
    </w:p>
    <w:p w:rsidR="00A66496" w:rsidRPr="00C3183A" w:rsidRDefault="00A66496" w:rsidP="00C318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rPr>
      </w:pPr>
      <w:r w:rsidRPr="00C3183A">
        <w:rPr>
          <w:color w:val="000000"/>
          <w:u w:val="single"/>
        </w:rPr>
        <w:t>21 кв.м. (Колісник Ю.В.) + 8,4 кв. м. (</w:t>
      </w:r>
      <w:r w:rsidRPr="00C3183A">
        <w:rPr>
          <w:color w:val="000000"/>
          <w:u w:val="single"/>
          <w:bdr w:val="none" w:sz="0" w:space="0" w:color="auto" w:frame="1"/>
        </w:rPr>
        <w:t>Шуба Н.Ю.</w:t>
      </w:r>
      <w:r w:rsidRPr="00C3183A">
        <w:rPr>
          <w:color w:val="000000"/>
          <w:u w:val="single"/>
        </w:rPr>
        <w:t xml:space="preserve">) + 10 на сім’ю = 39,4 кв. м </w:t>
      </w:r>
      <w:bookmarkStart w:id="2" w:name="o270"/>
      <w:bookmarkEnd w:id="2"/>
    </w:p>
    <w:p w:rsidR="00A66496" w:rsidRPr="00C3183A" w:rsidRDefault="00A66496" w:rsidP="00A66496">
      <w:pP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rPr>
      </w:pPr>
      <w:r w:rsidRPr="00C3183A">
        <w:rPr>
          <w:color w:val="000000"/>
        </w:rPr>
        <w:t xml:space="preserve">        4. Розмір надлишків площі, що підлягає оплаті: </w:t>
      </w:r>
    </w:p>
    <w:p w:rsidR="00A66496" w:rsidRPr="00C3183A" w:rsidRDefault="00A66496" w:rsidP="00A664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rPr>
      </w:pPr>
      <w:bookmarkStart w:id="3" w:name="o271"/>
      <w:bookmarkEnd w:id="3"/>
      <w:r w:rsidRPr="00C3183A">
        <w:rPr>
          <w:b/>
          <w:bCs/>
          <w:color w:val="000000"/>
          <w:bdr w:val="none" w:sz="0" w:space="0" w:color="auto" w:frame="1"/>
        </w:rPr>
        <w:tab/>
        <w:t>Пн = (П - Пб) = 58,00 – 39,4 = 18,6 кв. м.</w:t>
      </w:r>
    </w:p>
    <w:p w:rsidR="00A66496" w:rsidRPr="00C3183A" w:rsidRDefault="00A66496" w:rsidP="00A66496">
      <w:pP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rPr>
      </w:pPr>
      <w:bookmarkStart w:id="4" w:name="o272"/>
      <w:bookmarkEnd w:id="4"/>
      <w:r w:rsidRPr="00C3183A">
        <w:rPr>
          <w:color w:val="000000"/>
        </w:rPr>
        <w:t xml:space="preserve">        5. Вартість надлишкової загальної площі квартири  (будинку, жилого приміщення у гуртожитку, кімнати у комунальній квартирі, що приватизується (розмі</w:t>
      </w:r>
      <w:proofErr w:type="gramStart"/>
      <w:r w:rsidRPr="00C3183A">
        <w:rPr>
          <w:color w:val="000000"/>
        </w:rPr>
        <w:t>р</w:t>
      </w:r>
      <w:proofErr w:type="gramEnd"/>
      <w:r w:rsidRPr="00C3183A">
        <w:rPr>
          <w:color w:val="000000"/>
        </w:rPr>
        <w:t xml:space="preserve"> доплати за надлишкову площу): </w:t>
      </w:r>
    </w:p>
    <w:p w:rsidR="00A66496" w:rsidRPr="00C3183A" w:rsidRDefault="00A66496" w:rsidP="00A664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
          <w:bCs/>
          <w:color w:val="000000"/>
          <w:bdr w:val="none" w:sz="0" w:space="0" w:color="auto" w:frame="1"/>
        </w:rPr>
      </w:pPr>
      <w:bookmarkStart w:id="5" w:name="o273"/>
      <w:bookmarkEnd w:id="5"/>
      <w:r w:rsidRPr="00C3183A">
        <w:rPr>
          <w:b/>
          <w:bCs/>
          <w:color w:val="000000"/>
          <w:bdr w:val="none" w:sz="0" w:space="0" w:color="auto" w:frame="1"/>
        </w:rPr>
        <w:t xml:space="preserve">      Д = Пн х 0,18 = 18,6 х 0,18 = 3,35 грн. </w:t>
      </w:r>
    </w:p>
    <w:p w:rsidR="00A66496" w:rsidRPr="00C3183A" w:rsidRDefault="00C3183A" w:rsidP="00C3183A">
      <w:pPr>
        <w:tabs>
          <w:tab w:val="left" w:pos="1134"/>
        </w:tabs>
        <w:ind w:right="1134" w:firstLine="709"/>
        <w:jc w:val="center"/>
        <w:rPr>
          <w:color w:val="000000"/>
          <w:bdr w:val="none" w:sz="0" w:space="0" w:color="auto" w:frame="1"/>
        </w:rPr>
      </w:pPr>
      <w:r w:rsidRPr="00C3183A">
        <w:rPr>
          <w:i/>
          <w:lang w:val="uk-UA"/>
        </w:rPr>
        <w:t>Доповідає: Мартинюк А.М.,головний спеціаліст юридичного відділу</w:t>
      </w:r>
    </w:p>
    <w:p w:rsidR="00C366AB" w:rsidRPr="00C3183A" w:rsidRDefault="00C366AB" w:rsidP="00C366AB">
      <w:pPr>
        <w:pStyle w:val="aff"/>
        <w:widowControl w:val="0"/>
        <w:spacing w:after="0" w:line="240" w:lineRule="auto"/>
        <w:ind w:left="1080"/>
        <w:rPr>
          <w:rFonts w:ascii="Times New Roman" w:hAnsi="Times New Roman"/>
          <w:b/>
          <w:sz w:val="24"/>
          <w:szCs w:val="24"/>
          <w:u w:val="single"/>
          <w:lang w:val="uk-UA"/>
        </w:rPr>
      </w:pPr>
      <w:r w:rsidRPr="00C3183A">
        <w:rPr>
          <w:rFonts w:ascii="Times New Roman" w:hAnsi="Times New Roman"/>
          <w:b/>
          <w:sz w:val="24"/>
          <w:szCs w:val="24"/>
          <w:u w:val="single"/>
          <w:lang w:val="uk-UA"/>
        </w:rPr>
        <w:t>Рішення №</w:t>
      </w:r>
      <w:r w:rsidR="006E2272" w:rsidRPr="00C3183A">
        <w:rPr>
          <w:rFonts w:ascii="Times New Roman" w:hAnsi="Times New Roman"/>
          <w:b/>
          <w:sz w:val="24"/>
          <w:szCs w:val="24"/>
          <w:u w:val="single"/>
          <w:lang w:val="uk-UA"/>
        </w:rPr>
        <w:t>13</w:t>
      </w:r>
    </w:p>
    <w:p w:rsidR="006E2272" w:rsidRPr="00C3183A" w:rsidRDefault="006E2272" w:rsidP="006E2272">
      <w:pPr>
        <w:ind w:right="397"/>
        <w:rPr>
          <w:b/>
          <w:lang w:val="uk-UA"/>
        </w:rPr>
      </w:pPr>
      <w:r w:rsidRPr="00C3183A">
        <w:rPr>
          <w:b/>
          <w:lang w:val="uk-UA"/>
        </w:rPr>
        <w:t xml:space="preserve">Про встановлення </w:t>
      </w:r>
    </w:p>
    <w:p w:rsidR="006E2272" w:rsidRPr="00C3183A" w:rsidRDefault="006E2272" w:rsidP="00C3183A">
      <w:pPr>
        <w:ind w:right="397"/>
        <w:rPr>
          <w:b/>
        </w:rPr>
      </w:pPr>
      <w:r w:rsidRPr="00C3183A">
        <w:rPr>
          <w:b/>
          <w:lang w:val="uk-UA"/>
        </w:rPr>
        <w:t>меморіальної дошки</w:t>
      </w:r>
    </w:p>
    <w:p w:rsidR="006E2272" w:rsidRPr="00C3183A" w:rsidRDefault="006E2272" w:rsidP="006E2272">
      <w:pPr>
        <w:jc w:val="both"/>
      </w:pPr>
      <w:r w:rsidRPr="00C3183A">
        <w:t>Згідно з підпунктом 10</w:t>
      </w:r>
      <w:r w:rsidRPr="00C3183A">
        <w:rPr>
          <w:lang w:val="uk-UA"/>
        </w:rPr>
        <w:t xml:space="preserve"> пункту б)</w:t>
      </w:r>
      <w:r w:rsidRPr="00C3183A">
        <w:t xml:space="preserve"> статті 32 Закону України «Про місцеве самоврядування в Україні», </w:t>
      </w:r>
      <w:r w:rsidRPr="00C3183A">
        <w:rPr>
          <w:lang w:val="uk-UA"/>
        </w:rPr>
        <w:t xml:space="preserve">відповідно до рішення виконавчого комітету від 9 жовтня 2017 року № 236 «Про затвердження Положення про порядок встановлення та демонтажу пам’ятних знаків, меморіальних та інформаційних дошок на території міста Новодністровськ та Положення про комісію з питань вшанування визначних подій і увічнення пам’яті видатних осіб та встановлення пам’ятних знаків на території міста Новодністровськ», враховуючи звернення відділу культури Новодністровської міської ради від 19.05.2021 року № 01-24/44 щодо увічнення пам’ятіАндрія Вікторовича Кузьменка </w:t>
      </w:r>
      <w:r w:rsidRPr="00C3183A">
        <w:rPr>
          <w:lang w:val="uk-UA"/>
        </w:rPr>
        <w:lastRenderedPageBreak/>
        <w:t>(псевдонім - Кузьма) та встановлення меморіальної дошки на будівлі Новодністровської музичної школи відділу культури міської ради</w:t>
      </w:r>
      <w:r w:rsidRPr="00C3183A">
        <w:t xml:space="preserve">, виконавчий комітет Новодністровської міської ради </w:t>
      </w:r>
    </w:p>
    <w:p w:rsidR="006E2272" w:rsidRPr="00C3183A" w:rsidRDefault="006E2272" w:rsidP="006E2272">
      <w:pPr>
        <w:jc w:val="center"/>
        <w:rPr>
          <w:b/>
          <w:lang w:val="uk-UA"/>
        </w:rPr>
      </w:pPr>
      <w:r w:rsidRPr="00C3183A">
        <w:rPr>
          <w:b/>
          <w:lang w:val="uk-UA"/>
        </w:rPr>
        <w:t>В И Р І Ш И В:</w:t>
      </w:r>
    </w:p>
    <w:p w:rsidR="006E2272" w:rsidRPr="00C3183A" w:rsidRDefault="006E2272" w:rsidP="006E2272">
      <w:pPr>
        <w:jc w:val="both"/>
        <w:rPr>
          <w:lang w:val="uk-UA"/>
        </w:rPr>
      </w:pPr>
      <w:r w:rsidRPr="00C3183A">
        <w:rPr>
          <w:lang w:val="uk-UA"/>
        </w:rPr>
        <w:t xml:space="preserve">       1. </w:t>
      </w:r>
      <w:r w:rsidRPr="00C3183A">
        <w:t>Встановити меморіальну дошку</w:t>
      </w:r>
      <w:r w:rsidRPr="00C3183A">
        <w:rPr>
          <w:lang w:val="uk-UA"/>
        </w:rPr>
        <w:t xml:space="preserve"> Андрію Вікторовичу Кузьменко (псевдонім - Кузьма) - Герою України, українському співаку, композитору, поету, письменнику, телеведучому, продюсеру, актору, лідеру гурту «Скрябін» - на будівлі Новодністровської музичної школи за адресою: м.Новодністровськ, мікрорайон «Сонячний», 3-А.</w:t>
      </w:r>
    </w:p>
    <w:p w:rsidR="006E2272" w:rsidRPr="00C3183A" w:rsidRDefault="006E2272" w:rsidP="006E2272">
      <w:pPr>
        <w:jc w:val="both"/>
      </w:pPr>
      <w:r w:rsidRPr="00C3183A">
        <w:rPr>
          <w:lang w:val="uk-UA"/>
        </w:rPr>
        <w:t xml:space="preserve">      2. </w:t>
      </w:r>
      <w:r w:rsidRPr="00C3183A">
        <w:t>Затвердити текст меморіальної дошки, що додається.</w:t>
      </w:r>
    </w:p>
    <w:p w:rsidR="006E2272" w:rsidRPr="00C3183A" w:rsidRDefault="006E2272" w:rsidP="006E2272">
      <w:pPr>
        <w:jc w:val="both"/>
        <w:rPr>
          <w:lang w:val="uk-UA"/>
        </w:rPr>
      </w:pPr>
      <w:r w:rsidRPr="00C3183A">
        <w:rPr>
          <w:lang w:val="uk-UA"/>
        </w:rPr>
        <w:t xml:space="preserve">       3. Відділу архітектури та містобудування Новодністровської міської ради виготовити ескізи розміщення меморіальної дошки.</w:t>
      </w:r>
    </w:p>
    <w:p w:rsidR="006E2272" w:rsidRPr="00C3183A" w:rsidRDefault="006E2272" w:rsidP="006E2272">
      <w:pPr>
        <w:jc w:val="both"/>
        <w:rPr>
          <w:lang w:val="uk-UA"/>
        </w:rPr>
      </w:pPr>
      <w:r w:rsidRPr="00C3183A">
        <w:rPr>
          <w:lang w:val="uk-UA"/>
        </w:rPr>
        <w:t xml:space="preserve">       4. Встановлення меморіальної дошки здійснити за рахунок небюджетних коштів та частково коштів відділу культури.</w:t>
      </w:r>
    </w:p>
    <w:p w:rsidR="006E2272" w:rsidRPr="00C3183A" w:rsidRDefault="006E2272" w:rsidP="006E2272">
      <w:pPr>
        <w:jc w:val="both"/>
      </w:pPr>
      <w:r w:rsidRPr="00C3183A">
        <w:rPr>
          <w:lang w:val="uk-UA"/>
        </w:rPr>
        <w:t xml:space="preserve">       5. </w:t>
      </w:r>
      <w:r w:rsidRPr="00C3183A">
        <w:t xml:space="preserve">Відділу культури </w:t>
      </w:r>
      <w:r w:rsidRPr="00C3183A">
        <w:rPr>
          <w:lang w:val="uk-UA"/>
        </w:rPr>
        <w:t xml:space="preserve">Новодністровської </w:t>
      </w:r>
      <w:r w:rsidRPr="00C3183A">
        <w:t>міської ради (Присакар А.А.) забезпечити проведення процедури відкриття меморіальної дошки в урочистій обстановці.</w:t>
      </w:r>
    </w:p>
    <w:p w:rsidR="006E2272" w:rsidRPr="00C3183A" w:rsidRDefault="006E2272" w:rsidP="006E2272">
      <w:pPr>
        <w:jc w:val="both"/>
      </w:pPr>
      <w:r w:rsidRPr="00C3183A">
        <w:rPr>
          <w:lang w:val="uk-UA"/>
        </w:rPr>
        <w:t xml:space="preserve">       6. </w:t>
      </w:r>
      <w:r w:rsidRPr="00C3183A">
        <w:t xml:space="preserve">Контроль за виконанням </w:t>
      </w:r>
      <w:r w:rsidRPr="00C3183A">
        <w:rPr>
          <w:lang w:val="uk-UA"/>
        </w:rPr>
        <w:t xml:space="preserve">цього </w:t>
      </w:r>
      <w:r w:rsidRPr="00C3183A">
        <w:t xml:space="preserve">рішення покласти на секретаря міської ради </w:t>
      </w:r>
      <w:r w:rsidRPr="00C3183A">
        <w:rPr>
          <w:lang w:val="uk-UA"/>
        </w:rPr>
        <w:t>(Лутчака В.М</w:t>
      </w:r>
      <w:r w:rsidRPr="00C3183A">
        <w:t>.</w:t>
      </w:r>
      <w:r w:rsidRPr="00C3183A">
        <w:rPr>
          <w:lang w:val="uk-UA"/>
        </w:rPr>
        <w:t>)</w:t>
      </w:r>
    </w:p>
    <w:p w:rsidR="006E2272" w:rsidRPr="00C3183A" w:rsidRDefault="006E2272" w:rsidP="006E2272">
      <w:pPr>
        <w:jc w:val="right"/>
      </w:pPr>
      <w:r w:rsidRPr="00C3183A">
        <w:rPr>
          <w:lang w:val="uk-UA"/>
        </w:rPr>
        <w:t>Проект тексту</w:t>
      </w:r>
    </w:p>
    <w:p w:rsidR="006E2272" w:rsidRPr="00C3183A" w:rsidRDefault="006E2272" w:rsidP="006E2272">
      <w:pPr>
        <w:jc w:val="center"/>
        <w:rPr>
          <w:b/>
          <w:sz w:val="28"/>
          <w:szCs w:val="28"/>
          <w:lang w:val="uk-UA"/>
        </w:rPr>
      </w:pPr>
      <w:r w:rsidRPr="00C3183A">
        <w:rPr>
          <w:b/>
          <w:sz w:val="28"/>
          <w:szCs w:val="28"/>
          <w:lang w:val="uk-UA"/>
        </w:rPr>
        <w:t>Змінюйте світ на краще,</w:t>
      </w:r>
    </w:p>
    <w:p w:rsidR="006E2272" w:rsidRPr="00C3183A" w:rsidRDefault="006E2272" w:rsidP="006E2272">
      <w:pPr>
        <w:jc w:val="center"/>
        <w:rPr>
          <w:b/>
          <w:sz w:val="28"/>
          <w:szCs w:val="28"/>
          <w:lang w:val="uk-UA"/>
        </w:rPr>
      </w:pPr>
      <w:r w:rsidRPr="00C3183A">
        <w:rPr>
          <w:b/>
          <w:sz w:val="28"/>
          <w:szCs w:val="28"/>
          <w:lang w:val="uk-UA"/>
        </w:rPr>
        <w:t xml:space="preserve">піклуйтесь про нього, тому, </w:t>
      </w:r>
    </w:p>
    <w:p w:rsidR="006E2272" w:rsidRPr="00C3183A" w:rsidRDefault="006E2272" w:rsidP="006E2272">
      <w:pPr>
        <w:jc w:val="center"/>
        <w:rPr>
          <w:b/>
          <w:sz w:val="28"/>
          <w:szCs w:val="28"/>
          <w:lang w:val="uk-UA"/>
        </w:rPr>
      </w:pPr>
      <w:r w:rsidRPr="00C3183A">
        <w:rPr>
          <w:b/>
          <w:sz w:val="28"/>
          <w:szCs w:val="28"/>
          <w:lang w:val="uk-UA"/>
        </w:rPr>
        <w:t>що ви в ньому живете!</w:t>
      </w:r>
    </w:p>
    <w:p w:rsidR="006E2272" w:rsidRDefault="006E2272" w:rsidP="006E2272">
      <w:pPr>
        <w:jc w:val="center"/>
        <w:rPr>
          <w:sz w:val="28"/>
          <w:szCs w:val="28"/>
          <w:lang w:val="uk-UA"/>
        </w:rPr>
      </w:pPr>
      <w:r w:rsidRPr="00C3183A">
        <w:rPr>
          <w:sz w:val="28"/>
          <w:szCs w:val="28"/>
          <w:lang w:val="uk-UA"/>
        </w:rPr>
        <w:t xml:space="preserve">                                       Кузьма Скрябін</w:t>
      </w:r>
    </w:p>
    <w:p w:rsidR="00C3183A" w:rsidRPr="00C3183A" w:rsidRDefault="00C3183A" w:rsidP="006E2272">
      <w:pPr>
        <w:jc w:val="center"/>
        <w:rPr>
          <w:sz w:val="28"/>
          <w:szCs w:val="28"/>
          <w:lang w:val="uk-UA"/>
        </w:rPr>
      </w:pPr>
    </w:p>
    <w:p w:rsidR="006E2272" w:rsidRPr="00AC79FF" w:rsidRDefault="006E2272" w:rsidP="006E2272">
      <w:pPr>
        <w:jc w:val="center"/>
        <w:rPr>
          <w:b/>
          <w:sz w:val="22"/>
          <w:szCs w:val="22"/>
        </w:rPr>
      </w:pPr>
      <w:r w:rsidRPr="00AC79FF">
        <w:rPr>
          <w:b/>
          <w:sz w:val="22"/>
          <w:szCs w:val="22"/>
        </w:rPr>
        <w:t>Новодністровська міська рада</w:t>
      </w:r>
    </w:p>
    <w:p w:rsidR="006E2272" w:rsidRPr="00AC79FF" w:rsidRDefault="006E2272" w:rsidP="006E2272">
      <w:pPr>
        <w:jc w:val="center"/>
        <w:rPr>
          <w:b/>
          <w:sz w:val="22"/>
          <w:szCs w:val="22"/>
          <w:lang w:val="uk-UA"/>
        </w:rPr>
      </w:pPr>
      <w:r w:rsidRPr="00AC79FF">
        <w:rPr>
          <w:b/>
          <w:sz w:val="22"/>
          <w:szCs w:val="22"/>
        </w:rPr>
        <w:t>Чернівецької області</w:t>
      </w:r>
    </w:p>
    <w:p w:rsidR="006E2272" w:rsidRPr="00AC79FF" w:rsidRDefault="006E2272" w:rsidP="006E2272">
      <w:pPr>
        <w:jc w:val="center"/>
        <w:rPr>
          <w:b/>
          <w:sz w:val="22"/>
          <w:szCs w:val="22"/>
          <w:lang w:val="uk-UA"/>
        </w:rPr>
      </w:pPr>
      <w:r w:rsidRPr="00AC79FF">
        <w:rPr>
          <w:b/>
          <w:sz w:val="22"/>
          <w:szCs w:val="22"/>
          <w:lang w:val="uk-UA"/>
        </w:rPr>
        <w:t>Відділ культури</w:t>
      </w:r>
    </w:p>
    <w:tbl>
      <w:tblPr>
        <w:tblW w:w="0" w:type="auto"/>
        <w:tblLayout w:type="fixed"/>
        <w:tblLook w:val="00A0"/>
      </w:tblPr>
      <w:tblGrid>
        <w:gridCol w:w="9360"/>
      </w:tblGrid>
      <w:tr w:rsidR="006E2272" w:rsidRPr="00472225" w:rsidTr="00AA272F">
        <w:trPr>
          <w:trHeight w:val="100"/>
        </w:trPr>
        <w:tc>
          <w:tcPr>
            <w:tcW w:w="9360" w:type="dxa"/>
            <w:tcBorders>
              <w:top w:val="double" w:sz="2" w:space="0" w:color="000000"/>
              <w:left w:val="nil"/>
              <w:bottom w:val="nil"/>
              <w:right w:val="nil"/>
            </w:tcBorders>
            <w:hideMark/>
          </w:tcPr>
          <w:p w:rsidR="006E2272" w:rsidRPr="00AC79FF" w:rsidRDefault="006E2272" w:rsidP="00AA272F">
            <w:pPr>
              <w:snapToGrid w:val="0"/>
              <w:spacing w:line="276" w:lineRule="auto"/>
              <w:jc w:val="center"/>
              <w:rPr>
                <w:rFonts w:eastAsia="Calibri"/>
                <w:lang w:val="uk-UA" w:eastAsia="en-US"/>
              </w:rPr>
            </w:pPr>
            <w:r w:rsidRPr="00AC79FF">
              <w:rPr>
                <w:sz w:val="22"/>
                <w:szCs w:val="22"/>
                <w:lang w:eastAsia="en-US"/>
              </w:rPr>
              <w:t>м-н «</w:t>
            </w:r>
            <w:r w:rsidRPr="00AC79FF">
              <w:rPr>
                <w:sz w:val="22"/>
                <w:szCs w:val="22"/>
                <w:lang w:val="uk-UA" w:eastAsia="en-US"/>
              </w:rPr>
              <w:t>Сонячний» 3-А</w:t>
            </w:r>
            <w:r w:rsidRPr="00AC79FF">
              <w:rPr>
                <w:sz w:val="22"/>
                <w:szCs w:val="22"/>
                <w:lang w:eastAsia="en-US"/>
              </w:rPr>
              <w:t xml:space="preserve">, м. Новодністровськ, 60236, тел. </w:t>
            </w:r>
            <w:r w:rsidRPr="00AC79FF">
              <w:rPr>
                <w:sz w:val="22"/>
                <w:szCs w:val="22"/>
                <w:lang w:val="en-US" w:eastAsia="en-US"/>
              </w:rPr>
              <w:t>(03741) 3-1</w:t>
            </w:r>
            <w:r w:rsidRPr="00AC79FF">
              <w:rPr>
                <w:sz w:val="22"/>
                <w:szCs w:val="22"/>
                <w:lang w:val="uk-UA" w:eastAsia="en-US"/>
              </w:rPr>
              <w:t>6</w:t>
            </w:r>
            <w:r w:rsidRPr="00AC79FF">
              <w:rPr>
                <w:sz w:val="22"/>
                <w:szCs w:val="22"/>
                <w:lang w:val="en-US" w:eastAsia="en-US"/>
              </w:rPr>
              <w:t>-</w:t>
            </w:r>
            <w:r w:rsidRPr="00AC79FF">
              <w:rPr>
                <w:sz w:val="22"/>
                <w:szCs w:val="22"/>
                <w:lang w:val="uk-UA" w:eastAsia="en-US"/>
              </w:rPr>
              <w:t>62</w:t>
            </w:r>
            <w:r w:rsidRPr="00AC79FF">
              <w:rPr>
                <w:sz w:val="22"/>
                <w:szCs w:val="22"/>
                <w:lang w:val="en-US" w:eastAsia="en-US"/>
              </w:rPr>
              <w:t>,</w:t>
            </w:r>
          </w:p>
          <w:p w:rsidR="006E2272" w:rsidRPr="00AC79FF" w:rsidRDefault="006E2272" w:rsidP="00AA272F">
            <w:pPr>
              <w:spacing w:line="276" w:lineRule="auto"/>
              <w:jc w:val="center"/>
              <w:rPr>
                <w:rFonts w:eastAsia="Calibri"/>
                <w:lang w:val="en-US" w:eastAsia="en-US"/>
              </w:rPr>
            </w:pPr>
            <w:r w:rsidRPr="00AC79FF">
              <w:rPr>
                <w:sz w:val="22"/>
                <w:szCs w:val="22"/>
                <w:lang w:val="en-US" w:eastAsia="en-US"/>
              </w:rPr>
              <w:t xml:space="preserve">E-mail: </w:t>
            </w:r>
            <w:r w:rsidRPr="00AC79FF">
              <w:rPr>
                <w:sz w:val="22"/>
                <w:szCs w:val="22"/>
                <w:lang w:val="en-US" w:eastAsia="en-US"/>
              </w:rPr>
              <w:tab/>
              <w:t xml:space="preserve">nov.cultura@ukr.net, </w:t>
            </w:r>
            <w:r w:rsidRPr="00AC79FF">
              <w:rPr>
                <w:sz w:val="22"/>
                <w:szCs w:val="22"/>
                <w:lang w:eastAsia="en-US"/>
              </w:rPr>
              <w:t>КодЄДРПОУ</w:t>
            </w:r>
            <w:r w:rsidRPr="00AC79FF">
              <w:rPr>
                <w:sz w:val="22"/>
                <w:szCs w:val="22"/>
                <w:lang w:val="en-US" w:eastAsia="en-US"/>
              </w:rPr>
              <w:t xml:space="preserve"> 40519409</w:t>
            </w:r>
          </w:p>
        </w:tc>
      </w:tr>
    </w:tbl>
    <w:p w:rsidR="006E2272" w:rsidRPr="00AC79FF" w:rsidRDefault="006E2272" w:rsidP="006E2272">
      <w:pPr>
        <w:rPr>
          <w:sz w:val="22"/>
          <w:szCs w:val="22"/>
          <w:lang w:val="uk-UA"/>
        </w:rPr>
      </w:pPr>
      <w:r w:rsidRPr="00AC79FF">
        <w:rPr>
          <w:sz w:val="22"/>
          <w:szCs w:val="22"/>
          <w:u w:val="single"/>
          <w:lang w:val="uk-UA"/>
        </w:rPr>
        <w:t xml:space="preserve">19.05.2021№ 01-24/44    </w:t>
      </w:r>
      <w:r w:rsidRPr="00AC79FF">
        <w:rPr>
          <w:sz w:val="22"/>
          <w:szCs w:val="22"/>
          <w:lang w:val="uk-UA"/>
        </w:rPr>
        <w:t xml:space="preserve">                                         на  №____ від ______________</w:t>
      </w:r>
    </w:p>
    <w:p w:rsidR="006E2272" w:rsidRPr="00AC79FF" w:rsidRDefault="006E2272" w:rsidP="006E2272">
      <w:pPr>
        <w:rPr>
          <w:sz w:val="22"/>
          <w:szCs w:val="22"/>
          <w:lang w:val="uk-UA"/>
        </w:rPr>
      </w:pPr>
    </w:p>
    <w:p w:rsidR="006E2272" w:rsidRPr="00AC79FF" w:rsidRDefault="006E2272" w:rsidP="00C3183A">
      <w:pPr>
        <w:jc w:val="right"/>
        <w:rPr>
          <w:b/>
          <w:sz w:val="22"/>
          <w:szCs w:val="22"/>
          <w:lang w:val="uk-UA"/>
        </w:rPr>
      </w:pPr>
      <w:r w:rsidRPr="00AC79FF">
        <w:rPr>
          <w:b/>
          <w:sz w:val="22"/>
          <w:szCs w:val="22"/>
          <w:lang w:val="uk-UA"/>
        </w:rPr>
        <w:t xml:space="preserve">                                             Міському голові</w:t>
      </w:r>
    </w:p>
    <w:p w:rsidR="006E2272" w:rsidRPr="00AC79FF" w:rsidRDefault="006E2272" w:rsidP="00C3183A">
      <w:pPr>
        <w:jc w:val="right"/>
        <w:rPr>
          <w:b/>
          <w:sz w:val="22"/>
          <w:szCs w:val="22"/>
          <w:lang w:val="uk-UA"/>
        </w:rPr>
      </w:pPr>
      <w:r w:rsidRPr="00AC79FF">
        <w:rPr>
          <w:b/>
          <w:sz w:val="22"/>
          <w:szCs w:val="22"/>
          <w:lang w:val="uk-UA"/>
        </w:rPr>
        <w:t xml:space="preserve">                                                                               Новодністровської міської ради</w:t>
      </w:r>
    </w:p>
    <w:p w:rsidR="006E2272" w:rsidRPr="00AC79FF" w:rsidRDefault="006E2272" w:rsidP="00C3183A">
      <w:pPr>
        <w:jc w:val="right"/>
        <w:rPr>
          <w:sz w:val="22"/>
          <w:szCs w:val="22"/>
        </w:rPr>
      </w:pPr>
      <w:r w:rsidRPr="00AC79FF">
        <w:rPr>
          <w:b/>
          <w:sz w:val="22"/>
          <w:szCs w:val="22"/>
          <w:lang w:val="uk-UA"/>
        </w:rPr>
        <w:t xml:space="preserve">                                                                               Наталії ЦИМБАЛЮК</w:t>
      </w:r>
    </w:p>
    <w:p w:rsidR="006E2272" w:rsidRPr="00AC79FF" w:rsidRDefault="006E2272" w:rsidP="006E2272">
      <w:pPr>
        <w:jc w:val="center"/>
        <w:rPr>
          <w:b/>
          <w:sz w:val="22"/>
          <w:szCs w:val="22"/>
          <w:lang w:val="uk-UA"/>
        </w:rPr>
      </w:pPr>
      <w:r w:rsidRPr="00AC79FF">
        <w:rPr>
          <w:b/>
          <w:sz w:val="22"/>
          <w:szCs w:val="22"/>
          <w:lang w:val="uk-UA"/>
        </w:rPr>
        <w:t>К Л О П О Т А Н Н Я</w:t>
      </w:r>
    </w:p>
    <w:p w:rsidR="006E2272" w:rsidRPr="00AC79FF" w:rsidRDefault="006E2272" w:rsidP="006E2272">
      <w:pPr>
        <w:jc w:val="both"/>
        <w:rPr>
          <w:b/>
          <w:sz w:val="22"/>
          <w:szCs w:val="22"/>
          <w:lang w:val="uk-UA"/>
        </w:rPr>
      </w:pPr>
      <w:r w:rsidRPr="00AC79FF">
        <w:rPr>
          <w:b/>
          <w:sz w:val="22"/>
          <w:szCs w:val="22"/>
          <w:lang w:val="uk-UA"/>
        </w:rPr>
        <w:t xml:space="preserve">Щодо увічнення пам’яті </w:t>
      </w:r>
    </w:p>
    <w:p w:rsidR="006E2272" w:rsidRPr="00AC79FF" w:rsidRDefault="006E2272" w:rsidP="006E2272">
      <w:pPr>
        <w:jc w:val="both"/>
        <w:rPr>
          <w:b/>
          <w:sz w:val="22"/>
          <w:szCs w:val="22"/>
          <w:lang w:val="uk-UA"/>
        </w:rPr>
      </w:pPr>
      <w:r w:rsidRPr="00AC79FF">
        <w:rPr>
          <w:b/>
          <w:sz w:val="22"/>
          <w:szCs w:val="22"/>
          <w:lang w:val="uk-UA"/>
        </w:rPr>
        <w:t xml:space="preserve">Андрія Вікторовича Кузьменка </w:t>
      </w:r>
    </w:p>
    <w:p w:rsidR="006E2272" w:rsidRPr="00AC79FF" w:rsidRDefault="006E2272" w:rsidP="006E2272">
      <w:pPr>
        <w:jc w:val="both"/>
        <w:rPr>
          <w:b/>
          <w:sz w:val="22"/>
          <w:szCs w:val="22"/>
          <w:lang w:val="uk-UA"/>
        </w:rPr>
      </w:pPr>
      <w:r w:rsidRPr="00AC79FF">
        <w:rPr>
          <w:b/>
          <w:sz w:val="22"/>
          <w:szCs w:val="22"/>
          <w:lang w:val="uk-UA"/>
        </w:rPr>
        <w:t xml:space="preserve">(псевдонім - Кузьма) </w:t>
      </w:r>
    </w:p>
    <w:p w:rsidR="006E2272" w:rsidRPr="00AC79FF" w:rsidRDefault="006E2272" w:rsidP="006E2272">
      <w:pPr>
        <w:jc w:val="both"/>
        <w:rPr>
          <w:sz w:val="22"/>
          <w:szCs w:val="22"/>
          <w:lang w:val="uk-UA"/>
        </w:rPr>
      </w:pPr>
      <w:r w:rsidRPr="00AC79FF">
        <w:rPr>
          <w:b/>
          <w:sz w:val="22"/>
          <w:szCs w:val="22"/>
          <w:lang w:val="uk-UA"/>
        </w:rPr>
        <w:t>та встановлення меморіальної дошки</w:t>
      </w:r>
    </w:p>
    <w:p w:rsidR="006E2272" w:rsidRPr="00AC79FF" w:rsidRDefault="006E2272" w:rsidP="006E2272">
      <w:pPr>
        <w:jc w:val="both"/>
        <w:rPr>
          <w:sz w:val="22"/>
          <w:szCs w:val="22"/>
          <w:lang w:val="uk-UA"/>
        </w:rPr>
      </w:pPr>
      <w:r w:rsidRPr="00AC79FF">
        <w:rPr>
          <w:sz w:val="22"/>
          <w:szCs w:val="22"/>
          <w:lang w:val="uk-UA"/>
        </w:rPr>
        <w:t xml:space="preserve">          Враховуючи думку та побажання молоді міста, а також неоціненний вклад та громадянську позицію Андрія Вікторовича Кузьменка (псевдонім - Кузьма) і бажання безоплатної передачі на баланс відділу культури свідомими мешканцями міста меморіальної дошки Кузьми, відділ культури Новодністровської міської ради просить винести на розгляд виконавчого комітету та прийняти рішення про увіковічення пам’яті композитора, співака, актора та громадського діяча Андрія Вікторовича Кузьменка (Кузьми)  шляхом встановлення меморіальної дошки на будівлі Новодністровської музичної школи.</w:t>
      </w:r>
    </w:p>
    <w:p w:rsidR="006E2272" w:rsidRPr="00AC79FF" w:rsidRDefault="006E2272" w:rsidP="006E2272">
      <w:pPr>
        <w:jc w:val="both"/>
        <w:rPr>
          <w:sz w:val="22"/>
          <w:szCs w:val="22"/>
          <w:lang w:val="uk-UA"/>
        </w:rPr>
      </w:pPr>
      <w:r w:rsidRPr="00AC79FF">
        <w:rPr>
          <w:sz w:val="22"/>
          <w:szCs w:val="22"/>
          <w:lang w:val="uk-UA"/>
        </w:rPr>
        <w:t xml:space="preserve">         Встановлення, проект розміщення буде здійснено частково за кошти відділу культури, частково за кошти небайдужих громадян (спонсорські).</w:t>
      </w:r>
    </w:p>
    <w:p w:rsidR="006E2272" w:rsidRPr="00AC79FF" w:rsidRDefault="006E2272" w:rsidP="006E2272">
      <w:pPr>
        <w:jc w:val="both"/>
        <w:rPr>
          <w:sz w:val="22"/>
          <w:szCs w:val="22"/>
          <w:lang w:val="uk-UA"/>
        </w:rPr>
      </w:pPr>
      <w:r w:rsidRPr="00AC79FF">
        <w:rPr>
          <w:sz w:val="22"/>
          <w:szCs w:val="22"/>
          <w:lang w:val="uk-UA"/>
        </w:rPr>
        <w:t xml:space="preserve">        До клопотання додається:</w:t>
      </w:r>
    </w:p>
    <w:p w:rsidR="006E2272" w:rsidRPr="00AC79FF" w:rsidRDefault="006E2272" w:rsidP="006E2272">
      <w:pPr>
        <w:jc w:val="both"/>
        <w:rPr>
          <w:sz w:val="22"/>
          <w:szCs w:val="22"/>
          <w:lang w:val="uk-UA"/>
        </w:rPr>
      </w:pPr>
      <w:r w:rsidRPr="00AC79FF">
        <w:rPr>
          <w:sz w:val="22"/>
          <w:szCs w:val="22"/>
          <w:lang w:val="uk-UA"/>
        </w:rPr>
        <w:t xml:space="preserve">        1. Проект рішення виконавчого комітету;</w:t>
      </w:r>
    </w:p>
    <w:p w:rsidR="006E2272" w:rsidRPr="00AC79FF" w:rsidRDefault="006E2272" w:rsidP="006E2272">
      <w:pPr>
        <w:jc w:val="both"/>
        <w:rPr>
          <w:sz w:val="22"/>
          <w:szCs w:val="22"/>
          <w:lang w:val="uk-UA"/>
        </w:rPr>
      </w:pPr>
      <w:r w:rsidRPr="00AC79FF">
        <w:rPr>
          <w:sz w:val="22"/>
          <w:szCs w:val="22"/>
          <w:lang w:val="uk-UA"/>
        </w:rPr>
        <w:t xml:space="preserve">        2. Біографічна довідка;</w:t>
      </w:r>
    </w:p>
    <w:p w:rsidR="006E2272" w:rsidRPr="00AC79FF" w:rsidRDefault="006E2272" w:rsidP="006E2272">
      <w:pPr>
        <w:jc w:val="both"/>
        <w:rPr>
          <w:sz w:val="22"/>
          <w:szCs w:val="22"/>
          <w:lang w:val="uk-UA"/>
        </w:rPr>
      </w:pPr>
      <w:r w:rsidRPr="00AC79FF">
        <w:rPr>
          <w:sz w:val="22"/>
          <w:szCs w:val="22"/>
          <w:lang w:val="uk-UA"/>
        </w:rPr>
        <w:t xml:space="preserve">        3. Ескізний проект меморіальної дошки з текстовою частиною.</w:t>
      </w:r>
    </w:p>
    <w:p w:rsidR="006E2272" w:rsidRPr="00AC79FF" w:rsidRDefault="006E2272" w:rsidP="006E2272">
      <w:pPr>
        <w:jc w:val="both"/>
        <w:rPr>
          <w:sz w:val="22"/>
          <w:szCs w:val="22"/>
        </w:rPr>
      </w:pPr>
      <w:r w:rsidRPr="00AC79FF">
        <w:rPr>
          <w:sz w:val="22"/>
          <w:szCs w:val="22"/>
          <w:lang w:val="uk-UA"/>
        </w:rPr>
        <w:t xml:space="preserve">        Андрі́й Ві́кторович Кузьме́нко (псевдонім — Кузьма́ — український співак, композитор, поет, письменник, телеведучий, продюсер, актор. </w:t>
      </w:r>
      <w:r w:rsidRPr="00AC79FF">
        <w:rPr>
          <w:sz w:val="22"/>
          <w:szCs w:val="22"/>
        </w:rPr>
        <w:t>Лідер гурту «Скрябін». Герой України (посмертно).</w:t>
      </w:r>
    </w:p>
    <w:p w:rsidR="006E2272" w:rsidRPr="00AC79FF" w:rsidRDefault="006E2272" w:rsidP="006E2272">
      <w:pPr>
        <w:jc w:val="both"/>
        <w:rPr>
          <w:sz w:val="22"/>
          <w:szCs w:val="22"/>
        </w:rPr>
      </w:pPr>
      <w:r w:rsidRPr="00AC79FF">
        <w:rPr>
          <w:sz w:val="22"/>
          <w:szCs w:val="22"/>
        </w:rPr>
        <w:lastRenderedPageBreak/>
        <w:t>Народився 17 серпня 1968 року в Самборі Львівської області. Пізніше його родина переїхала в м. Новояворівськ, де він і почав свій творчий шлях. У дитинстві мріяв стати водієм сміттєвоза. Мати була вчителькою музики. Навчався в Новояворівській ЗОШ № 1. Андрій закінчив музичну школу за класом фортепіано. Закінчив факультет стоматології Львівського медінституту (тепер Львівський національний медичний університет імені Данила Галицького). Йому було нецікаве навчання там, однак довчився на прохання батьків.Займався спортом, кандидат у майстри спорту з біатлону.</w:t>
      </w:r>
    </w:p>
    <w:p w:rsidR="006E2272" w:rsidRPr="00AC79FF" w:rsidRDefault="006E2272" w:rsidP="006E2272">
      <w:pPr>
        <w:jc w:val="both"/>
        <w:rPr>
          <w:sz w:val="22"/>
          <w:szCs w:val="22"/>
        </w:rPr>
      </w:pPr>
      <w:r w:rsidRPr="00AC79FF">
        <w:rPr>
          <w:sz w:val="22"/>
          <w:szCs w:val="22"/>
        </w:rPr>
        <w:t>Історія життя Андрія надалі була тісно пов'язана з гуртом «Скрябін». 2000 року став ведучим власного хіт-параду «Гаряча сімка», який проіснував до 2002 року.</w:t>
      </w:r>
    </w:p>
    <w:p w:rsidR="006E2272" w:rsidRPr="00AC79FF" w:rsidRDefault="006E2272" w:rsidP="006E2272">
      <w:pPr>
        <w:jc w:val="both"/>
        <w:rPr>
          <w:sz w:val="22"/>
          <w:szCs w:val="22"/>
        </w:rPr>
      </w:pPr>
      <w:r w:rsidRPr="00AC79FF">
        <w:rPr>
          <w:sz w:val="22"/>
          <w:szCs w:val="22"/>
        </w:rPr>
        <w:t>З 2003 року Кузьменко протягом усіх десяти сезонів працював разом зі співачкою Наталею Могилевською телеведучим музичного телепроєкту «Шанс», а згодом і програми «Шиканемо». З того часу Андрій бере всі важелі керування проєктом «Скрябін» на себе, починає творити зовсім іншу музику, ніж досі. Очевидними стали зміни в його поглядах та ідеях — це стає помітним у його словах в інтерв'ю.</w:t>
      </w:r>
    </w:p>
    <w:p w:rsidR="006E2272" w:rsidRPr="00AC79FF" w:rsidRDefault="006E2272" w:rsidP="006E2272">
      <w:pPr>
        <w:jc w:val="both"/>
        <w:rPr>
          <w:sz w:val="22"/>
          <w:szCs w:val="22"/>
        </w:rPr>
      </w:pPr>
      <w:r w:rsidRPr="00AC79FF">
        <w:rPr>
          <w:sz w:val="22"/>
          <w:szCs w:val="22"/>
        </w:rPr>
        <w:t xml:space="preserve">        У 2006 році Кузьменко проявив себе як письменник після видання власної книги-автобіографії «Я, Побєда і Берлін», яка кілька разів перевидавалась.</w:t>
      </w:r>
    </w:p>
    <w:p w:rsidR="006E2272" w:rsidRPr="00AC79FF" w:rsidRDefault="006E2272" w:rsidP="006E2272">
      <w:pPr>
        <w:jc w:val="both"/>
        <w:rPr>
          <w:sz w:val="22"/>
          <w:szCs w:val="22"/>
        </w:rPr>
      </w:pPr>
      <w:r w:rsidRPr="00AC79FF">
        <w:rPr>
          <w:sz w:val="22"/>
          <w:szCs w:val="22"/>
        </w:rPr>
        <w:t xml:space="preserve">         Наприкінці січня 2014 року записав пісню, присвячену подіям Євромайдану, зауваживши, що він підтримує людей на Майдані, але не опозицію. Протягом 2014 року допомагав військовим та пораненим у зоні АТО на сході України.</w:t>
      </w:r>
    </w:p>
    <w:p w:rsidR="006E2272" w:rsidRPr="00AC79FF" w:rsidRDefault="006E2272" w:rsidP="006E2272">
      <w:pPr>
        <w:jc w:val="both"/>
        <w:rPr>
          <w:sz w:val="22"/>
          <w:szCs w:val="22"/>
        </w:rPr>
      </w:pPr>
      <w:r w:rsidRPr="00AC79FF">
        <w:rPr>
          <w:sz w:val="22"/>
          <w:szCs w:val="22"/>
        </w:rPr>
        <w:t xml:space="preserve">        У жовтні 2014-го запустив власне інтернет-радіо під назвою «S.R.A.K.A.—Своє Радіо Андрія КузьменкА», у якому, за його словами, грала музика, яку він слухав у машині.</w:t>
      </w:r>
    </w:p>
    <w:p w:rsidR="006E2272" w:rsidRPr="00AC79FF" w:rsidRDefault="006E2272" w:rsidP="006E2272">
      <w:pPr>
        <w:jc w:val="both"/>
        <w:rPr>
          <w:sz w:val="22"/>
          <w:szCs w:val="22"/>
          <w:lang w:val="uk-UA"/>
        </w:rPr>
      </w:pPr>
      <w:r w:rsidRPr="00AC79FF">
        <w:rPr>
          <w:sz w:val="22"/>
          <w:szCs w:val="22"/>
        </w:rPr>
        <w:t xml:space="preserve">        Одному з учасниківукраїнського музичного шоу «Співай як зірка»</w:t>
      </w:r>
      <w:r w:rsidRPr="00AC79FF">
        <w:rPr>
          <w:sz w:val="22"/>
          <w:szCs w:val="22"/>
          <w:lang w:val="uk-UA"/>
        </w:rPr>
        <w:t xml:space="preserve"> у</w:t>
      </w:r>
      <w:r w:rsidRPr="00AC79FF">
        <w:rPr>
          <w:sz w:val="22"/>
          <w:szCs w:val="22"/>
        </w:rPr>
        <w:t xml:space="preserve"> 2015 році, який хотів витратити виграш на ноутбук, подарував </w:t>
      </w:r>
      <w:proofErr w:type="gramStart"/>
      <w:r w:rsidRPr="00AC79FF">
        <w:rPr>
          <w:sz w:val="22"/>
          <w:szCs w:val="22"/>
        </w:rPr>
        <w:t>св</w:t>
      </w:r>
      <w:proofErr w:type="gramEnd"/>
      <w:r w:rsidRPr="00AC79FF">
        <w:rPr>
          <w:sz w:val="22"/>
          <w:szCs w:val="22"/>
        </w:rPr>
        <w:t>ій власний. Андрій пішов з життя через кілька тижнів після зйомки у фіналі проєкту.</w:t>
      </w:r>
      <w:r w:rsidRPr="00AC79FF">
        <w:rPr>
          <w:sz w:val="22"/>
          <w:szCs w:val="22"/>
          <w:lang w:val="uk-UA"/>
        </w:rPr>
        <w:t xml:space="preserve"> Напередодні смерті дав досить скандальні інтерв'ю з критикою влади.</w:t>
      </w:r>
    </w:p>
    <w:p w:rsidR="006E2272" w:rsidRPr="00AC79FF" w:rsidRDefault="006E2272" w:rsidP="006E2272">
      <w:pPr>
        <w:jc w:val="both"/>
        <w:rPr>
          <w:sz w:val="22"/>
          <w:szCs w:val="22"/>
        </w:rPr>
      </w:pPr>
      <w:r w:rsidRPr="00AC79FF">
        <w:rPr>
          <w:sz w:val="22"/>
          <w:szCs w:val="22"/>
          <w:lang w:val="uk-UA"/>
        </w:rPr>
        <w:t xml:space="preserve">         Згідно з офіційною версією МВС 2 лютого 2015 року близько 8:20  загинув в автокатастрофі біля села Лозуватка Криворізького району Дніпропетровської області. Того ж дня пресслужба департаменту Державної автомобільної інспекції МВС України повідомила, що, за попередніми даними, на 86 км траси Кривий Ріг — Кіровоград відбулося зіткнення позашляховика </w:t>
      </w:r>
      <w:r w:rsidRPr="00AC79FF">
        <w:rPr>
          <w:sz w:val="22"/>
          <w:szCs w:val="22"/>
        </w:rPr>
        <w:t>ToyotaSequoia</w:t>
      </w:r>
      <w:r w:rsidRPr="00AC79FF">
        <w:rPr>
          <w:sz w:val="22"/>
          <w:szCs w:val="22"/>
          <w:lang w:val="uk-UA"/>
        </w:rPr>
        <w:t xml:space="preserve">, за кермом якого перебував співак, і молоковоза ГАЗ-53. </w:t>
      </w:r>
      <w:r w:rsidRPr="00AC79FF">
        <w:rPr>
          <w:sz w:val="22"/>
          <w:szCs w:val="22"/>
        </w:rPr>
        <w:t>Від отриманих травм Андрій Кузьменко загинув на місці.Кузьменко повертався з Кривого Рогу, де напередодні його гурт дав концерт.</w:t>
      </w:r>
    </w:p>
    <w:p w:rsidR="006E2272" w:rsidRPr="00AC79FF" w:rsidRDefault="006E2272" w:rsidP="006E2272">
      <w:pPr>
        <w:jc w:val="both"/>
        <w:rPr>
          <w:sz w:val="22"/>
          <w:szCs w:val="22"/>
        </w:rPr>
      </w:pPr>
      <w:r w:rsidRPr="00AC79FF">
        <w:rPr>
          <w:sz w:val="22"/>
          <w:szCs w:val="22"/>
        </w:rPr>
        <w:t xml:space="preserve">         Кузьменко зайняв активну політичну позицію, яку часто висловлював в інтерв'ю. Він постійно допомагав бійцям АТО фінансово, також був відомий тим, що іноді приходив до лікарні, де лікувалися бійці. Сам Андрій пояснював: після поранення боєць стає нецікавий державі, від нього всі відвертаються, тож украй важливо спілкуватися з ветеранами. Андрій Кузьменко постійно піддавав критиці діяльність українських політиків.</w:t>
      </w:r>
    </w:p>
    <w:p w:rsidR="006E2272" w:rsidRPr="00AC79FF" w:rsidRDefault="006E2272" w:rsidP="006E2272">
      <w:pPr>
        <w:jc w:val="both"/>
        <w:rPr>
          <w:sz w:val="22"/>
          <w:szCs w:val="22"/>
        </w:rPr>
      </w:pPr>
      <w:r w:rsidRPr="00AC79FF">
        <w:rPr>
          <w:sz w:val="22"/>
          <w:szCs w:val="22"/>
        </w:rPr>
        <w:t xml:space="preserve">        Андрій зняв кілька відео зі зверненням до депутатів ВРУ. У них він їхав дорогами України, коментуючи те, що бачить за вікном. Зокрема, жахливу якість доріг, ями, затопленість, брак ремонту тощо.</w:t>
      </w:r>
    </w:p>
    <w:p w:rsidR="006E2272" w:rsidRPr="00AC79FF" w:rsidRDefault="006E2272" w:rsidP="006E2272">
      <w:pPr>
        <w:jc w:val="both"/>
        <w:rPr>
          <w:b/>
          <w:sz w:val="22"/>
          <w:szCs w:val="22"/>
        </w:rPr>
      </w:pPr>
      <w:r w:rsidRPr="00AC79FF">
        <w:rPr>
          <w:b/>
          <w:sz w:val="22"/>
          <w:szCs w:val="22"/>
        </w:rPr>
        <w:t>Пісні на політичні теми гурту «Скрябін»:</w:t>
      </w:r>
    </w:p>
    <w:p w:rsidR="006E2272" w:rsidRPr="00AC79FF" w:rsidRDefault="006E2272" w:rsidP="006E2272">
      <w:pPr>
        <w:jc w:val="both"/>
        <w:rPr>
          <w:sz w:val="22"/>
          <w:szCs w:val="22"/>
        </w:rPr>
      </w:pPr>
      <w:r w:rsidRPr="00AC79FF">
        <w:rPr>
          <w:sz w:val="22"/>
          <w:szCs w:val="22"/>
        </w:rPr>
        <w:t>Кинули</w:t>
      </w:r>
      <w:r w:rsidRPr="00AC79FF">
        <w:rPr>
          <w:sz w:val="22"/>
          <w:szCs w:val="22"/>
          <w:lang w:val="uk-UA"/>
        </w:rPr>
        <w:t xml:space="preserve">, </w:t>
      </w:r>
      <w:r w:rsidRPr="00AC79FF">
        <w:rPr>
          <w:sz w:val="22"/>
          <w:szCs w:val="22"/>
        </w:rPr>
        <w:t>Тепла зима</w:t>
      </w:r>
      <w:r w:rsidRPr="00AC79FF">
        <w:rPr>
          <w:sz w:val="22"/>
          <w:szCs w:val="22"/>
          <w:lang w:val="uk-UA"/>
        </w:rPr>
        <w:t xml:space="preserve">, </w:t>
      </w:r>
      <w:r w:rsidRPr="00AC79FF">
        <w:rPr>
          <w:sz w:val="22"/>
          <w:szCs w:val="22"/>
        </w:rPr>
        <w:t>Дура-цензура</w:t>
      </w:r>
      <w:r w:rsidRPr="00AC79FF">
        <w:rPr>
          <w:sz w:val="22"/>
          <w:szCs w:val="22"/>
          <w:lang w:val="uk-UA"/>
        </w:rPr>
        <w:t xml:space="preserve">, </w:t>
      </w:r>
      <w:proofErr w:type="gramStart"/>
      <w:r w:rsidRPr="00AC79FF">
        <w:rPr>
          <w:sz w:val="22"/>
          <w:szCs w:val="22"/>
        </w:rPr>
        <w:t>Руїна</w:t>
      </w:r>
      <w:proofErr w:type="gramEnd"/>
      <w:r w:rsidRPr="00AC79FF">
        <w:rPr>
          <w:sz w:val="22"/>
          <w:szCs w:val="22"/>
          <w:lang w:val="uk-UA"/>
        </w:rPr>
        <w:t xml:space="preserve">, </w:t>
      </w:r>
      <w:r w:rsidRPr="00AC79FF">
        <w:rPr>
          <w:sz w:val="22"/>
          <w:szCs w:val="22"/>
        </w:rPr>
        <w:t>Історія</w:t>
      </w:r>
      <w:r w:rsidRPr="00AC79FF">
        <w:rPr>
          <w:sz w:val="22"/>
          <w:szCs w:val="22"/>
          <w:lang w:val="uk-UA"/>
        </w:rPr>
        <w:t xml:space="preserve">, </w:t>
      </w:r>
      <w:r w:rsidRPr="00AC79FF">
        <w:rPr>
          <w:sz w:val="22"/>
          <w:szCs w:val="22"/>
        </w:rPr>
        <w:t>Я злий</w:t>
      </w:r>
    </w:p>
    <w:p w:rsidR="006E2272" w:rsidRPr="00AC79FF" w:rsidRDefault="006E2272" w:rsidP="006E2272">
      <w:pPr>
        <w:jc w:val="both"/>
        <w:rPr>
          <w:b/>
          <w:sz w:val="22"/>
          <w:szCs w:val="22"/>
        </w:rPr>
      </w:pPr>
      <w:r w:rsidRPr="00AC79FF">
        <w:rPr>
          <w:b/>
          <w:sz w:val="22"/>
          <w:szCs w:val="22"/>
        </w:rPr>
        <w:t>Про сучасну російсько-українську війну:</w:t>
      </w:r>
    </w:p>
    <w:p w:rsidR="006E2272" w:rsidRPr="00AC79FF" w:rsidRDefault="006E2272" w:rsidP="006E2272">
      <w:pPr>
        <w:jc w:val="both"/>
        <w:rPr>
          <w:sz w:val="22"/>
          <w:szCs w:val="22"/>
        </w:rPr>
      </w:pPr>
      <w:r w:rsidRPr="00AC79FF">
        <w:rPr>
          <w:sz w:val="22"/>
          <w:szCs w:val="22"/>
        </w:rPr>
        <w:t>Українці</w:t>
      </w:r>
      <w:r w:rsidRPr="00AC79FF">
        <w:rPr>
          <w:sz w:val="22"/>
          <w:szCs w:val="22"/>
          <w:lang w:val="uk-UA"/>
        </w:rPr>
        <w:t xml:space="preserve">, </w:t>
      </w:r>
      <w:r w:rsidRPr="00AC79FF">
        <w:rPr>
          <w:sz w:val="22"/>
          <w:szCs w:val="22"/>
        </w:rPr>
        <w:t>Сука-війна</w:t>
      </w:r>
      <w:r w:rsidRPr="00AC79FF">
        <w:rPr>
          <w:sz w:val="22"/>
          <w:szCs w:val="22"/>
          <w:lang w:val="uk-UA"/>
        </w:rPr>
        <w:t xml:space="preserve">, </w:t>
      </w:r>
      <w:r w:rsidRPr="00AC79FF">
        <w:rPr>
          <w:sz w:val="22"/>
          <w:szCs w:val="22"/>
        </w:rPr>
        <w:t>Лист до президентів.</w:t>
      </w:r>
    </w:p>
    <w:p w:rsidR="006E2272" w:rsidRPr="00AC79FF" w:rsidRDefault="006E2272" w:rsidP="006E2272">
      <w:pPr>
        <w:jc w:val="both"/>
        <w:rPr>
          <w:b/>
          <w:sz w:val="22"/>
          <w:szCs w:val="22"/>
        </w:rPr>
      </w:pPr>
      <w:r w:rsidRPr="00AC79FF">
        <w:rPr>
          <w:b/>
          <w:sz w:val="22"/>
          <w:szCs w:val="22"/>
        </w:rPr>
        <w:t>Ушанування пам'яті</w:t>
      </w:r>
    </w:p>
    <w:p w:rsidR="006E2272" w:rsidRPr="00AC79FF" w:rsidRDefault="006E2272" w:rsidP="006E2272">
      <w:pPr>
        <w:jc w:val="both"/>
        <w:rPr>
          <w:sz w:val="22"/>
          <w:szCs w:val="22"/>
        </w:rPr>
      </w:pPr>
      <w:r w:rsidRPr="00AC79FF">
        <w:rPr>
          <w:sz w:val="22"/>
          <w:szCs w:val="22"/>
        </w:rPr>
        <w:t>- Поштова марка та конверт, видані «Укрпоштою» до 50-річчя від дня народження лідера гурту «Скрябін»</w:t>
      </w:r>
    </w:p>
    <w:p w:rsidR="006E2272" w:rsidRPr="00AC79FF" w:rsidRDefault="006E2272" w:rsidP="006E2272">
      <w:pPr>
        <w:jc w:val="both"/>
        <w:rPr>
          <w:sz w:val="22"/>
          <w:szCs w:val="22"/>
        </w:rPr>
      </w:pPr>
      <w:r w:rsidRPr="00AC79FF">
        <w:rPr>
          <w:sz w:val="22"/>
          <w:szCs w:val="22"/>
          <w:lang w:val="uk-UA"/>
        </w:rPr>
        <w:t xml:space="preserve">- </w:t>
      </w:r>
      <w:r w:rsidRPr="00AC79FF">
        <w:rPr>
          <w:sz w:val="22"/>
          <w:szCs w:val="22"/>
        </w:rPr>
        <w:t>На місці загибелі Кузьми встановлений меморіальний знак.</w:t>
      </w:r>
    </w:p>
    <w:p w:rsidR="006E2272" w:rsidRPr="00AC79FF" w:rsidRDefault="006E2272" w:rsidP="006E2272">
      <w:pPr>
        <w:jc w:val="both"/>
        <w:rPr>
          <w:sz w:val="22"/>
          <w:szCs w:val="22"/>
        </w:rPr>
      </w:pPr>
      <w:r w:rsidRPr="00AC79FF">
        <w:rPr>
          <w:sz w:val="22"/>
          <w:szCs w:val="22"/>
          <w:lang w:val="uk-UA"/>
        </w:rPr>
        <w:t xml:space="preserve">- </w:t>
      </w:r>
      <w:r w:rsidRPr="00AC79FF">
        <w:rPr>
          <w:sz w:val="22"/>
          <w:szCs w:val="22"/>
        </w:rPr>
        <w:t>1 жовтня 2015 року у Луцьку був відкритий пам'ятник Андрію Кузьменку.</w:t>
      </w:r>
    </w:p>
    <w:p w:rsidR="006E2272" w:rsidRPr="00AC79FF" w:rsidRDefault="006E2272" w:rsidP="006E2272">
      <w:pPr>
        <w:jc w:val="both"/>
        <w:rPr>
          <w:sz w:val="22"/>
          <w:szCs w:val="22"/>
        </w:rPr>
      </w:pPr>
      <w:r w:rsidRPr="00AC79FF">
        <w:rPr>
          <w:sz w:val="22"/>
          <w:szCs w:val="22"/>
          <w:lang w:val="uk-UA"/>
        </w:rPr>
        <w:t xml:space="preserve">- </w:t>
      </w:r>
      <w:r w:rsidRPr="00AC79FF">
        <w:rPr>
          <w:sz w:val="22"/>
          <w:szCs w:val="22"/>
        </w:rPr>
        <w:t>16 жовтня 2015 року міська рада Волновахи прийняла рішення про перейменування вулиці Жовтневої на вулицю Кузьми Скрябіна.</w:t>
      </w:r>
    </w:p>
    <w:p w:rsidR="006E2272" w:rsidRPr="00AC79FF" w:rsidRDefault="006E2272" w:rsidP="006E2272">
      <w:pPr>
        <w:jc w:val="both"/>
        <w:rPr>
          <w:sz w:val="22"/>
          <w:szCs w:val="22"/>
        </w:rPr>
      </w:pPr>
      <w:r w:rsidRPr="00AC79FF">
        <w:rPr>
          <w:sz w:val="22"/>
          <w:szCs w:val="22"/>
          <w:lang w:val="uk-UA"/>
        </w:rPr>
        <w:t xml:space="preserve">- </w:t>
      </w:r>
      <w:r w:rsidRPr="00AC79FF">
        <w:rPr>
          <w:sz w:val="22"/>
          <w:szCs w:val="22"/>
        </w:rPr>
        <w:t>У січні 2016 року на офіційному веб-порталі Київради з'явилася петиція з пропозицією перейменувати вулицю Котовського в Києві на вулицю Андрія Кузьменка, але вона не набрала 10 тис. необхідних голосів.</w:t>
      </w:r>
    </w:p>
    <w:p w:rsidR="006E2272" w:rsidRPr="00AC79FF" w:rsidRDefault="006E2272" w:rsidP="006E2272">
      <w:pPr>
        <w:jc w:val="both"/>
        <w:rPr>
          <w:sz w:val="22"/>
          <w:szCs w:val="22"/>
        </w:rPr>
      </w:pPr>
      <w:r w:rsidRPr="00AC79FF">
        <w:rPr>
          <w:sz w:val="22"/>
          <w:szCs w:val="22"/>
          <w:lang w:val="uk-UA"/>
        </w:rPr>
        <w:t xml:space="preserve">- </w:t>
      </w:r>
      <w:r w:rsidRPr="00AC79FF">
        <w:rPr>
          <w:sz w:val="22"/>
          <w:szCs w:val="22"/>
        </w:rPr>
        <w:t>29 січня 2016 року одну з вулиць Фастова перейменовано на честь Андрія Кузьменка.</w:t>
      </w:r>
    </w:p>
    <w:p w:rsidR="006E2272" w:rsidRPr="00AC79FF" w:rsidRDefault="006E2272" w:rsidP="006E2272">
      <w:pPr>
        <w:jc w:val="both"/>
        <w:rPr>
          <w:sz w:val="22"/>
          <w:szCs w:val="22"/>
        </w:rPr>
      </w:pPr>
      <w:r w:rsidRPr="00AC79FF">
        <w:rPr>
          <w:sz w:val="22"/>
          <w:szCs w:val="22"/>
          <w:lang w:val="uk-UA"/>
        </w:rPr>
        <w:t xml:space="preserve">- </w:t>
      </w:r>
      <w:r w:rsidRPr="00AC79FF">
        <w:rPr>
          <w:sz w:val="22"/>
          <w:szCs w:val="22"/>
        </w:rPr>
        <w:t>24 березня 2016 року Міжнародною астрономічною спілкою зареєстровано назву астероїда 291923 Kuzmaskryabin.</w:t>
      </w:r>
    </w:p>
    <w:p w:rsidR="006E2272" w:rsidRPr="00AC79FF" w:rsidRDefault="006E2272" w:rsidP="006E2272">
      <w:pPr>
        <w:jc w:val="both"/>
        <w:rPr>
          <w:sz w:val="22"/>
          <w:szCs w:val="22"/>
        </w:rPr>
      </w:pPr>
      <w:r w:rsidRPr="00AC79FF">
        <w:rPr>
          <w:sz w:val="22"/>
          <w:szCs w:val="22"/>
          <w:lang w:val="uk-UA"/>
        </w:rPr>
        <w:t xml:space="preserve">- </w:t>
      </w:r>
      <w:r w:rsidRPr="00AC79FF">
        <w:rPr>
          <w:sz w:val="22"/>
          <w:szCs w:val="22"/>
        </w:rPr>
        <w:t>20 травня 2016 року голова Житомирської ОДА підписав розпорядження, яким, окрім усього іншого, у Радомишлі на честь Кузьми Скрябіна перейменовано один з провулків.</w:t>
      </w:r>
    </w:p>
    <w:p w:rsidR="006E2272" w:rsidRPr="00AC79FF" w:rsidRDefault="006E2272" w:rsidP="006E2272">
      <w:pPr>
        <w:jc w:val="both"/>
        <w:rPr>
          <w:sz w:val="22"/>
          <w:szCs w:val="22"/>
        </w:rPr>
      </w:pPr>
      <w:r w:rsidRPr="00AC79FF">
        <w:rPr>
          <w:sz w:val="22"/>
          <w:szCs w:val="22"/>
          <w:lang w:val="uk-UA"/>
        </w:rPr>
        <w:t xml:space="preserve">- </w:t>
      </w:r>
      <w:r w:rsidRPr="00AC79FF">
        <w:rPr>
          <w:sz w:val="22"/>
          <w:szCs w:val="22"/>
        </w:rPr>
        <w:t>Одну з вулиць Малина Житомирської області перейменовано на честь Кузьменка. Поблизу міста похований прадід Андрія.</w:t>
      </w:r>
    </w:p>
    <w:p w:rsidR="006E2272" w:rsidRPr="00AC79FF" w:rsidRDefault="006E2272" w:rsidP="006E2272">
      <w:pPr>
        <w:jc w:val="both"/>
        <w:rPr>
          <w:sz w:val="22"/>
          <w:szCs w:val="22"/>
        </w:rPr>
      </w:pPr>
      <w:r w:rsidRPr="00AC79FF">
        <w:rPr>
          <w:sz w:val="22"/>
          <w:szCs w:val="22"/>
          <w:lang w:val="uk-UA"/>
        </w:rPr>
        <w:lastRenderedPageBreak/>
        <w:t xml:space="preserve">- </w:t>
      </w:r>
      <w:r w:rsidRPr="00AC79FF">
        <w:rPr>
          <w:sz w:val="22"/>
          <w:szCs w:val="22"/>
        </w:rPr>
        <w:t>Одна з вулиць Брюхович (передмістя Львова, де його поховано) названа на честь Андрія Кузьменка.</w:t>
      </w:r>
    </w:p>
    <w:p w:rsidR="006E2272" w:rsidRPr="00AC79FF" w:rsidRDefault="006E2272" w:rsidP="006E2272">
      <w:pPr>
        <w:jc w:val="both"/>
        <w:rPr>
          <w:sz w:val="22"/>
          <w:szCs w:val="22"/>
        </w:rPr>
      </w:pPr>
      <w:r w:rsidRPr="00AC79FF">
        <w:rPr>
          <w:sz w:val="22"/>
          <w:szCs w:val="22"/>
          <w:lang w:val="uk-UA"/>
        </w:rPr>
        <w:t xml:space="preserve">- </w:t>
      </w:r>
      <w:r w:rsidRPr="00AC79FF">
        <w:rPr>
          <w:sz w:val="22"/>
          <w:szCs w:val="22"/>
        </w:rPr>
        <w:t>23 серпня 2016 року в Луцьку відкрито пам'ятник Кузьменку.</w:t>
      </w:r>
    </w:p>
    <w:p w:rsidR="006E2272" w:rsidRPr="00AC79FF" w:rsidRDefault="006E2272" w:rsidP="006E2272">
      <w:pPr>
        <w:jc w:val="both"/>
        <w:rPr>
          <w:sz w:val="22"/>
          <w:szCs w:val="22"/>
        </w:rPr>
      </w:pPr>
      <w:r w:rsidRPr="00AC79FF">
        <w:rPr>
          <w:sz w:val="22"/>
          <w:szCs w:val="22"/>
          <w:lang w:val="uk-UA"/>
        </w:rPr>
        <w:t xml:space="preserve">- </w:t>
      </w:r>
      <w:r w:rsidRPr="00AC79FF">
        <w:rPr>
          <w:sz w:val="22"/>
          <w:szCs w:val="22"/>
        </w:rPr>
        <w:t>На львівському марафоні переможцям видавали медалі з портретом Кузьми.</w:t>
      </w:r>
    </w:p>
    <w:p w:rsidR="006E2272" w:rsidRPr="00AC79FF" w:rsidRDefault="006E2272" w:rsidP="006E2272">
      <w:pPr>
        <w:jc w:val="both"/>
        <w:rPr>
          <w:sz w:val="22"/>
          <w:szCs w:val="22"/>
        </w:rPr>
      </w:pPr>
      <w:r w:rsidRPr="00AC79FF">
        <w:rPr>
          <w:sz w:val="22"/>
          <w:szCs w:val="22"/>
          <w:lang w:val="uk-UA"/>
        </w:rPr>
        <w:t xml:space="preserve">- </w:t>
      </w:r>
      <w:r w:rsidRPr="00AC79FF">
        <w:rPr>
          <w:sz w:val="22"/>
          <w:szCs w:val="22"/>
        </w:rPr>
        <w:t>На будинку Управління Держприкордонслужби встановлено пам'ятний знак Андрієві, який часто допомагав прикордонникам.</w:t>
      </w:r>
    </w:p>
    <w:p w:rsidR="006E2272" w:rsidRPr="00AC79FF" w:rsidRDefault="006E2272" w:rsidP="006E2272">
      <w:pPr>
        <w:jc w:val="both"/>
        <w:rPr>
          <w:sz w:val="22"/>
          <w:szCs w:val="22"/>
        </w:rPr>
      </w:pPr>
      <w:r w:rsidRPr="00AC79FF">
        <w:rPr>
          <w:sz w:val="22"/>
          <w:szCs w:val="22"/>
          <w:lang w:val="uk-UA"/>
        </w:rPr>
        <w:t xml:space="preserve">- </w:t>
      </w:r>
      <w:r w:rsidRPr="00AC79FF">
        <w:rPr>
          <w:sz w:val="22"/>
          <w:szCs w:val="22"/>
        </w:rPr>
        <w:t>2018 — у Харкові з'явився мурал (малюнок на стiнi) з портретом Андрія.</w:t>
      </w:r>
    </w:p>
    <w:p w:rsidR="006E2272" w:rsidRPr="00AC79FF" w:rsidRDefault="006E2272" w:rsidP="006E2272">
      <w:pPr>
        <w:jc w:val="both"/>
        <w:rPr>
          <w:sz w:val="22"/>
          <w:szCs w:val="22"/>
        </w:rPr>
      </w:pPr>
      <w:r w:rsidRPr="00AC79FF">
        <w:rPr>
          <w:sz w:val="22"/>
          <w:szCs w:val="22"/>
          <w:lang w:val="uk-UA"/>
        </w:rPr>
        <w:t xml:space="preserve">- </w:t>
      </w:r>
      <w:r w:rsidRPr="00AC79FF">
        <w:rPr>
          <w:sz w:val="22"/>
          <w:szCs w:val="22"/>
        </w:rPr>
        <w:t>До 50-річчя від дня народження лідера гурту «Скрябін» Укрпошта ініціювала випуск та презентувала нову поштову марку «Андрій Кузьменко. 1968—2015 (Скрябін)» із зображенням співака. Спецпогашення марки, на якій буде проставлено відбиток підпису музиканта, відбулося 17 серпня 2018 року на київському та львівському поштамтах.</w:t>
      </w:r>
    </w:p>
    <w:p w:rsidR="006E2272" w:rsidRPr="00AC79FF" w:rsidRDefault="006E2272" w:rsidP="006E2272">
      <w:pPr>
        <w:jc w:val="both"/>
        <w:rPr>
          <w:sz w:val="22"/>
          <w:szCs w:val="22"/>
        </w:rPr>
      </w:pPr>
      <w:r w:rsidRPr="00AC79FF">
        <w:rPr>
          <w:sz w:val="22"/>
          <w:szCs w:val="22"/>
          <w:lang w:val="uk-UA"/>
        </w:rPr>
        <w:t xml:space="preserve">- </w:t>
      </w:r>
      <w:r w:rsidRPr="00AC79FF">
        <w:rPr>
          <w:sz w:val="22"/>
          <w:szCs w:val="22"/>
        </w:rPr>
        <w:t>15 листопада 2018 року Київська міська рада назвала сквер на вулиці Василя Порика в Подільському районі столиці на честь музиканта Кузьми Скрябіна (Андрія Кузьменка).</w:t>
      </w:r>
    </w:p>
    <w:p w:rsidR="006E2272" w:rsidRPr="00AC79FF" w:rsidRDefault="006E2272" w:rsidP="006E2272">
      <w:pPr>
        <w:jc w:val="both"/>
        <w:rPr>
          <w:sz w:val="22"/>
          <w:szCs w:val="22"/>
        </w:rPr>
      </w:pPr>
      <w:r w:rsidRPr="00AC79FF">
        <w:rPr>
          <w:sz w:val="22"/>
          <w:szCs w:val="22"/>
        </w:rPr>
        <w:t>- Відкриття пам'ятнику Андрію Кузьменку у селі Святопетрівському 14 жовтня 2019. На лаві сидить мати Андрія.</w:t>
      </w:r>
    </w:p>
    <w:p w:rsidR="006E2272" w:rsidRPr="00AC79FF" w:rsidRDefault="006E2272" w:rsidP="006E2272">
      <w:pPr>
        <w:jc w:val="both"/>
        <w:rPr>
          <w:sz w:val="22"/>
          <w:szCs w:val="22"/>
        </w:rPr>
      </w:pPr>
      <w:r w:rsidRPr="00AC79FF">
        <w:rPr>
          <w:sz w:val="22"/>
          <w:szCs w:val="22"/>
          <w:lang w:val="uk-UA"/>
        </w:rPr>
        <w:t xml:space="preserve">- </w:t>
      </w:r>
      <w:r w:rsidRPr="00AC79FF">
        <w:rPr>
          <w:sz w:val="22"/>
          <w:szCs w:val="22"/>
        </w:rPr>
        <w:t>14 жовтня 2019 року в селі Святопетрівському Київської області встановлено пам'ятник Андрію Кузьменку івано</w:t>
      </w:r>
      <w:r w:rsidRPr="00AC79FF">
        <w:rPr>
          <w:sz w:val="22"/>
          <w:szCs w:val="22"/>
          <w:lang w:val="uk-UA"/>
        </w:rPr>
        <w:t>-</w:t>
      </w:r>
      <w:r w:rsidRPr="00AC79FF">
        <w:rPr>
          <w:sz w:val="22"/>
          <w:szCs w:val="22"/>
        </w:rPr>
        <w:t>франківського скульптора Бориса Данилюка.</w:t>
      </w:r>
    </w:p>
    <w:p w:rsidR="006E2272" w:rsidRPr="00AC79FF" w:rsidRDefault="006E2272" w:rsidP="006E2272">
      <w:pPr>
        <w:jc w:val="both"/>
        <w:rPr>
          <w:b/>
          <w:sz w:val="22"/>
          <w:szCs w:val="22"/>
        </w:rPr>
      </w:pPr>
      <w:r w:rsidRPr="00AC79FF">
        <w:rPr>
          <w:b/>
          <w:sz w:val="22"/>
          <w:szCs w:val="22"/>
        </w:rPr>
        <w:t>У музиці</w:t>
      </w:r>
    </w:p>
    <w:p w:rsidR="006E2272" w:rsidRPr="00AC79FF" w:rsidRDefault="006E2272" w:rsidP="006E2272">
      <w:pPr>
        <w:jc w:val="both"/>
        <w:rPr>
          <w:sz w:val="22"/>
          <w:szCs w:val="22"/>
        </w:rPr>
      </w:pPr>
      <w:r w:rsidRPr="00AC79FF">
        <w:rPr>
          <w:sz w:val="22"/>
          <w:szCs w:val="22"/>
        </w:rPr>
        <w:t>Інтернет-музикант Леонід Волошенюк написав пісню «Пам'яті Кузьми Скрябіна» на наступний день після смерті Андрія Кузьменка, пісня ввійшла в демо-альбом.</w:t>
      </w:r>
    </w:p>
    <w:p w:rsidR="006E2272" w:rsidRPr="00AC79FF" w:rsidRDefault="006E2272" w:rsidP="006E2272">
      <w:pPr>
        <w:jc w:val="both"/>
        <w:rPr>
          <w:sz w:val="22"/>
          <w:szCs w:val="22"/>
        </w:rPr>
      </w:pPr>
      <w:r w:rsidRPr="00AC79FF">
        <w:rPr>
          <w:sz w:val="22"/>
          <w:szCs w:val="22"/>
        </w:rPr>
        <w:t>У кінці серпня в інтернеті з'явився фанатський альбом-збірка останніх пісень Андрія Кузьменка та гурту «Скрябін», з назвою «Кінець Фільму». В альбом уходили неопубліковані демо-записи, пісня «Маршрутка», яка не ввійшла в жоден альбом, та дві останні студійні роботи Кузьми «Кінець фільму» й «Прогноз погоди».</w:t>
      </w:r>
    </w:p>
    <w:p w:rsidR="006E2272" w:rsidRPr="00AC79FF" w:rsidRDefault="006E2272" w:rsidP="006E2272">
      <w:pPr>
        <w:jc w:val="both"/>
        <w:rPr>
          <w:b/>
          <w:sz w:val="22"/>
          <w:szCs w:val="22"/>
        </w:rPr>
      </w:pPr>
      <w:r w:rsidRPr="00AC79FF">
        <w:rPr>
          <w:sz w:val="22"/>
          <w:szCs w:val="22"/>
        </w:rPr>
        <w:t>Гурт «Антитіла» записав пісню «Люди, як кораблі», Святослав Вакарчук — «Мовчати», Руслана — «Ти ще відкриєш очі», Наталя Мирна — «Хотілося весни», Олександр Пономарьов — «Сам собі країна», Гурт Kazka — «Мовчати».</w:t>
      </w:r>
    </w:p>
    <w:p w:rsidR="006E2272" w:rsidRPr="00AC79FF" w:rsidRDefault="006E2272" w:rsidP="006E2272">
      <w:pPr>
        <w:jc w:val="both"/>
        <w:rPr>
          <w:b/>
          <w:sz w:val="22"/>
          <w:szCs w:val="22"/>
        </w:rPr>
      </w:pPr>
      <w:r w:rsidRPr="00AC79FF">
        <w:rPr>
          <w:b/>
          <w:sz w:val="22"/>
          <w:szCs w:val="22"/>
        </w:rPr>
        <w:t>Нагороди</w:t>
      </w:r>
    </w:p>
    <w:p w:rsidR="006E2272" w:rsidRPr="00AC79FF" w:rsidRDefault="006E2272" w:rsidP="006E2272">
      <w:pPr>
        <w:pStyle w:val="aff"/>
        <w:numPr>
          <w:ilvl w:val="0"/>
          <w:numId w:val="20"/>
        </w:numPr>
        <w:spacing w:after="0" w:line="240" w:lineRule="auto"/>
        <w:jc w:val="both"/>
        <w:rPr>
          <w:rFonts w:ascii="Times New Roman" w:hAnsi="Times New Roman"/>
        </w:rPr>
      </w:pPr>
      <w:r w:rsidRPr="00AC79FF">
        <w:rPr>
          <w:rFonts w:ascii="Times New Roman" w:hAnsi="Times New Roman"/>
        </w:rPr>
        <w:t>Звання Герой України з удостоєнням ордена Держави (17 серпня 2020, посмертно) — за визначні особисті заслуги у формуванні вітчизняного культурного простору, вагомий внесок у розвиток національного музичного мистецтва, багаторічну плідну творчу та громадську діяльність</w:t>
      </w:r>
    </w:p>
    <w:p w:rsidR="006E2272" w:rsidRPr="00AC79FF" w:rsidRDefault="006E2272" w:rsidP="00AA272F">
      <w:pPr>
        <w:pStyle w:val="aff"/>
        <w:numPr>
          <w:ilvl w:val="0"/>
          <w:numId w:val="20"/>
        </w:numPr>
        <w:spacing w:after="0" w:line="240" w:lineRule="auto"/>
        <w:jc w:val="both"/>
        <w:rPr>
          <w:rFonts w:ascii="Times New Roman" w:hAnsi="Times New Roman"/>
          <w:b/>
          <w:lang w:val="uk-UA"/>
        </w:rPr>
      </w:pPr>
      <w:r w:rsidRPr="00AC79FF">
        <w:rPr>
          <w:rFonts w:ascii="Times New Roman" w:hAnsi="Times New Roman"/>
        </w:rPr>
        <w:t>Орден «За заслуги» І ст. (29 жовтня 2015, посмертно) — за значний особистий внесок у розвиток національної культури, збагачення вітчизняного музичного мистецтва, багаторічну плідну творчу діяльність.</w:t>
      </w:r>
    </w:p>
    <w:p w:rsidR="006E2272" w:rsidRPr="00AC79FF" w:rsidRDefault="006E2272" w:rsidP="006E2272">
      <w:pPr>
        <w:jc w:val="both"/>
        <w:rPr>
          <w:b/>
          <w:sz w:val="22"/>
          <w:szCs w:val="22"/>
          <w:lang w:val="uk-UA"/>
        </w:rPr>
      </w:pPr>
      <w:r w:rsidRPr="00AC79FF">
        <w:rPr>
          <w:b/>
          <w:sz w:val="22"/>
          <w:szCs w:val="22"/>
          <w:lang w:val="uk-UA"/>
        </w:rPr>
        <w:t>Інформація по будівлі на якій буде розміщена меморіальна дошка</w:t>
      </w:r>
    </w:p>
    <w:p w:rsidR="006E2272" w:rsidRPr="00AC79FF" w:rsidRDefault="006E2272" w:rsidP="006E2272">
      <w:pPr>
        <w:jc w:val="both"/>
        <w:rPr>
          <w:sz w:val="22"/>
          <w:szCs w:val="22"/>
          <w:lang w:val="uk-UA"/>
        </w:rPr>
      </w:pPr>
      <w:r w:rsidRPr="00AC79FF">
        <w:rPr>
          <w:sz w:val="22"/>
          <w:szCs w:val="22"/>
          <w:lang w:val="uk-UA"/>
        </w:rPr>
        <w:t xml:space="preserve">          Комунальна організація (установа, заклад) Новодністровська музична школа розташована за адресою: м.Новодністровськ, м-н «Сонячний», 3 – А. </w:t>
      </w:r>
    </w:p>
    <w:p w:rsidR="006E2272" w:rsidRPr="00AC79FF" w:rsidRDefault="006E2272" w:rsidP="006E2272">
      <w:pPr>
        <w:jc w:val="both"/>
        <w:rPr>
          <w:sz w:val="22"/>
          <w:szCs w:val="22"/>
          <w:lang w:val="uk-UA"/>
        </w:rPr>
      </w:pPr>
      <w:r w:rsidRPr="00AC79FF">
        <w:rPr>
          <w:sz w:val="22"/>
          <w:szCs w:val="22"/>
          <w:lang w:val="uk-UA"/>
        </w:rPr>
        <w:t xml:space="preserve">          Рік відкриття – 1981. </w:t>
      </w:r>
    </w:p>
    <w:p w:rsidR="006E2272" w:rsidRPr="00AC79FF" w:rsidRDefault="006E2272" w:rsidP="006E2272">
      <w:pPr>
        <w:jc w:val="both"/>
        <w:rPr>
          <w:sz w:val="22"/>
          <w:szCs w:val="22"/>
          <w:lang w:val="uk-UA"/>
        </w:rPr>
      </w:pPr>
      <w:r w:rsidRPr="00AC79FF">
        <w:rPr>
          <w:sz w:val="22"/>
          <w:szCs w:val="22"/>
          <w:lang w:val="uk-UA"/>
        </w:rPr>
        <w:t xml:space="preserve">          Площа приміщення – 1010,9 кв.м</w:t>
      </w:r>
    </w:p>
    <w:p w:rsidR="006E2272" w:rsidRPr="00AC79FF" w:rsidRDefault="006E2272" w:rsidP="006E2272">
      <w:pPr>
        <w:jc w:val="both"/>
        <w:rPr>
          <w:b/>
          <w:sz w:val="22"/>
          <w:szCs w:val="22"/>
          <w:lang w:val="uk-UA"/>
        </w:rPr>
      </w:pPr>
      <w:r w:rsidRPr="00AC79FF">
        <w:rPr>
          <w:b/>
          <w:sz w:val="22"/>
          <w:szCs w:val="22"/>
          <w:lang w:val="uk-UA"/>
        </w:rPr>
        <w:t>Основні послуги, що надаються закладом:</w:t>
      </w:r>
    </w:p>
    <w:p w:rsidR="006E2272" w:rsidRPr="00AC79FF" w:rsidRDefault="006E2272" w:rsidP="006E2272">
      <w:pPr>
        <w:jc w:val="both"/>
        <w:rPr>
          <w:sz w:val="22"/>
          <w:szCs w:val="22"/>
          <w:lang w:val="uk-UA"/>
        </w:rPr>
      </w:pPr>
      <w:r w:rsidRPr="00AC79FF">
        <w:rPr>
          <w:sz w:val="22"/>
          <w:szCs w:val="22"/>
          <w:lang w:val="uk-UA"/>
        </w:rPr>
        <w:t>- естетичне виховання дітей та юнацтва; навчання дітей, підлітків, а при потребі й повнолітніх громадян різних видів мистецтва;</w:t>
      </w:r>
    </w:p>
    <w:p w:rsidR="006E2272" w:rsidRPr="00AC79FF" w:rsidRDefault="006E2272" w:rsidP="006E2272">
      <w:pPr>
        <w:jc w:val="both"/>
        <w:rPr>
          <w:sz w:val="22"/>
          <w:szCs w:val="22"/>
          <w:lang w:val="uk-UA"/>
        </w:rPr>
      </w:pPr>
      <w:r w:rsidRPr="00AC79FF">
        <w:rPr>
          <w:sz w:val="22"/>
          <w:szCs w:val="22"/>
          <w:lang w:val="uk-UA"/>
        </w:rPr>
        <w:t>- створення умов для творчого, інтелектуального і духовного розвитку;</w:t>
      </w:r>
    </w:p>
    <w:p w:rsidR="006E2272" w:rsidRPr="00AC79FF" w:rsidRDefault="006E2272" w:rsidP="006E2272">
      <w:pPr>
        <w:jc w:val="both"/>
        <w:rPr>
          <w:sz w:val="22"/>
          <w:szCs w:val="22"/>
          <w:lang w:val="uk-UA"/>
        </w:rPr>
      </w:pPr>
      <w:r w:rsidRPr="00AC79FF">
        <w:rPr>
          <w:sz w:val="22"/>
          <w:szCs w:val="22"/>
          <w:lang w:val="uk-UA"/>
        </w:rPr>
        <w:t>- задоволення потреб у професійному самовизначенні і творчій самореалізації;</w:t>
      </w:r>
    </w:p>
    <w:p w:rsidR="006E2272" w:rsidRPr="00AC79FF" w:rsidRDefault="006E2272" w:rsidP="006E2272">
      <w:pPr>
        <w:jc w:val="both"/>
        <w:rPr>
          <w:sz w:val="22"/>
          <w:szCs w:val="22"/>
          <w:lang w:val="uk-UA"/>
        </w:rPr>
      </w:pPr>
      <w:r w:rsidRPr="00AC79FF">
        <w:rPr>
          <w:sz w:val="22"/>
          <w:szCs w:val="22"/>
          <w:lang w:val="uk-UA"/>
        </w:rPr>
        <w:t>- пошук та залучення до навчання здібних, обдарованих і талановитих дітей та молоді, розвиток і підтримка їх здібностей, талантів і обдарувань;</w:t>
      </w:r>
    </w:p>
    <w:p w:rsidR="006E2272" w:rsidRPr="00AC79FF" w:rsidRDefault="006E2272" w:rsidP="006E2272">
      <w:pPr>
        <w:jc w:val="both"/>
        <w:rPr>
          <w:b/>
          <w:sz w:val="22"/>
          <w:szCs w:val="22"/>
          <w:lang w:val="uk-UA"/>
        </w:rPr>
      </w:pPr>
      <w:r w:rsidRPr="00AC79FF">
        <w:rPr>
          <w:sz w:val="22"/>
          <w:szCs w:val="22"/>
          <w:lang w:val="uk-UA"/>
        </w:rPr>
        <w:t>- задоволення духовних та естетичних потреб громадян</w:t>
      </w:r>
      <w:r w:rsidRPr="00AC79FF">
        <w:rPr>
          <w:b/>
          <w:sz w:val="22"/>
          <w:szCs w:val="22"/>
          <w:lang w:val="uk-UA"/>
        </w:rPr>
        <w:t>.</w:t>
      </w:r>
    </w:p>
    <w:p w:rsidR="00C3183A" w:rsidRPr="00C3183A" w:rsidRDefault="00C3183A" w:rsidP="00C3183A">
      <w:pPr>
        <w:tabs>
          <w:tab w:val="left" w:pos="1134"/>
        </w:tabs>
        <w:ind w:right="1134" w:firstLine="709"/>
        <w:jc w:val="center"/>
        <w:rPr>
          <w:bCs/>
        </w:rPr>
      </w:pPr>
      <w:r w:rsidRPr="00C3183A">
        <w:rPr>
          <w:i/>
          <w:lang w:val="uk-UA"/>
        </w:rPr>
        <w:t>Доповідає: Присакар А.А., начальник відділу культури</w:t>
      </w:r>
    </w:p>
    <w:p w:rsidR="00C366AB" w:rsidRPr="00C3183A" w:rsidRDefault="00C366AB" w:rsidP="00C366AB">
      <w:pPr>
        <w:pStyle w:val="aff"/>
        <w:widowControl w:val="0"/>
        <w:spacing w:after="0" w:line="240" w:lineRule="auto"/>
        <w:ind w:left="1080"/>
        <w:rPr>
          <w:rFonts w:ascii="Times New Roman" w:hAnsi="Times New Roman"/>
          <w:b/>
          <w:sz w:val="24"/>
          <w:szCs w:val="24"/>
          <w:u w:val="single"/>
          <w:lang w:val="uk-UA"/>
        </w:rPr>
      </w:pPr>
      <w:r w:rsidRPr="00C3183A">
        <w:rPr>
          <w:rFonts w:ascii="Times New Roman" w:hAnsi="Times New Roman"/>
          <w:b/>
          <w:sz w:val="24"/>
          <w:szCs w:val="24"/>
          <w:u w:val="single"/>
          <w:lang w:val="uk-UA"/>
        </w:rPr>
        <w:t>Рішення №</w:t>
      </w:r>
      <w:r w:rsidR="006E2272" w:rsidRPr="00C3183A">
        <w:rPr>
          <w:rFonts w:ascii="Times New Roman" w:hAnsi="Times New Roman"/>
          <w:b/>
          <w:sz w:val="24"/>
          <w:szCs w:val="24"/>
          <w:u w:val="single"/>
          <w:lang w:val="uk-UA"/>
        </w:rPr>
        <w:t>14</w:t>
      </w:r>
    </w:p>
    <w:p w:rsidR="006E2272" w:rsidRPr="00C3183A" w:rsidRDefault="006E2272" w:rsidP="006E2272">
      <w:pPr>
        <w:suppressAutoHyphens/>
        <w:rPr>
          <w:b/>
          <w:lang w:val="uk-UA" w:eastAsia="uk-UA"/>
        </w:rPr>
      </w:pPr>
      <w:r w:rsidRPr="00C3183A">
        <w:rPr>
          <w:b/>
          <w:lang w:val="uk-UA" w:eastAsia="uk-UA"/>
        </w:rPr>
        <w:t xml:space="preserve">Про клопотання щодо присвоєння </w:t>
      </w:r>
    </w:p>
    <w:p w:rsidR="006E2272" w:rsidRPr="00C3183A" w:rsidRDefault="006E2272" w:rsidP="006E2272">
      <w:pPr>
        <w:suppressAutoHyphens/>
        <w:rPr>
          <w:b/>
          <w:lang w:val="uk-UA" w:eastAsia="uk-UA"/>
        </w:rPr>
      </w:pPr>
      <w:r w:rsidRPr="00C3183A">
        <w:rPr>
          <w:b/>
          <w:lang w:val="uk-UA" w:eastAsia="uk-UA"/>
        </w:rPr>
        <w:t xml:space="preserve">почесного звання «Заслужений працівник </w:t>
      </w:r>
    </w:p>
    <w:p w:rsidR="006E2272" w:rsidRPr="00C3183A" w:rsidRDefault="006E2272" w:rsidP="006E2272">
      <w:pPr>
        <w:suppressAutoHyphens/>
        <w:rPr>
          <w:b/>
          <w:lang w:val="uk-UA" w:eastAsia="uk-UA"/>
        </w:rPr>
      </w:pPr>
      <w:r w:rsidRPr="00C3183A">
        <w:rPr>
          <w:b/>
          <w:lang w:val="uk-UA" w:eastAsia="uk-UA"/>
        </w:rPr>
        <w:t>культури України» РОЖКО Михайлу Васильовичу</w:t>
      </w:r>
    </w:p>
    <w:p w:rsidR="006E2272" w:rsidRPr="00C3183A" w:rsidRDefault="006E2272" w:rsidP="006E2272">
      <w:pPr>
        <w:suppressAutoHyphens/>
        <w:jc w:val="both"/>
        <w:rPr>
          <w:lang w:val="uk-UA" w:eastAsia="uk-UA"/>
        </w:rPr>
      </w:pPr>
      <w:r w:rsidRPr="00C3183A">
        <w:rPr>
          <w:lang w:val="uk-UA" w:eastAsia="uk-UA"/>
        </w:rPr>
        <w:t xml:space="preserve">         Відповідно до ст. 39 Закону України «Про місцеве самоврядування в Україні», Закону України «Про державні нагороди» від 16 березня 2000 року № 1549-</w:t>
      </w:r>
      <w:r w:rsidRPr="00C3183A">
        <w:rPr>
          <w:lang w:val="en-US" w:eastAsia="uk-UA"/>
        </w:rPr>
        <w:t>III</w:t>
      </w:r>
      <w:r w:rsidRPr="00C3183A">
        <w:rPr>
          <w:lang w:val="uk-UA" w:eastAsia="uk-UA"/>
        </w:rPr>
        <w:t xml:space="preserve">, керуючись пунктом 12 Положення про </w:t>
      </w:r>
      <w:r w:rsidRPr="00C3183A">
        <w:rPr>
          <w:lang w:val="uk-UA" w:eastAsia="uk-UA"/>
        </w:rPr>
        <w:lastRenderedPageBreak/>
        <w:t>почесні звання України, затвердженого Указом Президента України від 29.06.2001 р. № 476/2001 «Про почесні звання України», розглянувши клопотання трудового колективу від 24.05.2021 № 05-60/32 та витяг з протоколу № 1 від 24.05.2021 року зборів трудового колективу Новодністровської музичної школи,  виконавчий комітет Новодністровської міської ради</w:t>
      </w:r>
    </w:p>
    <w:p w:rsidR="00C3183A" w:rsidRDefault="006E2272" w:rsidP="00C3183A">
      <w:pPr>
        <w:suppressAutoHyphens/>
        <w:jc w:val="center"/>
        <w:rPr>
          <w:b/>
          <w:bCs/>
          <w:lang w:val="uk-UA" w:eastAsia="uk-UA"/>
        </w:rPr>
      </w:pPr>
      <w:r w:rsidRPr="00C3183A">
        <w:rPr>
          <w:b/>
          <w:bCs/>
          <w:lang w:val="uk-UA" w:eastAsia="uk-UA"/>
        </w:rPr>
        <w:t>В И Р І Ш И В:</w:t>
      </w:r>
    </w:p>
    <w:p w:rsidR="006E2272" w:rsidRPr="00C3183A" w:rsidRDefault="006E2272" w:rsidP="00C3183A">
      <w:pPr>
        <w:suppressAutoHyphens/>
        <w:jc w:val="both"/>
        <w:rPr>
          <w:lang w:val="uk-UA" w:eastAsia="uk-UA"/>
        </w:rPr>
      </w:pPr>
      <w:r w:rsidRPr="00C3183A">
        <w:rPr>
          <w:lang w:val="uk-UA" w:eastAsia="uk-UA"/>
        </w:rPr>
        <w:t xml:space="preserve">          1. Вважати таким, що втратило чинність рішення виконавчого комітету від 07.02.2019 № 28/3 «Про внесення змін в рішення виконавчого комітету від 07.11.2018 року № 159/13 «Про клопотання щодо присвоєння почесного звання «Заслужений діяч мистецтв України» Рожко Михайлу Васильовичу».</w:t>
      </w:r>
    </w:p>
    <w:p w:rsidR="006E2272" w:rsidRPr="00C3183A" w:rsidRDefault="006E2272" w:rsidP="006E2272">
      <w:pPr>
        <w:jc w:val="both"/>
        <w:rPr>
          <w:bCs/>
          <w:lang w:val="uk-UA" w:eastAsia="uk-UA"/>
        </w:rPr>
      </w:pPr>
      <w:r w:rsidRPr="00C3183A">
        <w:rPr>
          <w:bCs/>
          <w:lang w:val="uk-UA" w:eastAsia="uk-UA"/>
        </w:rPr>
        <w:t xml:space="preserve">          2. Підтримати клопотання трудового колективу про представлення до присвоєння почесного звання «Заслужений працівник культури України» РОЖКО Михайлу Васильовичу, викладачу – методисту вищої категорії по класу баяна Новодністровської музичної школи, за  багаторічну сумлінну працю, особистий внесок у розвиток культури міста, високий професіоналізм, зразкове виконання службових обов’язків, невтомний творчий пошук, активну особисту участь та підтримку мистецької освіти міста.</w:t>
      </w:r>
    </w:p>
    <w:p w:rsidR="006E2272" w:rsidRPr="00C3183A" w:rsidRDefault="006E2272" w:rsidP="006E2272">
      <w:pPr>
        <w:suppressAutoHyphens/>
        <w:jc w:val="both"/>
        <w:rPr>
          <w:lang w:val="uk-UA" w:eastAsia="uk-UA"/>
        </w:rPr>
      </w:pPr>
      <w:r w:rsidRPr="00C3183A">
        <w:rPr>
          <w:lang w:eastAsia="uk-UA"/>
        </w:rPr>
        <w:t xml:space="preserve">3. </w:t>
      </w:r>
      <w:r w:rsidRPr="00C3183A">
        <w:rPr>
          <w:lang w:val="uk-UA" w:eastAsia="uk-UA"/>
        </w:rPr>
        <w:t>Відділу культури Новодністровської міської ради (Присакар А.А.) підготувати та подати передбачені чинним законодавством документи до управління культури Чернівецької обласної державної адміністрації.</w:t>
      </w:r>
    </w:p>
    <w:p w:rsidR="006E2272" w:rsidRPr="00C3183A" w:rsidRDefault="006E2272" w:rsidP="006E2272">
      <w:pPr>
        <w:jc w:val="both"/>
      </w:pPr>
      <w:r w:rsidRPr="00C3183A">
        <w:rPr>
          <w:lang w:val="uk-UA" w:eastAsia="uk-UA"/>
        </w:rPr>
        <w:t xml:space="preserve">         4. </w:t>
      </w:r>
      <w:r w:rsidRPr="00C3183A">
        <w:t xml:space="preserve">Контроль за виконанням цього рішення покласти на секретаря міської ради </w:t>
      </w:r>
      <w:r w:rsidRPr="00C3183A">
        <w:rPr>
          <w:lang w:val="uk-UA"/>
        </w:rPr>
        <w:t>Лутчака В.М.</w:t>
      </w:r>
    </w:p>
    <w:p w:rsidR="00C3183A" w:rsidRPr="00C3183A" w:rsidRDefault="00C3183A" w:rsidP="00C3183A">
      <w:pPr>
        <w:tabs>
          <w:tab w:val="left" w:pos="1134"/>
        </w:tabs>
        <w:ind w:right="1134" w:firstLine="709"/>
        <w:jc w:val="center"/>
        <w:rPr>
          <w:bCs/>
        </w:rPr>
      </w:pPr>
      <w:r w:rsidRPr="00C3183A">
        <w:rPr>
          <w:i/>
          <w:lang w:val="uk-UA"/>
        </w:rPr>
        <w:t>Доповідає: Присакар А.А., начальник відділу культури</w:t>
      </w:r>
    </w:p>
    <w:p w:rsidR="00C366AB" w:rsidRPr="00C3183A" w:rsidRDefault="00C366AB" w:rsidP="00C366AB">
      <w:pPr>
        <w:pStyle w:val="aff"/>
        <w:widowControl w:val="0"/>
        <w:spacing w:after="0" w:line="240" w:lineRule="auto"/>
        <w:ind w:left="1080"/>
        <w:rPr>
          <w:rFonts w:ascii="Times New Roman" w:hAnsi="Times New Roman"/>
          <w:b/>
          <w:sz w:val="24"/>
          <w:szCs w:val="24"/>
          <w:u w:val="single"/>
          <w:lang w:val="uk-UA"/>
        </w:rPr>
      </w:pPr>
      <w:r w:rsidRPr="00C3183A">
        <w:rPr>
          <w:rFonts w:ascii="Times New Roman" w:hAnsi="Times New Roman"/>
          <w:b/>
          <w:sz w:val="24"/>
          <w:szCs w:val="24"/>
          <w:u w:val="single"/>
          <w:lang w:val="uk-UA"/>
        </w:rPr>
        <w:t>Рішення №</w:t>
      </w:r>
      <w:r w:rsidR="006E2272" w:rsidRPr="00C3183A">
        <w:rPr>
          <w:rFonts w:ascii="Times New Roman" w:hAnsi="Times New Roman"/>
          <w:b/>
          <w:sz w:val="24"/>
          <w:szCs w:val="24"/>
          <w:u w:val="single"/>
          <w:lang w:val="uk-UA"/>
        </w:rPr>
        <w:t>15</w:t>
      </w:r>
    </w:p>
    <w:p w:rsidR="006E2272" w:rsidRPr="00C3183A" w:rsidRDefault="006E2272" w:rsidP="006E2272">
      <w:pPr>
        <w:rPr>
          <w:b/>
        </w:rPr>
      </w:pPr>
      <w:r w:rsidRPr="00C3183A">
        <w:rPr>
          <w:b/>
        </w:rPr>
        <w:t>Про внесення змін до рішення виконавчого</w:t>
      </w:r>
    </w:p>
    <w:p w:rsidR="006E2272" w:rsidRPr="00C3183A" w:rsidRDefault="006E2272" w:rsidP="006E2272">
      <w:pPr>
        <w:rPr>
          <w:b/>
        </w:rPr>
      </w:pPr>
      <w:r w:rsidRPr="00C3183A">
        <w:rPr>
          <w:b/>
        </w:rPr>
        <w:t>комітету Новодністровської міської ради</w:t>
      </w:r>
    </w:p>
    <w:p w:rsidR="006E2272" w:rsidRPr="00C3183A" w:rsidRDefault="006E2272" w:rsidP="006E2272">
      <w:pPr>
        <w:jc w:val="both"/>
      </w:pPr>
      <w:r w:rsidRPr="00C3183A">
        <w:tab/>
        <w:t>Відповідно до ст.30 Закону України «Про місцеве самоврядування в Україні», розглянувши заяву жительки міста Новодністровськ Філіпової Валентини Михайлівни від 12.05.2021р. №Ф-91, виконавчий комітет Новодністровської міської ради</w:t>
      </w:r>
    </w:p>
    <w:p w:rsidR="006E2272" w:rsidRPr="00C3183A" w:rsidRDefault="006E2272" w:rsidP="00C3183A">
      <w:pPr>
        <w:jc w:val="center"/>
      </w:pPr>
      <w:r w:rsidRPr="00C3183A">
        <w:rPr>
          <w:b/>
        </w:rPr>
        <w:t>В И Р І Ш И В:</w:t>
      </w:r>
    </w:p>
    <w:p w:rsidR="006E2272" w:rsidRPr="00C3183A" w:rsidRDefault="006E2272" w:rsidP="006E2272">
      <w:pPr>
        <w:pStyle w:val="aff"/>
        <w:numPr>
          <w:ilvl w:val="0"/>
          <w:numId w:val="21"/>
        </w:numPr>
        <w:tabs>
          <w:tab w:val="left" w:pos="851"/>
        </w:tabs>
        <w:spacing w:after="0" w:line="240" w:lineRule="auto"/>
        <w:ind w:left="0" w:firstLine="567"/>
        <w:jc w:val="both"/>
        <w:rPr>
          <w:rFonts w:ascii="Times New Roman" w:eastAsia="Times New Roman" w:hAnsi="Times New Roman"/>
          <w:sz w:val="24"/>
          <w:szCs w:val="24"/>
          <w:lang w:eastAsia="ru-RU"/>
        </w:rPr>
      </w:pPr>
      <w:r w:rsidRPr="00C3183A">
        <w:rPr>
          <w:rFonts w:ascii="Times New Roman" w:eastAsia="Times New Roman" w:hAnsi="Times New Roman"/>
          <w:sz w:val="24"/>
          <w:szCs w:val="24"/>
          <w:lang w:eastAsia="ru-RU"/>
        </w:rPr>
        <w:t>Внести зміни в п.п.2 п.1 рішення виконавчого комітету Новодністровської міської ради від 11.02.2009 року №39/2 «Про видачу ордерів на квартири в буд.1 «Б», 1 «В» та викласти в наступній редакції:</w:t>
      </w:r>
    </w:p>
    <w:p w:rsidR="006E2272" w:rsidRPr="00C3183A" w:rsidRDefault="006E2272" w:rsidP="006E2272">
      <w:pPr>
        <w:pStyle w:val="aff"/>
        <w:tabs>
          <w:tab w:val="left" w:pos="851"/>
        </w:tabs>
        <w:spacing w:after="0" w:line="240" w:lineRule="auto"/>
        <w:ind w:left="567"/>
        <w:jc w:val="both"/>
        <w:rPr>
          <w:rFonts w:ascii="Times New Roman" w:eastAsia="Times New Roman" w:hAnsi="Times New Roman"/>
          <w:sz w:val="24"/>
          <w:szCs w:val="24"/>
          <w:lang w:eastAsia="ru-RU"/>
        </w:rPr>
      </w:pPr>
      <w:r w:rsidRPr="00C3183A">
        <w:rPr>
          <w:rFonts w:ascii="Times New Roman" w:eastAsia="Times New Roman" w:hAnsi="Times New Roman"/>
          <w:b/>
          <w:bCs/>
          <w:sz w:val="24"/>
          <w:szCs w:val="24"/>
          <w:lang w:eastAsia="ru-RU"/>
        </w:rPr>
        <w:t xml:space="preserve">«п.1 </w:t>
      </w:r>
      <w:r w:rsidRPr="00C3183A">
        <w:rPr>
          <w:rFonts w:ascii="Times New Roman" w:eastAsia="Times New Roman" w:hAnsi="Times New Roman"/>
          <w:sz w:val="24"/>
          <w:szCs w:val="24"/>
          <w:lang w:eastAsia="ru-RU"/>
        </w:rPr>
        <w:t>Видати ордери наступним громадянам:</w:t>
      </w:r>
    </w:p>
    <w:p w:rsidR="006E2272" w:rsidRPr="00C3183A" w:rsidRDefault="006E2272" w:rsidP="006E2272">
      <w:pPr>
        <w:pStyle w:val="aff"/>
        <w:tabs>
          <w:tab w:val="left" w:pos="851"/>
        </w:tabs>
        <w:spacing w:after="0" w:line="240" w:lineRule="auto"/>
        <w:ind w:left="567"/>
        <w:jc w:val="both"/>
        <w:rPr>
          <w:rFonts w:ascii="Times New Roman" w:eastAsia="Times New Roman" w:hAnsi="Times New Roman"/>
          <w:b/>
          <w:bCs/>
          <w:sz w:val="24"/>
          <w:szCs w:val="24"/>
          <w:lang w:eastAsia="ru-RU"/>
        </w:rPr>
      </w:pPr>
      <w:r w:rsidRPr="00C3183A">
        <w:rPr>
          <w:rFonts w:ascii="Times New Roman" w:eastAsia="Times New Roman" w:hAnsi="Times New Roman"/>
          <w:b/>
          <w:bCs/>
          <w:sz w:val="24"/>
          <w:szCs w:val="24"/>
          <w:lang w:eastAsia="ru-RU"/>
        </w:rPr>
        <w:t>п.п.2 Буд.1 «В»:</w:t>
      </w:r>
    </w:p>
    <w:p w:rsidR="006E2272" w:rsidRPr="00C3183A" w:rsidRDefault="006E2272" w:rsidP="006E2272">
      <w:pPr>
        <w:pStyle w:val="aff"/>
        <w:tabs>
          <w:tab w:val="left" w:pos="851"/>
        </w:tabs>
        <w:spacing w:after="0" w:line="240" w:lineRule="auto"/>
        <w:ind w:left="0" w:firstLine="567"/>
        <w:jc w:val="both"/>
        <w:rPr>
          <w:rFonts w:ascii="Times New Roman" w:eastAsia="Times New Roman" w:hAnsi="Times New Roman"/>
          <w:sz w:val="24"/>
          <w:szCs w:val="24"/>
          <w:lang w:eastAsia="ru-RU"/>
        </w:rPr>
      </w:pPr>
      <w:r w:rsidRPr="00C3183A">
        <w:rPr>
          <w:rFonts w:ascii="Times New Roman" w:eastAsia="Times New Roman" w:hAnsi="Times New Roman"/>
          <w:sz w:val="24"/>
          <w:szCs w:val="24"/>
          <w:lang w:eastAsia="ru-RU"/>
        </w:rPr>
        <w:t>Філіповій Валентині Михайлівні на квартиру №20, ж/пл.17,25м</w:t>
      </w:r>
      <w:r w:rsidRPr="00C3183A">
        <w:rPr>
          <w:rFonts w:ascii="Times New Roman" w:eastAsia="Times New Roman" w:hAnsi="Times New Roman"/>
          <w:sz w:val="24"/>
          <w:szCs w:val="24"/>
          <w:vertAlign w:val="superscript"/>
          <w:lang w:eastAsia="ru-RU"/>
        </w:rPr>
        <w:t>2</w:t>
      </w:r>
      <w:r w:rsidRPr="00C3183A">
        <w:rPr>
          <w:rFonts w:ascii="Times New Roman" w:eastAsia="Times New Roman" w:hAnsi="Times New Roman"/>
          <w:sz w:val="24"/>
          <w:szCs w:val="24"/>
          <w:lang w:eastAsia="ru-RU"/>
        </w:rPr>
        <w:t>, склад сім’ї 4 чоловіки:</w:t>
      </w:r>
    </w:p>
    <w:p w:rsidR="006E2272" w:rsidRPr="00C3183A" w:rsidRDefault="006E2272" w:rsidP="006E2272">
      <w:pPr>
        <w:pStyle w:val="aff"/>
        <w:tabs>
          <w:tab w:val="left" w:pos="851"/>
        </w:tabs>
        <w:spacing w:after="0" w:line="240" w:lineRule="auto"/>
        <w:ind w:left="567"/>
        <w:jc w:val="both"/>
        <w:rPr>
          <w:rFonts w:ascii="Times New Roman" w:eastAsia="Times New Roman" w:hAnsi="Times New Roman"/>
          <w:sz w:val="24"/>
          <w:szCs w:val="24"/>
          <w:lang w:eastAsia="ru-RU"/>
        </w:rPr>
      </w:pPr>
      <w:r w:rsidRPr="00C3183A">
        <w:rPr>
          <w:rFonts w:ascii="Times New Roman" w:eastAsia="Times New Roman" w:hAnsi="Times New Roman"/>
          <w:sz w:val="24"/>
          <w:szCs w:val="24"/>
          <w:lang w:eastAsia="ru-RU"/>
        </w:rPr>
        <w:t>- Філіпова Валентина Михайлівна – наймач, 1980р.н.</w:t>
      </w:r>
    </w:p>
    <w:p w:rsidR="006E2272" w:rsidRPr="00C3183A" w:rsidRDefault="006E2272" w:rsidP="006E2272">
      <w:pPr>
        <w:pStyle w:val="aff"/>
        <w:tabs>
          <w:tab w:val="left" w:pos="851"/>
        </w:tabs>
        <w:spacing w:after="0" w:line="240" w:lineRule="auto"/>
        <w:ind w:left="567"/>
        <w:jc w:val="both"/>
        <w:rPr>
          <w:rFonts w:ascii="Times New Roman" w:eastAsia="Times New Roman" w:hAnsi="Times New Roman"/>
          <w:sz w:val="24"/>
          <w:szCs w:val="24"/>
          <w:lang w:eastAsia="ru-RU"/>
        </w:rPr>
      </w:pPr>
      <w:r w:rsidRPr="00C3183A">
        <w:rPr>
          <w:rFonts w:ascii="Times New Roman" w:eastAsia="Times New Roman" w:hAnsi="Times New Roman"/>
          <w:sz w:val="24"/>
          <w:szCs w:val="24"/>
          <w:lang w:eastAsia="ru-RU"/>
        </w:rPr>
        <w:t>- Куцька Аліна Юріївна – донька, 1998р.н.</w:t>
      </w:r>
    </w:p>
    <w:p w:rsidR="006E2272" w:rsidRPr="00C3183A" w:rsidRDefault="006E2272" w:rsidP="006E2272">
      <w:pPr>
        <w:pStyle w:val="aff"/>
        <w:tabs>
          <w:tab w:val="left" w:pos="851"/>
        </w:tabs>
        <w:spacing w:after="0" w:line="240" w:lineRule="auto"/>
        <w:ind w:left="567"/>
        <w:jc w:val="both"/>
        <w:rPr>
          <w:rFonts w:ascii="Times New Roman" w:eastAsia="Times New Roman" w:hAnsi="Times New Roman"/>
          <w:sz w:val="24"/>
          <w:szCs w:val="24"/>
          <w:lang w:eastAsia="ru-RU"/>
        </w:rPr>
      </w:pPr>
      <w:r w:rsidRPr="00C3183A">
        <w:rPr>
          <w:rFonts w:ascii="Times New Roman" w:eastAsia="Times New Roman" w:hAnsi="Times New Roman"/>
          <w:sz w:val="24"/>
          <w:szCs w:val="24"/>
          <w:lang w:eastAsia="ru-RU"/>
        </w:rPr>
        <w:t>- Куцька Анастасія Юріївна – донька, 2002р.н.</w:t>
      </w:r>
    </w:p>
    <w:p w:rsidR="006E2272" w:rsidRPr="00C3183A" w:rsidRDefault="006E2272" w:rsidP="006E2272">
      <w:pPr>
        <w:pStyle w:val="aff"/>
        <w:tabs>
          <w:tab w:val="left" w:pos="851"/>
        </w:tabs>
        <w:spacing w:after="0" w:line="240" w:lineRule="auto"/>
        <w:ind w:left="567"/>
        <w:jc w:val="both"/>
        <w:rPr>
          <w:rFonts w:ascii="Times New Roman" w:eastAsia="Times New Roman" w:hAnsi="Times New Roman"/>
          <w:sz w:val="24"/>
          <w:szCs w:val="24"/>
          <w:lang w:eastAsia="ru-RU"/>
        </w:rPr>
      </w:pPr>
      <w:r w:rsidRPr="00C3183A">
        <w:rPr>
          <w:rFonts w:ascii="Times New Roman" w:eastAsia="Times New Roman" w:hAnsi="Times New Roman"/>
          <w:sz w:val="24"/>
          <w:szCs w:val="24"/>
          <w:lang w:eastAsia="ru-RU"/>
        </w:rPr>
        <w:t>- Філіпов Арсеній Сергійович – син, 2009р.н.</w:t>
      </w:r>
    </w:p>
    <w:p w:rsidR="006E2272" w:rsidRPr="00C3183A" w:rsidRDefault="006E2272" w:rsidP="006E2272">
      <w:pPr>
        <w:ind w:firstLine="567"/>
        <w:jc w:val="both"/>
      </w:pPr>
      <w:r w:rsidRPr="00C3183A">
        <w:t>2. Відповідальність за виконання цього рішення покласти на начальника відділу організаційної роботи та зв’язків із громадськістю.</w:t>
      </w:r>
    </w:p>
    <w:p w:rsidR="006E2272" w:rsidRPr="00C3183A" w:rsidRDefault="006E2272" w:rsidP="006E2272">
      <w:pPr>
        <w:ind w:firstLine="567"/>
        <w:jc w:val="both"/>
      </w:pPr>
      <w:r w:rsidRPr="00C3183A">
        <w:t>3. Контроль за виконанням даного рішення покласти на керуючого справами виконавчого комітету.</w:t>
      </w:r>
    </w:p>
    <w:p w:rsidR="00C3183A" w:rsidRPr="00C3183A" w:rsidRDefault="00C3183A" w:rsidP="00506446">
      <w:pPr>
        <w:tabs>
          <w:tab w:val="left" w:pos="1134"/>
        </w:tabs>
        <w:ind w:right="-93" w:firstLine="284"/>
        <w:rPr>
          <w:bCs/>
          <w:lang w:val="uk-UA"/>
        </w:rPr>
      </w:pPr>
      <w:r w:rsidRPr="00C3183A">
        <w:rPr>
          <w:i/>
          <w:lang w:val="uk-UA"/>
        </w:rPr>
        <w:t xml:space="preserve">Доповідає: Здебняк Л.П.  начальник відділу організаційної роботи на зв’язків з </w:t>
      </w:r>
      <w:r w:rsidR="00506446">
        <w:rPr>
          <w:i/>
          <w:lang w:val="uk-UA"/>
        </w:rPr>
        <w:t>г</w:t>
      </w:r>
      <w:r w:rsidRPr="00C3183A">
        <w:rPr>
          <w:i/>
          <w:lang w:val="uk-UA"/>
        </w:rPr>
        <w:t>ромадськістю</w:t>
      </w:r>
    </w:p>
    <w:p w:rsidR="006E2272" w:rsidRPr="00EF5BB7" w:rsidRDefault="00EF5BB7" w:rsidP="00C366AB">
      <w:pPr>
        <w:pStyle w:val="aff"/>
        <w:widowControl w:val="0"/>
        <w:spacing w:after="0" w:line="240" w:lineRule="auto"/>
        <w:ind w:left="1080"/>
        <w:rPr>
          <w:rFonts w:ascii="Times New Roman" w:hAnsi="Times New Roman"/>
          <w:b/>
          <w:sz w:val="24"/>
          <w:szCs w:val="24"/>
          <w:u w:val="single"/>
          <w:lang w:val="uk-UA"/>
        </w:rPr>
      </w:pPr>
      <w:r>
        <w:rPr>
          <w:rFonts w:ascii="Times New Roman" w:hAnsi="Times New Roman"/>
          <w:b/>
          <w:sz w:val="24"/>
          <w:szCs w:val="24"/>
          <w:u w:val="single"/>
          <w:lang w:val="uk-UA"/>
        </w:rPr>
        <w:t>Рішення №16</w:t>
      </w:r>
    </w:p>
    <w:tbl>
      <w:tblPr>
        <w:tblW w:w="9610" w:type="dxa"/>
        <w:tblLayout w:type="fixed"/>
        <w:tblCellMar>
          <w:left w:w="70" w:type="dxa"/>
          <w:right w:w="70" w:type="dxa"/>
        </w:tblCellMar>
        <w:tblLook w:val="00A0"/>
      </w:tblPr>
      <w:tblGrid>
        <w:gridCol w:w="4930"/>
        <w:gridCol w:w="4680"/>
      </w:tblGrid>
      <w:tr w:rsidR="00DE40F0" w:rsidRPr="00EF5BB7" w:rsidTr="00E135EC">
        <w:tc>
          <w:tcPr>
            <w:tcW w:w="4930" w:type="dxa"/>
          </w:tcPr>
          <w:p w:rsidR="00DE40F0" w:rsidRPr="00506446" w:rsidRDefault="00DE40F0" w:rsidP="00506446">
            <w:pPr>
              <w:ind w:right="-1377"/>
            </w:pPr>
            <w:r w:rsidRPr="00EF5BB7">
              <w:rPr>
                <w:b/>
                <w:bCs/>
              </w:rPr>
              <w:t xml:space="preserve">Про затвердження Порядку </w:t>
            </w:r>
            <w:r w:rsidRPr="00EF5BB7">
              <w:rPr>
                <w:rStyle w:val="a6"/>
              </w:rPr>
              <w:t xml:space="preserve">видачі убліката свідоцтва про право власності на нерухоме майно у разі втрати або зіпсування </w:t>
            </w:r>
            <w:r w:rsidR="00506446">
              <w:rPr>
                <w:rStyle w:val="a6"/>
                <w:lang w:val="uk-UA"/>
              </w:rPr>
              <w:t>о</w:t>
            </w:r>
            <w:r w:rsidRPr="00EF5BB7">
              <w:rPr>
                <w:rStyle w:val="a6"/>
              </w:rPr>
              <w:t>ригіналу документа</w:t>
            </w:r>
          </w:p>
        </w:tc>
        <w:tc>
          <w:tcPr>
            <w:tcW w:w="4680" w:type="dxa"/>
          </w:tcPr>
          <w:p w:rsidR="00DE40F0" w:rsidRPr="00EF5BB7" w:rsidRDefault="00DE40F0" w:rsidP="00E135EC">
            <w:pPr>
              <w:snapToGrid w:val="0"/>
              <w:ind w:left="470"/>
              <w:rPr>
                <w:b/>
                <w:bCs/>
              </w:rPr>
            </w:pPr>
          </w:p>
        </w:tc>
      </w:tr>
    </w:tbl>
    <w:p w:rsidR="00DE40F0" w:rsidRPr="00EF5BB7" w:rsidRDefault="00DE40F0" w:rsidP="00DE40F0">
      <w:pPr>
        <w:ind w:firstLine="720"/>
        <w:jc w:val="both"/>
      </w:pPr>
      <w:r w:rsidRPr="00EF5BB7">
        <w:t xml:space="preserve">Відповідно до ст. 40 Закону України «Про місцеве самоврядування в Україні», Закону України «Про приватизацію державного житлового фонду» від 19.06.1992р.  №2482-ХІІ (із змінами та доповненнями), Закону України «Про державну реєстрацію речових прав на нерухоме майно та їх </w:t>
      </w:r>
      <w:r w:rsidRPr="00EF5BB7">
        <w:lastRenderedPageBreak/>
        <w:t>обтяжень», Наказу Міністерства з питань житлово-комунального господарства України «Про затвердження Положення про порядок передачі квартир (будинків), жилих приміщень у гуртожитках у власність громадян» від 16.12.2009р. №396 та з метою врегулювання порядку видачі дублікатів свідоцтв про право власності на нерухоме майно, виконавчий комітет Новодністровської міської ради</w:t>
      </w:r>
    </w:p>
    <w:p w:rsidR="00DE40F0" w:rsidRPr="00EF5BB7" w:rsidRDefault="00DE40F0" w:rsidP="00EF5BB7">
      <w:pPr>
        <w:jc w:val="center"/>
        <w:rPr>
          <w:caps/>
          <w:spacing w:val="56"/>
        </w:rPr>
      </w:pPr>
      <w:r w:rsidRPr="00EF5BB7">
        <w:rPr>
          <w:b/>
          <w:bCs/>
        </w:rPr>
        <w:t>В И Р І Ш И В:</w:t>
      </w:r>
    </w:p>
    <w:p w:rsidR="00DE40F0" w:rsidRPr="00EF5BB7" w:rsidRDefault="00DE40F0" w:rsidP="00DE40F0">
      <w:pPr>
        <w:jc w:val="both"/>
      </w:pPr>
      <w:r w:rsidRPr="00EF5BB7">
        <w:rPr>
          <w:b/>
          <w:bCs/>
        </w:rPr>
        <w:tab/>
        <w:t>1.</w:t>
      </w:r>
      <w:r w:rsidRPr="00EF5BB7">
        <w:t xml:space="preserve"> Затвердити Порядок видачі дубліката </w:t>
      </w:r>
      <w:proofErr w:type="gramStart"/>
      <w:r w:rsidRPr="00EF5BB7">
        <w:t>св</w:t>
      </w:r>
      <w:proofErr w:type="gramEnd"/>
      <w:r w:rsidRPr="00EF5BB7">
        <w:t xml:space="preserve">ідоцтва про право власності на нерухоме майно у разі втрати або зіпсування оригіналу документа  (Додаток №1). </w:t>
      </w:r>
    </w:p>
    <w:p w:rsidR="00DE40F0" w:rsidRPr="00EF5BB7" w:rsidRDefault="00DE40F0" w:rsidP="00DE40F0">
      <w:pPr>
        <w:jc w:val="both"/>
      </w:pPr>
      <w:r w:rsidRPr="00EF5BB7">
        <w:rPr>
          <w:b/>
        </w:rPr>
        <w:tab/>
        <w:t>2.</w:t>
      </w:r>
      <w:r w:rsidRPr="00EF5BB7">
        <w:t xml:space="preserve"> Затвердити зразок дубліката  </w:t>
      </w:r>
      <w:proofErr w:type="gramStart"/>
      <w:r w:rsidRPr="00EF5BB7">
        <w:t>св</w:t>
      </w:r>
      <w:proofErr w:type="gramEnd"/>
      <w:r w:rsidRPr="00EF5BB7">
        <w:t>ідоцтва про право власності на нерухоме майно (Додаток №2).</w:t>
      </w:r>
    </w:p>
    <w:p w:rsidR="00DE40F0" w:rsidRPr="00EF5BB7" w:rsidRDefault="00DE40F0" w:rsidP="00DE40F0">
      <w:pPr>
        <w:jc w:val="both"/>
      </w:pPr>
      <w:r w:rsidRPr="00EF5BB7">
        <w:rPr>
          <w:b/>
        </w:rPr>
        <w:tab/>
        <w:t>3.</w:t>
      </w:r>
      <w:r w:rsidRPr="00EF5BB7">
        <w:t xml:space="preserve"> Затвердити журнал реєстрації видачі дублікаті</w:t>
      </w:r>
      <w:proofErr w:type="gramStart"/>
      <w:r w:rsidRPr="00EF5BB7">
        <w:t>в(</w:t>
      </w:r>
      <w:proofErr w:type="gramEnd"/>
      <w:r w:rsidRPr="00EF5BB7">
        <w:t>Додаток №3).</w:t>
      </w:r>
    </w:p>
    <w:p w:rsidR="00DE40F0" w:rsidRPr="00EF5BB7" w:rsidRDefault="00DE40F0" w:rsidP="00DE40F0">
      <w:pPr>
        <w:jc w:val="both"/>
        <w:rPr>
          <w:bdr w:val="none" w:sz="0" w:space="0" w:color="auto" w:frame="1"/>
          <w:shd w:val="clear" w:color="auto" w:fill="FFFFFF"/>
        </w:rPr>
      </w:pPr>
      <w:r w:rsidRPr="00EF5BB7">
        <w:rPr>
          <w:b/>
        </w:rPr>
        <w:tab/>
        <w:t>4.</w:t>
      </w:r>
      <w:r w:rsidRPr="00EF5BB7">
        <w:t xml:space="preserve"> Контроль за виконанням даного рішення покласти на </w:t>
      </w:r>
      <w:r w:rsidRPr="00EF5BB7">
        <w:rPr>
          <w:bdr w:val="none" w:sz="0" w:space="0" w:color="auto" w:frame="1"/>
          <w:shd w:val="clear" w:color="auto" w:fill="FFFFFF"/>
        </w:rPr>
        <w:t>керуючого справами виконавчого комітету (Бойчук Н.М.).</w:t>
      </w:r>
    </w:p>
    <w:p w:rsidR="00DE40F0" w:rsidRPr="00143940" w:rsidRDefault="00DE40F0" w:rsidP="00DE40F0">
      <w:pPr>
        <w:pStyle w:val="HTML"/>
        <w:jc w:val="center"/>
        <w:rPr>
          <w:rFonts w:ascii="Times New Roman" w:hAnsi="Times New Roman"/>
          <w:b/>
          <w:bCs/>
          <w:sz w:val="24"/>
          <w:szCs w:val="24"/>
          <w:lang w:val="uk-UA"/>
        </w:rPr>
      </w:pPr>
      <w:r w:rsidRPr="00143940">
        <w:rPr>
          <w:rFonts w:ascii="Times New Roman" w:hAnsi="Times New Roman"/>
          <w:b/>
          <w:bCs/>
          <w:sz w:val="24"/>
          <w:szCs w:val="24"/>
          <w:lang w:val="uk-UA"/>
        </w:rPr>
        <w:t xml:space="preserve">ПОРЯДОК </w:t>
      </w:r>
    </w:p>
    <w:p w:rsidR="00DE40F0" w:rsidRPr="00143940" w:rsidRDefault="00DE40F0" w:rsidP="00DE40F0">
      <w:pPr>
        <w:pStyle w:val="HTML"/>
        <w:jc w:val="center"/>
        <w:rPr>
          <w:rFonts w:ascii="Times New Roman" w:hAnsi="Times New Roman"/>
          <w:b/>
          <w:bCs/>
          <w:sz w:val="24"/>
          <w:szCs w:val="24"/>
          <w:lang w:val="uk-UA"/>
        </w:rPr>
      </w:pPr>
      <w:r w:rsidRPr="00143940">
        <w:rPr>
          <w:rFonts w:ascii="Times New Roman" w:hAnsi="Times New Roman"/>
          <w:b/>
          <w:bCs/>
          <w:sz w:val="24"/>
          <w:szCs w:val="24"/>
          <w:lang w:val="uk-UA"/>
        </w:rPr>
        <w:t xml:space="preserve">видачі дубліката свідоцтва про право власності </w:t>
      </w:r>
    </w:p>
    <w:p w:rsidR="00DE40F0" w:rsidRPr="00143940" w:rsidRDefault="00DE40F0" w:rsidP="00DE40F0">
      <w:pPr>
        <w:pStyle w:val="HTML"/>
        <w:jc w:val="center"/>
        <w:rPr>
          <w:rFonts w:ascii="Times New Roman" w:hAnsi="Times New Roman"/>
          <w:b/>
          <w:bCs/>
          <w:sz w:val="24"/>
          <w:szCs w:val="24"/>
          <w:lang w:val="uk-UA"/>
        </w:rPr>
      </w:pPr>
      <w:r w:rsidRPr="00143940">
        <w:rPr>
          <w:rFonts w:ascii="Times New Roman" w:hAnsi="Times New Roman"/>
          <w:b/>
          <w:bCs/>
          <w:sz w:val="24"/>
          <w:szCs w:val="24"/>
          <w:lang w:val="uk-UA"/>
        </w:rPr>
        <w:t xml:space="preserve">на нерухоме майно у разі втрати або зіпсування оригіналу документа  </w:t>
      </w:r>
      <w:bookmarkStart w:id="6" w:name="o17"/>
      <w:bookmarkEnd w:id="6"/>
    </w:p>
    <w:p w:rsidR="00DE40F0" w:rsidRPr="00757A6F" w:rsidRDefault="00DE40F0" w:rsidP="00DE40F0">
      <w:pPr>
        <w:pStyle w:val="HTML"/>
        <w:jc w:val="center"/>
        <w:rPr>
          <w:rFonts w:ascii="Times New Roman" w:hAnsi="Times New Roman"/>
          <w:lang w:val="uk-UA"/>
        </w:rPr>
      </w:pPr>
      <w:r w:rsidRPr="00224C25">
        <w:rPr>
          <w:rFonts w:ascii="Times New Roman" w:hAnsi="Times New Roman"/>
          <w:b/>
          <w:bCs/>
          <w:sz w:val="24"/>
          <w:szCs w:val="24"/>
          <w:lang w:val="uk-UA"/>
        </w:rPr>
        <w:t xml:space="preserve">1. Загальні положення </w:t>
      </w:r>
    </w:p>
    <w:p w:rsidR="00DE40F0" w:rsidRPr="00143940" w:rsidRDefault="00DE40F0" w:rsidP="00DE40F0">
      <w:pPr>
        <w:jc w:val="both"/>
      </w:pPr>
      <w:bookmarkStart w:id="7" w:name="o18"/>
      <w:bookmarkEnd w:id="7"/>
      <w:r>
        <w:tab/>
      </w:r>
      <w:r w:rsidRPr="00143940">
        <w:t>1.1. Порядок видачі дубліката свідоцтва про право власності на нерухоме майно у разі втрати або зіпсування оригіналу документа (далі по тексту – Порядок) розроблений відповідно до норм Цивільного кодексу України, Закону України «Про місцеве самоврядування в Україні», Закону України «Про державну реєстрацію речових прав на нерухоме майно та їх обтяжень».</w:t>
      </w:r>
    </w:p>
    <w:p w:rsidR="00DE40F0" w:rsidRPr="00143940" w:rsidRDefault="00DE40F0" w:rsidP="00DE40F0">
      <w:pPr>
        <w:jc w:val="both"/>
      </w:pPr>
      <w:r w:rsidRPr="00143940">
        <w:tab/>
        <w:t xml:space="preserve">1.2. Порядок визначає механізм видачі дубліката </w:t>
      </w:r>
      <w:proofErr w:type="gramStart"/>
      <w:r w:rsidRPr="00143940">
        <w:t>св</w:t>
      </w:r>
      <w:proofErr w:type="gramEnd"/>
      <w:r w:rsidRPr="00143940">
        <w:t xml:space="preserve">ідоцтва про право власності на  нерухоме майно, виданого на підставі рішень </w:t>
      </w:r>
      <w:r w:rsidRPr="00BF0523">
        <w:t xml:space="preserve">виконавчого комітету </w:t>
      </w:r>
      <w:r>
        <w:t>Новодністровської міської ради.</w:t>
      </w:r>
    </w:p>
    <w:p w:rsidR="00DE40F0" w:rsidRPr="00143940" w:rsidRDefault="00DE40F0" w:rsidP="00DE40F0">
      <w:pPr>
        <w:jc w:val="both"/>
      </w:pPr>
      <w:r w:rsidRPr="00143940">
        <w:tab/>
        <w:t xml:space="preserve">1.3. Дублікат </w:t>
      </w:r>
      <w:proofErr w:type="gramStart"/>
      <w:r w:rsidRPr="00143940">
        <w:t>св</w:t>
      </w:r>
      <w:proofErr w:type="gramEnd"/>
      <w:r w:rsidRPr="00143940">
        <w:t xml:space="preserve">ідоцтва про право власності на  нерухоме майно повинен містити ті ж відомості, що й оригінал документа. Видача дубліката полягає у відтворенні тексту документа, дублікат якого видається, що спрямоване на відновлення такого документа у випадку неможливості використання останнього з певних причин. </w:t>
      </w:r>
    </w:p>
    <w:p w:rsidR="00DE40F0" w:rsidRPr="00143940" w:rsidRDefault="00DE40F0" w:rsidP="00DE40F0">
      <w:pPr>
        <w:jc w:val="center"/>
        <w:rPr>
          <w:rStyle w:val="a6"/>
        </w:rPr>
      </w:pPr>
      <w:r w:rsidRPr="00143940">
        <w:rPr>
          <w:rStyle w:val="a6"/>
        </w:rPr>
        <w:t xml:space="preserve">2. Умови видачі дубліката свідоцтва </w:t>
      </w:r>
    </w:p>
    <w:p w:rsidR="00DE40F0" w:rsidRPr="00143940" w:rsidRDefault="00DE40F0" w:rsidP="00DE40F0">
      <w:pPr>
        <w:jc w:val="center"/>
        <w:rPr>
          <w:rStyle w:val="a6"/>
        </w:rPr>
      </w:pPr>
      <w:r w:rsidRPr="00143940">
        <w:rPr>
          <w:rStyle w:val="a6"/>
        </w:rPr>
        <w:t xml:space="preserve">про право власності на нерухоме майно </w:t>
      </w:r>
    </w:p>
    <w:p w:rsidR="00DE40F0" w:rsidRPr="00143940" w:rsidRDefault="00DE40F0" w:rsidP="00DE40F0">
      <w:pPr>
        <w:ind w:firstLine="709"/>
        <w:jc w:val="both"/>
      </w:pPr>
      <w:r w:rsidRPr="00143940">
        <w:t xml:space="preserve">2.1. У разі втрати або зіпсування </w:t>
      </w:r>
      <w:proofErr w:type="gramStart"/>
      <w:r w:rsidRPr="00143940">
        <w:t>св</w:t>
      </w:r>
      <w:proofErr w:type="gramEnd"/>
      <w:r w:rsidRPr="00143940">
        <w:t xml:space="preserve">ідоцтва про право власності на  нерухоме майно, виданого на підставі </w:t>
      </w:r>
      <w:r w:rsidRPr="00BF0523">
        <w:t xml:space="preserve">рішень виконавчого комітету </w:t>
      </w:r>
      <w:r>
        <w:t>Новодністровської міської ради</w:t>
      </w:r>
      <w:r w:rsidRPr="00143940">
        <w:t xml:space="preserve">, власник (співвласники), спадкоємець (спадкоємці) або уповноважена ним (ними) особа, звертаються до </w:t>
      </w:r>
      <w:r>
        <w:t>центру надання адміністративних послуг Новодністровської міської ради</w:t>
      </w:r>
      <w:r w:rsidRPr="00143940">
        <w:t xml:space="preserve"> з письмовою заявою про видачу дубліката </w:t>
      </w:r>
      <w:proofErr w:type="gramStart"/>
      <w:r w:rsidRPr="00143940">
        <w:t>св</w:t>
      </w:r>
      <w:proofErr w:type="gramEnd"/>
      <w:r w:rsidRPr="00143940">
        <w:t>ідоцтва про право власності на  нерухоме майно.</w:t>
      </w:r>
    </w:p>
    <w:p w:rsidR="00DE40F0" w:rsidRDefault="00DE40F0" w:rsidP="00DE40F0">
      <w:pPr>
        <w:ind w:firstLine="709"/>
        <w:jc w:val="both"/>
      </w:pPr>
      <w:r w:rsidRPr="00143940">
        <w:t xml:space="preserve">2.2. Заява про видачу дубліката свідоцтва про право власності на нерухоме майно повинна бути підписана власником (співвласниками, які зазначені у втраченому або зіпсованому свідоцтві про право власності), спадкоємцем (спадкоємцями) даного нерухомого майна. </w:t>
      </w:r>
    </w:p>
    <w:p w:rsidR="00DE40F0" w:rsidRPr="00143940" w:rsidRDefault="00DE40F0" w:rsidP="00DE40F0">
      <w:pPr>
        <w:ind w:firstLine="709"/>
        <w:jc w:val="both"/>
        <w:rPr>
          <w:color w:val="000000"/>
        </w:rPr>
      </w:pPr>
      <w:r w:rsidRPr="00143940">
        <w:t xml:space="preserve">Інтереси неповнолітніх представляють їх батьки або законні представники згідно з чинним законодавством. Інтереси недієздатних та обмежено дієздатних громадян  представляють відповідно до чинного законодавства України їх законні представники, опікуни та </w:t>
      </w:r>
      <w:proofErr w:type="gramStart"/>
      <w:r w:rsidRPr="00143940">
        <w:t>п</w:t>
      </w:r>
      <w:proofErr w:type="gramEnd"/>
      <w:r w:rsidRPr="00143940">
        <w:t xml:space="preserve">іклувальники. </w:t>
      </w:r>
      <w:r w:rsidRPr="00143940">
        <w:rPr>
          <w:color w:val="000000"/>
        </w:rPr>
        <w:t xml:space="preserve">У заяві зазначається конкретна причина необхідності видачі дубліката свідоцтва. </w:t>
      </w:r>
    </w:p>
    <w:p w:rsidR="00DE40F0" w:rsidRPr="00143940" w:rsidRDefault="00DE40F0" w:rsidP="00DE40F0">
      <w:pPr>
        <w:ind w:firstLine="709"/>
        <w:jc w:val="both"/>
      </w:pPr>
      <w:r w:rsidRPr="00143940">
        <w:rPr>
          <w:color w:val="000000"/>
        </w:rPr>
        <w:t>2</w:t>
      </w:r>
      <w:r w:rsidRPr="00143940">
        <w:t xml:space="preserve">.3. До заяви про видачу дубліката свідоцтва додаються: </w:t>
      </w:r>
    </w:p>
    <w:p w:rsidR="00DE40F0" w:rsidRPr="00143940" w:rsidRDefault="00DE40F0" w:rsidP="00DE40F0">
      <w:pPr>
        <w:jc w:val="both"/>
      </w:pPr>
      <w:r w:rsidRPr="00143940">
        <w:tab/>
        <w:t>- копії паспортів заявників, свідоцтв про народження неповнолітніх дітей, відносно яких подана заява про видачу дубліката свідоцтва;</w:t>
      </w:r>
    </w:p>
    <w:p w:rsidR="00DE40F0" w:rsidRPr="00143940" w:rsidRDefault="00DE40F0" w:rsidP="00DE40F0">
      <w:pPr>
        <w:jc w:val="both"/>
      </w:pPr>
      <w:r w:rsidRPr="00143940">
        <w:tab/>
        <w:t>- у разі представлення інтересів законними представниками, опікунами чи піклувальниками додаються копії документів, що підтверджують їхні повноваження;</w:t>
      </w:r>
    </w:p>
    <w:p w:rsidR="00DE40F0" w:rsidRPr="00143940" w:rsidRDefault="00DE40F0" w:rsidP="00DE40F0">
      <w:pPr>
        <w:jc w:val="both"/>
        <w:rPr>
          <w:i/>
          <w:iCs/>
          <w:u w:val="single"/>
        </w:rPr>
      </w:pPr>
      <w:r w:rsidRPr="00143940">
        <w:tab/>
        <w:t>- у разі звернення спадкоємця померлого власника (співвласника) нерухомого майна додаються запит органу нотаріату з інформацією про відкриття спадкової справи, спадкоємців, що звернулися у зв’язку з її відкриттям, копія свідоцтва про смерть власника (співвласника) нерухомого майна.</w:t>
      </w:r>
    </w:p>
    <w:p w:rsidR="00DE40F0" w:rsidRPr="00143940" w:rsidRDefault="00DE40F0" w:rsidP="00DE40F0">
      <w:pPr>
        <w:jc w:val="both"/>
      </w:pPr>
      <w:r w:rsidRPr="00143940">
        <w:lastRenderedPageBreak/>
        <w:tab/>
        <w:t xml:space="preserve">- оголошення з газети про недійсність втраченого або зіпсованого свідоцтва про право власності на нерухоме майно; </w:t>
      </w:r>
    </w:p>
    <w:p w:rsidR="00DE40F0" w:rsidRPr="00143940" w:rsidRDefault="00DE40F0" w:rsidP="00DE40F0">
      <w:pPr>
        <w:jc w:val="both"/>
      </w:pPr>
      <w:r w:rsidRPr="00143940">
        <w:tab/>
        <w:t xml:space="preserve">-  оригінал та копії технічної документації на нерухоме майно (за необхідності); </w:t>
      </w:r>
    </w:p>
    <w:p w:rsidR="00DE40F0" w:rsidRPr="00143940" w:rsidRDefault="00DE40F0" w:rsidP="00DE40F0">
      <w:pPr>
        <w:jc w:val="both"/>
      </w:pPr>
      <w:r w:rsidRPr="00143940">
        <w:tab/>
        <w:t xml:space="preserve">2.4. </w:t>
      </w:r>
      <w:r>
        <w:t>Новодністровська міська рада</w:t>
      </w:r>
      <w:r w:rsidRPr="00143940">
        <w:t xml:space="preserve"> вправі видати дублікат свідоцтва про право власності на нерухоме майно без звернення іншого співвласника нерухомого майна за наявності рішення суду про визнання такого відсутнім або померлим або свідоцтва про його смерть. </w:t>
      </w:r>
    </w:p>
    <w:p w:rsidR="00DE40F0" w:rsidRPr="00AC79FF" w:rsidRDefault="00DE40F0" w:rsidP="00DE40F0">
      <w:pPr>
        <w:pStyle w:val="af"/>
        <w:ind w:firstLine="720"/>
        <w:rPr>
          <w:rFonts w:ascii="Times New Roman" w:hAnsi="Times New Roman"/>
        </w:rPr>
      </w:pPr>
      <w:r w:rsidRPr="00143940">
        <w:t>2.</w:t>
      </w:r>
      <w:r w:rsidRPr="00AC79FF">
        <w:rPr>
          <w:rFonts w:ascii="Times New Roman" w:hAnsi="Times New Roman"/>
        </w:rPr>
        <w:t>5. Для видачі дубліката свідоцтва про право власності на нерухоме майно Новодністровська міська рада готує запити до архівного відділу міської ради та Сокирянського районного бюро технічної інвентаризації інформацію про підтвердження факту належності заявникам нерухомого майна на праві приватної власності станом на 31.12.2012 року із зазначенням технічної характеристики майна та/або копію відповідного свідоцтва про право власності на нерухоме майно.</w:t>
      </w:r>
    </w:p>
    <w:p w:rsidR="00DE40F0" w:rsidRPr="00143940" w:rsidRDefault="00DE40F0" w:rsidP="00DE40F0">
      <w:pPr>
        <w:jc w:val="both"/>
      </w:pPr>
      <w:r w:rsidRPr="00143940">
        <w:t>          2.6. Дублікат свідоцтва про право власності повинен містити весь текст виданого документа, оригінал якого вважається таким, що втратив чинність.</w:t>
      </w:r>
    </w:p>
    <w:p w:rsidR="00DE40F0" w:rsidRPr="00143940" w:rsidRDefault="00DE40F0" w:rsidP="00DE40F0">
      <w:pPr>
        <w:jc w:val="both"/>
      </w:pPr>
      <w:r w:rsidRPr="00143940">
        <w:tab/>
        <w:t>2.7. На дублікаті у правому верхньому кутку робиться відмітка з зазначенням слів «Дублікат має силу оригіналу» та дату його видачі.  </w:t>
      </w:r>
    </w:p>
    <w:p w:rsidR="00DE40F0" w:rsidRPr="00143940" w:rsidRDefault="00DE40F0" w:rsidP="00DE40F0">
      <w:pPr>
        <w:jc w:val="center"/>
        <w:rPr>
          <w:rStyle w:val="a6"/>
        </w:rPr>
      </w:pPr>
      <w:r w:rsidRPr="00143940">
        <w:rPr>
          <w:rStyle w:val="a6"/>
        </w:rPr>
        <w:t xml:space="preserve">3. Порядок розгляду звернень та видачі дубліката свідоцтва </w:t>
      </w:r>
    </w:p>
    <w:p w:rsidR="00DE40F0" w:rsidRPr="00143940" w:rsidRDefault="00DE40F0" w:rsidP="00DE40F0">
      <w:pPr>
        <w:jc w:val="center"/>
      </w:pPr>
      <w:r w:rsidRPr="00143940">
        <w:rPr>
          <w:rStyle w:val="a6"/>
        </w:rPr>
        <w:t>про право власності на нерухоме майно</w:t>
      </w:r>
    </w:p>
    <w:p w:rsidR="00DE40F0" w:rsidRPr="00BF0523" w:rsidRDefault="00DE40F0" w:rsidP="00DE40F0">
      <w:pPr>
        <w:ind w:firstLine="540"/>
        <w:jc w:val="both"/>
      </w:pPr>
      <w:r w:rsidRPr="00143940">
        <w:t xml:space="preserve">3.1. Видача дубліката </w:t>
      </w:r>
      <w:proofErr w:type="gramStart"/>
      <w:r w:rsidRPr="00143940">
        <w:t>св</w:t>
      </w:r>
      <w:proofErr w:type="gramEnd"/>
      <w:r w:rsidRPr="00143940">
        <w:t xml:space="preserve">ідоцтва про право власності на  нерухоме майно здійснюється </w:t>
      </w:r>
      <w:r>
        <w:t>на підставі рішення виконкому Новодністровської міської ради, яким видавалось втрачене або пошкоджене свідоцтво</w:t>
      </w:r>
      <w:r w:rsidRPr="00BF0523">
        <w:t>.</w:t>
      </w:r>
    </w:p>
    <w:p w:rsidR="00DE40F0" w:rsidRPr="00143940" w:rsidRDefault="00DE40F0" w:rsidP="00DE40F0">
      <w:pPr>
        <w:ind w:firstLine="540"/>
        <w:jc w:val="both"/>
      </w:pPr>
      <w:r w:rsidRPr="00143940">
        <w:t xml:space="preserve">3.2. Обов’язки щодо розгляду заяв з питань видачі дублікатів </w:t>
      </w:r>
      <w:proofErr w:type="gramStart"/>
      <w:r w:rsidRPr="00143940">
        <w:t>св</w:t>
      </w:r>
      <w:proofErr w:type="gramEnd"/>
      <w:r w:rsidRPr="00143940">
        <w:t>ідоцтв про право власності на  нерухоме ма</w:t>
      </w:r>
      <w:r>
        <w:t>йно,</w:t>
      </w:r>
      <w:r w:rsidRPr="00143940">
        <w:t xml:space="preserve"> оформлення та видачу дублікатів свідоцтв про право власності на  нерухоме майно покладаються на </w:t>
      </w:r>
      <w:r>
        <w:t>юридичний відділміської ради.</w:t>
      </w:r>
    </w:p>
    <w:p w:rsidR="00DE40F0" w:rsidRPr="00143940" w:rsidRDefault="00DE40F0" w:rsidP="00DE40F0">
      <w:pPr>
        <w:ind w:firstLine="540"/>
        <w:jc w:val="both"/>
      </w:pPr>
      <w:r w:rsidRPr="00143940">
        <w:t xml:space="preserve">3.3. Дублікат свідоцтва про право власності на нерухоме майно за підписом </w:t>
      </w:r>
      <w:r>
        <w:t>Новодністровського міськогоголови, що завіряється печаткою</w:t>
      </w:r>
      <w:r w:rsidRPr="00143940">
        <w:t xml:space="preserve">, оформляється у </w:t>
      </w:r>
      <w:r>
        <w:t>двох</w:t>
      </w:r>
      <w:r w:rsidRPr="00143940">
        <w:t xml:space="preserve"> примірниках (згідно зразка, встановленого в Додатку № 1 до даного Порядку). Перший примірник дубліката з</w:t>
      </w:r>
      <w:r>
        <w:t>алишається у справі міської ради</w:t>
      </w:r>
      <w:r w:rsidRPr="00143940">
        <w:t xml:space="preserve"> інши</w:t>
      </w:r>
      <w:r>
        <w:t>й примірник</w:t>
      </w:r>
      <w:r w:rsidRPr="00143940">
        <w:t xml:space="preserve"> вида</w:t>
      </w:r>
      <w:r>
        <w:t>є</w:t>
      </w:r>
      <w:r w:rsidRPr="00143940">
        <w:t>ться на руки власнику (уповноваженому співвласнику), спадкоємцю.</w:t>
      </w:r>
    </w:p>
    <w:p w:rsidR="00DE40F0" w:rsidRPr="00143940" w:rsidRDefault="00DE40F0" w:rsidP="00DE40F0">
      <w:pPr>
        <w:ind w:firstLine="540"/>
        <w:jc w:val="both"/>
      </w:pPr>
      <w:r w:rsidRPr="00143940">
        <w:t xml:space="preserve"> 3.4. Видача дубліката свідоцтва про право власності на нерухоме майно реєструється в журналі видачі дублікатів свідоцтв про право власності на нерухоме майно, який ведеться за формою згідно Додатку № 2 до даного Порядку, який </w:t>
      </w:r>
      <w:r w:rsidRPr="00143940">
        <w:rPr>
          <w:color w:val="000000"/>
        </w:rPr>
        <w:t>повинен бути пронумерований, прошнурований та скріплений печаткою.</w:t>
      </w:r>
    </w:p>
    <w:p w:rsidR="00DE40F0" w:rsidRPr="00143940" w:rsidRDefault="00DE40F0" w:rsidP="00DE40F0">
      <w:pPr>
        <w:ind w:firstLine="540"/>
        <w:jc w:val="both"/>
      </w:pPr>
      <w:bookmarkStart w:id="8" w:name="BM272"/>
      <w:bookmarkEnd w:id="8"/>
      <w:r w:rsidRPr="00143940">
        <w:rPr>
          <w:color w:val="000000"/>
        </w:rPr>
        <w:t xml:space="preserve">Документи, на </w:t>
      </w:r>
      <w:proofErr w:type="gramStart"/>
      <w:r w:rsidRPr="00143940">
        <w:rPr>
          <w:color w:val="000000"/>
        </w:rPr>
        <w:t>п</w:t>
      </w:r>
      <w:proofErr w:type="gramEnd"/>
      <w:r w:rsidRPr="00143940">
        <w:rPr>
          <w:color w:val="000000"/>
        </w:rPr>
        <w:t xml:space="preserve">ідставі яких видано дублікат свідоцтва про право власності на  нерухоме майно, підшиваються до матеріалів </w:t>
      </w:r>
      <w:r>
        <w:t>справи</w:t>
      </w:r>
      <w:r w:rsidRPr="00143940">
        <w:rPr>
          <w:color w:val="000000"/>
        </w:rPr>
        <w:t xml:space="preserve">. </w:t>
      </w:r>
    </w:p>
    <w:p w:rsidR="00DE40F0" w:rsidRPr="00143940" w:rsidRDefault="00DE40F0" w:rsidP="00DE40F0">
      <w:pPr>
        <w:ind w:firstLine="540"/>
        <w:jc w:val="both"/>
      </w:pPr>
      <w:r w:rsidRPr="00143940">
        <w:t>3.</w:t>
      </w:r>
      <w:r>
        <w:t>5</w:t>
      </w:r>
      <w:r w:rsidRPr="00143940">
        <w:t>. Підстави для відмови у видачі дубліката свідоцтва про право власності на нерухоме майно:</w:t>
      </w:r>
    </w:p>
    <w:p w:rsidR="00DE40F0" w:rsidRPr="00143940" w:rsidRDefault="00DE40F0" w:rsidP="00DE40F0">
      <w:pPr>
        <w:ind w:firstLine="540"/>
        <w:jc w:val="both"/>
      </w:pPr>
      <w:r w:rsidRPr="00143940">
        <w:t>- виявлення в документах недостовірних відомостей;</w:t>
      </w:r>
    </w:p>
    <w:p w:rsidR="00DE40F0" w:rsidRPr="00143940" w:rsidRDefault="00DE40F0" w:rsidP="00DE40F0">
      <w:pPr>
        <w:ind w:firstLine="540"/>
        <w:jc w:val="both"/>
      </w:pPr>
      <w:r w:rsidRPr="00143940">
        <w:t>- подання заявником неповного пакета документів.</w:t>
      </w:r>
    </w:p>
    <w:p w:rsidR="00AC79FF" w:rsidRDefault="00DE40F0" w:rsidP="00AC79FF">
      <w:pPr>
        <w:ind w:firstLine="540"/>
        <w:jc w:val="both"/>
      </w:pPr>
      <w:r w:rsidRPr="00143940">
        <w:t xml:space="preserve">У разі відмови у видачі дубліката </w:t>
      </w:r>
      <w:proofErr w:type="gramStart"/>
      <w:r w:rsidRPr="00143940">
        <w:t>св</w:t>
      </w:r>
      <w:proofErr w:type="gramEnd"/>
      <w:r w:rsidRPr="00143940">
        <w:t>ідоцтва про право власності на нерухоме майно, питання вирішується в судовому порядку.</w:t>
      </w:r>
    </w:p>
    <w:p w:rsidR="00AC79FF" w:rsidRDefault="00AC79FF" w:rsidP="00AC79FF">
      <w:pPr>
        <w:ind w:firstLine="540"/>
        <w:jc w:val="both"/>
      </w:pPr>
    </w:p>
    <w:p w:rsidR="00EF5BB7" w:rsidRPr="00AC79FF" w:rsidRDefault="00EF5BB7" w:rsidP="00AC79FF">
      <w:pPr>
        <w:ind w:firstLine="540"/>
        <w:jc w:val="both"/>
      </w:pPr>
      <w:r w:rsidRPr="00C3183A">
        <w:rPr>
          <w:i/>
          <w:lang w:val="uk-UA"/>
        </w:rPr>
        <w:t>Доповідає: Мартинюк А.М.,головний спеціаліст юридичного відділу</w:t>
      </w:r>
    </w:p>
    <w:p w:rsidR="00C366AB" w:rsidRPr="00EF5BB7" w:rsidRDefault="00C366AB" w:rsidP="00C366AB">
      <w:pPr>
        <w:pStyle w:val="aff"/>
        <w:widowControl w:val="0"/>
        <w:spacing w:after="0" w:line="240" w:lineRule="auto"/>
        <w:ind w:left="1080"/>
        <w:rPr>
          <w:rFonts w:ascii="Times New Roman" w:hAnsi="Times New Roman"/>
          <w:b/>
          <w:sz w:val="24"/>
          <w:szCs w:val="24"/>
          <w:u w:val="single"/>
        </w:rPr>
      </w:pPr>
    </w:p>
    <w:sectPr w:rsidR="00C366AB" w:rsidRPr="00EF5BB7" w:rsidSect="00495FC2">
      <w:pgSz w:w="12240" w:h="15840"/>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shelf Symbol 7">
    <w:panose1 w:val="05010101010101010101"/>
    <w:charset w:val="02"/>
    <w:family w:val="auto"/>
    <w:pitch w:val="variable"/>
    <w:sig w:usb0="00000000" w:usb1="10000000" w:usb2="00000000" w:usb3="00000000" w:csb0="80000000" w:csb1="00000000"/>
  </w:font>
  <w:font w:name="Droid Sans">
    <w:altName w:val="Arial Unicode MS"/>
    <w:panose1 w:val="00000000000000000000"/>
    <w:charset w:val="80"/>
    <w:family w:val="auto"/>
    <w:notTrueType/>
    <w:pitch w:val="variable"/>
    <w:sig w:usb0="00000001" w:usb1="08070000" w:usb2="00000010" w:usb3="00000000" w:csb0="00020000" w:csb1="00000000"/>
  </w:font>
  <w:font w:name="Lohit Hindi">
    <w:altName w:val="Arial Unicode MS"/>
    <w:panose1 w:val="00000000000000000000"/>
    <w:charset w:val="80"/>
    <w:family w:val="auto"/>
    <w:notTrueType/>
    <w:pitch w:val="default"/>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629E9"/>
    <w:multiLevelType w:val="hybridMultilevel"/>
    <w:tmpl w:val="066CD9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DD257E"/>
    <w:multiLevelType w:val="hybridMultilevel"/>
    <w:tmpl w:val="368E4A4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6865A33"/>
    <w:multiLevelType w:val="hybridMultilevel"/>
    <w:tmpl w:val="D7660212"/>
    <w:lvl w:ilvl="0" w:tplc="EBE07356">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E537CD0"/>
    <w:multiLevelType w:val="multilevel"/>
    <w:tmpl w:val="1FB6F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8E10873"/>
    <w:multiLevelType w:val="hybridMultilevel"/>
    <w:tmpl w:val="BE2067E0"/>
    <w:lvl w:ilvl="0" w:tplc="8672476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AE4383B"/>
    <w:multiLevelType w:val="hybridMultilevel"/>
    <w:tmpl w:val="5B6A5D14"/>
    <w:lvl w:ilvl="0" w:tplc="1C10DB2A">
      <w:start w:val="1"/>
      <w:numFmt w:val="decimal"/>
      <w:lvlText w:val="%1."/>
      <w:lvlJc w:val="left"/>
      <w:pPr>
        <w:ind w:left="1125" w:hanging="112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nsid w:val="2BED5596"/>
    <w:multiLevelType w:val="multilevel"/>
    <w:tmpl w:val="D3A865EE"/>
    <w:lvl w:ilvl="0">
      <w:start w:val="1"/>
      <w:numFmt w:val="decimal"/>
      <w:lvlText w:val="%1."/>
      <w:lvlJc w:val="left"/>
      <w:pPr>
        <w:tabs>
          <w:tab w:val="num" w:pos="900"/>
        </w:tabs>
        <w:ind w:left="900" w:hanging="540"/>
      </w:pPr>
      <w:rPr>
        <w:rFonts w:ascii="Times New Roman" w:eastAsia="Times New Roman" w:hAnsi="Times New Roman" w:cs="Times New Roman"/>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7">
    <w:nsid w:val="2C82201B"/>
    <w:multiLevelType w:val="hybridMultilevel"/>
    <w:tmpl w:val="D536146C"/>
    <w:lvl w:ilvl="0" w:tplc="5C3E50D8">
      <w:start w:val="1"/>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2CC134A1"/>
    <w:multiLevelType w:val="hybridMultilevel"/>
    <w:tmpl w:val="D36C6BEA"/>
    <w:lvl w:ilvl="0" w:tplc="263664E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10F4C9E"/>
    <w:multiLevelType w:val="hybridMultilevel"/>
    <w:tmpl w:val="E014094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6366993"/>
    <w:multiLevelType w:val="hybridMultilevel"/>
    <w:tmpl w:val="7CD803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6690A32"/>
    <w:multiLevelType w:val="hybridMultilevel"/>
    <w:tmpl w:val="2A6823AC"/>
    <w:lvl w:ilvl="0" w:tplc="03B0B91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6DD779A"/>
    <w:multiLevelType w:val="hybridMultilevel"/>
    <w:tmpl w:val="5D248DE2"/>
    <w:lvl w:ilvl="0" w:tplc="5278556A">
      <w:start w:val="1"/>
      <w:numFmt w:val="decimal"/>
      <w:lvlText w:val="%1."/>
      <w:lvlJc w:val="left"/>
      <w:pPr>
        <w:tabs>
          <w:tab w:val="num" w:pos="780"/>
        </w:tabs>
        <w:ind w:left="780" w:hanging="4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8B35D9E"/>
    <w:multiLevelType w:val="hybridMultilevel"/>
    <w:tmpl w:val="FCEA58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EFB704A"/>
    <w:multiLevelType w:val="hybridMultilevel"/>
    <w:tmpl w:val="019AC9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2306AD8"/>
    <w:multiLevelType w:val="hybridMultilevel"/>
    <w:tmpl w:val="336E5E84"/>
    <w:lvl w:ilvl="0" w:tplc="7EC4C4D8">
      <w:start w:val="10"/>
      <w:numFmt w:val="bullet"/>
      <w:lvlText w:val="-"/>
      <w:lvlJc w:val="left"/>
      <w:pPr>
        <w:tabs>
          <w:tab w:val="num" w:pos="420"/>
        </w:tabs>
        <w:ind w:left="420" w:hanging="360"/>
      </w:pPr>
      <w:rPr>
        <w:rFonts w:ascii="Georgia" w:eastAsia="Times New Roman" w:hAnsi="Georgia"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16">
    <w:nsid w:val="430A1FD5"/>
    <w:multiLevelType w:val="multilevel"/>
    <w:tmpl w:val="B13A9D54"/>
    <w:lvl w:ilvl="0">
      <w:start w:val="1"/>
      <w:numFmt w:val="decimal"/>
      <w:lvlText w:val="%1."/>
      <w:lvlJc w:val="left"/>
      <w:pPr>
        <w:tabs>
          <w:tab w:val="num" w:pos="1675"/>
        </w:tabs>
        <w:ind w:left="1675" w:hanging="975"/>
      </w:pPr>
    </w:lvl>
    <w:lvl w:ilvl="1">
      <w:start w:val="1"/>
      <w:numFmt w:val="decimal"/>
      <w:isLgl/>
      <w:lvlText w:val="%1.%2"/>
      <w:lvlJc w:val="left"/>
      <w:pPr>
        <w:tabs>
          <w:tab w:val="num" w:pos="1230"/>
        </w:tabs>
        <w:ind w:left="1230" w:hanging="510"/>
      </w:pPr>
    </w:lvl>
    <w:lvl w:ilvl="2">
      <w:start w:val="1"/>
      <w:numFmt w:val="decimal"/>
      <w:isLgl/>
      <w:lvlText w:val="%1.%2.%3"/>
      <w:lvlJc w:val="left"/>
      <w:pPr>
        <w:tabs>
          <w:tab w:val="num" w:pos="1460"/>
        </w:tabs>
        <w:ind w:left="1460" w:hanging="720"/>
      </w:pPr>
    </w:lvl>
    <w:lvl w:ilvl="3">
      <w:start w:val="1"/>
      <w:numFmt w:val="decimal"/>
      <w:isLgl/>
      <w:lvlText w:val="%1.%2.%3.%4"/>
      <w:lvlJc w:val="left"/>
      <w:pPr>
        <w:tabs>
          <w:tab w:val="num" w:pos="1840"/>
        </w:tabs>
        <w:ind w:left="1840" w:hanging="1080"/>
      </w:pPr>
    </w:lvl>
    <w:lvl w:ilvl="4">
      <w:start w:val="1"/>
      <w:numFmt w:val="decimal"/>
      <w:isLgl/>
      <w:lvlText w:val="%1.%2.%3.%4.%5"/>
      <w:lvlJc w:val="left"/>
      <w:pPr>
        <w:tabs>
          <w:tab w:val="num" w:pos="1860"/>
        </w:tabs>
        <w:ind w:left="1860" w:hanging="1080"/>
      </w:pPr>
    </w:lvl>
    <w:lvl w:ilvl="5">
      <w:start w:val="1"/>
      <w:numFmt w:val="decimal"/>
      <w:isLgl/>
      <w:lvlText w:val="%1.%2.%3.%4.%5.%6"/>
      <w:lvlJc w:val="left"/>
      <w:pPr>
        <w:tabs>
          <w:tab w:val="num" w:pos="2240"/>
        </w:tabs>
        <w:ind w:left="2240" w:hanging="1440"/>
      </w:pPr>
    </w:lvl>
    <w:lvl w:ilvl="6">
      <w:start w:val="1"/>
      <w:numFmt w:val="decimal"/>
      <w:isLgl/>
      <w:lvlText w:val="%1.%2.%3.%4.%5.%6.%7"/>
      <w:lvlJc w:val="left"/>
      <w:pPr>
        <w:tabs>
          <w:tab w:val="num" w:pos="2260"/>
        </w:tabs>
        <w:ind w:left="2260" w:hanging="1440"/>
      </w:pPr>
    </w:lvl>
    <w:lvl w:ilvl="7">
      <w:start w:val="1"/>
      <w:numFmt w:val="decimal"/>
      <w:isLgl/>
      <w:lvlText w:val="%1.%2.%3.%4.%5.%6.%7.%8"/>
      <w:lvlJc w:val="left"/>
      <w:pPr>
        <w:tabs>
          <w:tab w:val="num" w:pos="2640"/>
        </w:tabs>
        <w:ind w:left="2640" w:hanging="1800"/>
      </w:pPr>
    </w:lvl>
    <w:lvl w:ilvl="8">
      <w:start w:val="1"/>
      <w:numFmt w:val="decimal"/>
      <w:isLgl/>
      <w:lvlText w:val="%1.%2.%3.%4.%5.%6.%7.%8.%9"/>
      <w:lvlJc w:val="left"/>
      <w:pPr>
        <w:tabs>
          <w:tab w:val="num" w:pos="3020"/>
        </w:tabs>
        <w:ind w:left="3020" w:hanging="2160"/>
      </w:pPr>
    </w:lvl>
  </w:abstractNum>
  <w:abstractNum w:abstractNumId="17">
    <w:nsid w:val="43166750"/>
    <w:multiLevelType w:val="hybridMultilevel"/>
    <w:tmpl w:val="7B70F546"/>
    <w:lvl w:ilvl="0" w:tplc="8672476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4F119F6"/>
    <w:multiLevelType w:val="hybridMultilevel"/>
    <w:tmpl w:val="E38622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4A097793"/>
    <w:multiLevelType w:val="multilevel"/>
    <w:tmpl w:val="B13A9D54"/>
    <w:lvl w:ilvl="0">
      <w:start w:val="1"/>
      <w:numFmt w:val="decimal"/>
      <w:lvlText w:val="%1."/>
      <w:lvlJc w:val="left"/>
      <w:pPr>
        <w:tabs>
          <w:tab w:val="num" w:pos="1675"/>
        </w:tabs>
        <w:ind w:left="1675" w:hanging="975"/>
      </w:pPr>
    </w:lvl>
    <w:lvl w:ilvl="1">
      <w:start w:val="1"/>
      <w:numFmt w:val="decimal"/>
      <w:isLgl/>
      <w:lvlText w:val="%1.%2"/>
      <w:lvlJc w:val="left"/>
      <w:pPr>
        <w:tabs>
          <w:tab w:val="num" w:pos="1230"/>
        </w:tabs>
        <w:ind w:left="1230" w:hanging="510"/>
      </w:pPr>
    </w:lvl>
    <w:lvl w:ilvl="2">
      <w:start w:val="1"/>
      <w:numFmt w:val="decimal"/>
      <w:isLgl/>
      <w:lvlText w:val="%1.%2.%3"/>
      <w:lvlJc w:val="left"/>
      <w:pPr>
        <w:tabs>
          <w:tab w:val="num" w:pos="1460"/>
        </w:tabs>
        <w:ind w:left="1460" w:hanging="720"/>
      </w:pPr>
    </w:lvl>
    <w:lvl w:ilvl="3">
      <w:start w:val="1"/>
      <w:numFmt w:val="decimal"/>
      <w:isLgl/>
      <w:lvlText w:val="%1.%2.%3.%4"/>
      <w:lvlJc w:val="left"/>
      <w:pPr>
        <w:tabs>
          <w:tab w:val="num" w:pos="1840"/>
        </w:tabs>
        <w:ind w:left="1840" w:hanging="1080"/>
      </w:pPr>
    </w:lvl>
    <w:lvl w:ilvl="4">
      <w:start w:val="1"/>
      <w:numFmt w:val="decimal"/>
      <w:isLgl/>
      <w:lvlText w:val="%1.%2.%3.%4.%5"/>
      <w:lvlJc w:val="left"/>
      <w:pPr>
        <w:tabs>
          <w:tab w:val="num" w:pos="1860"/>
        </w:tabs>
        <w:ind w:left="1860" w:hanging="1080"/>
      </w:pPr>
    </w:lvl>
    <w:lvl w:ilvl="5">
      <w:start w:val="1"/>
      <w:numFmt w:val="decimal"/>
      <w:isLgl/>
      <w:lvlText w:val="%1.%2.%3.%4.%5.%6"/>
      <w:lvlJc w:val="left"/>
      <w:pPr>
        <w:tabs>
          <w:tab w:val="num" w:pos="2240"/>
        </w:tabs>
        <w:ind w:left="2240" w:hanging="1440"/>
      </w:pPr>
    </w:lvl>
    <w:lvl w:ilvl="6">
      <w:start w:val="1"/>
      <w:numFmt w:val="decimal"/>
      <w:isLgl/>
      <w:lvlText w:val="%1.%2.%3.%4.%5.%6.%7"/>
      <w:lvlJc w:val="left"/>
      <w:pPr>
        <w:tabs>
          <w:tab w:val="num" w:pos="2260"/>
        </w:tabs>
        <w:ind w:left="2260" w:hanging="1440"/>
      </w:pPr>
    </w:lvl>
    <w:lvl w:ilvl="7">
      <w:start w:val="1"/>
      <w:numFmt w:val="decimal"/>
      <w:isLgl/>
      <w:lvlText w:val="%1.%2.%3.%4.%5.%6.%7.%8"/>
      <w:lvlJc w:val="left"/>
      <w:pPr>
        <w:tabs>
          <w:tab w:val="num" w:pos="2640"/>
        </w:tabs>
        <w:ind w:left="2640" w:hanging="1800"/>
      </w:pPr>
    </w:lvl>
    <w:lvl w:ilvl="8">
      <w:start w:val="1"/>
      <w:numFmt w:val="decimal"/>
      <w:isLgl/>
      <w:lvlText w:val="%1.%2.%3.%4.%5.%6.%7.%8.%9"/>
      <w:lvlJc w:val="left"/>
      <w:pPr>
        <w:tabs>
          <w:tab w:val="num" w:pos="3020"/>
        </w:tabs>
        <w:ind w:left="3020" w:hanging="2160"/>
      </w:pPr>
    </w:lvl>
  </w:abstractNum>
  <w:abstractNum w:abstractNumId="20">
    <w:nsid w:val="4A655670"/>
    <w:multiLevelType w:val="hybridMultilevel"/>
    <w:tmpl w:val="BC00F024"/>
    <w:lvl w:ilvl="0" w:tplc="3CE466FE">
      <w:start w:val="1"/>
      <w:numFmt w:val="bullet"/>
      <w:lvlText w:val="-"/>
      <w:lvlJc w:val="left"/>
      <w:pPr>
        <w:ind w:left="885" w:hanging="360"/>
      </w:pPr>
      <w:rPr>
        <w:rFonts w:ascii="Times New Roman" w:eastAsia="Times New Roman" w:hAnsi="Times New Roman" w:hint="default"/>
      </w:rPr>
    </w:lvl>
    <w:lvl w:ilvl="1" w:tplc="04190003">
      <w:start w:val="1"/>
      <w:numFmt w:val="bullet"/>
      <w:lvlText w:val="o"/>
      <w:lvlJc w:val="left"/>
      <w:pPr>
        <w:ind w:left="1605" w:hanging="360"/>
      </w:pPr>
      <w:rPr>
        <w:rFonts w:ascii="Courier New" w:hAnsi="Courier New" w:hint="default"/>
      </w:rPr>
    </w:lvl>
    <w:lvl w:ilvl="2" w:tplc="04190005">
      <w:start w:val="1"/>
      <w:numFmt w:val="bullet"/>
      <w:lvlText w:val=""/>
      <w:lvlJc w:val="left"/>
      <w:pPr>
        <w:ind w:left="2325" w:hanging="360"/>
      </w:pPr>
      <w:rPr>
        <w:rFonts w:ascii="Wingdings" w:hAnsi="Wingdings" w:hint="default"/>
      </w:rPr>
    </w:lvl>
    <w:lvl w:ilvl="3" w:tplc="04190001">
      <w:start w:val="1"/>
      <w:numFmt w:val="bullet"/>
      <w:lvlText w:val=""/>
      <w:lvlJc w:val="left"/>
      <w:pPr>
        <w:ind w:left="3045" w:hanging="360"/>
      </w:pPr>
      <w:rPr>
        <w:rFonts w:ascii="Symbol" w:hAnsi="Symbol" w:hint="default"/>
      </w:rPr>
    </w:lvl>
    <w:lvl w:ilvl="4" w:tplc="04190003">
      <w:start w:val="1"/>
      <w:numFmt w:val="bullet"/>
      <w:lvlText w:val="o"/>
      <w:lvlJc w:val="left"/>
      <w:pPr>
        <w:ind w:left="3765" w:hanging="360"/>
      </w:pPr>
      <w:rPr>
        <w:rFonts w:ascii="Courier New" w:hAnsi="Courier New" w:hint="default"/>
      </w:rPr>
    </w:lvl>
    <w:lvl w:ilvl="5" w:tplc="04190005">
      <w:start w:val="1"/>
      <w:numFmt w:val="bullet"/>
      <w:lvlText w:val=""/>
      <w:lvlJc w:val="left"/>
      <w:pPr>
        <w:ind w:left="4485" w:hanging="360"/>
      </w:pPr>
      <w:rPr>
        <w:rFonts w:ascii="Wingdings" w:hAnsi="Wingdings" w:hint="default"/>
      </w:rPr>
    </w:lvl>
    <w:lvl w:ilvl="6" w:tplc="04190001">
      <w:start w:val="1"/>
      <w:numFmt w:val="bullet"/>
      <w:lvlText w:val=""/>
      <w:lvlJc w:val="left"/>
      <w:pPr>
        <w:ind w:left="5205" w:hanging="360"/>
      </w:pPr>
      <w:rPr>
        <w:rFonts w:ascii="Symbol" w:hAnsi="Symbol" w:hint="default"/>
      </w:rPr>
    </w:lvl>
    <w:lvl w:ilvl="7" w:tplc="04190003">
      <w:start w:val="1"/>
      <w:numFmt w:val="bullet"/>
      <w:lvlText w:val="o"/>
      <w:lvlJc w:val="left"/>
      <w:pPr>
        <w:ind w:left="5925" w:hanging="360"/>
      </w:pPr>
      <w:rPr>
        <w:rFonts w:ascii="Courier New" w:hAnsi="Courier New" w:hint="default"/>
      </w:rPr>
    </w:lvl>
    <w:lvl w:ilvl="8" w:tplc="04190005">
      <w:start w:val="1"/>
      <w:numFmt w:val="bullet"/>
      <w:lvlText w:val=""/>
      <w:lvlJc w:val="left"/>
      <w:pPr>
        <w:ind w:left="6645" w:hanging="360"/>
      </w:pPr>
      <w:rPr>
        <w:rFonts w:ascii="Wingdings" w:hAnsi="Wingdings" w:hint="default"/>
      </w:rPr>
    </w:lvl>
  </w:abstractNum>
  <w:abstractNum w:abstractNumId="21">
    <w:nsid w:val="4F0A78C8"/>
    <w:multiLevelType w:val="hybridMultilevel"/>
    <w:tmpl w:val="64A6C29A"/>
    <w:lvl w:ilvl="0" w:tplc="86724766">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0C2692C"/>
    <w:multiLevelType w:val="hybridMultilevel"/>
    <w:tmpl w:val="1D34D5B8"/>
    <w:lvl w:ilvl="0" w:tplc="1D62A72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53C14865"/>
    <w:multiLevelType w:val="hybridMultilevel"/>
    <w:tmpl w:val="065C792C"/>
    <w:lvl w:ilvl="0" w:tplc="52028DD0">
      <w:start w:val="1"/>
      <w:numFmt w:val="decimal"/>
      <w:lvlText w:val="%1."/>
      <w:lvlJc w:val="left"/>
      <w:pPr>
        <w:ind w:left="957" w:hanging="39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4">
    <w:nsid w:val="54917EB0"/>
    <w:multiLevelType w:val="hybridMultilevel"/>
    <w:tmpl w:val="8908913E"/>
    <w:lvl w:ilvl="0" w:tplc="B79C8E10">
      <w:start w:val="1"/>
      <w:numFmt w:val="decimal"/>
      <w:lvlText w:val="%1."/>
      <w:lvlJc w:val="left"/>
      <w:pPr>
        <w:ind w:left="1244" w:hanging="360"/>
      </w:pPr>
      <w:rPr>
        <w:rFonts w:cs="Times New Roman" w:hint="default"/>
        <w:b w:val="0"/>
      </w:rPr>
    </w:lvl>
    <w:lvl w:ilvl="1" w:tplc="04190019" w:tentative="1">
      <w:start w:val="1"/>
      <w:numFmt w:val="lowerLetter"/>
      <w:lvlText w:val="%2."/>
      <w:lvlJc w:val="left"/>
      <w:pPr>
        <w:ind w:left="1964" w:hanging="360"/>
      </w:pPr>
      <w:rPr>
        <w:rFonts w:cs="Times New Roman"/>
      </w:rPr>
    </w:lvl>
    <w:lvl w:ilvl="2" w:tplc="0419001B" w:tentative="1">
      <w:start w:val="1"/>
      <w:numFmt w:val="lowerRoman"/>
      <w:lvlText w:val="%3."/>
      <w:lvlJc w:val="right"/>
      <w:pPr>
        <w:ind w:left="2684" w:hanging="180"/>
      </w:pPr>
      <w:rPr>
        <w:rFonts w:cs="Times New Roman"/>
      </w:rPr>
    </w:lvl>
    <w:lvl w:ilvl="3" w:tplc="0419000F" w:tentative="1">
      <w:start w:val="1"/>
      <w:numFmt w:val="decimal"/>
      <w:lvlText w:val="%4."/>
      <w:lvlJc w:val="left"/>
      <w:pPr>
        <w:ind w:left="3404" w:hanging="360"/>
      </w:pPr>
      <w:rPr>
        <w:rFonts w:cs="Times New Roman"/>
      </w:rPr>
    </w:lvl>
    <w:lvl w:ilvl="4" w:tplc="04190019" w:tentative="1">
      <w:start w:val="1"/>
      <w:numFmt w:val="lowerLetter"/>
      <w:lvlText w:val="%5."/>
      <w:lvlJc w:val="left"/>
      <w:pPr>
        <w:ind w:left="4124" w:hanging="360"/>
      </w:pPr>
      <w:rPr>
        <w:rFonts w:cs="Times New Roman"/>
      </w:rPr>
    </w:lvl>
    <w:lvl w:ilvl="5" w:tplc="0419001B" w:tentative="1">
      <w:start w:val="1"/>
      <w:numFmt w:val="lowerRoman"/>
      <w:lvlText w:val="%6."/>
      <w:lvlJc w:val="right"/>
      <w:pPr>
        <w:ind w:left="4844" w:hanging="180"/>
      </w:pPr>
      <w:rPr>
        <w:rFonts w:cs="Times New Roman"/>
      </w:rPr>
    </w:lvl>
    <w:lvl w:ilvl="6" w:tplc="0419000F" w:tentative="1">
      <w:start w:val="1"/>
      <w:numFmt w:val="decimal"/>
      <w:lvlText w:val="%7."/>
      <w:lvlJc w:val="left"/>
      <w:pPr>
        <w:ind w:left="5564" w:hanging="360"/>
      </w:pPr>
      <w:rPr>
        <w:rFonts w:cs="Times New Roman"/>
      </w:rPr>
    </w:lvl>
    <w:lvl w:ilvl="7" w:tplc="04190019" w:tentative="1">
      <w:start w:val="1"/>
      <w:numFmt w:val="lowerLetter"/>
      <w:lvlText w:val="%8."/>
      <w:lvlJc w:val="left"/>
      <w:pPr>
        <w:ind w:left="6284" w:hanging="360"/>
      </w:pPr>
      <w:rPr>
        <w:rFonts w:cs="Times New Roman"/>
      </w:rPr>
    </w:lvl>
    <w:lvl w:ilvl="8" w:tplc="0419001B" w:tentative="1">
      <w:start w:val="1"/>
      <w:numFmt w:val="lowerRoman"/>
      <w:lvlText w:val="%9."/>
      <w:lvlJc w:val="right"/>
      <w:pPr>
        <w:ind w:left="7004" w:hanging="180"/>
      </w:pPr>
      <w:rPr>
        <w:rFonts w:cs="Times New Roman"/>
      </w:rPr>
    </w:lvl>
  </w:abstractNum>
  <w:abstractNum w:abstractNumId="25">
    <w:nsid w:val="581C695A"/>
    <w:multiLevelType w:val="multilevel"/>
    <w:tmpl w:val="D3A865EE"/>
    <w:lvl w:ilvl="0">
      <w:start w:val="1"/>
      <w:numFmt w:val="decimal"/>
      <w:lvlText w:val="%1."/>
      <w:lvlJc w:val="left"/>
      <w:pPr>
        <w:tabs>
          <w:tab w:val="num" w:pos="900"/>
        </w:tabs>
        <w:ind w:left="900" w:hanging="540"/>
      </w:pPr>
      <w:rPr>
        <w:rFonts w:ascii="Times New Roman" w:eastAsia="Times New Roman" w:hAnsi="Times New Roman" w:cs="Times New Roman"/>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6">
    <w:nsid w:val="5BD255FE"/>
    <w:multiLevelType w:val="hybridMultilevel"/>
    <w:tmpl w:val="06042A5C"/>
    <w:lvl w:ilvl="0" w:tplc="EE00012A">
      <w:start w:val="4"/>
      <w:numFmt w:val="bullet"/>
      <w:lvlText w:val="-"/>
      <w:lvlJc w:val="left"/>
      <w:pPr>
        <w:tabs>
          <w:tab w:val="num" w:pos="408"/>
        </w:tabs>
        <w:ind w:left="408" w:hanging="360"/>
      </w:pPr>
      <w:rPr>
        <w:rFonts w:ascii="Times New Roman" w:eastAsia="Calibri" w:hAnsi="Times New Roman" w:cs="Times New Roman" w:hint="default"/>
      </w:rPr>
    </w:lvl>
    <w:lvl w:ilvl="1" w:tplc="04190003" w:tentative="1">
      <w:start w:val="1"/>
      <w:numFmt w:val="bullet"/>
      <w:lvlText w:val="o"/>
      <w:lvlJc w:val="left"/>
      <w:pPr>
        <w:tabs>
          <w:tab w:val="num" w:pos="1128"/>
        </w:tabs>
        <w:ind w:left="1128" w:hanging="360"/>
      </w:pPr>
      <w:rPr>
        <w:rFonts w:ascii="Courier New" w:hAnsi="Courier New" w:cs="Courier New" w:hint="default"/>
      </w:rPr>
    </w:lvl>
    <w:lvl w:ilvl="2" w:tplc="04190005" w:tentative="1">
      <w:start w:val="1"/>
      <w:numFmt w:val="bullet"/>
      <w:lvlText w:val=""/>
      <w:lvlJc w:val="left"/>
      <w:pPr>
        <w:tabs>
          <w:tab w:val="num" w:pos="1848"/>
        </w:tabs>
        <w:ind w:left="1848" w:hanging="360"/>
      </w:pPr>
      <w:rPr>
        <w:rFonts w:ascii="Wingdings" w:hAnsi="Wingdings" w:hint="default"/>
      </w:rPr>
    </w:lvl>
    <w:lvl w:ilvl="3" w:tplc="04190001" w:tentative="1">
      <w:start w:val="1"/>
      <w:numFmt w:val="bullet"/>
      <w:lvlText w:val=""/>
      <w:lvlJc w:val="left"/>
      <w:pPr>
        <w:tabs>
          <w:tab w:val="num" w:pos="2568"/>
        </w:tabs>
        <w:ind w:left="2568" w:hanging="360"/>
      </w:pPr>
      <w:rPr>
        <w:rFonts w:ascii="Symbol" w:hAnsi="Symbol" w:hint="default"/>
      </w:rPr>
    </w:lvl>
    <w:lvl w:ilvl="4" w:tplc="04190003" w:tentative="1">
      <w:start w:val="1"/>
      <w:numFmt w:val="bullet"/>
      <w:lvlText w:val="o"/>
      <w:lvlJc w:val="left"/>
      <w:pPr>
        <w:tabs>
          <w:tab w:val="num" w:pos="3288"/>
        </w:tabs>
        <w:ind w:left="3288" w:hanging="360"/>
      </w:pPr>
      <w:rPr>
        <w:rFonts w:ascii="Courier New" w:hAnsi="Courier New" w:cs="Courier New" w:hint="default"/>
      </w:rPr>
    </w:lvl>
    <w:lvl w:ilvl="5" w:tplc="04190005" w:tentative="1">
      <w:start w:val="1"/>
      <w:numFmt w:val="bullet"/>
      <w:lvlText w:val=""/>
      <w:lvlJc w:val="left"/>
      <w:pPr>
        <w:tabs>
          <w:tab w:val="num" w:pos="4008"/>
        </w:tabs>
        <w:ind w:left="4008" w:hanging="360"/>
      </w:pPr>
      <w:rPr>
        <w:rFonts w:ascii="Wingdings" w:hAnsi="Wingdings" w:hint="default"/>
      </w:rPr>
    </w:lvl>
    <w:lvl w:ilvl="6" w:tplc="04190001" w:tentative="1">
      <w:start w:val="1"/>
      <w:numFmt w:val="bullet"/>
      <w:lvlText w:val=""/>
      <w:lvlJc w:val="left"/>
      <w:pPr>
        <w:tabs>
          <w:tab w:val="num" w:pos="4728"/>
        </w:tabs>
        <w:ind w:left="4728" w:hanging="360"/>
      </w:pPr>
      <w:rPr>
        <w:rFonts w:ascii="Symbol" w:hAnsi="Symbol" w:hint="default"/>
      </w:rPr>
    </w:lvl>
    <w:lvl w:ilvl="7" w:tplc="04190003" w:tentative="1">
      <w:start w:val="1"/>
      <w:numFmt w:val="bullet"/>
      <w:lvlText w:val="o"/>
      <w:lvlJc w:val="left"/>
      <w:pPr>
        <w:tabs>
          <w:tab w:val="num" w:pos="5448"/>
        </w:tabs>
        <w:ind w:left="5448" w:hanging="360"/>
      </w:pPr>
      <w:rPr>
        <w:rFonts w:ascii="Courier New" w:hAnsi="Courier New" w:cs="Courier New" w:hint="default"/>
      </w:rPr>
    </w:lvl>
    <w:lvl w:ilvl="8" w:tplc="04190005" w:tentative="1">
      <w:start w:val="1"/>
      <w:numFmt w:val="bullet"/>
      <w:lvlText w:val=""/>
      <w:lvlJc w:val="left"/>
      <w:pPr>
        <w:tabs>
          <w:tab w:val="num" w:pos="6168"/>
        </w:tabs>
        <w:ind w:left="6168" w:hanging="360"/>
      </w:pPr>
      <w:rPr>
        <w:rFonts w:ascii="Wingdings" w:hAnsi="Wingdings" w:hint="default"/>
      </w:rPr>
    </w:lvl>
  </w:abstractNum>
  <w:abstractNum w:abstractNumId="27">
    <w:nsid w:val="5E4E2C48"/>
    <w:multiLevelType w:val="hybridMultilevel"/>
    <w:tmpl w:val="44641D48"/>
    <w:lvl w:ilvl="0" w:tplc="B50E8F2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8">
    <w:nsid w:val="60D04675"/>
    <w:multiLevelType w:val="hybridMultilevel"/>
    <w:tmpl w:val="0B228746"/>
    <w:lvl w:ilvl="0" w:tplc="E5BE62FE">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612E6CCC"/>
    <w:multiLevelType w:val="hybridMultilevel"/>
    <w:tmpl w:val="DC06802A"/>
    <w:lvl w:ilvl="0" w:tplc="83E8FCE8">
      <w:start w:val="2"/>
      <w:numFmt w:val="decimal"/>
      <w:lvlText w:val="%1."/>
      <w:lvlJc w:val="left"/>
      <w:pPr>
        <w:tabs>
          <w:tab w:val="num" w:pos="1065"/>
        </w:tabs>
        <w:ind w:left="1065" w:hanging="360"/>
      </w:pPr>
      <w:rPr>
        <w:rFonts w:hint="default"/>
      </w:rPr>
    </w:lvl>
    <w:lvl w:ilvl="1" w:tplc="04220019" w:tentative="1">
      <w:start w:val="1"/>
      <w:numFmt w:val="lowerLetter"/>
      <w:lvlText w:val="%2."/>
      <w:lvlJc w:val="left"/>
      <w:pPr>
        <w:tabs>
          <w:tab w:val="num" w:pos="1785"/>
        </w:tabs>
        <w:ind w:left="1785" w:hanging="360"/>
      </w:pPr>
    </w:lvl>
    <w:lvl w:ilvl="2" w:tplc="0422001B" w:tentative="1">
      <w:start w:val="1"/>
      <w:numFmt w:val="lowerRoman"/>
      <w:lvlText w:val="%3."/>
      <w:lvlJc w:val="right"/>
      <w:pPr>
        <w:tabs>
          <w:tab w:val="num" w:pos="2505"/>
        </w:tabs>
        <w:ind w:left="2505" w:hanging="180"/>
      </w:pPr>
    </w:lvl>
    <w:lvl w:ilvl="3" w:tplc="0422000F" w:tentative="1">
      <w:start w:val="1"/>
      <w:numFmt w:val="decimal"/>
      <w:lvlText w:val="%4."/>
      <w:lvlJc w:val="left"/>
      <w:pPr>
        <w:tabs>
          <w:tab w:val="num" w:pos="3225"/>
        </w:tabs>
        <w:ind w:left="3225" w:hanging="360"/>
      </w:pPr>
    </w:lvl>
    <w:lvl w:ilvl="4" w:tplc="04220019" w:tentative="1">
      <w:start w:val="1"/>
      <w:numFmt w:val="lowerLetter"/>
      <w:lvlText w:val="%5."/>
      <w:lvlJc w:val="left"/>
      <w:pPr>
        <w:tabs>
          <w:tab w:val="num" w:pos="3945"/>
        </w:tabs>
        <w:ind w:left="3945" w:hanging="360"/>
      </w:pPr>
    </w:lvl>
    <w:lvl w:ilvl="5" w:tplc="0422001B" w:tentative="1">
      <w:start w:val="1"/>
      <w:numFmt w:val="lowerRoman"/>
      <w:lvlText w:val="%6."/>
      <w:lvlJc w:val="right"/>
      <w:pPr>
        <w:tabs>
          <w:tab w:val="num" w:pos="4665"/>
        </w:tabs>
        <w:ind w:left="4665" w:hanging="180"/>
      </w:pPr>
    </w:lvl>
    <w:lvl w:ilvl="6" w:tplc="0422000F" w:tentative="1">
      <w:start w:val="1"/>
      <w:numFmt w:val="decimal"/>
      <w:lvlText w:val="%7."/>
      <w:lvlJc w:val="left"/>
      <w:pPr>
        <w:tabs>
          <w:tab w:val="num" w:pos="5385"/>
        </w:tabs>
        <w:ind w:left="5385" w:hanging="360"/>
      </w:pPr>
    </w:lvl>
    <w:lvl w:ilvl="7" w:tplc="04220019" w:tentative="1">
      <w:start w:val="1"/>
      <w:numFmt w:val="lowerLetter"/>
      <w:lvlText w:val="%8."/>
      <w:lvlJc w:val="left"/>
      <w:pPr>
        <w:tabs>
          <w:tab w:val="num" w:pos="6105"/>
        </w:tabs>
        <w:ind w:left="6105" w:hanging="360"/>
      </w:pPr>
    </w:lvl>
    <w:lvl w:ilvl="8" w:tplc="0422001B" w:tentative="1">
      <w:start w:val="1"/>
      <w:numFmt w:val="lowerRoman"/>
      <w:lvlText w:val="%9."/>
      <w:lvlJc w:val="right"/>
      <w:pPr>
        <w:tabs>
          <w:tab w:val="num" w:pos="6825"/>
        </w:tabs>
        <w:ind w:left="6825" w:hanging="180"/>
      </w:pPr>
    </w:lvl>
  </w:abstractNum>
  <w:abstractNum w:abstractNumId="30">
    <w:nsid w:val="625F1172"/>
    <w:multiLevelType w:val="multilevel"/>
    <w:tmpl w:val="D3A865EE"/>
    <w:lvl w:ilvl="0">
      <w:start w:val="1"/>
      <w:numFmt w:val="decimal"/>
      <w:lvlText w:val="%1."/>
      <w:lvlJc w:val="left"/>
      <w:pPr>
        <w:tabs>
          <w:tab w:val="num" w:pos="900"/>
        </w:tabs>
        <w:ind w:left="900" w:hanging="540"/>
      </w:pPr>
      <w:rPr>
        <w:rFonts w:ascii="Times New Roman" w:eastAsia="Times New Roman" w:hAnsi="Times New Roman" w:cs="Times New Roman"/>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1">
    <w:nsid w:val="6BAA20BA"/>
    <w:multiLevelType w:val="multilevel"/>
    <w:tmpl w:val="D638D578"/>
    <w:lvl w:ilvl="0">
      <w:start w:val="1"/>
      <w:numFmt w:val="decimal"/>
      <w:lvlText w:val="%1."/>
      <w:lvlJc w:val="left"/>
      <w:pPr>
        <w:tabs>
          <w:tab w:val="num" w:pos="360"/>
        </w:tabs>
        <w:ind w:left="360" w:hanging="360"/>
      </w:pPr>
      <w:rPr>
        <w:rFonts w:ascii="Times New Roman" w:hAnsi="Times New Roman" w:cs="Times New Roman"/>
        <w:b w:val="0"/>
        <w:sz w:val="24"/>
        <w:szCs w:val="24"/>
      </w:rPr>
    </w:lvl>
    <w:lvl w:ilvl="1">
      <w:start w:val="1"/>
      <w:numFmt w:val="decimal"/>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2">
    <w:nsid w:val="6BCF40B4"/>
    <w:multiLevelType w:val="hybridMultilevel"/>
    <w:tmpl w:val="A82289F8"/>
    <w:lvl w:ilvl="0" w:tplc="ED08D9F8">
      <w:numFmt w:val="bullet"/>
      <w:lvlText w:val="-"/>
      <w:lvlJc w:val="left"/>
      <w:pPr>
        <w:ind w:left="1068" w:hanging="360"/>
      </w:pPr>
      <w:rPr>
        <w:rFonts w:ascii="Times New Roman" w:eastAsia="Calibri"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33">
    <w:nsid w:val="77607D6A"/>
    <w:multiLevelType w:val="hybridMultilevel"/>
    <w:tmpl w:val="E508ED70"/>
    <w:lvl w:ilvl="0" w:tplc="774E7D4C">
      <w:start w:val="1"/>
      <w:numFmt w:val="decimal"/>
      <w:lvlText w:val="%1."/>
      <w:lvlJc w:val="left"/>
      <w:pPr>
        <w:tabs>
          <w:tab w:val="num" w:pos="1680"/>
        </w:tabs>
        <w:ind w:left="1680" w:hanging="960"/>
      </w:pPr>
    </w:lvl>
    <w:lvl w:ilvl="1" w:tplc="74BE28E6">
      <w:start w:val="3"/>
      <w:numFmt w:val="bullet"/>
      <w:lvlText w:val="-"/>
      <w:lvlJc w:val="left"/>
      <w:pPr>
        <w:tabs>
          <w:tab w:val="num" w:pos="1800"/>
        </w:tabs>
        <w:ind w:left="1800" w:hanging="360"/>
      </w:pPr>
      <w:rPr>
        <w:rFonts w:ascii="Times New Roman" w:eastAsia="Times New Roman" w:hAnsi="Times New Roman" w:cs="Times New Roman"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4">
    <w:nsid w:val="786925B8"/>
    <w:multiLevelType w:val="hybridMultilevel"/>
    <w:tmpl w:val="7D581920"/>
    <w:lvl w:ilvl="0" w:tplc="746A614E">
      <w:start w:val="30"/>
      <w:numFmt w:val="bullet"/>
      <w:lvlText w:val="-"/>
      <w:lvlJc w:val="left"/>
      <w:pPr>
        <w:tabs>
          <w:tab w:val="num" w:pos="1290"/>
        </w:tabs>
        <w:ind w:left="1290" w:hanging="75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9CA07B1"/>
    <w:multiLevelType w:val="hybridMultilevel"/>
    <w:tmpl w:val="A8F2EAE4"/>
    <w:lvl w:ilvl="0" w:tplc="1D62A72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7A573A3E"/>
    <w:multiLevelType w:val="multilevel"/>
    <w:tmpl w:val="3E28F73E"/>
    <w:lvl w:ilvl="0">
      <w:start w:val="1"/>
      <w:numFmt w:val="decimal"/>
      <w:lvlText w:val="%1."/>
      <w:lvlJc w:val="left"/>
      <w:pPr>
        <w:ind w:left="720" w:hanging="360"/>
      </w:pPr>
      <w:rPr>
        <w:rFonts w:cs="Times New Roman"/>
      </w:rPr>
    </w:lvl>
    <w:lvl w:ilvl="1">
      <w:start w:val="1"/>
      <w:numFmt w:val="lowerLetter"/>
      <w:pStyle w:val="2"/>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nsid w:val="7A636ADF"/>
    <w:multiLevelType w:val="hybridMultilevel"/>
    <w:tmpl w:val="A8A8E762"/>
    <w:lvl w:ilvl="0" w:tplc="40D496B8">
      <w:start w:val="1"/>
      <w:numFmt w:val="bullet"/>
      <w:lvlText w:val="-"/>
      <w:lvlJc w:val="left"/>
      <w:pPr>
        <w:tabs>
          <w:tab w:val="num" w:pos="720"/>
        </w:tabs>
        <w:ind w:left="720" w:hanging="360"/>
      </w:pPr>
      <w:rPr>
        <w:rFonts w:ascii="Times New Roman" w:eastAsia="MS Mincho"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35"/>
  </w:num>
  <w:num w:numId="9">
    <w:abstractNumId w:val="1"/>
  </w:num>
  <w:num w:numId="10">
    <w:abstractNumId w:val="27"/>
  </w:num>
  <w:num w:numId="11">
    <w:abstractNumId w:val="25"/>
  </w:num>
  <w:num w:numId="12">
    <w:abstractNumId w:val="6"/>
  </w:num>
  <w:num w:numId="13">
    <w:abstractNumId w:val="18"/>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16"/>
  </w:num>
  <w:num w:numId="18">
    <w:abstractNumId w:val="19"/>
  </w:num>
  <w:num w:numId="19">
    <w:abstractNumId w:val="3"/>
  </w:num>
  <w:num w:numId="20">
    <w:abstractNumId w:val="28"/>
  </w:num>
  <w:num w:numId="21">
    <w:abstractNumId w:val="23"/>
  </w:num>
  <w:num w:numId="22">
    <w:abstractNumId w:val="11"/>
  </w:num>
  <w:num w:numId="23">
    <w:abstractNumId w:val="11"/>
  </w:num>
  <w:num w:numId="24">
    <w:abstractNumId w:val="32"/>
  </w:num>
  <w:num w:numId="25">
    <w:abstractNumId w:val="32"/>
  </w:num>
  <w:num w:numId="26">
    <w:abstractNumId w:val="15"/>
  </w:num>
  <w:num w:numId="27">
    <w:abstractNumId w:val="17"/>
  </w:num>
  <w:num w:numId="28">
    <w:abstractNumId w:val="4"/>
  </w:num>
  <w:num w:numId="29">
    <w:abstractNumId w:val="21"/>
  </w:num>
  <w:num w:numId="30">
    <w:abstractNumId w:val="8"/>
  </w:num>
  <w:num w:numId="31">
    <w:abstractNumId w:val="0"/>
  </w:num>
  <w:num w:numId="32">
    <w:abstractNumId w:val="29"/>
  </w:num>
  <w:num w:numId="33">
    <w:abstractNumId w:val="10"/>
  </w:num>
  <w:num w:numId="34">
    <w:abstractNumId w:val="13"/>
  </w:num>
  <w:num w:numId="35">
    <w:abstractNumId w:val="5"/>
  </w:num>
  <w:num w:numId="36">
    <w:abstractNumId w:val="24"/>
  </w:num>
  <w:num w:numId="37">
    <w:abstractNumId w:val="14"/>
  </w:num>
  <w:num w:numId="38">
    <w:abstractNumId w:val="7"/>
  </w:num>
  <w:num w:numId="3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9"/>
  </w:num>
  <w:num w:numId="4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characterSpacingControl w:val="doNotCompress"/>
  <w:compat/>
  <w:rsids>
    <w:rsidRoot w:val="00CF19AB"/>
    <w:rsid w:val="00025BE5"/>
    <w:rsid w:val="00073CE1"/>
    <w:rsid w:val="000864CF"/>
    <w:rsid w:val="000A4542"/>
    <w:rsid w:val="000B0EAB"/>
    <w:rsid w:val="000B453F"/>
    <w:rsid w:val="000F5D52"/>
    <w:rsid w:val="001033E5"/>
    <w:rsid w:val="00116466"/>
    <w:rsid w:val="001421BF"/>
    <w:rsid w:val="00146501"/>
    <w:rsid w:val="00153B7B"/>
    <w:rsid w:val="00160207"/>
    <w:rsid w:val="00164568"/>
    <w:rsid w:val="001F5F06"/>
    <w:rsid w:val="00252018"/>
    <w:rsid w:val="00273FE7"/>
    <w:rsid w:val="0032146B"/>
    <w:rsid w:val="00337E25"/>
    <w:rsid w:val="003540E8"/>
    <w:rsid w:val="00355FE5"/>
    <w:rsid w:val="003615AB"/>
    <w:rsid w:val="003A7030"/>
    <w:rsid w:val="003B5E59"/>
    <w:rsid w:val="00424C10"/>
    <w:rsid w:val="004412A7"/>
    <w:rsid w:val="00456127"/>
    <w:rsid w:val="00472225"/>
    <w:rsid w:val="00495FC2"/>
    <w:rsid w:val="004E7C7B"/>
    <w:rsid w:val="00506446"/>
    <w:rsid w:val="00515095"/>
    <w:rsid w:val="00555B07"/>
    <w:rsid w:val="0056613D"/>
    <w:rsid w:val="005966C0"/>
    <w:rsid w:val="005A3793"/>
    <w:rsid w:val="005A722C"/>
    <w:rsid w:val="005B5AB8"/>
    <w:rsid w:val="005C275E"/>
    <w:rsid w:val="00627D93"/>
    <w:rsid w:val="006354FC"/>
    <w:rsid w:val="00647FA0"/>
    <w:rsid w:val="00652C6A"/>
    <w:rsid w:val="0066622C"/>
    <w:rsid w:val="006E2085"/>
    <w:rsid w:val="006E2272"/>
    <w:rsid w:val="0071145B"/>
    <w:rsid w:val="00714865"/>
    <w:rsid w:val="00736286"/>
    <w:rsid w:val="00781E30"/>
    <w:rsid w:val="007975F7"/>
    <w:rsid w:val="007A727A"/>
    <w:rsid w:val="007B1901"/>
    <w:rsid w:val="007D5D31"/>
    <w:rsid w:val="007E459D"/>
    <w:rsid w:val="007F28BA"/>
    <w:rsid w:val="0081558A"/>
    <w:rsid w:val="008341B7"/>
    <w:rsid w:val="00840558"/>
    <w:rsid w:val="00866FE6"/>
    <w:rsid w:val="0089305A"/>
    <w:rsid w:val="00953E81"/>
    <w:rsid w:val="00975B85"/>
    <w:rsid w:val="009F5BB8"/>
    <w:rsid w:val="00A346B0"/>
    <w:rsid w:val="00A42317"/>
    <w:rsid w:val="00A445F6"/>
    <w:rsid w:val="00A66496"/>
    <w:rsid w:val="00AA272F"/>
    <w:rsid w:val="00AC79FF"/>
    <w:rsid w:val="00AD5183"/>
    <w:rsid w:val="00AF07FE"/>
    <w:rsid w:val="00B30CD2"/>
    <w:rsid w:val="00B40523"/>
    <w:rsid w:val="00BB6BDC"/>
    <w:rsid w:val="00BD07EF"/>
    <w:rsid w:val="00BE03FA"/>
    <w:rsid w:val="00BF5897"/>
    <w:rsid w:val="00BF69E5"/>
    <w:rsid w:val="00C3183A"/>
    <w:rsid w:val="00C366AB"/>
    <w:rsid w:val="00C61349"/>
    <w:rsid w:val="00CB7912"/>
    <w:rsid w:val="00CD29EB"/>
    <w:rsid w:val="00CE42B0"/>
    <w:rsid w:val="00CF19AB"/>
    <w:rsid w:val="00CF66D4"/>
    <w:rsid w:val="00DC2BC0"/>
    <w:rsid w:val="00DE240D"/>
    <w:rsid w:val="00DE40F0"/>
    <w:rsid w:val="00E04386"/>
    <w:rsid w:val="00E135EC"/>
    <w:rsid w:val="00E46E87"/>
    <w:rsid w:val="00EC2DD3"/>
    <w:rsid w:val="00EC79B4"/>
    <w:rsid w:val="00EF14D2"/>
    <w:rsid w:val="00EF5BB7"/>
    <w:rsid w:val="00EF6C09"/>
    <w:rsid w:val="00EF7B44"/>
    <w:rsid w:val="00F50AE7"/>
    <w:rsid w:val="00F63E96"/>
    <w:rsid w:val="00F751B9"/>
    <w:rsid w:val="00F7522C"/>
    <w:rsid w:val="00FB70C7"/>
    <w:rsid w:val="00FC29C7"/>
    <w:rsid w:val="00FD50DA"/>
    <w:rsid w:val="00FE75D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FC2"/>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495FC2"/>
    <w:pPr>
      <w:keepNext/>
      <w:spacing w:before="240" w:after="60"/>
      <w:outlineLvl w:val="0"/>
    </w:pPr>
    <w:rPr>
      <w:rFonts w:ascii="Arial" w:eastAsia="Calibri" w:hAnsi="Arial"/>
      <w:b/>
      <w:kern w:val="32"/>
      <w:sz w:val="32"/>
      <w:szCs w:val="20"/>
      <w:lang w:val="uk-UA" w:eastAsia="uk-UA"/>
    </w:rPr>
  </w:style>
  <w:style w:type="paragraph" w:styleId="2">
    <w:name w:val="heading 2"/>
    <w:basedOn w:val="a"/>
    <w:next w:val="a"/>
    <w:link w:val="20"/>
    <w:unhideWhenUsed/>
    <w:qFormat/>
    <w:rsid w:val="00495FC2"/>
    <w:pPr>
      <w:keepNext/>
      <w:numPr>
        <w:ilvl w:val="1"/>
        <w:numId w:val="1"/>
      </w:numPr>
      <w:suppressAutoHyphens/>
      <w:jc w:val="center"/>
      <w:outlineLvl w:val="1"/>
    </w:pPr>
    <w:rPr>
      <w:b/>
      <w:sz w:val="30"/>
      <w:szCs w:val="20"/>
      <w:lang w:val="uk-UA" w:eastAsia="zh-CN"/>
    </w:rPr>
  </w:style>
  <w:style w:type="paragraph" w:styleId="3">
    <w:name w:val="heading 3"/>
    <w:basedOn w:val="a"/>
    <w:next w:val="a"/>
    <w:link w:val="30"/>
    <w:unhideWhenUsed/>
    <w:qFormat/>
    <w:rsid w:val="00495FC2"/>
    <w:pPr>
      <w:keepNext/>
      <w:spacing w:before="240" w:after="60"/>
      <w:outlineLvl w:val="2"/>
    </w:pPr>
    <w:rPr>
      <w:rFonts w:ascii="Arial" w:eastAsia="Calibri" w:hAnsi="Arial"/>
      <w:b/>
      <w:sz w:val="26"/>
      <w:szCs w:val="20"/>
      <w:lang w:val="uk-UA" w:eastAsia="uk-UA"/>
    </w:rPr>
  </w:style>
  <w:style w:type="paragraph" w:styleId="4">
    <w:name w:val="heading 4"/>
    <w:basedOn w:val="a"/>
    <w:next w:val="a"/>
    <w:link w:val="40"/>
    <w:unhideWhenUsed/>
    <w:qFormat/>
    <w:rsid w:val="00495FC2"/>
    <w:pPr>
      <w:keepNext/>
      <w:spacing w:before="240" w:after="60"/>
      <w:outlineLvl w:val="3"/>
    </w:pPr>
    <w:rPr>
      <w:rFonts w:ascii="Calibri" w:eastAsia="Calibri" w:hAnsi="Calibri"/>
      <w:b/>
      <w:sz w:val="28"/>
      <w:szCs w:val="20"/>
    </w:rPr>
  </w:style>
  <w:style w:type="paragraph" w:styleId="5">
    <w:name w:val="heading 5"/>
    <w:basedOn w:val="a"/>
    <w:next w:val="a"/>
    <w:link w:val="50"/>
    <w:unhideWhenUsed/>
    <w:qFormat/>
    <w:rsid w:val="00495FC2"/>
    <w:pPr>
      <w:spacing w:before="240" w:after="60"/>
      <w:outlineLvl w:val="4"/>
    </w:pPr>
    <w:rPr>
      <w:rFonts w:ascii="Calibri" w:eastAsia="Calibri" w:hAnsi="Calibri"/>
      <w:b/>
      <w:i/>
      <w:sz w:val="26"/>
      <w:szCs w:val="20"/>
    </w:rPr>
  </w:style>
  <w:style w:type="paragraph" w:styleId="6">
    <w:name w:val="heading 6"/>
    <w:basedOn w:val="a"/>
    <w:next w:val="a"/>
    <w:link w:val="60"/>
    <w:unhideWhenUsed/>
    <w:qFormat/>
    <w:rsid w:val="00495FC2"/>
    <w:pPr>
      <w:spacing w:before="240" w:after="60"/>
      <w:outlineLvl w:val="5"/>
    </w:pPr>
    <w:rPr>
      <w:rFonts w:ascii="Calibri" w:hAnsi="Calibri"/>
      <w:b/>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5FC2"/>
    <w:rPr>
      <w:rFonts w:ascii="Arial" w:eastAsia="Calibri" w:hAnsi="Arial" w:cs="Times New Roman"/>
      <w:b/>
      <w:kern w:val="32"/>
      <w:sz w:val="32"/>
      <w:szCs w:val="20"/>
      <w:lang w:val="uk-UA" w:eastAsia="uk-UA"/>
    </w:rPr>
  </w:style>
  <w:style w:type="character" w:customStyle="1" w:styleId="20">
    <w:name w:val="Заголовок 2 Знак"/>
    <w:basedOn w:val="a0"/>
    <w:link w:val="2"/>
    <w:rsid w:val="00495FC2"/>
    <w:rPr>
      <w:rFonts w:ascii="Times New Roman" w:eastAsia="Times New Roman" w:hAnsi="Times New Roman" w:cs="Times New Roman"/>
      <w:b/>
      <w:sz w:val="30"/>
      <w:szCs w:val="20"/>
      <w:lang w:val="uk-UA" w:eastAsia="zh-CN"/>
    </w:rPr>
  </w:style>
  <w:style w:type="character" w:customStyle="1" w:styleId="30">
    <w:name w:val="Заголовок 3 Знак"/>
    <w:basedOn w:val="a0"/>
    <w:link w:val="3"/>
    <w:rsid w:val="00495FC2"/>
    <w:rPr>
      <w:rFonts w:ascii="Arial" w:eastAsia="Calibri" w:hAnsi="Arial" w:cs="Times New Roman"/>
      <w:b/>
      <w:sz w:val="26"/>
      <w:szCs w:val="20"/>
      <w:lang w:val="uk-UA" w:eastAsia="uk-UA"/>
    </w:rPr>
  </w:style>
  <w:style w:type="character" w:customStyle="1" w:styleId="40">
    <w:name w:val="Заголовок 4 Знак"/>
    <w:basedOn w:val="a0"/>
    <w:link w:val="4"/>
    <w:rsid w:val="00495FC2"/>
    <w:rPr>
      <w:rFonts w:ascii="Calibri" w:eastAsia="Calibri" w:hAnsi="Calibri" w:cs="Times New Roman"/>
      <w:b/>
      <w:sz w:val="28"/>
      <w:szCs w:val="20"/>
      <w:lang w:val="ru-RU" w:eastAsia="ru-RU"/>
    </w:rPr>
  </w:style>
  <w:style w:type="character" w:customStyle="1" w:styleId="50">
    <w:name w:val="Заголовок 5 Знак"/>
    <w:basedOn w:val="a0"/>
    <w:link w:val="5"/>
    <w:rsid w:val="00495FC2"/>
    <w:rPr>
      <w:rFonts w:ascii="Calibri" w:eastAsia="Calibri" w:hAnsi="Calibri" w:cs="Times New Roman"/>
      <w:b/>
      <w:i/>
      <w:sz w:val="26"/>
      <w:szCs w:val="20"/>
      <w:lang w:val="ru-RU" w:eastAsia="ru-RU"/>
    </w:rPr>
  </w:style>
  <w:style w:type="character" w:customStyle="1" w:styleId="60">
    <w:name w:val="Заголовок 6 Знак"/>
    <w:basedOn w:val="a0"/>
    <w:link w:val="6"/>
    <w:rsid w:val="00495FC2"/>
    <w:rPr>
      <w:rFonts w:ascii="Calibri" w:eastAsia="Times New Roman" w:hAnsi="Calibri" w:cs="Times New Roman"/>
      <w:b/>
      <w:szCs w:val="20"/>
      <w:lang w:val="ru-RU" w:eastAsia="ru-RU"/>
    </w:rPr>
  </w:style>
  <w:style w:type="character" w:styleId="a3">
    <w:name w:val="Hyperlink"/>
    <w:unhideWhenUsed/>
    <w:rsid w:val="00495FC2"/>
    <w:rPr>
      <w:rFonts w:ascii="Times New Roman" w:hAnsi="Times New Roman" w:cs="Times New Roman" w:hint="default"/>
      <w:color w:val="0000FF"/>
      <w:u w:val="single"/>
    </w:rPr>
  </w:style>
  <w:style w:type="character" w:styleId="a4">
    <w:name w:val="FollowedHyperlink"/>
    <w:unhideWhenUsed/>
    <w:rsid w:val="00495FC2"/>
    <w:rPr>
      <w:rFonts w:ascii="Times New Roman" w:hAnsi="Times New Roman" w:cs="Times New Roman" w:hint="default"/>
      <w:color w:val="800080"/>
      <w:u w:val="single"/>
    </w:rPr>
  </w:style>
  <w:style w:type="character" w:styleId="a5">
    <w:name w:val="Emphasis"/>
    <w:qFormat/>
    <w:rsid w:val="00495FC2"/>
    <w:rPr>
      <w:rFonts w:ascii="Times New Roman" w:hAnsi="Times New Roman" w:cs="Times New Roman" w:hint="default"/>
      <w:i/>
      <w:iCs w:val="0"/>
    </w:rPr>
  </w:style>
  <w:style w:type="paragraph" w:styleId="HTML">
    <w:name w:val="HTML Preformatted"/>
    <w:basedOn w:val="a"/>
    <w:link w:val="HTML0"/>
    <w:unhideWhenUsed/>
    <w:rsid w:val="00495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rsid w:val="00495FC2"/>
    <w:rPr>
      <w:rFonts w:ascii="Courier New" w:eastAsia="Calibri" w:hAnsi="Courier New" w:cs="Times New Roman"/>
      <w:sz w:val="20"/>
      <w:szCs w:val="20"/>
      <w:lang w:val="ru-RU" w:eastAsia="ru-RU"/>
    </w:rPr>
  </w:style>
  <w:style w:type="character" w:styleId="a6">
    <w:name w:val="Strong"/>
    <w:qFormat/>
    <w:rsid w:val="00495FC2"/>
    <w:rPr>
      <w:rFonts w:ascii="Times New Roman" w:hAnsi="Times New Roman" w:cs="Times New Roman" w:hint="default"/>
      <w:b/>
      <w:bCs w:val="0"/>
    </w:rPr>
  </w:style>
  <w:style w:type="paragraph" w:customStyle="1" w:styleId="msonormal0">
    <w:name w:val="msonormal"/>
    <w:basedOn w:val="a"/>
    <w:rsid w:val="00495FC2"/>
    <w:pPr>
      <w:spacing w:before="100" w:beforeAutospacing="1" w:after="100" w:afterAutospacing="1"/>
    </w:pPr>
    <w:rPr>
      <w:lang w:val="en-US" w:eastAsia="en-US"/>
    </w:rPr>
  </w:style>
  <w:style w:type="paragraph" w:styleId="a7">
    <w:name w:val="Normal (Web)"/>
    <w:basedOn w:val="a"/>
    <w:unhideWhenUsed/>
    <w:rsid w:val="00495FC2"/>
    <w:pPr>
      <w:spacing w:before="280" w:after="280"/>
    </w:pPr>
    <w:rPr>
      <w:rFonts w:ascii="Tahoma" w:hAnsi="Tahoma" w:cs="Tahoma"/>
      <w:sz w:val="22"/>
      <w:szCs w:val="22"/>
    </w:rPr>
  </w:style>
  <w:style w:type="paragraph" w:styleId="a8">
    <w:name w:val="footnote text"/>
    <w:basedOn w:val="a"/>
    <w:link w:val="a9"/>
    <w:semiHidden/>
    <w:unhideWhenUsed/>
    <w:rsid w:val="00495FC2"/>
    <w:pPr>
      <w:suppressAutoHyphens/>
    </w:pPr>
    <w:rPr>
      <w:rFonts w:eastAsia="Calibri"/>
      <w:sz w:val="20"/>
      <w:szCs w:val="20"/>
      <w:lang w:eastAsia="ar-SA"/>
    </w:rPr>
  </w:style>
  <w:style w:type="character" w:customStyle="1" w:styleId="a9">
    <w:name w:val="Текст сноски Знак"/>
    <w:basedOn w:val="a0"/>
    <w:link w:val="a8"/>
    <w:semiHidden/>
    <w:rsid w:val="00495FC2"/>
    <w:rPr>
      <w:rFonts w:ascii="Times New Roman" w:eastAsia="Calibri" w:hAnsi="Times New Roman" w:cs="Times New Roman"/>
      <w:sz w:val="20"/>
      <w:szCs w:val="20"/>
      <w:lang w:val="ru-RU" w:eastAsia="ar-SA"/>
    </w:rPr>
  </w:style>
  <w:style w:type="character" w:customStyle="1" w:styleId="11">
    <w:name w:val="Верхний колонтитул Знак1"/>
    <w:aliases w:val="Знак Знак, Знак Знак"/>
    <w:basedOn w:val="a0"/>
    <w:link w:val="aa"/>
    <w:semiHidden/>
    <w:locked/>
    <w:rsid w:val="00495FC2"/>
    <w:rPr>
      <w:rFonts w:ascii="Times New Roman" w:eastAsia="Times New Roman" w:hAnsi="Times New Roman" w:cs="Times New Roman"/>
      <w:sz w:val="24"/>
      <w:lang w:val="ru-RU" w:eastAsia="ru-RU"/>
    </w:rPr>
  </w:style>
  <w:style w:type="paragraph" w:styleId="aa">
    <w:name w:val="header"/>
    <w:aliases w:val="Знак, Знак"/>
    <w:basedOn w:val="a"/>
    <w:link w:val="11"/>
    <w:unhideWhenUsed/>
    <w:rsid w:val="00495FC2"/>
    <w:rPr>
      <w:szCs w:val="22"/>
    </w:rPr>
  </w:style>
  <w:style w:type="character" w:customStyle="1" w:styleId="ab">
    <w:name w:val="Верхний колонтитул Знак"/>
    <w:aliases w:val="Знак Знак1, Знак Знак1"/>
    <w:basedOn w:val="a0"/>
    <w:rsid w:val="00495FC2"/>
    <w:rPr>
      <w:rFonts w:ascii="Times New Roman" w:eastAsia="Times New Roman" w:hAnsi="Times New Roman" w:cs="Times New Roman"/>
      <w:sz w:val="24"/>
      <w:szCs w:val="24"/>
      <w:lang w:val="ru-RU" w:eastAsia="ru-RU"/>
    </w:rPr>
  </w:style>
  <w:style w:type="paragraph" w:styleId="ac">
    <w:name w:val="footer"/>
    <w:basedOn w:val="a"/>
    <w:link w:val="12"/>
    <w:unhideWhenUsed/>
    <w:rsid w:val="00495FC2"/>
    <w:pPr>
      <w:tabs>
        <w:tab w:val="center" w:pos="4677"/>
        <w:tab w:val="right" w:pos="9355"/>
      </w:tabs>
    </w:pPr>
    <w:rPr>
      <w:rFonts w:ascii="Calibri" w:hAnsi="Calibri"/>
      <w:szCs w:val="20"/>
    </w:rPr>
  </w:style>
  <w:style w:type="character" w:customStyle="1" w:styleId="ad">
    <w:name w:val="Нижний колонтитул Знак"/>
    <w:basedOn w:val="a0"/>
    <w:rsid w:val="00495FC2"/>
    <w:rPr>
      <w:rFonts w:ascii="Times New Roman" w:eastAsia="Times New Roman" w:hAnsi="Times New Roman" w:cs="Times New Roman"/>
      <w:sz w:val="24"/>
      <w:szCs w:val="24"/>
      <w:lang w:val="ru-RU" w:eastAsia="ru-RU"/>
    </w:rPr>
  </w:style>
  <w:style w:type="paragraph" w:styleId="ae">
    <w:name w:val="caption"/>
    <w:basedOn w:val="a"/>
    <w:unhideWhenUsed/>
    <w:qFormat/>
    <w:rsid w:val="00495FC2"/>
    <w:pPr>
      <w:suppressLineNumbers/>
      <w:spacing w:before="120" w:after="120"/>
    </w:pPr>
    <w:rPr>
      <w:rFonts w:cs="Arial"/>
      <w:i/>
      <w:iCs/>
    </w:rPr>
  </w:style>
  <w:style w:type="paragraph" w:styleId="af">
    <w:name w:val="Body Text"/>
    <w:basedOn w:val="a"/>
    <w:link w:val="13"/>
    <w:unhideWhenUsed/>
    <w:rsid w:val="00495FC2"/>
    <w:pPr>
      <w:spacing w:after="120"/>
    </w:pPr>
    <w:rPr>
      <w:rFonts w:ascii="Calibri" w:hAnsi="Calibri"/>
      <w:szCs w:val="20"/>
    </w:rPr>
  </w:style>
  <w:style w:type="character" w:customStyle="1" w:styleId="af0">
    <w:name w:val="Основной текст Знак"/>
    <w:basedOn w:val="a0"/>
    <w:rsid w:val="00495FC2"/>
    <w:rPr>
      <w:rFonts w:ascii="Times New Roman" w:eastAsia="Times New Roman" w:hAnsi="Times New Roman" w:cs="Times New Roman"/>
      <w:sz w:val="24"/>
      <w:szCs w:val="24"/>
      <w:lang w:val="ru-RU" w:eastAsia="ru-RU"/>
    </w:rPr>
  </w:style>
  <w:style w:type="paragraph" w:styleId="af1">
    <w:name w:val="List"/>
    <w:basedOn w:val="af"/>
    <w:uiPriority w:val="99"/>
    <w:semiHidden/>
    <w:unhideWhenUsed/>
    <w:rsid w:val="00495FC2"/>
    <w:rPr>
      <w:rFonts w:cs="Arial"/>
    </w:rPr>
  </w:style>
  <w:style w:type="paragraph" w:styleId="af2">
    <w:name w:val="Subtitle"/>
    <w:basedOn w:val="a"/>
    <w:next w:val="a"/>
    <w:link w:val="14"/>
    <w:qFormat/>
    <w:rsid w:val="00495FC2"/>
    <w:pPr>
      <w:spacing w:after="160"/>
    </w:pPr>
    <w:rPr>
      <w:rFonts w:ascii="Calibri" w:eastAsia="Calibri" w:hAnsi="Calibri" w:cs="Tahoma"/>
      <w:color w:val="5A5A5A"/>
      <w:spacing w:val="15"/>
      <w:sz w:val="22"/>
      <w:szCs w:val="22"/>
    </w:rPr>
  </w:style>
  <w:style w:type="character" w:customStyle="1" w:styleId="af3">
    <w:name w:val="Подзаголовок Знак"/>
    <w:basedOn w:val="a0"/>
    <w:rsid w:val="00495FC2"/>
    <w:rPr>
      <w:rFonts w:eastAsiaTheme="minorEastAsia"/>
      <w:color w:val="5A5A5A" w:themeColor="text1" w:themeTint="A5"/>
      <w:spacing w:val="15"/>
      <w:lang w:val="ru-RU" w:eastAsia="ru-RU"/>
    </w:rPr>
  </w:style>
  <w:style w:type="paragraph" w:styleId="af4">
    <w:name w:val="Title"/>
    <w:basedOn w:val="a"/>
    <w:next w:val="af2"/>
    <w:link w:val="af5"/>
    <w:qFormat/>
    <w:rsid w:val="00495FC2"/>
    <w:pPr>
      <w:suppressAutoHyphens/>
      <w:jc w:val="center"/>
    </w:pPr>
    <w:rPr>
      <w:b/>
      <w:sz w:val="52"/>
      <w:szCs w:val="20"/>
      <w:lang w:val="uk-UA" w:eastAsia="ar-SA"/>
    </w:rPr>
  </w:style>
  <w:style w:type="character" w:customStyle="1" w:styleId="af6">
    <w:name w:val="Заголовок Знак"/>
    <w:basedOn w:val="a0"/>
    <w:rsid w:val="00495FC2"/>
    <w:rPr>
      <w:rFonts w:asciiTheme="majorHAnsi" w:eastAsiaTheme="majorEastAsia" w:hAnsiTheme="majorHAnsi" w:cstheme="majorBidi"/>
      <w:spacing w:val="-10"/>
      <w:kern w:val="28"/>
      <w:sz w:val="56"/>
      <w:szCs w:val="56"/>
      <w:lang w:val="ru-RU" w:eastAsia="ru-RU"/>
    </w:rPr>
  </w:style>
  <w:style w:type="paragraph" w:styleId="af7">
    <w:name w:val="Body Text Indent"/>
    <w:basedOn w:val="a"/>
    <w:link w:val="15"/>
    <w:unhideWhenUsed/>
    <w:rsid w:val="00495FC2"/>
    <w:pPr>
      <w:ind w:firstLine="1080"/>
      <w:jc w:val="both"/>
    </w:pPr>
    <w:rPr>
      <w:rFonts w:ascii="Calibri" w:hAnsi="Calibri"/>
      <w:szCs w:val="20"/>
      <w:lang w:val="uk-UA"/>
    </w:rPr>
  </w:style>
  <w:style w:type="character" w:customStyle="1" w:styleId="af8">
    <w:name w:val="Основной текст с отступом Знак"/>
    <w:basedOn w:val="a0"/>
    <w:rsid w:val="00495FC2"/>
    <w:rPr>
      <w:rFonts w:ascii="Times New Roman" w:eastAsia="Times New Roman" w:hAnsi="Times New Roman" w:cs="Times New Roman"/>
      <w:sz w:val="24"/>
      <w:szCs w:val="24"/>
      <w:lang w:val="ru-RU" w:eastAsia="ru-RU"/>
    </w:rPr>
  </w:style>
  <w:style w:type="paragraph" w:styleId="21">
    <w:name w:val="Body Text 2"/>
    <w:basedOn w:val="a"/>
    <w:link w:val="22"/>
    <w:unhideWhenUsed/>
    <w:rsid w:val="00495FC2"/>
    <w:pPr>
      <w:widowControl w:val="0"/>
      <w:suppressAutoHyphens/>
      <w:ind w:firstLine="567"/>
      <w:jc w:val="both"/>
    </w:pPr>
    <w:rPr>
      <w:rFonts w:ascii="Calibri" w:eastAsia="Calibri" w:hAnsi="Calibri"/>
      <w:szCs w:val="20"/>
    </w:rPr>
  </w:style>
  <w:style w:type="character" w:customStyle="1" w:styleId="22">
    <w:name w:val="Основной текст 2 Знак"/>
    <w:basedOn w:val="a0"/>
    <w:link w:val="21"/>
    <w:rsid w:val="00495FC2"/>
    <w:rPr>
      <w:rFonts w:ascii="Calibri" w:eastAsia="Calibri" w:hAnsi="Calibri" w:cs="Times New Roman"/>
      <w:sz w:val="24"/>
      <w:szCs w:val="20"/>
      <w:lang w:val="ru-RU" w:eastAsia="ru-RU"/>
    </w:rPr>
  </w:style>
  <w:style w:type="paragraph" w:styleId="31">
    <w:name w:val="Body Text 3"/>
    <w:basedOn w:val="a"/>
    <w:link w:val="310"/>
    <w:unhideWhenUsed/>
    <w:rsid w:val="00495FC2"/>
    <w:pPr>
      <w:spacing w:after="120"/>
    </w:pPr>
    <w:rPr>
      <w:sz w:val="16"/>
      <w:szCs w:val="16"/>
    </w:rPr>
  </w:style>
  <w:style w:type="character" w:customStyle="1" w:styleId="32">
    <w:name w:val="Основной текст 3 Знак"/>
    <w:basedOn w:val="a0"/>
    <w:rsid w:val="00495FC2"/>
    <w:rPr>
      <w:rFonts w:ascii="Times New Roman" w:eastAsia="Times New Roman" w:hAnsi="Times New Roman" w:cs="Times New Roman"/>
      <w:sz w:val="16"/>
      <w:szCs w:val="16"/>
      <w:lang w:val="ru-RU" w:eastAsia="ru-RU"/>
    </w:rPr>
  </w:style>
  <w:style w:type="paragraph" w:styleId="23">
    <w:name w:val="Body Text Indent 2"/>
    <w:basedOn w:val="a"/>
    <w:link w:val="210"/>
    <w:unhideWhenUsed/>
    <w:rsid w:val="00495FC2"/>
    <w:pPr>
      <w:spacing w:after="120" w:line="480" w:lineRule="auto"/>
      <w:ind w:left="283"/>
    </w:pPr>
    <w:rPr>
      <w:rFonts w:ascii="Calibri" w:hAnsi="Calibri"/>
      <w:szCs w:val="20"/>
      <w:lang w:val="uk-UA"/>
    </w:rPr>
  </w:style>
  <w:style w:type="character" w:customStyle="1" w:styleId="24">
    <w:name w:val="Основной текст с отступом 2 Знак"/>
    <w:basedOn w:val="a0"/>
    <w:rsid w:val="00495FC2"/>
    <w:rPr>
      <w:rFonts w:ascii="Times New Roman" w:eastAsia="Times New Roman" w:hAnsi="Times New Roman" w:cs="Times New Roman"/>
      <w:sz w:val="24"/>
      <w:szCs w:val="24"/>
      <w:lang w:val="ru-RU" w:eastAsia="ru-RU"/>
    </w:rPr>
  </w:style>
  <w:style w:type="paragraph" w:styleId="33">
    <w:name w:val="Body Text Indent 3"/>
    <w:basedOn w:val="a"/>
    <w:link w:val="311"/>
    <w:unhideWhenUsed/>
    <w:rsid w:val="00495FC2"/>
    <w:pPr>
      <w:spacing w:after="120"/>
      <w:ind w:left="283"/>
    </w:pPr>
    <w:rPr>
      <w:sz w:val="16"/>
      <w:szCs w:val="16"/>
    </w:rPr>
  </w:style>
  <w:style w:type="character" w:customStyle="1" w:styleId="34">
    <w:name w:val="Основной текст с отступом 3 Знак"/>
    <w:basedOn w:val="a0"/>
    <w:rsid w:val="00495FC2"/>
    <w:rPr>
      <w:rFonts w:ascii="Times New Roman" w:eastAsia="Times New Roman" w:hAnsi="Times New Roman" w:cs="Times New Roman"/>
      <w:sz w:val="16"/>
      <w:szCs w:val="16"/>
      <w:lang w:val="ru-RU" w:eastAsia="ru-RU"/>
    </w:rPr>
  </w:style>
  <w:style w:type="paragraph" w:styleId="af9">
    <w:name w:val="Block Text"/>
    <w:basedOn w:val="a"/>
    <w:unhideWhenUsed/>
    <w:rsid w:val="00495FC2"/>
    <w:pPr>
      <w:tabs>
        <w:tab w:val="left" w:pos="3544"/>
      </w:tabs>
      <w:spacing w:line="360" w:lineRule="auto"/>
      <w:ind w:left="284" w:right="6144"/>
      <w:jc w:val="both"/>
    </w:pPr>
    <w:rPr>
      <w:rFonts w:eastAsia="Calibri"/>
      <w:b/>
      <w:szCs w:val="20"/>
      <w:lang w:val="uk-UA"/>
    </w:rPr>
  </w:style>
  <w:style w:type="paragraph" w:styleId="afa">
    <w:name w:val="Plain Text"/>
    <w:basedOn w:val="a"/>
    <w:link w:val="afb"/>
    <w:unhideWhenUsed/>
    <w:rsid w:val="00495FC2"/>
    <w:rPr>
      <w:rFonts w:ascii="Courier New" w:eastAsia="Calibri" w:hAnsi="Courier New"/>
      <w:sz w:val="20"/>
      <w:szCs w:val="20"/>
      <w:lang w:val="uk-UA"/>
    </w:rPr>
  </w:style>
  <w:style w:type="character" w:customStyle="1" w:styleId="afb">
    <w:name w:val="Текст Знак"/>
    <w:basedOn w:val="a0"/>
    <w:link w:val="afa"/>
    <w:rsid w:val="00495FC2"/>
    <w:rPr>
      <w:rFonts w:ascii="Courier New" w:eastAsia="Calibri" w:hAnsi="Courier New" w:cs="Times New Roman"/>
      <w:sz w:val="20"/>
      <w:szCs w:val="20"/>
      <w:lang w:val="uk-UA" w:eastAsia="ru-RU"/>
    </w:rPr>
  </w:style>
  <w:style w:type="paragraph" w:styleId="afc">
    <w:name w:val="Balloon Text"/>
    <w:basedOn w:val="a"/>
    <w:link w:val="afd"/>
    <w:semiHidden/>
    <w:unhideWhenUsed/>
    <w:rsid w:val="00495FC2"/>
    <w:rPr>
      <w:rFonts w:ascii="Segoe UI" w:hAnsi="Segoe UI" w:cs="Segoe UI"/>
      <w:sz w:val="18"/>
      <w:szCs w:val="18"/>
    </w:rPr>
  </w:style>
  <w:style w:type="character" w:customStyle="1" w:styleId="afd">
    <w:name w:val="Текст выноски Знак"/>
    <w:basedOn w:val="a0"/>
    <w:link w:val="afc"/>
    <w:semiHidden/>
    <w:rsid w:val="00495FC2"/>
    <w:rPr>
      <w:rFonts w:ascii="Segoe UI" w:eastAsia="Times New Roman" w:hAnsi="Segoe UI" w:cs="Segoe UI"/>
      <w:sz w:val="18"/>
      <w:szCs w:val="18"/>
      <w:lang w:val="ru-RU" w:eastAsia="ru-RU"/>
    </w:rPr>
  </w:style>
  <w:style w:type="paragraph" w:styleId="afe">
    <w:name w:val="No Spacing"/>
    <w:qFormat/>
    <w:rsid w:val="00495FC2"/>
    <w:pPr>
      <w:spacing w:after="0" w:line="240" w:lineRule="auto"/>
    </w:pPr>
    <w:rPr>
      <w:rFonts w:ascii="Calibri" w:eastAsia="Calibri" w:hAnsi="Calibri" w:cs="Times New Roman"/>
      <w:lang w:val="uk-UA"/>
    </w:rPr>
  </w:style>
  <w:style w:type="paragraph" w:styleId="aff">
    <w:name w:val="List Paragraph"/>
    <w:basedOn w:val="a"/>
    <w:qFormat/>
    <w:rsid w:val="00495FC2"/>
    <w:pPr>
      <w:spacing w:after="160" w:line="256" w:lineRule="auto"/>
      <w:ind w:left="720"/>
      <w:contextualSpacing/>
    </w:pPr>
    <w:rPr>
      <w:rFonts w:ascii="Calibri" w:eastAsia="Calibri" w:hAnsi="Calibri"/>
      <w:sz w:val="22"/>
      <w:szCs w:val="22"/>
      <w:lang w:eastAsia="en-US"/>
    </w:rPr>
  </w:style>
  <w:style w:type="paragraph" w:customStyle="1" w:styleId="aff0">
    <w:name w:val="Покажчик"/>
    <w:basedOn w:val="a"/>
    <w:uiPriority w:val="99"/>
    <w:rsid w:val="00495FC2"/>
    <w:pPr>
      <w:suppressLineNumbers/>
    </w:pPr>
    <w:rPr>
      <w:rFonts w:cs="Arial"/>
    </w:rPr>
  </w:style>
  <w:style w:type="paragraph" w:customStyle="1" w:styleId="16">
    <w:name w:val="Знак Знак Знак1 Знак"/>
    <w:basedOn w:val="a"/>
    <w:rsid w:val="00495FC2"/>
    <w:rPr>
      <w:rFonts w:ascii="Verdana" w:hAnsi="Verdana"/>
      <w:sz w:val="20"/>
      <w:szCs w:val="20"/>
      <w:lang w:val="en-US" w:eastAsia="en-US"/>
    </w:rPr>
  </w:style>
  <w:style w:type="paragraph" w:customStyle="1" w:styleId="211">
    <w:name w:val="Основной текст с отступом 21"/>
    <w:basedOn w:val="a"/>
    <w:rsid w:val="00495FC2"/>
    <w:pPr>
      <w:suppressAutoHyphens/>
      <w:spacing w:after="120" w:line="480" w:lineRule="auto"/>
      <w:ind w:left="283"/>
    </w:pPr>
    <w:rPr>
      <w:sz w:val="28"/>
      <w:lang w:val="uk-UA" w:eastAsia="zh-CN"/>
    </w:rPr>
  </w:style>
  <w:style w:type="paragraph" w:customStyle="1" w:styleId="aff1">
    <w:name w:val="Верхній і нижній колонтитули"/>
    <w:basedOn w:val="a"/>
    <w:uiPriority w:val="99"/>
    <w:rsid w:val="00495FC2"/>
  </w:style>
  <w:style w:type="paragraph" w:customStyle="1" w:styleId="aff2">
    <w:name w:val="Знак Знак Знак Знак Знак Знак Знак Знак Знак Знак Знак Знак"/>
    <w:basedOn w:val="a"/>
    <w:uiPriority w:val="99"/>
    <w:rsid w:val="00495FC2"/>
    <w:rPr>
      <w:rFonts w:ascii="Verdana" w:hAnsi="Verdana"/>
      <w:sz w:val="20"/>
      <w:szCs w:val="20"/>
      <w:lang w:val="en-US" w:eastAsia="en-US"/>
    </w:rPr>
  </w:style>
  <w:style w:type="paragraph" w:customStyle="1" w:styleId="rvps665">
    <w:name w:val="rvps665"/>
    <w:basedOn w:val="a"/>
    <w:rsid w:val="00495FC2"/>
    <w:pPr>
      <w:spacing w:before="280" w:after="280"/>
    </w:pPr>
    <w:rPr>
      <w:rFonts w:eastAsia="Calibri"/>
    </w:rPr>
  </w:style>
  <w:style w:type="paragraph" w:customStyle="1" w:styleId="rvps6">
    <w:name w:val="rvps6"/>
    <w:basedOn w:val="a"/>
    <w:rsid w:val="00495FC2"/>
    <w:pPr>
      <w:spacing w:before="280" w:after="280"/>
    </w:pPr>
  </w:style>
  <w:style w:type="paragraph" w:customStyle="1" w:styleId="aff3">
    <w:name w:val="Вміст таблиці"/>
    <w:basedOn w:val="a"/>
    <w:uiPriority w:val="99"/>
    <w:rsid w:val="00495FC2"/>
    <w:pPr>
      <w:suppressLineNumbers/>
    </w:pPr>
  </w:style>
  <w:style w:type="paragraph" w:customStyle="1" w:styleId="312">
    <w:name w:val="Основной текст с отступом 31"/>
    <w:basedOn w:val="a"/>
    <w:rsid w:val="00495FC2"/>
    <w:pPr>
      <w:suppressAutoHyphens/>
      <w:spacing w:after="120"/>
      <w:ind w:left="283"/>
    </w:pPr>
    <w:rPr>
      <w:sz w:val="16"/>
      <w:szCs w:val="16"/>
      <w:lang w:eastAsia="zh-CN"/>
    </w:rPr>
  </w:style>
  <w:style w:type="paragraph" w:customStyle="1" w:styleId="xl69">
    <w:name w:val="xl69"/>
    <w:basedOn w:val="a"/>
    <w:rsid w:val="00495FC2"/>
    <w:pPr>
      <w:spacing w:before="100" w:beforeAutospacing="1" w:after="100" w:afterAutospacing="1"/>
    </w:pPr>
    <w:rPr>
      <w:lang w:val="en-US" w:eastAsia="en-US"/>
    </w:rPr>
  </w:style>
  <w:style w:type="paragraph" w:customStyle="1" w:styleId="xl70">
    <w:name w:val="xl70"/>
    <w:basedOn w:val="a"/>
    <w:rsid w:val="00495FC2"/>
    <w:pPr>
      <w:spacing w:before="100" w:beforeAutospacing="1" w:after="100" w:afterAutospacing="1"/>
    </w:pPr>
    <w:rPr>
      <w:b/>
      <w:bCs/>
      <w:sz w:val="32"/>
      <w:szCs w:val="32"/>
      <w:lang w:val="en-US" w:eastAsia="en-US"/>
    </w:rPr>
  </w:style>
  <w:style w:type="paragraph" w:customStyle="1" w:styleId="xl71">
    <w:name w:val="xl71"/>
    <w:basedOn w:val="a"/>
    <w:rsid w:val="00495FC2"/>
    <w:pPr>
      <w:pBdr>
        <w:top w:val="single" w:sz="4" w:space="0" w:color="auto"/>
        <w:left w:val="single" w:sz="4" w:space="0" w:color="auto"/>
        <w:right w:val="single" w:sz="4" w:space="0" w:color="auto"/>
      </w:pBdr>
      <w:spacing w:before="100" w:beforeAutospacing="1" w:after="100" w:afterAutospacing="1"/>
    </w:pPr>
    <w:rPr>
      <w:b/>
      <w:bCs/>
      <w:sz w:val="16"/>
      <w:szCs w:val="16"/>
      <w:lang w:val="en-US" w:eastAsia="en-US"/>
    </w:rPr>
  </w:style>
  <w:style w:type="paragraph" w:customStyle="1" w:styleId="xl72">
    <w:name w:val="xl72"/>
    <w:basedOn w:val="a"/>
    <w:rsid w:val="00495FC2"/>
    <w:pPr>
      <w:spacing w:before="100" w:beforeAutospacing="1" w:after="100" w:afterAutospacing="1"/>
    </w:pPr>
    <w:rPr>
      <w:b/>
      <w:bCs/>
      <w:color w:val="FF0000"/>
      <w:sz w:val="32"/>
      <w:szCs w:val="32"/>
      <w:lang w:val="en-US" w:eastAsia="en-US"/>
    </w:rPr>
  </w:style>
  <w:style w:type="paragraph" w:customStyle="1" w:styleId="xl73">
    <w:name w:val="xl73"/>
    <w:basedOn w:val="a"/>
    <w:rsid w:val="00495FC2"/>
    <w:pPr>
      <w:spacing w:before="100" w:beforeAutospacing="1" w:after="100" w:afterAutospacing="1"/>
    </w:pPr>
    <w:rPr>
      <w:b/>
      <w:bCs/>
      <w:color w:val="FF0000"/>
      <w:lang w:val="en-US" w:eastAsia="en-US"/>
    </w:rPr>
  </w:style>
  <w:style w:type="paragraph" w:customStyle="1" w:styleId="xl74">
    <w:name w:val="xl74"/>
    <w:basedOn w:val="a"/>
    <w:rsid w:val="00495FC2"/>
    <w:pPr>
      <w:spacing w:before="100" w:beforeAutospacing="1" w:after="100" w:afterAutospacing="1"/>
    </w:pPr>
    <w:rPr>
      <w:color w:val="FF0000"/>
      <w:lang w:val="en-US" w:eastAsia="en-US"/>
    </w:rPr>
  </w:style>
  <w:style w:type="paragraph" w:customStyle="1" w:styleId="xl75">
    <w:name w:val="xl75"/>
    <w:basedOn w:val="a"/>
    <w:rsid w:val="00495FC2"/>
    <w:pPr>
      <w:spacing w:before="100" w:beforeAutospacing="1" w:after="100" w:afterAutospacing="1"/>
    </w:pPr>
    <w:rPr>
      <w:b/>
      <w:bCs/>
      <w:color w:val="FF0000"/>
      <w:lang w:val="en-US" w:eastAsia="en-US"/>
    </w:rPr>
  </w:style>
  <w:style w:type="paragraph" w:customStyle="1" w:styleId="xl76">
    <w:name w:val="xl76"/>
    <w:basedOn w:val="a"/>
    <w:rsid w:val="00495FC2"/>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77">
    <w:name w:val="xl77"/>
    <w:basedOn w:val="a"/>
    <w:rsid w:val="00495FC2"/>
    <w:pPr>
      <w:spacing w:before="100" w:beforeAutospacing="1" w:after="100" w:afterAutospacing="1"/>
    </w:pPr>
    <w:rPr>
      <w:color w:val="FF0000"/>
      <w:lang w:val="en-US" w:eastAsia="en-US"/>
    </w:rPr>
  </w:style>
  <w:style w:type="paragraph" w:customStyle="1" w:styleId="xl78">
    <w:name w:val="xl78"/>
    <w:basedOn w:val="a"/>
    <w:rsid w:val="00495FC2"/>
    <w:pPr>
      <w:pBdr>
        <w:top w:val="single" w:sz="4" w:space="0" w:color="auto"/>
        <w:left w:val="single" w:sz="4" w:space="0" w:color="auto"/>
        <w:bottom w:val="single" w:sz="4" w:space="0" w:color="auto"/>
        <w:right w:val="single" w:sz="4" w:space="0" w:color="auto"/>
      </w:pBdr>
      <w:spacing w:before="100" w:beforeAutospacing="1" w:after="100" w:afterAutospacing="1"/>
    </w:pPr>
    <w:rPr>
      <w:i/>
      <w:iCs/>
      <w:lang w:val="en-US" w:eastAsia="en-US"/>
    </w:rPr>
  </w:style>
  <w:style w:type="paragraph" w:customStyle="1" w:styleId="xl79">
    <w:name w:val="xl79"/>
    <w:basedOn w:val="a"/>
    <w:rsid w:val="00495F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80">
    <w:name w:val="xl80"/>
    <w:basedOn w:val="a"/>
    <w:rsid w:val="00495FC2"/>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81">
    <w:name w:val="xl81"/>
    <w:basedOn w:val="a"/>
    <w:rsid w:val="00495FC2"/>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82">
    <w:name w:val="xl82"/>
    <w:basedOn w:val="a"/>
    <w:rsid w:val="00495FC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83">
    <w:name w:val="xl83"/>
    <w:basedOn w:val="a"/>
    <w:rsid w:val="00495FC2"/>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84">
    <w:name w:val="xl84"/>
    <w:basedOn w:val="a"/>
    <w:rsid w:val="00495FC2"/>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lang w:val="en-US" w:eastAsia="en-US"/>
    </w:rPr>
  </w:style>
  <w:style w:type="paragraph" w:customStyle="1" w:styleId="xl85">
    <w:name w:val="xl85"/>
    <w:basedOn w:val="a"/>
    <w:rsid w:val="00495FC2"/>
    <w:pPr>
      <w:pBdr>
        <w:top w:val="single" w:sz="4" w:space="0" w:color="auto"/>
        <w:left w:val="single" w:sz="4" w:space="0" w:color="auto"/>
        <w:bottom w:val="single" w:sz="4" w:space="0" w:color="auto"/>
        <w:right w:val="single" w:sz="4" w:space="0" w:color="auto"/>
      </w:pBdr>
      <w:spacing w:before="100" w:beforeAutospacing="1" w:after="100" w:afterAutospacing="1"/>
    </w:pPr>
    <w:rPr>
      <w:i/>
      <w:iCs/>
      <w:lang w:val="en-US" w:eastAsia="en-US"/>
    </w:rPr>
  </w:style>
  <w:style w:type="paragraph" w:customStyle="1" w:styleId="xl86">
    <w:name w:val="xl86"/>
    <w:basedOn w:val="a"/>
    <w:rsid w:val="00495F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val="en-US" w:eastAsia="en-US"/>
    </w:rPr>
  </w:style>
  <w:style w:type="paragraph" w:customStyle="1" w:styleId="xl87">
    <w:name w:val="xl87"/>
    <w:basedOn w:val="a"/>
    <w:rsid w:val="00495FC2"/>
    <w:pPr>
      <w:pBdr>
        <w:top w:val="single" w:sz="4" w:space="0" w:color="auto"/>
        <w:left w:val="single" w:sz="4" w:space="0" w:color="auto"/>
        <w:right w:val="single" w:sz="4" w:space="0" w:color="auto"/>
      </w:pBdr>
      <w:spacing w:before="100" w:beforeAutospacing="1" w:after="100" w:afterAutospacing="1"/>
      <w:jc w:val="center"/>
    </w:pPr>
    <w:rPr>
      <w:b/>
      <w:bCs/>
      <w:sz w:val="22"/>
      <w:szCs w:val="22"/>
      <w:lang w:val="en-US" w:eastAsia="en-US"/>
    </w:rPr>
  </w:style>
  <w:style w:type="paragraph" w:customStyle="1" w:styleId="xl88">
    <w:name w:val="xl88"/>
    <w:basedOn w:val="a"/>
    <w:rsid w:val="00495FC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89">
    <w:name w:val="xl89"/>
    <w:basedOn w:val="a"/>
    <w:rsid w:val="00495FC2"/>
    <w:pPr>
      <w:pBdr>
        <w:top w:val="single" w:sz="4" w:space="0" w:color="auto"/>
      </w:pBdr>
      <w:spacing w:before="100" w:beforeAutospacing="1" w:after="100" w:afterAutospacing="1"/>
    </w:pPr>
    <w:rPr>
      <w:b/>
      <w:bCs/>
      <w:sz w:val="22"/>
      <w:szCs w:val="22"/>
      <w:lang w:val="en-US" w:eastAsia="en-US"/>
    </w:rPr>
  </w:style>
  <w:style w:type="paragraph" w:customStyle="1" w:styleId="xl90">
    <w:name w:val="xl90"/>
    <w:basedOn w:val="a"/>
    <w:rsid w:val="00495FC2"/>
    <w:pPr>
      <w:pBdr>
        <w:top w:val="single" w:sz="4" w:space="0" w:color="auto"/>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91">
    <w:name w:val="xl91"/>
    <w:basedOn w:val="a"/>
    <w:rsid w:val="00495F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val="en-US" w:eastAsia="en-US"/>
    </w:rPr>
  </w:style>
  <w:style w:type="paragraph" w:customStyle="1" w:styleId="xl92">
    <w:name w:val="xl92"/>
    <w:basedOn w:val="a"/>
    <w:rsid w:val="00495FC2"/>
    <w:pPr>
      <w:spacing w:before="100" w:beforeAutospacing="1" w:after="100" w:afterAutospacing="1"/>
    </w:pPr>
    <w:rPr>
      <w:color w:val="FF0000"/>
      <w:sz w:val="28"/>
      <w:szCs w:val="28"/>
      <w:lang w:val="en-US" w:eastAsia="en-US"/>
    </w:rPr>
  </w:style>
  <w:style w:type="paragraph" w:customStyle="1" w:styleId="xl93">
    <w:name w:val="xl93"/>
    <w:basedOn w:val="a"/>
    <w:rsid w:val="00495FC2"/>
    <w:pPr>
      <w:spacing w:before="100" w:beforeAutospacing="1" w:after="100" w:afterAutospacing="1"/>
    </w:pPr>
    <w:rPr>
      <w:b/>
      <w:bCs/>
      <w:color w:val="FF0000"/>
      <w:sz w:val="28"/>
      <w:szCs w:val="28"/>
      <w:lang w:val="en-US" w:eastAsia="en-US"/>
    </w:rPr>
  </w:style>
  <w:style w:type="paragraph" w:customStyle="1" w:styleId="xl94">
    <w:name w:val="xl94"/>
    <w:basedOn w:val="a"/>
    <w:rsid w:val="00495F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val="en-US" w:eastAsia="en-US"/>
    </w:rPr>
  </w:style>
  <w:style w:type="paragraph" w:customStyle="1" w:styleId="xl95">
    <w:name w:val="xl95"/>
    <w:basedOn w:val="a"/>
    <w:rsid w:val="00495FC2"/>
    <w:pPr>
      <w:pBdr>
        <w:top w:val="single" w:sz="4" w:space="0" w:color="auto"/>
        <w:bottom w:val="single" w:sz="4" w:space="0" w:color="auto"/>
        <w:right w:val="single" w:sz="4" w:space="0" w:color="auto"/>
      </w:pBdr>
      <w:spacing w:before="100" w:beforeAutospacing="1" w:after="100" w:afterAutospacing="1"/>
      <w:jc w:val="center"/>
    </w:pPr>
    <w:rPr>
      <w:b/>
      <w:bCs/>
      <w:sz w:val="22"/>
      <w:szCs w:val="22"/>
      <w:lang w:val="en-US" w:eastAsia="en-US"/>
    </w:rPr>
  </w:style>
  <w:style w:type="paragraph" w:customStyle="1" w:styleId="xl96">
    <w:name w:val="xl96"/>
    <w:basedOn w:val="a"/>
    <w:rsid w:val="00495FC2"/>
    <w:pPr>
      <w:spacing w:before="100" w:beforeAutospacing="1" w:after="100" w:afterAutospacing="1"/>
    </w:pPr>
    <w:rPr>
      <w:sz w:val="22"/>
      <w:szCs w:val="22"/>
      <w:lang w:val="en-US" w:eastAsia="en-US"/>
    </w:rPr>
  </w:style>
  <w:style w:type="paragraph" w:customStyle="1" w:styleId="xl97">
    <w:name w:val="xl97"/>
    <w:basedOn w:val="a"/>
    <w:rsid w:val="00495FC2"/>
    <w:pPr>
      <w:shd w:val="clear" w:color="auto" w:fill="CCFFFF"/>
      <w:spacing w:before="100" w:beforeAutospacing="1" w:after="100" w:afterAutospacing="1"/>
    </w:pPr>
    <w:rPr>
      <w:lang w:val="en-US" w:eastAsia="en-US"/>
    </w:rPr>
  </w:style>
  <w:style w:type="paragraph" w:customStyle="1" w:styleId="xl98">
    <w:name w:val="xl98"/>
    <w:basedOn w:val="a"/>
    <w:rsid w:val="00495FC2"/>
    <w:pPr>
      <w:shd w:val="clear" w:color="auto" w:fill="FFFFFF"/>
      <w:spacing w:before="100" w:beforeAutospacing="1" w:after="100" w:afterAutospacing="1"/>
    </w:pPr>
    <w:rPr>
      <w:b/>
      <w:bCs/>
      <w:sz w:val="32"/>
      <w:szCs w:val="32"/>
      <w:lang w:val="en-US" w:eastAsia="en-US"/>
    </w:rPr>
  </w:style>
  <w:style w:type="paragraph" w:customStyle="1" w:styleId="xl99">
    <w:name w:val="xl99"/>
    <w:basedOn w:val="a"/>
    <w:rsid w:val="00495FC2"/>
    <w:pPr>
      <w:pBdr>
        <w:top w:val="single" w:sz="4" w:space="0" w:color="auto"/>
        <w:left w:val="single" w:sz="4" w:space="0" w:color="auto"/>
      </w:pBdr>
      <w:shd w:val="clear" w:color="auto" w:fill="FFFFFF"/>
      <w:spacing w:before="100" w:beforeAutospacing="1" w:after="100" w:afterAutospacing="1"/>
      <w:jc w:val="center"/>
    </w:pPr>
    <w:rPr>
      <w:b/>
      <w:bCs/>
      <w:sz w:val="22"/>
      <w:szCs w:val="22"/>
      <w:lang w:val="en-US" w:eastAsia="en-US"/>
    </w:rPr>
  </w:style>
  <w:style w:type="paragraph" w:customStyle="1" w:styleId="xl100">
    <w:name w:val="xl100"/>
    <w:basedOn w:val="a"/>
    <w:rsid w:val="00495FC2"/>
    <w:pPr>
      <w:pBdr>
        <w:top w:val="single" w:sz="4" w:space="0" w:color="auto"/>
        <w:left w:val="single" w:sz="4" w:space="0" w:color="auto"/>
      </w:pBdr>
      <w:shd w:val="clear" w:color="auto" w:fill="FFFFFF"/>
      <w:spacing w:before="100" w:beforeAutospacing="1" w:after="100" w:afterAutospacing="1"/>
      <w:jc w:val="center"/>
    </w:pPr>
    <w:rPr>
      <w:b/>
      <w:bCs/>
      <w:sz w:val="22"/>
      <w:szCs w:val="22"/>
      <w:lang w:val="en-US" w:eastAsia="en-US"/>
    </w:rPr>
  </w:style>
  <w:style w:type="paragraph" w:customStyle="1" w:styleId="xl101">
    <w:name w:val="xl101"/>
    <w:basedOn w:val="a"/>
    <w:rsid w:val="00495F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2"/>
      <w:szCs w:val="22"/>
      <w:lang w:val="en-US" w:eastAsia="en-US"/>
    </w:rPr>
  </w:style>
  <w:style w:type="paragraph" w:customStyle="1" w:styleId="xl102">
    <w:name w:val="xl102"/>
    <w:basedOn w:val="a"/>
    <w:rsid w:val="00495FC2"/>
    <w:pPr>
      <w:shd w:val="clear" w:color="auto" w:fill="FFFFFF"/>
      <w:spacing w:before="100" w:beforeAutospacing="1" w:after="100" w:afterAutospacing="1"/>
    </w:pPr>
    <w:rPr>
      <w:b/>
      <w:bCs/>
      <w:lang w:val="en-US" w:eastAsia="en-US"/>
    </w:rPr>
  </w:style>
  <w:style w:type="paragraph" w:customStyle="1" w:styleId="xl103">
    <w:name w:val="xl103"/>
    <w:basedOn w:val="a"/>
    <w:rsid w:val="00495FC2"/>
    <w:pPr>
      <w:shd w:val="clear" w:color="auto" w:fill="FFFFFF"/>
      <w:spacing w:before="100" w:beforeAutospacing="1" w:after="100" w:afterAutospacing="1"/>
    </w:pPr>
    <w:rPr>
      <w:color w:val="FF0000"/>
      <w:lang w:val="en-US" w:eastAsia="en-US"/>
    </w:rPr>
  </w:style>
  <w:style w:type="paragraph" w:customStyle="1" w:styleId="xl104">
    <w:name w:val="xl104"/>
    <w:basedOn w:val="a"/>
    <w:rsid w:val="00495FC2"/>
    <w:pPr>
      <w:shd w:val="clear" w:color="auto" w:fill="FFFFFF"/>
      <w:spacing w:before="100" w:beforeAutospacing="1" w:after="100" w:afterAutospacing="1"/>
    </w:pPr>
    <w:rPr>
      <w:color w:val="FF0000"/>
      <w:lang w:val="en-US" w:eastAsia="en-US"/>
    </w:rPr>
  </w:style>
  <w:style w:type="paragraph" w:customStyle="1" w:styleId="xl105">
    <w:name w:val="xl105"/>
    <w:basedOn w:val="a"/>
    <w:rsid w:val="00495FC2"/>
    <w:pPr>
      <w:shd w:val="clear" w:color="auto" w:fill="FFFFFF"/>
      <w:spacing w:before="100" w:beforeAutospacing="1" w:after="100" w:afterAutospacing="1"/>
    </w:pPr>
    <w:rPr>
      <w:lang w:val="en-US" w:eastAsia="en-US"/>
    </w:rPr>
  </w:style>
  <w:style w:type="paragraph" w:customStyle="1" w:styleId="xl106">
    <w:name w:val="xl106"/>
    <w:basedOn w:val="a"/>
    <w:rsid w:val="00495FC2"/>
    <w:pPr>
      <w:shd w:val="clear" w:color="auto" w:fill="FFFFFF"/>
      <w:spacing w:before="100" w:beforeAutospacing="1" w:after="100" w:afterAutospacing="1"/>
    </w:pPr>
    <w:rPr>
      <w:lang w:val="en-US" w:eastAsia="en-US"/>
    </w:rPr>
  </w:style>
  <w:style w:type="paragraph" w:customStyle="1" w:styleId="xl107">
    <w:name w:val="xl107"/>
    <w:basedOn w:val="a"/>
    <w:rsid w:val="00495F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lang w:val="en-US" w:eastAsia="en-US"/>
    </w:rPr>
  </w:style>
  <w:style w:type="paragraph" w:customStyle="1" w:styleId="xl108">
    <w:name w:val="xl108"/>
    <w:basedOn w:val="a"/>
    <w:rsid w:val="00495F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2"/>
      <w:szCs w:val="22"/>
      <w:lang w:val="en-US" w:eastAsia="en-US"/>
    </w:rPr>
  </w:style>
  <w:style w:type="paragraph" w:customStyle="1" w:styleId="xl109">
    <w:name w:val="xl109"/>
    <w:basedOn w:val="a"/>
    <w:rsid w:val="00495F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lang w:val="en-US" w:eastAsia="en-US"/>
    </w:rPr>
  </w:style>
  <w:style w:type="paragraph" w:customStyle="1" w:styleId="xl110">
    <w:name w:val="xl110"/>
    <w:basedOn w:val="a"/>
    <w:rsid w:val="00495F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lang w:val="en-US" w:eastAsia="en-US"/>
    </w:rPr>
  </w:style>
  <w:style w:type="paragraph" w:customStyle="1" w:styleId="xl111">
    <w:name w:val="xl111"/>
    <w:basedOn w:val="a"/>
    <w:rsid w:val="00495F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000000"/>
      <w:lang w:val="en-US" w:eastAsia="en-US"/>
    </w:rPr>
  </w:style>
  <w:style w:type="paragraph" w:customStyle="1" w:styleId="xl112">
    <w:name w:val="xl112"/>
    <w:basedOn w:val="a"/>
    <w:rsid w:val="00495FC2"/>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lang w:val="en-US" w:eastAsia="en-US"/>
    </w:rPr>
  </w:style>
  <w:style w:type="paragraph" w:customStyle="1" w:styleId="xl113">
    <w:name w:val="xl113"/>
    <w:basedOn w:val="a"/>
    <w:uiPriority w:val="99"/>
    <w:rsid w:val="00495FC2"/>
    <w:pPr>
      <w:spacing w:before="100" w:beforeAutospacing="1" w:after="100" w:afterAutospacing="1"/>
    </w:pPr>
    <w:rPr>
      <w:b/>
      <w:bCs/>
      <w:lang w:val="en-US" w:eastAsia="en-US"/>
    </w:rPr>
  </w:style>
  <w:style w:type="paragraph" w:customStyle="1" w:styleId="xl114">
    <w:name w:val="xl114"/>
    <w:basedOn w:val="a"/>
    <w:uiPriority w:val="99"/>
    <w:rsid w:val="00495FC2"/>
    <w:pPr>
      <w:spacing w:before="100" w:beforeAutospacing="1" w:after="100" w:afterAutospacing="1"/>
    </w:pPr>
    <w:rPr>
      <w:lang w:val="en-US" w:eastAsia="en-US"/>
    </w:rPr>
  </w:style>
  <w:style w:type="paragraph" w:customStyle="1" w:styleId="xl115">
    <w:name w:val="xl115"/>
    <w:basedOn w:val="a"/>
    <w:uiPriority w:val="99"/>
    <w:rsid w:val="00495FC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8"/>
      <w:szCs w:val="28"/>
      <w:lang w:val="en-US" w:eastAsia="en-US"/>
    </w:rPr>
  </w:style>
  <w:style w:type="paragraph" w:customStyle="1" w:styleId="xl116">
    <w:name w:val="xl116"/>
    <w:basedOn w:val="a"/>
    <w:uiPriority w:val="99"/>
    <w:rsid w:val="00495FC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8"/>
      <w:szCs w:val="28"/>
      <w:lang w:val="en-US" w:eastAsia="en-US"/>
    </w:rPr>
  </w:style>
  <w:style w:type="paragraph" w:customStyle="1" w:styleId="xl117">
    <w:name w:val="xl117"/>
    <w:basedOn w:val="a"/>
    <w:uiPriority w:val="99"/>
    <w:rsid w:val="00495FC2"/>
    <w:pPr>
      <w:shd w:val="clear" w:color="auto" w:fill="FFFFFF"/>
      <w:spacing w:before="100" w:beforeAutospacing="1" w:after="100" w:afterAutospacing="1"/>
    </w:pPr>
    <w:rPr>
      <w:b/>
      <w:bCs/>
      <w:sz w:val="32"/>
      <w:szCs w:val="32"/>
      <w:lang w:val="en-US" w:eastAsia="en-US"/>
    </w:rPr>
  </w:style>
  <w:style w:type="paragraph" w:customStyle="1" w:styleId="xl118">
    <w:name w:val="xl118"/>
    <w:basedOn w:val="a"/>
    <w:uiPriority w:val="99"/>
    <w:rsid w:val="00495FC2"/>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sz w:val="22"/>
      <w:szCs w:val="22"/>
      <w:lang w:val="en-US" w:eastAsia="en-US"/>
    </w:rPr>
  </w:style>
  <w:style w:type="paragraph" w:customStyle="1" w:styleId="xl119">
    <w:name w:val="xl119"/>
    <w:basedOn w:val="a"/>
    <w:uiPriority w:val="99"/>
    <w:rsid w:val="00495F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2"/>
      <w:szCs w:val="22"/>
      <w:lang w:val="en-US" w:eastAsia="en-US"/>
    </w:rPr>
  </w:style>
  <w:style w:type="paragraph" w:customStyle="1" w:styleId="xl120">
    <w:name w:val="xl120"/>
    <w:basedOn w:val="a"/>
    <w:uiPriority w:val="99"/>
    <w:rsid w:val="00495FC2"/>
    <w:pPr>
      <w:shd w:val="clear" w:color="auto" w:fill="FFFFFF"/>
      <w:spacing w:before="100" w:beforeAutospacing="1" w:after="100" w:afterAutospacing="1"/>
    </w:pPr>
    <w:rPr>
      <w:b/>
      <w:bCs/>
      <w:lang w:val="en-US" w:eastAsia="en-US"/>
    </w:rPr>
  </w:style>
  <w:style w:type="paragraph" w:customStyle="1" w:styleId="xl121">
    <w:name w:val="xl121"/>
    <w:basedOn w:val="a"/>
    <w:uiPriority w:val="99"/>
    <w:rsid w:val="00495FC2"/>
    <w:pPr>
      <w:shd w:val="clear" w:color="auto" w:fill="FFFFFF"/>
      <w:spacing w:before="100" w:beforeAutospacing="1" w:after="100" w:afterAutospacing="1"/>
    </w:pPr>
    <w:rPr>
      <w:lang w:val="en-US" w:eastAsia="en-US"/>
    </w:rPr>
  </w:style>
  <w:style w:type="paragraph" w:customStyle="1" w:styleId="xl122">
    <w:name w:val="xl122"/>
    <w:basedOn w:val="a"/>
    <w:uiPriority w:val="99"/>
    <w:rsid w:val="00495FC2"/>
    <w:pPr>
      <w:shd w:val="clear" w:color="auto" w:fill="FFFFFF"/>
      <w:spacing w:before="100" w:beforeAutospacing="1" w:after="100" w:afterAutospacing="1"/>
    </w:pPr>
    <w:rPr>
      <w:lang w:val="en-US" w:eastAsia="en-US"/>
    </w:rPr>
  </w:style>
  <w:style w:type="paragraph" w:customStyle="1" w:styleId="xl123">
    <w:name w:val="xl123"/>
    <w:basedOn w:val="a"/>
    <w:uiPriority w:val="99"/>
    <w:rsid w:val="00495FC2"/>
    <w:pPr>
      <w:pBdr>
        <w:top w:val="single" w:sz="4" w:space="0" w:color="auto"/>
        <w:left w:val="single" w:sz="4" w:space="0" w:color="auto"/>
      </w:pBdr>
      <w:shd w:val="clear" w:color="auto" w:fill="FFFFFF"/>
      <w:spacing w:before="100" w:beforeAutospacing="1" w:after="100" w:afterAutospacing="1"/>
      <w:jc w:val="center"/>
    </w:pPr>
    <w:rPr>
      <w:b/>
      <w:bCs/>
      <w:sz w:val="22"/>
      <w:szCs w:val="22"/>
      <w:lang w:val="en-US" w:eastAsia="en-US"/>
    </w:rPr>
  </w:style>
  <w:style w:type="paragraph" w:customStyle="1" w:styleId="xl124">
    <w:name w:val="xl124"/>
    <w:basedOn w:val="a"/>
    <w:uiPriority w:val="99"/>
    <w:rsid w:val="00495FC2"/>
    <w:pPr>
      <w:shd w:val="clear" w:color="auto" w:fill="FFFFFF"/>
      <w:spacing w:before="100" w:beforeAutospacing="1" w:after="100" w:afterAutospacing="1"/>
    </w:pPr>
    <w:rPr>
      <w:lang w:val="en-US" w:eastAsia="en-US"/>
    </w:rPr>
  </w:style>
  <w:style w:type="paragraph" w:customStyle="1" w:styleId="xl125">
    <w:name w:val="xl125"/>
    <w:basedOn w:val="a"/>
    <w:uiPriority w:val="99"/>
    <w:rsid w:val="00495F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22"/>
      <w:szCs w:val="22"/>
      <w:lang w:val="en-US" w:eastAsia="en-US"/>
    </w:rPr>
  </w:style>
  <w:style w:type="paragraph" w:customStyle="1" w:styleId="xl126">
    <w:name w:val="xl126"/>
    <w:basedOn w:val="a"/>
    <w:uiPriority w:val="99"/>
    <w:rsid w:val="00495FC2"/>
    <w:pPr>
      <w:pBdr>
        <w:top w:val="single" w:sz="4" w:space="0" w:color="auto"/>
        <w:left w:val="single" w:sz="4" w:space="0" w:color="auto"/>
        <w:bottom w:val="single" w:sz="4" w:space="0" w:color="auto"/>
      </w:pBdr>
      <w:shd w:val="clear" w:color="auto" w:fill="FFFFFF"/>
      <w:spacing w:before="100" w:beforeAutospacing="1" w:after="100" w:afterAutospacing="1"/>
      <w:jc w:val="center"/>
    </w:pPr>
    <w:rPr>
      <w:b/>
      <w:bCs/>
      <w:sz w:val="22"/>
      <w:szCs w:val="22"/>
      <w:lang w:val="en-US" w:eastAsia="en-US"/>
    </w:rPr>
  </w:style>
  <w:style w:type="paragraph" w:customStyle="1" w:styleId="xl127">
    <w:name w:val="xl127"/>
    <w:basedOn w:val="a"/>
    <w:uiPriority w:val="99"/>
    <w:rsid w:val="00495F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32"/>
      <w:szCs w:val="32"/>
      <w:lang w:val="en-US" w:eastAsia="en-US"/>
    </w:rPr>
  </w:style>
  <w:style w:type="paragraph" w:customStyle="1" w:styleId="xl128">
    <w:name w:val="xl128"/>
    <w:basedOn w:val="a"/>
    <w:uiPriority w:val="99"/>
    <w:rsid w:val="00495FC2"/>
    <w:pPr>
      <w:pBdr>
        <w:top w:val="single" w:sz="4" w:space="0" w:color="auto"/>
        <w:left w:val="single" w:sz="4" w:space="0" w:color="auto"/>
        <w:bottom w:val="single" w:sz="4" w:space="0" w:color="auto"/>
        <w:right w:val="single" w:sz="4" w:space="0" w:color="auto"/>
      </w:pBdr>
      <w:spacing w:before="100" w:beforeAutospacing="1" w:after="100" w:afterAutospacing="1"/>
    </w:pPr>
    <w:rPr>
      <w:i/>
      <w:iCs/>
      <w:sz w:val="32"/>
      <w:szCs w:val="32"/>
      <w:lang w:val="en-US" w:eastAsia="en-US"/>
    </w:rPr>
  </w:style>
  <w:style w:type="paragraph" w:customStyle="1" w:styleId="xl129">
    <w:name w:val="xl129"/>
    <w:basedOn w:val="a"/>
    <w:uiPriority w:val="99"/>
    <w:rsid w:val="00495F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32"/>
      <w:szCs w:val="32"/>
      <w:lang w:val="en-US" w:eastAsia="en-US"/>
    </w:rPr>
  </w:style>
  <w:style w:type="paragraph" w:customStyle="1" w:styleId="xl130">
    <w:name w:val="xl130"/>
    <w:basedOn w:val="a"/>
    <w:uiPriority w:val="99"/>
    <w:rsid w:val="00495FC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32"/>
      <w:szCs w:val="32"/>
      <w:lang w:val="en-US" w:eastAsia="en-US"/>
    </w:rPr>
  </w:style>
  <w:style w:type="paragraph" w:customStyle="1" w:styleId="xl131">
    <w:name w:val="xl131"/>
    <w:basedOn w:val="a"/>
    <w:uiPriority w:val="99"/>
    <w:rsid w:val="00495F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32"/>
      <w:szCs w:val="32"/>
      <w:lang w:val="en-US" w:eastAsia="en-US"/>
    </w:rPr>
  </w:style>
  <w:style w:type="paragraph" w:customStyle="1" w:styleId="xl132">
    <w:name w:val="xl132"/>
    <w:basedOn w:val="a"/>
    <w:uiPriority w:val="99"/>
    <w:rsid w:val="00495F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32"/>
      <w:szCs w:val="32"/>
      <w:lang w:val="en-US" w:eastAsia="en-US"/>
    </w:rPr>
  </w:style>
  <w:style w:type="paragraph" w:customStyle="1" w:styleId="xl133">
    <w:name w:val="xl133"/>
    <w:basedOn w:val="a"/>
    <w:uiPriority w:val="99"/>
    <w:rsid w:val="00495FC2"/>
    <w:pPr>
      <w:pBdr>
        <w:top w:val="single" w:sz="4" w:space="0" w:color="auto"/>
        <w:left w:val="single" w:sz="4" w:space="0" w:color="auto"/>
        <w:bottom w:val="single" w:sz="4" w:space="0" w:color="auto"/>
      </w:pBdr>
      <w:shd w:val="clear" w:color="auto" w:fill="FFFFFF"/>
      <w:spacing w:before="100" w:beforeAutospacing="1" w:after="100" w:afterAutospacing="1"/>
      <w:jc w:val="center"/>
    </w:pPr>
    <w:rPr>
      <w:b/>
      <w:bCs/>
      <w:sz w:val="32"/>
      <w:szCs w:val="32"/>
      <w:lang w:val="en-US" w:eastAsia="en-US"/>
    </w:rPr>
  </w:style>
  <w:style w:type="paragraph" w:customStyle="1" w:styleId="xl134">
    <w:name w:val="xl134"/>
    <w:basedOn w:val="a"/>
    <w:uiPriority w:val="99"/>
    <w:rsid w:val="00495F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32"/>
      <w:szCs w:val="32"/>
      <w:lang w:val="en-US" w:eastAsia="en-US"/>
    </w:rPr>
  </w:style>
  <w:style w:type="paragraph" w:customStyle="1" w:styleId="xl135">
    <w:name w:val="xl135"/>
    <w:basedOn w:val="a"/>
    <w:uiPriority w:val="99"/>
    <w:rsid w:val="00495FC2"/>
    <w:pPr>
      <w:pBdr>
        <w:top w:val="single" w:sz="4" w:space="0" w:color="auto"/>
        <w:bottom w:val="single" w:sz="4" w:space="0" w:color="auto"/>
        <w:right w:val="single" w:sz="4" w:space="0" w:color="auto"/>
      </w:pBdr>
      <w:spacing w:before="100" w:beforeAutospacing="1" w:after="100" w:afterAutospacing="1"/>
      <w:jc w:val="center"/>
    </w:pPr>
    <w:rPr>
      <w:b/>
      <w:bCs/>
      <w:sz w:val="32"/>
      <w:szCs w:val="32"/>
      <w:lang w:val="en-US" w:eastAsia="en-US"/>
    </w:rPr>
  </w:style>
  <w:style w:type="paragraph" w:customStyle="1" w:styleId="xl136">
    <w:name w:val="xl136"/>
    <w:basedOn w:val="a"/>
    <w:uiPriority w:val="99"/>
    <w:rsid w:val="00495F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i/>
      <w:iCs/>
      <w:sz w:val="32"/>
      <w:szCs w:val="32"/>
      <w:lang w:val="en-US" w:eastAsia="en-US"/>
    </w:rPr>
  </w:style>
  <w:style w:type="paragraph" w:customStyle="1" w:styleId="xl137">
    <w:name w:val="xl137"/>
    <w:basedOn w:val="a"/>
    <w:uiPriority w:val="99"/>
    <w:rsid w:val="00495F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32"/>
      <w:szCs w:val="32"/>
      <w:lang w:val="en-US" w:eastAsia="en-US"/>
    </w:rPr>
  </w:style>
  <w:style w:type="paragraph" w:customStyle="1" w:styleId="xl138">
    <w:name w:val="xl138"/>
    <w:basedOn w:val="a"/>
    <w:uiPriority w:val="99"/>
    <w:rsid w:val="00495FC2"/>
    <w:pPr>
      <w:pBdr>
        <w:top w:val="single" w:sz="4" w:space="0" w:color="auto"/>
        <w:left w:val="single" w:sz="4" w:space="0" w:color="auto"/>
        <w:bottom w:val="single" w:sz="4" w:space="0" w:color="auto"/>
      </w:pBdr>
      <w:shd w:val="clear" w:color="auto" w:fill="FFFFFF"/>
      <w:spacing w:before="100" w:beforeAutospacing="1" w:after="100" w:afterAutospacing="1"/>
      <w:jc w:val="center"/>
    </w:pPr>
    <w:rPr>
      <w:i/>
      <w:iCs/>
      <w:sz w:val="32"/>
      <w:szCs w:val="32"/>
      <w:lang w:val="en-US" w:eastAsia="en-US"/>
    </w:rPr>
  </w:style>
  <w:style w:type="paragraph" w:customStyle="1" w:styleId="xl139">
    <w:name w:val="xl139"/>
    <w:basedOn w:val="a"/>
    <w:uiPriority w:val="99"/>
    <w:rsid w:val="00495F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32"/>
      <w:szCs w:val="32"/>
      <w:lang w:val="en-US" w:eastAsia="en-US"/>
    </w:rPr>
  </w:style>
  <w:style w:type="paragraph" w:customStyle="1" w:styleId="xl140">
    <w:name w:val="xl140"/>
    <w:basedOn w:val="a"/>
    <w:uiPriority w:val="99"/>
    <w:rsid w:val="00495FC2"/>
    <w:pPr>
      <w:pBdr>
        <w:top w:val="single" w:sz="4" w:space="0" w:color="auto"/>
        <w:bottom w:val="single" w:sz="4" w:space="0" w:color="auto"/>
        <w:right w:val="single" w:sz="4" w:space="0" w:color="auto"/>
      </w:pBdr>
      <w:spacing w:before="100" w:beforeAutospacing="1" w:after="100" w:afterAutospacing="1"/>
      <w:jc w:val="center"/>
    </w:pPr>
    <w:rPr>
      <w:i/>
      <w:iCs/>
      <w:sz w:val="32"/>
      <w:szCs w:val="32"/>
      <w:lang w:val="en-US" w:eastAsia="en-US"/>
    </w:rPr>
  </w:style>
  <w:style w:type="paragraph" w:customStyle="1" w:styleId="xl141">
    <w:name w:val="xl141"/>
    <w:basedOn w:val="a"/>
    <w:uiPriority w:val="99"/>
    <w:rsid w:val="00495F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32"/>
      <w:szCs w:val="32"/>
      <w:lang w:val="en-US" w:eastAsia="en-US"/>
    </w:rPr>
  </w:style>
  <w:style w:type="paragraph" w:customStyle="1" w:styleId="xl142">
    <w:name w:val="xl142"/>
    <w:basedOn w:val="a"/>
    <w:uiPriority w:val="99"/>
    <w:rsid w:val="00495F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i/>
      <w:iCs/>
      <w:sz w:val="32"/>
      <w:szCs w:val="32"/>
      <w:lang w:val="en-US" w:eastAsia="en-US"/>
    </w:rPr>
  </w:style>
  <w:style w:type="paragraph" w:customStyle="1" w:styleId="xl143">
    <w:name w:val="xl143"/>
    <w:basedOn w:val="a"/>
    <w:uiPriority w:val="99"/>
    <w:rsid w:val="00495F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32"/>
      <w:szCs w:val="32"/>
      <w:lang w:val="en-US" w:eastAsia="en-US"/>
    </w:rPr>
  </w:style>
  <w:style w:type="paragraph" w:customStyle="1" w:styleId="xl144">
    <w:name w:val="xl144"/>
    <w:basedOn w:val="a"/>
    <w:uiPriority w:val="99"/>
    <w:rsid w:val="00495FC2"/>
    <w:pPr>
      <w:pBdr>
        <w:left w:val="single" w:sz="4" w:space="0" w:color="auto"/>
        <w:bottom w:val="single" w:sz="4" w:space="0" w:color="auto"/>
        <w:right w:val="single" w:sz="4" w:space="0" w:color="auto"/>
      </w:pBdr>
      <w:shd w:val="clear" w:color="auto" w:fill="FFFFFF"/>
      <w:spacing w:before="100" w:beforeAutospacing="1" w:after="100" w:afterAutospacing="1"/>
      <w:jc w:val="center"/>
    </w:pPr>
    <w:rPr>
      <w:i/>
      <w:iCs/>
      <w:sz w:val="32"/>
      <w:szCs w:val="32"/>
      <w:lang w:val="en-US" w:eastAsia="en-US"/>
    </w:rPr>
  </w:style>
  <w:style w:type="paragraph" w:customStyle="1" w:styleId="xl145">
    <w:name w:val="xl145"/>
    <w:basedOn w:val="a"/>
    <w:uiPriority w:val="99"/>
    <w:rsid w:val="00495FC2"/>
    <w:pPr>
      <w:pBdr>
        <w:left w:val="single" w:sz="4" w:space="0" w:color="auto"/>
        <w:bottom w:val="single" w:sz="4" w:space="0" w:color="auto"/>
        <w:right w:val="single" w:sz="4" w:space="0" w:color="auto"/>
      </w:pBdr>
      <w:spacing w:before="100" w:beforeAutospacing="1" w:after="100" w:afterAutospacing="1"/>
      <w:jc w:val="center"/>
    </w:pPr>
    <w:rPr>
      <w:i/>
      <w:iCs/>
      <w:sz w:val="32"/>
      <w:szCs w:val="32"/>
      <w:lang w:val="en-US" w:eastAsia="en-US"/>
    </w:rPr>
  </w:style>
  <w:style w:type="paragraph" w:customStyle="1" w:styleId="xl146">
    <w:name w:val="xl146"/>
    <w:basedOn w:val="a"/>
    <w:uiPriority w:val="99"/>
    <w:rsid w:val="00495FC2"/>
    <w:pPr>
      <w:pBdr>
        <w:left w:val="single" w:sz="4" w:space="0" w:color="auto"/>
        <w:bottom w:val="single" w:sz="4" w:space="0" w:color="auto"/>
        <w:right w:val="single" w:sz="4" w:space="0" w:color="auto"/>
      </w:pBdr>
      <w:spacing w:before="100" w:beforeAutospacing="1" w:after="100" w:afterAutospacing="1"/>
      <w:jc w:val="center"/>
    </w:pPr>
    <w:rPr>
      <w:i/>
      <w:iCs/>
      <w:sz w:val="32"/>
      <w:szCs w:val="32"/>
      <w:lang w:val="en-US" w:eastAsia="en-US"/>
    </w:rPr>
  </w:style>
  <w:style w:type="paragraph" w:customStyle="1" w:styleId="xl147">
    <w:name w:val="xl147"/>
    <w:basedOn w:val="a"/>
    <w:uiPriority w:val="99"/>
    <w:rsid w:val="00495F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32"/>
      <w:szCs w:val="32"/>
      <w:lang w:val="en-US" w:eastAsia="en-US"/>
    </w:rPr>
  </w:style>
  <w:style w:type="paragraph" w:customStyle="1" w:styleId="xl148">
    <w:name w:val="xl148"/>
    <w:basedOn w:val="a"/>
    <w:uiPriority w:val="99"/>
    <w:rsid w:val="00495F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i/>
      <w:iCs/>
      <w:sz w:val="32"/>
      <w:szCs w:val="32"/>
      <w:lang w:val="en-US" w:eastAsia="en-US"/>
    </w:rPr>
  </w:style>
  <w:style w:type="paragraph" w:customStyle="1" w:styleId="xl149">
    <w:name w:val="xl149"/>
    <w:basedOn w:val="a"/>
    <w:uiPriority w:val="99"/>
    <w:rsid w:val="00495F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32"/>
      <w:szCs w:val="32"/>
      <w:lang w:val="en-US" w:eastAsia="en-US"/>
    </w:rPr>
  </w:style>
  <w:style w:type="paragraph" w:customStyle="1" w:styleId="xl150">
    <w:name w:val="xl150"/>
    <w:basedOn w:val="a"/>
    <w:uiPriority w:val="99"/>
    <w:rsid w:val="00495F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i/>
      <w:iCs/>
      <w:sz w:val="32"/>
      <w:szCs w:val="32"/>
      <w:lang w:val="en-US" w:eastAsia="en-US"/>
    </w:rPr>
  </w:style>
  <w:style w:type="paragraph" w:customStyle="1" w:styleId="xl151">
    <w:name w:val="xl151"/>
    <w:basedOn w:val="a"/>
    <w:uiPriority w:val="99"/>
    <w:rsid w:val="00495F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i/>
      <w:iCs/>
      <w:sz w:val="32"/>
      <w:szCs w:val="32"/>
      <w:lang w:val="en-US" w:eastAsia="en-US"/>
    </w:rPr>
  </w:style>
  <w:style w:type="paragraph" w:customStyle="1" w:styleId="xl152">
    <w:name w:val="xl152"/>
    <w:basedOn w:val="a"/>
    <w:uiPriority w:val="99"/>
    <w:rsid w:val="00495FC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32"/>
      <w:szCs w:val="32"/>
      <w:lang w:val="en-US" w:eastAsia="en-US"/>
    </w:rPr>
  </w:style>
  <w:style w:type="paragraph" w:customStyle="1" w:styleId="xl153">
    <w:name w:val="xl153"/>
    <w:basedOn w:val="a"/>
    <w:uiPriority w:val="99"/>
    <w:rsid w:val="00495FC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i/>
      <w:iCs/>
      <w:sz w:val="32"/>
      <w:szCs w:val="32"/>
      <w:lang w:val="en-US" w:eastAsia="en-US"/>
    </w:rPr>
  </w:style>
  <w:style w:type="paragraph" w:customStyle="1" w:styleId="xl154">
    <w:name w:val="xl154"/>
    <w:basedOn w:val="a"/>
    <w:uiPriority w:val="99"/>
    <w:rsid w:val="00495FC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32"/>
      <w:szCs w:val="32"/>
      <w:lang w:val="en-US" w:eastAsia="en-US"/>
    </w:rPr>
  </w:style>
  <w:style w:type="paragraph" w:customStyle="1" w:styleId="xl155">
    <w:name w:val="xl155"/>
    <w:basedOn w:val="a"/>
    <w:uiPriority w:val="99"/>
    <w:rsid w:val="00495F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i/>
      <w:iCs/>
      <w:sz w:val="32"/>
      <w:szCs w:val="32"/>
      <w:lang w:val="en-US" w:eastAsia="en-US"/>
    </w:rPr>
  </w:style>
  <w:style w:type="paragraph" w:customStyle="1" w:styleId="xl156">
    <w:name w:val="xl156"/>
    <w:basedOn w:val="a"/>
    <w:uiPriority w:val="99"/>
    <w:rsid w:val="00495F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32"/>
      <w:szCs w:val="32"/>
      <w:lang w:val="en-US" w:eastAsia="en-US"/>
    </w:rPr>
  </w:style>
  <w:style w:type="paragraph" w:customStyle="1" w:styleId="xl157">
    <w:name w:val="xl157"/>
    <w:basedOn w:val="a"/>
    <w:uiPriority w:val="99"/>
    <w:rsid w:val="00495F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lang w:val="en-US" w:eastAsia="en-US"/>
    </w:rPr>
  </w:style>
  <w:style w:type="paragraph" w:customStyle="1" w:styleId="xl158">
    <w:name w:val="xl158"/>
    <w:basedOn w:val="a"/>
    <w:uiPriority w:val="99"/>
    <w:rsid w:val="00495FC2"/>
    <w:pPr>
      <w:spacing w:before="100" w:beforeAutospacing="1" w:after="100" w:afterAutospacing="1"/>
      <w:jc w:val="center"/>
    </w:pPr>
    <w:rPr>
      <w:i/>
      <w:iCs/>
      <w:sz w:val="32"/>
      <w:szCs w:val="32"/>
      <w:lang w:val="en-US" w:eastAsia="en-US"/>
    </w:rPr>
  </w:style>
  <w:style w:type="paragraph" w:customStyle="1" w:styleId="xl159">
    <w:name w:val="xl159"/>
    <w:basedOn w:val="a"/>
    <w:uiPriority w:val="99"/>
    <w:rsid w:val="00495FC2"/>
    <w:pPr>
      <w:pBdr>
        <w:bottom w:val="single" w:sz="4" w:space="0" w:color="auto"/>
      </w:pBdr>
      <w:spacing w:before="100" w:beforeAutospacing="1" w:after="100" w:afterAutospacing="1"/>
      <w:jc w:val="center"/>
    </w:pPr>
    <w:rPr>
      <w:sz w:val="28"/>
      <w:szCs w:val="28"/>
      <w:lang w:val="en-US" w:eastAsia="en-US"/>
    </w:rPr>
  </w:style>
  <w:style w:type="paragraph" w:customStyle="1" w:styleId="xl160">
    <w:name w:val="xl160"/>
    <w:basedOn w:val="a"/>
    <w:uiPriority w:val="99"/>
    <w:rsid w:val="00495F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lang w:val="en-US" w:eastAsia="en-US"/>
    </w:rPr>
  </w:style>
  <w:style w:type="paragraph" w:customStyle="1" w:styleId="xl161">
    <w:name w:val="xl161"/>
    <w:basedOn w:val="a"/>
    <w:uiPriority w:val="99"/>
    <w:rsid w:val="00495F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lang w:val="en-US" w:eastAsia="en-US"/>
    </w:rPr>
  </w:style>
  <w:style w:type="paragraph" w:customStyle="1" w:styleId="xl162">
    <w:name w:val="xl162"/>
    <w:basedOn w:val="a"/>
    <w:uiPriority w:val="99"/>
    <w:rsid w:val="00495FC2"/>
    <w:pPr>
      <w:pBdr>
        <w:top w:val="single" w:sz="4" w:space="0" w:color="auto"/>
        <w:left w:val="single" w:sz="4" w:space="0" w:color="auto"/>
        <w:bottom w:val="single" w:sz="4" w:space="0" w:color="auto"/>
      </w:pBdr>
      <w:spacing w:before="100" w:beforeAutospacing="1" w:after="100" w:afterAutospacing="1"/>
      <w:jc w:val="center"/>
    </w:pPr>
    <w:rPr>
      <w:b/>
      <w:bCs/>
      <w:sz w:val="32"/>
      <w:szCs w:val="32"/>
      <w:lang w:val="en-US" w:eastAsia="en-US"/>
    </w:rPr>
  </w:style>
  <w:style w:type="paragraph" w:customStyle="1" w:styleId="xl163">
    <w:name w:val="xl163"/>
    <w:basedOn w:val="a"/>
    <w:uiPriority w:val="99"/>
    <w:rsid w:val="00495FC2"/>
    <w:pPr>
      <w:pBdr>
        <w:top w:val="single" w:sz="4" w:space="0" w:color="auto"/>
        <w:bottom w:val="single" w:sz="4" w:space="0" w:color="auto"/>
      </w:pBdr>
      <w:spacing w:before="100" w:beforeAutospacing="1" w:after="100" w:afterAutospacing="1"/>
      <w:jc w:val="center"/>
    </w:pPr>
    <w:rPr>
      <w:b/>
      <w:bCs/>
      <w:sz w:val="32"/>
      <w:szCs w:val="32"/>
      <w:lang w:val="en-US" w:eastAsia="en-US"/>
    </w:rPr>
  </w:style>
  <w:style w:type="paragraph" w:customStyle="1" w:styleId="xl164">
    <w:name w:val="xl164"/>
    <w:basedOn w:val="a"/>
    <w:uiPriority w:val="99"/>
    <w:rsid w:val="00495FC2"/>
    <w:pPr>
      <w:pBdr>
        <w:top w:val="single" w:sz="4" w:space="0" w:color="auto"/>
        <w:bottom w:val="single" w:sz="4" w:space="0" w:color="auto"/>
        <w:right w:val="single" w:sz="4" w:space="0" w:color="auto"/>
      </w:pBdr>
      <w:spacing w:before="100" w:beforeAutospacing="1" w:after="100" w:afterAutospacing="1"/>
      <w:jc w:val="center"/>
    </w:pPr>
    <w:rPr>
      <w:b/>
      <w:bCs/>
      <w:sz w:val="32"/>
      <w:szCs w:val="32"/>
      <w:lang w:val="en-US" w:eastAsia="en-US"/>
    </w:rPr>
  </w:style>
  <w:style w:type="paragraph" w:customStyle="1" w:styleId="xl165">
    <w:name w:val="xl165"/>
    <w:basedOn w:val="a"/>
    <w:uiPriority w:val="99"/>
    <w:rsid w:val="00495F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32"/>
      <w:szCs w:val="32"/>
      <w:lang w:val="en-US" w:eastAsia="en-US"/>
    </w:rPr>
  </w:style>
  <w:style w:type="paragraph" w:customStyle="1" w:styleId="xl166">
    <w:name w:val="xl166"/>
    <w:basedOn w:val="a"/>
    <w:uiPriority w:val="99"/>
    <w:rsid w:val="00495FC2"/>
    <w:pPr>
      <w:pBdr>
        <w:top w:val="single" w:sz="4" w:space="0" w:color="auto"/>
        <w:left w:val="single" w:sz="4" w:space="0" w:color="auto"/>
        <w:right w:val="single" w:sz="4" w:space="0" w:color="auto"/>
      </w:pBdr>
      <w:spacing w:before="100" w:beforeAutospacing="1" w:after="100" w:afterAutospacing="1"/>
      <w:jc w:val="center"/>
    </w:pPr>
    <w:rPr>
      <w:b/>
      <w:bCs/>
      <w:sz w:val="32"/>
      <w:szCs w:val="32"/>
      <w:lang w:val="en-US" w:eastAsia="en-US"/>
    </w:rPr>
  </w:style>
  <w:style w:type="paragraph" w:customStyle="1" w:styleId="xl167">
    <w:name w:val="xl167"/>
    <w:basedOn w:val="a"/>
    <w:uiPriority w:val="99"/>
    <w:rsid w:val="00495FC2"/>
    <w:pPr>
      <w:pBdr>
        <w:top w:val="single" w:sz="4" w:space="0" w:color="auto"/>
      </w:pBdr>
      <w:spacing w:before="100" w:beforeAutospacing="1" w:after="100" w:afterAutospacing="1"/>
      <w:jc w:val="center"/>
    </w:pPr>
    <w:rPr>
      <w:b/>
      <w:bCs/>
      <w:sz w:val="32"/>
      <w:szCs w:val="32"/>
      <w:lang w:val="en-US" w:eastAsia="en-US"/>
    </w:rPr>
  </w:style>
  <w:style w:type="paragraph" w:customStyle="1" w:styleId="xl168">
    <w:name w:val="xl168"/>
    <w:basedOn w:val="a"/>
    <w:uiPriority w:val="99"/>
    <w:rsid w:val="00495FC2"/>
    <w:pPr>
      <w:spacing w:before="100" w:beforeAutospacing="1" w:after="100" w:afterAutospacing="1"/>
      <w:jc w:val="center"/>
    </w:pPr>
    <w:rPr>
      <w:b/>
      <w:bCs/>
      <w:sz w:val="32"/>
      <w:szCs w:val="32"/>
      <w:lang w:val="en-US" w:eastAsia="en-US"/>
    </w:rPr>
  </w:style>
  <w:style w:type="paragraph" w:customStyle="1" w:styleId="xl169">
    <w:name w:val="xl169"/>
    <w:basedOn w:val="a"/>
    <w:uiPriority w:val="99"/>
    <w:rsid w:val="00495FC2"/>
    <w:pPr>
      <w:spacing w:before="100" w:beforeAutospacing="1" w:after="100" w:afterAutospacing="1"/>
      <w:jc w:val="center"/>
    </w:pPr>
    <w:rPr>
      <w:b/>
      <w:bCs/>
      <w:sz w:val="32"/>
      <w:szCs w:val="32"/>
      <w:lang w:val="en-US" w:eastAsia="en-US"/>
    </w:rPr>
  </w:style>
  <w:style w:type="paragraph" w:customStyle="1" w:styleId="xl170">
    <w:name w:val="xl170"/>
    <w:basedOn w:val="a"/>
    <w:uiPriority w:val="99"/>
    <w:rsid w:val="00495FC2"/>
    <w:pPr>
      <w:spacing w:before="100" w:beforeAutospacing="1" w:after="100" w:afterAutospacing="1"/>
      <w:jc w:val="center"/>
    </w:pPr>
    <w:rPr>
      <w:b/>
      <w:bCs/>
      <w:sz w:val="32"/>
      <w:szCs w:val="32"/>
      <w:lang w:val="en-US" w:eastAsia="en-US"/>
    </w:rPr>
  </w:style>
  <w:style w:type="paragraph" w:customStyle="1" w:styleId="313">
    <w:name w:val="Основной текст 31"/>
    <w:basedOn w:val="a"/>
    <w:uiPriority w:val="99"/>
    <w:rsid w:val="00495FC2"/>
    <w:pPr>
      <w:suppressAutoHyphens/>
      <w:spacing w:after="120"/>
    </w:pPr>
    <w:rPr>
      <w:rFonts w:ascii="Arial" w:hAnsi="Arial" w:cs="Arial"/>
      <w:sz w:val="16"/>
      <w:szCs w:val="16"/>
      <w:lang w:val="uk-UA" w:eastAsia="zh-CN"/>
    </w:rPr>
  </w:style>
  <w:style w:type="paragraph" w:customStyle="1" w:styleId="17">
    <w:name w:val="Текст1"/>
    <w:basedOn w:val="a"/>
    <w:uiPriority w:val="99"/>
    <w:rsid w:val="00495FC2"/>
    <w:pPr>
      <w:suppressAutoHyphens/>
    </w:pPr>
    <w:rPr>
      <w:rFonts w:ascii="Courier New" w:hAnsi="Courier New" w:cs="Courier New"/>
      <w:sz w:val="20"/>
      <w:szCs w:val="20"/>
      <w:lang w:val="uk-UA" w:eastAsia="zh-CN"/>
    </w:rPr>
  </w:style>
  <w:style w:type="paragraph" w:customStyle="1" w:styleId="25">
    <w:name w:val="Знак Знак2"/>
    <w:basedOn w:val="a"/>
    <w:uiPriority w:val="99"/>
    <w:rsid w:val="00495FC2"/>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95FC2"/>
    <w:rPr>
      <w:rFonts w:ascii="Verdana" w:eastAsia="Calibri" w:hAnsi="Verdana" w:cs="Verdana"/>
      <w:sz w:val="20"/>
      <w:szCs w:val="20"/>
      <w:lang w:val="en-US" w:eastAsia="en-US"/>
    </w:rPr>
  </w:style>
  <w:style w:type="paragraph" w:customStyle="1" w:styleId="FR1">
    <w:name w:val="FR1"/>
    <w:rsid w:val="00495FC2"/>
    <w:pPr>
      <w:widowControl w:val="0"/>
      <w:suppressAutoHyphens/>
      <w:spacing w:before="220" w:after="0" w:line="240" w:lineRule="auto"/>
      <w:ind w:right="5200" w:firstLine="60"/>
    </w:pPr>
    <w:rPr>
      <w:rFonts w:ascii="Times New Roman" w:eastAsia="Calibri" w:hAnsi="Times New Roman" w:cs="Times New Roman"/>
      <w:b/>
      <w:i/>
      <w:sz w:val="24"/>
      <w:szCs w:val="20"/>
      <w:lang w:val="uk-UA" w:eastAsia="zh-CN"/>
    </w:rPr>
  </w:style>
  <w:style w:type="paragraph" w:customStyle="1" w:styleId="docdata">
    <w:name w:val="docdata"/>
    <w:aliases w:val="docy,v5,27795,baiaagaaboqcaaadi2iaaav/aaaaaaaaaaaaaaaaaaaaaaaaaaaaaaaaaaaaaaaaaaaaaaaaaaaaaaaaaaaaaaaaaaaaaaaaaaaaaaaaaaaaaaaaaaaaaaaaaaaaaaaaaaaaaaaaaaaaaaaaaaaaaaaaaaaaaaaaaaaaaaaaaaaaaaaaaaaaaaaaaaaaaaaaaaaaaaaaaaaaaaaaaaaaaaaaaaaaaaaaaaaaaa"/>
    <w:basedOn w:val="a"/>
    <w:rsid w:val="00495FC2"/>
    <w:pPr>
      <w:spacing w:before="100" w:beforeAutospacing="1" w:after="100" w:afterAutospacing="1"/>
    </w:pPr>
    <w:rPr>
      <w:rFonts w:eastAsia="Calibri"/>
      <w:lang w:val="uk-UA" w:eastAsia="uk-UA"/>
    </w:rPr>
  </w:style>
  <w:style w:type="paragraph" w:customStyle="1" w:styleId="ParagraphStyle">
    <w:name w:val="Paragraph Style"/>
    <w:rsid w:val="00495FC2"/>
    <w:pPr>
      <w:autoSpaceDE w:val="0"/>
      <w:autoSpaceDN w:val="0"/>
      <w:adjustRightInd w:val="0"/>
      <w:spacing w:after="0" w:line="240" w:lineRule="auto"/>
    </w:pPr>
    <w:rPr>
      <w:rFonts w:ascii="Courier New" w:eastAsia="Calibri" w:hAnsi="Courier New" w:cs="Courier New"/>
      <w:sz w:val="24"/>
      <w:szCs w:val="24"/>
      <w:lang w:val="ru-RU" w:eastAsia="ru-RU"/>
    </w:rPr>
  </w:style>
  <w:style w:type="character" w:customStyle="1" w:styleId="aff4">
    <w:name w:val="Основной текст_"/>
    <w:link w:val="35"/>
    <w:locked/>
    <w:rsid w:val="00495FC2"/>
    <w:rPr>
      <w:sz w:val="27"/>
      <w:shd w:val="clear" w:color="auto" w:fill="FFFFFF"/>
    </w:rPr>
  </w:style>
  <w:style w:type="paragraph" w:customStyle="1" w:styleId="35">
    <w:name w:val="Основной текст3"/>
    <w:basedOn w:val="a"/>
    <w:link w:val="aff4"/>
    <w:rsid w:val="00495FC2"/>
    <w:pPr>
      <w:widowControl w:val="0"/>
      <w:shd w:val="clear" w:color="auto" w:fill="FFFFFF"/>
      <w:spacing w:line="322" w:lineRule="exact"/>
      <w:jc w:val="both"/>
    </w:pPr>
    <w:rPr>
      <w:rFonts w:asciiTheme="minorHAnsi" w:eastAsiaTheme="minorHAnsi" w:hAnsiTheme="minorHAnsi" w:cstheme="minorBidi"/>
      <w:sz w:val="27"/>
      <w:szCs w:val="22"/>
      <w:lang w:val="en-US" w:eastAsia="en-US"/>
    </w:rPr>
  </w:style>
  <w:style w:type="character" w:customStyle="1" w:styleId="26">
    <w:name w:val="Основной текст (2)_"/>
    <w:link w:val="27"/>
    <w:locked/>
    <w:rsid w:val="00495FC2"/>
    <w:rPr>
      <w:b/>
      <w:sz w:val="27"/>
      <w:shd w:val="clear" w:color="auto" w:fill="FFFFFF"/>
    </w:rPr>
  </w:style>
  <w:style w:type="paragraph" w:customStyle="1" w:styleId="27">
    <w:name w:val="Основной текст (2)"/>
    <w:basedOn w:val="a"/>
    <w:link w:val="26"/>
    <w:rsid w:val="00495FC2"/>
    <w:pPr>
      <w:widowControl w:val="0"/>
      <w:shd w:val="clear" w:color="auto" w:fill="FFFFFF"/>
      <w:spacing w:line="322" w:lineRule="exact"/>
      <w:jc w:val="center"/>
    </w:pPr>
    <w:rPr>
      <w:rFonts w:asciiTheme="minorHAnsi" w:eastAsiaTheme="minorHAnsi" w:hAnsiTheme="minorHAnsi" w:cstheme="minorBidi"/>
      <w:b/>
      <w:sz w:val="27"/>
      <w:szCs w:val="22"/>
      <w:lang w:val="en-US" w:eastAsia="en-US"/>
    </w:rPr>
  </w:style>
  <w:style w:type="paragraph" w:customStyle="1" w:styleId="aff5">
    <w:name w:val="Знак Знак Знак Знак"/>
    <w:basedOn w:val="a"/>
    <w:uiPriority w:val="99"/>
    <w:rsid w:val="00495FC2"/>
    <w:rPr>
      <w:rFonts w:ascii="Verdana" w:eastAsia="Calibri" w:hAnsi="Verdana"/>
      <w:sz w:val="20"/>
      <w:szCs w:val="20"/>
      <w:lang w:val="en-US" w:eastAsia="en-US"/>
    </w:rPr>
  </w:style>
  <w:style w:type="paragraph" w:customStyle="1" w:styleId="xfmc0">
    <w:name w:val="xfmc0"/>
    <w:basedOn w:val="a"/>
    <w:rsid w:val="00495FC2"/>
    <w:pPr>
      <w:spacing w:before="100" w:beforeAutospacing="1" w:after="100" w:afterAutospacing="1"/>
    </w:pPr>
    <w:rPr>
      <w:rFonts w:eastAsia="Calibri"/>
      <w:lang w:val="uk-UA" w:eastAsia="uk-UA"/>
    </w:rPr>
  </w:style>
  <w:style w:type="paragraph" w:customStyle="1" w:styleId="18">
    <w:name w:val="Абзац списка1"/>
    <w:basedOn w:val="a"/>
    <w:uiPriority w:val="99"/>
    <w:rsid w:val="00495FC2"/>
    <w:pPr>
      <w:ind w:left="720"/>
      <w:contextualSpacing/>
    </w:pPr>
    <w:rPr>
      <w:rFonts w:eastAsia="Calibri"/>
      <w:sz w:val="20"/>
      <w:szCs w:val="20"/>
    </w:rPr>
  </w:style>
  <w:style w:type="paragraph" w:customStyle="1" w:styleId="aff6">
    <w:name w:val="Обычный + по ширине"/>
    <w:basedOn w:val="a"/>
    <w:rsid w:val="00495FC2"/>
    <w:pPr>
      <w:tabs>
        <w:tab w:val="left" w:pos="540"/>
      </w:tabs>
      <w:jc w:val="both"/>
    </w:pPr>
    <w:rPr>
      <w:rFonts w:eastAsia="Calibri"/>
      <w:lang w:val="uk-UA"/>
    </w:rPr>
  </w:style>
  <w:style w:type="paragraph" w:customStyle="1" w:styleId="120">
    <w:name w:val="Обычный + 12 пт"/>
    <w:aliases w:val="По ширине,Первая строка:  1,25 см + По левому краю"/>
    <w:basedOn w:val="a"/>
    <w:rsid w:val="00495FC2"/>
    <w:pPr>
      <w:widowControl w:val="0"/>
      <w:autoSpaceDE w:val="0"/>
      <w:autoSpaceDN w:val="0"/>
      <w:adjustRightInd w:val="0"/>
      <w:ind w:firstLine="708"/>
      <w:jc w:val="both"/>
    </w:pPr>
    <w:rPr>
      <w:rFonts w:eastAsia="Calibri"/>
      <w:lang w:val="uk-UA"/>
    </w:rPr>
  </w:style>
  <w:style w:type="paragraph" w:customStyle="1" w:styleId="Just">
    <w:name w:val="Just"/>
    <w:rsid w:val="00495FC2"/>
    <w:pPr>
      <w:autoSpaceDE w:val="0"/>
      <w:autoSpaceDN w:val="0"/>
      <w:adjustRightInd w:val="0"/>
      <w:spacing w:before="40" w:after="40" w:line="240" w:lineRule="auto"/>
      <w:ind w:firstLine="568"/>
      <w:jc w:val="both"/>
    </w:pPr>
    <w:rPr>
      <w:rFonts w:ascii="Times New Roman" w:eastAsia="Calibri" w:hAnsi="Times New Roman" w:cs="Times New Roman"/>
      <w:sz w:val="24"/>
      <w:szCs w:val="24"/>
      <w:lang w:val="ru-RU" w:eastAsia="ru-RU"/>
    </w:rPr>
  </w:style>
  <w:style w:type="paragraph" w:customStyle="1" w:styleId="rvps2">
    <w:name w:val="rvps2"/>
    <w:basedOn w:val="a"/>
    <w:rsid w:val="00495FC2"/>
    <w:pPr>
      <w:spacing w:before="100" w:beforeAutospacing="1" w:after="100" w:afterAutospacing="1"/>
    </w:pPr>
    <w:rPr>
      <w:rFonts w:eastAsia="Calibri"/>
      <w:lang w:bidi="sd-Deva-IN"/>
    </w:rPr>
  </w:style>
  <w:style w:type="paragraph" w:customStyle="1" w:styleId="rvps8">
    <w:name w:val="rvps8"/>
    <w:basedOn w:val="a"/>
    <w:rsid w:val="00495FC2"/>
    <w:pPr>
      <w:spacing w:before="100" w:beforeAutospacing="1" w:after="100" w:afterAutospacing="1"/>
    </w:pPr>
    <w:rPr>
      <w:rFonts w:eastAsia="Calibri"/>
      <w:lang w:bidi="sd-Deva-IN"/>
    </w:rPr>
  </w:style>
  <w:style w:type="paragraph" w:customStyle="1" w:styleId="aff7">
    <w:name w:val="Знак Знак Знак Знак Знак Знак Знак"/>
    <w:basedOn w:val="a"/>
    <w:uiPriority w:val="99"/>
    <w:rsid w:val="00495FC2"/>
    <w:rPr>
      <w:rFonts w:ascii="Verdana" w:eastAsia="Calibri" w:hAnsi="Verdana"/>
      <w:sz w:val="20"/>
      <w:szCs w:val="20"/>
      <w:lang w:val="en-US" w:eastAsia="en-US"/>
    </w:rPr>
  </w:style>
  <w:style w:type="paragraph" w:customStyle="1" w:styleId="aff8">
    <w:name w:val="Знак Знак Знак Знак Знак Знак Знак Знак"/>
    <w:basedOn w:val="a"/>
    <w:rsid w:val="00495FC2"/>
    <w:rPr>
      <w:rFonts w:ascii="Bookshelf Symbol 7" w:eastAsia="Calibri" w:hAnsi="Bookshelf Symbol 7" w:cs="Bookshelf Symbol 7"/>
      <w:sz w:val="20"/>
      <w:szCs w:val="20"/>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w:basedOn w:val="a"/>
    <w:uiPriority w:val="99"/>
    <w:rsid w:val="00495FC2"/>
    <w:rPr>
      <w:rFonts w:ascii="Verdana" w:eastAsia="Calibri" w:hAnsi="Verdana"/>
      <w:sz w:val="20"/>
      <w:szCs w:val="20"/>
      <w:lang w:val="en-US" w:eastAsia="en-US"/>
    </w:rPr>
  </w:style>
  <w:style w:type="paragraph" w:customStyle="1" w:styleId="36">
    <w:name w:val="Обычный (веб)3"/>
    <w:basedOn w:val="a"/>
    <w:rsid w:val="00495FC2"/>
    <w:pPr>
      <w:spacing w:after="384" w:line="360" w:lineRule="atLeast"/>
    </w:pPr>
    <w:rPr>
      <w:rFonts w:eastAsia="Calibri"/>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w:basedOn w:val="a"/>
    <w:rsid w:val="00495FC2"/>
    <w:rPr>
      <w:rFonts w:ascii="Verdana" w:eastAsia="Calibri" w:hAnsi="Verdana" w:cs="Verdana"/>
      <w:sz w:val="20"/>
      <w:szCs w:val="20"/>
      <w:lang w:val="en-US" w:eastAsia="en-US"/>
    </w:rPr>
  </w:style>
  <w:style w:type="paragraph" w:customStyle="1" w:styleId="affa">
    <w:name w:val="Абзац"/>
    <w:basedOn w:val="a"/>
    <w:rsid w:val="00495FC2"/>
    <w:pPr>
      <w:ind w:firstLine="318"/>
      <w:jc w:val="both"/>
    </w:pPr>
    <w:rPr>
      <w:rFonts w:eastAsia="Calibri"/>
      <w:szCs w:val="20"/>
      <w:lang w:val="uk-UA"/>
    </w:rPr>
  </w:style>
  <w:style w:type="paragraph" w:customStyle="1" w:styleId="affb">
    <w:name w:val="Обычный + Красный"/>
    <w:basedOn w:val="a"/>
    <w:rsid w:val="00495FC2"/>
    <w:pPr>
      <w:tabs>
        <w:tab w:val="left" w:pos="900"/>
      </w:tabs>
      <w:ind w:firstLine="900"/>
      <w:jc w:val="both"/>
    </w:pPr>
    <w:rPr>
      <w:rFonts w:eastAsia="Calibri"/>
      <w:color w:val="FF0000"/>
      <w:lang w:val="uk-UA"/>
    </w:rPr>
  </w:style>
  <w:style w:type="paragraph" w:customStyle="1" w:styleId="19">
    <w:name w:val="Знак1"/>
    <w:basedOn w:val="a"/>
    <w:rsid w:val="00495FC2"/>
    <w:rPr>
      <w:rFonts w:ascii="Verdana" w:eastAsia="Calibri" w:hAnsi="Verdana" w:cs="Verdana"/>
      <w:sz w:val="20"/>
      <w:szCs w:val="20"/>
      <w:lang w:val="en-US" w:eastAsia="en-US"/>
    </w:rPr>
  </w:style>
  <w:style w:type="paragraph" w:customStyle="1" w:styleId="ab2">
    <w:name w:val="ab2"/>
    <w:basedOn w:val="a"/>
    <w:rsid w:val="00495FC2"/>
    <w:pPr>
      <w:spacing w:before="100" w:beforeAutospacing="1" w:after="100" w:afterAutospacing="1"/>
    </w:pPr>
    <w:rPr>
      <w:rFonts w:eastAsia="Calibri"/>
    </w:rPr>
  </w:style>
  <w:style w:type="paragraph" w:customStyle="1" w:styleId="Default">
    <w:name w:val="Default"/>
    <w:rsid w:val="00495FC2"/>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paragraph" w:customStyle="1" w:styleId="1a">
    <w:name w:val="Без интервала1"/>
    <w:uiPriority w:val="99"/>
    <w:rsid w:val="00495FC2"/>
    <w:pPr>
      <w:spacing w:after="0" w:line="240" w:lineRule="auto"/>
    </w:pPr>
    <w:rPr>
      <w:rFonts w:ascii="Calibri" w:eastAsia="Times New Roman" w:hAnsi="Calibri" w:cs="Times New Roman"/>
      <w:lang w:val="ru-RU"/>
    </w:rPr>
  </w:style>
  <w:style w:type="paragraph" w:customStyle="1" w:styleId="TableContents">
    <w:name w:val="Table Contents"/>
    <w:basedOn w:val="a"/>
    <w:rsid w:val="00495FC2"/>
    <w:pPr>
      <w:widowControl w:val="0"/>
      <w:suppressLineNumbers/>
      <w:suppressAutoHyphens/>
    </w:pPr>
    <w:rPr>
      <w:rFonts w:eastAsia="Droid Sans" w:cs="Lohit Hindi"/>
      <w:kern w:val="2"/>
      <w:lang w:val="uk-UA" w:eastAsia="hi-IN" w:bidi="hi-IN"/>
    </w:rPr>
  </w:style>
  <w:style w:type="paragraph" w:customStyle="1" w:styleId="affc">
    <w:name w:val="Содержимое таблицы"/>
    <w:basedOn w:val="a"/>
    <w:rsid w:val="00495FC2"/>
    <w:pPr>
      <w:widowControl w:val="0"/>
      <w:suppressLineNumbers/>
      <w:suppressAutoHyphens/>
    </w:pPr>
    <w:rPr>
      <w:rFonts w:eastAsia="Droid Sans" w:cs="Lohit Hindi"/>
      <w:kern w:val="2"/>
      <w:lang w:val="uk-UA" w:eastAsia="hi-IN" w:bidi="hi-IN"/>
    </w:rPr>
  </w:style>
  <w:style w:type="paragraph" w:customStyle="1" w:styleId="p2">
    <w:name w:val="p2"/>
    <w:basedOn w:val="a"/>
    <w:rsid w:val="00495FC2"/>
    <w:pPr>
      <w:spacing w:before="100" w:beforeAutospacing="1" w:after="100" w:afterAutospacing="1"/>
    </w:pPr>
    <w:rPr>
      <w:rFonts w:eastAsia="Calibri"/>
    </w:rPr>
  </w:style>
  <w:style w:type="paragraph" w:customStyle="1" w:styleId="p3">
    <w:name w:val="p3"/>
    <w:basedOn w:val="a"/>
    <w:rsid w:val="00495FC2"/>
    <w:pPr>
      <w:spacing w:before="100" w:beforeAutospacing="1" w:after="100" w:afterAutospacing="1"/>
    </w:pPr>
    <w:rPr>
      <w:rFonts w:eastAsia="Calibri"/>
    </w:rPr>
  </w:style>
  <w:style w:type="paragraph" w:customStyle="1" w:styleId="p4">
    <w:name w:val="p4"/>
    <w:basedOn w:val="a"/>
    <w:rsid w:val="00495FC2"/>
    <w:pPr>
      <w:spacing w:before="100" w:beforeAutospacing="1" w:after="100" w:afterAutospacing="1"/>
    </w:pPr>
    <w:rPr>
      <w:rFonts w:eastAsia="Calibri"/>
    </w:rPr>
  </w:style>
  <w:style w:type="paragraph" w:customStyle="1" w:styleId="p5">
    <w:name w:val="p5"/>
    <w:basedOn w:val="a"/>
    <w:rsid w:val="00495FC2"/>
    <w:pPr>
      <w:spacing w:before="100" w:beforeAutospacing="1" w:after="100" w:afterAutospacing="1"/>
    </w:pPr>
    <w:rPr>
      <w:rFonts w:eastAsia="Calibri"/>
    </w:rPr>
  </w:style>
  <w:style w:type="paragraph" w:customStyle="1" w:styleId="p6">
    <w:name w:val="p6"/>
    <w:basedOn w:val="a"/>
    <w:rsid w:val="00495FC2"/>
    <w:pPr>
      <w:spacing w:before="100" w:beforeAutospacing="1" w:after="100" w:afterAutospacing="1"/>
    </w:pPr>
    <w:rPr>
      <w:rFonts w:eastAsia="Calibri"/>
    </w:rPr>
  </w:style>
  <w:style w:type="paragraph" w:customStyle="1" w:styleId="p7">
    <w:name w:val="p7"/>
    <w:basedOn w:val="a"/>
    <w:rsid w:val="00495FC2"/>
    <w:pPr>
      <w:spacing w:before="100" w:beforeAutospacing="1" w:after="100" w:afterAutospacing="1"/>
    </w:pPr>
    <w:rPr>
      <w:rFonts w:eastAsia="Calibri"/>
    </w:rPr>
  </w:style>
  <w:style w:type="paragraph" w:customStyle="1" w:styleId="affd">
    <w:name w:val="Текст в заданном формате"/>
    <w:basedOn w:val="a"/>
    <w:rsid w:val="00495FC2"/>
    <w:pPr>
      <w:widowControl w:val="0"/>
      <w:suppressAutoHyphens/>
    </w:pPr>
    <w:rPr>
      <w:rFonts w:ascii="Courier New" w:eastAsia="MS PGothic" w:hAnsi="Courier New" w:cs="Courier New"/>
      <w:kern w:val="2"/>
      <w:sz w:val="20"/>
      <w:szCs w:val="20"/>
    </w:rPr>
  </w:style>
  <w:style w:type="paragraph" w:customStyle="1" w:styleId="tjbmf">
    <w:name w:val="tj bmf"/>
    <w:basedOn w:val="a"/>
    <w:rsid w:val="00495FC2"/>
    <w:pPr>
      <w:spacing w:before="100" w:beforeAutospacing="1" w:after="100" w:afterAutospacing="1"/>
    </w:pPr>
    <w:rPr>
      <w:rFonts w:eastAsia="Calibri"/>
    </w:rPr>
  </w:style>
  <w:style w:type="paragraph" w:customStyle="1" w:styleId="212">
    <w:name w:val="Основной текст 21"/>
    <w:basedOn w:val="a"/>
    <w:rsid w:val="00495FC2"/>
    <w:pPr>
      <w:suppressAutoHyphens/>
      <w:spacing w:after="120" w:line="480" w:lineRule="auto"/>
    </w:pPr>
    <w:rPr>
      <w:rFonts w:eastAsia="Calibri"/>
      <w:sz w:val="28"/>
      <w:szCs w:val="28"/>
      <w:lang w:val="uk-UA" w:eastAsia="zh-CN"/>
    </w:rPr>
  </w:style>
  <w:style w:type="paragraph" w:customStyle="1" w:styleId="ms-rteelement-p">
    <w:name w:val="ms-rteelement-p"/>
    <w:basedOn w:val="a"/>
    <w:rsid w:val="00495FC2"/>
    <w:pPr>
      <w:spacing w:before="100" w:beforeAutospacing="1" w:after="100" w:afterAutospacing="1"/>
    </w:pPr>
    <w:rPr>
      <w:rFonts w:eastAsia="Calibri"/>
    </w:rPr>
  </w:style>
  <w:style w:type="paragraph" w:customStyle="1" w:styleId="1b">
    <w:name w:val="Название объекта1"/>
    <w:basedOn w:val="a"/>
    <w:next w:val="a"/>
    <w:rsid w:val="00495FC2"/>
    <w:pPr>
      <w:widowControl w:val="0"/>
      <w:suppressAutoHyphens/>
      <w:jc w:val="center"/>
    </w:pPr>
    <w:rPr>
      <w:rFonts w:eastAsia="SimSun"/>
      <w:b/>
      <w:kern w:val="2"/>
      <w:sz w:val="36"/>
      <w:lang w:val="uk-UA" w:eastAsia="zh-CN" w:bidi="hi-IN"/>
    </w:rPr>
  </w:style>
  <w:style w:type="character" w:customStyle="1" w:styleId="StyleZakonu">
    <w:name w:val="StyleZakonu Знак"/>
    <w:link w:val="StyleZakonu0"/>
    <w:locked/>
    <w:rsid w:val="00495FC2"/>
    <w:rPr>
      <w:rFonts w:ascii="Times New Roman" w:hAnsi="Times New Roman" w:cs="Times New Roman"/>
      <w:lang w:val="uk-UA" w:eastAsia="ru-RU"/>
    </w:rPr>
  </w:style>
  <w:style w:type="paragraph" w:customStyle="1" w:styleId="StyleZakonu0">
    <w:name w:val="StyleZakonu"/>
    <w:basedOn w:val="a"/>
    <w:link w:val="StyleZakonu"/>
    <w:rsid w:val="00495FC2"/>
    <w:pPr>
      <w:spacing w:after="60" w:line="220" w:lineRule="exact"/>
      <w:ind w:firstLine="284"/>
      <w:jc w:val="both"/>
    </w:pPr>
    <w:rPr>
      <w:rFonts w:eastAsiaTheme="minorHAnsi"/>
      <w:sz w:val="22"/>
      <w:szCs w:val="22"/>
      <w:lang w:val="uk-UA"/>
    </w:rPr>
  </w:style>
  <w:style w:type="paragraph" w:customStyle="1" w:styleId="110">
    <w:name w:val="Знак Знак Знак1 Знак1"/>
    <w:basedOn w:val="a"/>
    <w:uiPriority w:val="99"/>
    <w:rsid w:val="00495FC2"/>
    <w:rPr>
      <w:rFonts w:ascii="Verdana" w:eastAsia="Calibri" w:hAnsi="Verdana"/>
      <w:sz w:val="20"/>
      <w:szCs w:val="20"/>
      <w:lang w:val="en-US" w:eastAsia="en-US"/>
    </w:rPr>
  </w:style>
  <w:style w:type="paragraph" w:customStyle="1" w:styleId="1c">
    <w:name w:val="Знак Знак Знак Знак Знак Знак Знак1 Знак Знак Знак"/>
    <w:basedOn w:val="a"/>
    <w:rsid w:val="00495FC2"/>
    <w:rPr>
      <w:rFonts w:ascii="Verdana" w:eastAsia="Calibri" w:hAnsi="Verdana" w:cs="Verdana"/>
      <w:sz w:val="20"/>
      <w:szCs w:val="20"/>
      <w:lang w:val="en-US" w:eastAsia="en-US"/>
    </w:rPr>
  </w:style>
  <w:style w:type="paragraph" w:customStyle="1" w:styleId="Style4">
    <w:name w:val="Style4"/>
    <w:basedOn w:val="a"/>
    <w:rsid w:val="00495FC2"/>
    <w:pPr>
      <w:widowControl w:val="0"/>
      <w:autoSpaceDE w:val="0"/>
      <w:autoSpaceDN w:val="0"/>
      <w:adjustRightInd w:val="0"/>
      <w:spacing w:line="318" w:lineRule="exact"/>
      <w:ind w:firstLine="744"/>
      <w:jc w:val="both"/>
    </w:pPr>
  </w:style>
  <w:style w:type="paragraph" w:customStyle="1" w:styleId="Style6">
    <w:name w:val="Style6"/>
    <w:basedOn w:val="a"/>
    <w:rsid w:val="00495FC2"/>
    <w:pPr>
      <w:widowControl w:val="0"/>
      <w:autoSpaceDE w:val="0"/>
      <w:autoSpaceDN w:val="0"/>
      <w:adjustRightInd w:val="0"/>
      <w:spacing w:line="318" w:lineRule="exact"/>
      <w:ind w:firstLine="538"/>
      <w:jc w:val="both"/>
    </w:pPr>
  </w:style>
  <w:style w:type="paragraph" w:customStyle="1" w:styleId="Style8">
    <w:name w:val="Style8"/>
    <w:basedOn w:val="a"/>
    <w:rsid w:val="00495FC2"/>
    <w:pPr>
      <w:widowControl w:val="0"/>
      <w:autoSpaceDE w:val="0"/>
      <w:autoSpaceDN w:val="0"/>
      <w:adjustRightInd w:val="0"/>
      <w:spacing w:line="317" w:lineRule="exact"/>
      <w:ind w:firstLine="542"/>
      <w:jc w:val="both"/>
    </w:pPr>
  </w:style>
  <w:style w:type="paragraph" w:customStyle="1" w:styleId="FR2">
    <w:name w:val="FR2"/>
    <w:rsid w:val="00495FC2"/>
    <w:pPr>
      <w:widowControl w:val="0"/>
      <w:spacing w:after="0" w:line="240" w:lineRule="auto"/>
    </w:pPr>
    <w:rPr>
      <w:rFonts w:ascii="Times New Roman" w:eastAsia="Calibri" w:hAnsi="Times New Roman" w:cs="Times New Roman"/>
      <w:i/>
      <w:sz w:val="16"/>
      <w:szCs w:val="20"/>
      <w:lang w:val="uk-UA" w:eastAsia="ru-RU"/>
    </w:rPr>
  </w:style>
  <w:style w:type="paragraph" w:customStyle="1" w:styleId="Iauiue">
    <w:name w:val="Iau?iue"/>
    <w:rsid w:val="00495FC2"/>
    <w:pPr>
      <w:overflowPunct w:val="0"/>
      <w:autoSpaceDE w:val="0"/>
      <w:autoSpaceDN w:val="0"/>
      <w:adjustRightInd w:val="0"/>
      <w:spacing w:after="0" w:line="240" w:lineRule="auto"/>
    </w:pPr>
    <w:rPr>
      <w:rFonts w:ascii="Times New Roman" w:eastAsia="Calibri" w:hAnsi="Times New Roman" w:cs="Times New Roman"/>
      <w:sz w:val="24"/>
      <w:szCs w:val="24"/>
      <w:lang w:val="ru-RU" w:eastAsia="ru-RU"/>
    </w:rPr>
  </w:style>
  <w:style w:type="paragraph" w:customStyle="1" w:styleId="rvps14">
    <w:name w:val="rvps14"/>
    <w:basedOn w:val="a"/>
    <w:rsid w:val="00495FC2"/>
    <w:pPr>
      <w:spacing w:before="100" w:beforeAutospacing="1" w:after="100" w:afterAutospacing="1"/>
    </w:pPr>
    <w:rPr>
      <w:rFonts w:eastAsia="Calibri"/>
    </w:rPr>
  </w:style>
  <w:style w:type="paragraph" w:customStyle="1" w:styleId="affe">
    <w:name w:val="Знак Знак Знак Знак Знак Знак"/>
    <w:basedOn w:val="a"/>
    <w:rsid w:val="00495FC2"/>
    <w:rPr>
      <w:rFonts w:ascii="Verdana" w:eastAsia="Calibri" w:hAnsi="Verdana" w:cs="Verdana"/>
      <w:sz w:val="20"/>
      <w:szCs w:val="20"/>
      <w:lang w:val="en-US" w:eastAsia="en-US"/>
    </w:rPr>
  </w:style>
  <w:style w:type="paragraph" w:customStyle="1" w:styleId="CharChar">
    <w:name w:val="Char Знак Знак Char Знак"/>
    <w:basedOn w:val="a"/>
    <w:rsid w:val="00495FC2"/>
    <w:rPr>
      <w:rFonts w:ascii="Verdana" w:eastAsia="Calibri" w:hAnsi="Verdana"/>
      <w:sz w:val="20"/>
      <w:szCs w:val="20"/>
      <w:lang w:val="en-US" w:eastAsia="en-US"/>
    </w:rPr>
  </w:style>
  <w:style w:type="paragraph" w:customStyle="1" w:styleId="CharChar1">
    <w:name w:val="Char Знак Знак Char Знак1"/>
    <w:basedOn w:val="a"/>
    <w:uiPriority w:val="99"/>
    <w:rsid w:val="00495FC2"/>
    <w:rPr>
      <w:rFonts w:ascii="Verdana" w:eastAsia="Calibri" w:hAnsi="Verdana"/>
      <w:sz w:val="20"/>
      <w:szCs w:val="20"/>
      <w:lang w:val="en-US" w:eastAsia="en-US"/>
    </w:rPr>
  </w:style>
  <w:style w:type="paragraph" w:customStyle="1" w:styleId="normaltext">
    <w:name w:val="normaltext"/>
    <w:basedOn w:val="a"/>
    <w:rsid w:val="00495FC2"/>
    <w:pPr>
      <w:spacing w:before="100" w:beforeAutospacing="1" w:after="100" w:afterAutospacing="1"/>
      <w:ind w:firstLine="225"/>
      <w:jc w:val="both"/>
    </w:pPr>
    <w:rPr>
      <w:rFonts w:eastAsia="Calibri"/>
      <w:color w:val="000000"/>
      <w:sz w:val="21"/>
      <w:szCs w:val="21"/>
    </w:rPr>
  </w:style>
  <w:style w:type="paragraph" w:customStyle="1" w:styleId="Standard">
    <w:name w:val="Standard"/>
    <w:rsid w:val="00495FC2"/>
    <w:pPr>
      <w:suppressAutoHyphens/>
      <w:autoSpaceDN w:val="0"/>
      <w:spacing w:after="0" w:line="240" w:lineRule="auto"/>
    </w:pPr>
    <w:rPr>
      <w:rFonts w:ascii="Times New Roman" w:eastAsia="Times New Roman" w:hAnsi="Times New Roman" w:cs="Times New Roman"/>
      <w:kern w:val="3"/>
      <w:sz w:val="24"/>
      <w:szCs w:val="24"/>
      <w:lang w:val="ru-RU" w:eastAsia="ru-RU"/>
    </w:rPr>
  </w:style>
  <w:style w:type="paragraph" w:customStyle="1" w:styleId="font5">
    <w:name w:val="font5"/>
    <w:basedOn w:val="a"/>
    <w:rsid w:val="00495FC2"/>
    <w:pPr>
      <w:spacing w:before="100" w:beforeAutospacing="1" w:after="100" w:afterAutospacing="1"/>
    </w:pPr>
    <w:rPr>
      <w:rFonts w:eastAsia="Calibri"/>
      <w:b/>
      <w:bCs/>
      <w:color w:val="000000"/>
      <w:sz w:val="20"/>
      <w:szCs w:val="20"/>
      <w:lang w:val="uk-UA" w:eastAsia="uk-UA"/>
    </w:rPr>
  </w:style>
  <w:style w:type="paragraph" w:customStyle="1" w:styleId="font6">
    <w:name w:val="font6"/>
    <w:basedOn w:val="a"/>
    <w:rsid w:val="00495FC2"/>
    <w:pPr>
      <w:spacing w:before="100" w:beforeAutospacing="1" w:after="100" w:afterAutospacing="1"/>
    </w:pPr>
    <w:rPr>
      <w:rFonts w:eastAsia="Calibri"/>
      <w:color w:val="000000"/>
      <w:sz w:val="16"/>
      <w:szCs w:val="16"/>
      <w:lang w:val="uk-UA" w:eastAsia="uk-UA"/>
    </w:rPr>
  </w:style>
  <w:style w:type="paragraph" w:customStyle="1" w:styleId="xl67">
    <w:name w:val="xl67"/>
    <w:basedOn w:val="a"/>
    <w:rsid w:val="00495FC2"/>
    <w:pPr>
      <w:spacing w:before="100" w:beforeAutospacing="1" w:after="100" w:afterAutospacing="1"/>
    </w:pPr>
    <w:rPr>
      <w:rFonts w:eastAsia="Calibri"/>
      <w:sz w:val="20"/>
      <w:szCs w:val="20"/>
      <w:lang w:val="uk-UA" w:eastAsia="uk-UA"/>
    </w:rPr>
  </w:style>
  <w:style w:type="paragraph" w:customStyle="1" w:styleId="xl68">
    <w:name w:val="xl68"/>
    <w:basedOn w:val="a"/>
    <w:rsid w:val="00495FC2"/>
    <w:pPr>
      <w:spacing w:before="100" w:beforeAutospacing="1" w:after="100" w:afterAutospacing="1"/>
      <w:jc w:val="center"/>
    </w:pPr>
    <w:rPr>
      <w:rFonts w:eastAsia="Calibri"/>
      <w:sz w:val="20"/>
      <w:szCs w:val="20"/>
      <w:lang w:val="uk-UA" w:eastAsia="uk-UA"/>
    </w:rPr>
  </w:style>
  <w:style w:type="paragraph" w:customStyle="1" w:styleId="28">
    <w:name w:val="Абзац списка2"/>
    <w:basedOn w:val="a"/>
    <w:rsid w:val="00495FC2"/>
    <w:pPr>
      <w:spacing w:after="200" w:line="276" w:lineRule="auto"/>
      <w:ind w:left="720"/>
      <w:contextualSpacing/>
    </w:pPr>
    <w:rPr>
      <w:rFonts w:ascii="Calibri" w:hAnsi="Calibri"/>
      <w:sz w:val="22"/>
      <w:szCs w:val="22"/>
      <w:lang w:eastAsia="en-US"/>
    </w:rPr>
  </w:style>
  <w:style w:type="paragraph" w:customStyle="1" w:styleId="41">
    <w:name w:val="Знак Знак4"/>
    <w:basedOn w:val="a"/>
    <w:rsid w:val="00495FC2"/>
    <w:rPr>
      <w:rFonts w:ascii="Verdana" w:hAnsi="Verdana"/>
      <w:sz w:val="20"/>
      <w:szCs w:val="20"/>
      <w:lang w:val="en-US" w:eastAsia="en-US"/>
    </w:rPr>
  </w:style>
  <w:style w:type="paragraph" w:customStyle="1" w:styleId="37">
    <w:name w:val="Абзац списка3"/>
    <w:basedOn w:val="a"/>
    <w:rsid w:val="00495FC2"/>
    <w:pPr>
      <w:spacing w:after="200" w:line="276" w:lineRule="auto"/>
      <w:ind w:left="720"/>
      <w:contextualSpacing/>
    </w:pPr>
    <w:rPr>
      <w:rFonts w:ascii="Calibri" w:hAnsi="Calibri"/>
      <w:sz w:val="22"/>
      <w:szCs w:val="22"/>
      <w:lang w:eastAsia="en-US"/>
    </w:rPr>
  </w:style>
  <w:style w:type="character" w:styleId="afff">
    <w:name w:val="page number"/>
    <w:unhideWhenUsed/>
    <w:rsid w:val="00495FC2"/>
    <w:rPr>
      <w:rFonts w:ascii="Times New Roman" w:hAnsi="Times New Roman" w:cs="Times New Roman" w:hint="default"/>
    </w:rPr>
  </w:style>
  <w:style w:type="character" w:customStyle="1" w:styleId="Heading1Char">
    <w:name w:val="Heading 1 Char"/>
    <w:uiPriority w:val="99"/>
    <w:locked/>
    <w:rsid w:val="00495FC2"/>
    <w:rPr>
      <w:rFonts w:ascii="Cambria" w:hAnsi="Cambria" w:cs="Times New Roman" w:hint="default"/>
      <w:b/>
      <w:bCs/>
      <w:kern w:val="32"/>
      <w:sz w:val="32"/>
      <w:szCs w:val="32"/>
    </w:rPr>
  </w:style>
  <w:style w:type="character" w:customStyle="1" w:styleId="Heading3Char">
    <w:name w:val="Heading 3 Char"/>
    <w:locked/>
    <w:rsid w:val="00495FC2"/>
    <w:rPr>
      <w:rFonts w:ascii="Times New Roman" w:eastAsia="Times New Roman" w:hAnsi="Times New Roman" w:cs="Times New Roman" w:hint="default"/>
      <w:b/>
      <w:bCs w:val="0"/>
      <w:sz w:val="27"/>
      <w:lang w:val="ru-RU" w:eastAsia="ru-RU"/>
    </w:rPr>
  </w:style>
  <w:style w:type="character" w:customStyle="1" w:styleId="Heading4Char">
    <w:name w:val="Heading 4 Char"/>
    <w:uiPriority w:val="99"/>
    <w:semiHidden/>
    <w:locked/>
    <w:rsid w:val="00495FC2"/>
    <w:rPr>
      <w:rFonts w:ascii="Calibri" w:hAnsi="Calibri" w:cs="Times New Roman" w:hint="default"/>
      <w:b/>
      <w:bCs/>
      <w:sz w:val="28"/>
      <w:szCs w:val="28"/>
    </w:rPr>
  </w:style>
  <w:style w:type="character" w:customStyle="1" w:styleId="Heading5Char">
    <w:name w:val="Heading 5 Char"/>
    <w:uiPriority w:val="99"/>
    <w:semiHidden/>
    <w:locked/>
    <w:rsid w:val="00495FC2"/>
    <w:rPr>
      <w:rFonts w:ascii="Calibri" w:hAnsi="Calibri" w:cs="Times New Roman" w:hint="default"/>
      <w:b/>
      <w:bCs/>
      <w:i/>
      <w:iCs/>
      <w:sz w:val="26"/>
      <w:szCs w:val="26"/>
    </w:rPr>
  </w:style>
  <w:style w:type="character" w:customStyle="1" w:styleId="Heading6Char">
    <w:name w:val="Heading 6 Char"/>
    <w:uiPriority w:val="99"/>
    <w:semiHidden/>
    <w:locked/>
    <w:rsid w:val="00495FC2"/>
    <w:rPr>
      <w:rFonts w:ascii="Calibri" w:hAnsi="Calibri" w:cs="Times New Roman" w:hint="default"/>
      <w:b/>
      <w:bCs/>
    </w:rPr>
  </w:style>
  <w:style w:type="character" w:customStyle="1" w:styleId="rvts0">
    <w:name w:val="rvts0"/>
    <w:rsid w:val="00495FC2"/>
    <w:rPr>
      <w:rFonts w:ascii="Times New Roman" w:hAnsi="Times New Roman" w:cs="Times New Roman" w:hint="default"/>
    </w:rPr>
  </w:style>
  <w:style w:type="character" w:customStyle="1" w:styleId="rvts7">
    <w:name w:val="rvts7"/>
    <w:rsid w:val="00495FC2"/>
    <w:rPr>
      <w:rFonts w:ascii="Times New Roman" w:hAnsi="Times New Roman" w:cs="Times New Roman" w:hint="default"/>
    </w:rPr>
  </w:style>
  <w:style w:type="character" w:customStyle="1" w:styleId="rvts9">
    <w:name w:val="rvts9"/>
    <w:rsid w:val="00495FC2"/>
    <w:rPr>
      <w:rFonts w:ascii="Times New Roman" w:hAnsi="Times New Roman" w:cs="Times New Roman" w:hint="default"/>
    </w:rPr>
  </w:style>
  <w:style w:type="character" w:customStyle="1" w:styleId="rvts23">
    <w:name w:val="rvts23"/>
    <w:rsid w:val="00495FC2"/>
    <w:rPr>
      <w:rFonts w:ascii="Times New Roman" w:hAnsi="Times New Roman" w:cs="Times New Roman" w:hint="default"/>
    </w:rPr>
  </w:style>
  <w:style w:type="character" w:customStyle="1" w:styleId="FontStyle12">
    <w:name w:val="Font Style12"/>
    <w:rsid w:val="00495FC2"/>
    <w:rPr>
      <w:rFonts w:ascii="Times New Roman" w:hAnsi="Times New Roman" w:cs="Times New Roman" w:hint="default"/>
      <w:sz w:val="24"/>
    </w:rPr>
  </w:style>
  <w:style w:type="character" w:customStyle="1" w:styleId="af5">
    <w:name w:val="Название Знак"/>
    <w:basedOn w:val="a0"/>
    <w:link w:val="af4"/>
    <w:locked/>
    <w:rsid w:val="00495FC2"/>
    <w:rPr>
      <w:rFonts w:ascii="Times New Roman" w:eastAsia="Times New Roman" w:hAnsi="Times New Roman" w:cs="Times New Roman"/>
      <w:b/>
      <w:sz w:val="52"/>
      <w:szCs w:val="20"/>
      <w:lang w:val="uk-UA" w:eastAsia="ar-SA"/>
    </w:rPr>
  </w:style>
  <w:style w:type="character" w:customStyle="1" w:styleId="14">
    <w:name w:val="Подзаголовок Знак1"/>
    <w:basedOn w:val="a0"/>
    <w:link w:val="af2"/>
    <w:uiPriority w:val="99"/>
    <w:locked/>
    <w:rsid w:val="00495FC2"/>
    <w:rPr>
      <w:rFonts w:ascii="Calibri" w:eastAsia="Calibri" w:hAnsi="Calibri" w:cs="Tahoma"/>
      <w:color w:val="5A5A5A"/>
      <w:spacing w:val="15"/>
      <w:lang w:val="ru-RU" w:eastAsia="ru-RU"/>
    </w:rPr>
  </w:style>
  <w:style w:type="character" w:customStyle="1" w:styleId="13">
    <w:name w:val="Основной текст Знак1"/>
    <w:basedOn w:val="a0"/>
    <w:link w:val="af"/>
    <w:uiPriority w:val="99"/>
    <w:semiHidden/>
    <w:locked/>
    <w:rsid w:val="00495FC2"/>
    <w:rPr>
      <w:rFonts w:ascii="Calibri" w:eastAsia="Times New Roman" w:hAnsi="Calibri" w:cs="Times New Roman"/>
      <w:sz w:val="24"/>
      <w:szCs w:val="20"/>
      <w:lang w:val="ru-RU" w:eastAsia="ru-RU"/>
    </w:rPr>
  </w:style>
  <w:style w:type="character" w:customStyle="1" w:styleId="BodyTextChar">
    <w:name w:val="Body Text Char"/>
    <w:uiPriority w:val="99"/>
    <w:semiHidden/>
    <w:locked/>
    <w:rsid w:val="00495FC2"/>
    <w:rPr>
      <w:rFonts w:ascii="Times New Roman" w:hAnsi="Times New Roman" w:cs="Times New Roman" w:hint="default"/>
      <w:sz w:val="24"/>
      <w:szCs w:val="24"/>
    </w:rPr>
  </w:style>
  <w:style w:type="character" w:customStyle="1" w:styleId="15">
    <w:name w:val="Основной текст с отступом Знак1"/>
    <w:basedOn w:val="a0"/>
    <w:link w:val="af7"/>
    <w:uiPriority w:val="99"/>
    <w:semiHidden/>
    <w:locked/>
    <w:rsid w:val="00495FC2"/>
    <w:rPr>
      <w:rFonts w:ascii="Calibri" w:eastAsia="Times New Roman" w:hAnsi="Calibri" w:cs="Times New Roman"/>
      <w:sz w:val="24"/>
      <w:szCs w:val="20"/>
      <w:lang w:val="uk-UA" w:eastAsia="ru-RU"/>
    </w:rPr>
  </w:style>
  <w:style w:type="character" w:customStyle="1" w:styleId="BodyTextIndentChar">
    <w:name w:val="Body Text Indent Char"/>
    <w:uiPriority w:val="99"/>
    <w:semiHidden/>
    <w:locked/>
    <w:rsid w:val="00495FC2"/>
    <w:rPr>
      <w:rFonts w:ascii="Times New Roman" w:hAnsi="Times New Roman" w:cs="Times New Roman" w:hint="default"/>
      <w:sz w:val="24"/>
      <w:szCs w:val="24"/>
    </w:rPr>
  </w:style>
  <w:style w:type="character" w:customStyle="1" w:styleId="210">
    <w:name w:val="Основной текст с отступом 2 Знак1"/>
    <w:basedOn w:val="a0"/>
    <w:link w:val="23"/>
    <w:uiPriority w:val="99"/>
    <w:semiHidden/>
    <w:locked/>
    <w:rsid w:val="00495FC2"/>
    <w:rPr>
      <w:rFonts w:ascii="Calibri" w:eastAsia="Times New Roman" w:hAnsi="Calibri" w:cs="Times New Roman"/>
      <w:sz w:val="24"/>
      <w:szCs w:val="20"/>
      <w:lang w:val="uk-UA" w:eastAsia="ru-RU"/>
    </w:rPr>
  </w:style>
  <w:style w:type="character" w:customStyle="1" w:styleId="BodyTextIndent2Char">
    <w:name w:val="Body Text Indent 2 Char"/>
    <w:uiPriority w:val="99"/>
    <w:semiHidden/>
    <w:locked/>
    <w:rsid w:val="00495FC2"/>
    <w:rPr>
      <w:rFonts w:ascii="Times New Roman" w:hAnsi="Times New Roman" w:cs="Times New Roman" w:hint="default"/>
      <w:sz w:val="24"/>
      <w:szCs w:val="24"/>
    </w:rPr>
  </w:style>
  <w:style w:type="character" w:customStyle="1" w:styleId="311">
    <w:name w:val="Основной текст с отступом 3 Знак1"/>
    <w:basedOn w:val="a0"/>
    <w:link w:val="33"/>
    <w:semiHidden/>
    <w:locked/>
    <w:rsid w:val="00495FC2"/>
    <w:rPr>
      <w:rFonts w:ascii="Times New Roman" w:eastAsia="Times New Roman" w:hAnsi="Times New Roman" w:cs="Times New Roman"/>
      <w:sz w:val="16"/>
      <w:szCs w:val="16"/>
      <w:lang w:val="ru-RU" w:eastAsia="ru-RU"/>
    </w:rPr>
  </w:style>
  <w:style w:type="character" w:customStyle="1" w:styleId="HeaderChar">
    <w:name w:val="Header Char"/>
    <w:aliases w:val="Знак Char"/>
    <w:locked/>
    <w:rsid w:val="00495FC2"/>
    <w:rPr>
      <w:rFonts w:ascii="Calibri" w:hAnsi="Calibri" w:cs="Times New Roman" w:hint="default"/>
      <w:sz w:val="22"/>
      <w:lang w:val="ru-RU" w:eastAsia="en-US"/>
    </w:rPr>
  </w:style>
  <w:style w:type="character" w:customStyle="1" w:styleId="12">
    <w:name w:val="Нижний колонтитул Знак1"/>
    <w:basedOn w:val="a0"/>
    <w:link w:val="ac"/>
    <w:semiHidden/>
    <w:locked/>
    <w:rsid w:val="00495FC2"/>
    <w:rPr>
      <w:rFonts w:ascii="Calibri" w:eastAsia="Times New Roman" w:hAnsi="Calibri" w:cs="Times New Roman"/>
      <w:sz w:val="24"/>
      <w:szCs w:val="20"/>
      <w:lang w:val="ru-RU" w:eastAsia="ru-RU"/>
    </w:rPr>
  </w:style>
  <w:style w:type="character" w:customStyle="1" w:styleId="FooterChar">
    <w:name w:val="Footer Char"/>
    <w:uiPriority w:val="99"/>
    <w:semiHidden/>
    <w:locked/>
    <w:rsid w:val="00495FC2"/>
    <w:rPr>
      <w:rFonts w:ascii="Times New Roman" w:hAnsi="Times New Roman" w:cs="Times New Roman" w:hint="default"/>
      <w:sz w:val="24"/>
      <w:szCs w:val="24"/>
    </w:rPr>
  </w:style>
  <w:style w:type="character" w:customStyle="1" w:styleId="310">
    <w:name w:val="Основной текст 3 Знак1"/>
    <w:basedOn w:val="a0"/>
    <w:link w:val="31"/>
    <w:uiPriority w:val="99"/>
    <w:semiHidden/>
    <w:locked/>
    <w:rsid w:val="00495FC2"/>
    <w:rPr>
      <w:rFonts w:ascii="Times New Roman" w:eastAsia="Times New Roman" w:hAnsi="Times New Roman" w:cs="Times New Roman"/>
      <w:sz w:val="16"/>
      <w:szCs w:val="16"/>
      <w:lang w:val="ru-RU" w:eastAsia="ru-RU"/>
    </w:rPr>
  </w:style>
  <w:style w:type="character" w:customStyle="1" w:styleId="8">
    <w:name w:val="Знак Знак8"/>
    <w:uiPriority w:val="99"/>
    <w:locked/>
    <w:rsid w:val="00495FC2"/>
    <w:rPr>
      <w:sz w:val="24"/>
      <w:lang w:val="uk-UA" w:eastAsia="uk-UA"/>
    </w:rPr>
  </w:style>
  <w:style w:type="character" w:customStyle="1" w:styleId="130">
    <w:name w:val="Знак Знак13"/>
    <w:uiPriority w:val="99"/>
    <w:locked/>
    <w:rsid w:val="00495FC2"/>
    <w:rPr>
      <w:b/>
      <w:bCs w:val="0"/>
      <w:sz w:val="24"/>
      <w:lang w:val="uk-UA" w:eastAsia="ru-RU"/>
    </w:rPr>
  </w:style>
  <w:style w:type="character" w:customStyle="1" w:styleId="st42">
    <w:name w:val="st42"/>
    <w:rsid w:val="00495FC2"/>
    <w:rPr>
      <w:rFonts w:ascii="Times New Roman" w:hAnsi="Times New Roman" w:cs="Times New Roman" w:hint="default"/>
      <w:color w:val="000000"/>
    </w:rPr>
  </w:style>
  <w:style w:type="character" w:customStyle="1" w:styleId="7">
    <w:name w:val="Знак Знак7"/>
    <w:uiPriority w:val="99"/>
    <w:rsid w:val="00495FC2"/>
    <w:rPr>
      <w:sz w:val="24"/>
      <w:lang w:val="uk-UA" w:eastAsia="uk-UA"/>
    </w:rPr>
  </w:style>
  <w:style w:type="character" w:customStyle="1" w:styleId="HTMLPreformattedChar">
    <w:name w:val="HTML Preformatted Char"/>
    <w:uiPriority w:val="99"/>
    <w:semiHidden/>
    <w:locked/>
    <w:rsid w:val="00495FC2"/>
    <w:rPr>
      <w:rFonts w:ascii="Courier New" w:hAnsi="Courier New" w:cs="Courier New" w:hint="default"/>
      <w:sz w:val="20"/>
      <w:szCs w:val="20"/>
    </w:rPr>
  </w:style>
  <w:style w:type="character" w:customStyle="1" w:styleId="213">
    <w:name w:val="Знак Знак21"/>
    <w:uiPriority w:val="99"/>
    <w:rsid w:val="00495FC2"/>
    <w:rPr>
      <w:lang w:val="uk-UA" w:eastAsia="ru-RU"/>
    </w:rPr>
  </w:style>
  <w:style w:type="character" w:customStyle="1" w:styleId="BodyText2Char">
    <w:name w:val="Body Text 2 Char"/>
    <w:uiPriority w:val="99"/>
    <w:semiHidden/>
    <w:locked/>
    <w:rsid w:val="00495FC2"/>
    <w:rPr>
      <w:rFonts w:ascii="Times New Roman" w:hAnsi="Times New Roman" w:cs="Times New Roman" w:hint="default"/>
      <w:sz w:val="24"/>
      <w:szCs w:val="24"/>
    </w:rPr>
  </w:style>
  <w:style w:type="character" w:customStyle="1" w:styleId="rvts52">
    <w:name w:val="rvts52"/>
    <w:rsid w:val="00495FC2"/>
  </w:style>
  <w:style w:type="character" w:customStyle="1" w:styleId="afff0">
    <w:name w:val="Знак Знак Знак"/>
    <w:rsid w:val="00495FC2"/>
    <w:rPr>
      <w:lang w:val="uk-UA" w:eastAsia="ru-RU"/>
    </w:rPr>
  </w:style>
  <w:style w:type="character" w:customStyle="1" w:styleId="spelle">
    <w:name w:val="spelle"/>
    <w:rsid w:val="00495FC2"/>
    <w:rPr>
      <w:rFonts w:ascii="Times New Roman" w:hAnsi="Times New Roman" w:cs="Times New Roman" w:hint="default"/>
    </w:rPr>
  </w:style>
  <w:style w:type="character" w:customStyle="1" w:styleId="FontStyle">
    <w:name w:val="Font Style"/>
    <w:rsid w:val="00495FC2"/>
    <w:rPr>
      <w:color w:val="000000"/>
      <w:sz w:val="20"/>
    </w:rPr>
  </w:style>
  <w:style w:type="character" w:customStyle="1" w:styleId="FontStyle11">
    <w:name w:val="Font Style11"/>
    <w:rsid w:val="00495FC2"/>
    <w:rPr>
      <w:rFonts w:ascii="Times New Roman" w:hAnsi="Times New Roman" w:cs="Times New Roman" w:hint="default"/>
      <w:b/>
      <w:bCs w:val="0"/>
      <w:sz w:val="26"/>
    </w:rPr>
  </w:style>
  <w:style w:type="character" w:customStyle="1" w:styleId="FontStyle13">
    <w:name w:val="Font Style13"/>
    <w:rsid w:val="00495FC2"/>
    <w:rPr>
      <w:rFonts w:ascii="Times New Roman" w:hAnsi="Times New Roman" w:cs="Times New Roman" w:hint="default"/>
      <w:sz w:val="26"/>
    </w:rPr>
  </w:style>
  <w:style w:type="character" w:customStyle="1" w:styleId="apple-converted-space">
    <w:name w:val="apple-converted-space"/>
    <w:rsid w:val="00495FC2"/>
  </w:style>
  <w:style w:type="character" w:customStyle="1" w:styleId="Absatz-Standardschriftart">
    <w:name w:val="Absatz-Standardschriftart"/>
    <w:rsid w:val="00495FC2"/>
  </w:style>
  <w:style w:type="character" w:customStyle="1" w:styleId="29">
    <w:name w:val="Знак Знак Знак2"/>
    <w:uiPriority w:val="99"/>
    <w:rsid w:val="00495FC2"/>
    <w:rPr>
      <w:sz w:val="24"/>
      <w:lang w:val="uk-UA" w:eastAsia="ru-RU"/>
    </w:rPr>
  </w:style>
  <w:style w:type="character" w:customStyle="1" w:styleId="s1">
    <w:name w:val="s1"/>
    <w:rsid w:val="00495FC2"/>
    <w:rPr>
      <w:rFonts w:ascii="Times New Roman" w:hAnsi="Times New Roman" w:cs="Times New Roman" w:hint="default"/>
    </w:rPr>
  </w:style>
  <w:style w:type="character" w:customStyle="1" w:styleId="afff1">
    <w:name w:val="Стиль Черный"/>
    <w:rsid w:val="00495FC2"/>
    <w:rPr>
      <w:rFonts w:ascii="Book Antiqua" w:hAnsi="Book Antiqua" w:hint="default"/>
      <w:color w:val="000000"/>
    </w:rPr>
  </w:style>
  <w:style w:type="character" w:customStyle="1" w:styleId="rvts78">
    <w:name w:val="rvts78"/>
    <w:rsid w:val="00495FC2"/>
    <w:rPr>
      <w:rFonts w:ascii="Times New Roman" w:hAnsi="Times New Roman" w:cs="Times New Roman" w:hint="default"/>
    </w:rPr>
  </w:style>
  <w:style w:type="table" w:styleId="afff2">
    <w:name w:val="Table Grid"/>
    <w:basedOn w:val="a1"/>
    <w:rsid w:val="00495FC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a">
    <w:name w:val="Заголовок №2_"/>
    <w:basedOn w:val="a0"/>
    <w:link w:val="2b"/>
    <w:locked/>
    <w:rsid w:val="00153B7B"/>
    <w:rPr>
      <w:b/>
      <w:bCs/>
      <w:sz w:val="27"/>
      <w:szCs w:val="27"/>
      <w:shd w:val="clear" w:color="auto" w:fill="FFFFFF"/>
    </w:rPr>
  </w:style>
  <w:style w:type="paragraph" w:customStyle="1" w:styleId="2b">
    <w:name w:val="Заголовок №2"/>
    <w:basedOn w:val="a"/>
    <w:link w:val="2a"/>
    <w:rsid w:val="00153B7B"/>
    <w:pPr>
      <w:widowControl w:val="0"/>
      <w:shd w:val="clear" w:color="auto" w:fill="FFFFFF"/>
      <w:spacing w:line="240" w:lineRule="atLeast"/>
      <w:jc w:val="center"/>
      <w:outlineLvl w:val="1"/>
    </w:pPr>
    <w:rPr>
      <w:rFonts w:asciiTheme="minorHAnsi" w:eastAsiaTheme="minorHAnsi" w:hAnsiTheme="minorHAnsi" w:cstheme="minorBidi"/>
      <w:b/>
      <w:bCs/>
      <w:sz w:val="27"/>
      <w:szCs w:val="27"/>
      <w:lang w:val="en-US" w:eastAsia="en-US"/>
    </w:rPr>
  </w:style>
  <w:style w:type="paragraph" w:customStyle="1" w:styleId="2c">
    <w:name w:val="Знак Знак2"/>
    <w:basedOn w:val="a"/>
    <w:rsid w:val="007E459D"/>
    <w:rPr>
      <w:rFonts w:ascii="Verdana" w:hAnsi="Verdana" w:cs="Verdana"/>
      <w:sz w:val="20"/>
      <w:szCs w:val="20"/>
      <w:lang w:val="en-US" w:eastAsia="en-US"/>
    </w:rPr>
  </w:style>
  <w:style w:type="character" w:customStyle="1" w:styleId="apple-style-span">
    <w:name w:val="apple-style-span"/>
    <w:basedOn w:val="a0"/>
    <w:rsid w:val="00AF07FE"/>
  </w:style>
  <w:style w:type="paragraph" w:customStyle="1" w:styleId="2d">
    <w:name w:val="Без интервала2"/>
    <w:rsid w:val="00F7522C"/>
    <w:pPr>
      <w:suppressAutoHyphens/>
      <w:spacing w:after="0" w:line="240" w:lineRule="auto"/>
    </w:pPr>
    <w:rPr>
      <w:rFonts w:ascii="Times New Roman" w:eastAsia="Calibri" w:hAnsi="Times New Roman" w:cs="Times New Roman"/>
      <w:sz w:val="28"/>
      <w:szCs w:val="20"/>
      <w:lang w:val="uk-UA" w:eastAsia="ar-SA"/>
    </w:rPr>
  </w:style>
  <w:style w:type="paragraph" w:customStyle="1" w:styleId="42">
    <w:name w:val="Абзац списка4"/>
    <w:basedOn w:val="a"/>
    <w:rsid w:val="00E135EC"/>
    <w:pPr>
      <w:spacing w:after="200" w:line="276" w:lineRule="auto"/>
      <w:ind w:left="720"/>
      <w:contextualSpacing/>
    </w:pPr>
    <w:rPr>
      <w:rFonts w:ascii="Calibri" w:hAnsi="Calibri"/>
      <w:sz w:val="22"/>
      <w:szCs w:val="22"/>
      <w:lang w:eastAsia="en-US"/>
    </w:rPr>
  </w:style>
  <w:style w:type="character" w:customStyle="1" w:styleId="80">
    <w:name w:val="Знак Знак8"/>
    <w:locked/>
    <w:rsid w:val="009F5BB8"/>
    <w:rPr>
      <w:sz w:val="24"/>
      <w:szCs w:val="24"/>
      <w:lang w:val="uk-UA" w:eastAsia="uk-UA" w:bidi="ar-SA"/>
    </w:rPr>
  </w:style>
  <w:style w:type="paragraph" w:customStyle="1" w:styleId="afff3">
    <w:name w:val="Знак Знак Знак Знак"/>
    <w:basedOn w:val="a"/>
    <w:rsid w:val="009F5BB8"/>
    <w:rPr>
      <w:rFonts w:ascii="Verdana" w:hAnsi="Verdana"/>
      <w:sz w:val="20"/>
      <w:szCs w:val="20"/>
      <w:lang w:val="en-US" w:eastAsia="en-US"/>
    </w:rPr>
  </w:style>
  <w:style w:type="character" w:customStyle="1" w:styleId="70">
    <w:name w:val="Знак Знак7"/>
    <w:rsid w:val="009F5BB8"/>
    <w:rPr>
      <w:sz w:val="24"/>
      <w:szCs w:val="24"/>
      <w:lang w:val="uk-UA" w:eastAsia="uk-UA" w:bidi="ar-SA"/>
    </w:rPr>
  </w:style>
  <w:style w:type="character" w:customStyle="1" w:styleId="2e">
    <w:name w:val="Знак Знак2"/>
    <w:rsid w:val="009F5BB8"/>
    <w:rPr>
      <w:lang w:val="uk-UA" w:eastAsia="ru-RU" w:bidi="ar-SA"/>
    </w:rPr>
  </w:style>
  <w:style w:type="paragraph" w:customStyle="1" w:styleId="afff4">
    <w:name w:val="Знак Знак Знак Знак Знак Знак Знак"/>
    <w:basedOn w:val="a"/>
    <w:rsid w:val="009F5BB8"/>
    <w:rPr>
      <w:rFonts w:ascii="Verdana" w:hAnsi="Verdana"/>
      <w:sz w:val="20"/>
      <w:szCs w:val="20"/>
      <w:lang w:val="en-US" w:eastAsia="en-US"/>
    </w:rPr>
  </w:style>
  <w:style w:type="character" w:customStyle="1" w:styleId="afff5">
    <w:name w:val="Знак Знак Знак"/>
    <w:rsid w:val="009F5BB8"/>
    <w:rPr>
      <w:lang w:val="uk-UA" w:eastAsia="ru-RU" w:bidi="ar-SA"/>
    </w:rPr>
  </w:style>
  <w:style w:type="paragraph" w:customStyle="1" w:styleId="afff6">
    <w:name w:val="Знак Знак Знак Знак Знак Знак Знак Знак Знак Знак Знак Знак Знак Знак Знак Знак Знак Знак Знак Знак Знак"/>
    <w:basedOn w:val="a"/>
    <w:rsid w:val="009F5BB8"/>
    <w:rPr>
      <w:rFonts w:ascii="Verdana" w:hAnsi="Verdana"/>
      <w:sz w:val="20"/>
      <w:szCs w:val="20"/>
      <w:lang w:val="en-US" w:eastAsia="en-US"/>
    </w:rPr>
  </w:style>
  <w:style w:type="paragraph" w:customStyle="1" w:styleId="1d">
    <w:name w:val="Основной текст с отступом1"/>
    <w:basedOn w:val="a"/>
    <w:rsid w:val="009F5BB8"/>
    <w:pPr>
      <w:ind w:firstLine="1080"/>
      <w:jc w:val="both"/>
    </w:pPr>
    <w:rPr>
      <w:sz w:val="28"/>
      <w:szCs w:val="28"/>
      <w:lang w:val="uk-UA"/>
    </w:rPr>
  </w:style>
  <w:style w:type="paragraph" w:customStyle="1" w:styleId="220">
    <w:name w:val="Основной текст 22"/>
    <w:basedOn w:val="a"/>
    <w:rsid w:val="009F5BB8"/>
    <w:pPr>
      <w:widowControl w:val="0"/>
      <w:suppressAutoHyphens/>
      <w:ind w:firstLine="567"/>
      <w:jc w:val="both"/>
    </w:pPr>
    <w:rPr>
      <w:szCs w:val="20"/>
      <w:lang w:val="uk-UA" w:eastAsia="ar-SA"/>
    </w:rPr>
  </w:style>
  <w:style w:type="paragraph" w:customStyle="1" w:styleId="38">
    <w:name w:val="Без интервала3"/>
    <w:qFormat/>
    <w:rsid w:val="009F5BB8"/>
    <w:pPr>
      <w:spacing w:after="0" w:line="240" w:lineRule="auto"/>
    </w:pPr>
    <w:rPr>
      <w:rFonts w:ascii="Calibri" w:eastAsia="Times New Roman" w:hAnsi="Calibri" w:cs="Times New Roman"/>
      <w:lang w:val="uk-UA"/>
    </w:rPr>
  </w:style>
  <w:style w:type="paragraph" w:customStyle="1" w:styleId="1e">
    <w:name w:val="Знак Знак Знак1 Знак"/>
    <w:basedOn w:val="a"/>
    <w:rsid w:val="009F5BB8"/>
    <w:rPr>
      <w:rFonts w:ascii="Verdana" w:hAnsi="Verdana"/>
      <w:sz w:val="20"/>
      <w:szCs w:val="20"/>
      <w:lang w:val="en-US" w:eastAsia="en-US"/>
    </w:rPr>
  </w:style>
  <w:style w:type="paragraph" w:customStyle="1" w:styleId="CharChar0">
    <w:name w:val="Char Знак Знак Char Знак"/>
    <w:basedOn w:val="a"/>
    <w:rsid w:val="009F5BB8"/>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62822167">
      <w:bodyDiv w:val="1"/>
      <w:marLeft w:val="0"/>
      <w:marRight w:val="0"/>
      <w:marTop w:val="0"/>
      <w:marBottom w:val="0"/>
      <w:divBdr>
        <w:top w:val="none" w:sz="0" w:space="0" w:color="auto"/>
        <w:left w:val="none" w:sz="0" w:space="0" w:color="auto"/>
        <w:bottom w:val="none" w:sz="0" w:space="0" w:color="auto"/>
        <w:right w:val="none" w:sz="0" w:space="0" w:color="auto"/>
      </w:divBdr>
    </w:div>
    <w:div w:id="215243910">
      <w:bodyDiv w:val="1"/>
      <w:marLeft w:val="0"/>
      <w:marRight w:val="0"/>
      <w:marTop w:val="0"/>
      <w:marBottom w:val="0"/>
      <w:divBdr>
        <w:top w:val="none" w:sz="0" w:space="0" w:color="auto"/>
        <w:left w:val="none" w:sz="0" w:space="0" w:color="auto"/>
        <w:bottom w:val="none" w:sz="0" w:space="0" w:color="auto"/>
        <w:right w:val="none" w:sz="0" w:space="0" w:color="auto"/>
      </w:divBdr>
    </w:div>
    <w:div w:id="419523764">
      <w:bodyDiv w:val="1"/>
      <w:marLeft w:val="0"/>
      <w:marRight w:val="0"/>
      <w:marTop w:val="0"/>
      <w:marBottom w:val="0"/>
      <w:divBdr>
        <w:top w:val="none" w:sz="0" w:space="0" w:color="auto"/>
        <w:left w:val="none" w:sz="0" w:space="0" w:color="auto"/>
        <w:bottom w:val="none" w:sz="0" w:space="0" w:color="auto"/>
        <w:right w:val="none" w:sz="0" w:space="0" w:color="auto"/>
      </w:divBdr>
    </w:div>
    <w:div w:id="452529122">
      <w:bodyDiv w:val="1"/>
      <w:marLeft w:val="0"/>
      <w:marRight w:val="0"/>
      <w:marTop w:val="0"/>
      <w:marBottom w:val="0"/>
      <w:divBdr>
        <w:top w:val="none" w:sz="0" w:space="0" w:color="auto"/>
        <w:left w:val="none" w:sz="0" w:space="0" w:color="auto"/>
        <w:bottom w:val="none" w:sz="0" w:space="0" w:color="auto"/>
        <w:right w:val="none" w:sz="0" w:space="0" w:color="auto"/>
      </w:divBdr>
    </w:div>
    <w:div w:id="588274929">
      <w:bodyDiv w:val="1"/>
      <w:marLeft w:val="0"/>
      <w:marRight w:val="0"/>
      <w:marTop w:val="0"/>
      <w:marBottom w:val="0"/>
      <w:divBdr>
        <w:top w:val="none" w:sz="0" w:space="0" w:color="auto"/>
        <w:left w:val="none" w:sz="0" w:space="0" w:color="auto"/>
        <w:bottom w:val="none" w:sz="0" w:space="0" w:color="auto"/>
        <w:right w:val="none" w:sz="0" w:space="0" w:color="auto"/>
      </w:divBdr>
    </w:div>
    <w:div w:id="679165953">
      <w:bodyDiv w:val="1"/>
      <w:marLeft w:val="0"/>
      <w:marRight w:val="0"/>
      <w:marTop w:val="0"/>
      <w:marBottom w:val="0"/>
      <w:divBdr>
        <w:top w:val="none" w:sz="0" w:space="0" w:color="auto"/>
        <w:left w:val="none" w:sz="0" w:space="0" w:color="auto"/>
        <w:bottom w:val="none" w:sz="0" w:space="0" w:color="auto"/>
        <w:right w:val="none" w:sz="0" w:space="0" w:color="auto"/>
      </w:divBdr>
    </w:div>
    <w:div w:id="736048472">
      <w:bodyDiv w:val="1"/>
      <w:marLeft w:val="0"/>
      <w:marRight w:val="0"/>
      <w:marTop w:val="0"/>
      <w:marBottom w:val="0"/>
      <w:divBdr>
        <w:top w:val="none" w:sz="0" w:space="0" w:color="auto"/>
        <w:left w:val="none" w:sz="0" w:space="0" w:color="auto"/>
        <w:bottom w:val="none" w:sz="0" w:space="0" w:color="auto"/>
        <w:right w:val="none" w:sz="0" w:space="0" w:color="auto"/>
      </w:divBdr>
    </w:div>
    <w:div w:id="1134904261">
      <w:bodyDiv w:val="1"/>
      <w:marLeft w:val="0"/>
      <w:marRight w:val="0"/>
      <w:marTop w:val="0"/>
      <w:marBottom w:val="0"/>
      <w:divBdr>
        <w:top w:val="none" w:sz="0" w:space="0" w:color="auto"/>
        <w:left w:val="none" w:sz="0" w:space="0" w:color="auto"/>
        <w:bottom w:val="none" w:sz="0" w:space="0" w:color="auto"/>
        <w:right w:val="none" w:sz="0" w:space="0" w:color="auto"/>
      </w:divBdr>
    </w:div>
    <w:div w:id="1598366802">
      <w:bodyDiv w:val="1"/>
      <w:marLeft w:val="0"/>
      <w:marRight w:val="0"/>
      <w:marTop w:val="0"/>
      <w:marBottom w:val="0"/>
      <w:divBdr>
        <w:top w:val="none" w:sz="0" w:space="0" w:color="auto"/>
        <w:left w:val="none" w:sz="0" w:space="0" w:color="auto"/>
        <w:bottom w:val="none" w:sz="0" w:space="0" w:color="auto"/>
        <w:right w:val="none" w:sz="0" w:space="0" w:color="auto"/>
      </w:divBdr>
    </w:div>
    <w:div w:id="1624800732">
      <w:bodyDiv w:val="1"/>
      <w:marLeft w:val="0"/>
      <w:marRight w:val="0"/>
      <w:marTop w:val="0"/>
      <w:marBottom w:val="0"/>
      <w:divBdr>
        <w:top w:val="none" w:sz="0" w:space="0" w:color="auto"/>
        <w:left w:val="none" w:sz="0" w:space="0" w:color="auto"/>
        <w:bottom w:val="none" w:sz="0" w:space="0" w:color="auto"/>
        <w:right w:val="none" w:sz="0" w:space="0" w:color="auto"/>
      </w:divBdr>
    </w:div>
    <w:div w:id="1890872164">
      <w:bodyDiv w:val="1"/>
      <w:marLeft w:val="0"/>
      <w:marRight w:val="0"/>
      <w:marTop w:val="0"/>
      <w:marBottom w:val="0"/>
      <w:divBdr>
        <w:top w:val="none" w:sz="0" w:space="0" w:color="auto"/>
        <w:left w:val="none" w:sz="0" w:space="0" w:color="auto"/>
        <w:bottom w:val="none" w:sz="0" w:space="0" w:color="auto"/>
        <w:right w:val="none" w:sz="0" w:space="0" w:color="auto"/>
      </w:divBdr>
    </w:div>
    <w:div w:id="201171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60</Pages>
  <Words>102298</Words>
  <Characters>58310</Characters>
  <Application>Microsoft Office Word</Application>
  <DocSecurity>0</DocSecurity>
  <Lines>485</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160288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User239</dc:creator>
  <cp:lastModifiedBy>Vita</cp:lastModifiedBy>
  <cp:revision>2</cp:revision>
  <cp:lastPrinted>2021-05-13T06:57:00Z</cp:lastPrinted>
  <dcterms:created xsi:type="dcterms:W3CDTF">2021-06-01T07:30:00Z</dcterms:created>
  <dcterms:modified xsi:type="dcterms:W3CDTF">2021-06-01T07:30:00Z</dcterms:modified>
</cp:coreProperties>
</file>